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1C6CF4" w:rsidP="001C6CF4">
      <w:pPr>
        <w:pStyle w:val="Heading1"/>
      </w:pPr>
      <w:r>
        <w:t>Notes for File</w:t>
      </w:r>
    </w:p>
    <w:p w:rsidR="001C6CF4" w:rsidRDefault="001C6CF4" w:rsidP="001C6CF4"/>
    <w:p w:rsidR="001C6CF4" w:rsidRDefault="001C6CF4" w:rsidP="001C6CF4">
      <w:pPr>
        <w:pStyle w:val="Heading4"/>
      </w:pPr>
      <w:r>
        <w:t>Special thanks to the following students for their hard work on this file: Alexia, Ben, Camille, Charles, Ethan, Jack, Liam (aka Grandpa), Manu, Patrick, and Pranav.</w:t>
      </w:r>
    </w:p>
    <w:p w:rsidR="001C6CF4" w:rsidRPr="00515F39" w:rsidRDefault="001C6CF4" w:rsidP="001C6CF4"/>
    <w:p w:rsidR="001C6CF4" w:rsidRDefault="001C6CF4" w:rsidP="001C6CF4">
      <w:pPr>
        <w:pStyle w:val="Heading4"/>
      </w:pPr>
      <w:r>
        <w:t xml:space="preserve">While there is some overlap with evidence in the starter packet AIIB </w:t>
      </w:r>
      <w:proofErr w:type="spellStart"/>
      <w:r>
        <w:t>Aff</w:t>
      </w:r>
      <w:proofErr w:type="spellEnd"/>
      <w:r>
        <w:t xml:space="preserve"> and </w:t>
      </w:r>
      <w:proofErr w:type="spellStart"/>
      <w:r>
        <w:t>Neg</w:t>
      </w:r>
      <w:proofErr w:type="spellEnd"/>
      <w:r>
        <w:t xml:space="preserve"> this should be seen as an addendum to that file. In many cases, especially for the negative, there is evidence in the first file that will be vital to effectively debating the issue.</w:t>
      </w:r>
    </w:p>
    <w:p w:rsidR="001C6CF4" w:rsidRDefault="001C6CF4" w:rsidP="001C6CF4"/>
    <w:p w:rsidR="001C6CF4" w:rsidRDefault="001C6CF4" w:rsidP="001C6CF4">
      <w:pPr>
        <w:pStyle w:val="Heading4"/>
      </w:pPr>
      <w:r>
        <w:t xml:space="preserve">The new Sustainable Investment Standards plan + solvency does </w:t>
      </w:r>
      <w:r>
        <w:rPr>
          <w:u w:val="single"/>
        </w:rPr>
        <w:t>not</w:t>
      </w:r>
      <w:r>
        <w:t xml:space="preserve"> require the U.S. to formally join the AIIB --- instead it just directly engages the government of China to establish collaborative investment standards.  There are many cards in the first file that are still usable but you should be careful when prepping the file to avoid the evidence that says </w:t>
      </w:r>
      <w:r>
        <w:rPr>
          <w:u w:val="single"/>
        </w:rPr>
        <w:t>joining</w:t>
      </w:r>
      <w:r>
        <w:t xml:space="preserve"> is the only way to influence the bank.</w:t>
      </w:r>
    </w:p>
    <w:p w:rsidR="001C6CF4" w:rsidRDefault="001C6CF4" w:rsidP="001C6CF4"/>
    <w:p w:rsidR="001C6CF4" w:rsidRDefault="001C6CF4" w:rsidP="001C6CF4">
      <w:pPr>
        <w:pStyle w:val="Heading4"/>
      </w:pPr>
      <w:r>
        <w:t>For the Reform / Expand IFI CP (most of which is in the starter packet) you should consider expanding the last mandate.  Here is a suggested improvement to help better solve the environment based advantages.</w:t>
      </w:r>
    </w:p>
    <w:p w:rsidR="001C6CF4" w:rsidRPr="005C5DED" w:rsidRDefault="001C6CF4" w:rsidP="001C6CF4">
      <w:pPr>
        <w:pStyle w:val="ListParagraph"/>
        <w:numPr>
          <w:ilvl w:val="0"/>
          <w:numId w:val="11"/>
        </w:numPr>
      </w:pPr>
      <w:r>
        <w:t>In coordination with Japan, expand the voting power of China and other emerging powers, without conditions, in regional and global financial institutions, including the International Monetary Fund, the World Bank and the Asian Development Bank and seek a new capital increase for these multilateral development banks, targeted toward sustainable development practices.</w:t>
      </w:r>
    </w:p>
    <w:p w:rsidR="001C6CF4" w:rsidRDefault="001C6CF4" w:rsidP="001C6CF4"/>
    <w:p w:rsidR="001C6CF4" w:rsidRDefault="001C6CF4" w:rsidP="001C6CF4">
      <w:pPr>
        <w:pStyle w:val="Heading4"/>
      </w:pPr>
      <w:r>
        <w:t xml:space="preserve">Versus the environment version of the </w:t>
      </w:r>
      <w:proofErr w:type="spellStart"/>
      <w:r>
        <w:t>aff</w:t>
      </w:r>
      <w:proofErr w:type="spellEnd"/>
      <w:r>
        <w:t xml:space="preserve"> you should supplement the Reform IFI CP with the co-financing evidence that says those joint projects allow current development banks to help the AIIB maintain and development stronger standards.</w:t>
      </w:r>
    </w:p>
    <w:p w:rsidR="001C6CF4" w:rsidRDefault="001C6CF4" w:rsidP="001C6CF4"/>
    <w:p w:rsidR="00DB22D7" w:rsidRDefault="00DB22D7" w:rsidP="00DB22D7">
      <w:pPr>
        <w:pStyle w:val="Heading1"/>
      </w:pPr>
      <w:r>
        <w:t xml:space="preserve">AIIB </w:t>
      </w:r>
      <w:proofErr w:type="spellStart"/>
      <w:r>
        <w:t>Neg</w:t>
      </w:r>
      <w:proofErr w:type="spellEnd"/>
    </w:p>
    <w:p w:rsidR="00DB22D7" w:rsidRDefault="00DB22D7" w:rsidP="00DB22D7"/>
    <w:p w:rsidR="00DB22D7" w:rsidRDefault="00DB22D7" w:rsidP="00DB22D7">
      <w:pPr>
        <w:pStyle w:val="Heading2"/>
      </w:pPr>
      <w:r>
        <w:t>Case</w:t>
      </w:r>
    </w:p>
    <w:p w:rsidR="00DB22D7" w:rsidRDefault="00DB22D7" w:rsidP="00DB22D7"/>
    <w:p w:rsidR="00DB22D7" w:rsidRDefault="00D3231F" w:rsidP="00DB22D7">
      <w:pPr>
        <w:pStyle w:val="Heading3"/>
      </w:pPr>
      <w:r>
        <w:t xml:space="preserve"> </w:t>
      </w:r>
      <w:r w:rsidR="00DB22D7">
        <w:t>1nc SQ Solves</w:t>
      </w:r>
    </w:p>
    <w:p w:rsidR="00DB22D7" w:rsidRDefault="00DB22D7" w:rsidP="00DB22D7"/>
    <w:p w:rsidR="00DB22D7" w:rsidRPr="005C57FA" w:rsidRDefault="00DB22D7" w:rsidP="00DB22D7">
      <w:pPr>
        <w:pStyle w:val="Heading4"/>
      </w:pPr>
      <w:r>
        <w:t xml:space="preserve">Status quo solves the </w:t>
      </w:r>
      <w:proofErr w:type="spellStart"/>
      <w:r>
        <w:t>aff</w:t>
      </w:r>
      <w:proofErr w:type="spellEnd"/>
      <w:r>
        <w:t xml:space="preserve"> --- </w:t>
      </w:r>
      <w:proofErr w:type="spellStart"/>
      <w:r>
        <w:t>cofinancing</w:t>
      </w:r>
      <w:proofErr w:type="spellEnd"/>
      <w:r>
        <w:t>, nonmember expert advice, and U.S. encouragement</w:t>
      </w:r>
    </w:p>
    <w:p w:rsidR="00DB22D7" w:rsidRPr="00BD2D6B" w:rsidRDefault="00DB22D7" w:rsidP="00DB22D7">
      <w:proofErr w:type="spellStart"/>
      <w:r>
        <w:rPr>
          <w:b/>
        </w:rPr>
        <w:t>Denyer</w:t>
      </w:r>
      <w:proofErr w:type="spellEnd"/>
      <w:r>
        <w:rPr>
          <w:b/>
        </w:rPr>
        <w:t xml:space="preserve"> 6/23</w:t>
      </w:r>
      <w:r>
        <w:t xml:space="preserve">/16 --- staff writer at the Washington Post focusing on China Policy. (6/23/16, Simon </w:t>
      </w:r>
      <w:proofErr w:type="spellStart"/>
      <w:r>
        <w:t>Denyer</w:t>
      </w:r>
      <w:proofErr w:type="spellEnd"/>
      <w:r>
        <w:t xml:space="preserve">, “Asia's new infrastructure bank is out to prove it's not China's pawn”, The Washington Post. Accessed through Factiva database. </w:t>
      </w:r>
      <w:hyperlink r:id="rId5" w:history="1">
        <w:r w:rsidRPr="00ED5D0A">
          <w:rPr>
            <w:rStyle w:val="Hyperlink"/>
          </w:rPr>
          <w:t>https://www.washingtonpost.com/world/asia_pacific/asias-new-infrastructure-bank-is-out-to-prove-its-not-chinas-pawn/2016/06/23/fb3972d4-3912-11e6-b5b9-8d46463d0c86_story.html)//ET</w:t>
        </w:r>
      </w:hyperlink>
    </w:p>
    <w:p w:rsidR="00DB22D7" w:rsidRDefault="00DB22D7" w:rsidP="00DB22D7">
      <w:r>
        <w:t xml:space="preserve">BEIJING — It was an idea born in Beijing and, at least initially, greeted with some suspicion in Washington. But this weekend, </w:t>
      </w:r>
      <w:r w:rsidRPr="0076500A">
        <w:rPr>
          <w:rStyle w:val="StyleUnderline"/>
        </w:rPr>
        <w:t>the</w:t>
      </w:r>
      <w:r w:rsidRPr="000B2A8F">
        <w:t xml:space="preserve"> </w:t>
      </w:r>
      <w:r>
        <w:t>new Asian Infrastructure Investment Bank (</w:t>
      </w:r>
      <w:r w:rsidRPr="0076500A">
        <w:rPr>
          <w:rStyle w:val="StyleUnderline"/>
        </w:rPr>
        <w:t xml:space="preserve">AIIB) holds its first </w:t>
      </w:r>
      <w:r>
        <w:t xml:space="preserve">annual </w:t>
      </w:r>
      <w:r w:rsidRPr="0076500A">
        <w:rPr>
          <w:rStyle w:val="StyleUnderline"/>
        </w:rPr>
        <w:t>meeting to finally prove to doubters that it is neither China's pawn nor about to undercut</w:t>
      </w:r>
      <w:r>
        <w:t xml:space="preserve"> and shoulder aside </w:t>
      </w:r>
      <w:r w:rsidRPr="0076500A">
        <w:rPr>
          <w:rStyle w:val="StyleUnderline"/>
        </w:rPr>
        <w:t>the World Bank.</w:t>
      </w:r>
    </w:p>
    <w:p w:rsidR="00DB22D7" w:rsidRDefault="00DB22D7" w:rsidP="00DB22D7">
      <w:r>
        <w:t>Fifty-seven countries have signed on to the AIIB, with Canada and Romania the latest reported to express an interest in joining.</w:t>
      </w:r>
    </w:p>
    <w:p w:rsidR="00DB22D7" w:rsidRDefault="00DB22D7" w:rsidP="00DB22D7">
      <w:r>
        <w:t>On Friday, the bank's new board of governors is meeting to consider the first four projects proposed by the bank's staff: building roads in Pakistan and Tajikistan, redeveloping a slum in Indonesia and supplying electricity to 2.5 million people in rural Bangladesh.</w:t>
      </w:r>
    </w:p>
    <w:p w:rsidR="00DB22D7" w:rsidRDefault="00DB22D7" w:rsidP="00DB22D7">
      <w:r w:rsidRPr="0076500A">
        <w:rPr>
          <w:rStyle w:val="StyleUnderline"/>
        </w:rPr>
        <w:t>Tellingly, the AIIB would ­co-finance three of the projects, led by existing multilateral development banks</w:t>
      </w:r>
      <w:r>
        <w:t>, including the World Bank. Only in Bangladesh is the AIIB taking the lead and going it alone.</w:t>
      </w:r>
    </w:p>
    <w:p w:rsidR="00DB22D7" w:rsidRDefault="00DB22D7" w:rsidP="00DB22D7">
      <w:r w:rsidRPr="0076500A">
        <w:rPr>
          <w:rStyle w:val="StyleUnderline"/>
        </w:rPr>
        <w:t>That's only possible</w:t>
      </w:r>
      <w:r>
        <w:t xml:space="preserve">, says one of the bank's five vice presidents, Britain's Daniel Alexander, </w:t>
      </w:r>
      <w:r w:rsidRPr="0076500A">
        <w:rPr>
          <w:rStyle w:val="StyleUnderline"/>
        </w:rPr>
        <w:t>because the AIIB's standards for environment and social protection</w:t>
      </w:r>
      <w:r>
        <w:t xml:space="preserve"> and for procurement </w:t>
      </w:r>
      <w:r w:rsidRPr="0076500A">
        <w:rPr>
          <w:rStyle w:val="StyleUnderline"/>
        </w:rPr>
        <w:t>are very similar to those adopted by existing multilateral banks</w:t>
      </w:r>
      <w:r>
        <w:t xml:space="preserve"> and because it believes in working with them.</w:t>
      </w:r>
    </w:p>
    <w:p w:rsidR="00DB22D7" w:rsidRDefault="00DB22D7" w:rsidP="00DB22D7">
      <w:r>
        <w:t>"We are a useful addition to the family of multilateral development banks, but also, as people will see as we start our first projects, we are working very collaboratively with them," Alexander, a former member of Parliament and former No. 2 in the British government's treasury department, said in an interview before the meeting.</w:t>
      </w:r>
    </w:p>
    <w:p w:rsidR="00DB22D7" w:rsidRDefault="00DB22D7" w:rsidP="00DB22D7">
      <w:r w:rsidRPr="0076500A">
        <w:rPr>
          <w:rStyle w:val="StyleUnderline"/>
        </w:rPr>
        <w:t>China supplied about 30 percent of the $100 billion initial operating capital</w:t>
      </w:r>
      <w:r>
        <w:t xml:space="preserve"> and has 26 percent of the voting power. Among the other big investors are India, which has a 7.5 percent vote </w:t>
      </w:r>
      <w:r w:rsidRPr="0076500A">
        <w:t>share; Russia with 5.9 percent; followed by Germany and South Korea. In most cases, a simple majority of votes is all that is required to reach</w:t>
      </w:r>
      <w:r>
        <w:t xml:space="preserve"> a decision, although rare </w:t>
      </w:r>
      <w:r w:rsidRPr="0076500A">
        <w:rPr>
          <w:rStyle w:val="StyleUnderline"/>
        </w:rPr>
        <w:t>cases require a "supermajority" of 75 percent</w:t>
      </w:r>
      <w:r>
        <w:t xml:space="preserve">, officials say, </w:t>
      </w:r>
      <w:r w:rsidRPr="0076500A">
        <w:rPr>
          <w:rStyle w:val="StyleUnderline"/>
        </w:rPr>
        <w:t>giving China limited veto power.</w:t>
      </w:r>
    </w:p>
    <w:p w:rsidR="00DB22D7" w:rsidRDefault="00DB22D7" w:rsidP="00DB22D7">
      <w:r>
        <w:t>Of the 11 governors around the table Friday, only one is from China.</w:t>
      </w:r>
    </w:p>
    <w:p w:rsidR="00DB22D7" w:rsidRDefault="00DB22D7" w:rsidP="00DB22D7">
      <w:r>
        <w:t>"The bank is answerable to all of its 57 founding members," Alexander said. "China is an important voice, among many voices, around the table."</w:t>
      </w:r>
    </w:p>
    <w:p w:rsidR="00DB22D7" w:rsidRDefault="00DB22D7" w:rsidP="00DB22D7">
      <w:r>
        <w:t>When China first proposed establishing the bank, the reaction in Washington was distinctly sniffy.</w:t>
      </w:r>
    </w:p>
    <w:p w:rsidR="00DB22D7" w:rsidRDefault="00DB22D7" w:rsidP="00DB22D7">
      <w:r>
        <w:t>The Obama administration warned that the bank might not meet "international standards of governance and transparency," and it reportedly lobbied allies not to join. It was also reported to have been upset when many European nations broke ranks to sign up, and it came in for criticism by some Washington experts for having been too quick to dismiss the initiative.</w:t>
      </w:r>
    </w:p>
    <w:p w:rsidR="00DB22D7" w:rsidRDefault="00DB22D7" w:rsidP="00DB22D7">
      <w:r>
        <w:t>There was concern that China saw the bank as part of a broader project to expand its influence in Asia and that it would undercut existing development banks by imposing less-stringent lending standards, especially in protecting the environment and local communities.</w:t>
      </w:r>
    </w:p>
    <w:p w:rsidR="00DB22D7" w:rsidRPr="0076500A" w:rsidRDefault="00DB22D7" w:rsidP="00DB22D7">
      <w:pPr>
        <w:rPr>
          <w:bCs/>
          <w:u w:val="single"/>
        </w:rPr>
      </w:pPr>
      <w:r>
        <w:t xml:space="preserve">Nevertheless, in April last year, President </w:t>
      </w:r>
      <w:r w:rsidRPr="0076500A">
        <w:rPr>
          <w:rStyle w:val="StyleUnderline"/>
        </w:rPr>
        <w:t>Obama insisted</w:t>
      </w:r>
      <w:r>
        <w:t xml:space="preserve"> that </w:t>
      </w:r>
      <w:r w:rsidRPr="0076500A">
        <w:rPr>
          <w:rStyle w:val="StyleUnderline"/>
        </w:rPr>
        <w:t xml:space="preserve">the idea that the </w:t>
      </w:r>
      <w:r w:rsidRPr="0076500A">
        <w:rPr>
          <w:rStyle w:val="Emphasis"/>
        </w:rPr>
        <w:t>U</w:t>
      </w:r>
      <w:r>
        <w:t xml:space="preserve">nited </w:t>
      </w:r>
      <w:r w:rsidRPr="0076500A">
        <w:rPr>
          <w:rStyle w:val="Emphasis"/>
        </w:rPr>
        <w:t>S</w:t>
      </w:r>
      <w:r>
        <w:t xml:space="preserve">tates had </w:t>
      </w:r>
      <w:r w:rsidRPr="0076500A">
        <w:rPr>
          <w:rStyle w:val="StyleUnderline"/>
        </w:rPr>
        <w:t>opposed the bank was "simply not true," adding that if it adopted global best practices, "we're all for it."</w:t>
      </w:r>
    </w:p>
    <w:p w:rsidR="00DB22D7" w:rsidRPr="0076500A" w:rsidRDefault="00DB22D7" w:rsidP="00DB22D7">
      <w:pPr>
        <w:rPr>
          <w:bCs/>
          <w:u w:val="single"/>
        </w:rPr>
      </w:pPr>
      <w:r>
        <w:t xml:space="preserve">Alexander said that </w:t>
      </w:r>
      <w:r w:rsidRPr="0076500A">
        <w:rPr>
          <w:rStyle w:val="StyleUnderline"/>
        </w:rPr>
        <w:t>as the new bank put its policies in place and laid out its standards, there had been a lot more support in Washington</w:t>
      </w:r>
      <w:r w:rsidRPr="00391235">
        <w:t xml:space="preserve"> </w:t>
      </w:r>
      <w:r w:rsidRPr="0076500A">
        <w:t>for what the AIIB is doing</w:t>
      </w:r>
      <w:r w:rsidRPr="00391235">
        <w:t xml:space="preserve"> </w:t>
      </w:r>
      <w:r w:rsidRPr="0076500A">
        <w:rPr>
          <w:rStyle w:val="StyleUnderline"/>
        </w:rPr>
        <w:t>"and encouragement that they see as part of that multilateral family."</w:t>
      </w:r>
    </w:p>
    <w:p w:rsidR="00DB22D7" w:rsidRDefault="00DB22D7" w:rsidP="00DB22D7">
      <w:r>
        <w:t xml:space="preserve">Paul </w:t>
      </w:r>
      <w:proofErr w:type="spellStart"/>
      <w:r w:rsidRPr="00DC435F">
        <w:rPr>
          <w:rStyle w:val="StyleUnderline"/>
        </w:rPr>
        <w:t>Haenle</w:t>
      </w:r>
      <w:proofErr w:type="spellEnd"/>
      <w:r w:rsidRPr="00DC435F">
        <w:rPr>
          <w:rStyle w:val="StyleUnderline"/>
        </w:rPr>
        <w:t>, director of the Carnegie-Tsinghua Center in Beijing, said the bank's collaborative approach could help assuage concerns about the quality of projects and environmental standards.</w:t>
      </w:r>
      <w:r w:rsidRPr="0076500A">
        <w:t xml:space="preserve"> But "there are still concerns about the lack of requirements for countries to institute political and economic reforms in return for loans," he added.</w:t>
      </w:r>
    </w:p>
    <w:p w:rsidR="00DB22D7" w:rsidRPr="0076500A" w:rsidRDefault="00DB22D7" w:rsidP="00DB22D7">
      <w:pPr>
        <w:rPr>
          <w:bCs/>
          <w:u w:val="single"/>
        </w:rPr>
      </w:pPr>
      <w:r w:rsidRPr="0076500A">
        <w:rPr>
          <w:rStyle w:val="StyleUnderline"/>
        </w:rPr>
        <w:t>H</w:t>
      </w:r>
      <w:r w:rsidRPr="0076500A">
        <w:t xml:space="preserve">e also </w:t>
      </w:r>
      <w:r w:rsidRPr="0076500A">
        <w:rPr>
          <w:rStyle w:val="StyleUnderline"/>
        </w:rPr>
        <w:t xml:space="preserve">welcomed the </w:t>
      </w:r>
      <w:r w:rsidRPr="0076500A">
        <w:rPr>
          <w:rStyle w:val="Emphasis"/>
        </w:rPr>
        <w:t>inclusion of expert advisers from</w:t>
      </w:r>
      <w:r w:rsidRPr="0076500A">
        <w:rPr>
          <w:rStyle w:val="StyleUnderline"/>
        </w:rPr>
        <w:t xml:space="preserve"> nonmember countries, including </w:t>
      </w:r>
      <w:r w:rsidRPr="0076500A">
        <w:rPr>
          <w:rStyle w:val="Emphasis"/>
        </w:rPr>
        <w:t>the U</w:t>
      </w:r>
      <w:r w:rsidRPr="0076500A">
        <w:t>nited</w:t>
      </w:r>
      <w:r w:rsidRPr="0076500A">
        <w:rPr>
          <w:rStyle w:val="StyleUnderline"/>
        </w:rPr>
        <w:t xml:space="preserve"> </w:t>
      </w:r>
      <w:r w:rsidRPr="0076500A">
        <w:rPr>
          <w:rStyle w:val="Emphasis"/>
        </w:rPr>
        <w:t>S</w:t>
      </w:r>
      <w:r w:rsidRPr="0076500A">
        <w:t xml:space="preserve">tates, </w:t>
      </w:r>
      <w:r w:rsidRPr="00DC435F">
        <w:rPr>
          <w:rStyle w:val="StyleUnderline"/>
        </w:rPr>
        <w:t>as well as a provision that borrowers</w:t>
      </w:r>
      <w:r w:rsidRPr="0076500A">
        <w:rPr>
          <w:rStyle w:val="StyleUnderline"/>
        </w:rPr>
        <w:t xml:space="preserve"> can turn to nonmember as well as member nations as they purchase materials.</w:t>
      </w:r>
    </w:p>
    <w:p w:rsidR="00DB22D7" w:rsidRDefault="00DB22D7" w:rsidP="00DB22D7">
      <w:r w:rsidRPr="0076500A">
        <w:rPr>
          <w:rStyle w:val="StyleUnderline"/>
        </w:rPr>
        <w:t>That "provides</w:t>
      </w:r>
      <w:r>
        <w:t xml:space="preserve"> some </w:t>
      </w:r>
      <w:r w:rsidRPr="0076500A">
        <w:rPr>
          <w:rStyle w:val="StyleUnderline"/>
        </w:rPr>
        <w:t>evidence that the bank primarily seeks to be an engine for efficient growth more than a tool for spreading political influence,</w:t>
      </w:r>
      <w:r>
        <w:t xml:space="preserve">" </w:t>
      </w:r>
      <w:proofErr w:type="spellStart"/>
      <w:r>
        <w:t>Haenle</w:t>
      </w:r>
      <w:proofErr w:type="spellEnd"/>
      <w:r>
        <w:t xml:space="preserve"> said.</w:t>
      </w:r>
    </w:p>
    <w:p w:rsidR="00DB22D7" w:rsidRPr="0076500A" w:rsidRDefault="00DB22D7" w:rsidP="00DB22D7">
      <w:pPr>
        <w:rPr>
          <w:bCs/>
          <w:u w:val="single"/>
        </w:rPr>
      </w:pPr>
      <w:r>
        <w:t xml:space="preserve">The bank's Chinese president, </w:t>
      </w:r>
      <w:proofErr w:type="spellStart"/>
      <w:r>
        <w:t>Jin</w:t>
      </w:r>
      <w:proofErr w:type="spellEnd"/>
      <w:r>
        <w:t xml:space="preserve"> </w:t>
      </w:r>
      <w:proofErr w:type="spellStart"/>
      <w:r>
        <w:t>Liqun</w:t>
      </w:r>
      <w:proofErr w:type="spellEnd"/>
      <w:r>
        <w:t xml:space="preserve">, has promised to make it "lean, clean and green," and </w:t>
      </w:r>
      <w:r w:rsidRPr="001E0CA3">
        <w:rPr>
          <w:rStyle w:val="StyleUnderline"/>
        </w:rPr>
        <w:t>experts have welcomed the effort to strip back the layers o</w:t>
      </w:r>
      <w:r w:rsidRPr="0076500A">
        <w:rPr>
          <w:rStyle w:val="StyleUnderline"/>
        </w:rPr>
        <w:t xml:space="preserve">f bureaucracy that have </w:t>
      </w:r>
      <w:r w:rsidRPr="0076500A">
        <w:rPr>
          <w:rStyle w:val="Emphasis"/>
        </w:rPr>
        <w:t>bogged down</w:t>
      </w:r>
      <w:r w:rsidRPr="0076500A">
        <w:rPr>
          <w:rStyle w:val="StyleUnderline"/>
        </w:rPr>
        <w:t xml:space="preserve"> other development banks.</w:t>
      </w:r>
    </w:p>
    <w:p w:rsidR="00DB22D7" w:rsidRDefault="00DB22D7" w:rsidP="00DB22D7">
      <w:r>
        <w:t>But some express doubts that it will find enough commercially viable, environmentally sustainable and socially acceptable projects to finance.</w:t>
      </w:r>
    </w:p>
    <w:p w:rsidR="00DB22D7" w:rsidRDefault="00DB22D7" w:rsidP="00DB22D7">
      <w:r>
        <w:t xml:space="preserve">"If there were this massive opportunity </w:t>
      </w:r>
      <w:proofErr w:type="spellStart"/>
      <w:r>
        <w:t>laying</w:t>
      </w:r>
      <w:proofErr w:type="spellEnd"/>
      <w:r>
        <w:t xml:space="preserve"> in wait in Central Asia, surely someone would have tapped into it before — with years of institutional knowledge and memory of how to do such things," said Andrew Polk, China economist at Medley Global Advisors in Beijing.</w:t>
      </w:r>
    </w:p>
    <w:p w:rsidR="00DB22D7" w:rsidRDefault="00DB22D7" w:rsidP="00DB22D7">
      <w:r>
        <w:t>"The idea that China is going to come along with this new investment bank and somehow crack that nut that no one has been able to crack, maybe that's going to happen. You'd hope so, but I have my doubts."</w:t>
      </w:r>
    </w:p>
    <w:p w:rsidR="00DB22D7" w:rsidRDefault="00DB22D7" w:rsidP="00DB22D7">
      <w:r>
        <w:t>Alexander said the bank aimed to approve projects worth a modest $1.2 billion in its first year, with that number rising to $2.5 billion in the second year and steadily growing after that. He expressed confidence that demand for infrastructure financing in Asia was high and that the new bank would be able to play a positive role.</w:t>
      </w:r>
    </w:p>
    <w:p w:rsidR="00DB22D7" w:rsidRDefault="00DB22D7" w:rsidP="00DB22D7">
      <w:r w:rsidRPr="0076500A">
        <w:t>"The scale of the challenge for infrastructure in the Asian region is so huge it dwarfs the capacity of all the existing institutions put together," Alexander said. "The AIIB alone is not going to fill that gap, but I think we add value because we are very focused."</w:t>
      </w:r>
    </w:p>
    <w:p w:rsidR="00DB22D7" w:rsidRDefault="00DB22D7" w:rsidP="00DB22D7">
      <w:r>
        <w:t>Although other banks have broader remits, the AIIB "does what it says on the tin," devoting itself to improving Asia's infrastructure, he said.</w:t>
      </w:r>
    </w:p>
    <w:p w:rsidR="00DB22D7" w:rsidRPr="0076500A" w:rsidRDefault="00DB22D7" w:rsidP="00DB22D7">
      <w:pPr>
        <w:rPr>
          <w:rStyle w:val="StyleUnderline"/>
        </w:rPr>
      </w:pPr>
      <w:r>
        <w:t xml:space="preserve">Alexander said </w:t>
      </w:r>
      <w:r w:rsidRPr="0076500A">
        <w:rPr>
          <w:rStyle w:val="StyleUnderline"/>
        </w:rPr>
        <w:t>the bank would aim to improve connectivity in Asia, support projects helping</w:t>
      </w:r>
      <w:r>
        <w:t xml:space="preserve"> Asian </w:t>
      </w:r>
      <w:r w:rsidRPr="0076500A">
        <w:rPr>
          <w:rStyle w:val="StyleUnderline"/>
        </w:rPr>
        <w:t>nations meet emissions targets laid out in</w:t>
      </w:r>
      <w:r>
        <w:t xml:space="preserve"> the 2015 </w:t>
      </w:r>
      <w:r w:rsidRPr="0076500A">
        <w:rPr>
          <w:rStyle w:val="StyleUnderline"/>
        </w:rPr>
        <w:t>Paris</w:t>
      </w:r>
      <w:r>
        <w:t xml:space="preserve"> climate change agreement </w:t>
      </w:r>
      <w:r w:rsidRPr="0076500A">
        <w:rPr>
          <w:rStyle w:val="StyleUnderline"/>
        </w:rPr>
        <w:t>and help attract private-sector funding.</w:t>
      </w:r>
    </w:p>
    <w:p w:rsidR="00DB22D7" w:rsidRDefault="00DB22D7" w:rsidP="00DB22D7"/>
    <w:p w:rsidR="00DB22D7" w:rsidRDefault="00DB22D7" w:rsidP="00DB22D7">
      <w:pPr>
        <w:pStyle w:val="Heading3"/>
      </w:pPr>
      <w:r>
        <w:t>--- 2nc SQ Solves</w:t>
      </w:r>
    </w:p>
    <w:p w:rsidR="00DB22D7" w:rsidRDefault="00DB22D7" w:rsidP="00DB22D7"/>
    <w:p w:rsidR="00DB22D7" w:rsidRDefault="00DB22D7" w:rsidP="00DB22D7">
      <w:pPr>
        <w:pStyle w:val="Heading4"/>
      </w:pPr>
      <w:r>
        <w:t xml:space="preserve">The AIIB will inevitably adopt standards of existing institutions --- </w:t>
      </w:r>
      <w:proofErr w:type="spellStart"/>
      <w:r>
        <w:t>cofinancing</w:t>
      </w:r>
      <w:proofErr w:type="spellEnd"/>
      <w:r>
        <w:t>, international norms and public commitments</w:t>
      </w:r>
    </w:p>
    <w:p w:rsidR="00DB22D7" w:rsidRDefault="00DB22D7" w:rsidP="00DB22D7">
      <w:r w:rsidRPr="005A3FB2">
        <w:rPr>
          <w:b/>
        </w:rPr>
        <w:t>Dove</w:t>
      </w:r>
      <w:r>
        <w:rPr>
          <w:b/>
        </w:rPr>
        <w:t xml:space="preserve"> 4/26 -</w:t>
      </w:r>
      <w:r w:rsidRPr="005A3FB2">
        <w:t xml:space="preserve"> Jonathan Dove is a student at the University of Law in London</w:t>
      </w:r>
      <w:r>
        <w:t xml:space="preserve"> (Jonathan Dove; “The AIIB and the NDB: The End of Multilateralism or a New Beginning?”; 2016; http://thediplomat.com/2016/04/the-aiib-and-the-ndb-the-end-of-multilateralism-or-a-new-beginning/)//ET</w:t>
      </w:r>
    </w:p>
    <w:p w:rsidR="00DB22D7" w:rsidRDefault="00DB22D7" w:rsidP="00DB22D7">
      <w:r>
        <w:t>Complementary or Contradictory?</w:t>
      </w:r>
    </w:p>
    <w:p w:rsidR="00DB22D7" w:rsidRDefault="00DB22D7" w:rsidP="00DB22D7">
      <w:r>
        <w:t xml:space="preserve">However, as noble as the new banks’ intentions of championing the role of developing nations may appear, the emergence of untested players have unpredictable and potentially destabilizing consequences for global economic governance. </w:t>
      </w:r>
      <w:r w:rsidRPr="00AB7FD2">
        <w:rPr>
          <w:rStyle w:val="StyleUnderline"/>
        </w:rPr>
        <w:t>Despite the recent misgivings over the Bretton Woods system, it is</w:t>
      </w:r>
      <w:r>
        <w:t xml:space="preserve"> no doubt to be </w:t>
      </w:r>
      <w:r w:rsidRPr="00AB7FD2">
        <w:rPr>
          <w:rStyle w:val="StyleUnderline"/>
        </w:rPr>
        <w:t xml:space="preserve">credited for forging a normative, rules-based order on which global trade and prosperity has thrived </w:t>
      </w:r>
      <w:r>
        <w:t xml:space="preserve">for over 70 years. </w:t>
      </w:r>
      <w:r w:rsidRPr="00AB7FD2">
        <w:rPr>
          <w:rStyle w:val="StyleUnderline"/>
        </w:rPr>
        <w:t>It did much to stymie the threat of further conflict</w:t>
      </w:r>
      <w:r w:rsidRPr="004D76C9">
        <w:t xml:space="preserve"> </w:t>
      </w:r>
      <w:r>
        <w:t xml:space="preserve">when the wounds of the Second World War were still raw, </w:t>
      </w:r>
      <w:r w:rsidRPr="00AB7FD2">
        <w:rPr>
          <w:rStyle w:val="StyleUnderline"/>
        </w:rPr>
        <w:t>providing a viable model for growth and security for the world,</w:t>
      </w:r>
      <w:r>
        <w:t xml:space="preserve"> while other powers such as Russia and China struggled in the midst of ideological turmoil. Indeed, the context for current grievances exist only because the massive historical gains wrought by foreign trade and investment through the Bretton Woods architecture have faded into ubiquity, for both emerging and developed countries alike.</w:t>
      </w:r>
    </w:p>
    <w:p w:rsidR="00DB22D7" w:rsidRDefault="00DB22D7" w:rsidP="00DB22D7">
      <w:r w:rsidRPr="00AB7FD2">
        <w:rPr>
          <w:rStyle w:val="StyleUnderline"/>
        </w:rPr>
        <w:t>The strong credibility of this legacy still rings true, and is exemplified by the prevailing commitment to high commercial standards,</w:t>
      </w:r>
      <w:r>
        <w:t xml:space="preserve"> such as intellectual property and labor rights, which have brought together 12 economies under the Trans-Pacific Partnership. Together, these nations account for 40 percent of global GDP, combining economies as diverse as Vietnam and Peru with the United States and Australia.</w:t>
      </w:r>
    </w:p>
    <w:p w:rsidR="00DB22D7" w:rsidRDefault="00DB22D7" w:rsidP="00DB22D7">
      <w:r>
        <w:t xml:space="preserve">As such, </w:t>
      </w:r>
      <w:r w:rsidRPr="00AB7FD2">
        <w:rPr>
          <w:rStyle w:val="StyleUnderline"/>
        </w:rPr>
        <w:t xml:space="preserve">one of </w:t>
      </w:r>
      <w:r w:rsidRPr="000C62B7">
        <w:rPr>
          <w:rStyle w:val="StyleUnderline"/>
        </w:rPr>
        <w:t>the key, closely watched challenges</w:t>
      </w:r>
      <w:r w:rsidRPr="00AB7FD2">
        <w:rPr>
          <w:rStyle w:val="StyleUnderline"/>
        </w:rPr>
        <w:t xml:space="preserve"> confronting the new banks that will be their progress toward implementing good governance</w:t>
      </w:r>
      <w:r w:rsidRPr="000C62B7">
        <w:t xml:space="preserve">. </w:t>
      </w:r>
      <w:r>
        <w:t>While China’s “no strings attached” approach to overseas investment in Asia and Africa has meant significant headway for vital infrastructure projects, it has also drawn valid criticism for failing to adhere to adequate environmental or labor standards. Furthermore, as relative novices competing with stalwart institutions, the banks face an uphill challenge in proving to the global community that they are more than a symbolic gesture worth taking seriously.</w:t>
      </w:r>
    </w:p>
    <w:p w:rsidR="00DB22D7" w:rsidRDefault="00DB22D7" w:rsidP="00DB22D7">
      <w:r w:rsidRPr="00EB54D3">
        <w:rPr>
          <w:rStyle w:val="Emphasis"/>
        </w:rPr>
        <w:t>In a nod to the high watermark set by their Bretton Woods counterparts, the AIIB has explicitly recognized the safeguards and practices of existing lenders as the industry standard.</w:t>
      </w:r>
      <w:r>
        <w:t xml:space="preserve"> </w:t>
      </w:r>
      <w:proofErr w:type="spellStart"/>
      <w:r>
        <w:t>Jin</w:t>
      </w:r>
      <w:proofErr w:type="spellEnd"/>
      <w:r>
        <w:t xml:space="preserve"> </w:t>
      </w:r>
      <w:proofErr w:type="spellStart"/>
      <w:r w:rsidRPr="00AB7FD2">
        <w:rPr>
          <w:rStyle w:val="StyleUnderline"/>
        </w:rPr>
        <w:t>Liqun</w:t>
      </w:r>
      <w:proofErr w:type="spellEnd"/>
      <w:r w:rsidRPr="00AB7FD2">
        <w:rPr>
          <w:rStyle w:val="StyleUnderline"/>
        </w:rPr>
        <w:t xml:space="preserve">, the incumbent president of the </w:t>
      </w:r>
      <w:r w:rsidRPr="007C41A5">
        <w:rPr>
          <w:rStyle w:val="StyleUnderline"/>
        </w:rPr>
        <w:t>AIIB, has repeatedly vowed to make the bank “lean, clean, and green.”</w:t>
      </w:r>
      <w:r w:rsidRPr="00AB7FD2">
        <w:t xml:space="preserve"> </w:t>
      </w:r>
      <w:proofErr w:type="spellStart"/>
      <w:r w:rsidRPr="00AB7FD2">
        <w:t>Jin</w:t>
      </w:r>
      <w:proofErr w:type="spellEnd"/>
      <w:r w:rsidRPr="00AB7FD2">
        <w:t xml:space="preserve"> </w:t>
      </w:r>
      <w:r w:rsidRPr="00AB7FD2">
        <w:rPr>
          <w:rStyle w:val="StyleUnderline"/>
        </w:rPr>
        <w:t>has himself spent six years each at the World Bank and the ADB,</w:t>
      </w:r>
      <w:r w:rsidRPr="00AB7FD2">
        <w:t xml:space="preserve"> and has allegedly filled the ranks at the new bank with their former staffers.</w:t>
      </w:r>
      <w:r>
        <w:t xml:space="preserve"> </w:t>
      </w:r>
      <w:r w:rsidRPr="00A31F5B">
        <w:rPr>
          <w:rStyle w:val="StyleUnderline"/>
        </w:rPr>
        <w:t>In signs of further convergence, recent weeks have seen declarations that the AIIB will undertake joint loan projects and co-financing agreements with the ADB, the World Bank, and the European Bank for Reconstruction and Development</w:t>
      </w:r>
      <w:r>
        <w:t xml:space="preserve"> (EBRD). </w:t>
      </w:r>
      <w:r w:rsidRPr="00A31F5B">
        <w:rPr>
          <w:rStyle w:val="StyleUnderline"/>
        </w:rPr>
        <w:t xml:space="preserve">This will see the AIIB supporting the ADB’s lead role in funding a cross-country motorway in Pakistan, as well as joining another transport project headed by the World Bank </w:t>
      </w:r>
      <w:r>
        <w:t>and the EBRD in Kazakhstan’s business capital, Almaty.</w:t>
      </w:r>
    </w:p>
    <w:p w:rsidR="00DB22D7" w:rsidRDefault="00DB22D7" w:rsidP="00DB22D7">
      <w:r w:rsidRPr="00CB1C5B">
        <w:rPr>
          <w:rStyle w:val="Emphasis"/>
        </w:rPr>
        <w:t>This cooperation is in stark contrast to the acrimony which animated the AIIB’s establishment</w:t>
      </w:r>
      <w:r>
        <w:t>, which saw a total of 57 countries sign up to the bank, including advanced economies such as the U.K. and Germany</w:t>
      </w:r>
      <w:r w:rsidRPr="006D1C84">
        <w:t>, much to the chagrin of the United States and Japan.</w:t>
      </w:r>
      <w:r>
        <w:t xml:space="preserve"> </w:t>
      </w:r>
      <w:r w:rsidRPr="00A31F5B">
        <w:rPr>
          <w:rStyle w:val="StyleUnderline"/>
        </w:rPr>
        <w:t xml:space="preserve">One year later, </w:t>
      </w:r>
      <w:r w:rsidRPr="00A31F5B">
        <w:rPr>
          <w:rStyle w:val="Emphasis"/>
        </w:rPr>
        <w:t>both sides seem intent on burying the hatchet</w:t>
      </w:r>
      <w:r w:rsidRPr="000B34DA">
        <w:t>,</w:t>
      </w:r>
      <w:r>
        <w:t xml:space="preserve"> </w:t>
      </w:r>
      <w:r w:rsidRPr="00A31F5B">
        <w:rPr>
          <w:rStyle w:val="StyleUnderline"/>
        </w:rPr>
        <w:t>with ADB president</w:t>
      </w:r>
      <w:r>
        <w:t xml:space="preserve">, Mr. </w:t>
      </w:r>
      <w:proofErr w:type="spellStart"/>
      <w:r>
        <w:t>Takehiko</w:t>
      </w:r>
      <w:proofErr w:type="spellEnd"/>
      <w:r>
        <w:t xml:space="preserve"> </w:t>
      </w:r>
      <w:r w:rsidRPr="00A31F5B">
        <w:rPr>
          <w:rStyle w:val="StyleUnderline"/>
        </w:rPr>
        <w:t>Nakao stating in an interview, “People want to depict ADB and AIIB as rivals</w:t>
      </w:r>
      <w:r>
        <w:t xml:space="preserve"> and Mr. </w:t>
      </w:r>
      <w:proofErr w:type="spellStart"/>
      <w:r>
        <w:t>Jin</w:t>
      </w:r>
      <w:proofErr w:type="spellEnd"/>
      <w:r>
        <w:t xml:space="preserve"> and I as rivals. </w:t>
      </w:r>
      <w:r w:rsidRPr="00174BCC">
        <w:rPr>
          <w:rStyle w:val="Emphasis"/>
        </w:rPr>
        <w:t>But actually we are friends, and ADB and AIIB can be partners.”</w:t>
      </w:r>
    </w:p>
    <w:p w:rsidR="00DB22D7" w:rsidRDefault="00DB22D7" w:rsidP="00DB22D7">
      <w:r w:rsidRPr="00941093">
        <w:rPr>
          <w:rStyle w:val="StyleUnderline"/>
        </w:rPr>
        <w:t>There</w:t>
      </w:r>
      <w:r w:rsidRPr="00941093">
        <w:t xml:space="preserve"> therefore </w:t>
      </w:r>
      <w:r w:rsidRPr="00A31F5B">
        <w:rPr>
          <w:rStyle w:val="StyleUnderline"/>
        </w:rPr>
        <w:t xml:space="preserve">appears to be an emerging rapport of </w:t>
      </w:r>
      <w:r w:rsidRPr="00A31F5B">
        <w:rPr>
          <w:rStyle w:val="Emphasis"/>
        </w:rPr>
        <w:t>healthy cooperation and competition</w:t>
      </w:r>
      <w:r w:rsidRPr="00A31F5B">
        <w:rPr>
          <w:rStyle w:val="StyleUnderline"/>
        </w:rPr>
        <w:t xml:space="preserve"> between the banks</w:t>
      </w:r>
      <w:r>
        <w:t xml:space="preserve">, rather than a guarded, tit-for-tat rivalry. </w:t>
      </w:r>
      <w:r w:rsidRPr="00A31F5B">
        <w:rPr>
          <w:rStyle w:val="StyleUnderline"/>
        </w:rPr>
        <w:t xml:space="preserve">An increase of players will plausibly </w:t>
      </w:r>
      <w:r w:rsidRPr="00A31F5B">
        <w:rPr>
          <w:rStyle w:val="Emphasis"/>
        </w:rPr>
        <w:t>impel all multilateral lenders into greater efficiency and reform</w:t>
      </w:r>
      <w:r>
        <w:t xml:space="preserve">. </w:t>
      </w:r>
      <w:r w:rsidRPr="00AB7FD2">
        <w:rPr>
          <w:rStyle w:val="StyleUnderline"/>
        </w:rPr>
        <w:t xml:space="preserve">The plans </w:t>
      </w:r>
      <w:r w:rsidRPr="00941093">
        <w:rPr>
          <w:rStyle w:val="StyleUnderline"/>
        </w:rPr>
        <w:t xml:space="preserve">for the AIIB to join forces with the ADB and World Bank come with added benefits, as the former can </w:t>
      </w:r>
      <w:r w:rsidRPr="00941093">
        <w:rPr>
          <w:rStyle w:val="Emphasis"/>
        </w:rPr>
        <w:t>tap into existing investment portfolios, receiving vital experience and know-how</w:t>
      </w:r>
      <w:r w:rsidRPr="00AB7FD2">
        <w:rPr>
          <w:rStyle w:val="StyleUnderline"/>
        </w:rPr>
        <w:t>,</w:t>
      </w:r>
      <w:r>
        <w:t xml:space="preserve"> while the latter receives additional funding.</w:t>
      </w:r>
    </w:p>
    <w:p w:rsidR="00DB22D7" w:rsidRDefault="00DB22D7" w:rsidP="00DB22D7">
      <w:pPr>
        <w:rPr>
          <w:rStyle w:val="StyleUnderline"/>
        </w:rPr>
      </w:pPr>
      <w:r>
        <w:t xml:space="preserve">As long as the banks strive predominantly for value-added and goal-oriented investments, </w:t>
      </w:r>
      <w:r w:rsidRPr="00AB7FD2">
        <w:rPr>
          <w:rStyle w:val="StyleUnderline"/>
        </w:rPr>
        <w:t>the tendency from a universal multilateral order to a multifaceted one need not be based on stark geopolitical divisions or</w:t>
      </w:r>
      <w:r>
        <w:t xml:space="preserve"> implicit </w:t>
      </w:r>
      <w:r w:rsidRPr="00AB7FD2">
        <w:rPr>
          <w:rStyle w:val="StyleUnderline"/>
        </w:rPr>
        <w:t>threats to global governance</w:t>
      </w:r>
      <w:r>
        <w:t xml:space="preserve">. Instead, they showcase how </w:t>
      </w:r>
      <w:r w:rsidRPr="00AB7FD2">
        <w:rPr>
          <w:rStyle w:val="StyleUnderline"/>
        </w:rPr>
        <w:t>developing nations</w:t>
      </w:r>
      <w:r>
        <w:t xml:space="preserve"> can effectively channel their increasing strengths to global development goals, as well as </w:t>
      </w:r>
      <w:r w:rsidRPr="00AB7FD2">
        <w:rPr>
          <w:rStyle w:val="StyleUnderline"/>
        </w:rPr>
        <w:t>promoting new norms of shared leadership and responsibility in advancement of</w:t>
      </w:r>
      <w:r>
        <w:t xml:space="preserve">, rather than in contradiction to, </w:t>
      </w:r>
      <w:r w:rsidRPr="00AB7FD2">
        <w:rPr>
          <w:rStyle w:val="StyleUnderline"/>
        </w:rPr>
        <w:t>the existing international order.</w:t>
      </w:r>
    </w:p>
    <w:p w:rsidR="00DB22D7" w:rsidRDefault="00DB22D7" w:rsidP="00DB22D7">
      <w:pPr>
        <w:rPr>
          <w:rStyle w:val="StyleUnderline"/>
        </w:rPr>
      </w:pPr>
    </w:p>
    <w:p w:rsidR="00DB22D7" w:rsidRDefault="00DB22D7" w:rsidP="00DB22D7">
      <w:pPr>
        <w:pStyle w:val="Heading4"/>
        <w:rPr>
          <w:rStyle w:val="StyleUnderline"/>
          <w:u w:val="none"/>
        </w:rPr>
      </w:pPr>
      <w:r>
        <w:rPr>
          <w:rStyle w:val="StyleUnderline"/>
          <w:u w:val="none"/>
        </w:rPr>
        <w:t xml:space="preserve">Status quo solves the </w:t>
      </w:r>
      <w:proofErr w:type="spellStart"/>
      <w:r>
        <w:rPr>
          <w:rStyle w:val="StyleUnderline"/>
          <w:u w:val="none"/>
        </w:rPr>
        <w:t>aff</w:t>
      </w:r>
      <w:proofErr w:type="spellEnd"/>
      <w:r>
        <w:rPr>
          <w:rStyle w:val="StyleUnderline"/>
          <w:u w:val="none"/>
        </w:rPr>
        <w:t xml:space="preserve"> --- U.S. official position and co-financing arrangements</w:t>
      </w:r>
    </w:p>
    <w:p w:rsidR="00DB22D7" w:rsidRDefault="00DB22D7" w:rsidP="00DB22D7">
      <w:pPr>
        <w:rPr>
          <w:b/>
        </w:rPr>
      </w:pPr>
      <w:r>
        <w:rPr>
          <w:b/>
        </w:rPr>
        <w:t xml:space="preserve">Paradise 2016 </w:t>
      </w:r>
      <w:r w:rsidRPr="006C7EF8">
        <w:t xml:space="preserve">--- writing from the </w:t>
      </w:r>
      <w:proofErr w:type="spellStart"/>
      <w:r w:rsidRPr="006C7EF8">
        <w:t>EastAsia</w:t>
      </w:r>
      <w:proofErr w:type="spellEnd"/>
      <w:r w:rsidRPr="006C7EF8">
        <w:t xml:space="preserve"> International College, </w:t>
      </w:r>
      <w:proofErr w:type="spellStart"/>
      <w:r w:rsidRPr="006C7EF8">
        <w:t>Yonsei</w:t>
      </w:r>
      <w:proofErr w:type="spellEnd"/>
      <w:r w:rsidRPr="006C7EF8">
        <w:t xml:space="preserve"> University, </w:t>
      </w:r>
      <w:proofErr w:type="spellStart"/>
      <w:r w:rsidRPr="006C7EF8">
        <w:t>Wonju</w:t>
      </w:r>
      <w:proofErr w:type="spellEnd"/>
      <w:r w:rsidRPr="006C7EF8">
        <w:t>, Republic of Korea. (4/7/2016, James</w:t>
      </w:r>
      <w:r w:rsidRPr="00EF5319">
        <w:t xml:space="preserve"> F. Paradise</w:t>
      </w:r>
      <w:r>
        <w:t>, “The Role of “Parallel Institutions” in China’s Growing Participation in Global Economic Governance”, Journal of Chinese Political Science. Accessed from Springer Link Database)//ET</w:t>
      </w:r>
      <w:r>
        <w:rPr>
          <w:b/>
        </w:rPr>
        <w:t xml:space="preserve"> </w:t>
      </w:r>
    </w:p>
    <w:p w:rsidR="00DB22D7" w:rsidRDefault="00DB22D7" w:rsidP="00DB22D7">
      <w:r w:rsidRPr="00090812">
        <w:rPr>
          <w:rStyle w:val="StyleUnderline"/>
        </w:rPr>
        <w:t>The hardline position often seems to underlie U.S. policy positions towards China</w:t>
      </w:r>
      <w:r>
        <w:t xml:space="preserve">. </w:t>
      </w:r>
      <w:r w:rsidRPr="00090812">
        <w:rPr>
          <w:rStyle w:val="StyleUnderline"/>
        </w:rPr>
        <w:t>When China and its partners were setting up the AIIB</w:t>
      </w:r>
      <w:r>
        <w:t xml:space="preserve">, for example, </w:t>
      </w:r>
      <w:r w:rsidRPr="00090812">
        <w:rPr>
          <w:rStyle w:val="StyleUnderline"/>
        </w:rPr>
        <w:t>the U.S. tried to</w:t>
      </w:r>
      <w:r>
        <w:rPr>
          <w:rStyle w:val="StyleUnderline"/>
        </w:rPr>
        <w:t xml:space="preserve"> </w:t>
      </w:r>
      <w:r w:rsidRPr="00090812">
        <w:rPr>
          <w:rStyle w:val="StyleUnderline"/>
        </w:rPr>
        <w:t>persuade allies not to join the organization because of apparent concerns about environmental,</w:t>
      </w:r>
      <w:r>
        <w:rPr>
          <w:rStyle w:val="StyleUnderline"/>
        </w:rPr>
        <w:t xml:space="preserve"> </w:t>
      </w:r>
      <w:r w:rsidRPr="00090812">
        <w:rPr>
          <w:rStyle w:val="StyleUnderline"/>
        </w:rPr>
        <w:t>procurement and other issues related to the operation of the organization and</w:t>
      </w:r>
      <w:r>
        <w:rPr>
          <w:rStyle w:val="StyleUnderline"/>
        </w:rPr>
        <w:t xml:space="preserve"> </w:t>
      </w:r>
      <w:r w:rsidRPr="00090812">
        <w:rPr>
          <w:rStyle w:val="StyleUnderline"/>
        </w:rPr>
        <w:t xml:space="preserve">the belief that it would be a rival to the World Bank and the </w:t>
      </w:r>
      <w:r w:rsidRPr="00062EB2">
        <w:rPr>
          <w:rStyle w:val="Emphasis"/>
        </w:rPr>
        <w:t>A</w:t>
      </w:r>
      <w:r w:rsidRPr="00062EB2">
        <w:t>sian</w:t>
      </w:r>
      <w:r w:rsidRPr="00C950AC">
        <w:t xml:space="preserve"> </w:t>
      </w:r>
      <w:r w:rsidRPr="00062EB2">
        <w:rPr>
          <w:rStyle w:val="Emphasis"/>
        </w:rPr>
        <w:t>D</w:t>
      </w:r>
      <w:r w:rsidRPr="00062EB2">
        <w:t xml:space="preserve">evelopment </w:t>
      </w:r>
      <w:r w:rsidRPr="00062EB2">
        <w:rPr>
          <w:rStyle w:val="Emphasis"/>
        </w:rPr>
        <w:t>B</w:t>
      </w:r>
      <w:r w:rsidRPr="00062EB2">
        <w:t>ank.</w:t>
      </w:r>
      <w:r>
        <w:t xml:space="preserve"> </w:t>
      </w:r>
      <w:r w:rsidRPr="000E0834">
        <w:rPr>
          <w:rStyle w:val="StyleUnderline"/>
        </w:rPr>
        <w:t>Only when the United Kingdom and a flood of other countries applied to become founding members did</w:t>
      </w:r>
      <w:r>
        <w:t xml:space="preserve"> </w:t>
      </w:r>
      <w:r w:rsidRPr="00F629FD">
        <w:rPr>
          <w:rStyle w:val="Emphasis"/>
        </w:rPr>
        <w:t>the U.S. change its position and say that it welcomed the AIIB</w:t>
      </w:r>
      <w:r>
        <w:rPr>
          <w:rStyle w:val="Emphasis"/>
        </w:rPr>
        <w:t xml:space="preserve"> </w:t>
      </w:r>
      <w:r w:rsidRPr="00F629FD">
        <w:rPr>
          <w:rStyle w:val="Emphasis"/>
        </w:rPr>
        <w:t>and that it was willing to work with it</w:t>
      </w:r>
      <w:r w:rsidRPr="007D7D7D">
        <w:t>.</w:t>
      </w:r>
      <w:r>
        <w:t xml:space="preserve"> Resistance was also seen when the U.S. Securities and Exchange Commission denied </w:t>
      </w:r>
      <w:proofErr w:type="spellStart"/>
      <w:r>
        <w:t>Dagong</w:t>
      </w:r>
      <w:proofErr w:type="spellEnd"/>
      <w:r>
        <w:t xml:space="preserve"> Global Credit Rating Co.’s application to do business in the U.S. because it could not conclude that </w:t>
      </w:r>
      <w:proofErr w:type="spellStart"/>
      <w:r>
        <w:t>Dagong</w:t>
      </w:r>
      <w:proofErr w:type="spellEnd"/>
      <w:r>
        <w:t xml:space="preserve"> is able to comply with the Exchange Act’s recordkeeping, production and examination requirements^ [114]. To some extent, the U.S. pushback against Chinese initiatives is surprising as the U.S. has said that it wants China to be a responsible stakeholder^.&gt;</w:t>
      </w:r>
    </w:p>
    <w:p w:rsidR="00DB22D7" w:rsidRDefault="00DB22D7" w:rsidP="00DB22D7">
      <w:r>
        <w:t>28 Within China, there is skepticism about this idea as enunciated by the U.S. as it is seen as a way to enmesh China within the U.S.-dominated international system, implies that China is not now responsible, or at least fully so, and may simply be a way to get China to make more compromises.29 On the other hand, the pushback may not be that surprising as the U.S. vetoed a proposal by Japan, a close ally, for the creation of an Asian Monetary Fund, when the Asian financial crisis was raging in 1997.</w:t>
      </w:r>
    </w:p>
    <w:p w:rsidR="00DB22D7" w:rsidRDefault="00DB22D7" w:rsidP="00DB22D7">
      <w:r>
        <w:t xml:space="preserve">Support for greater Chinese involvement in global economic governance has come from many developing countries and, at times, rich, powerful industrialized countries as well, such as when the G7 was supplanted by the G20 to deal with issues arising from the global financial crisis in 2008 and represented an attempt to include rising powers in Ba revamped and rather exclusive club^ [22: 4]. Of the initiatives that China itself has taken, many developing countries have expressed interest in or formally committed to, such as Pakistan, which will reportedly be the first recipient of a Silk Road investment for a hydropower project [18]. Support has also come from entities within countries, such as business associations within Korea which see big opportunities for Korean construction and engineering companies from AIIB infrastructure investment [67], and multinational corporations, some of whom are eager to settle business transactions in renminbi [83]. Meanwhile, </w:t>
      </w:r>
      <w:r w:rsidRPr="00090812">
        <w:rPr>
          <w:rStyle w:val="StyleUnderline"/>
        </w:rPr>
        <w:t>central banks across the globe have been scrambling to sign</w:t>
      </w:r>
      <w:r>
        <w:rPr>
          <w:rStyle w:val="StyleUnderline"/>
        </w:rPr>
        <w:t xml:space="preserve"> </w:t>
      </w:r>
      <w:r w:rsidRPr="00090812">
        <w:rPr>
          <w:rStyle w:val="StyleUnderline"/>
        </w:rPr>
        <w:t>agreements with China for the creation of offshore renminbi markets</w:t>
      </w:r>
      <w:r>
        <w:t xml:space="preserve"> in their countries, such as the Swiss and UK central banks [120, 129].</w:t>
      </w:r>
    </w:p>
    <w:p w:rsidR="00DB22D7" w:rsidRDefault="00DB22D7" w:rsidP="00DB22D7">
      <w:r>
        <w:t xml:space="preserve">For their part, international institutions that are sometimes seen as rivals to China’s emerging structures have pledged support for them. In July 2015, when the BRICS bank was formally launched, </w:t>
      </w:r>
      <w:r w:rsidRPr="00090812">
        <w:rPr>
          <w:rStyle w:val="StyleUnderline"/>
        </w:rPr>
        <w:t>World Bank Group President</w:t>
      </w:r>
      <w:r>
        <w:t xml:space="preserve"> Jim Yong Kim </w:t>
      </w:r>
      <w:r w:rsidRPr="00090812">
        <w:rPr>
          <w:rStyle w:val="StyleUnderline"/>
        </w:rPr>
        <w:t xml:space="preserve">said, </w:t>
      </w:r>
      <w:r w:rsidRPr="00090812">
        <w:rPr>
          <w:rStyle w:val="Emphasis"/>
        </w:rPr>
        <w:t>We</w:t>
      </w:r>
      <w:r>
        <w:rPr>
          <w:rStyle w:val="Emphasis"/>
        </w:rPr>
        <w:t xml:space="preserve"> </w:t>
      </w:r>
      <w:r w:rsidRPr="00090812">
        <w:rPr>
          <w:rStyle w:val="Emphasis"/>
        </w:rPr>
        <w:t>are committed to working closely with the New Development Bank and other multilateral</w:t>
      </w:r>
      <w:r>
        <w:rPr>
          <w:rStyle w:val="Emphasis"/>
        </w:rPr>
        <w:t xml:space="preserve"> </w:t>
      </w:r>
      <w:r w:rsidRPr="00090812">
        <w:rPr>
          <w:rStyle w:val="Emphasis"/>
        </w:rPr>
        <w:t>institutions,</w:t>
      </w:r>
      <w:r>
        <w:t xml:space="preserve"> offering to share our knowledge and to co-finance infrastructure projects^ [107]. </w:t>
      </w:r>
      <w:r w:rsidRPr="00090812">
        <w:rPr>
          <w:rStyle w:val="StyleUnderline"/>
        </w:rPr>
        <w:t xml:space="preserve">A similar statement was made by ADB President </w:t>
      </w:r>
      <w:proofErr w:type="spellStart"/>
      <w:r w:rsidRPr="00090812">
        <w:rPr>
          <w:rStyle w:val="StyleUnderline"/>
        </w:rPr>
        <w:t>Takehiko</w:t>
      </w:r>
      <w:proofErr w:type="spellEnd"/>
      <w:r w:rsidRPr="00090812">
        <w:rPr>
          <w:rStyle w:val="StyleUnderline"/>
        </w:rPr>
        <w:t xml:space="preserve"> Nakao,</w:t>
      </w:r>
      <w:r>
        <w:rPr>
          <w:rStyle w:val="StyleUnderline"/>
        </w:rPr>
        <w:t xml:space="preserve"> </w:t>
      </w:r>
      <w:r w:rsidRPr="00090812">
        <w:rPr>
          <w:rStyle w:val="StyleUnderline"/>
        </w:rPr>
        <w:t xml:space="preserve">noting the possibility of </w:t>
      </w:r>
      <w:proofErr w:type="spellStart"/>
      <w:r w:rsidRPr="00090812">
        <w:rPr>
          <w:rStyle w:val="Emphasis"/>
        </w:rPr>
        <w:t>cofinancing</w:t>
      </w:r>
      <w:proofErr w:type="spellEnd"/>
      <w:r w:rsidRPr="00090812">
        <w:rPr>
          <w:rStyle w:val="StyleUnderline"/>
        </w:rPr>
        <w:t xml:space="preserve"> for infrastructure and projects promoting sustainable</w:t>
      </w:r>
      <w:r>
        <w:rPr>
          <w:rStyle w:val="StyleUnderline"/>
        </w:rPr>
        <w:t xml:space="preserve"> </w:t>
      </w:r>
      <w:r w:rsidRPr="00090812">
        <w:rPr>
          <w:rStyle w:val="StyleUnderline"/>
        </w:rPr>
        <w:t>development</w:t>
      </w:r>
      <w:r>
        <w:t xml:space="preserve">^ [3]. </w:t>
      </w:r>
      <w:r w:rsidRPr="00090812">
        <w:rPr>
          <w:rStyle w:val="StyleUnderline"/>
        </w:rPr>
        <w:t>Pledges of support or cooperation were also made by leaders of</w:t>
      </w:r>
      <w:r>
        <w:rPr>
          <w:rStyle w:val="StyleUnderline"/>
        </w:rPr>
        <w:t xml:space="preserve"> </w:t>
      </w:r>
      <w:r w:rsidRPr="00090812">
        <w:rPr>
          <w:rStyle w:val="StyleUnderline"/>
        </w:rPr>
        <w:t>both organizations for the AIIB, which also received statements of support from other</w:t>
      </w:r>
      <w:r>
        <w:rPr>
          <w:rStyle w:val="StyleUnderline"/>
        </w:rPr>
        <w:t xml:space="preserve"> </w:t>
      </w:r>
      <w:r w:rsidRPr="00090812">
        <w:rPr>
          <w:rStyle w:val="StyleUnderline"/>
        </w:rPr>
        <w:t xml:space="preserve">international organizations, including the IMF </w:t>
      </w:r>
      <w:r>
        <w:t>[75], the European Bank for Reconstruction and Development [71], the Inter-American Development Bank [63] and the G7 [133].</w:t>
      </w:r>
    </w:p>
    <w:p w:rsidR="00DB22D7" w:rsidRDefault="00DB22D7" w:rsidP="00DB22D7">
      <w:r>
        <w:t>Identifying the exact consequences of China’s alternative institution building is difficult at this point as many of the institutions being set up are extremely new. However, further insights into their effects on global economic governance and the structure of the international economic system in the years ahead can be gleaned from a more detailed examination of the issue of the relationship between the new institutions and the old institutions.</w:t>
      </w:r>
    </w:p>
    <w:p w:rsidR="00DB22D7" w:rsidRDefault="00DB22D7" w:rsidP="00DB22D7">
      <w:pPr>
        <w:rPr>
          <w:rStyle w:val="StyleUnderline"/>
        </w:rPr>
      </w:pPr>
    </w:p>
    <w:p w:rsidR="00DB22D7" w:rsidRPr="004A7B2D" w:rsidRDefault="00DB22D7" w:rsidP="00DB22D7">
      <w:pPr>
        <w:pStyle w:val="Heading4"/>
      </w:pPr>
      <w:r>
        <w:t>China will enforce top MDB standards now, but modeling the World Bank bureaucratic mess decks success</w:t>
      </w:r>
    </w:p>
    <w:p w:rsidR="00DB22D7" w:rsidRDefault="00DB22D7" w:rsidP="00DB22D7">
      <w:r>
        <w:rPr>
          <w:b/>
        </w:rPr>
        <w:t xml:space="preserve">He 2016 --- </w:t>
      </w:r>
      <w:r>
        <w:t>(June 2016, ALEX HE, “CHINA IN THE INTERNATIONAL FINANCIAL SYSTEM A STUDY OF THE NDB AND THE AIIB”, Center for International Government Innovation. https://www.cigionline.org/sites/default/files/cigi_paper_no.106.pdf)//ET</w:t>
      </w:r>
    </w:p>
    <w:p w:rsidR="00DB22D7" w:rsidRPr="0066559C" w:rsidRDefault="00DB22D7" w:rsidP="00DB22D7">
      <w:pPr>
        <w:rPr>
          <w:sz w:val="16"/>
        </w:rPr>
      </w:pPr>
      <w:r w:rsidRPr="0066559C">
        <w:rPr>
          <w:sz w:val="16"/>
        </w:rPr>
        <w:t xml:space="preserve">&lt;Only </w:t>
      </w:r>
      <w:r w:rsidRPr="004A7B2D">
        <w:rPr>
          <w:rStyle w:val="StyleUnderline"/>
        </w:rPr>
        <w:t>after successfully winning the support of heavyweight</w:t>
      </w:r>
      <w:r>
        <w:rPr>
          <w:rStyle w:val="StyleUnderline"/>
        </w:rPr>
        <w:t xml:space="preserve"> </w:t>
      </w:r>
      <w:r w:rsidRPr="004A7B2D">
        <w:rPr>
          <w:rStyle w:val="StyleUnderline"/>
        </w:rPr>
        <w:t>players such as the United Kingdom, Germany, Australia</w:t>
      </w:r>
      <w:r>
        <w:rPr>
          <w:rStyle w:val="StyleUnderline"/>
        </w:rPr>
        <w:t xml:space="preserve"> </w:t>
      </w:r>
      <w:r w:rsidRPr="004A7B2D">
        <w:rPr>
          <w:rStyle w:val="StyleUnderline"/>
        </w:rPr>
        <w:t>and South Korea did the Chinese leaders become more</w:t>
      </w:r>
      <w:r>
        <w:rPr>
          <w:rStyle w:val="StyleUnderline"/>
        </w:rPr>
        <w:t xml:space="preserve"> </w:t>
      </w:r>
      <w:r w:rsidRPr="004A7B2D">
        <w:rPr>
          <w:rStyle w:val="StyleUnderline"/>
        </w:rPr>
        <w:t>confident that the AIIB could</w:t>
      </w:r>
      <w:r w:rsidRPr="0066559C">
        <w:rPr>
          <w:sz w:val="16"/>
        </w:rPr>
        <w:t xml:space="preserve">, in fact, be built into a real MDB. At that point, </w:t>
      </w:r>
      <w:r w:rsidRPr="00716882">
        <w:rPr>
          <w:rStyle w:val="StyleUnderline"/>
        </w:rPr>
        <w:t>China seemed to experience a change</w:t>
      </w:r>
      <w:r>
        <w:rPr>
          <w:rStyle w:val="StyleUnderline"/>
        </w:rPr>
        <w:t xml:space="preserve"> </w:t>
      </w:r>
      <w:r w:rsidRPr="00716882">
        <w:rPr>
          <w:rStyle w:val="StyleUnderline"/>
        </w:rPr>
        <w:t>of heart</w:t>
      </w:r>
      <w:r w:rsidRPr="0066559C">
        <w:rPr>
          <w:sz w:val="16"/>
        </w:rPr>
        <w:t xml:space="preserve">, whereby rather than establishing a China-oriented bank, </w:t>
      </w:r>
      <w:r w:rsidRPr="004A7B2D">
        <w:rPr>
          <w:rStyle w:val="StyleUnderline"/>
        </w:rPr>
        <w:t>it would strive for a genuine MDB subjected to high</w:t>
      </w:r>
      <w:r>
        <w:rPr>
          <w:rStyle w:val="StyleUnderline"/>
        </w:rPr>
        <w:t xml:space="preserve"> </w:t>
      </w:r>
      <w:r w:rsidRPr="004A7B2D">
        <w:rPr>
          <w:rStyle w:val="StyleUnderline"/>
        </w:rPr>
        <w:t>standards in environmental protection,</w:t>
      </w:r>
      <w:r w:rsidRPr="0066559C">
        <w:rPr>
          <w:sz w:val="16"/>
        </w:rPr>
        <w:t xml:space="preserve"> human rights and governance. China undertook comprehensive negotiations with all the participants of the bank and signed the AIIB Articles of Agreement on June 29, 2015. This is when </w:t>
      </w:r>
      <w:r w:rsidRPr="004A7B2D">
        <w:rPr>
          <w:rStyle w:val="StyleUnderline"/>
        </w:rPr>
        <w:t>it</w:t>
      </w:r>
      <w:r>
        <w:rPr>
          <w:rStyle w:val="StyleUnderline"/>
        </w:rPr>
        <w:t xml:space="preserve"> </w:t>
      </w:r>
      <w:r w:rsidRPr="004A7B2D">
        <w:rPr>
          <w:rStyle w:val="StyleUnderline"/>
        </w:rPr>
        <w:t>became clearer that the AIIB was not meant to be a tool</w:t>
      </w:r>
      <w:r>
        <w:rPr>
          <w:rStyle w:val="StyleUnderline"/>
        </w:rPr>
        <w:t xml:space="preserve"> </w:t>
      </w:r>
      <w:r w:rsidRPr="004A7B2D">
        <w:rPr>
          <w:rStyle w:val="StyleUnderline"/>
        </w:rPr>
        <w:t>for serving narrow Chinese interests.</w:t>
      </w:r>
      <w:r w:rsidRPr="0066559C">
        <w:rPr>
          <w:sz w:val="16"/>
        </w:rPr>
        <w:t xml:space="preserve"> That is, </w:t>
      </w:r>
      <w:r w:rsidRPr="004A7B2D">
        <w:rPr>
          <w:rStyle w:val="StyleUnderline"/>
        </w:rPr>
        <w:t>it was</w:t>
      </w:r>
      <w:r>
        <w:rPr>
          <w:rStyle w:val="StyleUnderline"/>
        </w:rPr>
        <w:t xml:space="preserve"> </w:t>
      </w:r>
      <w:r w:rsidRPr="004A7B2D">
        <w:rPr>
          <w:rStyle w:val="StyleUnderline"/>
        </w:rPr>
        <w:t>not</w:t>
      </w:r>
      <w:r w:rsidRPr="0066559C">
        <w:rPr>
          <w:sz w:val="16"/>
        </w:rPr>
        <w:t xml:space="preserve"> explicitly </w:t>
      </w:r>
      <w:r w:rsidRPr="004A7B2D">
        <w:rPr>
          <w:rStyle w:val="StyleUnderline"/>
        </w:rPr>
        <w:t>established for transferring the country’s</w:t>
      </w:r>
      <w:r>
        <w:rPr>
          <w:rStyle w:val="StyleUnderline"/>
        </w:rPr>
        <w:t xml:space="preserve"> </w:t>
      </w:r>
      <w:r w:rsidRPr="004A7B2D">
        <w:rPr>
          <w:rStyle w:val="StyleUnderline"/>
        </w:rPr>
        <w:t>overcapacity</w:t>
      </w:r>
      <w:r w:rsidRPr="0066559C">
        <w:rPr>
          <w:sz w:val="16"/>
        </w:rPr>
        <w:t xml:space="preserve"> to the rest of the world and to realize its national strategy, the One Belt, One Road Initiative. The Chinese media, accordingly, showed an apparent attitude change and the subject of exporting China’s overcapacity seemed to disappear from their coverage. In fact, media and scholars alike began to criticize and decry the concept of a Chinese version of the Marshall Plan (Mei 2015; Wang </w:t>
      </w:r>
      <w:proofErr w:type="spellStart"/>
      <w:r w:rsidRPr="0066559C">
        <w:rPr>
          <w:sz w:val="16"/>
        </w:rPr>
        <w:t>Yiwei</w:t>
      </w:r>
      <w:proofErr w:type="spellEnd"/>
      <w:r w:rsidRPr="0066559C">
        <w:rPr>
          <w:sz w:val="16"/>
        </w:rPr>
        <w:t xml:space="preserve"> 2015; Han et al. 2016). </w:t>
      </w:r>
      <w:r w:rsidRPr="0066559C">
        <w:rPr>
          <w:rStyle w:val="StyleUnderline"/>
        </w:rPr>
        <w:t>The AIIB is aiming to develop into a quality international</w:t>
      </w:r>
      <w:r>
        <w:rPr>
          <w:rStyle w:val="StyleUnderline"/>
        </w:rPr>
        <w:t xml:space="preserve"> </w:t>
      </w:r>
      <w:r w:rsidRPr="0066559C">
        <w:rPr>
          <w:rStyle w:val="StyleUnderline"/>
        </w:rPr>
        <w:t>MDB</w:t>
      </w:r>
      <w:r w:rsidRPr="0066559C">
        <w:rPr>
          <w:sz w:val="16"/>
        </w:rPr>
        <w:t xml:space="preserve"> with great influence in infrastructure investment and the global financial system more generally. While </w:t>
      </w:r>
      <w:r w:rsidRPr="0066559C">
        <w:rPr>
          <w:rStyle w:val="Emphasis"/>
        </w:rPr>
        <w:t>the future success</w:t>
      </w:r>
      <w:r w:rsidRPr="0066559C">
        <w:rPr>
          <w:sz w:val="16"/>
        </w:rPr>
        <w:t xml:space="preserve"> of the AIIB </w:t>
      </w:r>
      <w:r w:rsidRPr="0066559C">
        <w:rPr>
          <w:rStyle w:val="Emphasis"/>
        </w:rPr>
        <w:t>relies on</w:t>
      </w:r>
      <w:r w:rsidRPr="0066559C">
        <w:rPr>
          <w:sz w:val="16"/>
        </w:rPr>
        <w:t xml:space="preserve"> several factors, a crucial component is </w:t>
      </w:r>
      <w:r w:rsidRPr="0066559C">
        <w:rPr>
          <w:rStyle w:val="Emphasis"/>
        </w:rPr>
        <w:t>the ability to achieve and maintain a good governing structure</w:t>
      </w:r>
      <w:r w:rsidRPr="0066559C">
        <w:rPr>
          <w:rStyle w:val="StyleUnderline"/>
        </w:rPr>
        <w:t xml:space="preserve"> with high environmental and</w:t>
      </w:r>
      <w:r>
        <w:rPr>
          <w:rStyle w:val="StyleUnderline"/>
        </w:rPr>
        <w:t xml:space="preserve"> </w:t>
      </w:r>
      <w:r w:rsidRPr="0066559C">
        <w:rPr>
          <w:rStyle w:val="StyleUnderline"/>
        </w:rPr>
        <w:t>financial standards.</w:t>
      </w:r>
      <w:r w:rsidRPr="0066559C">
        <w:rPr>
          <w:sz w:val="16"/>
        </w:rPr>
        <w:t xml:space="preserve"> AIIB President </w:t>
      </w:r>
      <w:proofErr w:type="spellStart"/>
      <w:r w:rsidRPr="0066559C">
        <w:rPr>
          <w:sz w:val="16"/>
        </w:rPr>
        <w:t>Jin’s</w:t>
      </w:r>
      <w:proofErr w:type="spellEnd"/>
      <w:r w:rsidRPr="0066559C">
        <w:rPr>
          <w:sz w:val="16"/>
        </w:rPr>
        <w:t xml:space="preserve"> successes in global lobbying and communicating constituted a significant first good step toward this goal. Further, </w:t>
      </w:r>
      <w:r w:rsidRPr="0066559C">
        <w:rPr>
          <w:rStyle w:val="StyleUnderline"/>
        </w:rPr>
        <w:t>China’s promise</w:t>
      </w:r>
      <w:r>
        <w:rPr>
          <w:rStyle w:val="StyleUnderline"/>
        </w:rPr>
        <w:t xml:space="preserve"> </w:t>
      </w:r>
      <w:r w:rsidRPr="0066559C">
        <w:rPr>
          <w:rStyle w:val="StyleUnderline"/>
        </w:rPr>
        <w:t>to uphold these standards is evident in the MOU and</w:t>
      </w:r>
      <w:r>
        <w:rPr>
          <w:rStyle w:val="StyleUnderline"/>
        </w:rPr>
        <w:t xml:space="preserve"> </w:t>
      </w:r>
      <w:r w:rsidRPr="0066559C">
        <w:rPr>
          <w:rStyle w:val="StyleUnderline"/>
        </w:rPr>
        <w:t>Articles of Agreement</w:t>
      </w:r>
      <w:r w:rsidRPr="0066559C">
        <w:rPr>
          <w:sz w:val="16"/>
        </w:rPr>
        <w:t xml:space="preserve"> of the AIIB. </w:t>
      </w:r>
      <w:r w:rsidRPr="0066559C">
        <w:rPr>
          <w:rStyle w:val="StyleUnderline"/>
        </w:rPr>
        <w:t>The next step —</w:t>
      </w:r>
      <w:r>
        <w:rPr>
          <w:rStyle w:val="StyleUnderline"/>
        </w:rPr>
        <w:t xml:space="preserve"> </w:t>
      </w:r>
      <w:r w:rsidRPr="0066559C">
        <w:rPr>
          <w:rStyle w:val="StyleUnderline"/>
        </w:rPr>
        <w:t>implementation</w:t>
      </w:r>
      <w:r w:rsidRPr="0066559C">
        <w:rPr>
          <w:sz w:val="16"/>
        </w:rPr>
        <w:t xml:space="preserve"> — is going to be the key. In this respect, </w:t>
      </w:r>
      <w:proofErr w:type="spellStart"/>
      <w:r w:rsidRPr="0066559C">
        <w:rPr>
          <w:sz w:val="16"/>
        </w:rPr>
        <w:t>Jin</w:t>
      </w:r>
      <w:proofErr w:type="spellEnd"/>
      <w:r w:rsidRPr="0066559C">
        <w:rPr>
          <w:sz w:val="16"/>
        </w:rPr>
        <w:t xml:space="preserve"> has spoken eloquently of the “lean, clean, and green” (</w:t>
      </w:r>
      <w:proofErr w:type="spellStart"/>
      <w:r w:rsidRPr="0066559C">
        <w:rPr>
          <w:sz w:val="16"/>
        </w:rPr>
        <w:t>Jin</w:t>
      </w:r>
      <w:proofErr w:type="spellEnd"/>
      <w:r w:rsidRPr="0066559C">
        <w:rPr>
          <w:sz w:val="16"/>
        </w:rPr>
        <w:t xml:space="preserve"> 2015) — efficient, with zero tolerance for corruption and environmentally sensitive — modus operandi of the bank during the two-year-long setting-up process. “Lean” staff is a concept emphasized by </w:t>
      </w:r>
      <w:proofErr w:type="spellStart"/>
      <w:r w:rsidRPr="0066559C">
        <w:rPr>
          <w:sz w:val="16"/>
        </w:rPr>
        <w:t>Jin</w:t>
      </w:r>
      <w:proofErr w:type="spellEnd"/>
      <w:r w:rsidRPr="0066559C">
        <w:rPr>
          <w:sz w:val="16"/>
        </w:rPr>
        <w:t xml:space="preserve"> on various occasions. </w:t>
      </w:r>
      <w:r w:rsidRPr="0030522A">
        <w:rPr>
          <w:rStyle w:val="Emphasis"/>
        </w:rPr>
        <w:t>It includes avoiding bureaucracy</w:t>
      </w:r>
      <w:r w:rsidRPr="0066559C">
        <w:rPr>
          <w:rStyle w:val="StyleUnderline"/>
        </w:rPr>
        <w:t>,</w:t>
      </w:r>
      <w:r w:rsidRPr="0066559C">
        <w:rPr>
          <w:sz w:val="16"/>
        </w:rPr>
        <w:t xml:space="preserve"> realizing cost-effectiveness and allowing no redundant positions. Initially, </w:t>
      </w:r>
      <w:r w:rsidRPr="0066559C">
        <w:rPr>
          <w:rStyle w:val="StyleUnderline"/>
        </w:rPr>
        <w:t>there are only 50 staff members, a total that is set to only increase to between 100 and 150</w:t>
      </w:r>
      <w:r w:rsidRPr="0066559C">
        <w:rPr>
          <w:sz w:val="16"/>
        </w:rPr>
        <w:t xml:space="preserve"> (Zheng 2016). </w:t>
      </w:r>
      <w:r w:rsidRPr="0066559C">
        <w:rPr>
          <w:rStyle w:val="StyleUnderline"/>
        </w:rPr>
        <w:t>This is exceptionally “lean” in comparison to the 10,000-</w:t>
      </w:r>
      <w:r>
        <w:rPr>
          <w:rStyle w:val="StyleUnderline"/>
        </w:rPr>
        <w:t xml:space="preserve"> </w:t>
      </w:r>
      <w:r w:rsidRPr="0066559C">
        <w:rPr>
          <w:rStyle w:val="StyleUnderline"/>
        </w:rPr>
        <w:t>plus employees of the World Bank.</w:t>
      </w:r>
      <w:r w:rsidRPr="0066559C">
        <w:rPr>
          <w:sz w:val="16"/>
        </w:rPr>
        <w:t xml:space="preserve"> Further, </w:t>
      </w:r>
      <w:proofErr w:type="spellStart"/>
      <w:r w:rsidRPr="0066559C">
        <w:rPr>
          <w:sz w:val="16"/>
        </w:rPr>
        <w:t>Jin</w:t>
      </w:r>
      <w:proofErr w:type="spellEnd"/>
      <w:r w:rsidRPr="0066559C">
        <w:rPr>
          <w:sz w:val="16"/>
        </w:rPr>
        <w:t xml:space="preserve"> had explained that “clean” referred to having zero tolerance for corruption, which is regarded as a paramount prerequisite for the AIIB’s success. It was promised that </w:t>
      </w:r>
      <w:r w:rsidRPr="0066559C">
        <w:rPr>
          <w:rStyle w:val="StyleUnderline"/>
        </w:rPr>
        <w:t>an</w:t>
      </w:r>
      <w:r>
        <w:rPr>
          <w:rStyle w:val="StyleUnderline"/>
        </w:rPr>
        <w:t xml:space="preserve"> </w:t>
      </w:r>
      <w:r w:rsidRPr="0066559C">
        <w:rPr>
          <w:rStyle w:val="StyleUnderline"/>
        </w:rPr>
        <w:t>oversight mechanism would be implemented without any</w:t>
      </w:r>
      <w:r>
        <w:rPr>
          <w:rStyle w:val="StyleUnderline"/>
        </w:rPr>
        <w:t xml:space="preserve"> </w:t>
      </w:r>
      <w:r w:rsidRPr="0066559C">
        <w:rPr>
          <w:rStyle w:val="StyleUnderline"/>
        </w:rPr>
        <w:t>compromises in order to ensure the bank remain “clean.”</w:t>
      </w:r>
      <w:r>
        <w:rPr>
          <w:rStyle w:val="StyleUnderline"/>
        </w:rPr>
        <w:t xml:space="preserve"> </w:t>
      </w:r>
      <w:proofErr w:type="spellStart"/>
      <w:r w:rsidRPr="0066559C">
        <w:rPr>
          <w:sz w:val="16"/>
        </w:rPr>
        <w:t>Jin</w:t>
      </w:r>
      <w:proofErr w:type="spellEnd"/>
      <w:r w:rsidRPr="0066559C">
        <w:rPr>
          <w:sz w:val="16"/>
        </w:rPr>
        <w:t xml:space="preserve"> (2015) believes the key to implementing clean policy is having a head of the institution who is free of corruption, and he has promised that he will be as clean as when he held previous positions in the World Bank, the ADB and the Ministry of Finance of China.</w:t>
      </w:r>
    </w:p>
    <w:p w:rsidR="00DB22D7" w:rsidRPr="0030522A" w:rsidRDefault="00DB22D7" w:rsidP="00DB22D7"/>
    <w:p w:rsidR="00DB22D7" w:rsidRDefault="00DB22D7" w:rsidP="00DB22D7">
      <w:pPr>
        <w:pStyle w:val="Heading3"/>
      </w:pPr>
      <w:r>
        <w:t xml:space="preserve">1nc Climate / Environment </w:t>
      </w:r>
      <w:proofErr w:type="spellStart"/>
      <w:r>
        <w:t>Adv</w:t>
      </w:r>
      <w:proofErr w:type="spellEnd"/>
    </w:p>
    <w:p w:rsidR="00DB22D7" w:rsidRDefault="00DB22D7" w:rsidP="00DB22D7"/>
    <w:p w:rsidR="00DB22D7" w:rsidRDefault="00DB22D7" w:rsidP="00DB22D7">
      <w:pPr>
        <w:pStyle w:val="Heading4"/>
        <w:rPr>
          <w:u w:val="single"/>
        </w:rPr>
      </w:pPr>
      <w:r>
        <w:t xml:space="preserve">China investments will be environmentally sustainable --- it can draw on experiences from its </w:t>
      </w:r>
      <w:r>
        <w:rPr>
          <w:u w:val="single"/>
        </w:rPr>
        <w:t>current membership</w:t>
      </w:r>
    </w:p>
    <w:p w:rsidR="00DB22D7" w:rsidRPr="00A24DC0" w:rsidRDefault="00DB22D7" w:rsidP="00DB22D7">
      <w:pPr>
        <w:rPr>
          <w:bCs/>
          <w:sz w:val="16"/>
          <w:szCs w:val="16"/>
        </w:rPr>
      </w:pPr>
      <w:r>
        <w:rPr>
          <w:rStyle w:val="Style13ptBold"/>
        </w:rPr>
        <w:t xml:space="preserve">Pollock 16 </w:t>
      </w:r>
      <w:r>
        <w:rPr>
          <w:rStyle w:val="Style13ptBold"/>
          <w:b w:val="0"/>
          <w:sz w:val="16"/>
          <w:szCs w:val="16"/>
        </w:rPr>
        <w:t>(Simon, Climate analyst for Australian Dept. of the Environment, April 16, 2016, “</w:t>
      </w:r>
      <w:r w:rsidRPr="00CD79FB">
        <w:rPr>
          <w:rStyle w:val="Style13ptBold"/>
          <w:b w:val="0"/>
          <w:sz w:val="16"/>
          <w:szCs w:val="16"/>
        </w:rPr>
        <w:t xml:space="preserve">Renminbi power: Will </w:t>
      </w:r>
      <w:r>
        <w:rPr>
          <w:rStyle w:val="Style13ptBold"/>
          <w:b w:val="0"/>
          <w:sz w:val="16"/>
          <w:szCs w:val="16"/>
        </w:rPr>
        <w:t xml:space="preserve">China’s wallet shape the planet?” Climate Change News, </w:t>
      </w:r>
      <w:hyperlink r:id="rId6" w:history="1">
        <w:r w:rsidRPr="00591EF6">
          <w:rPr>
            <w:rStyle w:val="Hyperlink"/>
            <w:sz w:val="16"/>
            <w:szCs w:val="16"/>
          </w:rPr>
          <w:t>http://www.climatechangenews.com/2016/04/15/chinese-investment-has-the-power-to-shape-the-planet/</w:t>
        </w:r>
      </w:hyperlink>
      <w:r>
        <w:rPr>
          <w:rStyle w:val="Style13ptBold"/>
          <w:b w:val="0"/>
          <w:sz w:val="16"/>
          <w:szCs w:val="16"/>
        </w:rPr>
        <w:t xml:space="preserve"> // PD)</w:t>
      </w:r>
    </w:p>
    <w:p w:rsidR="00DB22D7" w:rsidRPr="00EE4FAD" w:rsidRDefault="00DB22D7" w:rsidP="00DB22D7">
      <w:pPr>
        <w:rPr>
          <w:sz w:val="16"/>
        </w:rPr>
      </w:pPr>
      <w:r w:rsidRPr="00EE4FAD">
        <w:rPr>
          <w:sz w:val="16"/>
        </w:rPr>
        <w:t xml:space="preserve">But </w:t>
      </w:r>
      <w:r w:rsidRPr="00A24DC0">
        <w:rPr>
          <w:rStyle w:val="StyleUnderline"/>
        </w:rPr>
        <w:t>the AIIB’s membership of countries known for their progressive approaches to environmental and development issues, such as the UK and Germany, makes it more likely the bank will avoid investing in projects that degrade the environmental and social systems of recipient countries</w:t>
      </w:r>
      <w:r w:rsidRPr="00EE4FAD">
        <w:rPr>
          <w:sz w:val="16"/>
        </w:rPr>
        <w:t xml:space="preserve">. Indeed, observers say </w:t>
      </w:r>
      <w:r w:rsidRPr="00A24DC0">
        <w:rPr>
          <w:rStyle w:val="StyleUnderline"/>
        </w:rPr>
        <w:t>the AIIB has taken many NGO concerns into account, and that it is too early to judge the bank’s stance on environmental issues, including climate change</w:t>
      </w:r>
      <w:r w:rsidRPr="00EE4FAD">
        <w:rPr>
          <w:sz w:val="16"/>
        </w:rPr>
        <w:t xml:space="preserve">. “We should give them the benefit of the doubt and see how the AIIB operates in practice,” said </w:t>
      </w:r>
      <w:proofErr w:type="spellStart"/>
      <w:r w:rsidRPr="00EE4FAD">
        <w:rPr>
          <w:sz w:val="16"/>
        </w:rPr>
        <w:t>Martijn</w:t>
      </w:r>
      <w:proofErr w:type="spellEnd"/>
      <w:r w:rsidRPr="00EE4FAD">
        <w:rPr>
          <w:sz w:val="16"/>
        </w:rPr>
        <w:t xml:space="preserve"> Wilder, head of global environmental markets and climate change at international law firm Baker &amp; McKenzie. Athena Ballesteros, Director of the World Resource Institute’s Finance Centre, agreed the AIIB is likely to fill a need for funding infrastructure projects in Asia, but stressed these must be low-carbon. On the AIIB’s insistence its investments will be “lean, clean and green,” Ballesteros called for vigilance in monitoring the delicate balance of environmental and social concerns with keeping financing transaction costs low for energy and infrastructure projects. To many observers, </w:t>
      </w:r>
      <w:r w:rsidRPr="00A24DC0">
        <w:rPr>
          <w:rStyle w:val="StyleUnderline"/>
        </w:rPr>
        <w:t>the AIIB’s approach to funding projects on the basis of whether they add or decrease greenhouse gases will be a major test of the bank’s approach to environmental integrity</w:t>
      </w:r>
      <w:r w:rsidRPr="00EE4FAD">
        <w:rPr>
          <w:sz w:val="16"/>
        </w:rPr>
        <w:t xml:space="preserve">. </w:t>
      </w:r>
      <w:r w:rsidRPr="00A10581">
        <w:rPr>
          <w:rStyle w:val="Emphasis"/>
        </w:rPr>
        <w:t>Ballesteros is on the whole optimistic about the prospects of the AIIB being able to forge a new path of low-carbon development in the region, corresponding to an increased international urgency to tackle climate change.</w:t>
      </w:r>
      <w:r w:rsidRPr="00EE4FAD">
        <w:rPr>
          <w:sz w:val="16"/>
        </w:rPr>
        <w:t xml:space="preserve"> “As the new kid on the block, </w:t>
      </w:r>
      <w:r w:rsidRPr="00A10581">
        <w:rPr>
          <w:rStyle w:val="StyleUnderline"/>
        </w:rPr>
        <w:t>the AIIB can help change the way Asia produces and consumes energy</w:t>
      </w:r>
      <w:r w:rsidRPr="00EE4FAD">
        <w:rPr>
          <w:sz w:val="16"/>
        </w:rPr>
        <w:t xml:space="preserve"> and, it can help shape the way we build infrastructure,” she said. Calvin </w:t>
      </w:r>
      <w:proofErr w:type="spellStart"/>
      <w:r w:rsidRPr="00EE4FAD">
        <w:rPr>
          <w:sz w:val="16"/>
        </w:rPr>
        <w:t>Quek</w:t>
      </w:r>
      <w:proofErr w:type="spellEnd"/>
      <w:r w:rsidRPr="00EE4FAD">
        <w:rPr>
          <w:sz w:val="16"/>
        </w:rPr>
        <w:t xml:space="preserve">, a Greenpeace sustainable finance expert, said </w:t>
      </w:r>
      <w:r w:rsidRPr="00A10581">
        <w:rPr>
          <w:rStyle w:val="Emphasis"/>
        </w:rPr>
        <w:t>the amount of international focus on the AIIB means it is likely to follow best environmental practice in funding projects in developing countries</w:t>
      </w:r>
      <w:r w:rsidRPr="00A10581">
        <w:t xml:space="preserve">. </w:t>
      </w:r>
      <w:r w:rsidRPr="00EE4FAD">
        <w:rPr>
          <w:sz w:val="16"/>
        </w:rPr>
        <w:t>An increasingly interconnected world, not just in terms of shared environmental problems but also border-crossing communications channels, means international scrutiny is likely to follow the AIIB’s investment decisions carefully. It is also likely</w:t>
      </w:r>
      <w:r w:rsidRPr="005419DB">
        <w:t xml:space="preserve">, </w:t>
      </w:r>
      <w:r w:rsidRPr="00A24DC0">
        <w:rPr>
          <w:rStyle w:val="StyleUnderline"/>
        </w:rPr>
        <w:t xml:space="preserve">given the international momentum on climate action following a successful agreement at the seminal UN meeting in Paris at the end of last year, </w:t>
      </w:r>
      <w:r w:rsidRPr="006D7AF3">
        <w:rPr>
          <w:rStyle w:val="Emphasis"/>
        </w:rPr>
        <w:t>the AIIB will be encouraged and win accolades from investing in low-carbon technology</w:t>
      </w:r>
      <w:r w:rsidRPr="00EE4FAD">
        <w:rPr>
          <w:sz w:val="16"/>
        </w:rPr>
        <w:t xml:space="preserve">. It is also becoming increasingly clear that </w:t>
      </w:r>
      <w:r w:rsidRPr="00A24DC0">
        <w:rPr>
          <w:rStyle w:val="StyleUnderline"/>
        </w:rPr>
        <w:t>good business sense is drawing funders away from high-emissions and financially risky fossil fuel investments</w:t>
      </w:r>
      <w:r w:rsidRPr="00EE4FAD">
        <w:rPr>
          <w:sz w:val="16"/>
        </w:rPr>
        <w:t xml:space="preserve">. The Chinese Government recently forecast coal use in China will fall for a third year in 2016. Partly due to declining industrial output amid a slowdown from past rapid economic growth, it is also driven by public anger at air pollution red alerts. </w:t>
      </w:r>
      <w:r w:rsidRPr="006D7AF3">
        <w:rPr>
          <w:rStyle w:val="Emphasis"/>
          <w:sz w:val="28"/>
          <w:szCs w:val="28"/>
        </w:rPr>
        <w:t>Domestic pollution concerns, aversion to fossil fuel financial risks and a desire to seek international prestige in sustainability may then lead China to lead from the front on climate change in targeting low-carbon AIIB investments, rather than being pushed from behind.</w:t>
      </w:r>
    </w:p>
    <w:p w:rsidR="00DB22D7" w:rsidRDefault="00DB22D7" w:rsidP="00DB22D7"/>
    <w:p w:rsidR="00DB22D7" w:rsidRDefault="00DB22D7" w:rsidP="00DB22D7">
      <w:pPr>
        <w:pStyle w:val="Heading4"/>
      </w:pPr>
      <w:r>
        <w:t>Alt cause to coal – developing countries will seek private investment</w:t>
      </w:r>
    </w:p>
    <w:p w:rsidR="00DB22D7" w:rsidRPr="00E17E15" w:rsidRDefault="00DB22D7" w:rsidP="00DB22D7">
      <w:pPr>
        <w:rPr>
          <w:bCs/>
          <w:sz w:val="16"/>
          <w:szCs w:val="16"/>
        </w:rPr>
      </w:pPr>
      <w:proofErr w:type="spellStart"/>
      <w:r>
        <w:rPr>
          <w:rStyle w:val="Style13ptBold"/>
        </w:rPr>
        <w:t>Piccio</w:t>
      </w:r>
      <w:proofErr w:type="spellEnd"/>
      <w:r>
        <w:rPr>
          <w:rStyle w:val="Style13ptBold"/>
        </w:rPr>
        <w:t xml:space="preserve"> 16 </w:t>
      </w:r>
      <w:r>
        <w:rPr>
          <w:rStyle w:val="Style13ptBold"/>
          <w:b w:val="0"/>
          <w:sz w:val="16"/>
          <w:szCs w:val="16"/>
        </w:rPr>
        <w:t xml:space="preserve">(Lorenzo, </w:t>
      </w:r>
      <w:r w:rsidRPr="00E17E15">
        <w:rPr>
          <w:rStyle w:val="Style13ptBold"/>
          <w:b w:val="0"/>
          <w:sz w:val="16"/>
          <w:szCs w:val="16"/>
        </w:rPr>
        <w:t>MA candidate in international economics and international development at the Johns Hopkins School of Advanced International Studies</w:t>
      </w:r>
      <w:r>
        <w:rPr>
          <w:rStyle w:val="Style13ptBold"/>
          <w:b w:val="0"/>
          <w:sz w:val="16"/>
          <w:szCs w:val="16"/>
        </w:rPr>
        <w:t>, 1-18-16, “</w:t>
      </w:r>
      <w:r w:rsidRPr="00E17E15">
        <w:rPr>
          <w:rStyle w:val="Style13ptBold"/>
          <w:b w:val="0"/>
          <w:sz w:val="16"/>
          <w:szCs w:val="16"/>
        </w:rPr>
        <w:t>Coal or no coal: A balancing act for MDBs</w:t>
      </w:r>
      <w:r>
        <w:rPr>
          <w:rStyle w:val="Style13ptBold"/>
          <w:b w:val="0"/>
          <w:sz w:val="16"/>
          <w:szCs w:val="16"/>
        </w:rPr>
        <w:t xml:space="preserve">”, </w:t>
      </w:r>
      <w:proofErr w:type="spellStart"/>
      <w:r>
        <w:rPr>
          <w:rStyle w:val="Style13ptBold"/>
          <w:b w:val="0"/>
          <w:sz w:val="16"/>
          <w:szCs w:val="16"/>
        </w:rPr>
        <w:t>Devex</w:t>
      </w:r>
      <w:proofErr w:type="spellEnd"/>
      <w:r>
        <w:rPr>
          <w:rStyle w:val="Style13ptBold"/>
          <w:b w:val="0"/>
          <w:sz w:val="16"/>
          <w:szCs w:val="16"/>
        </w:rPr>
        <w:t xml:space="preserve">, </w:t>
      </w:r>
      <w:hyperlink r:id="rId7" w:history="1">
        <w:r w:rsidRPr="00591EF6">
          <w:rPr>
            <w:rStyle w:val="Hyperlink"/>
            <w:sz w:val="16"/>
            <w:szCs w:val="16"/>
          </w:rPr>
          <w:t>https://www.devex.com/news/coal-or-no-coal-a-balancing-act-for-mdbs-87610 //</w:t>
        </w:r>
      </w:hyperlink>
      <w:r>
        <w:rPr>
          <w:rStyle w:val="Style13ptBold"/>
          <w:b w:val="0"/>
          <w:sz w:val="16"/>
          <w:szCs w:val="16"/>
        </w:rPr>
        <w:t xml:space="preserve"> PD)</w:t>
      </w:r>
    </w:p>
    <w:p w:rsidR="00DB22D7" w:rsidRDefault="00DB22D7" w:rsidP="00DB22D7">
      <w:pPr>
        <w:rPr>
          <w:sz w:val="16"/>
        </w:rPr>
      </w:pPr>
      <w:proofErr w:type="spellStart"/>
      <w:r w:rsidRPr="00E17E15">
        <w:rPr>
          <w:rStyle w:val="StyleUnderline"/>
        </w:rPr>
        <w:t>AfDB</w:t>
      </w:r>
      <w:proofErr w:type="spellEnd"/>
      <w:r w:rsidRPr="00E17E15">
        <w:rPr>
          <w:rStyle w:val="StyleUnderline"/>
        </w:rPr>
        <w:t xml:space="preserve"> officials have consistently gone further than their peers in publicly affirming the rights of borrower countries to use coal</w:t>
      </w:r>
      <w:r w:rsidRPr="00EE4FAD">
        <w:rPr>
          <w:sz w:val="16"/>
        </w:rPr>
        <w:t xml:space="preserve">. In fact, despite the lull in its coal financing since the Medupi Power Project, </w:t>
      </w:r>
      <w:proofErr w:type="spellStart"/>
      <w:r w:rsidRPr="00E17E15">
        <w:rPr>
          <w:rStyle w:val="StyleUnderline"/>
        </w:rPr>
        <w:t>AfDB</w:t>
      </w:r>
      <w:proofErr w:type="spellEnd"/>
      <w:r w:rsidRPr="00E17E15">
        <w:rPr>
          <w:rStyle w:val="StyleUnderline"/>
        </w:rPr>
        <w:t xml:space="preserve"> still considers coal a priority sector in its energy portfolio, the only one to do so among the MDBs</w:t>
      </w:r>
      <w:r w:rsidRPr="00EE4FAD">
        <w:rPr>
          <w:sz w:val="16"/>
        </w:rPr>
        <w:t>. “</w:t>
      </w:r>
      <w:r w:rsidRPr="00E17E15">
        <w:rPr>
          <w:rStyle w:val="StyleUnderline"/>
        </w:rPr>
        <w:t>Africa cannot be told at this point that they do not have the right to look at all of their energy sources</w:t>
      </w:r>
      <w:r w:rsidRPr="00EE4FAD">
        <w:rPr>
          <w:sz w:val="16"/>
        </w:rPr>
        <w:t xml:space="preserve">,” said </w:t>
      </w:r>
      <w:proofErr w:type="spellStart"/>
      <w:r w:rsidRPr="00EE4FAD">
        <w:rPr>
          <w:sz w:val="16"/>
        </w:rPr>
        <w:t>AfDB’s</w:t>
      </w:r>
      <w:proofErr w:type="spellEnd"/>
      <w:r w:rsidRPr="00EE4FAD">
        <w:rPr>
          <w:sz w:val="16"/>
        </w:rPr>
        <w:t xml:space="preserve"> </w:t>
      </w:r>
      <w:proofErr w:type="spellStart"/>
      <w:r w:rsidRPr="00EE4FAD">
        <w:rPr>
          <w:sz w:val="16"/>
        </w:rPr>
        <w:t>Lonsway</w:t>
      </w:r>
      <w:proofErr w:type="spellEnd"/>
      <w:r w:rsidRPr="00EE4FAD">
        <w:rPr>
          <w:sz w:val="16"/>
        </w:rPr>
        <w:t xml:space="preserve">. </w:t>
      </w:r>
      <w:r w:rsidRPr="00E17E15">
        <w:rPr>
          <w:rStyle w:val="StyleUnderline"/>
        </w:rPr>
        <w:t>Africa’s coal supply, which is concentrated in Southern Africa, represents a third of the continent’s electricity production</w:t>
      </w:r>
      <w:r w:rsidRPr="00EE4FAD">
        <w:rPr>
          <w:sz w:val="16"/>
        </w:rPr>
        <w:t xml:space="preserve">. Only Asia and Oceania record a higher share (59 percent) for coal in its electricity production. Both </w:t>
      </w:r>
      <w:proofErr w:type="spellStart"/>
      <w:r w:rsidRPr="00EE4FAD">
        <w:rPr>
          <w:sz w:val="16"/>
        </w:rPr>
        <w:t>Lonsway</w:t>
      </w:r>
      <w:proofErr w:type="spellEnd"/>
      <w:r w:rsidRPr="00EE4FAD">
        <w:rPr>
          <w:sz w:val="16"/>
        </w:rPr>
        <w:t xml:space="preserve"> of </w:t>
      </w:r>
      <w:proofErr w:type="spellStart"/>
      <w:r w:rsidRPr="00EE4FAD">
        <w:rPr>
          <w:sz w:val="16"/>
        </w:rPr>
        <w:t>AfDB</w:t>
      </w:r>
      <w:proofErr w:type="spellEnd"/>
      <w:r w:rsidRPr="00EE4FAD">
        <w:rPr>
          <w:sz w:val="16"/>
        </w:rPr>
        <w:t xml:space="preserve"> and Jude of ADB emphasized that they are concerned that coal plants built in borrower countries without MDB financing may not adhere to the same level of social and environmental standards as required by MDBs’ safeguard policies. Jude cited the example of the </w:t>
      </w:r>
      <w:r w:rsidRPr="00E17E15">
        <w:rPr>
          <w:rStyle w:val="StyleUnderline"/>
        </w:rPr>
        <w:t>Philippines</w:t>
      </w:r>
      <w:r w:rsidRPr="00EE4FAD">
        <w:rPr>
          <w:sz w:val="16"/>
        </w:rPr>
        <w:t xml:space="preserve"> where the Aquino administration </w:t>
      </w:r>
      <w:r w:rsidRPr="00E17E15">
        <w:rPr>
          <w:rStyle w:val="StyleUnderline"/>
        </w:rPr>
        <w:t>has recently come under fire</w:t>
      </w:r>
      <w:r w:rsidRPr="00EE4FAD">
        <w:rPr>
          <w:sz w:val="16"/>
        </w:rPr>
        <w:t xml:space="preserve"> from civil society and environmental groups for its decision to move forward </w:t>
      </w:r>
      <w:r w:rsidRPr="00E17E15">
        <w:rPr>
          <w:rStyle w:val="StyleUnderline"/>
        </w:rPr>
        <w:t>with the construction of 29 new coal-fired plants.</w:t>
      </w:r>
      <w:r w:rsidRPr="00EE4FAD">
        <w:rPr>
          <w:sz w:val="16"/>
        </w:rPr>
        <w:t xml:space="preserve"> </w:t>
      </w:r>
      <w:r w:rsidRPr="00C2325C">
        <w:rPr>
          <w:rStyle w:val="Emphasis"/>
        </w:rPr>
        <w:t>The vast majority of these plants are expected to be privately financed.</w:t>
      </w:r>
      <w:r w:rsidRPr="00EE4FAD">
        <w:rPr>
          <w:sz w:val="16"/>
        </w:rPr>
        <w:t xml:space="preserve"> </w:t>
      </w:r>
      <w:r w:rsidRPr="00C2325C">
        <w:rPr>
          <w:rStyle w:val="StyleUnderline"/>
        </w:rPr>
        <w:t>“That’s</w:t>
      </w:r>
      <w:r w:rsidRPr="00E17E15">
        <w:rPr>
          <w:rStyle w:val="StyleUnderline"/>
        </w:rPr>
        <w:t xml:space="preserve"> where the dangers come, when they do it themselves, some of the safeguards have been cut. Technologies aren’t being done properly</w:t>
      </w:r>
      <w:r w:rsidRPr="00EE4FAD">
        <w:rPr>
          <w:sz w:val="16"/>
        </w:rPr>
        <w:t xml:space="preserve">,” said Jude. Even as he acknowledged that possibility, CGD’s Morris argued that it would be foolhardy for MDBs to rollback their restrictions on coal financing in an effort to become more attractive to borrower countries. </w:t>
      </w:r>
      <w:r w:rsidRPr="00E4537F">
        <w:rPr>
          <w:rStyle w:val="Emphasis"/>
        </w:rPr>
        <w:t>“They’re not going to the MDBs unless they’re doing something highly expensive,”</w:t>
      </w:r>
      <w:r w:rsidRPr="00EE4FAD">
        <w:rPr>
          <w:sz w:val="16"/>
        </w:rPr>
        <w:t xml:space="preserve"> Morris asserted. “If you have access to private financing, you are probably relying on them for projects like this anyway.”</w:t>
      </w:r>
    </w:p>
    <w:p w:rsidR="00DB22D7" w:rsidRDefault="00DB22D7" w:rsidP="00DB22D7">
      <w:pPr>
        <w:rPr>
          <w:sz w:val="16"/>
        </w:rPr>
      </w:pPr>
    </w:p>
    <w:p w:rsidR="00DB22D7" w:rsidRDefault="00DB22D7" w:rsidP="00DB22D7">
      <w:pPr>
        <w:pStyle w:val="Heading3"/>
      </w:pPr>
      <w:r>
        <w:t xml:space="preserve">--- XT: AIIB Promoting Sustainable Energy </w:t>
      </w:r>
    </w:p>
    <w:p w:rsidR="00DB22D7" w:rsidRDefault="00DB22D7" w:rsidP="00DB22D7"/>
    <w:p w:rsidR="00DB22D7" w:rsidRDefault="00DB22D7" w:rsidP="00DB22D7">
      <w:pPr>
        <w:pStyle w:val="Heading4"/>
      </w:pPr>
      <w:r>
        <w:t xml:space="preserve">International stakeholders, high symbolic pressure, and a history of commitment ensure AAIB will adhere to strict environmental standards </w:t>
      </w:r>
    </w:p>
    <w:p w:rsidR="00DB22D7" w:rsidRPr="00F12F76" w:rsidRDefault="00DB22D7" w:rsidP="00DB22D7">
      <w:pPr>
        <w:rPr>
          <w:bCs/>
          <w:u w:val="single"/>
        </w:rPr>
      </w:pPr>
      <w:r>
        <w:rPr>
          <w:rStyle w:val="Style13ptBold"/>
        </w:rPr>
        <w:t xml:space="preserve">Hu, Wu, and Zhu at Wharton IGEL 15-  </w:t>
      </w:r>
      <w:r>
        <w:rPr>
          <w:rStyle w:val="Style13ptBold"/>
          <w:b w:val="0"/>
          <w:sz w:val="20"/>
        </w:rPr>
        <w:t xml:space="preserve">Hu is a the director of China policy at the WWF, </w:t>
      </w:r>
      <w:r w:rsidRPr="00A63C51">
        <w:rPr>
          <w:rStyle w:val="Style13ptBold"/>
          <w:b w:val="0"/>
          <w:sz w:val="20"/>
        </w:rPr>
        <w:t>The Wharton-led, Penn-wide Initiative for Global Environmental Leadership (IGEL) promotes knowledge for business sustainability through world-class research, top alumni, academic, corporate, government, and non-government organizations.</w:t>
      </w:r>
      <w:r>
        <w:rPr>
          <w:rStyle w:val="Style13ptBold"/>
          <w:b w:val="0"/>
          <w:sz w:val="20"/>
        </w:rPr>
        <w:t xml:space="preserve"> (“Environmental Safeguards: Is AAIB going to follow the Rules,” Wharton IGEL; 1 July 2015; </w:t>
      </w:r>
      <w:hyperlink r:id="rId8" w:history="1">
        <w:r w:rsidRPr="006203AF">
          <w:rPr>
            <w:rStyle w:val="Hyperlink"/>
          </w:rPr>
          <w:t>https://whartonigel.wordpress.com/2015/07/01/environmental-safeguards-is-aiib-going-to-follow-the-rules/</w:t>
        </w:r>
      </w:hyperlink>
      <w:r>
        <w:rPr>
          <w:rStyle w:val="Style13ptBold"/>
          <w:b w:val="0"/>
          <w:sz w:val="20"/>
        </w:rPr>
        <w:t xml:space="preserve"> // CGM </w:t>
      </w:r>
    </w:p>
    <w:p w:rsidR="00DB22D7" w:rsidRDefault="00DB22D7" w:rsidP="00DB22D7">
      <w:r>
        <w:t xml:space="preserve">AIIB’s Pledges and Actions </w:t>
      </w:r>
      <w:r w:rsidRPr="00A53F0C">
        <w:rPr>
          <w:rStyle w:val="StyleUnderline"/>
        </w:rPr>
        <w:t xml:space="preserve">Mr. </w:t>
      </w:r>
      <w:proofErr w:type="spellStart"/>
      <w:r w:rsidRPr="00A53F0C">
        <w:rPr>
          <w:rStyle w:val="StyleUnderline"/>
        </w:rPr>
        <w:t>Jin</w:t>
      </w:r>
      <w:proofErr w:type="spellEnd"/>
      <w:r w:rsidRPr="00A53F0C">
        <w:rPr>
          <w:rStyle w:val="StyleUnderline"/>
        </w:rPr>
        <w:t xml:space="preserve"> </w:t>
      </w:r>
      <w:proofErr w:type="spellStart"/>
      <w:r w:rsidRPr="00A53F0C">
        <w:rPr>
          <w:rStyle w:val="StyleUnderline"/>
        </w:rPr>
        <w:t>Liqun</w:t>
      </w:r>
      <w:proofErr w:type="spellEnd"/>
      <w:r w:rsidRPr="00A53F0C">
        <w:rPr>
          <w:rStyle w:val="StyleUnderline"/>
        </w:rPr>
        <w:t>, the secretary-general of the AIIB’s interim secretariat and possibly first president, clearly stated that the Asian Infrastructure Investment Bank would ensure that projects it funds are sustainable and environmentally friendly.</w:t>
      </w:r>
      <w:r>
        <w:t xml:space="preserve"> </w:t>
      </w:r>
      <w:r w:rsidRPr="00A53F0C">
        <w:rPr>
          <w:rStyle w:val="StyleUnderline"/>
        </w:rPr>
        <w:t>At a think tank summit in Beijing last week, he said that “the regulations on AIIB lay out a set of environmental criteria for projects it will fund. It will explore a new development model that will try to address the conflict between improving people’s livelihood and environmental protection.” He also said that the “green” principle is to design a set of “high-standard” rules</w:t>
      </w:r>
      <w:r>
        <w:t xml:space="preserve">: “The bank has already drafted an environment-related document to be approved by member countries. It will also promote adoption of energy saving and environmentally-friendly technologies in its projects”. Mr. </w:t>
      </w:r>
      <w:proofErr w:type="spellStart"/>
      <w:r>
        <w:t>Jin</w:t>
      </w:r>
      <w:proofErr w:type="spellEnd"/>
      <w:r>
        <w:t xml:space="preserve"> also mentioned that the AIIB’s headquarters in Beijing will be an eco-friendly building. </w:t>
      </w:r>
      <w:r w:rsidRPr="00A53F0C">
        <w:rPr>
          <w:rStyle w:val="StyleUnderline"/>
        </w:rPr>
        <w:t xml:space="preserve">AIIB is also actively cooperating with its international peers. Since last year, AIIB has been exchanging experience and lessons learned actively with the World Bank, IMF and ADB. In 2014, AIIB also invited former World Bank senior official and well-respected impact assessment expert, Stephen F. </w:t>
      </w:r>
      <w:proofErr w:type="spellStart"/>
      <w:r w:rsidRPr="00A53F0C">
        <w:rPr>
          <w:rStyle w:val="StyleUnderline"/>
        </w:rPr>
        <w:t>Lintner</w:t>
      </w:r>
      <w:proofErr w:type="spellEnd"/>
      <w:r w:rsidRPr="00A53F0C">
        <w:rPr>
          <w:rStyle w:val="StyleUnderline"/>
        </w:rPr>
        <w:t xml:space="preserve">, to assist in crafting its environmental and social sustainability criteria. This gesture is very much an indication of AIIB’s intention to adopt high standards for environmental assessment, procurement process, and social impact of investment projects from the </w:t>
      </w:r>
      <w:proofErr w:type="gramStart"/>
      <w:r w:rsidRPr="00A53F0C">
        <w:rPr>
          <w:rStyle w:val="StyleUnderline"/>
        </w:rPr>
        <w:t>beginning.[</w:t>
      </w:r>
      <w:proofErr w:type="gramEnd"/>
      <w:r w:rsidRPr="00A53F0C">
        <w:rPr>
          <w:rStyle w:val="StyleUnderline"/>
        </w:rPr>
        <w:t>iii]</w:t>
      </w:r>
      <w:r>
        <w:rPr>
          <w:rStyle w:val="StyleUnderline"/>
        </w:rPr>
        <w:t xml:space="preserve"> </w:t>
      </w:r>
      <w:r>
        <w:t xml:space="preserve">Is AIIB Going to Fulfill its Pledges? One major aspect of China’s mission to establish AIIB is to create a new governing model for multilateral financial institutions in contrast to the existing models of the World Bank and Asian Development Bank. </w:t>
      </w:r>
      <w:r w:rsidRPr="00B03006">
        <w:rPr>
          <w:rStyle w:val="StyleUnderline"/>
        </w:rPr>
        <w:t>Given the extraordinarily high stakes China has in this ambitious undertaking, China has every intention to ensure the success of this endeavor.</w:t>
      </w:r>
      <w:r>
        <w:t xml:space="preserve"> And China has a very good track record in delivering such success stories, where it clearly has the political will and determination to deploy all resources at its disposal. The 2008 Beijing Olympic Games and Shanghai </w:t>
      </w:r>
      <w:proofErr w:type="spellStart"/>
      <w:r>
        <w:t>WorldExpo</w:t>
      </w:r>
      <w:proofErr w:type="spellEnd"/>
      <w:r>
        <w:t xml:space="preserve"> 2010 are perfect examples. Therefore, when the international community raises concerns over AIIB’s environmental and social safeguards, China listens and responds. </w:t>
      </w:r>
      <w:r w:rsidRPr="00A53F0C">
        <w:rPr>
          <w:rStyle w:val="StyleUnderline"/>
        </w:rPr>
        <w:t>For the Chinese policy makers, AIIB is as much a political and symbolic proposition as an economic and substantive one. Given this broad political context, it is therefore fair to say that to think that AIIB tends to automatically downgrade the environmental and social safeguards is purely speculative and misguided.</w:t>
      </w:r>
      <w:r>
        <w:rPr>
          <w:rStyle w:val="StyleUnderline"/>
        </w:rPr>
        <w:t xml:space="preserve"> </w:t>
      </w:r>
      <w:r w:rsidRPr="00A53F0C">
        <w:rPr>
          <w:rStyle w:val="StyleUnderline"/>
        </w:rPr>
        <w:t>Also China’s credibility and reputation is staked on stewarding AIIB into an inclusive, transparent, and efficient multilateral organization that is built on a solid suite of policies, procedures, and best practices that have proven to stand the test of time. Without such building blocks in place, it would be very hard for AIIB to attract AAA rated countries, or to borrow competitively in the credit market.</w:t>
      </w:r>
      <w:r>
        <w:t xml:space="preserve"> Given this, the belief that AIIB would be the convenient cash machine to finance China’s newly unveiled “One Belt One Road” Strategy is also unsubstantiated. For project financing that involves higher environmental and social risks under the “One Belt One Road”, it’s reasonable to believe that AIIB would tread very cautiously and exercise abundant restraint. From China’s perspective, it has ample choices in terms of financing vehicles in their toolbox, ranging from the China Development Bank, China </w:t>
      </w:r>
      <w:proofErr w:type="spellStart"/>
      <w:r>
        <w:t>ExIm</w:t>
      </w:r>
      <w:proofErr w:type="spellEnd"/>
      <w:r>
        <w:t xml:space="preserve"> Bank, to the </w:t>
      </w:r>
      <w:proofErr w:type="spellStart"/>
      <w:r>
        <w:t>Silkroad</w:t>
      </w:r>
      <w:proofErr w:type="spellEnd"/>
      <w:r>
        <w:t xml:space="preserve"> Fund, for such more contentious projects. Besides, eight of the nine countries rated AAA by all main rating agencies (Standard &amp; Poor’s, Moody’s, and Fitch) are AIIB members. These include Australia, Denmark, Germany, Luxembourg, Norway, Singapore, and Sweden. </w:t>
      </w:r>
      <w:r w:rsidRPr="00A53F0C">
        <w:rPr>
          <w:rStyle w:val="StyleUnderline"/>
        </w:rPr>
        <w:t>Given their shared values on and approach to environmental and social safeguards, they will likely act in unison when reviewing and deciding on such issues. Together their combined voting shares would enable them to effectively veto any lending proposals under AIIB they deem inappropriate or unacceptable. Therefore the alleged scenario where China would abuse its vetoing power to push through environmentally damaging projects is more a myth than reality.</w:t>
      </w:r>
      <w:r>
        <w:rPr>
          <w:rStyle w:val="StyleUnderline"/>
        </w:rPr>
        <w:t xml:space="preserve"> </w:t>
      </w:r>
      <w:r w:rsidRPr="00A53F0C">
        <w:rPr>
          <w:rStyle w:val="StyleUnderline"/>
        </w:rPr>
        <w:t>Others in the US argue that AIIB would export the adverse side-effects of China’s industrialization to other parts of the region. Again this is highly speculative and unfounded. If we take a look at China’s commitment and performance under many international environmental treaties, China is doing quite commendably. China is one of the countries in the world that have signed most of the multilateral environmental agreements (MEAs), which is quite remarkable even compared to many Western countries.</w:t>
      </w:r>
      <w:r>
        <w:rPr>
          <w:rStyle w:val="StyleUnderline"/>
        </w:rPr>
        <w:t xml:space="preserve"> </w:t>
      </w:r>
      <w:r>
        <w:t>Based on the analysis above, it is our belief that the environmental performance of AIIB in the future should be much more encouraging and positive than many people currently believe. Of course, for anything that’s just emerging, there is still a steep learning curve ahead.</w:t>
      </w:r>
    </w:p>
    <w:p w:rsidR="00DB22D7" w:rsidRDefault="00DB22D7" w:rsidP="00DB22D7"/>
    <w:p w:rsidR="00DB22D7" w:rsidRDefault="00DB22D7" w:rsidP="00DB22D7">
      <w:pPr>
        <w:pStyle w:val="Heading4"/>
      </w:pPr>
      <w:r>
        <w:t xml:space="preserve">Status quo solves – AIIB already promoting sustainable use and clean energy </w:t>
      </w:r>
    </w:p>
    <w:p w:rsidR="00DB22D7" w:rsidRPr="001A438E" w:rsidRDefault="00DB22D7" w:rsidP="00DB22D7">
      <w:pPr>
        <w:rPr>
          <w:b/>
        </w:rPr>
      </w:pPr>
      <w:proofErr w:type="spellStart"/>
      <w:r w:rsidRPr="002D16EC">
        <w:rPr>
          <w:rStyle w:val="Style13ptBold"/>
        </w:rPr>
        <w:t>Nassiry</w:t>
      </w:r>
      <w:proofErr w:type="spellEnd"/>
      <w:r w:rsidRPr="002D16EC">
        <w:rPr>
          <w:rStyle w:val="Style13ptBold"/>
        </w:rPr>
        <w:t xml:space="preserve"> and </w:t>
      </w:r>
      <w:proofErr w:type="spellStart"/>
      <w:r w:rsidRPr="002D16EC">
        <w:rPr>
          <w:rStyle w:val="Style13ptBold"/>
        </w:rPr>
        <w:t>Nakhooda</w:t>
      </w:r>
      <w:proofErr w:type="spellEnd"/>
      <w:r w:rsidRPr="002D16EC">
        <w:rPr>
          <w:rStyle w:val="Style13ptBold"/>
        </w:rPr>
        <w:t xml:space="preserve"> 16</w:t>
      </w:r>
      <w:r>
        <w:t xml:space="preserve"> [Darius, head of international cooperation department at Global Green Growth Institute, Director at Millennium Challenge Corporation where he led teams for development of investment programs in Asia, </w:t>
      </w:r>
      <w:proofErr w:type="spellStart"/>
      <w:r>
        <w:t>Smita</w:t>
      </w:r>
      <w:proofErr w:type="spellEnd"/>
      <w:r>
        <w:t xml:space="preserve">, Climate finance fellow at World Resources Institute, “The AIIB and investment in action on climate change”, Working Paper 433, April 2016, </w:t>
      </w:r>
      <w:hyperlink r:id="rId9" w:history="1">
        <w:r w:rsidRPr="00A8481B">
          <w:rPr>
            <w:rStyle w:val="Hyperlink"/>
          </w:rPr>
          <w:t>https://www.odi.org/sites/odi.org.uk/files/resource-documents/the_aiib_and_investment_in_action_final_20160413.pdf</w:t>
        </w:r>
      </w:hyperlink>
      <w:r>
        <w:t xml:space="preserve">] MG </w:t>
      </w:r>
    </w:p>
    <w:p w:rsidR="00DB22D7" w:rsidRPr="00D80E62" w:rsidRDefault="00DB22D7" w:rsidP="00DB22D7">
      <w:r>
        <w:t xml:space="preserve">2. </w:t>
      </w:r>
      <w:r w:rsidRPr="00D80E62">
        <w:t xml:space="preserve">The AIIB’s approach to infrastructure </w:t>
      </w:r>
    </w:p>
    <w:p w:rsidR="00DB22D7" w:rsidRDefault="00DB22D7" w:rsidP="00DB22D7">
      <w:r w:rsidRPr="00D80E62">
        <w:t xml:space="preserve">According to the Asian Development Bank (ADB), Asia requires approximately USD 8 trillion in national infrastructure investment between 2010 and 20205 − including USD 3.2 trillion in new energy (electricity) related infrastructure6 – and USD 287 billion in specific regional infrastructure projects for an average overall infrastructure investment of USD 750 billion per year.7 </w:t>
      </w:r>
      <w:r w:rsidRPr="008A2566">
        <w:rPr>
          <w:rStyle w:val="StyleUnderline"/>
        </w:rPr>
        <w:t>The AIIB has taken important steps to address climate change as it develops its investment portfolio strategy. Its website describes its modus operandi to be “lean, clean and green”,</w:t>
      </w:r>
      <w:r w:rsidRPr="00D80E62">
        <w:t xml:space="preserve"> </w:t>
      </w:r>
      <w:r w:rsidRPr="008A2566">
        <w:rPr>
          <w:rStyle w:val="StyleUnderline"/>
        </w:rPr>
        <w:t>“built on respect for the environment</w:t>
      </w:r>
      <w:r w:rsidRPr="00D80E62">
        <w:t xml:space="preserve">,”8 </w:t>
      </w:r>
      <w:r w:rsidRPr="008A2566">
        <w:rPr>
          <w:rStyle w:val="StyleUnderline"/>
        </w:rPr>
        <w:t>with target projects that are “financially, environmentally and socially sustainable.”</w:t>
      </w:r>
      <w:r w:rsidRPr="00D80E62">
        <w:t xml:space="preserve">9 Infrastructure is of course central to the Bank’s mandate, and the </w:t>
      </w:r>
      <w:r w:rsidRPr="008A2566">
        <w:rPr>
          <w:rStyle w:val="StyleUnderline"/>
        </w:rPr>
        <w:t xml:space="preserve">investment opportunity will be substantial. The AIIB’s </w:t>
      </w:r>
      <w:r w:rsidRPr="008A2566">
        <w:t xml:space="preserve">new </w:t>
      </w:r>
      <w:r w:rsidRPr="008A2566">
        <w:rPr>
          <w:rStyle w:val="StyleUnderline"/>
        </w:rPr>
        <w:t xml:space="preserve">president </w:t>
      </w:r>
      <w:proofErr w:type="spellStart"/>
      <w:r w:rsidRPr="008A2566">
        <w:t>Jin</w:t>
      </w:r>
      <w:proofErr w:type="spellEnd"/>
      <w:r w:rsidRPr="008A2566">
        <w:t xml:space="preserve"> </w:t>
      </w:r>
      <w:proofErr w:type="spellStart"/>
      <w:r w:rsidRPr="008A2566">
        <w:t>Liqun</w:t>
      </w:r>
      <w:proofErr w:type="spellEnd"/>
      <w:r w:rsidRPr="008A2566">
        <w:rPr>
          <w:rStyle w:val="StyleUnderline"/>
        </w:rPr>
        <w:t xml:space="preserve"> has stressed this mode of operation.</w:t>
      </w:r>
      <w:r w:rsidRPr="00D80E62">
        <w:t xml:space="preserve">10 Consistent with these broad stated goals </w:t>
      </w:r>
      <w:r w:rsidRPr="008A2566">
        <w:rPr>
          <w:rStyle w:val="StyleUnderline"/>
        </w:rPr>
        <w:t>the AIIB has also adopted Environmental and Social Safeguards</w:t>
      </w:r>
      <w:r w:rsidRPr="00D80E62">
        <w:t xml:space="preserve">11, </w:t>
      </w:r>
      <w:r w:rsidRPr="008A2566">
        <w:rPr>
          <w:rStyle w:val="StyleUnderline"/>
        </w:rPr>
        <w:t>which include specific reference to climate change</w:t>
      </w:r>
      <w:r w:rsidRPr="00D80E62">
        <w:t xml:space="preserve">: </w:t>
      </w:r>
      <w:r w:rsidRPr="008A2566">
        <w:rPr>
          <w:rStyle w:val="StyleUnderline"/>
        </w:rPr>
        <w:t>The Bank supports the three aims of the Paris Agreement</w:t>
      </w:r>
      <w:r w:rsidRPr="00D80E62">
        <w:t xml:space="preserve"> of December 2015 to strengthen the global response to the threat of climate change, which are related to mitigation, adaptation and the redirection of financial flows. It supports the global adaptation goal of enhancing adaptive capacity, strengthening resilience and reducing vulnerability to climate change. In the context of sustainable development, </w:t>
      </w:r>
      <w:r w:rsidRPr="008A2566">
        <w:rPr>
          <w:rStyle w:val="StyleUnderline"/>
        </w:rPr>
        <w:t>the Bank stands ready, through its financings, to assist its Clients in achieving their nationally determined contributions</w:t>
      </w:r>
      <w:r w:rsidRPr="00D80E62">
        <w:t xml:space="preserve">, including through mitigation, adaptation, finance, technology transfer and capacity-building. </w:t>
      </w:r>
      <w:r w:rsidRPr="008A2566">
        <w:rPr>
          <w:rStyle w:val="StyleUnderline"/>
        </w:rPr>
        <w:t>It may</w:t>
      </w:r>
      <w:r w:rsidRPr="00D80E62">
        <w:t xml:space="preserve">, through its financings, </w:t>
      </w:r>
      <w:r w:rsidRPr="008A2566">
        <w:rPr>
          <w:rStyle w:val="StyleUnderline"/>
        </w:rPr>
        <w:t xml:space="preserve">support Clients’ formulation of long-term </w:t>
      </w:r>
      <w:r w:rsidRPr="001A438E">
        <w:rPr>
          <w:rStyle w:val="StyleUnderline"/>
        </w:rPr>
        <w:t>low greenhouse gas</w:t>
      </w:r>
      <w:r w:rsidRPr="00D80E62">
        <w:t xml:space="preserve"> </w:t>
      </w:r>
      <w:r w:rsidRPr="008A2566">
        <w:rPr>
          <w:rStyle w:val="StyleUnderline"/>
        </w:rPr>
        <w:t xml:space="preserve">emission development </w:t>
      </w:r>
      <w:r w:rsidRPr="001A438E">
        <w:rPr>
          <w:rStyle w:val="StyleUnderline"/>
        </w:rPr>
        <w:t>strategies. The Bank recognizes the challenges presented by climate change and the need to support both mitigation and adaptation measures</w:t>
      </w:r>
      <w:r w:rsidRPr="00D80E62">
        <w:t xml:space="preserve"> in a Project facing such challenges. The Bank supports its Clients in their evaluation of both the potential impacts of the Project on climate change and the implications of climate change on the Project. To this end, </w:t>
      </w:r>
      <w:r w:rsidRPr="001A438E">
        <w:rPr>
          <w:rStyle w:val="StyleUnderline"/>
        </w:rPr>
        <w:t>the Bank plans to prioritize investments promoting greenhouse gas emission neutral and climate resilient infrastructure</w:t>
      </w:r>
      <w:r w:rsidRPr="00D80E62">
        <w:t xml:space="preserve">, including actions for reducing emissions, </w:t>
      </w:r>
      <w:proofErr w:type="spellStart"/>
      <w:r w:rsidRPr="00D80E62">
        <w:t>climateproofing</w:t>
      </w:r>
      <w:proofErr w:type="spellEnd"/>
      <w:r w:rsidRPr="00D80E62">
        <w:t xml:space="preserve"> and promotion of renewable energy.12 In addition, the AIIB encourages renewable energy and low-carbon technologies: The Bank recognizes the importance of green economic growth and the long-term benefits that it will provide in Asia. The Bank aims to build upon existing green economic growth initiatives in Asia, and to provide support for new ones at the regional, national and subnational level and within the private sector. Planning, investment and capacity building measures that the Bank supports help to “green” both infrastructure and interconnectivity</w:t>
      </w:r>
      <w:r w:rsidRPr="001A438E">
        <w:rPr>
          <w:rStyle w:val="StyleUnderline"/>
        </w:rPr>
        <w:t xml:space="preserve">. The Bank: promotes the conservation of </w:t>
      </w:r>
      <w:r w:rsidRPr="001A438E">
        <w:t xml:space="preserve">energy, </w:t>
      </w:r>
      <w:r w:rsidRPr="00D80E62">
        <w:t xml:space="preserve">water and other </w:t>
      </w:r>
      <w:r w:rsidRPr="001A438E">
        <w:rPr>
          <w:rStyle w:val="StyleUnderline"/>
        </w:rPr>
        <w:t>resources</w:t>
      </w:r>
      <w:r w:rsidRPr="00D80E62">
        <w:t xml:space="preserve">; supports </w:t>
      </w:r>
      <w:r w:rsidRPr="001A438E">
        <w:rPr>
          <w:rStyle w:val="StyleUnderline"/>
        </w:rPr>
        <w:t>sustainable land use management</w:t>
      </w:r>
      <w:r w:rsidRPr="00D80E62">
        <w:t xml:space="preserve">; and encourages </w:t>
      </w:r>
      <w:r w:rsidRPr="001A438E">
        <w:rPr>
          <w:rStyle w:val="StyleUnderline"/>
        </w:rPr>
        <w:t>making best use of green growth and low-carbon technologies</w:t>
      </w:r>
      <w:r w:rsidRPr="00D80E62">
        <w:t xml:space="preserve">, </w:t>
      </w:r>
      <w:r w:rsidRPr="001A438E">
        <w:rPr>
          <w:rStyle w:val="StyleUnderline"/>
        </w:rPr>
        <w:t>renewable energy, cleaner production, sustainable transport systems and sustainable urban development</w:t>
      </w:r>
      <w:r w:rsidRPr="00D80E62">
        <w:t>.13</w:t>
      </w:r>
    </w:p>
    <w:p w:rsidR="00DB22D7" w:rsidRDefault="00DB22D7" w:rsidP="00DB22D7">
      <w:r w:rsidRPr="001A438E">
        <w:rPr>
          <w:rStyle w:val="StyleUnderline"/>
        </w:rPr>
        <w:t>The AIIB Articles of Agreement and financing policy state that the Bank “shall ensure that each of its operations complies with the Bank’s</w:t>
      </w:r>
      <w:r w:rsidRPr="00D80E62">
        <w:t xml:space="preserve"> operational and </w:t>
      </w:r>
      <w:r w:rsidRPr="001A438E">
        <w:t>financial policies, including without</w:t>
      </w:r>
      <w:r w:rsidRPr="00D80E62">
        <w:t xml:space="preserve"> limitation, </w:t>
      </w:r>
      <w:r w:rsidRPr="001A438E">
        <w:rPr>
          <w:rStyle w:val="StyleUnderline"/>
        </w:rPr>
        <w:t>policies addressing environmental and social aspects</w:t>
      </w:r>
      <w:r w:rsidRPr="00D80E62">
        <w:t xml:space="preserve">.”14 An environmental and social assessment of each project15 </w:t>
      </w:r>
      <w:r w:rsidRPr="001A438E">
        <w:rPr>
          <w:rStyle w:val="StyleUnderline"/>
        </w:rPr>
        <w:t>that includes an assessment of “potential trans-boundary and global impacts, including climate change as they relate to the Project”</w:t>
      </w:r>
      <w:r w:rsidRPr="00D80E62">
        <w:t xml:space="preserve">16 is required.17 </w:t>
      </w:r>
      <w:r w:rsidRPr="001A438E">
        <w:rPr>
          <w:rStyle w:val="StyleUnderline"/>
        </w:rPr>
        <w:t>The AIIB’s environmental and social safeguard policies have been informed by those of existing MDBs;</w:t>
      </w:r>
      <w:r w:rsidRPr="00D80E62">
        <w:t xml:space="preserve"> their implementation could be aided through the use of tools that other banks have developed to assess environmental, social and economic costs. </w:t>
      </w:r>
      <w:r w:rsidRPr="001A438E">
        <w:rPr>
          <w:rStyle w:val="StyleUnderline"/>
        </w:rPr>
        <w:t>Attention to the environmental, social and economic costs of investment in fossil fuels</w:t>
      </w:r>
      <w:r w:rsidRPr="00D80E62">
        <w:t>, including through use of carbon shadow pricing and other tools</w:t>
      </w:r>
      <w:r w:rsidRPr="001A438E">
        <w:rPr>
          <w:rStyle w:val="StyleUnderline"/>
        </w:rPr>
        <w:t>, can make an important contribution</w:t>
      </w:r>
      <w:r w:rsidRPr="00D80E62">
        <w:t xml:space="preserve">. As Wheeler (2008) noted: “If we are already past the safe limit for atmospheric loading, then it obviously makes no sense for [public lending agencies] to treat carbon emissions as costless.”18 </w:t>
      </w:r>
      <w:r w:rsidRPr="001A438E">
        <w:rPr>
          <w:rStyle w:val="StyleUnderline"/>
        </w:rPr>
        <w:t>This foundation provides a solid basis for the AIIB to take a bold, proactive approach to financing renewable energy and low-carbon infrastructure</w:t>
      </w:r>
      <w:r w:rsidRPr="00D80E62">
        <w:t xml:space="preserve">. Nevertheless, </w:t>
      </w:r>
      <w:r w:rsidRPr="001A438E">
        <w:rPr>
          <w:rStyle w:val="StyleUnderline"/>
        </w:rPr>
        <w:t>the proof will be in the Bank’s actual investment portfolio. Ongoing deliberations about the approach to be taken in Indonesia’s engagement with the AIIB have brought this issue to the fore.1</w:t>
      </w:r>
      <w:r w:rsidRPr="00D80E62">
        <w:t>9 Indonesia has been keen to be first in line to access the AIIB, reportedly preparing six projects for AIIB financing with combined costs exceeding USD 2 billion. Among the proposed projects is a request to finance the state utility PLN’s plans to develop 10 GW of electricity. Indonesia plans to add more than 35 GW of new generation capacity, of which more than half could come from coal. Towards the end of 2015, Indonesian government representatives were reported to be considering accessing AIIB funding for the coal-fired components of its energy expansion plans20, although officials clarified the exact approach was still to be determined.21 Indonesia’s INDC, however, stresses existing policy commitments to increase the share of new and renewable energy to at least 23 percent by 2025, and its interest in developing clean energy sources.22 The country’s INDC also emphasized the importance of strengthening the archipelago nation’s resilience to the impacts of climate change, and the key role of renewable energy alongside improved land use management, water and governance in this context. With abundant fossil fuel reserves including coal and oil, de-</w:t>
      </w:r>
      <w:proofErr w:type="spellStart"/>
      <w:r w:rsidRPr="00D80E62">
        <w:t>carbonisation</w:t>
      </w:r>
      <w:proofErr w:type="spellEnd"/>
      <w:r w:rsidRPr="00D80E62">
        <w:t xml:space="preserve"> of energy has long posed a challenge for Indonesia; but the country also has huge potential geothermal, solar, and wind energy reser</w:t>
      </w:r>
      <w:r>
        <w:t>ves. Similarly, in urban areas,</w:t>
      </w:r>
      <w:r w:rsidRPr="00D80E62">
        <w:t xml:space="preserve"> the potential for investments in energy efficiency and sustainable transport that deliver developm</w:t>
      </w:r>
      <w:r>
        <w:t xml:space="preserve">ent co-benefits is also immense. </w:t>
      </w:r>
    </w:p>
    <w:p w:rsidR="00DB22D7" w:rsidRPr="001A438E" w:rsidRDefault="00DB22D7" w:rsidP="00DB22D7">
      <w:pPr>
        <w:rPr>
          <w:rStyle w:val="StyleUnderline"/>
        </w:rPr>
      </w:pPr>
      <w:r w:rsidRPr="001A438E">
        <w:rPr>
          <w:rStyle w:val="StyleUnderline"/>
        </w:rPr>
        <w:t>While many international partners have sought to support efforts to scale up low carbon energy, progress has been slow, though some signs of success are now emerging</w:t>
      </w:r>
      <w:r w:rsidRPr="00D80E62">
        <w:t xml:space="preserve">. </w:t>
      </w:r>
      <w:r w:rsidRPr="001A438E">
        <w:rPr>
          <w:rStyle w:val="StyleUnderline"/>
        </w:rPr>
        <w:t>The AIIB could play an important role in helping Indonesia accelerate delivery on these policy objective</w:t>
      </w:r>
      <w:r w:rsidRPr="00D80E62">
        <w:t xml:space="preserve">s. The degree to which the AIIB succeeds will hinge on commitment from in-country counterparts on working with the AIIB to structure and execute clean energy investments. To adhere with the AIIB’s stated aim to be “clean and green”, potential costs and externalities of investments in fossil fuels will need to be carefully assessed. </w:t>
      </w:r>
      <w:r w:rsidRPr="001A438E">
        <w:rPr>
          <w:rStyle w:val="StyleUnderline"/>
        </w:rPr>
        <w:t>The impacts of climate change, and opportunities to strengthen resilience to climate change through infrastructure investments will also be important considerations.</w:t>
      </w:r>
    </w:p>
    <w:p w:rsidR="00DB22D7" w:rsidRPr="00522E87" w:rsidRDefault="00DB22D7" w:rsidP="00DB22D7"/>
    <w:p w:rsidR="00DB22D7" w:rsidRDefault="00DB22D7" w:rsidP="00DB22D7">
      <w:pPr>
        <w:pStyle w:val="Heading3"/>
      </w:pPr>
      <w:r>
        <w:t>--- XT: Sustainable Standards Now in Chinese Investment Banks</w:t>
      </w:r>
    </w:p>
    <w:p w:rsidR="00DB22D7" w:rsidRDefault="00DB22D7" w:rsidP="00DB22D7"/>
    <w:p w:rsidR="00DB22D7" w:rsidRDefault="00DB22D7" w:rsidP="00DB22D7">
      <w:pPr>
        <w:pStyle w:val="Heading4"/>
      </w:pPr>
      <w:proofErr w:type="spellStart"/>
      <w:r>
        <w:t>Squo</w:t>
      </w:r>
      <w:proofErr w:type="spellEnd"/>
      <w:r>
        <w:t xml:space="preserve"> solves – China already adopting sustainable standards in AIIB, BRICS bank, and Silk Road Fund </w:t>
      </w:r>
    </w:p>
    <w:p w:rsidR="00DB22D7" w:rsidRPr="0037142D" w:rsidRDefault="00DB22D7" w:rsidP="00DB22D7">
      <w:proofErr w:type="spellStart"/>
      <w:r w:rsidRPr="002D16EC">
        <w:rPr>
          <w:rStyle w:val="Style13ptBold"/>
        </w:rPr>
        <w:t>Nassiry</w:t>
      </w:r>
      <w:proofErr w:type="spellEnd"/>
      <w:r w:rsidRPr="002D16EC">
        <w:rPr>
          <w:rStyle w:val="Style13ptBold"/>
        </w:rPr>
        <w:t xml:space="preserve"> and </w:t>
      </w:r>
      <w:proofErr w:type="spellStart"/>
      <w:r w:rsidRPr="002D16EC">
        <w:rPr>
          <w:rStyle w:val="Style13ptBold"/>
        </w:rPr>
        <w:t>Nakhooda</w:t>
      </w:r>
      <w:proofErr w:type="spellEnd"/>
      <w:r w:rsidRPr="002D16EC">
        <w:rPr>
          <w:rStyle w:val="Style13ptBold"/>
        </w:rPr>
        <w:t xml:space="preserve"> 16</w:t>
      </w:r>
      <w:r>
        <w:t xml:space="preserve"> [Darius, head of international cooperation department at Global Green Growth Institute, Director at Millennium Challenge Corporation where he led teams for development of investment programs in Asia, </w:t>
      </w:r>
      <w:proofErr w:type="spellStart"/>
      <w:r>
        <w:t>Smita</w:t>
      </w:r>
      <w:proofErr w:type="spellEnd"/>
      <w:r>
        <w:t xml:space="preserve">, Climate finance fellow at World Resources Institute, “The AIIB and investment in action on climate change”, Working Paper 433, April 2016, </w:t>
      </w:r>
      <w:hyperlink r:id="rId10" w:history="1">
        <w:r w:rsidRPr="00A8481B">
          <w:rPr>
            <w:rStyle w:val="Hyperlink"/>
          </w:rPr>
          <w:t>https://www.odi.org/sites/odi.org.uk/files/resource-documents/the_aiib_and_investment_in_action_final_20160413.pdf</w:t>
        </w:r>
      </w:hyperlink>
      <w:r>
        <w:t xml:space="preserve">] MG </w:t>
      </w:r>
    </w:p>
    <w:p w:rsidR="00DB22D7" w:rsidRPr="001A438E" w:rsidRDefault="00DB22D7" w:rsidP="00DB22D7">
      <w:pPr>
        <w:rPr>
          <w:rStyle w:val="StyleUnderline"/>
        </w:rPr>
      </w:pPr>
      <w:r w:rsidRPr="001A438E">
        <w:rPr>
          <w:rStyle w:val="StyleUnderline"/>
        </w:rPr>
        <w:t xml:space="preserve">China is also ‘greening’ its financial system, including development banks such as the AIIB </w:t>
      </w:r>
    </w:p>
    <w:p w:rsidR="00DB22D7" w:rsidRDefault="00DB22D7" w:rsidP="00DB22D7">
      <w:pPr>
        <w:rPr>
          <w:rStyle w:val="StyleUnderline"/>
        </w:rPr>
      </w:pPr>
      <w:r w:rsidRPr="001A438E">
        <w:rPr>
          <w:rStyle w:val="StyleUnderline"/>
        </w:rPr>
        <w:t>The Research Bureau of the People’s Bank of China and UNEP Inquiry into the Design of a Sustainable Financial System recently co-sponsored a Green Finance Task Force, which recommended that</w:t>
      </w:r>
      <w:r>
        <w:t xml:space="preserve">: </w:t>
      </w:r>
      <w:r w:rsidRPr="001A438E">
        <w:rPr>
          <w:rStyle w:val="StyleUnderline"/>
        </w:rPr>
        <w:t>Overseas investment</w:t>
      </w:r>
      <w:r>
        <w:t xml:space="preserve"> and development </w:t>
      </w:r>
      <w:r w:rsidRPr="001A438E">
        <w:rPr>
          <w:rStyle w:val="StyleUnderline"/>
        </w:rPr>
        <w:t>institutions should adopt internationally consistent standards. The Silk Road Fund,</w:t>
      </w:r>
      <w:r>
        <w:t xml:space="preserve"> the Asian Infrastructure Investment Bank (</w:t>
      </w:r>
      <w:r w:rsidRPr="001A438E">
        <w:rPr>
          <w:rStyle w:val="StyleUnderline"/>
        </w:rPr>
        <w:t>AIIB</w:t>
      </w:r>
      <w:r>
        <w:t xml:space="preserve">), </w:t>
      </w:r>
      <w:r w:rsidRPr="001A438E">
        <w:rPr>
          <w:rStyle w:val="StyleUnderline"/>
        </w:rPr>
        <w:t>and the New Development Bank should adopt</w:t>
      </w:r>
      <w:r w:rsidRPr="001A438E">
        <w:t xml:space="preserve"> or</w:t>
      </w:r>
      <w:r>
        <w:t xml:space="preserve"> reference the Equator Principles, establish </w:t>
      </w:r>
      <w:r w:rsidRPr="001A438E">
        <w:rPr>
          <w:rStyle w:val="StyleUnderline"/>
        </w:rPr>
        <w:t xml:space="preserve">a system for environmental risk management with standards no lower than </w:t>
      </w:r>
      <w:r>
        <w:t xml:space="preserve">those set by </w:t>
      </w:r>
      <w:r w:rsidRPr="001A438E">
        <w:rPr>
          <w:rStyle w:val="StyleUnderline"/>
        </w:rPr>
        <w:t>the World Bank and the</w:t>
      </w:r>
      <w:r>
        <w:t xml:space="preserve"> </w:t>
      </w:r>
      <w:r w:rsidRPr="001A438E">
        <w:rPr>
          <w:rStyle w:val="Emphasis"/>
        </w:rPr>
        <w:t>A</w:t>
      </w:r>
      <w:r>
        <w:t xml:space="preserve">sian </w:t>
      </w:r>
      <w:r w:rsidRPr="001A438E">
        <w:rPr>
          <w:rStyle w:val="Emphasis"/>
        </w:rPr>
        <w:t>D</w:t>
      </w:r>
      <w:r>
        <w:t xml:space="preserve">evelopment </w:t>
      </w:r>
      <w:r w:rsidRPr="001A438E">
        <w:rPr>
          <w:rStyle w:val="Emphasis"/>
        </w:rPr>
        <w:t>B</w:t>
      </w:r>
      <w:r>
        <w:t xml:space="preserve">ank, </w:t>
      </w:r>
      <w:r w:rsidRPr="001A438E">
        <w:rPr>
          <w:rStyle w:val="StyleUnderline"/>
        </w:rPr>
        <w:t>disclose environmental information to the fullest extent</w:t>
      </w:r>
      <w:r>
        <w:t xml:space="preserve">, </w:t>
      </w:r>
      <w:r w:rsidRPr="001A438E">
        <w:rPr>
          <w:rStyle w:val="StyleUnderline"/>
        </w:rPr>
        <w:t xml:space="preserve">promote overseas green investment, and shape and </w:t>
      </w:r>
      <w:r w:rsidRPr="0037142D">
        <w:rPr>
          <w:rStyle w:val="Emphasis"/>
        </w:rPr>
        <w:t>maintain China’s image as an environmentally and socially responsible country</w:t>
      </w:r>
      <w:r>
        <w:t>. A new focus on opportunities to invest in clean energy is now infusing the investment strategies at the New Development Bank</w:t>
      </w:r>
      <w:r w:rsidRPr="001A438E">
        <w:rPr>
          <w:rStyle w:val="StyleUnderline"/>
        </w:rPr>
        <w:t>. China is now also leading the G20 task force on Green Finance.</w:t>
      </w:r>
      <w:r>
        <w:t xml:space="preserve">47 The China Council for International Cooperation on Environment and Development (CCICED), an influential high-level advisory body, convened a task force in 2015 that also recommended that China green overseas investment. </w:t>
      </w:r>
      <w:r w:rsidRPr="001A438E">
        <w:rPr>
          <w:rStyle w:val="StyleUnderline"/>
        </w:rPr>
        <w:t xml:space="preserve">The </w:t>
      </w:r>
      <w:r>
        <w:t xml:space="preserve">CCICED </w:t>
      </w:r>
      <w:r w:rsidRPr="001A438E">
        <w:rPr>
          <w:rStyle w:val="StyleUnderline"/>
        </w:rPr>
        <w:t>task force</w:t>
      </w:r>
      <w:r>
        <w:t xml:space="preserve"> specifically </w:t>
      </w:r>
      <w:r w:rsidRPr="001A438E">
        <w:rPr>
          <w:rStyle w:val="StyleUnderline"/>
        </w:rPr>
        <w:t>recommended that China</w:t>
      </w:r>
      <w:r>
        <w:t xml:space="preserve"> “adhere to the principles of green finance in China’s overseas investment” and inter alia “(1) </w:t>
      </w:r>
      <w:r w:rsidRPr="001A438E">
        <w:rPr>
          <w:rStyle w:val="StyleUnderline"/>
        </w:rPr>
        <w:t xml:space="preserve">integrate principles of sustainability into collaboration with countries receiving finance from </w:t>
      </w:r>
      <w:r w:rsidRPr="001A438E">
        <w:rPr>
          <w:rStyle w:val="Emphasis"/>
        </w:rPr>
        <w:t>the AIIB, [BRICS New Development Bank] and the Silk Road Fund</w:t>
      </w:r>
      <w:r>
        <w:t xml:space="preserve">; (2) require financial institutions to establish and implement a standard for environmental and social risk management; (3) </w:t>
      </w:r>
      <w:r w:rsidRPr="001A438E">
        <w:rPr>
          <w:rStyle w:val="StyleUnderline"/>
        </w:rPr>
        <w:t xml:space="preserve">require financial institutions to set green investment targets and reduce their support for polluting industries.”48 </w:t>
      </w:r>
    </w:p>
    <w:p w:rsidR="00DB22D7" w:rsidRDefault="00DB22D7" w:rsidP="00DB22D7">
      <w:pPr>
        <w:rPr>
          <w:rStyle w:val="StyleUnderline"/>
        </w:rPr>
      </w:pPr>
    </w:p>
    <w:p w:rsidR="00DB22D7" w:rsidRDefault="00DB22D7" w:rsidP="00DB22D7">
      <w:pPr>
        <w:pStyle w:val="Heading3"/>
      </w:pPr>
      <w:r>
        <w:t>--- XT: OBOR Solves Sustainable Development</w:t>
      </w:r>
    </w:p>
    <w:p w:rsidR="00DB22D7" w:rsidRPr="00783387" w:rsidRDefault="00DB22D7" w:rsidP="00DB22D7"/>
    <w:p w:rsidR="00DB22D7" w:rsidRDefault="00DB22D7" w:rsidP="00DB22D7">
      <w:pPr>
        <w:pStyle w:val="Heading4"/>
      </w:pPr>
      <w:r>
        <w:t xml:space="preserve">One Belt, One Road creates sustainable infrastructure – Chinese investment trends show increasing focus on climate resilience </w:t>
      </w:r>
    </w:p>
    <w:p w:rsidR="00DB22D7" w:rsidRPr="00AC1C02" w:rsidRDefault="00DB22D7" w:rsidP="00DB22D7">
      <w:proofErr w:type="spellStart"/>
      <w:r w:rsidRPr="002D16EC">
        <w:rPr>
          <w:rStyle w:val="Style13ptBold"/>
        </w:rPr>
        <w:t>Nassiry</w:t>
      </w:r>
      <w:proofErr w:type="spellEnd"/>
      <w:r w:rsidRPr="002D16EC">
        <w:rPr>
          <w:rStyle w:val="Style13ptBold"/>
        </w:rPr>
        <w:t xml:space="preserve"> and </w:t>
      </w:r>
      <w:proofErr w:type="spellStart"/>
      <w:r w:rsidRPr="002D16EC">
        <w:rPr>
          <w:rStyle w:val="Style13ptBold"/>
        </w:rPr>
        <w:t>Nakhooda</w:t>
      </w:r>
      <w:proofErr w:type="spellEnd"/>
      <w:r w:rsidRPr="002D16EC">
        <w:rPr>
          <w:rStyle w:val="Style13ptBold"/>
        </w:rPr>
        <w:t xml:space="preserve"> 16</w:t>
      </w:r>
      <w:r>
        <w:t xml:space="preserve"> [Darius, head of international cooperation department at Global Green Growth Institute, Director at Millennium Challenge Corporation where he led teams for development of investment programs in Asia, </w:t>
      </w:r>
      <w:proofErr w:type="spellStart"/>
      <w:r>
        <w:t>Smita</w:t>
      </w:r>
      <w:proofErr w:type="spellEnd"/>
      <w:r>
        <w:t xml:space="preserve">, Climate finance fellow at World Resources Institute, “The AIIB and investment in action on climate change”, Working Paper 433, April 2016, </w:t>
      </w:r>
      <w:hyperlink r:id="rId11" w:history="1">
        <w:r w:rsidRPr="00A8481B">
          <w:rPr>
            <w:rStyle w:val="Hyperlink"/>
          </w:rPr>
          <w:t>https://www.odi.org/sites/odi.org.uk/files/resource-documents/the_aiib_and_investment_in_action_final_20160413.pdf</w:t>
        </w:r>
      </w:hyperlink>
      <w:r>
        <w:t xml:space="preserve">] MG </w:t>
      </w:r>
    </w:p>
    <w:p w:rsidR="00DB22D7" w:rsidRDefault="00DB22D7" w:rsidP="00DB22D7">
      <w:r w:rsidRPr="00FC7377">
        <w:rPr>
          <w:rStyle w:val="Emphasis"/>
        </w:rPr>
        <w:t>China’s ‘One Belt, One Road’ initiative</w:t>
      </w:r>
      <w:r w:rsidRPr="00FC7377">
        <w:rPr>
          <w:rStyle w:val="StyleUnderline"/>
        </w:rPr>
        <w:t xml:space="preserve">, involving port, railway, road, power and grid infrastructure, also </w:t>
      </w:r>
      <w:r w:rsidRPr="00FC7377">
        <w:rPr>
          <w:rStyle w:val="Emphasis"/>
        </w:rPr>
        <w:t>creates enormous opportunities and needs to ensure that new infrastructure will be sustainable</w:t>
      </w:r>
      <w:r w:rsidRPr="00FC7377">
        <w:rPr>
          <w:rStyle w:val="StyleUnderline"/>
        </w:rPr>
        <w:t xml:space="preserve"> and withstand the foreseeable stresses and shocks resulting from a warming climate</w:t>
      </w:r>
      <w:r>
        <w:t xml:space="preserve">.34 China’s INDC summarizes the country’s achievements and highlights its future plans particularly with regard to low-carbon energy. By 2014 China had installed 300 GW of hydropower (2.57 times more than in 2005), 95.8 GW of wind power (90 times more than in 2005) and 28 GW of solar power (400 times more than 2005).35 </w:t>
      </w:r>
      <w:r w:rsidRPr="00FC7377">
        <w:rPr>
          <w:rStyle w:val="StyleUnderline"/>
        </w:rPr>
        <w:t>China commits to “accelerate the transformation of energy production and consumption and continue to restructure its economy, optimize the energy mix, improve energy efficiency and increase its forest carbon sinks.</w:t>
      </w:r>
      <w:r>
        <w:t xml:space="preserve">”36 </w:t>
      </w:r>
      <w:r w:rsidRPr="00FC7377">
        <w:rPr>
          <w:rStyle w:val="StyleUnderline"/>
        </w:rPr>
        <w:t>China’s INDC notes China’s “sense of responsibility to fully engage in global governance, to forge a community of shared destiny for humankind</w:t>
      </w:r>
      <w:r>
        <w:t xml:space="preserve"> and to promote common development for all human beings.”37 Pressing concerns related to air pollution, citizen health, and energy security are prompting a re-assessment of the viability of continued investment in coal domestically. </w:t>
      </w:r>
      <w:r w:rsidRPr="00FC7377">
        <w:rPr>
          <w:rStyle w:val="StyleUnderline"/>
        </w:rPr>
        <w:t>China recently announced it would halt construction of coal-fired power plants in 15 regions and would stop approving new projects in as many as 13 provinces and regions until 2018</w:t>
      </w:r>
      <w:r>
        <w:t xml:space="preserve">.38 </w:t>
      </w:r>
      <w:r w:rsidRPr="00FC7377">
        <w:rPr>
          <w:rStyle w:val="StyleUnderline"/>
        </w:rPr>
        <w:t>As a result of China’s recent investments in renewable energy</w:t>
      </w:r>
      <w:r>
        <w:t xml:space="preserve"> – 22 GW in hydroelectric, 21 GW in wind, and 11 GW in solar in 2014 alone – and its policy shift to a less emissions intensive, slower model of growth – the ‘new </w:t>
      </w:r>
      <w:r w:rsidRPr="00FC7377">
        <w:t>normal’ –</w:t>
      </w:r>
      <w:r w:rsidRPr="002835CD">
        <w:t xml:space="preserve"> </w:t>
      </w:r>
      <w:r w:rsidRPr="00FC7377">
        <w:rPr>
          <w:rStyle w:val="StyleUnderline"/>
        </w:rPr>
        <w:t>China may outperform its target reduction of 40-45 percent in emissions</w:t>
      </w:r>
      <w:r>
        <w:t xml:space="preserve"> per unit of GDP by 202039 and emissions may even peak before 2025, well before the country’s commitment to reach peak emissions by ‘around </w:t>
      </w:r>
      <w:r w:rsidRPr="00FC7377">
        <w:t>2030.’40 China’s Thirteenth FYP emphasizes environmental sustainability as a key theme, specifies creation of an “ecological civilization” as a priority development target41 and supports expansion in the environmental protection sector.42 Green development,43 protection of the environment and pursuit of environmentally friendly growth44 are key elements</w:t>
      </w:r>
      <w:r>
        <w:t xml:space="preserve"> that build on the progress of the previous FYP alongside new efforts to green China’s financial system as a way to help prevent and remediate environmental damage resulting from China’s earlier export-led growth.45</w:t>
      </w:r>
    </w:p>
    <w:p w:rsidR="00DB22D7" w:rsidRPr="00783387" w:rsidRDefault="00DB22D7" w:rsidP="00DB22D7"/>
    <w:p w:rsidR="00DB22D7" w:rsidRDefault="00DB22D7" w:rsidP="00DB22D7">
      <w:pPr>
        <w:pStyle w:val="Heading3"/>
      </w:pPr>
      <w:r>
        <w:t xml:space="preserve">--- AT: Dams Impact </w:t>
      </w:r>
    </w:p>
    <w:p w:rsidR="00DB22D7" w:rsidRPr="005815A2" w:rsidRDefault="00DB22D7" w:rsidP="00DB22D7"/>
    <w:p w:rsidR="00DB22D7" w:rsidRDefault="00DB22D7" w:rsidP="00DB22D7">
      <w:pPr>
        <w:pStyle w:val="Heading4"/>
      </w:pPr>
      <w:r>
        <w:t>Major alt cause – overfishing depletes biodiversity</w:t>
      </w:r>
    </w:p>
    <w:p w:rsidR="00DB22D7" w:rsidRPr="009D5E9B" w:rsidRDefault="00DB22D7" w:rsidP="00DB22D7">
      <w:pPr>
        <w:rPr>
          <w:rStyle w:val="Style13ptBold"/>
          <w:b w:val="0"/>
          <w:sz w:val="16"/>
          <w:szCs w:val="16"/>
        </w:rPr>
      </w:pPr>
      <w:r>
        <w:rPr>
          <w:rStyle w:val="Style13ptBold"/>
        </w:rPr>
        <w:t xml:space="preserve">NGN 10 </w:t>
      </w:r>
      <w:r>
        <w:rPr>
          <w:rStyle w:val="Style13ptBold"/>
          <w:b w:val="0"/>
          <w:sz w:val="16"/>
          <w:szCs w:val="16"/>
        </w:rPr>
        <w:t>(National Geographic News, 11-28-10, “</w:t>
      </w:r>
      <w:r w:rsidRPr="009D5E9B">
        <w:rPr>
          <w:rStyle w:val="Style13ptBold"/>
          <w:b w:val="0"/>
          <w:sz w:val="16"/>
          <w:szCs w:val="16"/>
        </w:rPr>
        <w:t>Overfishing is Emptying World's Rivers, Lakes, Experts Warn</w:t>
      </w:r>
      <w:r>
        <w:rPr>
          <w:rStyle w:val="Style13ptBold"/>
          <w:b w:val="0"/>
          <w:sz w:val="16"/>
          <w:szCs w:val="16"/>
        </w:rPr>
        <w:t xml:space="preserve">”, National Geographic, </w:t>
      </w:r>
      <w:hyperlink r:id="rId12" w:history="1">
        <w:r w:rsidRPr="009B4AE7">
          <w:rPr>
            <w:rStyle w:val="Hyperlink"/>
            <w:sz w:val="16"/>
            <w:szCs w:val="16"/>
          </w:rPr>
          <w:t>http://news.nationalgeographic.com/news/2005/12/1201_051201_overfishing_2.html //</w:t>
        </w:r>
      </w:hyperlink>
      <w:r>
        <w:rPr>
          <w:rStyle w:val="Style13ptBold"/>
          <w:b w:val="0"/>
          <w:sz w:val="16"/>
          <w:szCs w:val="16"/>
        </w:rPr>
        <w:t xml:space="preserve"> PD)</w:t>
      </w:r>
    </w:p>
    <w:p w:rsidR="00DB22D7" w:rsidRPr="009D5E9B" w:rsidRDefault="00DB22D7" w:rsidP="00DB22D7">
      <w:pPr>
        <w:rPr>
          <w:sz w:val="16"/>
        </w:rPr>
      </w:pPr>
      <w:r w:rsidRPr="009D5E9B">
        <w:rPr>
          <w:sz w:val="16"/>
        </w:rPr>
        <w:t xml:space="preserve">The authors say overall </w:t>
      </w:r>
      <w:r w:rsidRPr="009D5E9B">
        <w:rPr>
          <w:rStyle w:val="StyleUnderline"/>
        </w:rPr>
        <w:t>harvest from the world's lakes and rivers has quadrupled since 1950</w:t>
      </w:r>
      <w:r w:rsidRPr="009D5E9B">
        <w:rPr>
          <w:sz w:val="16"/>
        </w:rPr>
        <w:t xml:space="preserve">. The current catch is estimated at around 8.5 tons (8.7 million metric tons) annually. </w:t>
      </w:r>
      <w:r w:rsidRPr="009D5E9B">
        <w:rPr>
          <w:rStyle w:val="StyleUnderline"/>
        </w:rPr>
        <w:t>That figure doesn't include fish taken by anglers, which often go unrecorded.</w:t>
      </w:r>
      <w:r>
        <w:rPr>
          <w:rStyle w:val="StyleUnderline"/>
        </w:rPr>
        <w:t xml:space="preserve"> </w:t>
      </w:r>
      <w:r w:rsidRPr="009D5E9B">
        <w:rPr>
          <w:rStyle w:val="StyleUnderline"/>
        </w:rPr>
        <w:t>Two-thirds of the total catch is taken in Asia</w:t>
      </w:r>
      <w:r w:rsidRPr="009D5E9B">
        <w:rPr>
          <w:sz w:val="16"/>
        </w:rPr>
        <w:t xml:space="preserve">, with China alone home to some 12 million fishermen. </w:t>
      </w:r>
      <w:r w:rsidRPr="009D5E9B">
        <w:rPr>
          <w:rStyle w:val="StyleUnderline"/>
        </w:rPr>
        <w:t>Average yearly fish consumption in the Mekong Basin in Southeast Asia is estimated at 123 pounds</w:t>
      </w:r>
      <w:r w:rsidRPr="009D5E9B">
        <w:rPr>
          <w:sz w:val="16"/>
        </w:rPr>
        <w:t xml:space="preserve"> (56 kilograms) </w:t>
      </w:r>
      <w:r w:rsidRPr="009D5E9B">
        <w:rPr>
          <w:rStyle w:val="StyleUnderline"/>
        </w:rPr>
        <w:t>per person</w:t>
      </w:r>
      <w:r w:rsidRPr="009D5E9B">
        <w:rPr>
          <w:sz w:val="16"/>
        </w:rPr>
        <w:t xml:space="preserve">. Items on the menu include some of world's largest and rarest river fish, including the Mekong giant catfish, freshwater </w:t>
      </w:r>
      <w:proofErr w:type="spellStart"/>
      <w:r w:rsidRPr="009D5E9B">
        <w:rPr>
          <w:sz w:val="16"/>
        </w:rPr>
        <w:t>whipray</w:t>
      </w:r>
      <w:proofErr w:type="spellEnd"/>
      <w:r w:rsidRPr="009D5E9B">
        <w:rPr>
          <w:sz w:val="16"/>
        </w:rPr>
        <w:t>, and giant barb. Zeb Hogan, a fish biologist at the University of Wisconsin at Madison and a National Geographic Society emerging explorer, has been collecting data on these fish in Cambodia and Thailand. Hogan says catches of the legendary Mekong giant catfish, which can grow to 660 pounds (300 kilograms) and 9 feet (2.7 meters) in length, have fallen drastically in recent years—from 60 in 1995 to just 4 in 2005. "</w:t>
      </w:r>
      <w:r w:rsidRPr="009D5E9B">
        <w:rPr>
          <w:rStyle w:val="StyleUnderline"/>
        </w:rPr>
        <w:t>There may be a season soon when no fish are caught</w:t>
      </w:r>
      <w:r w:rsidRPr="009D5E9B">
        <w:rPr>
          <w:sz w:val="16"/>
        </w:rPr>
        <w:t xml:space="preserve">," he said. </w:t>
      </w:r>
      <w:r w:rsidRPr="009D5E9B">
        <w:rPr>
          <w:rStyle w:val="StyleUnderline"/>
        </w:rPr>
        <w:t xml:space="preserve">The researcher says there is currently no comprehensive conservation strategy to save these fish from </w:t>
      </w:r>
      <w:r w:rsidRPr="00BF343F">
        <w:rPr>
          <w:rStyle w:val="StyleUnderline"/>
        </w:rPr>
        <w:t>extinction. He says</w:t>
      </w:r>
      <w:r w:rsidRPr="009D5E9B">
        <w:rPr>
          <w:rStyle w:val="StyleUnderline"/>
        </w:rPr>
        <w:t xml:space="preserve"> priorities should include sustainable catch limits for rare Mekong species and the creation of freshwater protected areas.</w:t>
      </w:r>
      <w:r>
        <w:rPr>
          <w:rStyle w:val="StyleUnderline"/>
        </w:rPr>
        <w:t xml:space="preserve"> </w:t>
      </w:r>
      <w:r w:rsidRPr="009D5E9B">
        <w:rPr>
          <w:sz w:val="16"/>
        </w:rPr>
        <w:t xml:space="preserve">"Environmental education is also very important," Hogan added. "Few people know about the endangered animals of the Mekong or how important fish are to the livelihoods of people living within the basin. "Had a coordinated effort been undertaken a decade ago, the situation would not be so dire." Diminishing Returns The report says </w:t>
      </w:r>
      <w:r w:rsidRPr="009D5E9B">
        <w:rPr>
          <w:rStyle w:val="StyleUnderline"/>
        </w:rPr>
        <w:t>big fish are particularly vulnerable to being captured in nets, and the global trend in overfished waters is towards fish of ever diminishing size</w:t>
      </w:r>
      <w:r w:rsidRPr="009D5E9B">
        <w:rPr>
          <w:sz w:val="16"/>
        </w:rPr>
        <w:t xml:space="preserve">. </w:t>
      </w:r>
      <w:r w:rsidRPr="00200CB0">
        <w:rPr>
          <w:rStyle w:val="StyleUnderline"/>
        </w:rPr>
        <w:t xml:space="preserve">"Large </w:t>
      </w:r>
      <w:r w:rsidRPr="009D5E9B">
        <w:rPr>
          <w:rStyle w:val="StyleUnderline"/>
        </w:rPr>
        <w:t xml:space="preserve">adult fish are the </w:t>
      </w:r>
      <w:proofErr w:type="spellStart"/>
      <w:r w:rsidRPr="009D5E9B">
        <w:rPr>
          <w:rStyle w:val="StyleUnderline"/>
        </w:rPr>
        <w:t>broodstock</w:t>
      </w:r>
      <w:proofErr w:type="spellEnd"/>
      <w:r w:rsidRPr="009D5E9B">
        <w:rPr>
          <w:rStyle w:val="StyleUnderline"/>
        </w:rPr>
        <w:t xml:space="preserve"> that sustains the population</w:t>
      </w:r>
      <w:r w:rsidRPr="009D5E9B">
        <w:rPr>
          <w:sz w:val="16"/>
        </w:rPr>
        <w:t xml:space="preserve">," said David Allan, lead author of the report and a conservation biology professor at the University of Michigan in Ann Arbor. "[Fertility] increases with body size, so large females are especially important reproductively." And as populations of bigger fish dwindle, smaller species take their place. The </w:t>
      </w:r>
      <w:proofErr w:type="spellStart"/>
      <w:r w:rsidRPr="009D5E9B">
        <w:rPr>
          <w:sz w:val="16"/>
        </w:rPr>
        <w:t>Queme</w:t>
      </w:r>
      <w:proofErr w:type="spellEnd"/>
      <w:r w:rsidRPr="009D5E9B">
        <w:rPr>
          <w:sz w:val="16"/>
        </w:rPr>
        <w:t xml:space="preserve"> River in Benin, West Africa, has seen large predatory fish like the Nile perch replaced by small species of cichlids and catfish. Allan says fishermen lower their targets accordingly to fill their nets, using smaller mesh sizes to catch the fish that are available. </w:t>
      </w:r>
      <w:r w:rsidRPr="009A17A3">
        <w:rPr>
          <w:rStyle w:val="Emphasis"/>
        </w:rPr>
        <w:t>Depleted fish stocks can have serious repercussions on freshwater ecosystems</w:t>
      </w:r>
      <w:r w:rsidRPr="009D5E9B">
        <w:rPr>
          <w:sz w:val="16"/>
        </w:rPr>
        <w:t xml:space="preserve">. The researchers point to the example of waters in western Canada and Alaska where the rotting bodies of Pacific salmon, which die after breeding, provide vital nutrients. "As salmon populations have decreased because of overfishing and other causes, declines have also occurred in lake productivity and juvenile salmon recruitment," the authors state. They also warn that </w:t>
      </w:r>
      <w:r w:rsidRPr="009D5E9B">
        <w:rPr>
          <w:rStyle w:val="StyleUnderline"/>
        </w:rPr>
        <w:t>overfishing has the potential for severe impacts on human health, especially in developing nations.</w:t>
      </w:r>
      <w:r w:rsidRPr="009D5E9B">
        <w:rPr>
          <w:sz w:val="16"/>
        </w:rPr>
        <w:t xml:space="preserve"> For example, increased incidence of schistosomiasis in Africa has been linked to declines of fish species that eat the snails carrying the disease-causing parasites.</w:t>
      </w:r>
    </w:p>
    <w:p w:rsidR="00DB22D7" w:rsidRDefault="00DB22D7" w:rsidP="00DB22D7">
      <w:pPr>
        <w:pStyle w:val="Heading3"/>
      </w:pPr>
      <w:r>
        <w:t>--- AT: Race to the Bottom</w:t>
      </w:r>
    </w:p>
    <w:p w:rsidR="00DB22D7" w:rsidRDefault="00DB22D7" w:rsidP="00DB22D7"/>
    <w:p w:rsidR="00DB22D7" w:rsidRDefault="00DB22D7" w:rsidP="00DB22D7">
      <w:pPr>
        <w:pStyle w:val="Heading4"/>
      </w:pPr>
      <w:r>
        <w:t>Status quo competition creates a race to the top for standards --- allies control and market realities</w:t>
      </w:r>
    </w:p>
    <w:p w:rsidR="00DB22D7" w:rsidRPr="00D41917" w:rsidRDefault="00DB22D7" w:rsidP="00DB22D7">
      <w:pPr>
        <w:rPr>
          <w:b/>
        </w:rPr>
      </w:pPr>
      <w:proofErr w:type="spellStart"/>
      <w:r>
        <w:rPr>
          <w:b/>
        </w:rPr>
        <w:t>Whitol</w:t>
      </w:r>
      <w:proofErr w:type="spellEnd"/>
      <w:r>
        <w:rPr>
          <w:b/>
        </w:rPr>
        <w:t xml:space="preserve"> 2015 </w:t>
      </w:r>
      <w:r w:rsidRPr="00DF32DD">
        <w:t>--- an international banking consultant and Adjunct Faculty at the Asian Institute</w:t>
      </w:r>
      <w:r>
        <w:t xml:space="preserve"> </w:t>
      </w:r>
      <w:r w:rsidRPr="00DF32DD">
        <w:t>of Management. He worked for the Asian Development Bank for twenty years,</w:t>
      </w:r>
      <w:r>
        <w:t xml:space="preserve"> </w:t>
      </w:r>
      <w:r w:rsidRPr="00DF32DD">
        <w:t>He holds a D.Phil. from the University of Oxford.</w:t>
      </w:r>
      <w:r>
        <w:rPr>
          <w:b/>
        </w:rPr>
        <w:t xml:space="preserve"> </w:t>
      </w:r>
      <w:r>
        <w:t>(</w:t>
      </w:r>
      <w:proofErr w:type="spellStart"/>
      <w:r>
        <w:t>Sping</w:t>
      </w:r>
      <w:proofErr w:type="spellEnd"/>
      <w:r>
        <w:t xml:space="preserve">/Summer 2015, Robert </w:t>
      </w:r>
      <w:proofErr w:type="spellStart"/>
      <w:r>
        <w:t>Wihtol</w:t>
      </w:r>
      <w:proofErr w:type="spellEnd"/>
      <w:r>
        <w:t>, “Beijing’s Challenge to the Global Financial Architecture”, Asian Studies Journal. https://asianstudies.georgetown.edu/sites/asianstudies/files/GJAA%202.1%20Wihtol,%20Robert_0.pdf)//ET)</w:t>
      </w:r>
    </w:p>
    <w:p w:rsidR="00DB22D7" w:rsidRDefault="00DB22D7" w:rsidP="00DB22D7">
      <w:proofErr w:type="spellStart"/>
      <w:r>
        <w:t>Jin</w:t>
      </w:r>
      <w:proofErr w:type="spellEnd"/>
      <w:r>
        <w:t xml:space="preserve"> </w:t>
      </w:r>
      <w:proofErr w:type="spellStart"/>
      <w:r>
        <w:t>Liqun</w:t>
      </w:r>
      <w:proofErr w:type="spellEnd"/>
      <w:r>
        <w:t xml:space="preserve"> also dispels these concerns, stressing that “[w]e have confidence that we can build a bank to high international standards, and we will do our best in project evaluation, environment protection, local culture conservation, promoting continuous economic growth and improving people’s livelihood.”22 </w:t>
      </w:r>
      <w:r w:rsidRPr="00D41917">
        <w:rPr>
          <w:rStyle w:val="StyleUnderline"/>
        </w:rPr>
        <w:t>When Germany, France, and Italy</w:t>
      </w:r>
      <w:r>
        <w:rPr>
          <w:rStyle w:val="StyleUnderline"/>
        </w:rPr>
        <w:t xml:space="preserve"> </w:t>
      </w:r>
      <w:r w:rsidRPr="00D41917">
        <w:rPr>
          <w:rStyle w:val="StyleUnderline"/>
        </w:rPr>
        <w:t>decided to join</w:t>
      </w:r>
      <w:r>
        <w:t xml:space="preserve"> the bank, </w:t>
      </w:r>
      <w:r w:rsidRPr="00857289">
        <w:rPr>
          <w:rStyle w:val="StyleUnderline"/>
        </w:rPr>
        <w:t>they stressed that they wanted to establish “an institution that</w:t>
      </w:r>
      <w:r>
        <w:rPr>
          <w:rStyle w:val="StyleUnderline"/>
        </w:rPr>
        <w:t xml:space="preserve"> </w:t>
      </w:r>
      <w:r w:rsidRPr="00857289">
        <w:rPr>
          <w:rStyle w:val="StyleUnderline"/>
        </w:rPr>
        <w:t xml:space="preserve">follows the </w:t>
      </w:r>
      <w:r w:rsidRPr="00857289">
        <w:rPr>
          <w:rStyle w:val="Emphasis"/>
        </w:rPr>
        <w:t>best standards and policies</w:t>
      </w:r>
      <w:r w:rsidRPr="00857289">
        <w:rPr>
          <w:rStyle w:val="StyleUnderline"/>
        </w:rPr>
        <w:t xml:space="preserve"> in terms of governance, safeguards, debt and</w:t>
      </w:r>
      <w:r>
        <w:rPr>
          <w:rStyle w:val="StyleUnderline"/>
        </w:rPr>
        <w:t xml:space="preserve"> </w:t>
      </w:r>
      <w:r w:rsidRPr="00857289">
        <w:rPr>
          <w:rStyle w:val="StyleUnderline"/>
        </w:rPr>
        <w:t>procurement policies.”</w:t>
      </w:r>
      <w:r>
        <w:t>23</w:t>
      </w:r>
    </w:p>
    <w:p w:rsidR="00DB22D7" w:rsidRDefault="00DB22D7" w:rsidP="00DB22D7">
      <w:r w:rsidRPr="00857289">
        <w:rPr>
          <w:rStyle w:val="StyleUnderline"/>
        </w:rPr>
        <w:t>Market realities will also help to define the AIIB’s operations</w:t>
      </w:r>
      <w:r>
        <w:t xml:space="preserve">. In the early 2000s, China’s policy banks rapidly increased their exposure to high-risk borrowers such as Ukraine, Venezuela, and Zimbabwe. Several are now in arrears, with possible defaults on the horizon.24 </w:t>
      </w:r>
      <w:r w:rsidRPr="00857289">
        <w:rPr>
          <w:rStyle w:val="Emphasis"/>
        </w:rPr>
        <w:t>Practical experience</w:t>
      </w:r>
      <w:r w:rsidRPr="00857289">
        <w:rPr>
          <w:rStyle w:val="StyleUnderline"/>
        </w:rPr>
        <w:t xml:space="preserve"> is teaching China’s banks the value of conducting</w:t>
      </w:r>
      <w:r>
        <w:rPr>
          <w:rStyle w:val="StyleUnderline"/>
        </w:rPr>
        <w:t xml:space="preserve"> </w:t>
      </w:r>
      <w:r w:rsidRPr="00857289">
        <w:rPr>
          <w:rStyle w:val="StyleUnderline"/>
        </w:rPr>
        <w:t>due diligence and monitoring the financial housekeeping of their borrowers</w:t>
      </w:r>
      <w:r>
        <w:t>. As a result, China’s international lending has slowed markedly since 2012.25 These lessons are unlikely to be lost on the AIIB.</w:t>
      </w:r>
    </w:p>
    <w:p w:rsidR="00DB22D7" w:rsidRDefault="00DB22D7" w:rsidP="00DB22D7">
      <w:r>
        <w:t xml:space="preserve">Finally, as a new bank, </w:t>
      </w:r>
      <w:r w:rsidRPr="00857289">
        <w:rPr>
          <w:rStyle w:val="StyleUnderline"/>
        </w:rPr>
        <w:t>the AIIB will need to establish its credit rating.</w:t>
      </w:r>
      <w:r>
        <w:t xml:space="preserve"> Like other IFIs, the AIIB will raise funds for its lending on the international capital markets. The rating agencies look not only at the IFIs’ financial profiles but also at their business profiles, including risk management policies, governance, and management </w:t>
      </w:r>
      <w:proofErr w:type="spellStart"/>
      <w:r>
        <w:t>exper</w:t>
      </w:r>
      <w:proofErr w:type="spellEnd"/>
      <w:r>
        <w:t xml:space="preserve"> </w:t>
      </w:r>
      <w:proofErr w:type="spellStart"/>
      <w:r>
        <w:t>thise</w:t>
      </w:r>
      <w:proofErr w:type="spellEnd"/>
      <w:r>
        <w:t xml:space="preserve">. </w:t>
      </w:r>
      <w:r w:rsidRPr="00857289">
        <w:rPr>
          <w:rStyle w:val="StyleUnderline"/>
        </w:rPr>
        <w:t>To ensure</w:t>
      </w:r>
      <w:r>
        <w:rPr>
          <w:rStyle w:val="StyleUnderline"/>
        </w:rPr>
        <w:t xml:space="preserve"> </w:t>
      </w:r>
      <w:r w:rsidRPr="00857289">
        <w:rPr>
          <w:rStyle w:val="StyleUnderline"/>
        </w:rPr>
        <w:t>that it can provide financing on competitive terms, the AIIB will need to manage its</w:t>
      </w:r>
      <w:r>
        <w:rPr>
          <w:rStyle w:val="StyleUnderline"/>
        </w:rPr>
        <w:t xml:space="preserve"> </w:t>
      </w:r>
      <w:r w:rsidRPr="00857289">
        <w:rPr>
          <w:rStyle w:val="StyleUnderline"/>
        </w:rPr>
        <w:t>risk profile carefully.</w:t>
      </w:r>
      <w:r>
        <w:t xml:space="preserve"> </w:t>
      </w:r>
      <w:r w:rsidRPr="00857289">
        <w:rPr>
          <w:rStyle w:val="StyleUnderline"/>
        </w:rPr>
        <w:t>This</w:t>
      </w:r>
      <w:r>
        <w:t xml:space="preserve"> further </w:t>
      </w:r>
      <w:r w:rsidRPr="00857289">
        <w:rPr>
          <w:rStyle w:val="StyleUnderline"/>
        </w:rPr>
        <w:t>diminishes the likelihood of a race to the bottom.</w:t>
      </w:r>
      <w:r>
        <w:rPr>
          <w:bCs/>
          <w:u w:val="single"/>
        </w:rPr>
        <w:t xml:space="preserve"> </w:t>
      </w:r>
      <w:r>
        <w:t>Lessons from History</w:t>
      </w:r>
    </w:p>
    <w:p w:rsidR="00DB22D7" w:rsidRDefault="00DB22D7" w:rsidP="00DB22D7">
      <w:r>
        <w:t xml:space="preserve"> The challenges faced by the new IFIs are not new. The establishment of the regional development banks over half a century ago offers lessons on the underlying politics, the importance of multilateralism, and the benefits of networking widely when setting up a new bank.</w:t>
      </w:r>
    </w:p>
    <w:p w:rsidR="00DB22D7" w:rsidRDefault="00DB22D7" w:rsidP="00DB22D7">
      <w:r>
        <w:t>Latin American countries proposed an inter-American bank as far back as 1889, but had to wait seventy years to overcome U.S. objections. Initially the U.S. administration rejected the idea because the bank would compete with private banks. In 1940, the Roosevelt administration endorsed a proposal for a regional bank, but Congress was opposed.26 In the 1950s, there were several proposals for a regional bank. Again, the United States opposed them, on the grounds that the region’s financing needs could be met through bilateral funding and the newly established World Bank. It was only when the United States shifted to supporting the establishment institutions led by Latin American countries that it was possible for them to set up the IDB in 1959.27 When the African Development Bank was established in 1964, the two principal former colonial powers in the region, France and Great Britain, did not initially support the bank. Without their endorsement, the United States was unwilling to participate. As a result, the African bank was established with no participation from developed countries and a small capital base. It got off to a slow start and encountered difficulty in defining its role.28 In 1972, the bank set up a concessional fund with the participation of major Western donors and, in 1982, membership in the bank was opened to developed economies. this expanded its capital base and helped to align it more closely with the other IFIs.</w:t>
      </w:r>
    </w:p>
    <w:p w:rsidR="00DB22D7" w:rsidRDefault="00DB22D7" w:rsidP="00DB22D7">
      <w:r>
        <w:t xml:space="preserve">The establishment of the ADB in 1966 was more inclusive. At the time, the region’s developing countries badly needed capital to meet their investment needs and were dissatisfied with the World Bank, which lent mainly to India and Pakistan and paid scant attention to the rest of the region. To address this financing gap, the Asian countries wanted a bank of their own. Japan, wanting to strengthen its engagement in the region, took the lead, while the United States, in an effort to counterbalance its escalating role in Vietnam, willingly supported it. The other OECD countries were busy expanding their aid programs and were also pleased to join. Other IFIs have also played an important role. In the late 1950s, the World Bank’s president, Eugene Black, was openly hostile to the establishment of the IDB. He subsequently moderated his views on regional banks, and in 1965, President Lyndon Johnson appointed him as his special advisor on Southeast Asia. Black immediately contacted the consultative committee on the ADB. The ADB is to a significant extent modeled on the World Bank, which is attributed not only to Black’s influence but also to the fact that key staff, including the ADB’s first president Takeshi Watanabe, had previously served on the board of directors of the World Bank.29 The </w:t>
      </w:r>
      <w:r w:rsidRPr="00857289">
        <w:rPr>
          <w:rStyle w:val="StyleUnderline"/>
        </w:rPr>
        <w:t>regional development banks are well regarded and successful. They coordinate</w:t>
      </w:r>
      <w:r>
        <w:rPr>
          <w:rStyle w:val="StyleUnderline"/>
        </w:rPr>
        <w:t xml:space="preserve"> </w:t>
      </w:r>
      <w:r w:rsidRPr="00857289">
        <w:rPr>
          <w:rStyle w:val="StyleUnderline"/>
        </w:rPr>
        <w:t xml:space="preserve">closely with other IFIs and </w:t>
      </w:r>
      <w:r w:rsidRPr="00857289">
        <w:rPr>
          <w:rStyle w:val="Emphasis"/>
        </w:rPr>
        <w:t>adhere to established standards of governance</w:t>
      </w:r>
      <w:r>
        <w:t xml:space="preserve">, due diligence, and safeguards, at times taking the lead in setting standards. Their genuine multilateralism, </w:t>
      </w:r>
      <w:r w:rsidRPr="00857289">
        <w:t>with</w:t>
      </w:r>
      <w:r w:rsidRPr="00857289">
        <w:rPr>
          <w:rStyle w:val="StyleUnderline"/>
        </w:rPr>
        <w:t xml:space="preserve"> wide global membership, is a key ingredient in this success</w:t>
      </w:r>
      <w:r>
        <w:t>.</w:t>
      </w:r>
    </w:p>
    <w:p w:rsidR="00DB22D7" w:rsidRPr="00A13402" w:rsidRDefault="00DB22D7" w:rsidP="00DB22D7"/>
    <w:p w:rsidR="00DB22D7" w:rsidRDefault="00DB22D7" w:rsidP="00DB22D7">
      <w:pPr>
        <w:pStyle w:val="Heading3"/>
      </w:pPr>
      <w:r>
        <w:t>--- AT: Other IFI Standards are Weak</w:t>
      </w:r>
    </w:p>
    <w:p w:rsidR="00DB22D7" w:rsidRDefault="00DB22D7" w:rsidP="00DB22D7"/>
    <w:p w:rsidR="00DB22D7" w:rsidRDefault="00DB22D7" w:rsidP="00DB22D7">
      <w:pPr>
        <w:pStyle w:val="Heading4"/>
      </w:pPr>
      <w:r>
        <w:t>Other IFIs environmental standards follow “best practices” now</w:t>
      </w:r>
    </w:p>
    <w:p w:rsidR="00DB22D7" w:rsidRPr="0031154E" w:rsidRDefault="00DB22D7" w:rsidP="00DB22D7">
      <w:pPr>
        <w:rPr>
          <w:bCs/>
          <w:u w:val="single"/>
        </w:rPr>
      </w:pPr>
      <w:r>
        <w:rPr>
          <w:rStyle w:val="Style13ptBold"/>
        </w:rPr>
        <w:t xml:space="preserve">Hu, Wu, and Zhu at Wharton IGEL 15 </w:t>
      </w:r>
      <w:r w:rsidRPr="00585F00">
        <w:t>--- Hu is a the director of China policy at the WWF, The Wharton-led, Penn-wide Initiative for Global Environmental Leadership (IGEL) promotes knowledge for business sustainability through world-class research, top alumni, academic, corporate, government, and non-government organizations. (“Environmental Safeguards: Is AAIB going to</w:t>
      </w:r>
      <w:r>
        <w:rPr>
          <w:rStyle w:val="Style13ptBold"/>
          <w:b w:val="0"/>
          <w:sz w:val="20"/>
        </w:rPr>
        <w:t xml:space="preserve"> follow the Rules,” Wharton IGEL; 1 July 2015; </w:t>
      </w:r>
      <w:hyperlink r:id="rId13" w:history="1">
        <w:r w:rsidRPr="006203AF">
          <w:rPr>
            <w:rStyle w:val="Hyperlink"/>
          </w:rPr>
          <w:t>https://whartonigel.wordpress.com/2015/07/01/environmental-safeguards-is-aiib-going-to-follow-the-rules/</w:t>
        </w:r>
      </w:hyperlink>
      <w:r>
        <w:rPr>
          <w:rStyle w:val="Style13ptBold"/>
          <w:b w:val="0"/>
          <w:sz w:val="20"/>
        </w:rPr>
        <w:t xml:space="preserve"> // CGM </w:t>
      </w:r>
    </w:p>
    <w:p w:rsidR="00DB22D7" w:rsidRPr="00F12F76" w:rsidRDefault="00DB22D7" w:rsidP="00DB22D7">
      <w:pPr>
        <w:rPr>
          <w:szCs w:val="20"/>
        </w:rPr>
      </w:pPr>
      <w:r>
        <w:t xml:space="preserve">Representatives of the 57 Prospective Founding Members (PFMs) of the Asian Infrastructure Investment Bank (AIIB) signed the Articles of Agreement of AIIB in Beijing on June 29th, 2015. Now AIIB has entered a more substantive preparatory stage that will lead to its operation at the end of 2015. Is AIIB going to adopt the environmental safeguards comparable to those of the existing multilateral development banks? Will AIIB follow the World Bank and Asian Development Bank to implement the safeguards rigorously in its planned operation? Environmental Safeguard Policies of Multilateral Development Banks </w:t>
      </w:r>
      <w:r w:rsidRPr="0031154E">
        <w:rPr>
          <w:rStyle w:val="StyleUnderline"/>
        </w:rPr>
        <w:t>The World Bank, Africa Development Bank (</w:t>
      </w:r>
      <w:proofErr w:type="spellStart"/>
      <w:r w:rsidRPr="0031154E">
        <w:rPr>
          <w:rStyle w:val="StyleUnderline"/>
        </w:rPr>
        <w:t>AfDB</w:t>
      </w:r>
      <w:proofErr w:type="spellEnd"/>
      <w:r w:rsidRPr="0031154E">
        <w:rPr>
          <w:rStyle w:val="StyleUnderline"/>
        </w:rPr>
        <w:t>), Asian Development Bank (ADB), and other multilateral development banks have over the years developed a series of standards and policy requirements for environmental protection, known as the “best practices”.</w:t>
      </w:r>
      <w:r>
        <w:rPr>
          <w:rStyle w:val="StyleUnderline"/>
        </w:rPr>
        <w:t xml:space="preserve"> </w:t>
      </w:r>
      <w:r w:rsidRPr="0031154E">
        <w:rPr>
          <w:rStyle w:val="StyleUnderline"/>
        </w:rPr>
        <w:t xml:space="preserve">The World Bank requires its clients to implement the Environmental and Social Assessment and Management System (ESMS), in order to identify and manage potential environmental and social risks. </w:t>
      </w:r>
      <w:proofErr w:type="spellStart"/>
      <w:r w:rsidRPr="0031154E">
        <w:rPr>
          <w:rStyle w:val="StyleUnderline"/>
        </w:rPr>
        <w:t>AfDB</w:t>
      </w:r>
      <w:proofErr w:type="spellEnd"/>
      <w:r w:rsidRPr="0031154E">
        <w:rPr>
          <w:rStyle w:val="StyleUnderline"/>
        </w:rPr>
        <w:t xml:space="preserve"> requires its clients to conduct environmental assessment in accordance with its Environmental and Social Assessment Procedures (ESAPs). While both the World Bank and </w:t>
      </w:r>
      <w:proofErr w:type="spellStart"/>
      <w:r w:rsidRPr="0031154E">
        <w:rPr>
          <w:rStyle w:val="StyleUnderline"/>
        </w:rPr>
        <w:t>AfDB</w:t>
      </w:r>
      <w:proofErr w:type="spellEnd"/>
      <w:r w:rsidRPr="0031154E">
        <w:rPr>
          <w:rStyle w:val="StyleUnderline"/>
        </w:rPr>
        <w:t xml:space="preserve"> require all their investment projects to follow similar environmental assessment procedures, ADB classifies its projects into 4 categories based on their potential environmental impacts and applies different levels of environmental assessment requirements</w:t>
      </w:r>
      <w:r>
        <w:t xml:space="preserve">, including Environmental Impact Assessment (EIA), Initial Environmental Examination (IEE), and Environmental and Social Assessment and Management System (ESMS). There are also some projects with moderate or negligible environmental impacts, for which environmental assessment is not required according to the classification of ADB. </w:t>
      </w:r>
      <w:r w:rsidRPr="0031154E">
        <w:rPr>
          <w:rStyle w:val="StyleUnderline"/>
        </w:rPr>
        <w:t>China is a member state of these three banks, so making a comparison between their environmental standards is beneficial and informative for this new China-led development bank</w:t>
      </w:r>
      <w:r>
        <w:t xml:space="preserve"> (Table 1). Table 1 </w:t>
      </w:r>
      <w:r w:rsidRPr="00A53F0C">
        <w:rPr>
          <w:szCs w:val="20"/>
        </w:rPr>
        <w:t xml:space="preserve">Since this is the first time China has led a multilateral financial mechanism, whether the Chinese government will follow the international standards and principles has been the center of attention for the international media. </w:t>
      </w:r>
      <w:r w:rsidRPr="00A53F0C">
        <w:rPr>
          <w:rStyle w:val="StyleUnderline"/>
          <w:sz w:val="20"/>
          <w:szCs w:val="20"/>
          <w:u w:val="none"/>
        </w:rPr>
        <w:t>The United States has seen the AIIB as a potential competitor and challenger to the West-dominated international financial institutions established after the World War II</w:t>
      </w:r>
      <w:r w:rsidRPr="00A53F0C">
        <w:rPr>
          <w:szCs w:val="20"/>
        </w:rPr>
        <w:t xml:space="preserve">, such as the World Bank and IMF where the US has the veto power, and the US/Japan-led Asian Development Bank (ADB). </w:t>
      </w:r>
      <w:r w:rsidRPr="00A53F0C">
        <w:rPr>
          <w:rStyle w:val="StyleUnderline"/>
          <w:sz w:val="20"/>
          <w:szCs w:val="20"/>
          <w:u w:val="none"/>
        </w:rPr>
        <w:t>In one statement in response to UK’s move to join AIIB, the White House National Security Council said: “Based on many discussions, we have concerns about whether the AIIB will meet these high standards, particularly related to governance, and environmental and social safeguards … The international community has a stake in seeing the AIIB complement the existing architecture, and to work effectively alongside the World Bank and Asian Development Bank.”[</w:t>
      </w:r>
      <w:proofErr w:type="spellStart"/>
      <w:r w:rsidRPr="00A53F0C">
        <w:rPr>
          <w:rStyle w:val="StyleUnderline"/>
          <w:sz w:val="20"/>
          <w:szCs w:val="20"/>
          <w:u w:val="none"/>
        </w:rPr>
        <w:t>i</w:t>
      </w:r>
      <w:proofErr w:type="spellEnd"/>
      <w:r w:rsidRPr="00A53F0C">
        <w:rPr>
          <w:rStyle w:val="StyleUnderline"/>
          <w:sz w:val="20"/>
          <w:szCs w:val="20"/>
          <w:u w:val="none"/>
        </w:rPr>
        <w:t>] In a similar fashion, the United States Treasury Department has also raised its concern that AIIB might not meet the environmental standards, procurement requirements and other safeguards embraced by the World Bank and the ADB</w:t>
      </w:r>
      <w:r w:rsidRPr="00A53F0C">
        <w:rPr>
          <w:szCs w:val="20"/>
        </w:rPr>
        <w:t>.[ii] Many other interested parties in the West continue to watch the progress of AIIB closely to see how it will be structured and governed so that it doesn’t undercut the existing environmental standards. Because they believe failure to do so will likely prompt multilateral development banks to race to the bottom in weakening environmental safeguar</w:t>
      </w:r>
      <w:r>
        <w:rPr>
          <w:szCs w:val="20"/>
        </w:rPr>
        <w:t>ds in order to attract clients.</w:t>
      </w:r>
    </w:p>
    <w:p w:rsidR="00DB22D7" w:rsidRDefault="00DB22D7" w:rsidP="00DB22D7"/>
    <w:p w:rsidR="00DB22D7" w:rsidRDefault="00DB22D7" w:rsidP="00DB22D7">
      <w:pPr>
        <w:pStyle w:val="Heading3"/>
      </w:pPr>
      <w:r>
        <w:t>Co-Financing Solves China Rise</w:t>
      </w:r>
    </w:p>
    <w:p w:rsidR="00DB22D7" w:rsidRDefault="00DB22D7" w:rsidP="00DB22D7"/>
    <w:p w:rsidR="00DB22D7" w:rsidRPr="007F1212" w:rsidRDefault="00DB22D7" w:rsidP="00DB22D7">
      <w:pPr>
        <w:pStyle w:val="Heading4"/>
      </w:pPr>
      <w:r>
        <w:t>Co-financing counters the perception of competition</w:t>
      </w:r>
    </w:p>
    <w:p w:rsidR="00DB22D7" w:rsidRPr="000A5BC0" w:rsidRDefault="00DB22D7" w:rsidP="00DB22D7">
      <w:r w:rsidRPr="00FA061B">
        <w:rPr>
          <w:rStyle w:val="Style13ptBold"/>
        </w:rPr>
        <w:t>Fleming 4/13</w:t>
      </w:r>
      <w:r>
        <w:t xml:space="preserve"> – economics editor at the financial times (Sam; “AIIB and World Bank to work on joint projects”; Financial Times; 2016; https://next.ft.com/content/3995f790-01b0-11e6-ac98-3c15a1aa2e62)//pk</w:t>
      </w:r>
    </w:p>
    <w:p w:rsidR="00DB22D7" w:rsidRPr="00253F87" w:rsidRDefault="00DB22D7" w:rsidP="00DB22D7">
      <w:pPr>
        <w:rPr>
          <w:rStyle w:val="Emphasis"/>
        </w:rPr>
      </w:pPr>
      <w:r w:rsidRPr="00253F87">
        <w:rPr>
          <w:rStyle w:val="StyleUnderline"/>
        </w:rPr>
        <w:t>The A</w:t>
      </w:r>
      <w:r>
        <w:t xml:space="preserve">sian </w:t>
      </w:r>
      <w:r w:rsidRPr="00253F87">
        <w:rPr>
          <w:rStyle w:val="StyleUnderline"/>
        </w:rPr>
        <w:t>I</w:t>
      </w:r>
      <w:r>
        <w:t xml:space="preserve">nfrastructure </w:t>
      </w:r>
      <w:r w:rsidRPr="00253F87">
        <w:rPr>
          <w:rStyle w:val="StyleUnderline"/>
        </w:rPr>
        <w:t>I</w:t>
      </w:r>
      <w:r>
        <w:t xml:space="preserve">nvestment </w:t>
      </w:r>
      <w:r w:rsidRPr="00253F87">
        <w:rPr>
          <w:rStyle w:val="StyleUnderline"/>
        </w:rPr>
        <w:t>B</w:t>
      </w:r>
      <w:r>
        <w:t xml:space="preserve">ank </w:t>
      </w:r>
      <w:r w:rsidRPr="00253F87">
        <w:rPr>
          <w:rStyle w:val="StyleUnderline"/>
        </w:rPr>
        <w:t>has struck an agreement to undertake joint projects with</w:t>
      </w:r>
      <w:r>
        <w:t xml:space="preserve"> </w:t>
      </w:r>
      <w:r w:rsidRPr="00253F87">
        <w:rPr>
          <w:rStyle w:val="StyleUnderline"/>
        </w:rPr>
        <w:t xml:space="preserve">the World Bank as the China-led institution attempts </w:t>
      </w:r>
      <w:r w:rsidRPr="00253F87">
        <w:rPr>
          <w:rStyle w:val="Emphasis"/>
        </w:rPr>
        <w:t>to counter the perception that it is a rival to longer established multinational institutions.</w:t>
      </w:r>
    </w:p>
    <w:p w:rsidR="00DB22D7" w:rsidRDefault="00DB22D7" w:rsidP="00DB22D7">
      <w:proofErr w:type="spellStart"/>
      <w:r w:rsidRPr="00637322">
        <w:t>Jin</w:t>
      </w:r>
      <w:proofErr w:type="spellEnd"/>
      <w:r w:rsidRPr="00637322">
        <w:t xml:space="preserve"> </w:t>
      </w:r>
      <w:proofErr w:type="spellStart"/>
      <w:r w:rsidRPr="00637322">
        <w:rPr>
          <w:rStyle w:val="StyleUnderline"/>
        </w:rPr>
        <w:t>Liqun</w:t>
      </w:r>
      <w:proofErr w:type="spellEnd"/>
      <w:r>
        <w:t xml:space="preserve">, president of the AIIB, </w:t>
      </w:r>
      <w:r w:rsidRPr="003966E3">
        <w:rPr>
          <w:rStyle w:val="StyleUnderline"/>
        </w:rPr>
        <w:t>told an audience in Washington that he expected the first projects to be approved in June</w:t>
      </w:r>
      <w:r>
        <w:t>, saying that it was sensible given the risk and scale of infrastructure projects to partner with the World Bank and Asian Development Bank, as well as pursuing solo ventures.</w:t>
      </w:r>
    </w:p>
    <w:p w:rsidR="00DB22D7" w:rsidRDefault="00DB22D7" w:rsidP="00DB22D7">
      <w:pPr>
        <w:rPr>
          <w:rStyle w:val="StyleUnderline"/>
        </w:rPr>
      </w:pPr>
      <w:r w:rsidRPr="003966E3">
        <w:rPr>
          <w:rStyle w:val="StyleUnderline"/>
        </w:rPr>
        <w:t xml:space="preserve">“Infrastructure projects are very large and it is </w:t>
      </w:r>
      <w:r w:rsidRPr="003966E3">
        <w:rPr>
          <w:rStyle w:val="Emphasis"/>
        </w:rPr>
        <w:t>not a very good idea for one bank</w:t>
      </w:r>
      <w:r w:rsidRPr="003966E3">
        <w:rPr>
          <w:rStyle w:val="StyleUnderline"/>
        </w:rPr>
        <w:t xml:space="preserve"> to spend $2bn or $3bn on one project</w:t>
      </w:r>
      <w:r>
        <w:t xml:space="preserve">,” he said. </w:t>
      </w:r>
      <w:r w:rsidRPr="000D53CE">
        <w:rPr>
          <w:rStyle w:val="Emphasis"/>
        </w:rPr>
        <w:t>A “huge amount of chemistry” had already developed between the AIIB, World Bank and ADB</w:t>
      </w:r>
      <w:r w:rsidRPr="003966E3">
        <w:rPr>
          <w:rStyle w:val="StyleUnderline"/>
        </w:rPr>
        <w:t>, he added.</w:t>
      </w:r>
    </w:p>
    <w:p w:rsidR="00DB22D7" w:rsidRDefault="00DB22D7" w:rsidP="00DB22D7"/>
    <w:p w:rsidR="00DB22D7" w:rsidRDefault="00DB22D7" w:rsidP="00DB22D7">
      <w:pPr>
        <w:pStyle w:val="Heading3"/>
      </w:pPr>
      <w:r>
        <w:t xml:space="preserve">Co-Financing Solves Standards </w:t>
      </w:r>
    </w:p>
    <w:p w:rsidR="00DB22D7" w:rsidRDefault="00DB22D7" w:rsidP="00DB22D7"/>
    <w:p w:rsidR="00DB22D7" w:rsidRPr="0055544D" w:rsidRDefault="00DB22D7" w:rsidP="00DB22D7">
      <w:pPr>
        <w:pStyle w:val="Heading4"/>
      </w:pPr>
      <w:r w:rsidRPr="0055544D">
        <w:t xml:space="preserve">Co-financing solves all standards issues --- first project has already been signed and 12 more in negotiations </w:t>
      </w:r>
    </w:p>
    <w:p w:rsidR="00DB22D7" w:rsidRDefault="00DB22D7" w:rsidP="00DB22D7">
      <w:r w:rsidRPr="00544FD6">
        <w:rPr>
          <w:rStyle w:val="Style13ptBold"/>
        </w:rPr>
        <w:t>World Bank 4/13</w:t>
      </w:r>
      <w:r>
        <w:rPr>
          <w:rStyle w:val="Style13ptBold"/>
        </w:rPr>
        <w:t>/16</w:t>
      </w:r>
      <w:r>
        <w:t xml:space="preserve"> – (“World Bank and AIIB Sign First Co-Financing Framework Agreement; 2016;http://www.worldbank.org/en/news/press-release/2016/04/13/world-bank-and-aiib-sign-first-co-financing-framework-agreement)//pk</w:t>
      </w:r>
    </w:p>
    <w:p w:rsidR="00DB22D7" w:rsidRDefault="00DB22D7" w:rsidP="00DB22D7">
      <w:r>
        <w:t xml:space="preserve">WASHINGTON, April 13, 2016— </w:t>
      </w:r>
      <w:r w:rsidRPr="0055544D">
        <w:rPr>
          <w:rStyle w:val="StyleUnderline"/>
        </w:rPr>
        <w:t>World Bank Group President</w:t>
      </w:r>
      <w:r w:rsidRPr="00BA5EA2">
        <w:t xml:space="preserve"> Jim Yong </w:t>
      </w:r>
      <w:r w:rsidRPr="0055544D">
        <w:rPr>
          <w:rStyle w:val="StyleUnderline"/>
        </w:rPr>
        <w:t>Kim and Asian Infrastructure Investment Bank President</w:t>
      </w:r>
      <w:r w:rsidRPr="00D56391">
        <w:t xml:space="preserve"> </w:t>
      </w:r>
      <w:proofErr w:type="spellStart"/>
      <w:r w:rsidRPr="00D56391">
        <w:t>Jin</w:t>
      </w:r>
      <w:proofErr w:type="spellEnd"/>
      <w:r w:rsidRPr="00D56391">
        <w:t xml:space="preserve"> </w:t>
      </w:r>
      <w:proofErr w:type="spellStart"/>
      <w:r w:rsidRPr="0055544D">
        <w:rPr>
          <w:rStyle w:val="StyleUnderline"/>
        </w:rPr>
        <w:t>Liqun</w:t>
      </w:r>
      <w:proofErr w:type="spellEnd"/>
      <w:r w:rsidRPr="0055544D">
        <w:rPr>
          <w:rStyle w:val="StyleUnderline"/>
        </w:rPr>
        <w:t xml:space="preserve"> today signed the first co-financing framework agreement between the two institutions.</w:t>
      </w:r>
    </w:p>
    <w:p w:rsidR="00DB22D7" w:rsidRDefault="00DB22D7" w:rsidP="00DB22D7">
      <w:r w:rsidRPr="0055544D">
        <w:rPr>
          <w:rStyle w:val="StyleUnderline"/>
        </w:rPr>
        <w:t>The agreement outlines the co-financing parameters of World Bank-AIIB investment projects, and paves the way for the two institutions to jointly develop projects this year</w:t>
      </w:r>
      <w:r>
        <w:t xml:space="preserve">. </w:t>
      </w:r>
      <w:r w:rsidRPr="0055544D">
        <w:rPr>
          <w:rStyle w:val="StyleUnderline"/>
        </w:rPr>
        <w:t>In 2016, the AIIB expects to approve about $1.2 billion in financing, with World Bank joint projects anticipated to account for a sizable share</w:t>
      </w:r>
      <w:r>
        <w:t>.</w:t>
      </w:r>
    </w:p>
    <w:p w:rsidR="00DB22D7" w:rsidRDefault="00DB22D7" w:rsidP="00DB22D7">
      <w:r>
        <w:t xml:space="preserve">“I am delighted that today we are raising our partnership to a new level,” Kim said. </w:t>
      </w:r>
      <w:r w:rsidRPr="000B7F51">
        <w:rPr>
          <w:rStyle w:val="StyleUnderline"/>
        </w:rPr>
        <w:t>“Signing</w:t>
      </w:r>
      <w:r w:rsidRPr="0055544D">
        <w:rPr>
          <w:rStyle w:val="StyleUnderline"/>
        </w:rPr>
        <w:t xml:space="preserve"> this agreement enables our institutions to finance development projects together, and that is an important first step toward working with a new partner</w:t>
      </w:r>
      <w:r>
        <w:t xml:space="preserve"> to address the world’s huge infrastructure needs. </w:t>
      </w:r>
      <w:r w:rsidRPr="00E93D90">
        <w:rPr>
          <w:rStyle w:val="Emphasis"/>
        </w:rPr>
        <w:t>As the world’s multilateral development banks collaborate ever more closely, leveraging each other’s financing and expertise</w:t>
      </w:r>
      <w:r>
        <w:t>, the people who will benefit the most will be the world’s poor.”</w:t>
      </w:r>
    </w:p>
    <w:p w:rsidR="00DB22D7" w:rsidRDefault="00DB22D7" w:rsidP="00DB22D7">
      <w:r>
        <w:t>Some 1.2 billion people in the world lack access to electricity and 2.4 billion people don't have access to basic sanitation services. The World Bank Group invested $18.8 billion in infrastructure in the fiscal year ending June 30, 2015. The institution will leverage even more private finance through new partnerships, such as the Global Infrastructure Facility, and the growing portfolios of the International Finance Corporation and the Multilateral Investment Guarantee Agency.</w:t>
      </w:r>
    </w:p>
    <w:p w:rsidR="00DB22D7" w:rsidRPr="0055544D" w:rsidRDefault="00DB22D7" w:rsidP="00DB22D7">
      <w:pPr>
        <w:rPr>
          <w:rStyle w:val="StyleUnderline"/>
        </w:rPr>
      </w:pPr>
      <w:r w:rsidRPr="008E731F">
        <w:rPr>
          <w:rStyle w:val="StyleUnderline"/>
        </w:rPr>
        <w:t>“I am</w:t>
      </w:r>
      <w:r w:rsidRPr="0055544D">
        <w:rPr>
          <w:rStyle w:val="StyleUnderline"/>
        </w:rPr>
        <w:t xml:space="preserve"> very pleased today to sign this co-financing agreement together with World Bank Group President</w:t>
      </w:r>
      <w:r>
        <w:t xml:space="preserve"> Kim,” </w:t>
      </w:r>
      <w:proofErr w:type="spellStart"/>
      <w:r>
        <w:t>Jin</w:t>
      </w:r>
      <w:proofErr w:type="spellEnd"/>
      <w:r>
        <w:t xml:space="preserve"> said. “</w:t>
      </w:r>
      <w:r w:rsidRPr="0055544D">
        <w:t xml:space="preserve">The AIIB is very grateful for the generous and timely support offered by the World Bank Group throughout our establishment process, and </w:t>
      </w:r>
      <w:r w:rsidRPr="0055544D">
        <w:rPr>
          <w:rStyle w:val="StyleUnderline"/>
        </w:rPr>
        <w:t>we look forward to a long and fruitful relationship with ongoing cooperation in project co-financing and other areas.”</w:t>
      </w:r>
    </w:p>
    <w:p w:rsidR="00DB22D7" w:rsidRPr="0055544D" w:rsidRDefault="00DB22D7" w:rsidP="00DB22D7">
      <w:pPr>
        <w:rPr>
          <w:rStyle w:val="StyleUnderline"/>
        </w:rPr>
      </w:pPr>
      <w:r w:rsidRPr="0055544D">
        <w:rPr>
          <w:rStyle w:val="StyleUnderline"/>
        </w:rPr>
        <w:t>The World Bank and the AIIB are currently discussing nearly one dozen co-financed projects</w:t>
      </w:r>
      <w:r>
        <w:t xml:space="preserve"> in sectors that include transport, water and energy in Central Asia, South Asia and East Asia. Under the agreement, </w:t>
      </w:r>
      <w:r w:rsidRPr="008F1408">
        <w:rPr>
          <w:rStyle w:val="Emphasis"/>
        </w:rPr>
        <w:t>the World Bank will prepare and supervise the co-financed projects in accordance with its policies and procedures in areas like procurement, environment and social safeguards</w:t>
      </w:r>
      <w:r w:rsidRPr="0055544D">
        <w:rPr>
          <w:rStyle w:val="StyleUnderline"/>
        </w:rPr>
        <w:t>.</w:t>
      </w:r>
    </w:p>
    <w:p w:rsidR="00DB22D7" w:rsidRDefault="00DB22D7" w:rsidP="00DB22D7">
      <w:r w:rsidRPr="0055544D">
        <w:rPr>
          <w:rStyle w:val="StyleUnderline"/>
        </w:rPr>
        <w:t>The AIIB</w:t>
      </w:r>
      <w:r w:rsidRPr="004E4CB1">
        <w:t>,</w:t>
      </w:r>
      <w:r>
        <w:t xml:space="preserve"> located in Beijing, </w:t>
      </w:r>
      <w:r w:rsidRPr="0055544D">
        <w:rPr>
          <w:rStyle w:val="StyleUnderline"/>
        </w:rPr>
        <w:t>aims to promote regional cooperation in addressing development challenges by working with other multilateral and bilateral development institutions</w:t>
      </w:r>
      <w:r>
        <w:t>. It is expected to advance sustainable economic development and to improve infrastructure in Asia.</w:t>
      </w:r>
    </w:p>
    <w:p w:rsidR="00DB22D7" w:rsidRDefault="00DB22D7" w:rsidP="00DB22D7"/>
    <w:p w:rsidR="00DB22D7" w:rsidRPr="009B4DB7" w:rsidRDefault="00DB22D7" w:rsidP="00DB22D7">
      <w:pPr>
        <w:pStyle w:val="Heading4"/>
      </w:pPr>
      <w:r w:rsidRPr="009B4DB7">
        <w:t>Co-financing Solves--- Causes Increased Standards and Improved Governance</w:t>
      </w:r>
    </w:p>
    <w:p w:rsidR="00DB22D7" w:rsidRPr="009B4DB7" w:rsidRDefault="00DB22D7" w:rsidP="00DB22D7">
      <w:r w:rsidRPr="009B4DB7">
        <w:rPr>
          <w:b/>
        </w:rPr>
        <w:t>Da 16—</w:t>
      </w:r>
      <w:r w:rsidRPr="009B4DB7">
        <w:t xml:space="preserve">from the School of Economics at Jilin University (Wang, 3/1/16, “WANG DA: AIIB injects confidence into Asian, global economy” </w:t>
      </w:r>
      <w:hyperlink r:id="rId14" w:history="1">
        <w:r w:rsidRPr="009B4DB7">
          <w:rPr>
            <w:rStyle w:val="Hyperlink"/>
          </w:rPr>
          <w:t>http://www.csstoday.com/Item/3148.aspx</w:t>
        </w:r>
      </w:hyperlink>
      <w:r w:rsidRPr="009B4DB7">
        <w:t>) JK</w:t>
      </w:r>
    </w:p>
    <w:p w:rsidR="00DB22D7" w:rsidRDefault="00DB22D7" w:rsidP="00DB22D7">
      <w:pPr>
        <w:pStyle w:val="NormalWeb"/>
        <w:shd w:val="clear" w:color="auto" w:fill="FFFFFF"/>
        <w:spacing w:before="0" w:beforeAutospacing="0" w:after="0" w:afterAutospacing="0" w:line="360" w:lineRule="atLeast"/>
        <w:rPr>
          <w:rFonts w:ascii="Garamond" w:hAnsi="Garamond"/>
          <w:sz w:val="22"/>
          <w:szCs w:val="22"/>
        </w:rPr>
      </w:pPr>
      <w:r w:rsidRPr="009B4DB7">
        <w:rPr>
          <w:rFonts w:ascii="Garamond" w:hAnsi="Garamond"/>
          <w:sz w:val="22"/>
          <w:szCs w:val="22"/>
        </w:rPr>
        <w:t xml:space="preserve">As the Asian Infrastructure Investment Bank (AIIB) embarks on its first year, the wisdom of China is needed to guide its development. Above all, a moderate and egalitarian approach is needed. To start with, </w:t>
      </w:r>
      <w:r w:rsidRPr="009B4DB7">
        <w:rPr>
          <w:rStyle w:val="StyleUnderline"/>
          <w:rFonts w:ascii="Garamond" w:hAnsi="Garamond"/>
          <w:szCs w:val="22"/>
        </w:rPr>
        <w:t>China lacks experience in coordinating international financial affairs and will inevitably encounter various problems at the beginning</w:t>
      </w:r>
      <w:r w:rsidRPr="009B4DB7">
        <w:rPr>
          <w:rFonts w:ascii="Garamond" w:hAnsi="Garamond"/>
          <w:sz w:val="22"/>
          <w:szCs w:val="22"/>
        </w:rPr>
        <w:t xml:space="preserve">. Furthermore, the 57 members of the AIIB represent all stages of development and are located in not just Asia but also other regions, resulting in diverging interests. Rather than relying solely on voting rights, </w:t>
      </w:r>
      <w:r w:rsidRPr="009B4DB7">
        <w:rPr>
          <w:rStyle w:val="StyleUnderline"/>
          <w:rFonts w:ascii="Garamond" w:hAnsi="Garamond"/>
          <w:szCs w:val="22"/>
        </w:rPr>
        <w:t>the AIIB should stress equal negotiation to address the interests of each member state</w:t>
      </w:r>
      <w:r w:rsidRPr="009B4DB7">
        <w:rPr>
          <w:rFonts w:ascii="Garamond" w:hAnsi="Garamond"/>
          <w:sz w:val="22"/>
          <w:szCs w:val="22"/>
        </w:rPr>
        <w:t xml:space="preserve">. As a new mechanism of global financial governance, </w:t>
      </w:r>
      <w:r w:rsidRPr="009B4DB7">
        <w:rPr>
          <w:rStyle w:val="StyleUnderline"/>
          <w:rFonts w:ascii="Garamond" w:hAnsi="Garamond"/>
          <w:szCs w:val="22"/>
        </w:rPr>
        <w:t>the AIIB should be open to communication and coordination with established institutions and with multilateral development organizations in particular</w:t>
      </w:r>
      <w:r w:rsidRPr="009B4DB7">
        <w:rPr>
          <w:rFonts w:ascii="Garamond" w:hAnsi="Garamond"/>
          <w:sz w:val="22"/>
          <w:szCs w:val="22"/>
        </w:rPr>
        <w:t xml:space="preserve">. </w:t>
      </w:r>
      <w:r w:rsidRPr="009B4DB7">
        <w:rPr>
          <w:rStyle w:val="Emphasis"/>
          <w:szCs w:val="22"/>
        </w:rPr>
        <w:t>Through cooperation with the World Bank, the Asian Development Bank and others, the AIIB can learn from their experiences to improve governance and operation while making itself better understood and gaining influence.</w:t>
      </w:r>
      <w:r w:rsidRPr="009B4DB7">
        <w:rPr>
          <w:rFonts w:ascii="Garamond" w:hAnsi="Garamond"/>
        </w:rPr>
        <w:t xml:space="preserve"> </w:t>
      </w:r>
      <w:r w:rsidRPr="009B4DB7">
        <w:rPr>
          <w:rFonts w:ascii="Garamond" w:hAnsi="Garamond"/>
          <w:sz w:val="22"/>
          <w:szCs w:val="22"/>
        </w:rPr>
        <w:t xml:space="preserve">Now, the AIIB is fostering an enterprise culture of integrity. Senior managers and ordinary staff operate under a set of transparent rules and have zero tolerance for corruption in project approval and management. Also, </w:t>
      </w:r>
      <w:r w:rsidRPr="009B4DB7">
        <w:rPr>
          <w:rStyle w:val="StyleUnderline"/>
          <w:rFonts w:ascii="Garamond" w:hAnsi="Garamond"/>
          <w:szCs w:val="22"/>
        </w:rPr>
        <w:t>comprehensive innovation is needed</w:t>
      </w:r>
      <w:r w:rsidRPr="009B4DB7">
        <w:rPr>
          <w:rFonts w:ascii="Garamond" w:hAnsi="Garamond"/>
          <w:sz w:val="22"/>
          <w:szCs w:val="22"/>
        </w:rPr>
        <w:t xml:space="preserve">. At present, the world is still struggling with the latest round of economic shocks triggered by the US Federal Reserve’s decision to raise interest rates. Major developed economies are experiencing sluggish development, and emerging economies are facing increasing downward pressure due to capital outflow, currency depreciation and weak overseas demand. </w:t>
      </w:r>
      <w:r w:rsidRPr="009B4DB7">
        <w:rPr>
          <w:rStyle w:val="StyleUnderline"/>
          <w:rFonts w:ascii="Garamond" w:hAnsi="Garamond"/>
          <w:szCs w:val="22"/>
        </w:rPr>
        <w:t>The AIIB is setting an example for global multilateral financial governance</w:t>
      </w:r>
      <w:r w:rsidRPr="009B4DB7">
        <w:rPr>
          <w:rFonts w:ascii="Garamond" w:hAnsi="Garamond"/>
          <w:sz w:val="22"/>
          <w:szCs w:val="22"/>
        </w:rPr>
        <w:t xml:space="preserve">. </w:t>
      </w:r>
      <w:r w:rsidRPr="009B4DB7">
        <w:rPr>
          <w:rStyle w:val="StyleUnderline"/>
          <w:rFonts w:ascii="Garamond" w:hAnsi="Garamond"/>
          <w:szCs w:val="22"/>
        </w:rPr>
        <w:t>It focuses on infrastructure that has many spillover effects with the purpose of restoring confidence in economic development in Asia and the world as a whole</w:t>
      </w:r>
      <w:r w:rsidRPr="009B4DB7">
        <w:rPr>
          <w:rFonts w:ascii="Garamond" w:hAnsi="Garamond"/>
          <w:sz w:val="22"/>
          <w:szCs w:val="22"/>
        </w:rPr>
        <w:t xml:space="preserve">, and promoting steady growth in world economy. To this end, </w:t>
      </w:r>
      <w:r w:rsidRPr="009B4DB7">
        <w:rPr>
          <w:rStyle w:val="StyleUnderline"/>
          <w:rFonts w:ascii="Garamond" w:hAnsi="Garamond"/>
          <w:szCs w:val="22"/>
        </w:rPr>
        <w:t>the AIIB should innovate methods of capital utilization while exploring new models of project operation and management. This can solve the long-term difficulties in funding infrastructure in developing countries, thus stimulating economic development in these nations.</w:t>
      </w:r>
      <w:r w:rsidRPr="009B4DB7">
        <w:rPr>
          <w:rFonts w:ascii="Garamond" w:hAnsi="Garamond"/>
        </w:rPr>
        <w:t xml:space="preserve"> </w:t>
      </w:r>
      <w:r w:rsidRPr="009B4DB7">
        <w:rPr>
          <w:rFonts w:ascii="Garamond" w:hAnsi="Garamond"/>
          <w:sz w:val="22"/>
          <w:szCs w:val="22"/>
        </w:rPr>
        <w:t xml:space="preserve">Moreover, </w:t>
      </w:r>
      <w:r w:rsidRPr="009B4DB7">
        <w:rPr>
          <w:rStyle w:val="StyleUnderline"/>
          <w:rFonts w:ascii="Garamond" w:hAnsi="Garamond"/>
          <w:szCs w:val="22"/>
        </w:rPr>
        <w:t>the AIIB should adhere to high standards at every step of the way from organization to management in order to maintain sustainable development</w:t>
      </w:r>
      <w:r w:rsidRPr="009B4DB7">
        <w:rPr>
          <w:rFonts w:ascii="Garamond" w:hAnsi="Garamond"/>
          <w:sz w:val="22"/>
          <w:szCs w:val="22"/>
        </w:rPr>
        <w:t xml:space="preserve">. The AIIB aims not to upend but to improve the global financial order. It is not a stage for show but a platform for practicality. </w:t>
      </w:r>
      <w:r w:rsidRPr="009B4DB7">
        <w:rPr>
          <w:rFonts w:ascii="Garamond" w:hAnsi="Garamond"/>
          <w:sz w:val="22"/>
          <w:szCs w:val="22"/>
          <w:u w:val="single"/>
        </w:rPr>
        <w:t>A</w:t>
      </w:r>
      <w:r w:rsidRPr="009B4DB7">
        <w:rPr>
          <w:rStyle w:val="StyleUnderline"/>
          <w:rFonts w:ascii="Garamond" w:hAnsi="Garamond"/>
          <w:szCs w:val="22"/>
        </w:rPr>
        <w:t>nd the constant goal is to drive economic growth in Asia and the world as a whole through infrastructure construction</w:t>
      </w:r>
      <w:r w:rsidRPr="009B4DB7">
        <w:rPr>
          <w:rFonts w:ascii="Garamond" w:hAnsi="Garamond"/>
          <w:sz w:val="22"/>
          <w:szCs w:val="22"/>
        </w:rPr>
        <w:t xml:space="preserve">. The AIIB is a gift to the world from the vast number of developing countries including China. It embodies the expectations of Chinese people to build a harmonious world and reflects the Chinese idea of standing together through thick and thin. Now, </w:t>
      </w:r>
      <w:r w:rsidRPr="009B4DB7">
        <w:rPr>
          <w:rStyle w:val="StyleUnderline"/>
          <w:rFonts w:ascii="Garamond" w:hAnsi="Garamond"/>
          <w:szCs w:val="22"/>
        </w:rPr>
        <w:t>China is pursuing innovation and development with unprecedented enthusiasm. It strives to adapt to the “new normal,” promote supply-side reform and financial and taxation system reform and participate in global financial governance</w:t>
      </w:r>
      <w:r w:rsidRPr="009B4DB7">
        <w:rPr>
          <w:rFonts w:ascii="Garamond" w:hAnsi="Garamond"/>
          <w:sz w:val="22"/>
          <w:szCs w:val="22"/>
        </w:rPr>
        <w:t>. It has proposed a new model of major country relations between China and the US as well as a policy of neighborhood diplomacy characterized by amity, sincerity, mutual benefit and inclusiveness. The China-led AIIB belongs to the world. In the context of a fatigued global economy, a prosperous and stable China will serve as the cornerstone of the AIIB. Through the concerted efforts of the Chinese government and other developing and developed member states, the AIIB will create a bright future for Asia and the world.</w:t>
      </w:r>
    </w:p>
    <w:p w:rsidR="00DB22D7" w:rsidRDefault="00DB22D7" w:rsidP="00DB22D7">
      <w:pPr>
        <w:pStyle w:val="NormalWeb"/>
        <w:shd w:val="clear" w:color="auto" w:fill="FFFFFF"/>
        <w:spacing w:before="0" w:beforeAutospacing="0" w:after="0" w:afterAutospacing="0" w:line="360" w:lineRule="atLeast"/>
        <w:rPr>
          <w:rFonts w:ascii="Garamond" w:hAnsi="Garamond"/>
          <w:sz w:val="22"/>
          <w:szCs w:val="22"/>
        </w:rPr>
      </w:pPr>
    </w:p>
    <w:p w:rsidR="00DB22D7" w:rsidRPr="009B4DB7" w:rsidRDefault="00DB22D7" w:rsidP="00DB22D7">
      <w:pPr>
        <w:pStyle w:val="Heading4"/>
      </w:pPr>
      <w:r w:rsidRPr="009B4DB7">
        <w:t xml:space="preserve">Co-Financing will help transform the operating methods of the AIIB </w:t>
      </w:r>
    </w:p>
    <w:p w:rsidR="00DB22D7" w:rsidRPr="009B4DB7" w:rsidRDefault="00DB22D7" w:rsidP="00DB22D7">
      <w:r w:rsidRPr="009B4DB7">
        <w:rPr>
          <w:b/>
        </w:rPr>
        <w:t>Panda, 5/10/16 --</w:t>
      </w:r>
      <w:r w:rsidRPr="009B4DB7">
        <w:t xml:space="preserve">editor at The Diplomat (Ankit, “China-led AIIB Looks Toward Co-Financing Projects, At Least Initially”, </w:t>
      </w:r>
      <w:hyperlink r:id="rId15" w:history="1">
        <w:r w:rsidRPr="009B4DB7">
          <w:rPr>
            <w:rStyle w:val="Hyperlink"/>
          </w:rPr>
          <w:t>http://thediplomat.com/2016/05/china-led-aiib-looks-toward-co-financing-projects-at-least-initially/</w:t>
        </w:r>
      </w:hyperlink>
      <w:r w:rsidRPr="009B4DB7">
        <w:t>) JK</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sz w:val="22"/>
          <w:szCs w:val="22"/>
        </w:rPr>
      </w:pPr>
      <w:r w:rsidRPr="009B4DB7">
        <w:rPr>
          <w:rFonts w:ascii="Garamond" w:hAnsi="Garamond"/>
          <w:sz w:val="22"/>
          <w:szCs w:val="22"/>
        </w:rPr>
        <w:t>Early last</w:t>
      </w:r>
      <w:r w:rsidRPr="009B4DB7">
        <w:rPr>
          <w:rStyle w:val="StyleUnderline"/>
          <w:rFonts w:ascii="Garamond" w:hAnsi="Garamond"/>
          <w:szCs w:val="22"/>
        </w:rPr>
        <w:t xml:space="preserve"> </w:t>
      </w:r>
      <w:r w:rsidRPr="009B4DB7">
        <w:rPr>
          <w:rFonts w:ascii="Garamond" w:hAnsi="Garamond"/>
          <w:sz w:val="22"/>
          <w:szCs w:val="22"/>
        </w:rPr>
        <w:t>year,</w:t>
      </w:r>
      <w:r w:rsidRPr="009B4DB7">
        <w:rPr>
          <w:rFonts w:ascii="Garamond" w:hAnsi="Garamond"/>
          <w:sz w:val="22"/>
          <w:szCs w:val="22"/>
          <w:u w:val="single"/>
        </w:rPr>
        <w:t xml:space="preserve"> </w:t>
      </w:r>
      <w:r w:rsidRPr="009B4DB7">
        <w:rPr>
          <w:rFonts w:ascii="Garamond" w:hAnsi="Garamond"/>
          <w:sz w:val="22"/>
          <w:szCs w:val="22"/>
        </w:rPr>
        <w:t>when the United States’ Western European allies began eagerly signing up for China’s nascent Asian Infrastructure Investment Bank (AIIB) as founding members, it seemed as if</w:t>
      </w:r>
      <w:r w:rsidRPr="003D4B7E">
        <w:t xml:space="preserve"> </w:t>
      </w:r>
      <w:r w:rsidRPr="009B4DB7">
        <w:rPr>
          <w:rFonts w:ascii="Garamond" w:hAnsi="Garamond"/>
          <w:sz w:val="22"/>
          <w:szCs w:val="22"/>
          <w:u w:val="single"/>
        </w:rPr>
        <w:t xml:space="preserve">Washington was confident that the AIIB would emerge as a poorly governed tool of Chinese </w:t>
      </w:r>
      <w:proofErr w:type="spellStart"/>
      <w:r w:rsidRPr="009B4DB7">
        <w:rPr>
          <w:rFonts w:ascii="Garamond" w:hAnsi="Garamond"/>
          <w:sz w:val="22"/>
          <w:szCs w:val="22"/>
          <w:u w:val="single"/>
        </w:rPr>
        <w:t>geoeconomic</w:t>
      </w:r>
      <w:proofErr w:type="spellEnd"/>
      <w:r w:rsidRPr="009B4DB7">
        <w:rPr>
          <w:rFonts w:ascii="Garamond" w:hAnsi="Garamond"/>
          <w:sz w:val="22"/>
          <w:szCs w:val="22"/>
          <w:u w:val="single"/>
        </w:rPr>
        <w:t xml:space="preserve"> statecraft, beholden to lower standards than the World Bank and the </w:t>
      </w:r>
      <w:r w:rsidRPr="009B4DB7">
        <w:rPr>
          <w:rFonts w:ascii="Garamond" w:hAnsi="Garamond"/>
          <w:sz w:val="22"/>
          <w:szCs w:val="22"/>
        </w:rPr>
        <w:t>Asian Development Bank</w:t>
      </w:r>
      <w:r w:rsidRPr="009B4DB7">
        <w:rPr>
          <w:rFonts w:ascii="Garamond" w:hAnsi="Garamond"/>
        </w:rPr>
        <w:t xml:space="preserve"> </w:t>
      </w:r>
      <w:r w:rsidRPr="009B4DB7">
        <w:rPr>
          <w:rFonts w:ascii="Garamond" w:hAnsi="Garamond"/>
          <w:sz w:val="22"/>
          <w:szCs w:val="22"/>
          <w:u w:val="single"/>
        </w:rPr>
        <w:t>(ADB), the highly experienced international development banks.</w:t>
      </w:r>
      <w:r w:rsidRPr="009B4DB7">
        <w:rPr>
          <w:rFonts w:ascii="Garamond" w:hAnsi="Garamond"/>
          <w:sz w:val="22"/>
          <w:szCs w:val="22"/>
        </w:rPr>
        <w:t xml:space="preserve"> At the core of these concerns was a perception that the AIIB would be</w:t>
      </w:r>
      <w:r w:rsidRPr="009B4DB7">
        <w:rPr>
          <w:rStyle w:val="apple-converted-space"/>
          <w:rFonts w:ascii="Garamond" w:eastAsiaTheme="majorEastAsia" w:hAnsi="Garamond"/>
          <w:sz w:val="22"/>
          <w:szCs w:val="22"/>
        </w:rPr>
        <w:t> </w:t>
      </w:r>
      <w:r w:rsidRPr="009B4DB7">
        <w:rPr>
          <w:rFonts w:ascii="Garamond" w:hAnsi="Garamond"/>
          <w:i/>
          <w:iCs/>
          <w:sz w:val="22"/>
          <w:szCs w:val="22"/>
        </w:rPr>
        <w:t>supplementary</w:t>
      </w:r>
      <w:r w:rsidRPr="009B4DB7">
        <w:rPr>
          <w:rFonts w:ascii="Garamond" w:hAnsi="Garamond"/>
          <w:sz w:val="22"/>
          <w:szCs w:val="22"/>
        </w:rPr>
        <w:t> instead of</w:t>
      </w:r>
      <w:r w:rsidRPr="009B4DB7">
        <w:rPr>
          <w:rStyle w:val="apple-converted-space"/>
          <w:rFonts w:ascii="Garamond" w:eastAsiaTheme="majorEastAsia" w:hAnsi="Garamond"/>
          <w:sz w:val="22"/>
          <w:szCs w:val="22"/>
        </w:rPr>
        <w:t> </w:t>
      </w:r>
      <w:r w:rsidRPr="009B4DB7">
        <w:rPr>
          <w:rFonts w:ascii="Garamond" w:hAnsi="Garamond"/>
          <w:i/>
          <w:iCs/>
          <w:sz w:val="22"/>
          <w:szCs w:val="22"/>
        </w:rPr>
        <w:t>complementary </w:t>
      </w:r>
      <w:r w:rsidRPr="009B4DB7">
        <w:rPr>
          <w:rFonts w:ascii="Garamond" w:hAnsi="Garamond"/>
          <w:sz w:val="22"/>
          <w:szCs w:val="22"/>
        </w:rPr>
        <w:t>to existing development banks–both in terms of its governance and the projects it selected.</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sz w:val="22"/>
          <w:szCs w:val="22"/>
        </w:rPr>
      </w:pPr>
      <w:r w:rsidRPr="009B4DB7">
        <w:rPr>
          <w:rFonts w:ascii="Garamond" w:hAnsi="Garamond"/>
          <w:sz w:val="22"/>
          <w:szCs w:val="22"/>
        </w:rPr>
        <w:t>A year and a few weeks ago,</w:t>
      </w:r>
      <w:r w:rsidRPr="009B4DB7">
        <w:rPr>
          <w:rStyle w:val="apple-converted-space"/>
          <w:rFonts w:ascii="Garamond" w:eastAsiaTheme="majorEastAsia" w:hAnsi="Garamond"/>
          <w:sz w:val="22"/>
          <w:szCs w:val="22"/>
        </w:rPr>
        <w:t> </w:t>
      </w:r>
      <w:hyperlink r:id="rId16" w:tgtFrame="_blank" w:history="1">
        <w:r w:rsidRPr="009B4DB7">
          <w:rPr>
            <w:rStyle w:val="Hyperlink"/>
            <w:rFonts w:ascii="Garamond" w:eastAsiaTheme="majorEastAsia" w:hAnsi="Garamond"/>
            <w:sz w:val="22"/>
            <w:szCs w:val="22"/>
          </w:rPr>
          <w:t>the AIIB’s 57 founding members finalized its charter</w:t>
        </w:r>
      </w:hyperlink>
      <w:r w:rsidRPr="009B4DB7">
        <w:rPr>
          <w:rFonts w:ascii="Garamond" w:hAnsi="Garamond"/>
          <w:sz w:val="22"/>
          <w:szCs w:val="22"/>
        </w:rPr>
        <w:t xml:space="preserve">; in the final days of 2015, </w:t>
      </w:r>
      <w:proofErr w:type="spellStart"/>
      <w:r w:rsidRPr="009B4DB7">
        <w:rPr>
          <w:rFonts w:ascii="Garamond" w:hAnsi="Garamond"/>
          <w:sz w:val="22"/>
          <w:szCs w:val="22"/>
        </w:rPr>
        <w:t>the</w:t>
      </w:r>
      <w:hyperlink r:id="rId17" w:tgtFrame="_blank" w:history="1">
        <w:r w:rsidRPr="009B4DB7">
          <w:rPr>
            <w:rStyle w:val="Hyperlink"/>
            <w:rFonts w:ascii="Garamond" w:eastAsiaTheme="majorEastAsia" w:hAnsi="Garamond"/>
            <w:sz w:val="22"/>
            <w:szCs w:val="22"/>
          </w:rPr>
          <w:t>members</w:t>
        </w:r>
        <w:proofErr w:type="spellEnd"/>
        <w:r w:rsidRPr="009B4DB7">
          <w:rPr>
            <w:rStyle w:val="Hyperlink"/>
            <w:rFonts w:ascii="Garamond" w:eastAsiaTheme="majorEastAsia" w:hAnsi="Garamond"/>
            <w:sz w:val="22"/>
            <w:szCs w:val="22"/>
          </w:rPr>
          <w:t xml:space="preserve"> ratified the bank’s Articles of Agreement</w:t>
        </w:r>
      </w:hyperlink>
      <w:r w:rsidRPr="009B4DB7">
        <w:rPr>
          <w:rFonts w:ascii="Garamond" w:hAnsi="Garamond"/>
          <w:sz w:val="22"/>
          <w:szCs w:val="22"/>
        </w:rPr>
        <w:t>. Finally, early in the new year,</w:t>
      </w:r>
      <w:r w:rsidRPr="009B4DB7">
        <w:rPr>
          <w:rStyle w:val="apple-converted-space"/>
          <w:rFonts w:ascii="Garamond" w:eastAsiaTheme="majorEastAsia" w:hAnsi="Garamond"/>
          <w:sz w:val="22"/>
          <w:szCs w:val="22"/>
        </w:rPr>
        <w:t> </w:t>
      </w:r>
      <w:hyperlink r:id="rId18" w:tgtFrame="_blank" w:history="1">
        <w:r w:rsidRPr="009B4DB7">
          <w:rPr>
            <w:rStyle w:val="Hyperlink"/>
            <w:rFonts w:ascii="Garamond" w:eastAsiaTheme="majorEastAsia" w:hAnsi="Garamond"/>
            <w:sz w:val="22"/>
            <w:szCs w:val="22"/>
          </w:rPr>
          <w:t>the AIIB opened its doors for business</w:t>
        </w:r>
      </w:hyperlink>
      <w:r w:rsidRPr="009B4DB7">
        <w:rPr>
          <w:rFonts w:ascii="Garamond" w:hAnsi="Garamond"/>
          <w:sz w:val="22"/>
          <w:szCs w:val="22"/>
        </w:rPr>
        <w:t>. Now, just over three months into its operations,</w:t>
      </w:r>
      <w:r w:rsidRPr="009B4DB7">
        <w:rPr>
          <w:rStyle w:val="apple-converted-space"/>
          <w:rFonts w:ascii="Garamond" w:eastAsiaTheme="majorEastAsia" w:hAnsi="Garamond"/>
          <w:sz w:val="22"/>
          <w:szCs w:val="22"/>
        </w:rPr>
        <w:t> </w:t>
      </w:r>
      <w:hyperlink r:id="rId19" w:tgtFrame="_blank" w:history="1">
        <w:r w:rsidRPr="009B4DB7">
          <w:rPr>
            <w:rStyle w:val="Hyperlink"/>
            <w:rFonts w:ascii="Garamond" w:eastAsiaTheme="majorEastAsia" w:hAnsi="Garamond"/>
            <w:sz w:val="22"/>
            <w:szCs w:val="22"/>
          </w:rPr>
          <w:t>the AIIB has decided on its first projects</w:t>
        </w:r>
      </w:hyperlink>
      <w:r w:rsidRPr="009B4DB7">
        <w:rPr>
          <w:rFonts w:ascii="Garamond" w:hAnsi="Garamond"/>
          <w:sz w:val="22"/>
          <w:szCs w:val="22"/>
        </w:rPr>
        <w:t>. As</w:t>
      </w:r>
      <w:r w:rsidRPr="009B4DB7">
        <w:rPr>
          <w:rStyle w:val="apple-converted-space"/>
          <w:rFonts w:ascii="Garamond" w:eastAsiaTheme="majorEastAsia" w:hAnsi="Garamond"/>
          <w:sz w:val="22"/>
          <w:szCs w:val="22"/>
        </w:rPr>
        <w:t> </w:t>
      </w:r>
      <w:hyperlink r:id="rId20" w:tgtFrame="_blank" w:history="1">
        <w:r w:rsidRPr="009B4DB7">
          <w:rPr>
            <w:rStyle w:val="Hyperlink"/>
            <w:rFonts w:ascii="Garamond" w:eastAsiaTheme="majorEastAsia" w:hAnsi="Garamond"/>
            <w:sz w:val="22"/>
            <w:szCs w:val="22"/>
          </w:rPr>
          <w:t>I’d briefly discussed in April</w:t>
        </w:r>
      </w:hyperlink>
      <w:r w:rsidRPr="009B4DB7">
        <w:rPr>
          <w:rFonts w:ascii="Garamond" w:hAnsi="Garamond"/>
          <w:sz w:val="22"/>
          <w:szCs w:val="22"/>
        </w:rPr>
        <w:t xml:space="preserve">, the AIIB’s first projects have demonstrated that concerns a year ago in Washington and Tokyo may have been overstated. For now, </w:t>
      </w:r>
      <w:r w:rsidRPr="009B4DB7">
        <w:rPr>
          <w:rFonts w:ascii="Garamond" w:hAnsi="Garamond"/>
          <w:sz w:val="22"/>
          <w:szCs w:val="22"/>
          <w:u w:val="single"/>
        </w:rPr>
        <w:t>the bank appears to be pursuing a modest and complementary approach in selecting its projects</w:t>
      </w:r>
      <w:r w:rsidRPr="009B4DB7">
        <w:rPr>
          <w:rFonts w:ascii="Garamond" w:hAnsi="Garamond"/>
          <w:sz w:val="22"/>
          <w:szCs w:val="22"/>
        </w:rPr>
        <w:t>.</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sz w:val="22"/>
          <w:szCs w:val="22"/>
        </w:rPr>
      </w:pPr>
      <w:r w:rsidRPr="009B4DB7">
        <w:rPr>
          <w:rFonts w:ascii="Garamond" w:hAnsi="Garamond"/>
          <w:sz w:val="22"/>
          <w:szCs w:val="22"/>
        </w:rPr>
        <w:t xml:space="preserve">One of the bank’s first confirmed projects, the construction of a 64 kilometer stretch of a highway in Pakistan, demonstrates this. </w:t>
      </w:r>
      <w:r w:rsidRPr="009B4DB7">
        <w:rPr>
          <w:rFonts w:ascii="Garamond" w:hAnsi="Garamond"/>
          <w:sz w:val="22"/>
          <w:szCs w:val="22"/>
          <w:u w:val="single"/>
        </w:rPr>
        <w:t>The</w:t>
      </w:r>
      <w:r w:rsidRPr="009B4DB7">
        <w:rPr>
          <w:rStyle w:val="apple-converted-space"/>
          <w:rFonts w:ascii="Garamond" w:eastAsiaTheme="majorEastAsia" w:hAnsi="Garamond"/>
          <w:sz w:val="22"/>
          <w:szCs w:val="22"/>
          <w:u w:val="single"/>
        </w:rPr>
        <w:t> </w:t>
      </w:r>
      <w:hyperlink r:id="rId21" w:tgtFrame="_blank" w:history="1">
        <w:r w:rsidRPr="009B4DB7">
          <w:rPr>
            <w:rStyle w:val="Hyperlink"/>
            <w:rFonts w:ascii="Garamond" w:eastAsiaTheme="majorEastAsia" w:hAnsi="Garamond"/>
            <w:sz w:val="22"/>
            <w:szCs w:val="22"/>
            <w:u w:val="single"/>
          </w:rPr>
          <w:t>AIIB will partner with the ADB</w:t>
        </w:r>
      </w:hyperlink>
      <w:r w:rsidRPr="005E48CE">
        <w:t xml:space="preserve">, </w:t>
      </w:r>
      <w:r w:rsidRPr="009B4DB7">
        <w:rPr>
          <w:rFonts w:ascii="Garamond" w:hAnsi="Garamond"/>
          <w:sz w:val="22"/>
          <w:szCs w:val="22"/>
        </w:rPr>
        <w:t>as</w:t>
      </w:r>
      <w:r w:rsidRPr="009B4DB7">
        <w:rPr>
          <w:rFonts w:ascii="Garamond" w:eastAsiaTheme="majorEastAsia" w:hAnsi="Garamond"/>
          <w:sz w:val="22"/>
          <w:szCs w:val="22"/>
        </w:rPr>
        <w:t> </w:t>
      </w:r>
      <w:r w:rsidRPr="009B4DB7">
        <w:rPr>
          <w:rFonts w:ascii="Garamond" w:hAnsi="Garamond"/>
          <w:sz w:val="22"/>
          <w:szCs w:val="22"/>
        </w:rPr>
        <w:t>Reuters reported last week</w:t>
      </w:r>
      <w:r w:rsidRPr="006C03CF">
        <w:rPr>
          <w:rFonts w:ascii="Garamond" w:hAnsi="Garamond"/>
          <w:sz w:val="22"/>
          <w:szCs w:val="22"/>
        </w:rPr>
        <w:t xml:space="preserve">. “I am delighted to take a further step forward in our partnership with ADB,” AIIB President </w:t>
      </w:r>
      <w:proofErr w:type="spellStart"/>
      <w:r w:rsidRPr="006C03CF">
        <w:rPr>
          <w:rFonts w:ascii="Garamond" w:hAnsi="Garamond"/>
          <w:sz w:val="22"/>
          <w:szCs w:val="22"/>
        </w:rPr>
        <w:t>Jin</w:t>
      </w:r>
      <w:proofErr w:type="spellEnd"/>
      <w:r w:rsidRPr="006C03CF">
        <w:rPr>
          <w:rFonts w:ascii="Garamond" w:hAnsi="Garamond"/>
          <w:sz w:val="22"/>
          <w:szCs w:val="22"/>
        </w:rPr>
        <w:t xml:space="preserve"> </w:t>
      </w:r>
      <w:proofErr w:type="spellStart"/>
      <w:r w:rsidRPr="006C03CF">
        <w:rPr>
          <w:rFonts w:ascii="Garamond" w:hAnsi="Garamond"/>
          <w:sz w:val="22"/>
          <w:szCs w:val="22"/>
        </w:rPr>
        <w:t>Liqun</w:t>
      </w:r>
      <w:proofErr w:type="spellEnd"/>
      <w:r w:rsidRPr="006C03CF">
        <w:rPr>
          <w:rFonts w:ascii="Garamond" w:hAnsi="Garamond"/>
          <w:sz w:val="22"/>
          <w:szCs w:val="22"/>
        </w:rPr>
        <w:t xml:space="preserve"> said in</w:t>
      </w:r>
      <w:r w:rsidRPr="006C03CF">
        <w:rPr>
          <w:rFonts w:ascii="Garamond" w:eastAsiaTheme="majorEastAsia" w:hAnsi="Garamond"/>
          <w:sz w:val="22"/>
          <w:szCs w:val="22"/>
        </w:rPr>
        <w:t> </w:t>
      </w:r>
      <w:hyperlink r:id="rId22" w:tgtFrame="_blank" w:history="1">
        <w:r w:rsidRPr="006C03CF">
          <w:rPr>
            <w:rStyle w:val="Hyperlink"/>
            <w:rFonts w:ascii="Garamond" w:eastAsiaTheme="majorEastAsia" w:hAnsi="Garamond"/>
            <w:sz w:val="22"/>
            <w:szCs w:val="22"/>
          </w:rPr>
          <w:t>a statement posted to the AIIB’s website</w:t>
        </w:r>
      </w:hyperlink>
      <w:r w:rsidRPr="006C03CF">
        <w:rPr>
          <w:rFonts w:ascii="Garamond" w:hAnsi="Garamond"/>
          <w:sz w:val="22"/>
          <w:szCs w:val="22"/>
        </w:rPr>
        <w:t xml:space="preserve">. Per the memorandum of understanding between the two banks, the AIIB will work with the ADB to cooperate on the highway, which will connect </w:t>
      </w:r>
      <w:proofErr w:type="spellStart"/>
      <w:r w:rsidRPr="006C03CF">
        <w:rPr>
          <w:rFonts w:ascii="Garamond" w:hAnsi="Garamond"/>
          <w:sz w:val="22"/>
          <w:szCs w:val="22"/>
        </w:rPr>
        <w:t>Shorkot</w:t>
      </w:r>
      <w:proofErr w:type="spellEnd"/>
      <w:r w:rsidRPr="006C03CF">
        <w:rPr>
          <w:rFonts w:ascii="Garamond" w:hAnsi="Garamond"/>
          <w:sz w:val="22"/>
          <w:szCs w:val="22"/>
        </w:rPr>
        <w:t xml:space="preserve"> to </w:t>
      </w:r>
      <w:proofErr w:type="spellStart"/>
      <w:r w:rsidRPr="006C03CF">
        <w:rPr>
          <w:rFonts w:ascii="Garamond" w:hAnsi="Garamond"/>
          <w:sz w:val="22"/>
          <w:szCs w:val="22"/>
        </w:rPr>
        <w:t>Khanewal</w:t>
      </w:r>
      <w:proofErr w:type="spellEnd"/>
      <w:r w:rsidRPr="009B4DB7">
        <w:rPr>
          <w:rFonts w:ascii="Garamond" w:hAnsi="Garamond"/>
          <w:sz w:val="22"/>
          <w:szCs w:val="22"/>
        </w:rPr>
        <w:t xml:space="preserve"> in Pakistan’s Punjab province. </w:t>
      </w:r>
      <w:r w:rsidRPr="009B4DB7">
        <w:rPr>
          <w:rFonts w:ascii="Garamond" w:hAnsi="Garamond"/>
          <w:sz w:val="22"/>
          <w:szCs w:val="22"/>
          <w:u w:val="single"/>
        </w:rPr>
        <w:t>The AIIB is also separately planning on</w:t>
      </w:r>
      <w:r w:rsidRPr="009B4DB7">
        <w:rPr>
          <w:rStyle w:val="apple-converted-space"/>
          <w:rFonts w:ascii="Garamond" w:eastAsiaTheme="majorEastAsia" w:hAnsi="Garamond"/>
          <w:sz w:val="22"/>
          <w:szCs w:val="22"/>
          <w:u w:val="single"/>
        </w:rPr>
        <w:t> </w:t>
      </w:r>
      <w:hyperlink r:id="rId23" w:tgtFrame="_blank" w:history="1">
        <w:r w:rsidRPr="009B4DB7">
          <w:rPr>
            <w:rStyle w:val="Hyperlink"/>
            <w:rFonts w:ascii="Garamond" w:eastAsiaTheme="majorEastAsia" w:hAnsi="Garamond"/>
            <w:sz w:val="22"/>
            <w:szCs w:val="22"/>
            <w:u w:val="single"/>
          </w:rPr>
          <w:t>co-financing projects with the World Bank</w:t>
        </w:r>
      </w:hyperlink>
      <w:r w:rsidRPr="009B4DB7">
        <w:rPr>
          <w:rFonts w:ascii="Garamond" w:hAnsi="Garamond"/>
          <w:sz w:val="22"/>
          <w:szCs w:val="22"/>
          <w:u w:val="single"/>
        </w:rPr>
        <w:t> </w:t>
      </w:r>
      <w:r w:rsidRPr="009B4DB7">
        <w:rPr>
          <w:rFonts w:ascii="Garamond" w:hAnsi="Garamond"/>
          <w:sz w:val="22"/>
          <w:szCs w:val="22"/>
        </w:rPr>
        <w:t>and, on Monday,</w:t>
      </w:r>
      <w:r w:rsidRPr="009B4DB7">
        <w:rPr>
          <w:rFonts w:ascii="Garamond" w:hAnsi="Garamond"/>
          <w:sz w:val="22"/>
          <w:szCs w:val="22"/>
          <w:u w:val="single"/>
        </w:rPr>
        <w:t xml:space="preserve"> </w:t>
      </w:r>
      <w:r w:rsidRPr="009B4DB7">
        <w:rPr>
          <w:rFonts w:ascii="Garamond" w:hAnsi="Garamond"/>
          <w:sz w:val="22"/>
          <w:szCs w:val="22"/>
        </w:rPr>
        <w:t>formally announced</w:t>
      </w:r>
      <w:r w:rsidRPr="009B4DB7">
        <w:rPr>
          <w:rFonts w:ascii="Garamond" w:hAnsi="Garamond"/>
          <w:sz w:val="22"/>
          <w:szCs w:val="22"/>
          <w:u w:val="single"/>
        </w:rPr>
        <w:t xml:space="preserve"> another co-financed project, this time with the </w:t>
      </w:r>
      <w:r w:rsidRPr="009B4DB7">
        <w:rPr>
          <w:rStyle w:val="Emphasis"/>
          <w:szCs w:val="22"/>
        </w:rPr>
        <w:t>E</w:t>
      </w:r>
      <w:r w:rsidRPr="009B4DB7">
        <w:rPr>
          <w:rFonts w:ascii="Garamond" w:hAnsi="Garamond"/>
          <w:sz w:val="22"/>
          <w:szCs w:val="22"/>
        </w:rPr>
        <w:t>uropean</w:t>
      </w:r>
      <w:r w:rsidRPr="009B4DB7">
        <w:rPr>
          <w:rFonts w:ascii="Garamond" w:hAnsi="Garamond"/>
          <w:sz w:val="22"/>
          <w:szCs w:val="22"/>
          <w:u w:val="single"/>
        </w:rPr>
        <w:t xml:space="preserve"> </w:t>
      </w:r>
      <w:r w:rsidRPr="009B4DB7">
        <w:rPr>
          <w:rStyle w:val="Emphasis"/>
          <w:szCs w:val="22"/>
        </w:rPr>
        <w:t>B</w:t>
      </w:r>
      <w:r w:rsidRPr="009B4DB7">
        <w:rPr>
          <w:rFonts w:ascii="Garamond" w:hAnsi="Garamond"/>
          <w:sz w:val="22"/>
          <w:szCs w:val="22"/>
        </w:rPr>
        <w:t>ank</w:t>
      </w:r>
      <w:r w:rsidRPr="009B4DB7">
        <w:rPr>
          <w:rFonts w:ascii="Garamond" w:hAnsi="Garamond"/>
          <w:sz w:val="22"/>
          <w:szCs w:val="22"/>
          <w:u w:val="single"/>
        </w:rPr>
        <w:t xml:space="preserve"> </w:t>
      </w:r>
      <w:r w:rsidRPr="009B4DB7">
        <w:rPr>
          <w:rFonts w:ascii="Garamond" w:hAnsi="Garamond"/>
          <w:sz w:val="22"/>
          <w:szCs w:val="22"/>
        </w:rPr>
        <w:t xml:space="preserve">for </w:t>
      </w:r>
      <w:r w:rsidRPr="009B4DB7">
        <w:rPr>
          <w:rStyle w:val="Emphasis"/>
          <w:szCs w:val="22"/>
        </w:rPr>
        <w:t>R</w:t>
      </w:r>
      <w:r w:rsidRPr="009B4DB7">
        <w:rPr>
          <w:rFonts w:ascii="Garamond" w:hAnsi="Garamond"/>
          <w:sz w:val="22"/>
          <w:szCs w:val="22"/>
        </w:rPr>
        <w:t>econstruction and</w:t>
      </w:r>
      <w:r w:rsidRPr="009B4DB7">
        <w:rPr>
          <w:rFonts w:ascii="Garamond" w:hAnsi="Garamond"/>
          <w:sz w:val="22"/>
          <w:szCs w:val="22"/>
          <w:u w:val="single"/>
        </w:rPr>
        <w:t xml:space="preserve"> </w:t>
      </w:r>
      <w:r w:rsidRPr="009B4DB7">
        <w:rPr>
          <w:rStyle w:val="Emphasis"/>
          <w:szCs w:val="22"/>
        </w:rPr>
        <w:t>D</w:t>
      </w:r>
      <w:r w:rsidRPr="009B4DB7">
        <w:rPr>
          <w:rFonts w:ascii="Garamond" w:hAnsi="Garamond"/>
          <w:sz w:val="22"/>
          <w:szCs w:val="22"/>
        </w:rPr>
        <w:t>evelopment, to improve roads along the “</w:t>
      </w:r>
      <w:hyperlink r:id="rId24" w:tgtFrame="_blank" w:history="1">
        <w:r w:rsidRPr="009B4DB7">
          <w:rPr>
            <w:rStyle w:val="Hyperlink"/>
            <w:rFonts w:ascii="Garamond" w:eastAsiaTheme="majorEastAsia" w:hAnsi="Garamond"/>
            <w:sz w:val="22"/>
            <w:szCs w:val="22"/>
          </w:rPr>
          <w:t>Tajikistan section of the Central Asia Regional Economic Cooperation Corridor</w:t>
        </w:r>
      </w:hyperlink>
      <w:r w:rsidRPr="009B4DB7">
        <w:rPr>
          <w:rFonts w:ascii="Garamond" w:hAnsi="Garamond"/>
          <w:sz w:val="22"/>
          <w:szCs w:val="22"/>
        </w:rPr>
        <w:t xml:space="preserve">, [near the border with Uzbekistan].” </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sz w:val="22"/>
          <w:szCs w:val="22"/>
        </w:rPr>
      </w:pPr>
      <w:r w:rsidRPr="009B4DB7">
        <w:rPr>
          <w:rFonts w:ascii="Garamond" w:hAnsi="Garamond"/>
          <w:sz w:val="22"/>
          <w:szCs w:val="22"/>
        </w:rPr>
        <w:t>In the case of the Pakistan project, the ADB’s Nakao sought to swat aside any suggestion that the country was selected due to Pakistan’s generally close relationship to China. “We have so many projects in the list in many countries. It just happened that the Pakistan project was approved first because it could be done quickly,” Nakao said, addressing a press briefing. Last year, China announced a range of infrastructure investment projects worth $46 billion, known collectively as the China-Pakistan Economic Corridor (CPEC). The AIIB’s Articles of Agreement note that projects are evaluated by their economic merits and not according to the “the political character of the member concerned.”</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sz w:val="22"/>
          <w:szCs w:val="22"/>
        </w:rPr>
      </w:pPr>
      <w:r w:rsidRPr="009B4DB7">
        <w:rPr>
          <w:rFonts w:ascii="Garamond" w:hAnsi="Garamond"/>
          <w:sz w:val="22"/>
          <w:szCs w:val="22"/>
        </w:rPr>
        <w:t>Even though some headlines described the AIIB-ADB co-financing arrangement (which, also, by the way involves the United Kingdom’s Department for International Development) as an “</w:t>
      </w:r>
      <w:hyperlink r:id="rId25" w:tgtFrame="_blank" w:history="1">
        <w:r w:rsidRPr="009B4DB7">
          <w:rPr>
            <w:rStyle w:val="Hyperlink"/>
            <w:rFonts w:ascii="Garamond" w:eastAsiaTheme="majorEastAsia" w:hAnsi="Garamond"/>
            <w:sz w:val="22"/>
            <w:szCs w:val="22"/>
          </w:rPr>
          <w:t>odd couple</w:t>
        </w:r>
      </w:hyperlink>
      <w:r w:rsidRPr="009B4DB7">
        <w:rPr>
          <w:rFonts w:ascii="Garamond" w:hAnsi="Garamond"/>
          <w:sz w:val="22"/>
          <w:szCs w:val="22"/>
        </w:rPr>
        <w:t xml:space="preserve">,” this doesn’t appear to be panning out in reality. Sure–China midwifed the AIIB into existence and exercises effective veto power over the projects the bank can be involved in given the governance structure. And sure–Japan is the largest ADB shareholder and all ADB presidents have been Japanese. </w:t>
      </w:r>
      <w:r w:rsidRPr="009B4DB7">
        <w:rPr>
          <w:rFonts w:ascii="Garamond" w:hAnsi="Garamond"/>
          <w:sz w:val="22"/>
          <w:szCs w:val="22"/>
          <w:u w:val="single"/>
        </w:rPr>
        <w:t>Given the poor bilateral state of affairs between Tokyo and Beijing, it may be tempting to see the ADB and AIIB as natural rivals, but it just isn’t so.</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b/>
          <w:sz w:val="22"/>
          <w:szCs w:val="22"/>
          <w:u w:val="single"/>
        </w:rPr>
      </w:pPr>
      <w:r w:rsidRPr="009B4DB7">
        <w:rPr>
          <w:rStyle w:val="StyleUnderline"/>
          <w:rFonts w:ascii="Garamond" w:hAnsi="Garamond"/>
          <w:szCs w:val="22"/>
        </w:rPr>
        <w:t xml:space="preserve">As the AIIB matures as an institution and looks to take on more projects, </w:t>
      </w:r>
      <w:r w:rsidRPr="009B4DB7">
        <w:rPr>
          <w:rFonts w:ascii="Garamond" w:hAnsi="Garamond"/>
          <w:b/>
          <w:sz w:val="22"/>
          <w:szCs w:val="22"/>
          <w:u w:val="single"/>
        </w:rPr>
        <w:t xml:space="preserve">we may see its preferred operating methods change. </w:t>
      </w:r>
      <w:r w:rsidRPr="009B4DB7">
        <w:rPr>
          <w:rFonts w:ascii="Garamond" w:hAnsi="Garamond"/>
          <w:sz w:val="22"/>
          <w:szCs w:val="22"/>
          <w:u w:val="single"/>
        </w:rPr>
        <w:t>Co-financing might make sense initially</w:t>
      </w:r>
      <w:r w:rsidRPr="009B4DB7">
        <w:rPr>
          <w:rFonts w:ascii="Garamond" w:hAnsi="Garamond"/>
          <w:b/>
          <w:sz w:val="22"/>
          <w:szCs w:val="22"/>
          <w:u w:val="single"/>
        </w:rPr>
        <w:t xml:space="preserve"> </w:t>
      </w:r>
      <w:r w:rsidRPr="009B4DB7">
        <w:rPr>
          <w:rFonts w:ascii="Garamond" w:hAnsi="Garamond"/>
          <w:sz w:val="22"/>
          <w:szCs w:val="22"/>
          <w:u w:val="single"/>
        </w:rPr>
        <w:t>as a way to mitigate risk stemming from improper due diligence and</w:t>
      </w:r>
      <w:r w:rsidRPr="009B4DB7">
        <w:rPr>
          <w:rFonts w:ascii="Garamond" w:hAnsi="Garamond"/>
          <w:b/>
          <w:sz w:val="22"/>
          <w:szCs w:val="22"/>
          <w:u w:val="single"/>
        </w:rPr>
        <w:t xml:space="preserve"> </w:t>
      </w:r>
      <w:r w:rsidRPr="009B4DB7">
        <w:rPr>
          <w:rFonts w:ascii="Garamond" w:hAnsi="Garamond"/>
          <w:sz w:val="22"/>
          <w:szCs w:val="22"/>
          <w:u w:val="single"/>
        </w:rPr>
        <w:t>evaluation, helping the well-capitalized bank, with $100 billion in assets, piggyback on existing projects that have been vetted by more experienced players in the international development finance world.</w:t>
      </w:r>
    </w:p>
    <w:p w:rsidR="00DB22D7" w:rsidRPr="009B4DB7" w:rsidRDefault="00DB22D7" w:rsidP="00DB22D7">
      <w:pPr>
        <w:pStyle w:val="NormalWeb"/>
        <w:shd w:val="clear" w:color="auto" w:fill="FFFFFF"/>
        <w:spacing w:before="0" w:beforeAutospacing="0" w:after="240" w:afterAutospacing="0" w:line="300" w:lineRule="atLeast"/>
        <w:rPr>
          <w:rFonts w:ascii="Garamond" w:hAnsi="Garamond"/>
          <w:sz w:val="22"/>
          <w:szCs w:val="22"/>
        </w:rPr>
      </w:pPr>
      <w:r w:rsidRPr="009B4DB7">
        <w:rPr>
          <w:rFonts w:ascii="Garamond" w:hAnsi="Garamond"/>
          <w:sz w:val="22"/>
          <w:szCs w:val="22"/>
        </w:rPr>
        <w:t xml:space="preserve">China, no doubt, cares deeply about expansive, reliable, and accessible infrastructure across the Asia-Pacific–particularly in the continental heartland to its west, where its One Belt, One Road </w:t>
      </w:r>
      <w:proofErr w:type="gramStart"/>
      <w:r w:rsidRPr="009B4DB7">
        <w:rPr>
          <w:rFonts w:ascii="Garamond" w:hAnsi="Garamond"/>
          <w:sz w:val="22"/>
          <w:szCs w:val="22"/>
        </w:rPr>
        <w:t>project’s</w:t>
      </w:r>
      <w:proofErr w:type="gramEnd"/>
      <w:r w:rsidRPr="009B4DB7">
        <w:rPr>
          <w:rFonts w:ascii="Garamond" w:hAnsi="Garamond"/>
          <w:sz w:val="22"/>
          <w:szCs w:val="22"/>
        </w:rPr>
        <w:t xml:space="preserve"> Silk Road Economic Belt lies. </w:t>
      </w:r>
      <w:r w:rsidRPr="009B4DB7">
        <w:rPr>
          <w:rFonts w:ascii="Garamond" w:hAnsi="Garamond"/>
          <w:sz w:val="22"/>
          <w:szCs w:val="22"/>
          <w:u w:val="single"/>
        </w:rPr>
        <w:t>But nothing the AIIB has done so far or is looking to do in the near future suggests that the bank will bend to augment Beijing’s strategic whims at the expense of other states</w:t>
      </w:r>
      <w:r w:rsidRPr="009B4DB7">
        <w:rPr>
          <w:rFonts w:ascii="Garamond" w:hAnsi="Garamond"/>
          <w:sz w:val="22"/>
          <w:szCs w:val="22"/>
        </w:rPr>
        <w:t>. For the ADB, China, and the recipients of funding under the bank’s first projects, including Pakistan, the AIIB’s proposition is strictly positive sum.</w:t>
      </w:r>
    </w:p>
    <w:p w:rsidR="00DB22D7" w:rsidRDefault="00DB22D7" w:rsidP="00DB22D7">
      <w:pPr>
        <w:pStyle w:val="NormalWeb"/>
        <w:shd w:val="clear" w:color="auto" w:fill="FFFFFF"/>
        <w:spacing w:before="0" w:beforeAutospacing="0" w:after="0" w:afterAutospacing="0" w:line="360" w:lineRule="atLeast"/>
        <w:rPr>
          <w:rFonts w:ascii="Garamond" w:hAnsi="Garamond"/>
          <w:sz w:val="22"/>
          <w:szCs w:val="22"/>
        </w:rPr>
      </w:pPr>
    </w:p>
    <w:p w:rsidR="00DB22D7" w:rsidRPr="007F1212" w:rsidRDefault="00DB22D7" w:rsidP="00DB22D7">
      <w:pPr>
        <w:pStyle w:val="Heading4"/>
      </w:pPr>
      <w:r w:rsidRPr="007F1212">
        <w:t xml:space="preserve">Co-financing solves standards and infrastructure needs --- 12 projects are already in negotiations </w:t>
      </w:r>
    </w:p>
    <w:p w:rsidR="00DB22D7" w:rsidRDefault="00DB22D7" w:rsidP="00DB22D7">
      <w:r w:rsidRPr="00FA061B">
        <w:rPr>
          <w:rStyle w:val="Style13ptBold"/>
        </w:rPr>
        <w:t xml:space="preserve">Fleming </w:t>
      </w:r>
      <w:r>
        <w:rPr>
          <w:rStyle w:val="Style13ptBold"/>
        </w:rPr>
        <w:t>16</w:t>
      </w:r>
      <w:r>
        <w:t xml:space="preserve"> – economics editor at the financial </w:t>
      </w:r>
      <w:proofErr w:type="gramStart"/>
      <w:r>
        <w:t>times(</w:t>
      </w:r>
      <w:proofErr w:type="gramEnd"/>
      <w:r>
        <w:t>Sam; “AIIB and World Bank to work on joint projects”; Financial Times; 2016; https://next.ft.com/content/3995f790-01b0-11e6-ac98-3c15a1aa2e62)//pk</w:t>
      </w:r>
    </w:p>
    <w:p w:rsidR="00DB22D7" w:rsidRDefault="00DB22D7" w:rsidP="00DB22D7">
      <w:r>
        <w:t xml:space="preserve">The US has subsequently attempted to put the spat behind it, and </w:t>
      </w:r>
      <w:proofErr w:type="spellStart"/>
      <w:r>
        <w:t>Mr</w:t>
      </w:r>
      <w:proofErr w:type="spellEnd"/>
      <w:r>
        <w:t xml:space="preserve"> </w:t>
      </w:r>
      <w:proofErr w:type="spellStart"/>
      <w:r w:rsidRPr="00B20C53">
        <w:rPr>
          <w:rStyle w:val="StyleUnderline"/>
        </w:rPr>
        <w:t>Jin</w:t>
      </w:r>
      <w:proofErr w:type="spellEnd"/>
      <w:r>
        <w:t xml:space="preserve"> on Wednesday </w:t>
      </w:r>
      <w:r w:rsidRPr="00B20C53">
        <w:rPr>
          <w:rStyle w:val="StyleUnderline"/>
        </w:rPr>
        <w:t>rejected the notion that countries that had not jumped on board had made a mistake, saying there was “ample room for co-operation”</w:t>
      </w:r>
      <w:r>
        <w:t>.</w:t>
      </w:r>
    </w:p>
    <w:p w:rsidR="00DB22D7" w:rsidRPr="00F93C3A" w:rsidRDefault="00DB22D7" w:rsidP="00DB22D7">
      <w:r w:rsidRPr="00B20C53">
        <w:rPr>
          <w:rStyle w:val="Emphasis"/>
        </w:rPr>
        <w:t>The AIIB was benefiting from American professionals working within its walls</w:t>
      </w:r>
      <w:r w:rsidRPr="00F93C3A">
        <w:rPr>
          <w:rStyle w:val="StyleUnderline"/>
        </w:rPr>
        <w:t>, and US companies could bid to work on projects</w:t>
      </w:r>
      <w:r w:rsidRPr="00F93C3A">
        <w:t>, he added.</w:t>
      </w:r>
    </w:p>
    <w:p w:rsidR="00DB22D7" w:rsidRDefault="00DB22D7" w:rsidP="00DB22D7">
      <w:r w:rsidRPr="00F93C3A">
        <w:t xml:space="preserve">Earlier in the day </w:t>
      </w:r>
      <w:proofErr w:type="spellStart"/>
      <w:r w:rsidRPr="00F93C3A">
        <w:t>Mr</w:t>
      </w:r>
      <w:proofErr w:type="spellEnd"/>
      <w:r w:rsidRPr="00F93C3A">
        <w:t xml:space="preserve"> </w:t>
      </w:r>
      <w:proofErr w:type="spellStart"/>
      <w:r w:rsidRPr="00F93C3A">
        <w:rPr>
          <w:rStyle w:val="StyleUnderline"/>
        </w:rPr>
        <w:t>Jin</w:t>
      </w:r>
      <w:proofErr w:type="spellEnd"/>
      <w:r w:rsidRPr="00F93C3A">
        <w:rPr>
          <w:rStyle w:val="StyleUnderline"/>
        </w:rPr>
        <w:t xml:space="preserve"> met with</w:t>
      </w:r>
      <w:r w:rsidRPr="00F93C3A">
        <w:t xml:space="preserve"> Jim Yong Kim, </w:t>
      </w:r>
      <w:r w:rsidRPr="00F93C3A">
        <w:rPr>
          <w:rStyle w:val="StyleUnderline"/>
        </w:rPr>
        <w:t>World Bank president, to sign a co-financing framework agreement</w:t>
      </w:r>
      <w:r w:rsidRPr="00F93C3A">
        <w:t>. The AIIB expects to approve about $1.2bn in financing this year, with World Bank joint projects anticipated to account for a “sizeable share”, the parties said.</w:t>
      </w:r>
    </w:p>
    <w:p w:rsidR="00DB22D7" w:rsidRDefault="00DB22D7" w:rsidP="00DB22D7">
      <w:r w:rsidRPr="007F1212">
        <w:rPr>
          <w:rStyle w:val="StyleUnderline"/>
        </w:rPr>
        <w:t xml:space="preserve">They are in discussions over close to 12 co-financed projects in sectors including transport, water and energy </w:t>
      </w:r>
      <w:r>
        <w:t xml:space="preserve">in Asia. </w:t>
      </w:r>
      <w:proofErr w:type="spellStart"/>
      <w:r w:rsidRPr="007F1212">
        <w:rPr>
          <w:rStyle w:val="StyleUnderline"/>
        </w:rPr>
        <w:t>Mr</w:t>
      </w:r>
      <w:proofErr w:type="spellEnd"/>
      <w:r w:rsidRPr="007F1212">
        <w:rPr>
          <w:rStyle w:val="StyleUnderline"/>
        </w:rPr>
        <w:t xml:space="preserve"> Kim said it was an “important first step toward working with a new partner to address the world’s huge infrastructure needs</w:t>
      </w:r>
      <w:r>
        <w:t>”.</w:t>
      </w:r>
    </w:p>
    <w:p w:rsidR="00DB22D7" w:rsidRPr="00F93C3A" w:rsidRDefault="00DB22D7" w:rsidP="00DB22D7">
      <w:pPr>
        <w:rPr>
          <w:u w:val="single"/>
        </w:rPr>
      </w:pPr>
      <w:r>
        <w:t xml:space="preserve">Under the new agreement, </w:t>
      </w:r>
      <w:r w:rsidRPr="007F1212">
        <w:rPr>
          <w:rStyle w:val="StyleUnderline"/>
        </w:rPr>
        <w:t>the World Bank is set to prepare and supervise the co-financed projects “in accordance with its policies and procedures in areas like procurement, environment and social safeguards”.</w:t>
      </w:r>
    </w:p>
    <w:p w:rsidR="00DB22D7" w:rsidRPr="009B4DB7" w:rsidRDefault="00DB22D7" w:rsidP="00DB22D7">
      <w:proofErr w:type="spellStart"/>
      <w:r w:rsidRPr="007F1212">
        <w:rPr>
          <w:rStyle w:val="StyleUnderline"/>
        </w:rPr>
        <w:t>Mr</w:t>
      </w:r>
      <w:proofErr w:type="spellEnd"/>
      <w:r w:rsidRPr="007F1212">
        <w:rPr>
          <w:rStyle w:val="StyleUnderline"/>
        </w:rPr>
        <w:t xml:space="preserve"> </w:t>
      </w:r>
      <w:proofErr w:type="spellStart"/>
      <w:r w:rsidRPr="007F1212">
        <w:rPr>
          <w:rStyle w:val="StyleUnderline"/>
        </w:rPr>
        <w:t>Jin</w:t>
      </w:r>
      <w:proofErr w:type="spellEnd"/>
      <w:r w:rsidRPr="007F1212">
        <w:rPr>
          <w:rStyle w:val="StyleUnderline"/>
        </w:rPr>
        <w:t xml:space="preserve"> said the bank’s mandate could go beyond physical infrastructure</w:t>
      </w:r>
      <w:r>
        <w:t xml:space="preserve"> and </w:t>
      </w:r>
      <w:r w:rsidRPr="007F1212">
        <w:rPr>
          <w:rStyle w:val="StyleUnderline"/>
        </w:rPr>
        <w:t>into health and education.</w:t>
      </w:r>
      <w:r>
        <w:t xml:space="preserve"> </w:t>
      </w:r>
      <w:r w:rsidRPr="007F1212">
        <w:rPr>
          <w:rStyle w:val="StyleUnderline"/>
        </w:rPr>
        <w:t>Given estimates that demand for infrastructure could range towards $10tn over the coming decade,</w:t>
      </w:r>
      <w:r>
        <w:t xml:space="preserve"> his institution did not represent competition to other government lenders, he said. “</w:t>
      </w:r>
      <w:r w:rsidRPr="007F1212">
        <w:rPr>
          <w:rStyle w:val="StyleUnderline"/>
        </w:rPr>
        <w:t>There is vast room for co-operation</w:t>
      </w:r>
      <w:r>
        <w:t>,” he added.</w:t>
      </w:r>
    </w:p>
    <w:p w:rsidR="00DB22D7" w:rsidRDefault="00DB22D7" w:rsidP="00DB22D7"/>
    <w:p w:rsidR="00DB22D7" w:rsidRDefault="00DB22D7" w:rsidP="00DB22D7">
      <w:pPr>
        <w:pStyle w:val="Heading4"/>
      </w:pPr>
      <w:r>
        <w:t xml:space="preserve">AIIB will defer to policies of “comparator institutions” when co-financing </w:t>
      </w:r>
    </w:p>
    <w:p w:rsidR="00DB22D7" w:rsidRDefault="00DB22D7" w:rsidP="00DB22D7">
      <w:r w:rsidRPr="00313210">
        <w:rPr>
          <w:rStyle w:val="Style13ptBold"/>
        </w:rPr>
        <w:t>AIIB 5/</w:t>
      </w:r>
      <w:r>
        <w:rPr>
          <w:rStyle w:val="Style13ptBold"/>
        </w:rPr>
        <w:t>1/</w:t>
      </w:r>
      <w:r w:rsidRPr="00313210">
        <w:rPr>
          <w:rStyle w:val="Style13ptBold"/>
        </w:rPr>
        <w:t>16</w:t>
      </w:r>
      <w:r>
        <w:t xml:space="preserve"> -- official policy release (“Operational Policies”, </w:t>
      </w:r>
      <w:hyperlink r:id="rId26" w:history="1">
        <w:r w:rsidRPr="00A36596">
          <w:rPr>
            <w:rStyle w:val="Hyperlink"/>
          </w:rPr>
          <w:t>http://euweb.aiib.org/html/aboutus/Operational_Policies/POPP/?show=3)//CK</w:t>
        </w:r>
      </w:hyperlink>
    </w:p>
    <w:p w:rsidR="00DB22D7" w:rsidRDefault="00DB22D7" w:rsidP="00DB22D7">
      <w:r>
        <w:t xml:space="preserve">12.6 Co-financed Projects.  </w:t>
      </w:r>
      <w:r w:rsidRPr="00EB6BF4">
        <w:rPr>
          <w:rStyle w:val="StyleUnderline"/>
        </w:rPr>
        <w:t>Where the Bank co-finances a Project</w:t>
      </w:r>
      <w:r w:rsidRPr="00EB6BF4">
        <w:t xml:space="preserve"> jointly with one of the Comparator Institutions, </w:t>
      </w:r>
      <w:r w:rsidRPr="002F0B16">
        <w:rPr>
          <w:rStyle w:val="StyleUnderline"/>
        </w:rPr>
        <w:t>the Bank</w:t>
      </w:r>
      <w:r w:rsidRPr="00EB6BF4">
        <w:rPr>
          <w:rStyle w:val="StyleUnderline"/>
        </w:rPr>
        <w:t xml:space="preserve"> may </w:t>
      </w:r>
      <w:r w:rsidRPr="00EE11A4">
        <w:rPr>
          <w:rStyle w:val="StyleUnderline"/>
        </w:rPr>
        <w:t>agree to the application of the prohibited practices or similar policy and investigations and sanctions processes of that co-financier for that Project</w:t>
      </w:r>
      <w:r w:rsidRPr="00EB6BF4">
        <w:t xml:space="preserve">, provided that the Bank is satisfied that the policy and processes are consistent with the Bank’s Articles of Agreement and materially consistent with this Policy.  In such cases, </w:t>
      </w:r>
      <w:r w:rsidRPr="00B87CB6">
        <w:rPr>
          <w:rStyle w:val="StyleUnderline"/>
        </w:rPr>
        <w:t>the Bank may agree that the co-financier will be responsible for the investigations and sanctions processes and the Bank may agree to give full force and effect to the co-financier’s sanctions decisions with respect to investigations arising from the Project</w:t>
      </w:r>
      <w:r w:rsidRPr="00EB6BF4">
        <w:t>, without the application of the provisions</w:t>
      </w:r>
      <w:r w:rsidRPr="009A08A4">
        <w:t xml:space="preserve"> of Sections 12.2, 12.3 or 12.4 of this Policy</w:t>
      </w:r>
    </w:p>
    <w:p w:rsidR="00DB22D7" w:rsidRDefault="00DB22D7" w:rsidP="00DB22D7"/>
    <w:p w:rsidR="00DB22D7" w:rsidRPr="00B61150" w:rsidRDefault="00DB22D7" w:rsidP="00DB22D7">
      <w:pPr>
        <w:pStyle w:val="Heading4"/>
      </w:pPr>
      <w:r>
        <w:t>Co-financing solves standards</w:t>
      </w:r>
    </w:p>
    <w:p w:rsidR="00DB22D7" w:rsidRDefault="00DB22D7" w:rsidP="00DB22D7">
      <w:r w:rsidRPr="00440748">
        <w:rPr>
          <w:rStyle w:val="Style13ptBold"/>
        </w:rPr>
        <w:t>Economists for Peace and Security (EPS) 15</w:t>
      </w:r>
      <w:r>
        <w:t xml:space="preserve"> – (“Japan’s participation in the Asian Infrastructure Investment Bank (AIIB)”; Jun 04; Japan Foreign Policy Forum; http://www.japanpolicyforum.jp/archives/diplomacy/pt20150604155900.html)//pk</w:t>
      </w:r>
    </w:p>
    <w:p w:rsidR="00DB22D7" w:rsidRPr="00302406" w:rsidRDefault="00DB22D7" w:rsidP="00DB22D7">
      <w:pPr>
        <w:rPr>
          <w:rStyle w:val="StyleUnderline"/>
        </w:rPr>
      </w:pPr>
      <w:r w:rsidRPr="00302406">
        <w:rPr>
          <w:rStyle w:val="StyleUnderline"/>
        </w:rPr>
        <w:t>It is also essential to facilitate cooperation between the AIIB and existing international financial institutions. By promoting co-financing</w:t>
      </w:r>
      <w:r w:rsidRPr="00117A71">
        <w:t xml:space="preserve"> in which the World Bank/ADB and the AIIB provide funds simultaneously (in particular joint financing schemes where each is responsible for a specified share of a loan given to a project), </w:t>
      </w:r>
      <w:r w:rsidRPr="001F3BB7">
        <w:rPr>
          <w:rStyle w:val="Emphasis"/>
        </w:rPr>
        <w:t>the AIIB could help maintain international standards</w:t>
      </w:r>
      <w:r w:rsidRPr="00E17953">
        <w:rPr>
          <w:rStyle w:val="StyleUnderline"/>
        </w:rPr>
        <w:t xml:space="preserve">. </w:t>
      </w:r>
      <w:r w:rsidRPr="00302406">
        <w:rPr>
          <w:rStyle w:val="StyleUnderline"/>
        </w:rPr>
        <w:t>The World Bank and the ADB would also benefit from being able to save funds</w:t>
      </w:r>
      <w:r w:rsidRPr="00117A71">
        <w:t xml:space="preserve"> </w:t>
      </w:r>
      <w:r w:rsidRPr="00302406">
        <w:rPr>
          <w:rStyle w:val="StyleUnderline"/>
        </w:rPr>
        <w:t>and work to further develop high-quality project pipelines.</w:t>
      </w:r>
    </w:p>
    <w:p w:rsidR="00DB22D7" w:rsidRDefault="00DB22D7" w:rsidP="00DB22D7">
      <w:pPr>
        <w:pStyle w:val="Heading3"/>
      </w:pPr>
      <w:r>
        <w:t xml:space="preserve">Co-Financing Solves Technical Assistance </w:t>
      </w:r>
    </w:p>
    <w:p w:rsidR="00DB22D7" w:rsidRPr="002034AD" w:rsidRDefault="00DB22D7" w:rsidP="00DB22D7"/>
    <w:p w:rsidR="00DB22D7" w:rsidRPr="00F32E4C" w:rsidRDefault="00DB22D7" w:rsidP="00DB22D7">
      <w:pPr>
        <w:pStyle w:val="Heading4"/>
      </w:pPr>
      <w:r w:rsidRPr="00F32E4C">
        <w:t>Current co-financing with the ADB solves any lack of technical expertise --- empirics prove</w:t>
      </w:r>
    </w:p>
    <w:p w:rsidR="00DB22D7" w:rsidRDefault="00DB22D7" w:rsidP="00DB22D7">
      <w:r w:rsidRPr="00206EB4">
        <w:rPr>
          <w:rStyle w:val="Style13ptBold"/>
        </w:rPr>
        <w:t>ADB 5/2/16</w:t>
      </w:r>
      <w:r>
        <w:t xml:space="preserve"> --- Asian Development Bank (“ADB, AIIB Sign MOU to Strengthen Cooperation for Sustainable Growth</w:t>
      </w:r>
      <w:proofErr w:type="gramStart"/>
      <w:r>
        <w:t>” ;</w:t>
      </w:r>
      <w:proofErr w:type="gramEnd"/>
      <w:r>
        <w:t xml:space="preserve"> 2016; </w:t>
      </w:r>
      <w:hyperlink r:id="rId27" w:history="1">
        <w:r w:rsidRPr="00811FDD">
          <w:rPr>
            <w:rStyle w:val="Hyperlink"/>
          </w:rPr>
          <w:t>http://www.adb.org/news/adb-aiib-sign-mou-strengthen-cooperation-sustainable-growth)//pk</w:t>
        </w:r>
      </w:hyperlink>
    </w:p>
    <w:p w:rsidR="00DB22D7" w:rsidRPr="00117A71" w:rsidRDefault="00DB22D7" w:rsidP="00DB22D7">
      <w:pPr>
        <w:rPr>
          <w:u w:val="single"/>
        </w:rPr>
      </w:pPr>
      <w:r>
        <w:t xml:space="preserve">RANKFURT, GERMANY – </w:t>
      </w:r>
      <w:r w:rsidRPr="00117A71">
        <w:t>Asian Development Bank (</w:t>
      </w:r>
      <w:r w:rsidRPr="00CA62D5">
        <w:rPr>
          <w:rStyle w:val="StyleUnderline"/>
        </w:rPr>
        <w:t>ADB</w:t>
      </w:r>
      <w:r w:rsidRPr="00117A71">
        <w:t xml:space="preserve">) President </w:t>
      </w:r>
      <w:proofErr w:type="spellStart"/>
      <w:r w:rsidRPr="00117A71">
        <w:t>Takehiko</w:t>
      </w:r>
      <w:proofErr w:type="spellEnd"/>
      <w:r w:rsidRPr="00117A71">
        <w:t xml:space="preserve"> </w:t>
      </w:r>
      <w:r w:rsidRPr="00CA62D5">
        <w:rPr>
          <w:rStyle w:val="StyleUnderline"/>
        </w:rPr>
        <w:t xml:space="preserve">Nakao and </w:t>
      </w:r>
      <w:r w:rsidRPr="00117A71">
        <w:t>Asian Infrastructure Investment Bank (</w:t>
      </w:r>
      <w:r w:rsidRPr="00CA62D5">
        <w:rPr>
          <w:rStyle w:val="StyleUnderline"/>
        </w:rPr>
        <w:t>AIIB</w:t>
      </w:r>
      <w:r w:rsidRPr="00117A71">
        <w:t xml:space="preserve">) President </w:t>
      </w:r>
      <w:proofErr w:type="spellStart"/>
      <w:r w:rsidRPr="00117A71">
        <w:t>Liqun</w:t>
      </w:r>
      <w:proofErr w:type="spellEnd"/>
      <w:r w:rsidRPr="00CA62D5">
        <w:rPr>
          <w:rStyle w:val="StyleUnderline"/>
        </w:rPr>
        <w:t xml:space="preserve"> </w:t>
      </w:r>
      <w:proofErr w:type="spellStart"/>
      <w:r w:rsidRPr="003B5FC2">
        <w:rPr>
          <w:rStyle w:val="StyleUnderline"/>
        </w:rPr>
        <w:t>Jin</w:t>
      </w:r>
      <w:proofErr w:type="spellEnd"/>
      <w:r w:rsidRPr="003B5FC2">
        <w:rPr>
          <w:rStyle w:val="StyleUnderline"/>
        </w:rPr>
        <w:t xml:space="preserve"> signed a memorandum of understanding</w:t>
      </w:r>
      <w:r>
        <w:t xml:space="preserve"> (MOU) </w:t>
      </w:r>
      <w:r w:rsidRPr="003B5FC2">
        <w:rPr>
          <w:rStyle w:val="StyleUnderline"/>
        </w:rPr>
        <w:t xml:space="preserve">here today on the sidelines of ADB’s </w:t>
      </w:r>
      <w:r w:rsidRPr="00117A71">
        <w:t>49th Annual</w:t>
      </w:r>
      <w:r w:rsidRPr="00A23769">
        <w:t xml:space="preserve"> </w:t>
      </w:r>
      <w:r w:rsidRPr="003B5FC2">
        <w:rPr>
          <w:rStyle w:val="StyleUnderline"/>
        </w:rPr>
        <w:t>Meeting of the Board of Governors.</w:t>
      </w:r>
    </w:p>
    <w:p w:rsidR="00DB22D7" w:rsidRDefault="00DB22D7" w:rsidP="00DB22D7">
      <w:r w:rsidRPr="00E9744D">
        <w:rPr>
          <w:rStyle w:val="StyleUnderline"/>
        </w:rPr>
        <w:t>The agreement sets the stage for jointly financing projects.</w:t>
      </w:r>
      <w:r>
        <w:t xml:space="preserve"> </w:t>
      </w:r>
      <w:r w:rsidRPr="00E9744D">
        <w:rPr>
          <w:rStyle w:val="StyleUnderline"/>
        </w:rPr>
        <w:t xml:space="preserve">ADB and AIIB are already discussing projects for </w:t>
      </w:r>
      <w:proofErr w:type="spellStart"/>
      <w:r w:rsidRPr="00E9744D">
        <w:rPr>
          <w:rStyle w:val="StyleUnderline"/>
        </w:rPr>
        <w:t>cofinancing</w:t>
      </w:r>
      <w:proofErr w:type="spellEnd"/>
      <w:r w:rsidRPr="00E9744D">
        <w:rPr>
          <w:rStyle w:val="StyleUnderline"/>
        </w:rPr>
        <w:t xml:space="preserve"> in the road and water sectors</w:t>
      </w:r>
      <w:r>
        <w:t xml:space="preserve">. </w:t>
      </w:r>
      <w:r w:rsidRPr="00E9744D">
        <w:rPr>
          <w:rStyle w:val="StyleUnderline"/>
        </w:rPr>
        <w:t>The first of these projects is expected to be Pakistan’s M4 highway project</w:t>
      </w:r>
      <w:r w:rsidRPr="00117A71">
        <w:t>, a 64-kilometer stretch of motorway</w:t>
      </w:r>
      <w:r>
        <w:t xml:space="preserve"> connecting </w:t>
      </w:r>
      <w:proofErr w:type="spellStart"/>
      <w:r>
        <w:t>Shorkot</w:t>
      </w:r>
      <w:proofErr w:type="spellEnd"/>
      <w:r>
        <w:t xml:space="preserve"> to </w:t>
      </w:r>
      <w:proofErr w:type="spellStart"/>
      <w:r>
        <w:t>Khanewal</w:t>
      </w:r>
      <w:proofErr w:type="spellEnd"/>
      <w:r>
        <w:t xml:space="preserve"> in Punjab Province.    </w:t>
      </w:r>
    </w:p>
    <w:p w:rsidR="00DB22D7" w:rsidRDefault="00DB22D7" w:rsidP="00DB22D7">
      <w:r w:rsidRPr="00E9744D">
        <w:rPr>
          <w:rStyle w:val="StyleUnderline"/>
        </w:rPr>
        <w:t xml:space="preserve">ADB and AIIB agreed to strengthen cooperation, including </w:t>
      </w:r>
      <w:proofErr w:type="spellStart"/>
      <w:r w:rsidRPr="00E9744D">
        <w:rPr>
          <w:rStyle w:val="StyleUnderline"/>
        </w:rPr>
        <w:t>cofinancing</w:t>
      </w:r>
      <w:proofErr w:type="spellEnd"/>
      <w:r w:rsidRPr="00E9744D">
        <w:rPr>
          <w:rStyle w:val="StyleUnderline"/>
        </w:rPr>
        <w:t>, at the strategic and technical levels on the basis of complementarity, value added, institutional strengths and comparative advantages, and mutual benefit</w:t>
      </w:r>
      <w:r w:rsidRPr="00117A71">
        <w:t>, the MOU states.</w:t>
      </w:r>
    </w:p>
    <w:p w:rsidR="00DB22D7" w:rsidRPr="00117A71" w:rsidRDefault="00DB22D7" w:rsidP="00DB22D7">
      <w:pPr>
        <w:rPr>
          <w:u w:val="single"/>
        </w:rPr>
      </w:pPr>
      <w:r>
        <w:t xml:space="preserve">“I am very pleased to have this framework of collaboration with a new and strong partner in Asia,” said Mr. Nakao. </w:t>
      </w:r>
      <w:r w:rsidRPr="00117A71">
        <w:t>“</w:t>
      </w:r>
      <w:r w:rsidRPr="00E9744D">
        <w:rPr>
          <w:rStyle w:val="StyleUnderline"/>
        </w:rPr>
        <w:t>ADB has been working closely with AIIB throughout its establishment process. We will further strengthen our cooperation in promoting sustainable growth, reducing poverty, and combatting climate change in the region.</w:t>
      </w:r>
      <w:r w:rsidRPr="00117A71">
        <w:t>”</w:t>
      </w:r>
      <w:r w:rsidRPr="00E9744D">
        <w:rPr>
          <w:rStyle w:val="StyleUnderline"/>
        </w:rPr>
        <w:t xml:space="preserve"> </w:t>
      </w:r>
    </w:p>
    <w:p w:rsidR="00DB22D7" w:rsidRPr="00117A71" w:rsidRDefault="00DB22D7" w:rsidP="00DB22D7">
      <w:pPr>
        <w:rPr>
          <w:u w:val="single"/>
        </w:rPr>
      </w:pPr>
      <w:r w:rsidRPr="00E9744D">
        <w:rPr>
          <w:rStyle w:val="StyleUnderline"/>
        </w:rPr>
        <w:t xml:space="preserve">“I am delighted to take a further step forward in our partnership with ADB,” </w:t>
      </w:r>
      <w:r>
        <w:t xml:space="preserve">Mr. </w:t>
      </w:r>
      <w:proofErr w:type="spellStart"/>
      <w:r>
        <w:t>Jin</w:t>
      </w:r>
      <w:proofErr w:type="spellEnd"/>
      <w:r>
        <w:t xml:space="preserve"> said. </w:t>
      </w:r>
      <w:r w:rsidRPr="00E9744D">
        <w:rPr>
          <w:rStyle w:val="StyleUnderline"/>
        </w:rPr>
        <w:t>“AIIB looks forward to deepening our already strong relationship and expanding our collaboration as we seek to address the significant infrastructure financing needs in the Asia region.”</w:t>
      </w:r>
    </w:p>
    <w:p w:rsidR="00DB22D7" w:rsidRPr="00E9744D" w:rsidRDefault="00DB22D7" w:rsidP="00DB22D7">
      <w:pPr>
        <w:rPr>
          <w:rStyle w:val="StyleUnderline"/>
        </w:rPr>
      </w:pPr>
      <w:r w:rsidRPr="00E9744D">
        <w:rPr>
          <w:rStyle w:val="StyleUnderline"/>
        </w:rPr>
        <w:t xml:space="preserve">Through </w:t>
      </w:r>
      <w:proofErr w:type="spellStart"/>
      <w:r w:rsidRPr="00E9744D">
        <w:rPr>
          <w:rStyle w:val="StyleUnderline"/>
        </w:rPr>
        <w:t>cofinancing</w:t>
      </w:r>
      <w:proofErr w:type="spellEnd"/>
      <w:r>
        <w:t xml:space="preserve">, knowledge work, </w:t>
      </w:r>
      <w:r w:rsidRPr="00E9744D">
        <w:rPr>
          <w:rStyle w:val="StyleUnderline"/>
        </w:rPr>
        <w:t xml:space="preserve">and joint policy dialogue with member countries, the two institutions will work together in the areas including energy, transportation, telecommunications, rural and agriculture development, water, urban development, and environmental protection. </w:t>
      </w:r>
    </w:p>
    <w:p w:rsidR="00DB22D7" w:rsidRDefault="00DB22D7" w:rsidP="00DB22D7">
      <w:r w:rsidRPr="00E9744D">
        <w:rPr>
          <w:rStyle w:val="StyleUnderline"/>
        </w:rPr>
        <w:t>The two institutions will undertake regular high-level consultations</w:t>
      </w:r>
      <w:r>
        <w:t xml:space="preserve"> and joint data collection </w:t>
      </w:r>
      <w:r w:rsidRPr="00E9744D">
        <w:rPr>
          <w:rStyle w:val="StyleUnderline"/>
        </w:rPr>
        <w:t>to promote the implementation of the Sustainable Development Goals and the COP21 climate agreement.</w:t>
      </w:r>
      <w:r>
        <w:t xml:space="preserve"> </w:t>
      </w:r>
    </w:p>
    <w:p w:rsidR="00DB22D7" w:rsidRDefault="00DB22D7" w:rsidP="00DB22D7">
      <w:r>
        <w:t xml:space="preserve">ADB, based in Manila, is dedicated to reducing poverty in Asia and the Pacific through inclusive economic growth, environmentally sustainable growth, and regional integration. Established in 1966, ADB in December 2016 will mark 50 years of development partnership in the region. It is owned by 67 members—48 from the region. In 2015, ADB assistance totaled $27.2 billion, including </w:t>
      </w:r>
      <w:proofErr w:type="spellStart"/>
      <w:r>
        <w:t>cofinancing</w:t>
      </w:r>
      <w:proofErr w:type="spellEnd"/>
      <w:r>
        <w:t xml:space="preserve"> of $10.7 billion.</w:t>
      </w:r>
    </w:p>
    <w:p w:rsidR="00DB22D7" w:rsidRPr="00976308" w:rsidRDefault="00DB22D7" w:rsidP="00DB22D7">
      <w:r>
        <w:t xml:space="preserve">AIIB, located in Beijing, is a multilateral development bank that focuses on the development of infrastructure and other productive sectors in Asia, including energy and power, transportation and telecommunications, rural infrastructure and agriculture development, water supply and sanitation, environmental protection, urban development and logistics. </w:t>
      </w:r>
    </w:p>
    <w:p w:rsidR="00DB22D7" w:rsidRDefault="00DB22D7" w:rsidP="00DB22D7">
      <w:pPr>
        <w:pStyle w:val="Heading3"/>
      </w:pPr>
      <w:r>
        <w:t>Co-Financing Solves Climate</w:t>
      </w:r>
    </w:p>
    <w:p w:rsidR="00DB22D7" w:rsidRPr="00A85CEF" w:rsidRDefault="00DB22D7" w:rsidP="00DB22D7"/>
    <w:p w:rsidR="00DB22D7" w:rsidRDefault="00DB22D7" w:rsidP="00DB22D7">
      <w:pPr>
        <w:pStyle w:val="Heading4"/>
      </w:pPr>
      <w:r>
        <w:t>Co-financing solves warming --- new deals prove</w:t>
      </w:r>
    </w:p>
    <w:p w:rsidR="00DB22D7" w:rsidRDefault="00DB22D7" w:rsidP="00DB22D7">
      <w:r>
        <w:rPr>
          <w:b/>
        </w:rPr>
        <w:t xml:space="preserve">Pilling 2015 </w:t>
      </w:r>
      <w:r w:rsidRPr="00FF1E27">
        <w:t>--- Asia editor at the Financial Times. (9/25/2015, David Pilling, “September 25, 2015 8:01 am, ADB to double climate</w:t>
      </w:r>
      <w:r>
        <w:t xml:space="preserve"> change funding”, Financial Times. </w:t>
      </w:r>
      <w:hyperlink r:id="rId28" w:anchor="axzz4CKe49asN)//ET" w:history="1">
        <w:r w:rsidRPr="00425A30">
          <w:rPr>
            <w:rStyle w:val="Hyperlink"/>
          </w:rPr>
          <w:t>http://www.ft.com/cms/s/0/77d0c5f2-6350-11e5-9846-de406ccb37f2.html#axzz4CKe49asN)//ET</w:t>
        </w:r>
      </w:hyperlink>
    </w:p>
    <w:p w:rsidR="00DB22D7" w:rsidRDefault="00DB22D7" w:rsidP="00DB22D7">
      <w:proofErr w:type="spellStart"/>
      <w:r>
        <w:t>Jin</w:t>
      </w:r>
      <w:proofErr w:type="spellEnd"/>
      <w:r>
        <w:t xml:space="preserve"> </w:t>
      </w:r>
      <w:proofErr w:type="spellStart"/>
      <w:r>
        <w:t>Liqun</w:t>
      </w:r>
      <w:proofErr w:type="spellEnd"/>
      <w:r>
        <w:t>, president-elect of the AIIB, said last week at a conference in Singapore that the China-led bank would be “lean, clean and green”.</w:t>
      </w:r>
    </w:p>
    <w:p w:rsidR="00DB22D7" w:rsidRDefault="00DB22D7" w:rsidP="00DB22D7">
      <w:r>
        <w:t xml:space="preserve">He also said the AIIB would provide countries that already deal with the World Bank and the ADB with greater choice. “In the </w:t>
      </w:r>
      <w:proofErr w:type="spellStart"/>
      <w:r>
        <w:t>neighbourhood</w:t>
      </w:r>
      <w:proofErr w:type="spellEnd"/>
      <w:r>
        <w:t xml:space="preserve">, we already have two restaurants,” </w:t>
      </w:r>
      <w:proofErr w:type="spellStart"/>
      <w:r>
        <w:t>Mr</w:t>
      </w:r>
      <w:proofErr w:type="spellEnd"/>
      <w:r>
        <w:t xml:space="preserve"> </w:t>
      </w:r>
      <w:proofErr w:type="spellStart"/>
      <w:r>
        <w:t>Jin</w:t>
      </w:r>
      <w:proofErr w:type="spellEnd"/>
      <w:r>
        <w:t xml:space="preserve"> said. “I want to start a third one.” He expected the AIIB would start financing its first projects by the second quarter of next year.</w:t>
      </w:r>
    </w:p>
    <w:p w:rsidR="00DB22D7" w:rsidRPr="004E3FFD" w:rsidRDefault="00DB22D7" w:rsidP="00DB22D7">
      <w:proofErr w:type="spellStart"/>
      <w:r w:rsidRPr="004E3FFD">
        <w:rPr>
          <w:rStyle w:val="StyleUnderline"/>
        </w:rPr>
        <w:t>Mr</w:t>
      </w:r>
      <w:proofErr w:type="spellEnd"/>
      <w:r w:rsidRPr="004E3FFD">
        <w:rPr>
          <w:rStyle w:val="StyleUnderline"/>
        </w:rPr>
        <w:t xml:space="preserve"> Nakao said that,</w:t>
      </w:r>
      <w:r>
        <w:t xml:space="preserve"> during a meeting on </w:t>
      </w:r>
      <w:r w:rsidRPr="004E3FFD">
        <w:t xml:space="preserve">Monday in Beijing </w:t>
      </w:r>
      <w:r w:rsidRPr="004E3FFD">
        <w:rPr>
          <w:rStyle w:val="StyleUnderline"/>
        </w:rPr>
        <w:t xml:space="preserve">with </w:t>
      </w:r>
      <w:proofErr w:type="spellStart"/>
      <w:r w:rsidRPr="004E3FFD">
        <w:rPr>
          <w:rStyle w:val="StyleUnderline"/>
        </w:rPr>
        <w:t>Mr</w:t>
      </w:r>
      <w:proofErr w:type="spellEnd"/>
      <w:r w:rsidRPr="004E3FFD">
        <w:rPr>
          <w:rStyle w:val="StyleUnderline"/>
        </w:rPr>
        <w:t xml:space="preserve"> </w:t>
      </w:r>
      <w:proofErr w:type="spellStart"/>
      <w:r w:rsidRPr="004E3FFD">
        <w:rPr>
          <w:rStyle w:val="StyleUnderline"/>
        </w:rPr>
        <w:t>Jin</w:t>
      </w:r>
      <w:proofErr w:type="spellEnd"/>
      <w:r w:rsidRPr="004E3FFD">
        <w:t xml:space="preserve">, a former vice-president of the ADB, </w:t>
      </w:r>
      <w:r w:rsidRPr="004E3FFD">
        <w:rPr>
          <w:rStyle w:val="StyleUnderline"/>
        </w:rPr>
        <w:t xml:space="preserve">the two had agreed that their banks should co-operate closely. They were </w:t>
      </w:r>
      <w:r w:rsidRPr="004E3FFD">
        <w:rPr>
          <w:rStyle w:val="Emphasis"/>
        </w:rPr>
        <w:t>already exploring projects that they could co-finance</w:t>
      </w:r>
      <w:r w:rsidRPr="004E3FFD">
        <w:rPr>
          <w:rStyle w:val="StyleUnderline"/>
        </w:rPr>
        <w:t>,</w:t>
      </w:r>
      <w:r w:rsidRPr="004E3FFD">
        <w:t xml:space="preserve"> he said, possibly </w:t>
      </w:r>
      <w:r w:rsidRPr="0028673C">
        <w:rPr>
          <w:rStyle w:val="Emphasis"/>
        </w:rPr>
        <w:t>including climate change</w:t>
      </w:r>
      <w:r w:rsidRPr="004E3FFD">
        <w:t>. “If we can find a good project in the area of climate change it would be very nice,” he said.</w:t>
      </w:r>
    </w:p>
    <w:p w:rsidR="00DB22D7" w:rsidRDefault="00DB22D7" w:rsidP="00DB22D7">
      <w:r w:rsidRPr="004E3FFD">
        <w:rPr>
          <w:rStyle w:val="StyleUnderline"/>
        </w:rPr>
        <w:t xml:space="preserve">Of the $6bn the ADB expects to spend on tackling climate change by 2020, </w:t>
      </w:r>
      <w:r w:rsidRPr="004E3FFD">
        <w:rPr>
          <w:rStyle w:val="Emphasis"/>
        </w:rPr>
        <w:t>$4bn will go on</w:t>
      </w:r>
      <w:r w:rsidRPr="004E3FFD">
        <w:t xml:space="preserve"> mitigation — </w:t>
      </w:r>
      <w:r w:rsidRPr="00097613">
        <w:rPr>
          <w:rStyle w:val="StyleUnderline"/>
        </w:rPr>
        <w:t>“scaling</w:t>
      </w:r>
      <w:r w:rsidRPr="004E3FFD">
        <w:rPr>
          <w:rStyle w:val="StyleUnderline"/>
        </w:rPr>
        <w:t xml:space="preserve"> up support for renewable energy, energy efficiency, sustainable transport and building smart cities</w:t>
      </w:r>
      <w:r w:rsidRPr="004E3FFD">
        <w:t>”. The remaining $2bn would go on projects that seek to adapt to climate change in such areas as disaster planning and higher constru</w:t>
      </w:r>
      <w:r>
        <w:t>ction standards, the bank said.</w:t>
      </w:r>
    </w:p>
    <w:p w:rsidR="00DB22D7" w:rsidRPr="006B784C" w:rsidRDefault="00DB22D7" w:rsidP="00DB22D7"/>
    <w:p w:rsidR="00DB22D7" w:rsidRDefault="00DB22D7" w:rsidP="00DB22D7">
      <w:pPr>
        <w:pStyle w:val="Heading3"/>
      </w:pPr>
      <w:r>
        <w:t xml:space="preserve">AT: Co-Financing Will Utilize Weaker Standards </w:t>
      </w:r>
    </w:p>
    <w:p w:rsidR="00DB22D7" w:rsidRDefault="00DB22D7" w:rsidP="00DB22D7"/>
    <w:p w:rsidR="00DB22D7" w:rsidRPr="009B4DB7" w:rsidRDefault="00DB22D7" w:rsidP="00DB22D7">
      <w:pPr>
        <w:pStyle w:val="Heading4"/>
      </w:pPr>
      <w:r>
        <w:t xml:space="preserve">Co-financing won’t utilize weaker standards </w:t>
      </w:r>
      <w:r w:rsidRPr="009B4DB7">
        <w:t>-</w:t>
      </w:r>
      <w:r>
        <w:t>-- project with EIB p</w:t>
      </w:r>
      <w:r w:rsidRPr="009B4DB7">
        <w:t>roves</w:t>
      </w:r>
    </w:p>
    <w:p w:rsidR="00DB22D7" w:rsidRPr="009B4DB7" w:rsidRDefault="00DB22D7" w:rsidP="00DB22D7">
      <w:pPr>
        <w:rPr>
          <w:rStyle w:val="Style13ptBold"/>
          <w:b w:val="0"/>
        </w:rPr>
      </w:pPr>
      <w:r w:rsidRPr="009B4DB7">
        <w:rPr>
          <w:rStyle w:val="Style13ptBold"/>
        </w:rPr>
        <w:t>Wu 5/31/16---</w:t>
      </w:r>
      <w:r w:rsidRPr="009B4DB7">
        <w:rPr>
          <w:rStyle w:val="Style13ptBold"/>
          <w:b w:val="0"/>
        </w:rPr>
        <w:t>Wendy Wu is a writer for the South China Morning Post who specializes in world trade and investment, (5/31/16 Wendy, “EU lender vows no compromise on joint projects with China-led bank”,</w:t>
      </w:r>
      <w:r w:rsidRPr="009B4DB7">
        <w:t xml:space="preserve"> </w:t>
      </w:r>
      <w:r w:rsidRPr="009B4DB7">
        <w:rPr>
          <w:rStyle w:val="Style13ptBold"/>
          <w:b w:val="0"/>
        </w:rPr>
        <w:t>http://www.scmp.com/news/china/diplomacy-defence/article/1959638/eu-lender-vows-no-compromise-joint-projects-china-led) JK</w:t>
      </w:r>
    </w:p>
    <w:p w:rsidR="00DB22D7" w:rsidRPr="009B4DB7" w:rsidRDefault="00DB22D7" w:rsidP="00DB22D7">
      <w:r w:rsidRPr="009B4DB7">
        <w:t>The European Investment Bank (</w:t>
      </w:r>
      <w:r w:rsidRPr="009B4DB7">
        <w:rPr>
          <w:rStyle w:val="StyleUnderline"/>
        </w:rPr>
        <w:t>EIB) will not compromise o</w:t>
      </w:r>
      <w:r w:rsidRPr="009B4DB7">
        <w:t xml:space="preserve">n lending </w:t>
      </w:r>
      <w:r w:rsidRPr="009B4DB7">
        <w:rPr>
          <w:rStyle w:val="StyleUnderline"/>
        </w:rPr>
        <w:t>standards when working with</w:t>
      </w:r>
      <w:r w:rsidRPr="009B4DB7">
        <w:t xml:space="preserve"> multinational development banks such as the China-led </w:t>
      </w:r>
      <w:r w:rsidRPr="009B4DB7">
        <w:rPr>
          <w:rStyle w:val="Emphasis"/>
        </w:rPr>
        <w:t>A</w:t>
      </w:r>
      <w:r w:rsidRPr="009B4DB7">
        <w:t xml:space="preserve">sian </w:t>
      </w:r>
      <w:r w:rsidRPr="009B4DB7">
        <w:rPr>
          <w:rStyle w:val="Emphasis"/>
        </w:rPr>
        <w:t>I</w:t>
      </w:r>
      <w:r w:rsidRPr="009B4DB7">
        <w:t xml:space="preserve">nfrastructure </w:t>
      </w:r>
      <w:r w:rsidRPr="009B4DB7">
        <w:rPr>
          <w:rStyle w:val="Emphasis"/>
        </w:rPr>
        <w:t>I</w:t>
      </w:r>
      <w:r w:rsidRPr="009B4DB7">
        <w:t xml:space="preserve">nvestment </w:t>
      </w:r>
      <w:r w:rsidRPr="009B4DB7">
        <w:rPr>
          <w:rStyle w:val="Emphasis"/>
        </w:rPr>
        <w:t>B</w:t>
      </w:r>
      <w:r w:rsidRPr="009B4DB7">
        <w:t xml:space="preserve">ank, EIB president Werner Hoyer said. He also said </w:t>
      </w:r>
      <w:r w:rsidRPr="009B4DB7">
        <w:rPr>
          <w:rStyle w:val="StyleUnderline"/>
        </w:rPr>
        <w:t>the first joint financing project with the AIIB could be in India</w:t>
      </w:r>
      <w:r w:rsidRPr="009B4DB7">
        <w:t xml:space="preserve">. The EIB already had a presence in the country, and its profile as a recipient matched the lender’s criteria, he said on the weekend, adding no deal had been decided. Hoyer made the remarks during an interview with the South China Morning Post on his first official visit to China as the president of the bank, the largest multinational development bank in terms of loans. </w:t>
      </w:r>
      <w:r w:rsidRPr="009B4DB7">
        <w:rPr>
          <w:rStyle w:val="StyleUnderline"/>
        </w:rPr>
        <w:t>The EIB lends</w:t>
      </w:r>
      <w:r w:rsidRPr="009B4DB7">
        <w:t xml:space="preserve"> about US$100 billion each year</w:t>
      </w:r>
      <w:r w:rsidRPr="009B4DB7">
        <w:rPr>
          <w:rStyle w:val="StyleUnderline"/>
        </w:rPr>
        <w:t>, roughly double</w:t>
      </w:r>
      <w:r w:rsidRPr="009B4DB7">
        <w:t xml:space="preserve"> </w:t>
      </w:r>
      <w:r w:rsidRPr="009B4DB7">
        <w:rPr>
          <w:rStyle w:val="StyleUnderline"/>
        </w:rPr>
        <w:t>the amount given out by the World Bank</w:t>
      </w:r>
      <w:r w:rsidRPr="009B4DB7">
        <w:t xml:space="preserve">. The visit comes as the AIIB is set to announce its first loans and ahead of the upcoming EU-China Summit. Ties between China and the European Union have been tested by protests against Chinese steel imports into the European Union. In a non-binding resolution, lawmakers for the bloc refused to grant market economy status to China this December. “It would be very short-sighted not to move forward on issues such as distorted trade and human rights,” Hoyer said. “These are critical issues in the bilateral dialogue. We hope to be closely connected to the process of dialogue and strengthen our business in China.” The </w:t>
      </w:r>
      <w:r w:rsidRPr="009B4DB7">
        <w:rPr>
          <w:rStyle w:val="StyleUnderline"/>
        </w:rPr>
        <w:t>EIB and AIIB</w:t>
      </w:r>
      <w:r w:rsidRPr="009B4DB7">
        <w:t xml:space="preserve"> announced on Monday that they had signed an agreement to </w:t>
      </w:r>
      <w:r w:rsidRPr="009B4DB7">
        <w:rPr>
          <w:rStyle w:val="StyleUnderline"/>
        </w:rPr>
        <w:t>strengthen cooperation in “strategically important projects”,</w:t>
      </w:r>
      <w:r w:rsidRPr="009B4DB7">
        <w:t xml:space="preserve"> according to a statement. The EIB has supported the ­AIIB from the beginning, such as through assistance in technical and financial expertise. The two banks will focus, in part, on climate-related projects. Hoyer also said the two lenders had similar business models and working methods. Existing multinational development banks such as the World Bank have been </w:t>
      </w:r>
      <w:proofErr w:type="spellStart"/>
      <w:r w:rsidRPr="009B4DB7">
        <w:t>criticised</w:t>
      </w:r>
      <w:proofErr w:type="spellEnd"/>
      <w:r w:rsidRPr="009B4DB7">
        <w:t xml:space="preserve"> as being too conservative in their decision making, leaving them with a limited range of projects and excluding much-needed but riskier ones in developing countries. Hoyer said </w:t>
      </w:r>
      <w:r w:rsidRPr="009B4DB7">
        <w:rPr>
          <w:rStyle w:val="StyleUnderline"/>
        </w:rPr>
        <w:t xml:space="preserve">his bank </w:t>
      </w:r>
      <w:r w:rsidRPr="009B4DB7">
        <w:rPr>
          <w:rStyle w:val="StyleUnderline"/>
          <w:b/>
        </w:rPr>
        <w:t>would not compromise on the criteria for project financing</w:t>
      </w:r>
      <w:r w:rsidRPr="009B4DB7">
        <w:rPr>
          <w:rStyle w:val="StyleUnderline"/>
        </w:rPr>
        <w:t xml:space="preserve"> in joining with another lender, including the ­AIIB, and projects should be </w:t>
      </w:r>
      <w:r w:rsidRPr="009B4DB7">
        <w:rPr>
          <w:rStyle w:val="StyleUnderline"/>
          <w:b/>
        </w:rPr>
        <w:t>economically sound, as well as ecologically and socially sustainable</w:t>
      </w:r>
      <w:r w:rsidRPr="009B4DB7">
        <w:rPr>
          <w:rStyle w:val="StyleUnderline"/>
        </w:rPr>
        <w:t>.</w:t>
      </w:r>
      <w:r w:rsidRPr="009B4DB7">
        <w:t xml:space="preserve"> “</w:t>
      </w:r>
      <w:r w:rsidRPr="009B4DB7">
        <w:rPr>
          <w:rStyle w:val="StyleUnderline"/>
        </w:rPr>
        <w:t>When we invest in China</w:t>
      </w:r>
      <w:r w:rsidRPr="009B4DB7">
        <w:t xml:space="preserve"> or Denmark, for example, </w:t>
      </w:r>
      <w:r w:rsidRPr="009B4DB7">
        <w:rPr>
          <w:rStyle w:val="StyleUnderline"/>
        </w:rPr>
        <w:t>our criteria such as for social impact, procurement and environmental standards are the same.</w:t>
      </w:r>
      <w:r w:rsidRPr="009B4DB7">
        <w:t xml:space="preserve"> These are important principles for us,” he said. “</w:t>
      </w:r>
      <w:r w:rsidRPr="009B4DB7">
        <w:rPr>
          <w:rStyle w:val="StyleUnderline"/>
        </w:rPr>
        <w:t>We are an EU institution and we are bound by EU law</w:t>
      </w:r>
      <w:r w:rsidRPr="009B4DB7">
        <w:t xml:space="preserve">. </w:t>
      </w:r>
      <w:r w:rsidRPr="009B4DB7">
        <w:rPr>
          <w:rStyle w:val="StyleUnderline"/>
        </w:rPr>
        <w:t xml:space="preserve">We will not compromise on the standards that are based on EU law. </w:t>
      </w:r>
      <w:r w:rsidRPr="009B4DB7">
        <w:rPr>
          <w:rStyle w:val="StyleUnderline"/>
          <w:b/>
        </w:rPr>
        <w:t>When we cooperate in joint financing, we insist that the standards have to be met.</w:t>
      </w:r>
      <w:r w:rsidRPr="009B4DB7">
        <w:rPr>
          <w:rStyle w:val="StyleUnderline"/>
        </w:rPr>
        <w:t>”</w:t>
      </w:r>
      <w:r w:rsidRPr="009B4DB7">
        <w:t xml:space="preserve"> Hoyer sought to play down concerns in Asia that the bank, which has an AAA rating enabling it to lend at low rates, may “crowd out” other lenders in the region which cannot offer </w:t>
      </w:r>
      <w:proofErr w:type="spellStart"/>
      <w:r w:rsidRPr="009B4DB7">
        <w:t>favourable</w:t>
      </w:r>
      <w:proofErr w:type="spellEnd"/>
      <w:r w:rsidRPr="009B4DB7">
        <w:t xml:space="preserve"> long-term loans. “</w:t>
      </w:r>
      <w:r w:rsidRPr="009B4DB7">
        <w:rPr>
          <w:rStyle w:val="StyleUnderline"/>
        </w:rPr>
        <w:t>We try to be as cautious and careful as possible</w:t>
      </w:r>
      <w:r w:rsidRPr="009B4DB7">
        <w:t xml:space="preserve"> to avoid it,” he said.</w:t>
      </w:r>
    </w:p>
    <w:p w:rsidR="00DB22D7" w:rsidRDefault="00DB22D7" w:rsidP="00DB22D7"/>
    <w:p w:rsidR="00DB22D7" w:rsidRDefault="00DB22D7" w:rsidP="00DB22D7">
      <w:pPr>
        <w:pStyle w:val="Heading3"/>
      </w:pPr>
      <w:r>
        <w:t>1nc Dams Advantage</w:t>
      </w:r>
    </w:p>
    <w:p w:rsidR="00DB22D7" w:rsidRPr="00C602DC" w:rsidRDefault="00DB22D7" w:rsidP="00DB22D7"/>
    <w:p w:rsidR="00DB22D7" w:rsidRDefault="00DB22D7" w:rsidP="00DB22D7">
      <w:pPr>
        <w:pStyle w:val="Heading4"/>
      </w:pPr>
      <w:r>
        <w:t>Status quo dams non-unique the advantage but new fish ladders resolve species loss</w:t>
      </w:r>
    </w:p>
    <w:p w:rsidR="00DB22D7" w:rsidRPr="00CD70A7" w:rsidRDefault="00DB22D7" w:rsidP="00DB22D7">
      <w:r>
        <w:rPr>
          <w:b/>
        </w:rPr>
        <w:t xml:space="preserve">Baumgartner 2008 --- </w:t>
      </w:r>
      <w:r w:rsidRPr="005D0658">
        <w:t>Science Director at The Murray-Darling Freshwater Research Centre with a Ph.D. in applied ecology.</w:t>
      </w:r>
      <w:r>
        <w:rPr>
          <w:b/>
        </w:rPr>
        <w:t xml:space="preserve"> </w:t>
      </w:r>
      <w:r w:rsidRPr="00A06D9E">
        <w:t>(</w:t>
      </w:r>
      <w:r>
        <w:t xml:space="preserve">7/16/2008, </w:t>
      </w:r>
      <w:r w:rsidRPr="00CD70A7">
        <w:t>Lee Baumgartner</w:t>
      </w:r>
      <w:r>
        <w:t>, “Developing fish ladders in the Mekong River”, NSW Department of Primary Industries. http://www.dpi.nsw.gov.au/content/archive/news-releases/fishing-and-aquaculture/2008/fish-ladders-in-the-mekong)//ET</w:t>
      </w:r>
    </w:p>
    <w:p w:rsidR="00DB22D7" w:rsidRPr="00A06D9E" w:rsidRDefault="00DB22D7" w:rsidP="00DB22D7">
      <w:pPr>
        <w:rPr>
          <w:bCs/>
          <w:u w:val="single"/>
        </w:rPr>
      </w:pPr>
      <w:r>
        <w:t xml:space="preserve">Fish in the Mekong River are in trouble and </w:t>
      </w:r>
      <w:r w:rsidRPr="005D0658">
        <w:rPr>
          <w:rStyle w:val="StyleUnderline"/>
        </w:rPr>
        <w:t>scientists</w:t>
      </w:r>
      <w:r>
        <w:t xml:space="preserve"> from NSW and Queensland </w:t>
      </w:r>
      <w:r w:rsidRPr="005D0658">
        <w:rPr>
          <w:rStyle w:val="StyleUnderline"/>
        </w:rPr>
        <w:t>are travelling to Laos to help develop fish ladders so they can get past barriers in the river.</w:t>
      </w:r>
    </w:p>
    <w:p w:rsidR="00DB22D7" w:rsidRPr="002F413C" w:rsidRDefault="00DB22D7" w:rsidP="00DB22D7">
      <w:pPr>
        <w:rPr>
          <w:rStyle w:val="StyleUnderline"/>
        </w:rPr>
      </w:pPr>
      <w:r>
        <w:t>"</w:t>
      </w:r>
      <w:r w:rsidRPr="005D0658">
        <w:rPr>
          <w:rStyle w:val="StyleUnderline"/>
        </w:rPr>
        <w:t>The</w:t>
      </w:r>
      <w:r>
        <w:t xml:space="preserve"> two-year </w:t>
      </w:r>
      <w:r w:rsidRPr="005D0658">
        <w:rPr>
          <w:rStyle w:val="StyleUnderline"/>
        </w:rPr>
        <w:t>project</w:t>
      </w:r>
      <w:r>
        <w:t xml:space="preserve">, funded by the Australian Centre for International Agricultural Research (www.aciar.gov.au), </w:t>
      </w:r>
      <w:r w:rsidRPr="005D0658">
        <w:rPr>
          <w:rStyle w:val="StyleUnderline"/>
        </w:rPr>
        <w:t>is allowing NSW</w:t>
      </w:r>
      <w:r>
        <w:t xml:space="preserve"> and Queensland Department of Primary Industries (DPI) scientists </w:t>
      </w:r>
      <w:r w:rsidRPr="005D0658">
        <w:rPr>
          <w:rStyle w:val="StyleUnderline"/>
        </w:rPr>
        <w:t xml:space="preserve">to help Laos scientists develop techniques to </w:t>
      </w:r>
      <w:r w:rsidRPr="005D0658">
        <w:rPr>
          <w:rStyle w:val="Emphasis"/>
        </w:rPr>
        <w:t xml:space="preserve">help fish migrate </w:t>
      </w:r>
      <w:r w:rsidRPr="002F413C">
        <w:rPr>
          <w:rStyle w:val="Emphasis"/>
        </w:rPr>
        <w:t>past dams</w:t>
      </w:r>
      <w:r w:rsidRPr="002F413C">
        <w:rPr>
          <w:rStyle w:val="StyleUnderline"/>
        </w:rPr>
        <w:t xml:space="preserve"> and weirs </w:t>
      </w:r>
      <w:r w:rsidRPr="002F413C">
        <w:rPr>
          <w:rStyle w:val="Emphasis"/>
        </w:rPr>
        <w:t>and rehabilitate declining fisheries</w:t>
      </w:r>
      <w:r w:rsidRPr="002F413C">
        <w:rPr>
          <w:rStyle w:val="StyleUnderline"/>
        </w:rPr>
        <w:t>.</w:t>
      </w:r>
    </w:p>
    <w:p w:rsidR="00DB22D7" w:rsidRDefault="00DB22D7" w:rsidP="00DB22D7">
      <w:r>
        <w:t xml:space="preserve">"The grant involves these scientists working closely with researchers in Laos from the National University of Lao and the Living Aquatic Resources Research Centre," NSW DPI research scientist at </w:t>
      </w:r>
      <w:proofErr w:type="spellStart"/>
      <w:r>
        <w:t>Narrandera</w:t>
      </w:r>
      <w:proofErr w:type="spellEnd"/>
      <w:r>
        <w:t xml:space="preserve"> Fisheries Centre, </w:t>
      </w:r>
      <w:proofErr w:type="spellStart"/>
      <w:r>
        <w:t>Dr</w:t>
      </w:r>
      <w:proofErr w:type="spellEnd"/>
      <w:r>
        <w:t xml:space="preserve"> Lee Baumgartner, said.</w:t>
      </w:r>
    </w:p>
    <w:p w:rsidR="00DB22D7" w:rsidRDefault="00DB22D7" w:rsidP="00DB22D7">
      <w:proofErr w:type="spellStart"/>
      <w:r>
        <w:t>Dr</w:t>
      </w:r>
      <w:proofErr w:type="spellEnd"/>
      <w:r>
        <w:t xml:space="preserve"> Lee Baumgartner said the Mekong River was home to more than 1000 native fish species and was one of the most diverse river systems in the world, containing unique freshwater dolphins, stingrays and large freshwater catfish.</w:t>
      </w:r>
    </w:p>
    <w:p w:rsidR="00DB22D7" w:rsidRPr="00A06D9E" w:rsidRDefault="00DB22D7" w:rsidP="00DB22D7">
      <w:pPr>
        <w:rPr>
          <w:bCs/>
          <w:u w:val="single"/>
        </w:rPr>
      </w:pPr>
      <w:r>
        <w:t xml:space="preserve">"However, </w:t>
      </w:r>
      <w:r w:rsidRPr="005D0658">
        <w:rPr>
          <w:rStyle w:val="StyleUnderline"/>
        </w:rPr>
        <w:t>recent development has seen the construction of thousands of dams</w:t>
      </w:r>
      <w:r>
        <w:t xml:space="preserve"> and weirs, which </w:t>
      </w:r>
      <w:r w:rsidRPr="00A06D9E">
        <w:rPr>
          <w:rStyle w:val="Emphasis"/>
        </w:rPr>
        <w:t>have obstructed fish migrations</w:t>
      </w:r>
      <w:r w:rsidRPr="005D0658">
        <w:rPr>
          <w:rStyle w:val="StyleUnderline"/>
        </w:rPr>
        <w:t xml:space="preserve"> throughout the Mekong Basin.</w:t>
      </w:r>
    </w:p>
    <w:p w:rsidR="00DB22D7" w:rsidRDefault="00DB22D7" w:rsidP="00DB22D7">
      <w:r>
        <w:t xml:space="preserve">"Fish are a major source of food and protein for communities along the Mekong, but </w:t>
      </w:r>
      <w:r w:rsidRPr="005D0658">
        <w:rPr>
          <w:rStyle w:val="StyleUnderline"/>
        </w:rPr>
        <w:t>in some areas dams and weirs have caused fish to decline so rapidly that river communities are starting to suffer</w:t>
      </w:r>
      <w:r>
        <w:t>," he said.</w:t>
      </w:r>
    </w:p>
    <w:p w:rsidR="00DB22D7" w:rsidRDefault="00DB22D7" w:rsidP="00DB22D7">
      <w:r>
        <w:t xml:space="preserve">The ACIAR project will seek to determine the swimming ability of migratory fish by constructing an experimental </w:t>
      </w:r>
      <w:proofErr w:type="spellStart"/>
      <w:r>
        <w:t>fishway</w:t>
      </w:r>
      <w:proofErr w:type="spellEnd"/>
      <w:r>
        <w:t>; a channel that allows fish to migrate around or through an obstruction.</w:t>
      </w:r>
    </w:p>
    <w:p w:rsidR="00DB22D7" w:rsidRDefault="00DB22D7" w:rsidP="00DB22D7">
      <w:proofErr w:type="spellStart"/>
      <w:r>
        <w:t>Dr</w:t>
      </w:r>
      <w:proofErr w:type="spellEnd"/>
      <w:r>
        <w:t xml:space="preserve"> Baumgartner said </w:t>
      </w:r>
      <w:proofErr w:type="spellStart"/>
      <w:r w:rsidRPr="005D0658">
        <w:rPr>
          <w:rStyle w:val="Emphasis"/>
        </w:rPr>
        <w:t>fishways</w:t>
      </w:r>
      <w:proofErr w:type="spellEnd"/>
      <w:r w:rsidRPr="005D0658">
        <w:rPr>
          <w:rStyle w:val="Emphasis"/>
        </w:rPr>
        <w:t xml:space="preserve"> have been widely constructed</w:t>
      </w:r>
      <w:r>
        <w:t xml:space="preserve"> in Australia and </w:t>
      </w:r>
      <w:r w:rsidRPr="005D0658">
        <w:rPr>
          <w:rStyle w:val="StyleUnderline"/>
        </w:rPr>
        <w:t xml:space="preserve">are </w:t>
      </w:r>
      <w:r w:rsidRPr="00A06D9E">
        <w:rPr>
          <w:rStyle w:val="Emphasis"/>
        </w:rPr>
        <w:t>very effective</w:t>
      </w:r>
      <w:r w:rsidRPr="005D0658">
        <w:rPr>
          <w:rStyle w:val="StyleUnderline"/>
        </w:rPr>
        <w:t xml:space="preserve"> at providing migration pathways for native fish.</w:t>
      </w:r>
      <w:r>
        <w:t xml:space="preserve"> However, in Laos there are currently no functional </w:t>
      </w:r>
      <w:proofErr w:type="spellStart"/>
      <w:r>
        <w:t>fishways</w:t>
      </w:r>
      <w:proofErr w:type="spellEnd"/>
      <w:r>
        <w:t>.</w:t>
      </w:r>
    </w:p>
    <w:p w:rsidR="00DB22D7" w:rsidRDefault="00DB22D7" w:rsidP="00DB22D7"/>
    <w:p w:rsidR="00DB22D7" w:rsidRPr="00130726" w:rsidRDefault="00DB22D7" w:rsidP="00DB22D7">
      <w:pPr>
        <w:pStyle w:val="Heading4"/>
      </w:pPr>
      <w:r>
        <w:t>Dams are inevitable --- it’s only a question of who provides funding --- the plan lets unregulated private developers build destructive dams</w:t>
      </w:r>
    </w:p>
    <w:p w:rsidR="00DB22D7" w:rsidRDefault="00DB22D7" w:rsidP="00DB22D7">
      <w:r>
        <w:rPr>
          <w:b/>
        </w:rPr>
        <w:t xml:space="preserve">Ives 2011 --- </w:t>
      </w:r>
      <w:r>
        <w:t>Hong Kong based journalist and New York Times contributor. (9/4/2011, MIKE IVES, “Dam Bad</w:t>
      </w:r>
    </w:p>
    <w:p w:rsidR="00DB22D7" w:rsidRPr="00E73ED4" w:rsidRDefault="00DB22D7" w:rsidP="00DB22D7">
      <w:r>
        <w:t>Laos’ Plans to Dam the Mekong Could Open the Floodgates to Further Dams on the River”, http://www.earthisland.org/journal/index.php/eij/article/dam_bad/)//ET</w:t>
      </w:r>
    </w:p>
    <w:p w:rsidR="00DB22D7" w:rsidRPr="00130726" w:rsidRDefault="00DB22D7" w:rsidP="00DB22D7">
      <w:pPr>
        <w:rPr>
          <w:rStyle w:val="StyleUnderline"/>
          <w:u w:val="none"/>
        </w:rPr>
      </w:pPr>
      <w:r w:rsidRPr="00130726">
        <w:t>Dams were first proposed for the Mekong in the 1950s, but the Cold War put them on hold. By the time they were re-proposed in the 1990s, writes Philip Hirsch, a Mekong expert at the University of Sydney, resistance from environmental groups made them “unpalatable</w:t>
      </w:r>
      <w:r w:rsidRPr="00130726">
        <w:rPr>
          <w:rStyle w:val="StyleUnderline"/>
          <w:u w:val="none"/>
        </w:rPr>
        <w:t xml:space="preserve">.” </w:t>
      </w:r>
      <w:r w:rsidRPr="00130726">
        <w:rPr>
          <w:rStyle w:val="StyleUnderline"/>
        </w:rPr>
        <w:t xml:space="preserve">Renewed interest in developing hydropower in the Lower Mekong Basin has escalated since 2006 in tandem with </w:t>
      </w:r>
      <w:r w:rsidRPr="00130726">
        <w:rPr>
          <w:rStyle w:val="Emphasis"/>
        </w:rPr>
        <w:t>rising private investment</w:t>
      </w:r>
      <w:r w:rsidRPr="00130726">
        <w:rPr>
          <w:rStyle w:val="StyleUnderline"/>
        </w:rPr>
        <w:t xml:space="preserve"> in power infrastructure.</w:t>
      </w:r>
      <w:r w:rsidRPr="00130726">
        <w:rPr>
          <w:rStyle w:val="StyleUnderline"/>
          <w:u w:val="none"/>
        </w:rPr>
        <w:t xml:space="preserve"> </w:t>
      </w:r>
      <w:r w:rsidRPr="00130726">
        <w:rPr>
          <w:rStyle w:val="StyleUnderline"/>
        </w:rPr>
        <w:t xml:space="preserve">Privately owned hydropower companies are </w:t>
      </w:r>
      <w:r w:rsidRPr="00130726">
        <w:rPr>
          <w:rStyle w:val="Emphasis"/>
        </w:rPr>
        <w:t>filling a void</w:t>
      </w:r>
      <w:r w:rsidRPr="00130726">
        <w:rPr>
          <w:rStyle w:val="StyleUnderline"/>
        </w:rPr>
        <w:t xml:space="preserve"> left by multilateral institutions like the World Bank and the International Monetary Fund, which are less eager </w:t>
      </w:r>
      <w:r w:rsidRPr="00130726">
        <w:rPr>
          <w:rStyle w:val="StyleUnderline"/>
          <w:u w:val="none"/>
        </w:rPr>
        <w:t xml:space="preserve">than they once were </w:t>
      </w:r>
      <w:r w:rsidRPr="00130726">
        <w:rPr>
          <w:rStyle w:val="StyleUnderline"/>
        </w:rPr>
        <w:t>to fund hydropower projects.</w:t>
      </w:r>
      <w:r w:rsidRPr="00130726">
        <w:rPr>
          <w:rStyle w:val="StyleUnderline"/>
          <w:u w:val="none"/>
        </w:rPr>
        <w:t xml:space="preserve"> One reason is that a 2000 report by the World Commission on Dams found dams had displaced 40 to 80 million people worldwide, and that “in too many cases,” the associated social and environmental costs were “unacceptable and often unnecessary.”</w:t>
      </w:r>
    </w:p>
    <w:p w:rsidR="00DB22D7" w:rsidRDefault="00DB22D7" w:rsidP="00DB22D7">
      <w:r w:rsidRPr="00130726">
        <w:rPr>
          <w:rStyle w:val="StyleUnderline"/>
        </w:rPr>
        <w:t xml:space="preserve">Private developers aren’t </w:t>
      </w:r>
      <w:r w:rsidRPr="00130726">
        <w:rPr>
          <w:rStyle w:val="Emphasis"/>
        </w:rPr>
        <w:t>held to the same environmental regulations</w:t>
      </w:r>
      <w:r w:rsidRPr="00130726">
        <w:rPr>
          <w:rStyle w:val="StyleUnderline"/>
        </w:rPr>
        <w:t xml:space="preserve"> that multilateral institutions would be</w:t>
      </w:r>
      <w:r>
        <w:t>. But the financiers and developers do have to weather criticism from environmental groups – particularly the Berkeley-based NGO International Rivers, which employs a full-time “Mekong Campaigner.”</w:t>
      </w:r>
    </w:p>
    <w:p w:rsidR="00DB22D7" w:rsidRPr="00130726" w:rsidRDefault="00DB22D7" w:rsidP="00DB22D7">
      <w:pPr>
        <w:rPr>
          <w:b/>
          <w:iCs/>
          <w:u w:val="single"/>
          <w:bdr w:val="single" w:sz="8" w:space="0" w:color="auto"/>
        </w:rPr>
      </w:pPr>
      <w:r>
        <w:t xml:space="preserve">Resistance to </w:t>
      </w:r>
      <w:proofErr w:type="spellStart"/>
      <w:r>
        <w:t>Xayaburi</w:t>
      </w:r>
      <w:proofErr w:type="spellEnd"/>
      <w:r>
        <w:t xml:space="preserve"> by raises the question</w:t>
      </w:r>
      <w:r w:rsidRPr="009267E7">
        <w:t xml:space="preserve">: </w:t>
      </w:r>
      <w:r w:rsidRPr="00130726">
        <w:rPr>
          <w:rStyle w:val="StyleUnderline"/>
        </w:rPr>
        <w:t xml:space="preserve">If the idea of damming the Mekong is unpalatable to so many people, why are </w:t>
      </w:r>
      <w:r w:rsidRPr="00130726">
        <w:rPr>
          <w:rStyle w:val="Emphasis"/>
        </w:rPr>
        <w:t>developers – and the Lao and Cambodian governments – willing to risk drawing flak?</w:t>
      </w:r>
    </w:p>
    <w:p w:rsidR="00DB22D7" w:rsidRPr="00E73ED4" w:rsidRDefault="00DB22D7" w:rsidP="00DB22D7">
      <w:r>
        <w:t>One explanation is China. The four Mekong dams the Chinese built pump more water downstream in the dry season than the river would otherwise supply. By suppressing the Mekong’s flood pulse, they have created an economic incentive for downstream developers, who at the moment have access to a steadier water supply</w:t>
      </w:r>
      <w:r w:rsidRPr="009267E7">
        <w:t xml:space="preserve">. </w:t>
      </w:r>
      <w:r w:rsidRPr="00130726">
        <w:rPr>
          <w:rStyle w:val="StyleUnderline"/>
        </w:rPr>
        <w:t>China has become a hydropower “role model” for downstream neighbors,</w:t>
      </w:r>
      <w:r>
        <w:t xml:space="preserve"> says Prescott College Professor Ed </w:t>
      </w:r>
      <w:proofErr w:type="spellStart"/>
      <w:r>
        <w:t>Grumbine</w:t>
      </w:r>
      <w:proofErr w:type="spellEnd"/>
      <w:r>
        <w:t>: Southeast Asian countries are thinking, “If China is using the river as a resource and gaining greatly from it, then why can’t we do the same thing?”</w:t>
      </w:r>
    </w:p>
    <w:p w:rsidR="00DB22D7" w:rsidRDefault="00DB22D7" w:rsidP="00DB22D7"/>
    <w:p w:rsidR="00DB22D7" w:rsidRDefault="00DB22D7" w:rsidP="00DB22D7">
      <w:pPr>
        <w:pStyle w:val="Heading4"/>
      </w:pPr>
      <w:r>
        <w:t>Dams are key to prevent invasive species</w:t>
      </w:r>
    </w:p>
    <w:p w:rsidR="00DB22D7" w:rsidRPr="00E43BAB" w:rsidRDefault="00DB22D7" w:rsidP="00DB22D7">
      <w:r>
        <w:rPr>
          <w:b/>
        </w:rPr>
        <w:t xml:space="preserve">Lin and Taylor Morrison 2011 --- </w:t>
      </w:r>
      <w:r>
        <w:t>journalists studying at Northwestern. Cites Catalano, a post-doc research associate at MSU.</w:t>
      </w:r>
      <w:r>
        <w:rPr>
          <w:b/>
        </w:rPr>
        <w:t xml:space="preserve"> </w:t>
      </w:r>
      <w:r w:rsidRPr="00E43BAB">
        <w:t>(12/1/2011,</w:t>
      </w:r>
      <w:r>
        <w:rPr>
          <w:b/>
        </w:rPr>
        <w:t xml:space="preserve"> </w:t>
      </w:r>
      <w:r w:rsidRPr="00E43BAB">
        <w:t>ROSA LIN AND MEGAN TAYLOR MORRISON</w:t>
      </w:r>
      <w:r>
        <w:t>, “Research from largest U.S. dam removal could shape future river restoration”, Medill reports Chicago. http://newsarchive.medill.northwestern.edu/chicago/news-197126.html)//ET</w:t>
      </w:r>
    </w:p>
    <w:p w:rsidR="00DB22D7" w:rsidRPr="00E43BAB" w:rsidRDefault="00DB22D7" w:rsidP="00DB22D7">
      <w:r>
        <w:t xml:space="preserve">In the </w:t>
      </w:r>
      <w:r w:rsidRPr="00E43BAB">
        <w:t xml:space="preserve">case of the Midwest, there are additional factors to consider with dam removal. While </w:t>
      </w:r>
      <w:r w:rsidRPr="00E43BAB">
        <w:rPr>
          <w:rStyle w:val="StyleUnderline"/>
        </w:rPr>
        <w:t xml:space="preserve">it is “reasonable” to expect native species to recolonize, </w:t>
      </w:r>
      <w:r w:rsidRPr="00E43BAB">
        <w:t xml:space="preserve">there are some instances when leaving a retired dam in place may be a good idea, according to Matt Catalano, a post-doctoral research associate at Michigan State University, East Lansing, Mich. </w:t>
      </w:r>
    </w:p>
    <w:p w:rsidR="00DB22D7" w:rsidRDefault="00DB22D7" w:rsidP="00DB22D7">
      <w:r w:rsidRPr="00E43BAB">
        <w:rPr>
          <w:rStyle w:val="StyleUnderline"/>
        </w:rPr>
        <w:t>“Another issue to think about is the invasive species</w:t>
      </w:r>
      <w:r w:rsidRPr="00E43BAB">
        <w:t>,” he said. “</w:t>
      </w:r>
      <w:r w:rsidRPr="00E43BAB">
        <w:rPr>
          <w:rStyle w:val="StyleUnderline"/>
        </w:rPr>
        <w:t xml:space="preserve">Some of the </w:t>
      </w:r>
      <w:r w:rsidRPr="00E43BAB">
        <w:rPr>
          <w:rStyle w:val="Emphasis"/>
        </w:rPr>
        <w:t>dams might be keeping out invasive species such as Asian carp.</w:t>
      </w:r>
      <w:r w:rsidRPr="00E43BAB">
        <w:rPr>
          <w:rStyle w:val="StyleUnderline"/>
        </w:rPr>
        <w:t xml:space="preserve">” If Asian carp were to move through the rivers, they could colonize </w:t>
      </w:r>
      <w:r w:rsidRPr="009F77E3">
        <w:rPr>
          <w:rStyle w:val="StyleUnderline"/>
        </w:rPr>
        <w:t>other places, such as Lake Eerie</w:t>
      </w:r>
      <w:r>
        <w:t xml:space="preserve">, Catalano said. </w:t>
      </w:r>
    </w:p>
    <w:p w:rsidR="00DB22D7" w:rsidRDefault="00DB22D7" w:rsidP="00DB22D7">
      <w:r>
        <w:t xml:space="preserve">In addition to invasive species, the potential release of sediment should always be considered, said Stanley. </w:t>
      </w:r>
    </w:p>
    <w:p w:rsidR="00DB22D7" w:rsidRDefault="00DB22D7" w:rsidP="00DB22D7"/>
    <w:p w:rsidR="00DB22D7" w:rsidRPr="009E75B7" w:rsidRDefault="00DB22D7" w:rsidP="00DB22D7">
      <w:pPr>
        <w:pStyle w:val="Heading4"/>
      </w:pPr>
      <w:r w:rsidRPr="009E75B7">
        <w:t xml:space="preserve">Invasive species destroy Chinese biodiversity --- </w:t>
      </w:r>
      <w:r>
        <w:t xml:space="preserve">they’re the </w:t>
      </w:r>
      <w:r w:rsidRPr="009E75B7">
        <w:t xml:space="preserve">direct cause of the </w:t>
      </w:r>
      <w:r>
        <w:t xml:space="preserve">global </w:t>
      </w:r>
      <w:r w:rsidRPr="009E75B7">
        <w:t>decline</w:t>
      </w:r>
    </w:p>
    <w:p w:rsidR="00DB22D7" w:rsidRDefault="00DB22D7" w:rsidP="00DB22D7">
      <w:r>
        <w:rPr>
          <w:b/>
        </w:rPr>
        <w:t xml:space="preserve">Want et. Al 2016 --- </w:t>
      </w:r>
      <w:r>
        <w:t xml:space="preserve">Hui Wang - College of Horticulture and Forestry Sciences, </w:t>
      </w:r>
      <w:proofErr w:type="spellStart"/>
      <w:r>
        <w:t>Huazhong</w:t>
      </w:r>
      <w:proofErr w:type="spellEnd"/>
      <w:r>
        <w:t xml:space="preserve"> Agricultural University.  </w:t>
      </w:r>
      <w:proofErr w:type="spellStart"/>
      <w:r>
        <w:t>Qiang</w:t>
      </w:r>
      <w:proofErr w:type="spellEnd"/>
      <w:r>
        <w:t xml:space="preserve"> Wang - School of Ecological and Environmental Sciences, East China Normal University. Peter A. Bowler - Department of Ecology and Evolutionary Biology, University of California, Irvine. </w:t>
      </w:r>
      <w:proofErr w:type="spellStart"/>
      <w:r>
        <w:t>Wen</w:t>
      </w:r>
      <w:proofErr w:type="spellEnd"/>
      <w:r>
        <w:t xml:space="preserve"> </w:t>
      </w:r>
      <w:proofErr w:type="spellStart"/>
      <w:r>
        <w:t>Xiong</w:t>
      </w:r>
      <w:proofErr w:type="spellEnd"/>
      <w:r>
        <w:t xml:space="preserve"> - Laboratory of Biological Invasion and Adaptive Evolution, Institute of Hydrobiology, Chinese Academy of Sciences.  (Want et. Al, “Invasive aquatic plants in China”, From the Journal Aquatic Invasions Volume 11, Issue 1: 1–9. http://www.aquaticinvasions.net/2016/AI_2016_Wang_etal.pdf)//ET </w:t>
      </w:r>
    </w:p>
    <w:p w:rsidR="00DB22D7" w:rsidRDefault="00DB22D7" w:rsidP="00DB22D7">
      <w:r>
        <w:rPr>
          <w:rStyle w:val="StyleUnderline"/>
        </w:rPr>
        <w:t xml:space="preserve">Biological invasions are recognized as a </w:t>
      </w:r>
      <w:r>
        <w:rPr>
          <w:rStyle w:val="Emphasis"/>
        </w:rPr>
        <w:t>serious threat to global biodiversity</w:t>
      </w:r>
      <w:r>
        <w:rPr>
          <w:rStyle w:val="StyleUnderline"/>
        </w:rPr>
        <w:t xml:space="preserve"> and </w:t>
      </w:r>
      <w:r>
        <w:rPr>
          <w:rStyle w:val="Emphasis"/>
        </w:rPr>
        <w:t>ecosystem function</w:t>
      </w:r>
      <w:r>
        <w:t xml:space="preserve">, inflicting great social and economic damage (Mack et al. 2000; Pimentel et al. 2005). The presence and often </w:t>
      </w:r>
      <w:r>
        <w:rPr>
          <w:rStyle w:val="StyleUnderline"/>
        </w:rPr>
        <w:t xml:space="preserve">dominance of invasive species in aquatic habitats has caused comparatively greater ecological </w:t>
      </w:r>
      <w:r>
        <w:t xml:space="preserve">and economic </w:t>
      </w:r>
      <w:r w:rsidRPr="008D6064">
        <w:rPr>
          <w:rStyle w:val="StyleUnderline"/>
        </w:rPr>
        <w:t>consequences than those in terrestrial environments</w:t>
      </w:r>
      <w:r>
        <w:t xml:space="preserve"> (</w:t>
      </w:r>
      <w:proofErr w:type="spellStart"/>
      <w:r>
        <w:t>Vilà</w:t>
      </w:r>
      <w:proofErr w:type="spellEnd"/>
      <w:r>
        <w:t xml:space="preserve"> et al. 2010). Invasive aquatic plants may alter ecosystem structure, resulting in a significant negative impact on aquatic biodiversity and water quality (</w:t>
      </w:r>
      <w:proofErr w:type="spellStart"/>
      <w:r>
        <w:t>Zedler</w:t>
      </w:r>
      <w:proofErr w:type="spellEnd"/>
      <w:r>
        <w:t xml:space="preserve"> and Kercher 2004; </w:t>
      </w:r>
      <w:proofErr w:type="spellStart"/>
      <w:r>
        <w:t>Chamier</w:t>
      </w:r>
      <w:proofErr w:type="spellEnd"/>
      <w:r>
        <w:t xml:space="preserve"> et al. 2012; </w:t>
      </w:r>
      <w:proofErr w:type="spellStart"/>
      <w:r>
        <w:t>Brundu</w:t>
      </w:r>
      <w:proofErr w:type="spellEnd"/>
      <w:r>
        <w:t xml:space="preserve"> 2015), and thus are of great concern to both ecologists and environmental managers. </w:t>
      </w:r>
      <w:r>
        <w:rPr>
          <w:rStyle w:val="StyleUnderline"/>
        </w:rPr>
        <w:t xml:space="preserve">China is one of the world’s largest countries with a wide diversity of aquatic </w:t>
      </w:r>
      <w:r w:rsidRPr="00E050FE">
        <w:rPr>
          <w:rStyle w:val="StyleUnderline"/>
        </w:rPr>
        <w:t>habitats and environments.</w:t>
      </w:r>
      <w:r>
        <w:t xml:space="preserve"> It spans 50 degrees of latitude and covers five climatic zones: cold-temperate, temperate, warm-temperate, subtropical, and tropical. There are a number of types of water bodies (marine and coastal habitats, estuaries, rivers, lakes, ponds, reservoirs, and canals), each providing suitable habitats for the many non-native aquatic species that have been intentionally or inadvertently introduced into China</w:t>
      </w:r>
      <w:r w:rsidRPr="004E6B5D">
        <w:t xml:space="preserve">. </w:t>
      </w:r>
      <w:r>
        <w:rPr>
          <w:rStyle w:val="StyleUnderline"/>
        </w:rPr>
        <w:t xml:space="preserve">In the last two decades, </w:t>
      </w:r>
      <w:r w:rsidRPr="00F057F7">
        <w:rPr>
          <w:rStyle w:val="Emphasis"/>
        </w:rPr>
        <w:t>more and more ecological and environmental problems have been identified as being directly caused by non-native aquatic organisms</w:t>
      </w:r>
      <w:r>
        <w:t xml:space="preserve"> (Xu et al. 2006). Some endemic aquatic plants, such as </w:t>
      </w:r>
      <w:proofErr w:type="spellStart"/>
      <w:r>
        <w:t>Ottelia</w:t>
      </w:r>
      <w:proofErr w:type="spellEnd"/>
      <w:r>
        <w:t xml:space="preserve"> </w:t>
      </w:r>
      <w:proofErr w:type="spellStart"/>
      <w:r>
        <w:t>acuminata</w:t>
      </w:r>
      <w:proofErr w:type="spellEnd"/>
      <w:r>
        <w:t xml:space="preserve">, became locally extinct because of invasive aquatic plants in the plateau lakes of China (Xiang et al. 2013). In the south of China, invasive aquatic plants such as </w:t>
      </w:r>
      <w:proofErr w:type="spellStart"/>
      <w:r>
        <w:t>Alternanthera</w:t>
      </w:r>
      <w:proofErr w:type="spellEnd"/>
      <w:r>
        <w:t xml:space="preserve"> </w:t>
      </w:r>
      <w:proofErr w:type="spellStart"/>
      <w:r>
        <w:t>philoxeroides</w:t>
      </w:r>
      <w:proofErr w:type="spellEnd"/>
      <w:r>
        <w:t xml:space="preserve">, </w:t>
      </w:r>
      <w:proofErr w:type="spellStart"/>
      <w:r>
        <w:t>Eichhornia</w:t>
      </w:r>
      <w:proofErr w:type="spellEnd"/>
      <w:r>
        <w:t xml:space="preserve"> </w:t>
      </w:r>
      <w:proofErr w:type="spellStart"/>
      <w:r>
        <w:t>crassipes</w:t>
      </w:r>
      <w:proofErr w:type="spellEnd"/>
      <w:r>
        <w:t xml:space="preserve"> form dense floating mats and impede many human uses of water (Ding et al. 1995; Gao and Li 2004; Liu and Yu 2005). </w:t>
      </w:r>
      <w:r>
        <w:rPr>
          <w:rStyle w:val="StyleUnderline"/>
        </w:rPr>
        <w:t>The Chinese government spends billions</w:t>
      </w:r>
      <w:r>
        <w:t xml:space="preserve"> of US dollars for the control of invasive aquatic plants every year (Gao and Li 2004), </w:t>
      </w:r>
      <w:r>
        <w:rPr>
          <w:rStyle w:val="StyleUnderline"/>
        </w:rPr>
        <w:t>but the effect remains unsatisfactory</w:t>
      </w:r>
      <w:r>
        <w:t xml:space="preserve"> in terms of truly managing the problems exacerbated or caused by exotic plants (Gao and Li 2004).</w:t>
      </w:r>
    </w:p>
    <w:p w:rsidR="00DB22D7" w:rsidRDefault="00DB22D7" w:rsidP="00DB22D7"/>
    <w:p w:rsidR="00DB22D7" w:rsidRPr="009E75B7" w:rsidRDefault="00DB22D7" w:rsidP="00DB22D7">
      <w:pPr>
        <w:pStyle w:val="Heading4"/>
      </w:pPr>
      <w:r w:rsidRPr="009E75B7">
        <w:t xml:space="preserve">Bio-d loss is over calculated – </w:t>
      </w:r>
      <w:r>
        <w:t>number of animals living in the wild has been over estimated</w:t>
      </w:r>
    </w:p>
    <w:p w:rsidR="00DB22D7" w:rsidRDefault="00DB22D7" w:rsidP="00DB22D7">
      <w:r>
        <w:rPr>
          <w:b/>
        </w:rPr>
        <w:t>Gray</w:t>
      </w:r>
      <w:r>
        <w:t xml:space="preserve"> </w:t>
      </w:r>
      <w:r>
        <w:rPr>
          <w:b/>
        </w:rPr>
        <w:t xml:space="preserve">2013 --- </w:t>
      </w:r>
      <w:r>
        <w:t>Environment Correspondent for the telegraph.</w:t>
      </w:r>
      <w:r>
        <w:rPr>
          <w:b/>
        </w:rPr>
        <w:t xml:space="preserve"> </w:t>
      </w:r>
      <w:r>
        <w:t>(1/24/13, Louise Gray, “Extinction of millions of species 'greatly exaggerated'”, The Telegraph. http://www.telegraph.co.uk/news/earth/earthnews/9824723/Extinction-of-millions-of-species-greatly-exaggerated.html)//ET</w:t>
      </w:r>
    </w:p>
    <w:p w:rsidR="00DB22D7" w:rsidRPr="008A0538" w:rsidRDefault="00DB22D7" w:rsidP="00DB22D7">
      <w:pPr>
        <w:rPr>
          <w:rStyle w:val="StyleUnderline"/>
        </w:rPr>
      </w:pPr>
      <w:r w:rsidRPr="008A0538">
        <w:rPr>
          <w:rStyle w:val="StyleUnderline"/>
        </w:rPr>
        <w:t>In the past scientists have warned that up to five per cent of species are at risk of dying-out as a result of climate change, deforestation and development.</w:t>
      </w:r>
    </w:p>
    <w:p w:rsidR="00DB22D7" w:rsidRDefault="00DB22D7" w:rsidP="00DB22D7">
      <w:pPr>
        <w:rPr>
          <w:rStyle w:val="StyleUnderline"/>
        </w:rPr>
      </w:pPr>
      <w:r w:rsidRPr="008A0538">
        <w:rPr>
          <w:rStyle w:val="StyleUnderline"/>
        </w:rPr>
        <w:t>But a new analysis by</w:t>
      </w:r>
      <w:r>
        <w:rPr>
          <w:rStyle w:val="StyleUnderline"/>
        </w:rPr>
        <w:t xml:space="preserve"> the University of New Zealand found that this figure was five times greater than reality because the number of animals living in the wild in the first place had been over estimated.</w:t>
      </w:r>
    </w:p>
    <w:p w:rsidR="00DB22D7" w:rsidRPr="009B772C" w:rsidRDefault="00DB22D7" w:rsidP="00DB22D7">
      <w:pPr>
        <w:rPr>
          <w:rStyle w:val="StyleUnderline"/>
        </w:rPr>
      </w:pPr>
      <w:r w:rsidRPr="009B772C">
        <w:rPr>
          <w:rStyle w:val="StyleUnderline"/>
        </w:rPr>
        <w:t>This meant that conservationists assumed that rates of decline were much faster, as they were starting from a higher point.</w:t>
      </w:r>
    </w:p>
    <w:p w:rsidR="00DB22D7" w:rsidRPr="009B772C" w:rsidRDefault="00DB22D7" w:rsidP="00DB22D7">
      <w:pPr>
        <w:rPr>
          <w:rStyle w:val="StyleUnderline"/>
        </w:rPr>
      </w:pPr>
      <w:r w:rsidRPr="009B772C">
        <w:rPr>
          <w:rStyle w:val="StyleUnderline"/>
        </w:rPr>
        <w:t xml:space="preserve">In fact </w:t>
      </w:r>
      <w:r w:rsidRPr="009B772C">
        <w:rPr>
          <w:rStyle w:val="Emphasis"/>
        </w:rPr>
        <w:t>the rate of extinction is much slower</w:t>
      </w:r>
      <w:r w:rsidRPr="009B772C">
        <w:rPr>
          <w:rStyle w:val="StyleUnderline"/>
        </w:rPr>
        <w:t>, with just one per cent of animals in danger of dying out globally.</w:t>
      </w:r>
    </w:p>
    <w:p w:rsidR="00DB22D7" w:rsidRDefault="00DB22D7" w:rsidP="00DB22D7">
      <w:r>
        <w:t>Writer Mark Twain famously responded to the news that his obituary had appeared in the New York Journal by saying: "The reports of my death are greatly exaggerated."</w:t>
      </w:r>
    </w:p>
    <w:p w:rsidR="00DB22D7" w:rsidRDefault="00DB22D7" w:rsidP="00DB22D7">
      <w:r>
        <w:t xml:space="preserve">Writing in the journal Science, the researchers calculate that </w:t>
      </w:r>
      <w:r>
        <w:rPr>
          <w:rStyle w:val="StyleUnderline"/>
        </w:rPr>
        <w:t>there are around five million species of plants and animals on Earth</w:t>
      </w:r>
      <w:r>
        <w:t>, of which 1.5 million have been named.</w:t>
      </w:r>
    </w:p>
    <w:p w:rsidR="00DB22D7" w:rsidRDefault="00DB22D7" w:rsidP="00DB22D7">
      <w:r>
        <w:t xml:space="preserve">This is </w:t>
      </w:r>
      <w:r>
        <w:rPr>
          <w:rStyle w:val="StyleUnderline"/>
        </w:rPr>
        <w:t>far fewer than some other estimates</w:t>
      </w:r>
      <w:r>
        <w:t>, which put the figure as high as 100 million.</w:t>
      </w:r>
    </w:p>
    <w:p w:rsidR="00DB22D7" w:rsidRDefault="00DB22D7" w:rsidP="00DB22D7">
      <w:r>
        <w:t>If a habitat is thought to contain more animals than it does, this can easily lead to a mistaken idea of how quickly they are disappearing.</w:t>
      </w:r>
    </w:p>
    <w:p w:rsidR="00DB22D7" w:rsidRDefault="00DB22D7" w:rsidP="00DB22D7">
      <w:r>
        <w:t>Finding 500 members of a species in a population estimated to top 1,000 would indicate a more than 50 per cent decline.</w:t>
      </w:r>
    </w:p>
    <w:p w:rsidR="00DB22D7" w:rsidRDefault="00DB22D7" w:rsidP="00DB22D7">
      <w:r>
        <w:t>But if the population was actually 500 in the first place, the loss rate falls to zero.</w:t>
      </w:r>
    </w:p>
    <w:p w:rsidR="00DB22D7" w:rsidRDefault="00DB22D7" w:rsidP="00DB22D7">
      <w:r>
        <w:t>Professor Mark Costello, from the University of Auckland in New Zealand, said that globally, around one per cent of species are likely to be vanishing per decade rather than the five per cent figure some experts have proposed.</w:t>
      </w:r>
    </w:p>
    <w:p w:rsidR="00DB22D7" w:rsidRDefault="00DB22D7" w:rsidP="00DB22D7">
      <w:r>
        <w:t>"</w:t>
      </w:r>
      <w:r>
        <w:rPr>
          <w:rStyle w:val="StyleUnderline"/>
        </w:rPr>
        <w:t xml:space="preserve">Our findings are </w:t>
      </w:r>
      <w:r>
        <w:t xml:space="preserve">potentially </w:t>
      </w:r>
      <w:r>
        <w:rPr>
          <w:rStyle w:val="StyleUnderline"/>
        </w:rPr>
        <w:t>good news for the conservation of global biodiversity</w:t>
      </w:r>
      <w:r>
        <w:t>," said lead scientist</w:t>
      </w:r>
    </w:p>
    <w:p w:rsidR="00DB22D7" w:rsidRDefault="00DB22D7" w:rsidP="00DB22D7">
      <w:r w:rsidRPr="00F52B87">
        <w:rPr>
          <w:rStyle w:val="StyleUnderline"/>
        </w:rPr>
        <w:t>"Over-</w:t>
      </w:r>
      <w:r>
        <w:rPr>
          <w:rStyle w:val="StyleUnderline"/>
        </w:rPr>
        <w:t xml:space="preserve">estimates of the number of species on Earth are self-defeating </w:t>
      </w:r>
      <w:r w:rsidRPr="001D1B34">
        <w:rPr>
          <w:rStyle w:val="StyleUnderline"/>
        </w:rPr>
        <w:t>because they can make attempts to discover and conserve biodiversity appear to be hopeless,"</w:t>
      </w:r>
      <w:r>
        <w:t xml:space="preserve"> he said.</w:t>
      </w:r>
    </w:p>
    <w:p w:rsidR="00DB22D7" w:rsidRDefault="00DB22D7" w:rsidP="00DB22D7">
      <w:r>
        <w:t>"Our work suggests that this is far from the case.</w:t>
      </w:r>
    </w:p>
    <w:p w:rsidR="00DB22D7" w:rsidRDefault="00DB22D7" w:rsidP="00DB22D7">
      <w:r>
        <w:t xml:space="preserve">"We believe that </w:t>
      </w:r>
      <w:r>
        <w:rPr>
          <w:rStyle w:val="StyleUnderline"/>
        </w:rPr>
        <w:t>with just a modest increase in effort</w:t>
      </w:r>
      <w:r>
        <w:t xml:space="preserve"> in taxonomy and conservation, </w:t>
      </w:r>
      <w:r>
        <w:rPr>
          <w:rStyle w:val="StyleUnderline"/>
        </w:rPr>
        <w:t>most species could be</w:t>
      </w:r>
      <w:r>
        <w:t xml:space="preserve"> discovered and </w:t>
      </w:r>
      <w:r>
        <w:rPr>
          <w:rStyle w:val="StyleUnderline"/>
        </w:rPr>
        <w:t>protected</w:t>
      </w:r>
      <w:r>
        <w:t xml:space="preserve"> from extinction."</w:t>
      </w:r>
    </w:p>
    <w:p w:rsidR="00DB22D7" w:rsidRDefault="00DB22D7" w:rsidP="00DB22D7">
      <w:r>
        <w:t>Co-author Professor Nigel Stork, from Griffith University in Brisbane, Australia, said: "</w:t>
      </w:r>
      <w:r>
        <w:rPr>
          <w:rStyle w:val="StyleUnderline"/>
        </w:rPr>
        <w:t>Surprisingly, few species have gone extinct</w:t>
      </w:r>
      <w:r>
        <w:t>, to our knowledge.</w:t>
      </w:r>
    </w:p>
    <w:p w:rsidR="00DB22D7" w:rsidRDefault="00DB22D7" w:rsidP="00DB22D7">
      <w:r>
        <w:t>"Of course, there will have been some species which have disappeared without being recorded, but not many we think."</w:t>
      </w:r>
    </w:p>
    <w:p w:rsidR="00DB22D7" w:rsidRDefault="00DB22D7" w:rsidP="00DB22D7">
      <w:r>
        <w:t>One of the greatest fears of conservationists has been that many species will die out before they have even been discovered.</w:t>
      </w:r>
    </w:p>
    <w:p w:rsidR="00DB22D7" w:rsidRDefault="00DB22D7" w:rsidP="00DB22D7">
      <w:pPr>
        <w:pStyle w:val="Heading3"/>
      </w:pPr>
      <w:r>
        <w:t>--- 2nc SQ Solves</w:t>
      </w:r>
    </w:p>
    <w:p w:rsidR="00DB22D7" w:rsidRPr="009B772C" w:rsidRDefault="00DB22D7" w:rsidP="00DB22D7"/>
    <w:p w:rsidR="00DB22D7" w:rsidRPr="009E75B7" w:rsidRDefault="00DB22D7" w:rsidP="00DB22D7">
      <w:pPr>
        <w:pStyle w:val="Heading4"/>
      </w:pPr>
      <w:r w:rsidRPr="009E75B7">
        <w:t>Dam’s impacts are overestimated --- they assume worst practice techniques</w:t>
      </w:r>
    </w:p>
    <w:p w:rsidR="00DB22D7" w:rsidRDefault="00DB22D7" w:rsidP="00DB22D7">
      <w:pPr>
        <w:rPr>
          <w:b/>
        </w:rPr>
      </w:pPr>
      <w:r>
        <w:rPr>
          <w:b/>
        </w:rPr>
        <w:t xml:space="preserve">Mekong River Commission 2011 --- </w:t>
      </w:r>
      <w:r>
        <w:t>multilateral commission working towards sustainable dam development on the Mekong River. (MRC, 10/17/2011</w:t>
      </w:r>
      <w:r>
        <w:rPr>
          <w:b/>
        </w:rPr>
        <w:t xml:space="preserve"> </w:t>
      </w:r>
      <w:r>
        <w:t xml:space="preserve">“Sustainable Hydropower”, Mekong River </w:t>
      </w:r>
      <w:proofErr w:type="spellStart"/>
      <w:r>
        <w:t>Comission</w:t>
      </w:r>
      <w:proofErr w:type="spellEnd"/>
      <w:r>
        <w:t>. http://www.mrcmekong.org/topics/sustainable-hydropower/)//ET</w:t>
      </w:r>
    </w:p>
    <w:p w:rsidR="00DB22D7" w:rsidRDefault="00DB22D7" w:rsidP="00DB22D7">
      <w:r>
        <w:rPr>
          <w:rStyle w:val="StyleUnderline"/>
        </w:rPr>
        <w:t>An increase in power demand</w:t>
      </w:r>
      <w:r>
        <w:t xml:space="preserve">, volatile prices in international energy markets and concerns over carbon emissions </w:t>
      </w:r>
      <w:r>
        <w:rPr>
          <w:rStyle w:val="StyleUnderline"/>
        </w:rPr>
        <w:t>have intensified interest in hydropower development –</w:t>
      </w:r>
      <w:r>
        <w:t xml:space="preserve"> the Mekong’s indigenous renewable energy resource. </w:t>
      </w:r>
      <w:r>
        <w:rPr>
          <w:rStyle w:val="StyleUnderline"/>
        </w:rPr>
        <w:t>The debate on hydropower development in the</w:t>
      </w:r>
      <w:r>
        <w:t xml:space="preserve"> Lower </w:t>
      </w:r>
      <w:r>
        <w:rPr>
          <w:rStyle w:val="StyleUnderline"/>
        </w:rPr>
        <w:t xml:space="preserve">Mekong </w:t>
      </w:r>
      <w:r w:rsidRPr="00E75250">
        <w:rPr>
          <w:rStyle w:val="StyleUnderline"/>
        </w:rPr>
        <w:t>Basin is</w:t>
      </w:r>
      <w:r>
        <w:t xml:space="preserve"> however, </w:t>
      </w:r>
      <w:r>
        <w:rPr>
          <w:rStyle w:val="StyleUnderline"/>
        </w:rPr>
        <w:t>an emotive topic.</w:t>
      </w:r>
      <w:r>
        <w:t xml:space="preserve"> Perspectives range from a moratorium on all projects to a green light for development to boost national economic growth. And because some large hydropower projects in the Lower Mekong export their electricity, governments see these potential earnings from hydropower development as a means for reducing poverty, lowering national debts, as well as achieving regional economic prosperity and energy security. Over the past decade, the Mekong has arrived at a crossroads – whereas hydropower presents great economic and energy gains, at the same time, </w:t>
      </w:r>
      <w:r>
        <w:rPr>
          <w:rStyle w:val="StyleUnderline"/>
        </w:rPr>
        <w:t>concerns have intensified over the potential cumulative impacts proposed schemes have on the environment</w:t>
      </w:r>
      <w:r>
        <w:t xml:space="preserve">, fisheries and people’s livelihoods in the Lower Mekong Basin. </w:t>
      </w:r>
      <w:r>
        <w:rPr>
          <w:rStyle w:val="StyleUnderline"/>
        </w:rPr>
        <w:t xml:space="preserve">To </w:t>
      </w:r>
      <w:r>
        <w:rPr>
          <w:rStyle w:val="Emphasis"/>
        </w:rPr>
        <w:t>avoid transboundary impacts</w:t>
      </w:r>
      <w:r>
        <w:rPr>
          <w:rStyle w:val="StyleUnderline"/>
        </w:rPr>
        <w:t xml:space="preserve">, the MRC is exploring sustainable options to hydropower </w:t>
      </w:r>
      <w:r w:rsidRPr="00E75250">
        <w:rPr>
          <w:rStyle w:val="StyleUnderline"/>
        </w:rPr>
        <w:t>development.</w:t>
      </w:r>
      <w:r>
        <w:rPr>
          <w:rStyle w:val="Emphasis"/>
        </w:rPr>
        <w:t xml:space="preserve"> </w:t>
      </w:r>
      <w:r w:rsidRPr="00E75250">
        <w:rPr>
          <w:rStyle w:val="Emphasis"/>
        </w:rPr>
        <w:t>Sustainable hydropower development moves away from narrowly approaching infrastructure as a way to meet the growing needs of energy services</w:t>
      </w:r>
      <w:r>
        <w:t xml:space="preserve"> and focuses on thinking about the overall effectiveness of projects within a basin-wide perspective. Working together towards a more sustainable future Proposed Mainstream Dams At present, only 10 percent of the estimated hydroelectric potential in the Lower Mekong Basin is developed. How Mekong countries decide to pursue future hydropower development is perhaps one of the most challenging strategic decisions they have faced since the signing of the 1995 Mekong Agreement. It is important that Member Countries work together to balance sustainability with development opportunities. In response to this dynamic situation, </w:t>
      </w:r>
      <w:r>
        <w:rPr>
          <w:rStyle w:val="StyleUnderline"/>
        </w:rPr>
        <w:t>the MRC’s Initiative on Sustainable Hydropower focuses on advancing regional cooperation for the sustainable management of the growing number of hydropower projects</w:t>
      </w:r>
      <w:r>
        <w:t xml:space="preserve"> from a river basin management perspective. </w:t>
      </w:r>
      <w:r>
        <w:rPr>
          <w:rStyle w:val="StyleUnderline"/>
        </w:rPr>
        <w:t xml:space="preserve">This includes drawing effectively on </w:t>
      </w:r>
      <w:r>
        <w:rPr>
          <w:rStyle w:val="Emphasis"/>
        </w:rPr>
        <w:t>international experiences</w:t>
      </w:r>
      <w:r>
        <w:rPr>
          <w:rStyle w:val="StyleUnderline"/>
        </w:rPr>
        <w:t xml:space="preserve">, developing regional </w:t>
      </w:r>
      <w:r>
        <w:rPr>
          <w:rStyle w:val="Emphasis"/>
        </w:rPr>
        <w:t>technical knowledge</w:t>
      </w:r>
      <w:r>
        <w:rPr>
          <w:rStyle w:val="StyleUnderline"/>
        </w:rPr>
        <w:t xml:space="preserve"> and sharing </w:t>
      </w:r>
      <w:r>
        <w:rPr>
          <w:rStyle w:val="Emphasis"/>
        </w:rPr>
        <w:t>best practices</w:t>
      </w:r>
      <w:r>
        <w:rPr>
          <w:rStyle w:val="StyleUnderline"/>
        </w:rPr>
        <w:t xml:space="preserve"> </w:t>
      </w:r>
      <w:r>
        <w:t>relevant to all stages of planning.</w:t>
      </w:r>
    </w:p>
    <w:p w:rsidR="00DB22D7" w:rsidRDefault="00DB22D7" w:rsidP="00DB22D7"/>
    <w:p w:rsidR="00DB22D7" w:rsidRPr="009E75B7" w:rsidRDefault="00DB22D7" w:rsidP="00DB22D7">
      <w:pPr>
        <w:pStyle w:val="Heading4"/>
      </w:pPr>
      <w:r w:rsidRPr="009E75B7">
        <w:t>Status quo solves --- new adaptation strategies</w:t>
      </w:r>
    </w:p>
    <w:p w:rsidR="00DB22D7" w:rsidRDefault="00DB22D7" w:rsidP="00DB22D7">
      <w:r>
        <w:rPr>
          <w:b/>
        </w:rPr>
        <w:t xml:space="preserve">Nguyen 2011 – </w:t>
      </w:r>
      <w:r>
        <w:t xml:space="preserve">director of the Mekong River </w:t>
      </w:r>
      <w:proofErr w:type="spellStart"/>
      <w:r>
        <w:t>Comission</w:t>
      </w:r>
      <w:proofErr w:type="spellEnd"/>
      <w:r>
        <w:t xml:space="preserve"> from 2011-2012</w:t>
      </w:r>
      <w:r>
        <w:rPr>
          <w:b/>
        </w:rPr>
        <w:t xml:space="preserve"> </w:t>
      </w:r>
      <w:r>
        <w:t xml:space="preserve">(Dr. Pham Khoi Nguyen, “Integrated Water Resources Management-based Basin Development Strategy”, Mekong river </w:t>
      </w:r>
      <w:proofErr w:type="spellStart"/>
      <w:r>
        <w:t>Comission</w:t>
      </w:r>
      <w:proofErr w:type="spellEnd"/>
      <w:r>
        <w:t>. http://www.mrcmekong.org/assets/Publications/strategies-workprog/BDP-Strategic-Plan-2011.pdf)//ET</w:t>
      </w:r>
    </w:p>
    <w:p w:rsidR="00DB22D7" w:rsidRDefault="00DB22D7" w:rsidP="00DB22D7">
      <w:r>
        <w:t xml:space="preserve">Climate change mitigation is primarily about energy whereas </w:t>
      </w:r>
      <w:r>
        <w:rPr>
          <w:rStyle w:val="StyleUnderline"/>
        </w:rPr>
        <w:t>adaption is primarily about water</w:t>
      </w:r>
      <w:r>
        <w:t>; the future can only be predicted with great uncertainty but the threat is very serious. Climate change impacts that are projected to modify the water and related resources of the Mekong Basin in the medium to long term will be addressed as an integral part of the assessments carried out for the basin development opportunities referenced in this Strategy.</w:t>
      </w:r>
    </w:p>
    <w:p w:rsidR="00DB22D7" w:rsidRDefault="00DB22D7" w:rsidP="00DB22D7">
      <w:r>
        <w:t xml:space="preserve">The results will be used to prepare and negotiate a Climate Change Adaptation Strategy for the LMB. This strategy will be mainstreamed into long-term and 5-year basin and national planning systems. </w:t>
      </w:r>
      <w:r>
        <w:rPr>
          <w:rStyle w:val="StyleUnderline"/>
        </w:rPr>
        <w:t>Selected adaptation measures will be piloted</w:t>
      </w:r>
      <w:r>
        <w:t xml:space="preserve"> to seek successes worthy of scaling up. </w:t>
      </w:r>
      <w:r>
        <w:rPr>
          <w:rStyle w:val="StyleUnderline"/>
        </w:rPr>
        <w:t>Priority will be given to adaptation actions addressing:</w:t>
      </w:r>
      <w:r>
        <w:t xml:space="preserve"> increased floods and droughts, including improved forecasting and early warning systems and damage mitigation; sustainable hydropower development; food security including agriculture and fisheries; </w:t>
      </w:r>
      <w:r>
        <w:rPr>
          <w:rStyle w:val="StyleUnderline"/>
        </w:rPr>
        <w:t>wetlands and biodiversity</w:t>
      </w:r>
      <w:r>
        <w:t xml:space="preserve">; livelihoods of vulnerable groups; and sea level rise </w:t>
      </w:r>
      <w:r>
        <w:rPr>
          <w:rStyle w:val="StyleUnderline"/>
        </w:rPr>
        <w:t>in the Mekong Delta.</w:t>
      </w:r>
      <w:r>
        <w:t xml:space="preserve"> </w:t>
      </w:r>
    </w:p>
    <w:p w:rsidR="00DB22D7" w:rsidRDefault="00DB22D7" w:rsidP="00DB22D7"/>
    <w:p w:rsidR="00DB22D7" w:rsidRDefault="00DB22D7" w:rsidP="00DB22D7">
      <w:pPr>
        <w:pStyle w:val="Heading4"/>
      </w:pPr>
      <w:r>
        <w:t>Fish ladders on the Mekong solve species loss --- new migratory routes</w:t>
      </w:r>
    </w:p>
    <w:p w:rsidR="00DB22D7" w:rsidRPr="00A06D9E" w:rsidRDefault="00DB22D7" w:rsidP="00DB22D7">
      <w:proofErr w:type="spellStart"/>
      <w:r>
        <w:rPr>
          <w:b/>
        </w:rPr>
        <w:t>Dequn</w:t>
      </w:r>
      <w:proofErr w:type="spellEnd"/>
      <w:r>
        <w:rPr>
          <w:b/>
        </w:rPr>
        <w:t xml:space="preserve"> 2013 --- </w:t>
      </w:r>
      <w:r>
        <w:t xml:space="preserve">Professor of ecology at Kunming Institute of Technology. (ZHOU DEQUN, “Biodiversity in China’s Rivers Under Extreme Threat”, East by Southeast. http://www.eastbysoutheast.com/biodiversity-in-chinas-rivers-under-extreme-threat/)//ET </w:t>
      </w:r>
    </w:p>
    <w:p w:rsidR="00DB22D7" w:rsidRDefault="00DB22D7" w:rsidP="00DB22D7">
      <w:r>
        <w:t xml:space="preserve">It </w:t>
      </w:r>
      <w:r w:rsidRPr="00A06D9E">
        <w:t xml:space="preserve">is baffling to me that when we were initially constructing the Three Gorges Dam, we didn’t learn from </w:t>
      </w:r>
      <w:r w:rsidRPr="00A06D9E">
        <w:rPr>
          <w:rStyle w:val="StyleUnderline"/>
        </w:rPr>
        <w:t xml:space="preserve">the experiences of developed countries that built </w:t>
      </w:r>
      <w:r w:rsidRPr="00A06D9E">
        <w:rPr>
          <w:rStyle w:val="Emphasis"/>
        </w:rPr>
        <w:t>fish ladders for migratory fish</w:t>
      </w:r>
      <w:r w:rsidRPr="00A06D9E">
        <w:rPr>
          <w:rStyle w:val="StyleUnderline"/>
        </w:rPr>
        <w:t xml:space="preserve">. </w:t>
      </w:r>
      <w:r w:rsidRPr="00A06D9E">
        <w:t xml:space="preserve">Even </w:t>
      </w:r>
      <w:r w:rsidRPr="00A06D9E">
        <w:rPr>
          <w:rStyle w:val="StyleUnderline"/>
        </w:rPr>
        <w:t>Vietnam and Laos,</w:t>
      </w:r>
      <w:r w:rsidRPr="00A06D9E">
        <w:t xml:space="preserve"> our neighbors to the south </w:t>
      </w:r>
      <w:r w:rsidRPr="00A06D9E">
        <w:rPr>
          <w:rStyle w:val="StyleUnderline"/>
        </w:rPr>
        <w:t xml:space="preserve">are </w:t>
      </w:r>
      <w:r w:rsidRPr="00A06D9E">
        <w:rPr>
          <w:rStyle w:val="Emphasis"/>
        </w:rPr>
        <w:t>installing fish ladders</w:t>
      </w:r>
      <w:r w:rsidRPr="00A06D9E">
        <w:rPr>
          <w:rStyle w:val="StyleUnderline"/>
        </w:rPr>
        <w:t xml:space="preserve"> in their new hydropower projects.  </w:t>
      </w:r>
      <w:r w:rsidRPr="00A06D9E">
        <w:t>Since the formation of</w:t>
      </w:r>
      <w:r w:rsidRPr="00342E39">
        <w:t xml:space="preserve"> </w:t>
      </w:r>
      <w:r w:rsidRPr="00A06D9E">
        <w:rPr>
          <w:rStyle w:val="StyleUnderline"/>
        </w:rPr>
        <w:t>the Three Gorges Reservoir</w:t>
      </w:r>
      <w:r>
        <w:t xml:space="preserve">, the dam has </w:t>
      </w:r>
      <w:r w:rsidRPr="00A06D9E">
        <w:rPr>
          <w:rStyle w:val="StyleUnderline"/>
        </w:rPr>
        <w:t>blocked the migratory routes that the fish need in order to reproduce.</w:t>
      </w:r>
      <w:r>
        <w:t xml:space="preserve">  The “transform rivers into lakes” strategy seeks to inundate rapids and exposed shoals in the river to promote for the safe passage of ships, but many fish that are used to living in the rapids are gradually migrating upstream resulting in a reshuffling of river basin ecosystems.  The dam has also had a major impact on yearly fish catches. During this year’s rare summer droughts, thousands of fishermen along the water basin were left with empty nets.</w:t>
      </w:r>
    </w:p>
    <w:p w:rsidR="00DB22D7" w:rsidRPr="003B3641" w:rsidRDefault="00DB22D7" w:rsidP="00DB22D7"/>
    <w:p w:rsidR="00DB22D7" w:rsidRDefault="00DB22D7" w:rsidP="00DB22D7">
      <w:pPr>
        <w:pStyle w:val="Heading3"/>
      </w:pPr>
      <w:r>
        <w:t>--- 2nc Private Sector</w:t>
      </w:r>
    </w:p>
    <w:p w:rsidR="00DB22D7" w:rsidRPr="000E0B27" w:rsidRDefault="00DB22D7" w:rsidP="00DB22D7"/>
    <w:p w:rsidR="00DB22D7" w:rsidRDefault="00DB22D7" w:rsidP="00DB22D7">
      <w:pPr>
        <w:pStyle w:val="Heading4"/>
      </w:pPr>
      <w:r>
        <w:t>Plan can’t solve for funding from the private sector and smaller development banks</w:t>
      </w:r>
    </w:p>
    <w:p w:rsidR="00DB22D7" w:rsidRDefault="00DB22D7" w:rsidP="00DB22D7">
      <w:proofErr w:type="spellStart"/>
      <w:r>
        <w:rPr>
          <w:rStyle w:val="Style13ptBold"/>
        </w:rPr>
        <w:t>Gies</w:t>
      </w:r>
      <w:proofErr w:type="spellEnd"/>
      <w:r>
        <w:rPr>
          <w:rStyle w:val="Style13ptBold"/>
        </w:rPr>
        <w:t xml:space="preserve"> 14 </w:t>
      </w:r>
      <w:r>
        <w:rPr>
          <w:rStyle w:val="Style13ptBold"/>
          <w:b w:val="0"/>
          <w:sz w:val="16"/>
          <w:szCs w:val="16"/>
        </w:rPr>
        <w:t>(</w:t>
      </w:r>
      <w:r w:rsidRPr="00D70EEE">
        <w:t xml:space="preserve">Erica </w:t>
      </w:r>
      <w:proofErr w:type="spellStart"/>
      <w:r w:rsidRPr="00D70EEE">
        <w:t>Gies</w:t>
      </w:r>
      <w:proofErr w:type="spellEnd"/>
      <w:r w:rsidRPr="00D70EEE">
        <w:t xml:space="preserve">, 11-19-2014, "Private Funding Brings a Boom in Hydropower, With High Costs," New York Times, </w:t>
      </w:r>
      <w:hyperlink r:id="rId29" w:history="1">
        <w:r w:rsidRPr="009B4AE7">
          <w:rPr>
            <w:rStyle w:val="Hyperlink"/>
          </w:rPr>
          <w:t>http://www.nytimes.com/2014/11/20/business/energy-environment/private-funding-brings-a-boom-in-hydropower-with-high-costs.html //</w:t>
        </w:r>
      </w:hyperlink>
      <w:r>
        <w:t xml:space="preserve"> PD)</w:t>
      </w:r>
    </w:p>
    <w:p w:rsidR="00DB22D7" w:rsidRDefault="00DB22D7" w:rsidP="00DB22D7">
      <w:r>
        <w:t>The boom is a shift from the 1990s, when concerns about environmental impacts and displaced people led to a loss of backing.</w:t>
      </w:r>
    </w:p>
    <w:p w:rsidR="00DB22D7" w:rsidRDefault="00DB22D7" w:rsidP="00DB22D7">
      <w:r>
        <w:t xml:space="preserve">While some dams in the United States and Europe are being decommissioned, </w:t>
      </w:r>
      <w:r w:rsidRPr="00D70EEE">
        <w:rPr>
          <w:rStyle w:val="StyleUnderline"/>
        </w:rPr>
        <w:t>a dam-building boom is underway in developing countries</w:t>
      </w:r>
      <w:r>
        <w:t>. It is a shift from the 1990s, when amid concerns about environmental impacts and displaced people, multilateral lenders like the World Bank backed away from large hydroelectric power projects.</w:t>
      </w:r>
    </w:p>
    <w:p w:rsidR="00DB22D7" w:rsidRDefault="00DB22D7" w:rsidP="00DB22D7">
      <w:r>
        <w:t xml:space="preserve">World hydropower production will grow from 4,000 terawatt hours now -- about the annual power output of the United States -- to 4,670 terawatt hours in 2020, according to Maria van der </w:t>
      </w:r>
      <w:proofErr w:type="spellStart"/>
      <w:r>
        <w:t>Hoeven</w:t>
      </w:r>
      <w:proofErr w:type="spellEnd"/>
      <w:r>
        <w:t>, executive director of the International Energy Agency, in Paris. The Intergovernmental Panel on Climate Change predicts that hydropower generation will double in China between 2008 and 2035, and triple in India and Africa.</w:t>
      </w:r>
    </w:p>
    <w:p w:rsidR="00DB22D7" w:rsidRDefault="00DB22D7" w:rsidP="00DB22D7">
      <w:r>
        <w:t>T</w:t>
      </w:r>
      <w:r w:rsidRPr="00D70EEE">
        <w:rPr>
          <w:rStyle w:val="StyleUnderline"/>
        </w:rPr>
        <w:t>he World Bank and other international lenders were the most important financiers of large dams before the '90s lull</w:t>
      </w:r>
      <w:r>
        <w:t>. But although the World Bank has in recent years increased its investment in hydropower from a low of just a few million dollars in 1999 to about $1.8 billion in 2014, it still funds only 2 percent of hydropower project investment today.</w:t>
      </w:r>
    </w:p>
    <w:p w:rsidR="00DB22D7" w:rsidRDefault="00DB22D7" w:rsidP="00DB22D7">
      <w:r w:rsidRPr="00D70EEE">
        <w:rPr>
          <w:rStyle w:val="StyleUnderline"/>
        </w:rPr>
        <w:t xml:space="preserve">Picking up the </w:t>
      </w:r>
      <w:r w:rsidRPr="000E0B27">
        <w:rPr>
          <w:rStyle w:val="StyleUnderline"/>
        </w:rPr>
        <w:t xml:space="preserve">slack are national development banks from emerging countries such as China, Brazil, Thailand, and India, </w:t>
      </w:r>
      <w:r w:rsidRPr="000E0B27">
        <w:rPr>
          <w:rStyle w:val="Emphasis"/>
        </w:rPr>
        <w:t>and private investors</w:t>
      </w:r>
      <w:r>
        <w:t>. Public-private partnerships are on the rise, generally with the support of regional development banks.</w:t>
      </w:r>
    </w:p>
    <w:p w:rsidR="00DB22D7" w:rsidRDefault="00DB22D7" w:rsidP="00DB22D7">
      <w:r>
        <w:t>"Who benefits from these infrastructure projects?" asked Jason Rainey, executive director of the anti-dam group International Rivers, in Berkeley, Calif.</w:t>
      </w:r>
    </w:p>
    <w:p w:rsidR="00DB22D7" w:rsidRDefault="00DB22D7" w:rsidP="00DB22D7">
      <w:r>
        <w:t xml:space="preserve">Some well-documented answers: The </w:t>
      </w:r>
      <w:proofErr w:type="spellStart"/>
      <w:r>
        <w:t>Xayaburi</w:t>
      </w:r>
      <w:proofErr w:type="spellEnd"/>
      <w:r>
        <w:t xml:space="preserve"> Dam in Laos will sell power to Thailand, while threatening the subsistence livelihoods of people who have long lived along the Mekong River; the Inga 3 dam in the Democratic Republic of Congo will sell power to mining companies and to South Africa, rather than to the 96 percent of Congolese who lack access to electricity.</w:t>
      </w:r>
    </w:p>
    <w:p w:rsidR="00DB22D7" w:rsidRDefault="00DB22D7" w:rsidP="00DB22D7">
      <w:r>
        <w:t>A 2012 report from International Rivers found that Chinese companies or financiers were involved in 308 dam projects in 70 different countries, many in Southeast Asia, but also some in Africa, Latin America and Pakistan. Aside from supplying electricity to investing countries, projects can also offer a type of vertical integration to power funders' industrial projects, such as mining or smelting. "China isn't the only one working this model," Mr. Rainey said: "The Brazilian Development Bank has financed more dam projects in Latin America than the Inter-American Development Bank. India is investing in hydropower in Nepal and Bhutan."</w:t>
      </w:r>
    </w:p>
    <w:p w:rsidR="00DB22D7" w:rsidRDefault="00DB22D7" w:rsidP="00DB22D7">
      <w:r>
        <w:t>Nancy Alexander, director of the Economic Governance Program for the Heinrich Boll Foundation, a public policy institute in Berlin, said she attributed this trend partly to a Group of 20 initiative that prioritized infrastructure investment as a path to economic stability.</w:t>
      </w:r>
    </w:p>
    <w:p w:rsidR="00DB22D7" w:rsidRDefault="00DB22D7" w:rsidP="00DB22D7">
      <w:r>
        <w:t xml:space="preserve">The initiative encourages joint financing by multilateral development banks and other sources. A World Bank report on hydropower this year said that the bank now "typically acts as a 'convener,' bringing other financiers to the table." </w:t>
      </w:r>
      <w:r w:rsidRPr="00D70EEE">
        <w:rPr>
          <w:rStyle w:val="StyleUnderline"/>
        </w:rPr>
        <w:t>It said that over the past five years, the World Bank Group had funded about half of the costs of projects that it financed, with the balance coming from host country governments, the private sector and other development banks</w:t>
      </w:r>
      <w:r>
        <w:t>.</w:t>
      </w:r>
    </w:p>
    <w:p w:rsidR="00DB22D7" w:rsidRDefault="00DB22D7" w:rsidP="00DB22D7">
      <w:r>
        <w:t>Ms. Alexander said the problem with this model is that it "</w:t>
      </w:r>
      <w:proofErr w:type="spellStart"/>
      <w:r>
        <w:t>derisks</w:t>
      </w:r>
      <w:proofErr w:type="spellEnd"/>
      <w:r>
        <w:t>" mega-projects for the private sector and draws in institutional investors like pension funds and mutual funds. "Very often this means privatizing profits and outsourcing risks to the public," she said.</w:t>
      </w:r>
    </w:p>
    <w:p w:rsidR="00DB22D7" w:rsidRDefault="00DB22D7" w:rsidP="00DB22D7">
      <w:r>
        <w:t>Those risks can be both significant and hidden, she added. Project backers may cite national security or business confidentiality to avoid sharing information with the public.</w:t>
      </w:r>
    </w:p>
    <w:p w:rsidR="00DB22D7" w:rsidRDefault="00DB22D7" w:rsidP="00DB22D7">
      <w:r w:rsidRPr="00D70EEE">
        <w:rPr>
          <w:rStyle w:val="StyleUnderline"/>
        </w:rPr>
        <w:t>National development banks such as the Brazilian Development Bank, China Development Bank and the Development Bank of Southern Africa "have abysmal records in terms of transparency and in terms of social and environmental safeguards</w:t>
      </w:r>
      <w:r>
        <w:t>," Ms. Alexander said.</w:t>
      </w:r>
    </w:p>
    <w:p w:rsidR="00DB22D7" w:rsidRDefault="00DB22D7" w:rsidP="00DB22D7">
      <w:r>
        <w:t xml:space="preserve">The reduced involvement of global institutions allows countries to ignore international concerns. Although international backers have pulled out, for example, </w:t>
      </w:r>
      <w:r w:rsidRPr="00D70EEE">
        <w:rPr>
          <w:rStyle w:val="StyleUnderline"/>
        </w:rPr>
        <w:t xml:space="preserve">public-private funding has permitted Turkey to go ahead with its </w:t>
      </w:r>
      <w:proofErr w:type="spellStart"/>
      <w:r w:rsidRPr="00D70EEE">
        <w:rPr>
          <w:rStyle w:val="StyleUnderline"/>
        </w:rPr>
        <w:t>Ilisu</w:t>
      </w:r>
      <w:proofErr w:type="spellEnd"/>
      <w:r w:rsidRPr="00D70EEE">
        <w:rPr>
          <w:rStyle w:val="StyleUnderline"/>
        </w:rPr>
        <w:t xml:space="preserve"> Dam on the Tigris, defying </w:t>
      </w:r>
      <w:proofErr w:type="spellStart"/>
      <w:r w:rsidRPr="00D70EEE">
        <w:rPr>
          <w:rStyle w:val="StyleUnderline"/>
        </w:rPr>
        <w:t>Unesco's</w:t>
      </w:r>
      <w:proofErr w:type="spellEnd"/>
      <w:r w:rsidRPr="00D70EEE">
        <w:rPr>
          <w:rStyle w:val="StyleUnderline"/>
        </w:rPr>
        <w:t xml:space="preserve"> objections that it would flood </w:t>
      </w:r>
      <w:proofErr w:type="spellStart"/>
      <w:r w:rsidRPr="00D70EEE">
        <w:rPr>
          <w:rStyle w:val="StyleUnderline"/>
        </w:rPr>
        <w:t>Hasankeyf</w:t>
      </w:r>
      <w:proofErr w:type="spellEnd"/>
      <w:r w:rsidRPr="00D70EEE">
        <w:rPr>
          <w:rStyle w:val="StyleUnderline"/>
        </w:rPr>
        <w:t>, a town with 10,000 years of history</w:t>
      </w:r>
      <w:r>
        <w:t>. Turkish dam projects have also played a role in drying out Iraqi wetlands downstream and exacerbating tensions in Syria.</w:t>
      </w:r>
    </w:p>
    <w:p w:rsidR="00DB22D7" w:rsidRPr="00525E9E" w:rsidRDefault="00DB22D7" w:rsidP="00DB22D7"/>
    <w:p w:rsidR="00DB22D7" w:rsidRDefault="00DB22D7" w:rsidP="00DB22D7">
      <w:pPr>
        <w:pStyle w:val="Heading3"/>
      </w:pPr>
      <w:r>
        <w:t>--- 2nc Non-unique</w:t>
      </w:r>
    </w:p>
    <w:p w:rsidR="00DB22D7" w:rsidRPr="00DF6BE9" w:rsidRDefault="00DB22D7" w:rsidP="00DB22D7"/>
    <w:p w:rsidR="00DB22D7" w:rsidRPr="00E73ED4" w:rsidRDefault="00DB22D7" w:rsidP="00DB22D7">
      <w:pPr>
        <w:pStyle w:val="Heading4"/>
      </w:pPr>
      <w:r>
        <w:t>Over six dams now prove impact is inevitable</w:t>
      </w:r>
    </w:p>
    <w:p w:rsidR="00DB22D7" w:rsidRPr="00E73ED4" w:rsidRDefault="00DB22D7" w:rsidP="00DB22D7">
      <w:r>
        <w:rPr>
          <w:b/>
        </w:rPr>
        <w:t xml:space="preserve">The Economist </w:t>
      </w:r>
      <w:r>
        <w:t>2/16/</w:t>
      </w:r>
      <w:r>
        <w:rPr>
          <w:b/>
        </w:rPr>
        <w:t xml:space="preserve">2016 --- </w:t>
      </w:r>
      <w:r>
        <w:t>magazine with focus on economics. (The Economist, “The proliferation of dams along the Mekong river”, The Economist. http://www.economist.com/blogs/graphicdetail/2016/02/daily-chart-11)//ET</w:t>
      </w:r>
    </w:p>
    <w:p w:rsidR="00DB22D7" w:rsidRPr="00E73ED4" w:rsidRDefault="00DB22D7" w:rsidP="00DB22D7">
      <w:pPr>
        <w:rPr>
          <w:rStyle w:val="StyleUnderline"/>
        </w:rPr>
      </w:pPr>
      <w:r>
        <w:t xml:space="preserve">FROM its headwaters more than three miles above sea level in Qinghai province, China, to its delta in Vietnam, the Mekong river runs more than 4,300 </w:t>
      </w:r>
      <w:proofErr w:type="spellStart"/>
      <w:r w:rsidRPr="00E73ED4">
        <w:t>kilometres</w:t>
      </w:r>
      <w:proofErr w:type="spellEnd"/>
      <w:r w:rsidRPr="00E73ED4">
        <w:t xml:space="preserve">. It supports the world’s most productive inland fishery, and its watershed boasts stunning biodiversity. But </w:t>
      </w:r>
      <w:r w:rsidRPr="00E73ED4">
        <w:rPr>
          <w:rStyle w:val="StyleUnderline"/>
        </w:rPr>
        <w:t>Mekong countries—particularly China, Laos and Cambodia—treat the river</w:t>
      </w:r>
      <w:r>
        <w:t xml:space="preserve"> not </w:t>
      </w:r>
      <w:r w:rsidRPr="00E73ED4">
        <w:rPr>
          <w:rStyle w:val="StyleUnderline"/>
        </w:rPr>
        <w:t>as</w:t>
      </w:r>
      <w:r>
        <w:t xml:space="preserve"> the anchor for one of the world’s great ecosystems, but as </w:t>
      </w:r>
      <w:r w:rsidRPr="00E73ED4">
        <w:rPr>
          <w:rStyle w:val="StyleUnderline"/>
        </w:rPr>
        <w:t>their own private battery.</w:t>
      </w:r>
    </w:p>
    <w:p w:rsidR="00DB22D7" w:rsidRPr="00555686" w:rsidRDefault="00DB22D7" w:rsidP="00DB22D7">
      <w:r w:rsidRPr="00813ACE">
        <w:rPr>
          <w:rStyle w:val="Emphasis"/>
        </w:rPr>
        <w:t>China has built six hydroelectric dams on its stretch of the Mekong; Laos and Cambodia plan another 11, along with dozens more on its major tributaries</w:t>
      </w:r>
      <w:r>
        <w:t xml:space="preserve">. Though power </w:t>
      </w:r>
      <w:r w:rsidRPr="00E73ED4">
        <w:t>demand in the booming Mekong region is soaring, these dams will not come close to satisfying it. Instead, they threaten regional fish stocks and farmland, and may leave millions of people poor, hungry and displaced. China and Laos will reap the benefits; Cambodia and Vietnam will bear most of the costs.</w:t>
      </w:r>
    </w:p>
    <w:p w:rsidR="00DB22D7" w:rsidRDefault="00DB22D7" w:rsidP="00DB22D7">
      <w:pPr>
        <w:pStyle w:val="Heading3"/>
      </w:pPr>
      <w:r>
        <w:t>--- 2nc Damn good turn</w:t>
      </w:r>
    </w:p>
    <w:p w:rsidR="00DB22D7" w:rsidRPr="001A7759" w:rsidRDefault="00DB22D7" w:rsidP="00DB22D7"/>
    <w:p w:rsidR="00DB22D7" w:rsidRDefault="00DB22D7" w:rsidP="00DB22D7">
      <w:pPr>
        <w:pStyle w:val="Heading4"/>
      </w:pPr>
      <w:r>
        <w:t>Dams are key to long term fish survival --- inevitable warming changed water temperatures</w:t>
      </w:r>
    </w:p>
    <w:p w:rsidR="00DB22D7" w:rsidRDefault="00DB22D7" w:rsidP="00DB22D7">
      <w:proofErr w:type="spellStart"/>
      <w:r>
        <w:rPr>
          <w:b/>
        </w:rPr>
        <w:t>Gerwin</w:t>
      </w:r>
      <w:proofErr w:type="spellEnd"/>
      <w:r>
        <w:rPr>
          <w:b/>
        </w:rPr>
        <w:t xml:space="preserve"> 2014 --- </w:t>
      </w:r>
      <w:r w:rsidRPr="003546CF">
        <w:t xml:space="preserve">Freelance science journalist, 2016 Alicia Patterson Foundation </w:t>
      </w:r>
      <w:r>
        <w:t xml:space="preserve">for Journalism </w:t>
      </w:r>
      <w:r w:rsidRPr="003546CF">
        <w:t>fellow</w:t>
      </w:r>
      <w:r>
        <w:t xml:space="preserve">. </w:t>
      </w:r>
      <w:r>
        <w:rPr>
          <w:b/>
        </w:rPr>
        <w:t xml:space="preserve"> </w:t>
      </w:r>
      <w:r>
        <w:t xml:space="preserve"> (2/1/2014, Virginia </w:t>
      </w:r>
      <w:proofErr w:type="spellStart"/>
      <w:r>
        <w:t>Gewin</w:t>
      </w:r>
      <w:proofErr w:type="spellEnd"/>
      <w:r>
        <w:t>, “Dams May Provide Resilience to Climate Change”, Climate Central. http://www.climatecentral.org/news/dams-may-provide-resilience-to-climate-change-17017)//ET</w:t>
      </w:r>
    </w:p>
    <w:p w:rsidR="00DB22D7" w:rsidRPr="003546CF" w:rsidRDefault="00DB22D7" w:rsidP="00DB22D7">
      <w:pPr>
        <w:rPr>
          <w:sz w:val="16"/>
        </w:rPr>
      </w:pPr>
      <w:r w:rsidRPr="003546CF">
        <w:rPr>
          <w:sz w:val="16"/>
        </w:rPr>
        <w:t xml:space="preserve">Until recently, scientists only studied how cold water releases from dams can send a thermal shock to downstream aquatic species — impacting fish growth and reproduction. But, </w:t>
      </w:r>
      <w:r w:rsidRPr="003546CF">
        <w:rPr>
          <w:rStyle w:val="StyleUnderline"/>
        </w:rPr>
        <w:t xml:space="preserve">not long from now due to the changing climate, what was a thermal shock could be a cool splash of relief, </w:t>
      </w:r>
      <w:r w:rsidRPr="003546CF">
        <w:rPr>
          <w:sz w:val="16"/>
        </w:rPr>
        <w:t xml:space="preserve">as dam managers increase efforts to mimic the timing and quantity of natural stream flows. A </w:t>
      </w:r>
      <w:r w:rsidRPr="003546CF">
        <w:rPr>
          <w:rStyle w:val="StyleUnderline"/>
        </w:rPr>
        <w:t>growing</w:t>
      </w:r>
      <w:r w:rsidRPr="003546CF">
        <w:rPr>
          <w:sz w:val="16"/>
        </w:rPr>
        <w:t xml:space="preserve"> trickle of </w:t>
      </w:r>
      <w:r w:rsidRPr="003546CF">
        <w:rPr>
          <w:rStyle w:val="StyleUnderline"/>
        </w:rPr>
        <w:t>evidence</w:t>
      </w:r>
      <w:r w:rsidRPr="003546CF">
        <w:rPr>
          <w:sz w:val="16"/>
        </w:rPr>
        <w:t xml:space="preserve">, including a 2013 report [PDF] from Australia’s National Climate Change Adaptation Research Facility, </w:t>
      </w:r>
      <w:r w:rsidRPr="003546CF">
        <w:rPr>
          <w:rStyle w:val="StyleUnderline"/>
        </w:rPr>
        <w:t>suggests that dams can provide engineered resilience to climate change</w:t>
      </w:r>
      <w:r w:rsidRPr="003546CF">
        <w:rPr>
          <w:sz w:val="16"/>
        </w:rPr>
        <w:t xml:space="preserve"> — if we can figure out how to dial in a suitable temperature. It’s a strategy dam managers around the world are exploring. </w:t>
      </w:r>
      <w:r w:rsidRPr="003546CF">
        <w:rPr>
          <w:rStyle w:val="StyleUnderline"/>
        </w:rPr>
        <w:t>Dams have</w:t>
      </w:r>
      <w:r w:rsidRPr="003546CF">
        <w:rPr>
          <w:sz w:val="16"/>
        </w:rPr>
        <w:t xml:space="preserve">, unquestionably, altered stream ecology — and </w:t>
      </w:r>
      <w:r w:rsidRPr="003546CF">
        <w:rPr>
          <w:rStyle w:val="StyleUnderline"/>
        </w:rPr>
        <w:t>have long been vilified for blocking fish migrations. But the deep reservoirs of dammed water do something free-flowing rivers can’t: stratify so that the cooler layers settle to the bottom</w:t>
      </w:r>
      <w:r w:rsidRPr="003546CF">
        <w:rPr>
          <w:sz w:val="16"/>
        </w:rPr>
        <w:t xml:space="preserve">, blanketed by the lower density, sun-kissed surface waters. And most dams, especially those in Australia, are built to release water from the chilliest lower levels. Australia is feeling the heat sooner than most. Melbourne’s average annual number of days above 35° C (95° F) are expected to increase — from nine days currently to 26 by 2070 — meaning, among other things, Australia’s native freshwater fishes face an uncertain future. “We don’t have a lot of room to play with here in Australia because the continent is generally flat, so fish can’t easily swim up in altitude to find cooler water,” says Jamie </w:t>
      </w:r>
      <w:proofErr w:type="spellStart"/>
      <w:r w:rsidRPr="003546CF">
        <w:rPr>
          <w:sz w:val="16"/>
        </w:rPr>
        <w:t>Pittock</w:t>
      </w:r>
      <w:proofErr w:type="spellEnd"/>
      <w:r w:rsidRPr="003546CF">
        <w:rPr>
          <w:sz w:val="16"/>
        </w:rPr>
        <w:t xml:space="preserve">, an international expert on the sustainable management of water at Australian National University in Canberra. </w:t>
      </w:r>
      <w:r w:rsidRPr="003546CF">
        <w:rPr>
          <w:rStyle w:val="StyleUnderline"/>
        </w:rPr>
        <w:t>It is no small irony that future fishes may have a better chance of surviving long</w:t>
      </w:r>
      <w:r w:rsidRPr="003546CF">
        <w:rPr>
          <w:sz w:val="16"/>
        </w:rPr>
        <w:t xml:space="preserve">, hot, dry </w:t>
      </w:r>
      <w:r w:rsidRPr="003546CF">
        <w:rPr>
          <w:rStyle w:val="StyleUnderline"/>
        </w:rPr>
        <w:t>summers in dammed rather than free-flowing rivers.</w:t>
      </w:r>
      <w:r w:rsidRPr="003546CF">
        <w:rPr>
          <w:sz w:val="16"/>
        </w:rPr>
        <w:t xml:space="preserve"> It’s the latest twist in the saga of society’s love-hate relationship with dams. As always, fish survival is a flashpoint.</w:t>
      </w:r>
    </w:p>
    <w:p w:rsidR="00DB22D7" w:rsidRPr="00E43BAB" w:rsidRDefault="00DB22D7" w:rsidP="00DB22D7"/>
    <w:p w:rsidR="00DB22D7" w:rsidRDefault="00DB22D7" w:rsidP="00DB22D7">
      <w:pPr>
        <w:pStyle w:val="Heading3"/>
      </w:pPr>
      <w:r>
        <w:t xml:space="preserve">--- 2nc Alt Causes </w:t>
      </w:r>
    </w:p>
    <w:p w:rsidR="00DB22D7" w:rsidRPr="001A7759" w:rsidRDefault="00DB22D7" w:rsidP="00DB22D7"/>
    <w:p w:rsidR="00DB22D7" w:rsidRPr="009E75B7" w:rsidRDefault="00DB22D7" w:rsidP="00DB22D7">
      <w:pPr>
        <w:pStyle w:val="Heading4"/>
      </w:pPr>
      <w:r>
        <w:t xml:space="preserve">Asian </w:t>
      </w:r>
      <w:r w:rsidRPr="009E75B7">
        <w:t xml:space="preserve">biodiversity loss </w:t>
      </w:r>
      <w:r>
        <w:t xml:space="preserve">inevitable --- </w:t>
      </w:r>
      <w:r w:rsidRPr="009E75B7">
        <w:t>Bad Ag Pra</w:t>
      </w:r>
      <w:r>
        <w:t xml:space="preserve">ctices are the largest cause </w:t>
      </w:r>
    </w:p>
    <w:p w:rsidR="00DB22D7" w:rsidRDefault="00DB22D7" w:rsidP="00DB22D7">
      <w:r>
        <w:rPr>
          <w:b/>
        </w:rPr>
        <w:t xml:space="preserve">Chaudhary et. Al 2016 --- </w:t>
      </w:r>
      <w:r>
        <w:t xml:space="preserve">professor at the Institute of Environmental Engineering in Zurich. Stephan </w:t>
      </w:r>
      <w:proofErr w:type="spellStart"/>
      <w:r>
        <w:t>Pfister</w:t>
      </w:r>
      <w:proofErr w:type="spellEnd"/>
      <w:r>
        <w:t xml:space="preserve"> --- Chair of Ecological Systems Design at Institute of Environmental Engineering in </w:t>
      </w:r>
      <w:proofErr w:type="spellStart"/>
      <w:r>
        <w:t>Zuirch</w:t>
      </w:r>
      <w:proofErr w:type="spellEnd"/>
      <w:r>
        <w:t xml:space="preserve">. Stefanie Hellweg --- Professor of ecological systems design at the </w:t>
      </w:r>
      <w:proofErr w:type="spellStart"/>
      <w:r>
        <w:t>Insitution</w:t>
      </w:r>
      <w:proofErr w:type="spellEnd"/>
      <w:r>
        <w:t xml:space="preserve"> of Environmental Engineering in Zurich. (2/25/16, Chaudhary, “Spatially Explicit Analysis of Biodiversity Loss Due to Global Agriculture, Pasture and Forest Land Use from a Producer and Consumer Perspective”, Journal of Environmental Science &amp; Technology, http://pubs.acs.org/doi/abs/10.1021/acs.est.5b06153?journalCode=esthag)//ET</w:t>
      </w:r>
    </w:p>
    <w:p w:rsidR="00DB22D7" w:rsidRDefault="00DB22D7" w:rsidP="00DB22D7">
      <w:r>
        <w:rPr>
          <w:rStyle w:val="StyleUnderline"/>
        </w:rPr>
        <w:t xml:space="preserve">Anthropogenic land use to produce commodities for human consumption is the </w:t>
      </w:r>
      <w:r>
        <w:rPr>
          <w:rStyle w:val="Emphasis"/>
        </w:rPr>
        <w:t>major driver of global biodiversity loss</w:t>
      </w:r>
      <w:r>
        <w:t xml:space="preserve">. Synergistic collaboration between producers and consumers in needed to halt this trend. In this study, we calculate species loss on 5 min × 5 min grid level and per country due to global agriculture, pasture and forestry by combining high-resolution land use data with countryside species area relationship for mammals, birds, amphibians, and reptiles. Results show that </w:t>
      </w:r>
      <w:r>
        <w:rPr>
          <w:rStyle w:val="Emphasis"/>
        </w:rPr>
        <w:t>pasture</w:t>
      </w:r>
      <w:r>
        <w:rPr>
          <w:rStyle w:val="StyleUnderline"/>
        </w:rPr>
        <w:t xml:space="preserve"> was the primary driver of biodiversity </w:t>
      </w:r>
      <w:r w:rsidRPr="00333AD4">
        <w:rPr>
          <w:rStyle w:val="StyleUnderline"/>
        </w:rPr>
        <w:t>loss in</w:t>
      </w:r>
      <w:r>
        <w:t xml:space="preserve"> Madagascar, </w:t>
      </w:r>
      <w:r>
        <w:rPr>
          <w:rStyle w:val="Emphasis"/>
        </w:rPr>
        <w:t>China</w:t>
      </w:r>
      <w:r>
        <w:t xml:space="preserve"> and Brazil, </w:t>
      </w:r>
      <w:r>
        <w:rPr>
          <w:rStyle w:val="StyleUnderline"/>
        </w:rPr>
        <w:t>while forest land use contributed the most to species loss in</w:t>
      </w:r>
      <w:r>
        <w:t xml:space="preserve"> DR Congo and </w:t>
      </w:r>
      <w:r>
        <w:rPr>
          <w:rStyle w:val="StyleUnderline"/>
        </w:rPr>
        <w:t>Indonesia</w:t>
      </w:r>
      <w:r>
        <w:t xml:space="preserve">. Combined with the yield data, we quantified the biodiversity impacts of 1 m3 of </w:t>
      </w:r>
      <w:proofErr w:type="spellStart"/>
      <w:r>
        <w:t>roundwood</w:t>
      </w:r>
      <w:proofErr w:type="spellEnd"/>
      <w:r>
        <w:t xml:space="preserve"> produced in 139 countries, concluding that tropical countries with low timber yield and a large presence of vulnerable species suffer the highest impact. We also calculated impacts per kg for 160 crops grown in different countries and linked it with FAO food trade data to assess the biodiversity impacts embodied in Swiss food imports. We found that more than 95% of Swiss consumption impacts rest abroad with cocoa, coffee and palm oil imports being responsible for majority of damage.</w:t>
      </w:r>
    </w:p>
    <w:p w:rsidR="00DB22D7" w:rsidRPr="003627FC" w:rsidRDefault="00DB22D7" w:rsidP="00DB22D7"/>
    <w:p w:rsidR="00DB22D7" w:rsidRDefault="00DB22D7" w:rsidP="00DB22D7">
      <w:pPr>
        <w:pStyle w:val="Heading3"/>
      </w:pPr>
      <w:r>
        <w:t xml:space="preserve">AT: China Rise </w:t>
      </w:r>
      <w:proofErr w:type="spellStart"/>
      <w:r>
        <w:t>Adv</w:t>
      </w:r>
      <w:proofErr w:type="spellEnd"/>
      <w:r>
        <w:t xml:space="preserve"> --- China Hostile</w:t>
      </w:r>
    </w:p>
    <w:p w:rsidR="00DB22D7" w:rsidRDefault="00DB22D7" w:rsidP="00DB22D7"/>
    <w:p w:rsidR="00DB22D7" w:rsidRDefault="00DB22D7" w:rsidP="00DB22D7">
      <w:pPr>
        <w:pStyle w:val="Heading4"/>
      </w:pPr>
      <w:r>
        <w:t xml:space="preserve">China’s rise is hostile </w:t>
      </w:r>
      <w:r w:rsidRPr="00845B13">
        <w:t xml:space="preserve">– AIIB proves </w:t>
      </w:r>
      <w:r>
        <w:t>China is following a path of offensive realism</w:t>
      </w:r>
    </w:p>
    <w:p w:rsidR="00DB22D7" w:rsidRPr="00845B13" w:rsidRDefault="00DB22D7" w:rsidP="00DB22D7">
      <w:r>
        <w:rPr>
          <w:rStyle w:val="Style13ptBold"/>
        </w:rPr>
        <w:t xml:space="preserve">Pathak 15 </w:t>
      </w:r>
      <w:r w:rsidRPr="00845B13">
        <w:t>[</w:t>
      </w:r>
      <w:proofErr w:type="spellStart"/>
      <w:r w:rsidRPr="00845B13">
        <w:t>Sriparna</w:t>
      </w:r>
      <w:proofErr w:type="spellEnd"/>
      <w:r w:rsidRPr="00845B13">
        <w:t xml:space="preserve">, </w:t>
      </w:r>
      <w:proofErr w:type="spellStart"/>
      <w:r w:rsidRPr="00845B13">
        <w:t>Ph.D</w:t>
      </w:r>
      <w:proofErr w:type="spellEnd"/>
      <w:r w:rsidRPr="00845B13">
        <w:t xml:space="preserve"> from Center for East Asian Studies, has received governmental fell</w:t>
      </w:r>
      <w:r>
        <w:t xml:space="preserve">owships from China and India for her research, “The “Peace” in China’s Peaceful Rise”, E-International Relations, 10/15/15, </w:t>
      </w:r>
      <w:hyperlink r:id="rId30" w:history="1">
        <w:r w:rsidRPr="00D8344F">
          <w:rPr>
            <w:rStyle w:val="Hyperlink"/>
          </w:rPr>
          <w:t>http://www.e-ir.info/2015/10/15/the-peace-in-chinas-peaceful-rise/</w:t>
        </w:r>
      </w:hyperlink>
      <w:r>
        <w:t>] MG</w:t>
      </w:r>
    </w:p>
    <w:p w:rsidR="00DB22D7" w:rsidRPr="00410FAA" w:rsidRDefault="00DB22D7" w:rsidP="00DB22D7">
      <w:pPr>
        <w:rPr>
          <w:rStyle w:val="Emphasis"/>
        </w:rPr>
      </w:pPr>
      <w:r w:rsidRPr="00FB58F1">
        <w:rPr>
          <w:rStyle w:val="StyleUnderline"/>
        </w:rPr>
        <w:t>The international system has undergone a number of changes, the latest of which include the ‘emergence’</w:t>
      </w:r>
      <w:r>
        <w:t xml:space="preserve"> or ‘re-emergence’ (as in the case of China and India) </w:t>
      </w:r>
      <w:r w:rsidRPr="00FB58F1">
        <w:rPr>
          <w:rStyle w:val="StyleUnderline"/>
        </w:rPr>
        <w:t>of ‘new’ countries as powerful players in the system</w:t>
      </w:r>
      <w:r>
        <w:t xml:space="preserve">. This is primarily due to the economic growth of Asian countries, which has </w:t>
      </w:r>
      <w:proofErr w:type="spellStart"/>
      <w:r>
        <w:t>lead</w:t>
      </w:r>
      <w:proofErr w:type="spellEnd"/>
      <w:r>
        <w:t xml:space="preserve"> to a greater degree of </w:t>
      </w:r>
      <w:proofErr w:type="spellStart"/>
      <w:r>
        <w:t>multipolarity</w:t>
      </w:r>
      <w:proofErr w:type="spellEnd"/>
      <w:r>
        <w:t xml:space="preserve"> in the international system; power is now calculated not only in military terms but in economic terms as well. With the end of the Cold War in 1989 and the subsequent collapse of the USSR, the U.S. emerged as the most powerful state in the global arena. However, rapid </w:t>
      </w:r>
      <w:r w:rsidRPr="00FB58F1">
        <w:t>economic growth of countries like China also meant that players emerged in the</w:t>
      </w:r>
      <w:r>
        <w:t xml:space="preserve"> global arena that, as a virtue of their growing economic clout, now. </w:t>
      </w:r>
      <w:r w:rsidRPr="00FB58F1">
        <w:rPr>
          <w:rStyle w:val="StyleUnderline"/>
        </w:rPr>
        <w:t>The rise of China as a significant player in international politics is often viewed with suspicion, and questions emerge whether it will challenge the traditional hegemony that the U.S. has had</w:t>
      </w:r>
      <w:r>
        <w:t>. In order to answer whether the rise of China in international relations is a peaceful one or whether it is a Thucydides trap, it is essential to understand what China means by a “peaceful” rise (later replaced with peaceful development) followed by a closer look at the theory and history of great power politics. The concept of “peaceful rise” (</w:t>
      </w:r>
      <w:proofErr w:type="spellStart"/>
      <w:r>
        <w:t>Zhongguo</w:t>
      </w:r>
      <w:proofErr w:type="spellEnd"/>
      <w:r>
        <w:t xml:space="preserve"> </w:t>
      </w:r>
      <w:proofErr w:type="spellStart"/>
      <w:r>
        <w:t>heping</w:t>
      </w:r>
      <w:proofErr w:type="spellEnd"/>
      <w:r>
        <w:t xml:space="preserve"> </w:t>
      </w:r>
      <w:proofErr w:type="spellStart"/>
      <w:r>
        <w:t>jueqi</w:t>
      </w:r>
      <w:proofErr w:type="spellEnd"/>
      <w:r>
        <w:t xml:space="preserve">) was an official policy which emerged under the leadership of Hu Jintao. The term was an attempt to rebut against the “China threat theory”. The “peaceful rise” concept sought to </w:t>
      </w:r>
      <w:proofErr w:type="spellStart"/>
      <w:r>
        <w:t>characterise</w:t>
      </w:r>
      <w:proofErr w:type="spellEnd"/>
      <w:r>
        <w:t xml:space="preserve"> China as a responsible world player, </w:t>
      </w:r>
      <w:proofErr w:type="spellStart"/>
      <w:r>
        <w:t>emphasising</w:t>
      </w:r>
      <w:proofErr w:type="spellEnd"/>
      <w:r>
        <w:t xml:space="preserve"> soft power and that China is committed to its own internal issues and improving the welfare needs of its citizens before interfering in world affairs. However, the usage of the term “rise” was seen as controversial since the word could lead to perceptions that China’s “rise” is a threat to the established international order. Therefore, since 2004, the term has been replaced with “peaceful development” (</w:t>
      </w:r>
      <w:proofErr w:type="spellStart"/>
      <w:r>
        <w:t>Zhongguo</w:t>
      </w:r>
      <w:proofErr w:type="spellEnd"/>
      <w:r>
        <w:t xml:space="preserve"> </w:t>
      </w:r>
      <w:proofErr w:type="spellStart"/>
      <w:r>
        <w:t>heping</w:t>
      </w:r>
      <w:proofErr w:type="spellEnd"/>
      <w:r>
        <w:t xml:space="preserve"> </w:t>
      </w:r>
      <w:proofErr w:type="spellStart"/>
      <w:r>
        <w:t>fazhan</w:t>
      </w:r>
      <w:proofErr w:type="spellEnd"/>
      <w:r>
        <w:t xml:space="preserve">). The need to come up with such a concept arose because, as has been seen in the past, the emergence of a new pole of power has often resulted in drastic changes in the global political structures and even war – which is well-explained through the theory of hegemonic stability and that of offensive realism in particular in International Relations. The term “peaceful rise” was coined by Zheng </w:t>
      </w:r>
      <w:proofErr w:type="spellStart"/>
      <w:r>
        <w:t>Bijian</w:t>
      </w:r>
      <w:proofErr w:type="spellEnd"/>
      <w:r>
        <w:t xml:space="preserve"> in late 2003. According to Zheng, the rise of new powers in the past lead to an imbalance in the global political structures and war because these powers chose the road of aggression and expansion. Zheng </w:t>
      </w:r>
      <w:proofErr w:type="spellStart"/>
      <w:r>
        <w:t>Bijian’s</w:t>
      </w:r>
      <w:proofErr w:type="spellEnd"/>
      <w:r>
        <w:t xml:space="preserve"> inspiration for the concept arose during an official visit to the U.S. in December 2002 where he reportedly experienced the pervasive discourse of the “China threat” and “China collapse” first hand. As prescribed by Zheng, the People’s Republic of China will develop peacefully and, in turn, help to maintain a peaceful environment. The speech given by Zheng was at the </w:t>
      </w:r>
      <w:proofErr w:type="spellStart"/>
      <w:r>
        <w:t>Boao</w:t>
      </w:r>
      <w:proofErr w:type="spellEnd"/>
      <w:r>
        <w:t xml:space="preserve"> Forum for Asia in Hainan province. The real attempt behind the introduction of the concept was to provide the international audience an introductory glimpse of the new strategic thinking that was emerging in China based on newer conceptualizations of power. In addition to the promotion of the concept of peaceful development,</w:t>
      </w:r>
      <w:r w:rsidRPr="00656994">
        <w:t xml:space="preserve"> </w:t>
      </w:r>
      <w:r w:rsidRPr="00FB58F1">
        <w:rPr>
          <w:rStyle w:val="StyleUnderline"/>
        </w:rPr>
        <w:t>the leadership of the country has also embarked on a program of “</w:t>
      </w:r>
      <w:proofErr w:type="spellStart"/>
      <w:r w:rsidRPr="00FB58F1">
        <w:rPr>
          <w:rStyle w:val="StyleUnderline"/>
        </w:rPr>
        <w:t>neighbourhood</w:t>
      </w:r>
      <w:proofErr w:type="spellEnd"/>
      <w:r w:rsidRPr="00FB58F1">
        <w:rPr>
          <w:rStyle w:val="StyleUnderline"/>
        </w:rPr>
        <w:t xml:space="preserve"> diplomacy,” </w:t>
      </w:r>
      <w:proofErr w:type="spellStart"/>
      <w:r w:rsidRPr="00FB58F1">
        <w:rPr>
          <w:rStyle w:val="StyleUnderline"/>
        </w:rPr>
        <w:t>emphasising</w:t>
      </w:r>
      <w:proofErr w:type="spellEnd"/>
      <w:r w:rsidRPr="00FB58F1">
        <w:rPr>
          <w:rStyle w:val="StyleUnderline"/>
        </w:rPr>
        <w:t xml:space="preserve"> good </w:t>
      </w:r>
      <w:proofErr w:type="spellStart"/>
      <w:r w:rsidRPr="00FB58F1">
        <w:rPr>
          <w:rStyle w:val="StyleUnderline"/>
        </w:rPr>
        <w:t>neighbourliness</w:t>
      </w:r>
      <w:proofErr w:type="spellEnd"/>
      <w:r w:rsidRPr="00FB58F1">
        <w:rPr>
          <w:rStyle w:val="StyleUnderline"/>
        </w:rPr>
        <w:t xml:space="preserve"> and friendship and partnership; China has furthermore asserted that</w:t>
      </w:r>
      <w:r>
        <w:t xml:space="preserve">, unlike Western </w:t>
      </w:r>
      <w:r w:rsidRPr="00FB58F1">
        <w:t>powers,</w:t>
      </w:r>
      <w:r w:rsidRPr="00E11E5F">
        <w:t xml:space="preserve"> </w:t>
      </w:r>
      <w:r w:rsidRPr="00FB58F1">
        <w:rPr>
          <w:rStyle w:val="StyleUnderline"/>
        </w:rPr>
        <w:t>it can rise peacefully due to its unique Confucian cultural tradition.</w:t>
      </w:r>
      <w:r>
        <w:t xml:space="preserve"> However, history suggests that when a rapidly rising power threatens an established power, competition inevitably leads to conflict – the Thucydides trap in other words. According to a reading of European imperial history by scholars such as Kenneth Waltz and </w:t>
      </w:r>
      <w:proofErr w:type="spellStart"/>
      <w:r>
        <w:t>Raler</w:t>
      </w:r>
      <w:proofErr w:type="spellEnd"/>
      <w:r>
        <w:t xml:space="preserve"> &amp; Thomson, </w:t>
      </w:r>
      <w:r w:rsidRPr="00FB58F1">
        <w:rPr>
          <w:rStyle w:val="StyleUnderline"/>
        </w:rPr>
        <w:t xml:space="preserve">states seek to </w:t>
      </w:r>
      <w:proofErr w:type="spellStart"/>
      <w:r w:rsidRPr="00FB58F1">
        <w:rPr>
          <w:rStyle w:val="StyleUnderline"/>
        </w:rPr>
        <w:t>maximise</w:t>
      </w:r>
      <w:proofErr w:type="spellEnd"/>
      <w:r w:rsidRPr="00FB58F1">
        <w:rPr>
          <w:rStyle w:val="StyleUnderline"/>
        </w:rPr>
        <w:t xml:space="preserve"> their security and therefore their power, which inevitably leads to inter-state military competition</w:t>
      </w:r>
      <w:r>
        <w:t xml:space="preserve">. More recently, John </w:t>
      </w:r>
      <w:proofErr w:type="spellStart"/>
      <w:r w:rsidRPr="00FB58F1">
        <w:rPr>
          <w:rStyle w:val="StyleUnderline"/>
        </w:rPr>
        <w:t>Mearsheimer</w:t>
      </w:r>
      <w:proofErr w:type="spellEnd"/>
      <w:r w:rsidRPr="00FB58F1">
        <w:rPr>
          <w:rStyle w:val="StyleUnderline"/>
        </w:rPr>
        <w:t xml:space="preserve"> has undertaken an analysis of the Asia-Pacific region, which is now a region of emerging powers</w:t>
      </w:r>
      <w:r>
        <w:t>. In his book titled the Tragedy of Great Power Politics (published in 2001) he stated that the rise of China in the 21st century will be fraught with challenges. Against this, as stated previously, stands the Chinese leadership’s concept of peaceful development, which essentially states that Chinese development will not threaten the established order. Dr. Yuan-</w:t>
      </w:r>
      <w:proofErr w:type="spellStart"/>
      <w:r>
        <w:t>kan</w:t>
      </w:r>
      <w:proofErr w:type="spellEnd"/>
      <w:r>
        <w:t xml:space="preserve"> Wang, in his book Harmony and War: Confucian Culture and Chinese Power Politics, seeks to address the question of whether the Confucian exceptionalism will exempt China from the traditional patterns of conflict or not. The study undertaken by Dr. Wang challenges the popular narrative of China’s historic cultural pacifism, and states that the Confucian tradition is used as a </w:t>
      </w:r>
      <w:proofErr w:type="spellStart"/>
      <w:r>
        <w:t>legitimising</w:t>
      </w:r>
      <w:proofErr w:type="spellEnd"/>
      <w:r>
        <w:t xml:space="preserve"> mechanism for its development and growing military power. Dr. Wang’s conclusion posits that China will gradually shift to an offensive grand strategy once it has accumulated sufficient power. </w:t>
      </w:r>
      <w:r w:rsidRPr="00FB58F1">
        <w:rPr>
          <w:rStyle w:val="StyleUnderline"/>
        </w:rPr>
        <w:t>As posited by offensive realism, China’s attempts to dominate the region will increase with its increasing clout, just the way the U.S. dominates the Western Hemisphere</w:t>
      </w:r>
      <w:r>
        <w:t xml:space="preserve">. The reason behind this is that the best way to survive in international anarchy is to be the sole regional hegemon. China has ongoing and often violent territorial conflicts with the Philippines, Japan, Vietnam, Indonesia, India, Malaysia and Brunei. With growing economic clout, </w:t>
      </w:r>
      <w:r w:rsidRPr="00FB58F1">
        <w:rPr>
          <w:rStyle w:val="StyleUnderline"/>
        </w:rPr>
        <w:t>China’s policies towards territorial disputes have become more aggressive</w:t>
      </w:r>
      <w:r>
        <w:t xml:space="preserve">. This is exactly in line with what has happened in the Western Hemisphere and the U.S., and what is posited by the theory of offensive realism. With increasing economic might, domination is the best way to survive under international anarchy. </w:t>
      </w:r>
      <w:r w:rsidRPr="00FB58F1">
        <w:rPr>
          <w:rStyle w:val="StyleUnderline"/>
        </w:rPr>
        <w:t xml:space="preserve">The more powerful China is, the better it will be able to settle its disputes according to terms that it </w:t>
      </w:r>
      <w:proofErr w:type="spellStart"/>
      <w:r w:rsidRPr="00FB58F1">
        <w:rPr>
          <w:rStyle w:val="StyleUnderline"/>
        </w:rPr>
        <w:t>favours</w:t>
      </w:r>
      <w:proofErr w:type="spellEnd"/>
      <w:r w:rsidRPr="00FB58F1">
        <w:rPr>
          <w:rStyle w:val="StyleUnderline"/>
        </w:rPr>
        <w:t>.</w:t>
      </w:r>
      <w:r>
        <w:rPr>
          <w:rStyle w:val="StyleUnderline"/>
        </w:rPr>
        <w:t xml:space="preserve"> </w:t>
      </w:r>
      <w:r w:rsidRPr="00FB58F1">
        <w:rPr>
          <w:rStyle w:val="StyleUnderline"/>
        </w:rPr>
        <w:t>An example of Beijing’s hegemonic aspirations is the</w:t>
      </w:r>
      <w:r w:rsidRPr="00E11E5F">
        <w:t xml:space="preserve"> Asia Investment and Infrastructure Bank </w:t>
      </w:r>
      <w:r w:rsidRPr="002F63E9">
        <w:rPr>
          <w:rStyle w:val="StyleUnderline"/>
        </w:rPr>
        <w:t>(AIIB), which</w:t>
      </w:r>
      <w:r w:rsidRPr="00FB58F1">
        <w:rPr>
          <w:rStyle w:val="StyleUnderline"/>
        </w:rPr>
        <w:t xml:space="preserve"> is an alternative that China is providing to the multilateral institutions of the Bretton Woods system.</w:t>
      </w:r>
      <w:r>
        <w:t xml:space="preserve"> This is a potential vanguard for an alternative economic order</w:t>
      </w:r>
      <w:r w:rsidRPr="00E11E5F">
        <w:t xml:space="preserve">. </w:t>
      </w:r>
      <w:r w:rsidRPr="00845B13">
        <w:rPr>
          <w:rStyle w:val="StyleUnderline"/>
        </w:rPr>
        <w:t xml:space="preserve">It also </w:t>
      </w:r>
      <w:r w:rsidRPr="00410FAA">
        <w:rPr>
          <w:rStyle w:val="Emphasis"/>
        </w:rPr>
        <w:t>is a reflection of Chinese ambitions to emerge as a powerful alternative in the international economic order – clearly what is prescribed by the theory of offensive realism.</w:t>
      </w:r>
      <w:r w:rsidRPr="00845B13">
        <w:rPr>
          <w:rStyle w:val="StyleUnderline"/>
        </w:rPr>
        <w:t xml:space="preserve"> AIIB’s creation and existence</w:t>
      </w:r>
      <w:r w:rsidRPr="00857CDB">
        <w:t xml:space="preserve"> </w:t>
      </w:r>
      <w:r w:rsidRPr="00845B13">
        <w:t xml:space="preserve">simply </w:t>
      </w:r>
      <w:r w:rsidRPr="00845B13">
        <w:rPr>
          <w:rStyle w:val="StyleUnderline"/>
        </w:rPr>
        <w:t xml:space="preserve">mean that the </w:t>
      </w:r>
      <w:r w:rsidRPr="00845B13">
        <w:t xml:space="preserve">International Monetary Fund </w:t>
      </w:r>
      <w:r w:rsidRPr="00845B13">
        <w:rPr>
          <w:rStyle w:val="StyleUnderline"/>
        </w:rPr>
        <w:t>(IMF) and the World Bank</w:t>
      </w:r>
      <w:r w:rsidRPr="00FE32AE">
        <w:t>, which</w:t>
      </w:r>
      <w:r w:rsidRPr="00845B13">
        <w:t xml:space="preserve"> have been the dominant players in development lending and financial regulation, now </w:t>
      </w:r>
      <w:r w:rsidRPr="00845B13">
        <w:rPr>
          <w:rStyle w:val="StyleUnderline"/>
        </w:rPr>
        <w:t>have an Asian counterpart</w:t>
      </w:r>
      <w:r>
        <w:t xml:space="preserve">. The Bretton Woods institutions in the form of the IMF and the World Bank so far have been promoting the political world views of their most powerful members. Now, the AIIB will play a similar role – promoting political and economic interests of its powerful members, and </w:t>
      </w:r>
      <w:r w:rsidRPr="00845B13">
        <w:rPr>
          <w:rStyle w:val="StyleUnderline"/>
        </w:rPr>
        <w:t>China’s interest will certainly feature prominent on the agenda.</w:t>
      </w:r>
      <w:r>
        <w:rPr>
          <w:b/>
          <w:u w:val="single"/>
        </w:rPr>
        <w:t xml:space="preserve"> </w:t>
      </w:r>
      <w:r w:rsidRPr="002B5D1B">
        <w:rPr>
          <w:rStyle w:val="StyleUnderline"/>
        </w:rPr>
        <w:t>Another example of the fact that the “rise” will not be as peaceful</w:t>
      </w:r>
      <w:r>
        <w:t xml:space="preserve"> as has been put forth by the concepts of peaceful rise/peaceful development, and </w:t>
      </w:r>
      <w:r w:rsidRPr="002B5D1B">
        <w:rPr>
          <w:rStyle w:val="StyleUnderline"/>
        </w:rPr>
        <w:t>will be more on the lines of a Thucydides trap</w:t>
      </w:r>
      <w:r>
        <w:t>, are incursions undertaken by the People’s Liberation Army in September 2014 when Xi Jinping was on an official visit to India and in discussions with the Indian Prime Minister, Narendra Modi, on issues that would impact peace and development of the entire region</w:t>
      </w:r>
      <w:r w:rsidRPr="00075445">
        <w:t xml:space="preserve">. </w:t>
      </w:r>
      <w:r w:rsidRPr="00410FAA">
        <w:rPr>
          <w:rStyle w:val="StyleUnderline"/>
        </w:rPr>
        <w:t>Concepts of “</w:t>
      </w:r>
      <w:proofErr w:type="spellStart"/>
      <w:r w:rsidRPr="00410FAA">
        <w:rPr>
          <w:rStyle w:val="StyleUnderline"/>
        </w:rPr>
        <w:t>neighbourhood</w:t>
      </w:r>
      <w:proofErr w:type="spellEnd"/>
      <w:r w:rsidRPr="00410FAA">
        <w:rPr>
          <w:rStyle w:val="StyleUnderline"/>
        </w:rPr>
        <w:t xml:space="preserve"> diplomacy” and “peaceful development” dissipated in the face of Chinese aggression. This is remindful of the American attempts at regional hegemony in history.</w:t>
      </w:r>
      <w:r>
        <w:t xml:space="preserve"> After independence in 1783, </w:t>
      </w:r>
      <w:r w:rsidRPr="00410FAA">
        <w:rPr>
          <w:rStyle w:val="StyleUnderline"/>
        </w:rPr>
        <w:t>the U.S. over the next seven decades created a powerful country. Wiping out Native Americans</w:t>
      </w:r>
      <w:r>
        <w:t xml:space="preserve"> in large numbers, </w:t>
      </w:r>
      <w:r w:rsidRPr="00410FAA">
        <w:rPr>
          <w:rStyle w:val="StyleUnderline"/>
        </w:rPr>
        <w:t>plundering land and property</w:t>
      </w:r>
      <w:r>
        <w:t xml:space="preserve">, purchasing Florida from Spain in 1819, annexing Texas in 1845 </w:t>
      </w:r>
      <w:r w:rsidRPr="00410FAA">
        <w:rPr>
          <w:rStyle w:val="StyleUnderline"/>
        </w:rPr>
        <w:t>and waging war with Mexico</w:t>
      </w:r>
      <w:r>
        <w:t xml:space="preserve"> in 1846 – these </w:t>
      </w:r>
      <w:r w:rsidRPr="00410FAA">
        <w:rPr>
          <w:rStyle w:val="StyleUnderline"/>
        </w:rPr>
        <w:t>were all a part of its goal of establishing American hegemony in the region</w:t>
      </w:r>
      <w:r>
        <w:t xml:space="preserve">. President James Monroe articulated the Monroe Doctrine in 1823. According to the Doctrine, U.S. intervention was deemed necessary to prevent European nations’ </w:t>
      </w:r>
      <w:proofErr w:type="spellStart"/>
      <w:r>
        <w:t>colonisation</w:t>
      </w:r>
      <w:proofErr w:type="spellEnd"/>
      <w:r>
        <w:t xml:space="preserve"> efforts. By the end of the nineteenth century, the European great powers had become minor players in the Americas. The U.S. achieved regional hegemony and this, in turn, led it to become a secure great power. </w:t>
      </w:r>
      <w:r w:rsidRPr="00410FAA">
        <w:rPr>
          <w:rStyle w:val="StyleUnderline"/>
        </w:rPr>
        <w:t>If this example from history was to be taken and the Chinese case was to be juxtaposed, then not too many differences would be found.</w:t>
      </w:r>
      <w:r>
        <w:t xml:space="preserve"> The </w:t>
      </w:r>
      <w:r w:rsidRPr="00410FAA">
        <w:rPr>
          <w:rStyle w:val="StyleUnderline"/>
        </w:rPr>
        <w:t>increased aggression</w:t>
      </w:r>
      <w:r>
        <w:t xml:space="preserve"> that China has been displaying in Asia, its </w:t>
      </w:r>
      <w:r w:rsidRPr="00410FAA">
        <w:rPr>
          <w:rStyle w:val="StyleUnderline"/>
        </w:rPr>
        <w:t>active suppression of Tibetan/Uyghur dissent, and the setting up of alternative economic structures</w:t>
      </w:r>
      <w:r>
        <w:t xml:space="preserve"> among others </w:t>
      </w:r>
      <w:r w:rsidRPr="00410FAA">
        <w:rPr>
          <w:rStyle w:val="StyleUnderline"/>
        </w:rPr>
        <w:t>are</w:t>
      </w:r>
      <w:r>
        <w:t xml:space="preserve"> all </w:t>
      </w:r>
      <w:r w:rsidRPr="00410FAA">
        <w:rPr>
          <w:rStyle w:val="StyleUnderline"/>
        </w:rPr>
        <w:t>evidence</w:t>
      </w:r>
      <w:r>
        <w:t xml:space="preserve">s of the fact that the Thucydides trap exists </w:t>
      </w:r>
      <w:r w:rsidRPr="00B5778A">
        <w:t xml:space="preserve">and </w:t>
      </w:r>
      <w:r w:rsidRPr="00410FAA">
        <w:rPr>
          <w:rStyle w:val="StyleUnderline"/>
        </w:rPr>
        <w:t>that there is nothing “peaceful” about China’s rise</w:t>
      </w:r>
      <w:r>
        <w:t xml:space="preserve"> or development. </w:t>
      </w:r>
      <w:r w:rsidRPr="00410FAA">
        <w:rPr>
          <w:rStyle w:val="StyleUnderline"/>
        </w:rPr>
        <w:t>It is simply offensive realism</w:t>
      </w:r>
      <w:r>
        <w:t xml:space="preserve"> – and </w:t>
      </w:r>
      <w:r w:rsidRPr="00410FAA">
        <w:rPr>
          <w:rStyle w:val="StyleUnderline"/>
        </w:rPr>
        <w:t xml:space="preserve">even </w:t>
      </w:r>
      <w:r w:rsidRPr="00410FAA">
        <w:rPr>
          <w:rStyle w:val="Emphasis"/>
        </w:rPr>
        <w:t>though China attempts to camouflage this with sugar-coats of Confucian traditions, concepts of “peaceful development” and “peaceful rise”, this can be regarded as nothing less than attempts at achieving hegemony.</w:t>
      </w:r>
    </w:p>
    <w:p w:rsidR="00DB22D7" w:rsidRDefault="00DB22D7" w:rsidP="00DB22D7"/>
    <w:p w:rsidR="00DB22D7" w:rsidRDefault="00DB22D7" w:rsidP="00DB22D7">
      <w:pPr>
        <w:pStyle w:val="Heading3"/>
      </w:pPr>
      <w:r>
        <w:t xml:space="preserve">AT: China Rise </w:t>
      </w:r>
      <w:proofErr w:type="spellStart"/>
      <w:r>
        <w:t>Adv</w:t>
      </w:r>
      <w:proofErr w:type="spellEnd"/>
      <w:r>
        <w:t xml:space="preserve"> --- No China Rise</w:t>
      </w:r>
    </w:p>
    <w:p w:rsidR="00DB22D7" w:rsidRDefault="00DB22D7" w:rsidP="00DB22D7"/>
    <w:p w:rsidR="00DB22D7" w:rsidRPr="00A53190" w:rsidRDefault="00DB22D7" w:rsidP="00DB22D7">
      <w:pPr>
        <w:pStyle w:val="Heading4"/>
      </w:pPr>
      <w:r>
        <w:t>China’s not rising now and AIIB doesn’t effect it--- empirics and economic stability</w:t>
      </w:r>
    </w:p>
    <w:p w:rsidR="00DB22D7" w:rsidRDefault="00DB22D7" w:rsidP="00DB22D7">
      <w:r>
        <w:rPr>
          <w:b/>
        </w:rPr>
        <w:t xml:space="preserve">Fleming-Williams </w:t>
      </w:r>
      <w:r w:rsidRPr="00A53190">
        <w:rPr>
          <w:b/>
        </w:rPr>
        <w:t>2015</w:t>
      </w:r>
      <w:r>
        <w:t xml:space="preserve"> --- Economics analyst for </w:t>
      </w:r>
      <w:proofErr w:type="spellStart"/>
      <w:r>
        <w:t>strafor</w:t>
      </w:r>
      <w:proofErr w:type="spellEnd"/>
      <w:r>
        <w:t xml:space="preserve"> following international business and trade with master’s degree in international business from Leeds University Business School. (4/2/2015, Mark Fleming-Williams, “China's New Investment Bank: A Premature Prophecy”, </w:t>
      </w:r>
      <w:proofErr w:type="spellStart"/>
      <w:r>
        <w:t>Stratfor</w:t>
      </w:r>
      <w:proofErr w:type="spellEnd"/>
      <w:r>
        <w:t xml:space="preserve">. </w:t>
      </w:r>
      <w:hyperlink r:id="rId31" w:history="1">
        <w:r w:rsidRPr="00D57CDB">
          <w:rPr>
            <w:rStyle w:val="Hyperlink"/>
          </w:rPr>
          <w:t>https://www.stratfor.com/weekly/chinas-new-investment-bank-premature-prophecy)//ET</w:t>
        </w:r>
      </w:hyperlink>
    </w:p>
    <w:p w:rsidR="00DB22D7" w:rsidRPr="00062EB2" w:rsidRDefault="00DB22D7" w:rsidP="00DB22D7">
      <w:pPr>
        <w:rPr>
          <w:bCs/>
          <w:u w:val="single"/>
        </w:rPr>
      </w:pPr>
      <w:r>
        <w:t xml:space="preserve">Thus, </w:t>
      </w:r>
      <w:r w:rsidRPr="00A37467">
        <w:rPr>
          <w:rStyle w:val="StyleUnderline"/>
        </w:rPr>
        <w:t>the United States and the rest of the world have been locked in a symbiotic embrace for several decades</w:t>
      </w:r>
      <w:r>
        <w:t xml:space="preserve">, even as America's underlying fiscal position continues to deteriorate. </w:t>
      </w:r>
      <w:r w:rsidRPr="00A37467">
        <w:rPr>
          <w:rStyle w:val="StyleUnderline"/>
        </w:rPr>
        <w:t>But looking at its fiscal position alone misses the bigger picture.</w:t>
      </w:r>
    </w:p>
    <w:p w:rsidR="00DB22D7" w:rsidRDefault="00DB22D7" w:rsidP="00DB22D7">
      <w:r>
        <w:t xml:space="preserve">Over the past few decades, </w:t>
      </w:r>
      <w:r w:rsidRPr="00A37467">
        <w:rPr>
          <w:rStyle w:val="StyleUnderline"/>
        </w:rPr>
        <w:t>the United States has retained its position at the head of the world's international monetary institutions.</w:t>
      </w:r>
      <w:r>
        <w:t xml:space="preserve"> In 1966, a U.S. and Japanese regional version of the World Bank — the Asian Development Bank — was established and headquartered in Manila. </w:t>
      </w:r>
      <w:r w:rsidRPr="00A37467">
        <w:rPr>
          <w:rStyle w:val="StyleUnderline"/>
        </w:rPr>
        <w:t>That same year, Mao Zedong launched the Cultural Revolution, a political movement that paralyzed China and left it even less focused on international affairs than before.</w:t>
      </w:r>
      <w:r>
        <w:t xml:space="preserve"> Despite the changes in </w:t>
      </w:r>
      <w:r w:rsidRPr="00A37467">
        <w:rPr>
          <w:rStyle w:val="StyleUnderline"/>
        </w:rPr>
        <w:t>China's</w:t>
      </w:r>
      <w:r w:rsidRPr="00FC099C">
        <w:t xml:space="preserve"> </w:t>
      </w:r>
      <w:r>
        <w:t xml:space="preserve">global position that have since taken place, its </w:t>
      </w:r>
      <w:r w:rsidRPr="00A37467">
        <w:rPr>
          <w:rStyle w:val="StyleUnderline"/>
        </w:rPr>
        <w:t xml:space="preserve">presence in the institutions like the </w:t>
      </w:r>
      <w:r w:rsidRPr="00062EB2">
        <w:rPr>
          <w:rStyle w:val="Emphasis"/>
        </w:rPr>
        <w:t>A</w:t>
      </w:r>
      <w:r w:rsidRPr="00062EB2">
        <w:t>sian</w:t>
      </w:r>
      <w:r w:rsidRPr="00FC099C">
        <w:t xml:space="preserve"> </w:t>
      </w:r>
      <w:r w:rsidRPr="00062EB2">
        <w:rPr>
          <w:rStyle w:val="Emphasis"/>
        </w:rPr>
        <w:t>D</w:t>
      </w:r>
      <w:r w:rsidRPr="00062EB2">
        <w:t>evelopmen</w:t>
      </w:r>
      <w:r w:rsidRPr="00FC099C">
        <w:t xml:space="preserve">t </w:t>
      </w:r>
      <w:r w:rsidRPr="00062EB2">
        <w:rPr>
          <w:rStyle w:val="Emphasis"/>
        </w:rPr>
        <w:t>B</w:t>
      </w:r>
      <w:r w:rsidRPr="00062EB2">
        <w:t xml:space="preserve">ank </w:t>
      </w:r>
      <w:r w:rsidRPr="00A37467">
        <w:rPr>
          <w:rStyle w:val="StyleUnderline"/>
        </w:rPr>
        <w:t>has not risen.</w:t>
      </w:r>
      <w:r>
        <w:t xml:space="preserve"> (China only holds one-fifth of the combined U.S.-Japan voting share, and each of the bank's nine presidents has been Japanese.) Unsurprisingly, the bank has often been criticized for being too U.S.- and Japan-centric.</w:t>
      </w:r>
    </w:p>
    <w:p w:rsidR="00DB22D7" w:rsidRDefault="00DB22D7" w:rsidP="00DB22D7">
      <w:r>
        <w:t>China: The Next United States?</w:t>
      </w:r>
    </w:p>
    <w:p w:rsidR="00DB22D7" w:rsidRDefault="00DB22D7" w:rsidP="00DB22D7">
      <w:r w:rsidRPr="00A37467">
        <w:t>China's arrival on the global scene could shake up the status quo</w:t>
      </w:r>
      <w:r>
        <w:t xml:space="preserve">. The growth model Beijing followed after undertaking economic reforms in 1978 was similar to those of postwar Japan and 21st-century Germany. By keeping internal costs low and running a large current account surplus, China has been able to accumulate a gigantic pool of savings (about $3.8 trillion). It is now in the middle of a great rebalancing, as the country tries to shift from a savings and investment model to one of consumption — in other words, to move toward becoming the next United States. </w:t>
      </w:r>
      <w:r w:rsidRPr="00A37467">
        <w:t>From the perspective of America's</w:t>
      </w:r>
      <w:r>
        <w:t xml:space="preserve"> allies, China is a giant country with a huge sum of money it might need help spending and is trying to become a vast new market of consumers. The similarities of its current position to the United States' own in 1944, when it too had a giant current account surplus, are clear. Whatever the reality of China's economic trajectory over the next decade, America's allies are orienting themselves around this idea.</w:t>
      </w:r>
    </w:p>
    <w:p w:rsidR="00DB22D7" w:rsidRDefault="00DB22D7" w:rsidP="00DB22D7">
      <w:r>
        <w:t xml:space="preserve">Meanwhile, China — with its vast financial resources and plenty of regional projects upon which to spend them — found the regional institution through which it could funnel this money to be sewn up by the United States and its allies. Since the U.S. Congress has now spent five years determining whether China's voting rights in the IMF should be expanded to reflect its new economic clout, it made more sense for China to simply create its own institution rather than try and gain influence in the pre-existing Asian Development Bank. Thus the AIIB was born. </w:t>
      </w:r>
    </w:p>
    <w:p w:rsidR="00DB22D7" w:rsidRDefault="00DB22D7" w:rsidP="00DB22D7">
      <w:r w:rsidRPr="00A37467">
        <w:rPr>
          <w:rStyle w:val="StyleUnderline"/>
        </w:rPr>
        <w:t>This new institution</w:t>
      </w:r>
      <w:r>
        <w:t>, though not key to the economic futures of, say, Australia and the United Kingdom (two U.S. allies who signed on to the AIIB as founding members), nevertheless provides countries an opportunity to build a relationship with tomorrow's market giant. Each country that joined the AIIB calculated that the fraction of favor gained in Beijing through their participation was just enough justification to risk Washington's disapproval. This is indeed a significant moment, and it has been painted by some in the media as a challenge to the entire Bretton Woods system and a threat to the status quo.</w:t>
      </w:r>
    </w:p>
    <w:p w:rsidR="00DB22D7" w:rsidRPr="00062EB2" w:rsidRDefault="00DB22D7" w:rsidP="00DB22D7">
      <w:pPr>
        <w:rPr>
          <w:rStyle w:val="StyleUnderline"/>
          <w:bCs/>
          <w:u w:val="none"/>
        </w:rPr>
      </w:pPr>
      <w:r w:rsidRPr="00A37467">
        <w:rPr>
          <w:rStyle w:val="StyleUnderline"/>
        </w:rPr>
        <w:t xml:space="preserve">But these events do not represent a tectonic shift on the order of 1944. </w:t>
      </w:r>
      <w:r w:rsidRPr="00A37467">
        <w:t xml:space="preserve">For the Bretton Woods and Lend-Lease deals to take place, and for Britain to hand over the reins, two elements had to be in place: time and a major disruption. </w:t>
      </w:r>
      <w:r w:rsidRPr="00A37467">
        <w:rPr>
          <w:rStyle w:val="StyleUnderline"/>
        </w:rPr>
        <w:t>The size of the burgeoning superpower was not enough; the U.S. economy became the largest in the world</w:t>
      </w:r>
      <w:r w:rsidRPr="00A37467">
        <w:t xml:space="preserve"> in 1870, </w:t>
      </w:r>
      <w:r w:rsidRPr="00A37467">
        <w:rPr>
          <w:rStyle w:val="StyleUnderline"/>
        </w:rPr>
        <w:t>a full 74 years before the Bretton Woods conference</w:t>
      </w:r>
      <w:r w:rsidRPr="00A37467">
        <w:t xml:space="preserve">, </w:t>
      </w:r>
      <w:r w:rsidRPr="00A37467">
        <w:rPr>
          <w:rStyle w:val="StyleUnderline"/>
        </w:rPr>
        <w:t>but British primacy continued.</w:t>
      </w:r>
      <w:r w:rsidRPr="00A37467">
        <w:t xml:space="preserve"> It took two world wars in which Britain faced </w:t>
      </w:r>
      <w:r>
        <w:t>an existential threat and Winston Churchill's declaration of total war in 1940 before the country's economic security reached a low enough ebb that Britain was willing to hand over its best cards in exchange for financial relief.</w:t>
      </w:r>
    </w:p>
    <w:p w:rsidR="00DB22D7" w:rsidRDefault="00DB22D7" w:rsidP="00DB22D7">
      <w:r w:rsidRPr="00A37467">
        <w:t>By contrast</w:t>
      </w:r>
      <w:r w:rsidRPr="0006662D">
        <w:t xml:space="preserve">, </w:t>
      </w:r>
      <w:r w:rsidRPr="00A37467">
        <w:rPr>
          <w:rStyle w:val="StyleUnderline"/>
        </w:rPr>
        <w:t>the size of China's economy only surpassed that of the United States' in 2014</w:t>
      </w:r>
      <w:r>
        <w:t xml:space="preserve">, </w:t>
      </w:r>
      <w:r w:rsidRPr="00A37467">
        <w:rPr>
          <w:rStyle w:val="StyleUnderline"/>
        </w:rPr>
        <w:t>and it took an accounting magic trick</w:t>
      </w:r>
      <w:r w:rsidRPr="00097613">
        <w:t xml:space="preserve"> —</w:t>
      </w:r>
      <w:r>
        <w:t xml:space="preserve"> purchasing power parity, the adjustment of figures to reflect different relative costs in two different countries — to do so. And </w:t>
      </w:r>
      <w:r w:rsidRPr="00A37467">
        <w:rPr>
          <w:rStyle w:val="StyleUnderline"/>
        </w:rPr>
        <w:t>in terms of currency, the Chinese yuan has made great strides in the past two years,</w:t>
      </w:r>
      <w:r>
        <w:t xml:space="preserve"> streaking from the 14th- to the fifth-most used in international payments. </w:t>
      </w:r>
      <w:r w:rsidRPr="00A37467">
        <w:rPr>
          <w:rStyle w:val="StyleUnderline"/>
        </w:rPr>
        <w:t>But the yuan still only has about a 2.2 percent share of international payments</w:t>
      </w:r>
      <w:r>
        <w:t xml:space="preserve">; it has </w:t>
      </w:r>
      <w:r w:rsidRPr="00A37467">
        <w:rPr>
          <w:rStyle w:val="StyleUnderline"/>
        </w:rPr>
        <w:t>a long way to go before it begins to truly challenge the U.S. dollar's 44.6 percent share</w:t>
      </w:r>
      <w:r>
        <w:t xml:space="preserve">. Also, the Chinese currency is not fully convertible, which is a major requirement for any possible reserve currency. </w:t>
      </w:r>
      <w:r w:rsidRPr="00A37467">
        <w:rPr>
          <w:rStyle w:val="StyleUnderline"/>
        </w:rPr>
        <w:t xml:space="preserve">The final reason we have not yet seen a Bretton Woods moment between the United States and China is that we have not seen a Lend-Lease deal. </w:t>
      </w:r>
      <w:r w:rsidRPr="00A37467">
        <w:rPr>
          <w:rStyle w:val="Emphasis"/>
        </w:rPr>
        <w:t>The United States maintains its control of the world's sea-lanes</w:t>
      </w:r>
      <w:r>
        <w:t xml:space="preserve"> </w:t>
      </w:r>
      <w:r w:rsidRPr="00A37467">
        <w:rPr>
          <w:rStyle w:val="StyleUnderline"/>
        </w:rPr>
        <w:t xml:space="preserve">and thus has </w:t>
      </w:r>
      <w:r w:rsidRPr="00A53190">
        <w:rPr>
          <w:rStyle w:val="Emphasis"/>
        </w:rPr>
        <w:t>the ultimate decision-making power over global trade.</w:t>
      </w:r>
      <w:r>
        <w:t xml:space="preserve"> Without the onset of a massive disruption — you would know it if you saw it — </w:t>
      </w:r>
      <w:r w:rsidRPr="00A37467">
        <w:rPr>
          <w:rStyle w:val="StyleUnderline"/>
        </w:rPr>
        <w:t xml:space="preserve">this state of affairs is </w:t>
      </w:r>
      <w:r w:rsidRPr="00A53190">
        <w:rPr>
          <w:rStyle w:val="Emphasis"/>
        </w:rPr>
        <w:t>unlikely to change</w:t>
      </w:r>
      <w:r w:rsidRPr="00A37467">
        <w:rPr>
          <w:rStyle w:val="StyleUnderline"/>
        </w:rPr>
        <w:t xml:space="preserve"> anytime soon.</w:t>
      </w:r>
    </w:p>
    <w:p w:rsidR="00DB22D7" w:rsidRPr="00A53190" w:rsidRDefault="00DB22D7" w:rsidP="00DB22D7">
      <w:pPr>
        <w:rPr>
          <w:rStyle w:val="StyleUnderline"/>
        </w:rPr>
      </w:pPr>
      <w:r>
        <w:t xml:space="preserve">The vehicle that drives the rise and fall of empires rests on big wheels, and it takes a strong force applied over an extended period of time before an entire revolution can take place. The agreements struck during World War II marked the culmination of a long process in which the United States rose and Britain weakened. </w:t>
      </w:r>
      <w:r w:rsidRPr="00A53190">
        <w:rPr>
          <w:rStyle w:val="StyleUnderline"/>
        </w:rPr>
        <w:t>China has indeed undergone a remarkable transformation</w:t>
      </w:r>
      <w:r>
        <w:t xml:space="preserve"> over the past three decades, </w:t>
      </w:r>
      <w:r w:rsidRPr="00A53190">
        <w:rPr>
          <w:rStyle w:val="StyleUnderline"/>
        </w:rPr>
        <w:t>but it is not yet in a position to effectively challenge the pillars upon which the United States' global hegemony rests.</w:t>
      </w:r>
    </w:p>
    <w:p w:rsidR="00DB22D7" w:rsidRDefault="00DB22D7" w:rsidP="00DB22D7"/>
    <w:p w:rsidR="00DB22D7" w:rsidRDefault="00DB22D7" w:rsidP="00DB22D7">
      <w:pPr>
        <w:pStyle w:val="Heading3"/>
      </w:pPr>
      <w:bookmarkStart w:id="0" w:name="_GoBack"/>
      <w:bookmarkEnd w:id="0"/>
      <w:r>
        <w:t xml:space="preserve">AT: China Rise </w:t>
      </w:r>
      <w:proofErr w:type="spellStart"/>
      <w:r>
        <w:t>Adv</w:t>
      </w:r>
      <w:proofErr w:type="spellEnd"/>
      <w:r>
        <w:t xml:space="preserve"> --- U.S. Engagement Now Solves</w:t>
      </w:r>
    </w:p>
    <w:p w:rsidR="00DB22D7" w:rsidRDefault="00DB22D7" w:rsidP="00DB22D7"/>
    <w:p w:rsidR="00DB22D7" w:rsidRPr="00B3150E" w:rsidRDefault="00DB22D7" w:rsidP="00DB22D7">
      <w:pPr>
        <w:pStyle w:val="Heading4"/>
      </w:pPr>
      <w:r w:rsidRPr="00B3150E">
        <w:t xml:space="preserve">SQ Solves --- US is positively engaging China now </w:t>
      </w:r>
    </w:p>
    <w:p w:rsidR="00DB22D7" w:rsidRPr="00B3150E" w:rsidRDefault="00DB22D7" w:rsidP="00DB22D7">
      <w:r w:rsidRPr="00B3150E">
        <w:rPr>
          <w:b/>
        </w:rPr>
        <w:t xml:space="preserve">Raby 4/7/16--- </w:t>
      </w:r>
      <w:r w:rsidRPr="00B3150E">
        <w:t>Geoff Raby is chairman of Geoff Raby Associates and a former ambassador to China (Geoff, 4/7/16, “"</w:t>
      </w:r>
      <w:proofErr w:type="spellStart"/>
      <w:r w:rsidRPr="00B3150E">
        <w:t>barack</w:t>
      </w:r>
      <w:proofErr w:type="spellEnd"/>
      <w:r w:rsidRPr="00B3150E">
        <w:t xml:space="preserve"> </w:t>
      </w:r>
      <w:proofErr w:type="spellStart"/>
      <w:r w:rsidRPr="00B3150E">
        <w:t>obama's</w:t>
      </w:r>
      <w:proofErr w:type="spellEnd"/>
      <w:r w:rsidRPr="00B3150E">
        <w:t xml:space="preserve"> china legacy make room for a rising </w:t>
      </w:r>
      <w:proofErr w:type="spellStart"/>
      <w:r w:rsidRPr="00B3150E">
        <w:t>beijing</w:t>
      </w:r>
      <w:proofErr w:type="spellEnd"/>
      <w:r w:rsidRPr="00B3150E">
        <w:t xml:space="preserve">", </w:t>
      </w:r>
      <w:hyperlink r:id="rId32" w:history="1">
        <w:r w:rsidRPr="00B3150E">
          <w:rPr>
            <w:rStyle w:val="Hyperlink"/>
          </w:rPr>
          <w:t>http://www.afr.com/opinion/barack-obamas-china-legacy-make-room-for-a-rising-beijing-20160405-gnzbbj</w:t>
        </w:r>
      </w:hyperlink>
      <w:r w:rsidRPr="00B3150E">
        <w:t>) JK</w:t>
      </w:r>
    </w:p>
    <w:p w:rsidR="00DB22D7" w:rsidRPr="00B3150E" w:rsidRDefault="00DB22D7" w:rsidP="00DB22D7">
      <w:r w:rsidRPr="00B3150E">
        <w:rPr>
          <w:rStyle w:val="StyleUnderline"/>
        </w:rPr>
        <w:t>Last week's meeting in Washington of 50 world leaders, brought together by</w:t>
      </w:r>
      <w:r w:rsidRPr="00B3150E">
        <w:t xml:space="preserve"> President </w:t>
      </w:r>
      <w:r w:rsidRPr="00B3150E">
        <w:rPr>
          <w:rStyle w:val="StyleUnderline"/>
        </w:rPr>
        <w:t>Obama to strengthen the international nuclear weapons' control regime, was overshadowed by the bilateral meeting between the leaders of the world's two biggest economies.</w:t>
      </w:r>
    </w:p>
    <w:p w:rsidR="00DB22D7" w:rsidRPr="00B3150E" w:rsidRDefault="00DB22D7" w:rsidP="00DB22D7">
      <w:r w:rsidRPr="00B3150E">
        <w:t>Although neither Washington nor Beijing like to admit it, when Obama and Xi sat down last Thursday for a 90 minute meeting, everyone would have been thinking about G2 – the United States and China – as the real forum for global leadership. The G7 today is an anachronism, the G20 at best worthy.</w:t>
      </w:r>
    </w:p>
    <w:p w:rsidR="00DB22D7" w:rsidRPr="00B3150E" w:rsidRDefault="00DB22D7" w:rsidP="00DB22D7">
      <w:pPr>
        <w:rPr>
          <w:u w:val="single"/>
        </w:rPr>
      </w:pPr>
      <w:r w:rsidRPr="00B3150E">
        <w:t xml:space="preserve">In case the point was missed, apart from a brief courtesy meeting with the French president, </w:t>
      </w:r>
      <w:r w:rsidRPr="00B3150E">
        <w:rPr>
          <w:rStyle w:val="StyleUnderline"/>
        </w:rPr>
        <w:t xml:space="preserve">Obama did not have bilateral meetings with any other leader </w:t>
      </w:r>
      <w:r w:rsidRPr="00B3150E">
        <w:t>who came to Washington.</w:t>
      </w:r>
    </w:p>
    <w:p w:rsidR="00DB22D7" w:rsidRPr="00B3150E" w:rsidRDefault="00DB22D7" w:rsidP="00DB22D7">
      <w:pPr>
        <w:rPr>
          <w:rStyle w:val="Emphasis"/>
          <w:b w:val="0"/>
          <w:iCs w:val="0"/>
          <w:u w:val="none"/>
        </w:rPr>
      </w:pPr>
      <w:r w:rsidRPr="00B3150E">
        <w:t xml:space="preserve">In the world of diplomacy, arrangements and programming for high-level visits are </w:t>
      </w:r>
      <w:proofErr w:type="spellStart"/>
      <w:r w:rsidRPr="00B3150E">
        <w:t>scrutinised</w:t>
      </w:r>
      <w:proofErr w:type="spellEnd"/>
      <w:r w:rsidRPr="00B3150E">
        <w:t xml:space="preserve"> in minute detail. Spare a thought for the ambassadors from the other 48 countries who were unable to secure a bilateral meeting for their heads of state. </w:t>
      </w:r>
      <w:r w:rsidRPr="00B3150E">
        <w:rPr>
          <w:rStyle w:val="StyleUnderline"/>
        </w:rPr>
        <w:t>Think of the arm-twisting, cajoling, expensive lunches and ultimately pleading that would have occurred leading up the nuclear summit, and all to no avail.</w:t>
      </w:r>
    </w:p>
    <w:p w:rsidR="00DB22D7" w:rsidRPr="00B3150E" w:rsidRDefault="00DB22D7" w:rsidP="00DB22D7">
      <w:pPr>
        <w:rPr>
          <w:u w:val="single"/>
        </w:rPr>
      </w:pPr>
      <w:r w:rsidRPr="00B3150E">
        <w:rPr>
          <w:rStyle w:val="Emphasis"/>
        </w:rPr>
        <w:t>The US has made it clear to all that its most important relationship is not with its allies but with China.</w:t>
      </w:r>
      <w:r w:rsidRPr="00B3150E">
        <w:t xml:space="preserve"> Great powers understand power and behave accordingly. </w:t>
      </w:r>
      <w:r w:rsidRPr="00B3150E">
        <w:rPr>
          <w:rStyle w:val="StyleUnderline"/>
        </w:rPr>
        <w:t xml:space="preserve">Special relationships, friendships, shared values, and alliances are a distant second in the world of great powers. Power and its use is what matters and China has now been </w:t>
      </w:r>
      <w:proofErr w:type="spellStart"/>
      <w:r w:rsidRPr="00B3150E">
        <w:rPr>
          <w:rStyle w:val="StyleUnderline"/>
        </w:rPr>
        <w:t>recognised</w:t>
      </w:r>
      <w:proofErr w:type="spellEnd"/>
      <w:r w:rsidRPr="00B3150E">
        <w:rPr>
          <w:rStyle w:val="StyleUnderline"/>
        </w:rPr>
        <w:t xml:space="preserve"> by the US as a great power without peer.</w:t>
      </w:r>
    </w:p>
    <w:p w:rsidR="00DB22D7" w:rsidRPr="00B3150E" w:rsidRDefault="00DB22D7" w:rsidP="00DB22D7">
      <w:r w:rsidRPr="00B3150E">
        <w:t>This should come as no surprise. In a recent long interview with Jeffrey Goldberg in The Atlantic, Obama was asked what country he considered to be the greatest challenge to the US in the coming decade. Obama replied, "In terms of traditional great-state relations ... the relationship between the United States and China is going to be the most critical."</w:t>
      </w:r>
    </w:p>
    <w:p w:rsidR="00DB22D7" w:rsidRPr="00B3150E" w:rsidRDefault="00DB22D7" w:rsidP="00DB22D7">
      <w:pPr>
        <w:rPr>
          <w:u w:val="single"/>
        </w:rPr>
      </w:pPr>
      <w:r w:rsidRPr="00B3150E">
        <w:t xml:space="preserve">Although the US-China bilateral relationship has lacked warmth at the most senior levels, </w:t>
      </w:r>
      <w:r w:rsidRPr="00B3150E">
        <w:rPr>
          <w:rStyle w:val="Emphasis"/>
        </w:rPr>
        <w:t xml:space="preserve">Obama has brought a much more </w:t>
      </w:r>
      <w:proofErr w:type="spellStart"/>
      <w:r w:rsidRPr="00B3150E">
        <w:rPr>
          <w:rStyle w:val="Emphasis"/>
        </w:rPr>
        <w:t>cotemporary</w:t>
      </w:r>
      <w:proofErr w:type="spellEnd"/>
      <w:r w:rsidRPr="00B3150E">
        <w:rPr>
          <w:rStyle w:val="Emphasis"/>
        </w:rPr>
        <w:t xml:space="preserve"> and constructive tone to the management of the relationship.</w:t>
      </w:r>
      <w:r w:rsidRPr="00B3150E">
        <w:t xml:space="preserve"> </w:t>
      </w:r>
      <w:r w:rsidRPr="00B3150E">
        <w:rPr>
          <w:rStyle w:val="StyleUnderline"/>
        </w:rPr>
        <w:t xml:space="preserve">He has frequently </w:t>
      </w:r>
      <w:proofErr w:type="spellStart"/>
      <w:r w:rsidRPr="00B3150E">
        <w:rPr>
          <w:rStyle w:val="StyleUnderline"/>
        </w:rPr>
        <w:t>emphasised</w:t>
      </w:r>
      <w:proofErr w:type="spellEnd"/>
      <w:r w:rsidRPr="00B3150E">
        <w:rPr>
          <w:rStyle w:val="StyleUnderline"/>
        </w:rPr>
        <w:t xml:space="preserve"> the positive elements in China's rise to great power status.</w:t>
      </w:r>
      <w:r w:rsidRPr="00B3150E">
        <w:t xml:space="preserve"> In the Atlantic interview he repeated his theme, saying</w:t>
      </w:r>
      <w:r w:rsidRPr="00B3150E">
        <w:rPr>
          <w:rStyle w:val="StyleUnderline"/>
        </w:rPr>
        <w:t xml:space="preserve"> if " . . . China continues on a peaceful rise, then we have a partner that is growing in capability and sharing with us the burdens and responsibilities of maintaining an international order.</w:t>
      </w:r>
    </w:p>
    <w:p w:rsidR="00DB22D7" w:rsidRPr="00B3150E" w:rsidRDefault="00DB22D7" w:rsidP="00DB22D7">
      <w:r w:rsidRPr="00B3150E">
        <w:rPr>
          <w:rStyle w:val="StyleUnderline"/>
        </w:rPr>
        <w:t>Obama also repeated his view that the US has "more to fear from a weakened, threatened China than a successful, rising China"</w:t>
      </w:r>
      <w:r w:rsidRPr="00B3150E">
        <w:t>. This in contrast to the "let's get tough on China" rhetoric coming from all sides of the US presidential campaign.</w:t>
      </w:r>
    </w:p>
    <w:p w:rsidR="00DB22D7" w:rsidRPr="00B3150E" w:rsidRDefault="00DB22D7" w:rsidP="00DB22D7">
      <w:pPr>
        <w:rPr>
          <w:u w:val="single"/>
        </w:rPr>
      </w:pPr>
      <w:r w:rsidRPr="00B3150E">
        <w:t xml:space="preserve">But Obama also sees considerable risks, saying, </w:t>
      </w:r>
      <w:r w:rsidRPr="00B3150E">
        <w:rPr>
          <w:rStyle w:val="StyleUnderline"/>
        </w:rPr>
        <w:t>"If China fails . . . then not only do we see the potential for conflict with China, but we will find ourselves having more difficulty dealing with . . . other [global] challenges that are going to come."</w:t>
      </w:r>
    </w:p>
    <w:p w:rsidR="00DB22D7" w:rsidRPr="00B3150E" w:rsidRDefault="00DB22D7" w:rsidP="00DB22D7">
      <w:pPr>
        <w:rPr>
          <w:rStyle w:val="StyleUnderline"/>
          <w:u w:val="none"/>
        </w:rPr>
      </w:pPr>
      <w:r w:rsidRPr="00B3150E">
        <w:t>Work in progress</w:t>
      </w:r>
    </w:p>
    <w:p w:rsidR="00DB22D7" w:rsidRPr="00B3150E" w:rsidRDefault="00DB22D7" w:rsidP="00DB22D7">
      <w:r w:rsidRPr="00B3150E">
        <w:t xml:space="preserve">As Obama prepares to depart office, </w:t>
      </w:r>
      <w:r w:rsidRPr="00B3150E">
        <w:rPr>
          <w:rStyle w:val="StyleUnderline"/>
        </w:rPr>
        <w:t>his tone on China is hopeful</w:t>
      </w:r>
      <w:r w:rsidRPr="00B3150E">
        <w:t xml:space="preserve">, and he has avoided rhetoric and hectoring. His comment "if China fails" is a warning to the potential costs and consequences for the international system were this to happen. It also underscores the extent to which he believes that </w:t>
      </w:r>
      <w:r w:rsidRPr="00B3150E">
        <w:rPr>
          <w:rStyle w:val="StyleUnderline"/>
        </w:rPr>
        <w:t>China is still very much a work in progress.</w:t>
      </w:r>
    </w:p>
    <w:p w:rsidR="00DB22D7" w:rsidRPr="00B3150E" w:rsidRDefault="00DB22D7" w:rsidP="00DB22D7">
      <w:r w:rsidRPr="00B3150E">
        <w:t xml:space="preserve">Over the term of his presidency, </w:t>
      </w:r>
      <w:r w:rsidRPr="00B3150E">
        <w:rPr>
          <w:rStyle w:val="StyleUnderline"/>
        </w:rPr>
        <w:t xml:space="preserve">China's role in the world has changed noticeably and mostly in ways Obama would welcome. </w:t>
      </w:r>
      <w:r w:rsidRPr="00B3150E">
        <w:t>China has become a bigger contributor to UN peacekeeping, its navy joined the actions to combat piracy on the Horn of Africa, it supported UN efforts in Sudan, and participated constructively in the recent Iranian nuclear agreement.</w:t>
      </w:r>
    </w:p>
    <w:p w:rsidR="00DB22D7" w:rsidRPr="00B3150E" w:rsidRDefault="00DB22D7" w:rsidP="00DB22D7">
      <w:r w:rsidRPr="00B3150E">
        <w:rPr>
          <w:rStyle w:val="StyleUnderline"/>
        </w:rPr>
        <w:t>On North Korea</w:t>
      </w:r>
      <w:r w:rsidRPr="00B3150E">
        <w:t xml:space="preserve">, where the US looks to China to play a much more active role in dissuading the regime from </w:t>
      </w:r>
      <w:proofErr w:type="spellStart"/>
      <w:r w:rsidRPr="00B3150E">
        <w:t>it</w:t>
      </w:r>
      <w:proofErr w:type="spellEnd"/>
      <w:r w:rsidRPr="00B3150E">
        <w:t xml:space="preserve"> nuclear fantasies, </w:t>
      </w:r>
      <w:r w:rsidRPr="00B3150E">
        <w:rPr>
          <w:rStyle w:val="StyleUnderline"/>
        </w:rPr>
        <w:t>China has supported UN sanctions' resolution</w:t>
      </w:r>
      <w:r w:rsidRPr="00B3150E">
        <w:t>s, though Obama would be justified complaining that China has done nowhere enough to implement them.</w:t>
      </w:r>
    </w:p>
    <w:p w:rsidR="00DB22D7" w:rsidRPr="00B3150E" w:rsidRDefault="00DB22D7" w:rsidP="00DB22D7">
      <w:r w:rsidRPr="00B3150E">
        <w:t xml:space="preserve">Climate change is an important global issue on which Obama has found common cause with China. At last week's summit the </w:t>
      </w:r>
      <w:r w:rsidRPr="00B3150E">
        <w:rPr>
          <w:rStyle w:val="StyleUnderline"/>
        </w:rPr>
        <w:t>US and China said again they would work together on implementing the Paris agreement on climate change.</w:t>
      </w:r>
    </w:p>
    <w:p w:rsidR="00DB22D7" w:rsidRPr="00B3150E" w:rsidRDefault="00DB22D7" w:rsidP="00DB22D7">
      <w:r w:rsidRPr="00B3150E">
        <w:t xml:space="preserve">At the same time, competition between the two powers has also sharpened, most markedly in the South China Sea. Here Obama believes the US approaches of confronting China and strengthening alliances in the region "have surprised China". Whether Beijing has been "surprised" enough to change its </w:t>
      </w:r>
      <w:proofErr w:type="spellStart"/>
      <w:r w:rsidRPr="00B3150E">
        <w:t>behaviour</w:t>
      </w:r>
      <w:proofErr w:type="spellEnd"/>
      <w:r w:rsidRPr="00B3150E">
        <w:t>, however, remains to be seen.</w:t>
      </w:r>
    </w:p>
    <w:p w:rsidR="00DB22D7" w:rsidRPr="00B3150E" w:rsidRDefault="00DB22D7" w:rsidP="00DB22D7">
      <w:r w:rsidRPr="00B3150E">
        <w:rPr>
          <w:rStyle w:val="StyleUnderline"/>
        </w:rPr>
        <w:t>Neither Beijing nor Washington would risk even a limited war over this issue</w:t>
      </w:r>
      <w:r w:rsidRPr="00B3150E">
        <w:t>, but it does mark the limits for the time being of how far the US is prepared to cede strategic space in East Asia to China. Similarly, with Obama's refusal to join the AIIB, he has also indicated clearly to Beijing there are limits to which the US is prepared to cede elements of global leadership to China.</w:t>
      </w:r>
    </w:p>
    <w:p w:rsidR="00DB22D7" w:rsidRPr="00B3150E" w:rsidRDefault="00DB22D7" w:rsidP="00DB22D7">
      <w:r w:rsidRPr="00B3150E">
        <w:t>China's ambitious "new Silk Road" or "one belt, one road" policy needs also to be understood as part of the competition with the US for both strategic space and global leadership. This will be something for the next US administration to start to come to grips with.</w:t>
      </w:r>
    </w:p>
    <w:p w:rsidR="00DB22D7" w:rsidRPr="00B3150E" w:rsidRDefault="00DB22D7" w:rsidP="00DB22D7">
      <w:r w:rsidRPr="00B3150E">
        <w:rPr>
          <w:rStyle w:val="StyleUnderline"/>
        </w:rPr>
        <w:t>Under Obama, the US/China relationship has moved from the "responsible stakeholder" slogan</w:t>
      </w:r>
      <w:r w:rsidRPr="00B3150E">
        <w:t xml:space="preserve"> of the Bush era that Beijing saw as </w:t>
      </w:r>
      <w:proofErr w:type="spellStart"/>
      <w:r w:rsidRPr="00B3150E">
        <w:t>patronising</w:t>
      </w:r>
      <w:proofErr w:type="spellEnd"/>
      <w:r w:rsidRPr="00B3150E">
        <w:t xml:space="preserve"> with its implication that it was an irresponsible member of the international community, </w:t>
      </w:r>
      <w:r w:rsidRPr="00B3150E">
        <w:rPr>
          <w:rStyle w:val="StyleUnderline"/>
        </w:rPr>
        <w:t>to co-operation on a range of global issues</w:t>
      </w:r>
      <w:r w:rsidRPr="00B3150E">
        <w:t xml:space="preserve">. </w:t>
      </w:r>
      <w:r w:rsidRPr="00B3150E">
        <w:rPr>
          <w:rStyle w:val="Emphasis"/>
        </w:rPr>
        <w:t>It has continued to deepen, and become more multi-layered and complex, with a great deal of ballast giving it stability.</w:t>
      </w:r>
    </w:p>
    <w:p w:rsidR="00DB22D7" w:rsidRPr="00B3150E" w:rsidRDefault="00DB22D7" w:rsidP="00DB22D7">
      <w:r w:rsidRPr="00B3150E">
        <w:t xml:space="preserve">While Australian politicians egged on by media commentary can become </w:t>
      </w:r>
      <w:proofErr w:type="spellStart"/>
      <w:r w:rsidRPr="00B3150E">
        <w:t>mesmerised</w:t>
      </w:r>
      <w:proofErr w:type="spellEnd"/>
      <w:r w:rsidRPr="00B3150E">
        <w:t xml:space="preserve"> by an issue like the South China Sea, from a great power perspective, bigger issues are in play, including stability within the G2 and potential for co-operation on global issues. Obama's tenure has seen the US largely accommodate China's rise. </w:t>
      </w:r>
      <w:r w:rsidRPr="00B3150E">
        <w:rPr>
          <w:rStyle w:val="StyleUnderline"/>
        </w:rPr>
        <w:t>Obama sensibly has welcomed China's success, seeing more to lose if China were to "fail".</w:t>
      </w:r>
    </w:p>
    <w:p w:rsidR="00DB22D7" w:rsidRDefault="00DB22D7" w:rsidP="00DB22D7"/>
    <w:p w:rsidR="00DB22D7" w:rsidRDefault="00DB22D7" w:rsidP="00DB22D7">
      <w:pPr>
        <w:pStyle w:val="Heading3"/>
      </w:pPr>
      <w:r>
        <w:t xml:space="preserve">AT: Leadership / Soft Power </w:t>
      </w:r>
      <w:proofErr w:type="spellStart"/>
      <w:r>
        <w:t>Adv</w:t>
      </w:r>
      <w:proofErr w:type="spellEnd"/>
    </w:p>
    <w:p w:rsidR="00DB22D7" w:rsidRPr="002906AA" w:rsidRDefault="00DB22D7" w:rsidP="00DB22D7"/>
    <w:p w:rsidR="00DB22D7" w:rsidRPr="006761E2" w:rsidRDefault="00DB22D7" w:rsidP="00DB22D7">
      <w:pPr>
        <w:pStyle w:val="Heading4"/>
      </w:pPr>
      <w:r w:rsidRPr="006761E2">
        <w:t xml:space="preserve">United States’ soft power comparatively stronger than China’s </w:t>
      </w:r>
      <w:r>
        <w:t>--- Litany of Alt Causes means the AIIB can’t switch it</w:t>
      </w:r>
    </w:p>
    <w:p w:rsidR="00DB22D7" w:rsidRPr="006761E2" w:rsidRDefault="00DB22D7" w:rsidP="00DB22D7">
      <w:pPr>
        <w:rPr>
          <w:rStyle w:val="Style13ptBold"/>
          <w:b w:val="0"/>
        </w:rPr>
      </w:pPr>
      <w:proofErr w:type="spellStart"/>
      <w:r w:rsidRPr="006761E2">
        <w:rPr>
          <w:rStyle w:val="Style13ptBold"/>
        </w:rPr>
        <w:t>Eades</w:t>
      </w:r>
      <w:proofErr w:type="spellEnd"/>
      <w:r w:rsidRPr="006761E2">
        <w:rPr>
          <w:rStyle w:val="Style13ptBold"/>
        </w:rPr>
        <w:t xml:space="preserve"> 14- </w:t>
      </w:r>
      <w:r w:rsidRPr="006761E2">
        <w:rPr>
          <w:rStyle w:val="Style13ptBold"/>
          <w:b w:val="0"/>
        </w:rPr>
        <w:t xml:space="preserve">Mark C. </w:t>
      </w:r>
      <w:proofErr w:type="spellStart"/>
      <w:r w:rsidRPr="006761E2">
        <w:rPr>
          <w:rStyle w:val="Style13ptBold"/>
          <w:b w:val="0"/>
        </w:rPr>
        <w:t>Eades</w:t>
      </w:r>
      <w:proofErr w:type="spellEnd"/>
      <w:r w:rsidRPr="006761E2">
        <w:rPr>
          <w:rStyle w:val="Style13ptBold"/>
          <w:b w:val="0"/>
        </w:rPr>
        <w:t xml:space="preserve"> is a journalist who has taught at </w:t>
      </w:r>
      <w:proofErr w:type="spellStart"/>
      <w:r w:rsidRPr="006761E2">
        <w:rPr>
          <w:rStyle w:val="Style13ptBold"/>
          <w:b w:val="0"/>
        </w:rPr>
        <w:t>Fudan</w:t>
      </w:r>
      <w:proofErr w:type="spellEnd"/>
      <w:r w:rsidRPr="006761E2">
        <w:rPr>
          <w:rStyle w:val="Style13ptBold"/>
          <w:b w:val="0"/>
        </w:rPr>
        <w:t xml:space="preserve"> University, Shanghai International Studies University, and in the private sector in Shanghai. (“Soft Power, America vs. China: America still Wins,” Foreign Policy Association; 22 January 2014; </w:t>
      </w:r>
      <w:hyperlink r:id="rId33" w:history="1">
        <w:r w:rsidRPr="006761E2">
          <w:rPr>
            <w:rStyle w:val="Hyperlink"/>
          </w:rPr>
          <w:t>http://foreignpolicyblogs.com/2014/01/22/soft-power-america-vs-china-america-still-wins-2/</w:t>
        </w:r>
      </w:hyperlink>
      <w:r w:rsidRPr="006761E2">
        <w:rPr>
          <w:rStyle w:val="Style13ptBold"/>
          <w:b w:val="0"/>
        </w:rPr>
        <w:t xml:space="preserve"> // CGM</w:t>
      </w:r>
    </w:p>
    <w:p w:rsidR="00DB22D7" w:rsidRPr="006761E2" w:rsidRDefault="00DB22D7" w:rsidP="00DB22D7">
      <w:pPr>
        <w:rPr>
          <w:bCs/>
          <w:u w:val="single"/>
        </w:rPr>
      </w:pPr>
      <w:r w:rsidRPr="006761E2">
        <w:rPr>
          <w:rStyle w:val="StyleUnderline"/>
        </w:rPr>
        <w:t>China is engaged in a soft-power war with America and the West. America may not have noticed this, but China has. While America takes its soft power around the world for granted, China struggles to win even the “hearts and minds” of its own citizens.</w:t>
      </w:r>
    </w:p>
    <w:p w:rsidR="00DB22D7" w:rsidRPr="006761E2" w:rsidRDefault="00DB22D7" w:rsidP="00DB22D7">
      <w:pPr>
        <w:rPr>
          <w:bCs/>
          <w:u w:val="single"/>
        </w:rPr>
      </w:pPr>
      <w:r w:rsidRPr="006761E2">
        <w:t xml:space="preserve">“Soft power” is defined by Harvard political scientist Joseph Nye as “the ability to get what one wants by attraction and persuasion rather than coercion or payment.” In contrast, “hard power” refers to a nation’s economic and military might. As Nye writes in reference to China: “Great powers try to use culture and narrative to create soft power that promotes their national interests, but it’s not an easy sell when the message is inconsistent with their domestic realities.” </w:t>
      </w:r>
      <w:r w:rsidRPr="006761E2">
        <w:rPr>
          <w:rStyle w:val="StyleUnderline"/>
        </w:rPr>
        <w:t>Due to this inconsistency with domestic realities, and due to top-down government control over all of China’s cultural production and soft-power activities around the world, according to Nye, China suffers a “soft-power deficit” that will be difficult to overcome.</w:t>
      </w:r>
    </w:p>
    <w:p w:rsidR="00DB22D7" w:rsidRPr="006761E2" w:rsidRDefault="00DB22D7" w:rsidP="00DB22D7">
      <w:pPr>
        <w:rPr>
          <w:bCs/>
          <w:u w:val="single"/>
        </w:rPr>
      </w:pPr>
      <w:r w:rsidRPr="006761E2">
        <w:t xml:space="preserve">China’s “soft-power deficit” has been discussed elsewhere by Nye and others. Arthur </w:t>
      </w:r>
      <w:proofErr w:type="spellStart"/>
      <w:r w:rsidRPr="006761E2">
        <w:t>Guschin</w:t>
      </w:r>
      <w:proofErr w:type="spellEnd"/>
      <w:r w:rsidRPr="006761E2">
        <w:t xml:space="preserve"> focused on “the incompatibility of the core audience in Western countries and the information product of the Central Committee of the Communist Party of China.” As </w:t>
      </w:r>
      <w:proofErr w:type="spellStart"/>
      <w:r w:rsidRPr="006761E2">
        <w:t>Guschin</w:t>
      </w:r>
      <w:proofErr w:type="spellEnd"/>
      <w:r w:rsidRPr="006761E2">
        <w:t xml:space="preserve"> observed</w:t>
      </w:r>
      <w:r w:rsidRPr="001D472C">
        <w:t xml:space="preserve">, </w:t>
      </w:r>
      <w:r w:rsidRPr="006761E2">
        <w:rPr>
          <w:rStyle w:val="StyleUnderline"/>
        </w:rPr>
        <w:t>Western audiences are unlikely to be swayed by mass media material featuring “Chinese culture and language with ideologically driven news” controlled and censored by the Chinese government.</w:t>
      </w:r>
      <w:r w:rsidRPr="006761E2">
        <w:t xml:space="preserve"> Chinese academic </w:t>
      </w:r>
      <w:proofErr w:type="spellStart"/>
      <w:r w:rsidRPr="006761E2">
        <w:t>Qiao</w:t>
      </w:r>
      <w:proofErr w:type="spellEnd"/>
      <w:r w:rsidRPr="006761E2">
        <w:t xml:space="preserve"> Mu likewise commented that “government-funded efforts to promote </w:t>
      </w:r>
      <w:r w:rsidRPr="006761E2">
        <w:rPr>
          <w:rStyle w:val="StyleUnderline"/>
        </w:rPr>
        <w:t>Chinese culture overseas had failed because they were often viewed as propaganda.” When it comes to soft power, as I wrote in a recent article at the Asia Times, “China still just doesn’t get it.”</w:t>
      </w:r>
      <w:r w:rsidRPr="006761E2">
        <w:t xml:space="preserve"> </w:t>
      </w:r>
      <w:r w:rsidRPr="006761E2">
        <w:rPr>
          <w:rStyle w:val="StyleUnderline"/>
        </w:rPr>
        <w:t>Due to government censorship, top-down control, and the inconsistency of its message with domestic realities, China’s efforts to build itself “into a socialist cultural superpower” have met with little success.</w:t>
      </w:r>
    </w:p>
    <w:p w:rsidR="00DB22D7" w:rsidRPr="006761E2" w:rsidRDefault="00DB22D7" w:rsidP="00DB22D7">
      <w:r w:rsidRPr="006761E2">
        <w:t xml:space="preserve">Chinese culture has considerable global influence, but this influence mostly comes from Hong Kong, Taiwan, the Chinese American community in the United States, and other Chinese communities outside of mainland China. </w:t>
      </w:r>
      <w:r w:rsidRPr="006761E2">
        <w:rPr>
          <w:rStyle w:val="StyleUnderline"/>
        </w:rPr>
        <w:t>Mainland China contributes comparatively little to the world’s appreciation of Chinese culture.</w:t>
      </w:r>
      <w:r w:rsidRPr="006761E2">
        <w:t xml:space="preserve"> As much as anyone may appreciate Chinese food, Chinese martial arts, Chinese philosophy, or a Chinese New Year parade, mainland China’s global image remains overwhelmingly negative. Mainland China has produced a bumper crop of excellent film directors, but those directors usually become world-famous only after their films are banned in mainland China. Mainland China has also produced a bumper crop of award-winning intellectuals, but most of those are either sitting in Chinese prisons or in exile abroad. The most popular label for any mainland Chinese cultural product is not “Made in China,” but “Banned in China.”</w:t>
      </w:r>
    </w:p>
    <w:p w:rsidR="00DB22D7" w:rsidRPr="006761E2" w:rsidRDefault="00DB22D7" w:rsidP="00DB22D7">
      <w:pPr>
        <w:rPr>
          <w:bCs/>
          <w:u w:val="single"/>
        </w:rPr>
      </w:pPr>
      <w:r w:rsidRPr="006761E2">
        <w:rPr>
          <w:rStyle w:val="StyleUnderline"/>
        </w:rPr>
        <w:t>Mainland China suffers a “soft-power deficit” not only abroad, but also at home. Even in mainland China, the official mainland version of “Chinese culture” is not very popular. American and Western culture, however, are immensely popular, particularly among young people.</w:t>
      </w:r>
    </w:p>
    <w:p w:rsidR="00DB22D7" w:rsidRPr="006761E2" w:rsidRDefault="00DB22D7" w:rsidP="00DB22D7">
      <w:r w:rsidRPr="006761E2">
        <w:t xml:space="preserve">In the more than five years I have spent teaching in China, young Chinese people with whom I have spoken show remarkably little interest in mainland Chinese films, television shows, or popular music, and remarkably strong interest in American and Western cultural offerings. </w:t>
      </w:r>
      <w:r w:rsidRPr="006761E2">
        <w:rPr>
          <w:rStyle w:val="StyleUnderline"/>
        </w:rPr>
        <w:t>My Chinese students enjoy American movies, television, and pop music because they find these more interesting and imaginative than anything the Chinese government allows to be produced in China</w:t>
      </w:r>
      <w:r w:rsidRPr="006761E2">
        <w:t>. Few of my students express any interest whatsoever in government-censored Chinese offerings. Don’t ask me why, but apparently Miley Cyrus twerking is more fun for Chinese 18-year-olds to see than the Long March re-enacted by a People’s Liberation Army patriotic Chinese opera troupe. And for some reason, online TV coverage of the 2012 U.S. presidential election was more interesting for my Chinese postgraduate students to watch than Chinese TV coverage of a simultaneous change of Chinese leadership in which the Chinese people had no say and the outcome was a foregone conclusion. Go figure.</w:t>
      </w:r>
    </w:p>
    <w:p w:rsidR="00DB22D7" w:rsidRPr="006761E2" w:rsidRDefault="00DB22D7" w:rsidP="00DB22D7">
      <w:r w:rsidRPr="006761E2">
        <w:t xml:space="preserve">The Chinese government is aware of this, and doesn’t like it one bit. As I wrote in a recent post at Foreign Policy Blogs, </w:t>
      </w:r>
      <w:r w:rsidRPr="006761E2">
        <w:rPr>
          <w:rStyle w:val="StyleUnderline"/>
        </w:rPr>
        <w:t>the Chinese Communist Party sees Western cultural influence in China as a threat to its hold on power.</w:t>
      </w:r>
      <w:r w:rsidRPr="006761E2">
        <w:t xml:space="preserve"> This post includes several recent statements by Communist Party leaders on the threat of American and Western cultural influence particularly on young people in China. These statements feature the obsessive and repetitive use of Communist Party buzzwords and catch-phrases such as “Western hostile forces” (</w:t>
      </w:r>
      <w:proofErr w:type="spellStart"/>
      <w:r w:rsidRPr="006761E2">
        <w:rPr>
          <w:rFonts w:eastAsia="MS Gothic" w:cs="MS Gothic"/>
        </w:rPr>
        <w:t>西方</w:t>
      </w:r>
      <w:r w:rsidRPr="006761E2">
        <w:rPr>
          <w:rFonts w:eastAsia="Microsoft JhengHei" w:cs="Microsoft JhengHei"/>
        </w:rPr>
        <w:t>敌对势力</w:t>
      </w:r>
      <w:proofErr w:type="spellEnd"/>
      <w:r w:rsidRPr="006761E2">
        <w:t>) and Western “cultural infiltration” (</w:t>
      </w:r>
      <w:proofErr w:type="spellStart"/>
      <w:r w:rsidRPr="006761E2">
        <w:rPr>
          <w:rFonts w:eastAsia="MS Gothic" w:cs="MS Gothic"/>
        </w:rPr>
        <w:t>文化渗透</w:t>
      </w:r>
      <w:proofErr w:type="spellEnd"/>
      <w:r w:rsidRPr="006761E2">
        <w:t>) as threats to China’s “ideological security” (</w:t>
      </w:r>
      <w:proofErr w:type="spellStart"/>
      <w:r w:rsidRPr="006761E2">
        <w:rPr>
          <w:rFonts w:eastAsia="MS Gothic" w:cs="MS Gothic"/>
        </w:rPr>
        <w:t>意</w:t>
      </w:r>
      <w:r w:rsidRPr="006761E2">
        <w:rPr>
          <w:rFonts w:eastAsia="Microsoft JhengHei" w:cs="Microsoft JhengHei"/>
        </w:rPr>
        <w:t>识</w:t>
      </w:r>
      <w:r w:rsidRPr="006761E2">
        <w:rPr>
          <w:rFonts w:eastAsia="MS Gothic" w:cs="MS Gothic"/>
        </w:rPr>
        <w:t>形</w:t>
      </w:r>
      <w:r w:rsidRPr="006761E2">
        <w:rPr>
          <w:rFonts w:eastAsia="Microsoft JhengHei" w:cs="Microsoft JhengHei"/>
        </w:rPr>
        <w:t>态安全</w:t>
      </w:r>
      <w:proofErr w:type="spellEnd"/>
      <w:r w:rsidRPr="006761E2">
        <w:t>) necessitating intensified “ideological work” (</w:t>
      </w:r>
      <w:proofErr w:type="spellStart"/>
      <w:r w:rsidRPr="006761E2">
        <w:rPr>
          <w:rFonts w:eastAsia="MS Gothic" w:cs="MS Gothic"/>
        </w:rPr>
        <w:t>思想工作</w:t>
      </w:r>
      <w:proofErr w:type="spellEnd"/>
      <w:r w:rsidRPr="006761E2">
        <w:t>) and proper “guidance of public opinion” (</w:t>
      </w:r>
      <w:proofErr w:type="spellStart"/>
      <w:r w:rsidRPr="006761E2">
        <w:rPr>
          <w:rFonts w:eastAsia="Microsoft JhengHei" w:cs="Microsoft JhengHei"/>
        </w:rPr>
        <w:t>舆论导向</w:t>
      </w:r>
      <w:proofErr w:type="spellEnd"/>
      <w:r w:rsidRPr="006761E2">
        <w:t>).</w:t>
      </w:r>
    </w:p>
    <w:p w:rsidR="00DB22D7" w:rsidRPr="006761E2" w:rsidRDefault="00DB22D7" w:rsidP="00DB22D7">
      <w:pPr>
        <w:rPr>
          <w:bCs/>
          <w:u w:val="single"/>
        </w:rPr>
      </w:pPr>
      <w:r w:rsidRPr="006761E2">
        <w:t>The Communist Party’s fear of American and Western cultural influence in China is typified by a party statement from July 2012. The statement contends that China is engaged in a soft-power war with the West, especially the United States — an “ideological struggle” (</w:t>
      </w:r>
      <w:proofErr w:type="spellStart"/>
      <w:r w:rsidRPr="006761E2">
        <w:rPr>
          <w:rFonts w:eastAsia="MS Gothic" w:cs="MS Gothic"/>
        </w:rPr>
        <w:t>意</w:t>
      </w:r>
      <w:r w:rsidRPr="006761E2">
        <w:rPr>
          <w:rFonts w:eastAsia="Microsoft JhengHei" w:cs="Microsoft JhengHei"/>
        </w:rPr>
        <w:t>识形态斗争</w:t>
      </w:r>
      <w:proofErr w:type="spellEnd"/>
      <w:r w:rsidRPr="006761E2">
        <w:t>) and “competition in overall national strength” (</w:t>
      </w:r>
      <w:proofErr w:type="spellStart"/>
      <w:r w:rsidRPr="006761E2">
        <w:rPr>
          <w:rFonts w:eastAsia="MS Gothic" w:cs="MS Gothic"/>
        </w:rPr>
        <w:t>国家</w:t>
      </w:r>
      <w:r w:rsidRPr="006761E2">
        <w:rPr>
          <w:rFonts w:eastAsia="Microsoft JhengHei" w:cs="Microsoft JhengHei"/>
        </w:rPr>
        <w:t>综合国力竞争</w:t>
      </w:r>
      <w:proofErr w:type="spellEnd"/>
      <w:r w:rsidRPr="006761E2">
        <w:t>) which it describes as a “war without smoke” (</w:t>
      </w:r>
      <w:proofErr w:type="spellStart"/>
      <w:r w:rsidRPr="006761E2">
        <w:rPr>
          <w:rFonts w:eastAsia="MS Gothic" w:cs="MS Gothic"/>
        </w:rPr>
        <w:t>无硝烟</w:t>
      </w:r>
      <w:r w:rsidRPr="006761E2">
        <w:rPr>
          <w:rFonts w:eastAsia="Microsoft JhengHei" w:cs="Microsoft JhengHei"/>
        </w:rPr>
        <w:t>战争</w:t>
      </w:r>
      <w:proofErr w:type="spellEnd"/>
      <w:r w:rsidRPr="006761E2">
        <w:t xml:space="preserve">). Then the statement goes on to accuse “Western hostile forces” of “cultural infiltration” and threatening China’s “ideological security.” Its enemies list includes major U.S. news organizations, Hollywood movies, and U.S. programs and charitable foundations such as the Fulbright program, the Ford Foundation, and the Rockefeller Foundation, which sponsor educational and cultural programs with China. </w:t>
      </w:r>
      <w:r w:rsidRPr="006761E2">
        <w:rPr>
          <w:rStyle w:val="StyleUnderline"/>
        </w:rPr>
        <w:t>The soft-power war this statement described was not a war for global influence, but a war for the “hearts and minds” of China’s own citizens.</w:t>
      </w:r>
    </w:p>
    <w:p w:rsidR="00DB22D7" w:rsidRPr="006761E2" w:rsidRDefault="00DB22D7" w:rsidP="00DB22D7">
      <w:r w:rsidRPr="006761E2">
        <w:t>This statement and others like it are very revealing as to how the Communist Party views China’s relations with the West and with Western culture. For Communist Party leaders, the influence of Western culture and Western democratic ideas in China are an object of fear. Lacking soft power even among its own citizens — particularly its young people — how can China expect to win any soft-power contest with America and the West internationally?</w:t>
      </w:r>
    </w:p>
    <w:p w:rsidR="00DB22D7" w:rsidRPr="006761E2" w:rsidRDefault="00DB22D7" w:rsidP="00DB22D7"/>
    <w:p w:rsidR="00DB22D7" w:rsidRDefault="00DB22D7" w:rsidP="00DB22D7">
      <w:pPr>
        <w:pStyle w:val="Heading4"/>
      </w:pPr>
      <w:r>
        <w:t>China soft power fails—nationalism and reliance on government rather than culture</w:t>
      </w:r>
    </w:p>
    <w:p w:rsidR="00DB22D7" w:rsidRPr="002947C7" w:rsidRDefault="00DB22D7" w:rsidP="00DB22D7">
      <w:pPr>
        <w:rPr>
          <w:rStyle w:val="Style13ptBold"/>
          <w:b w:val="0"/>
          <w:sz w:val="20"/>
        </w:rPr>
      </w:pPr>
      <w:r>
        <w:rPr>
          <w:rStyle w:val="Style13ptBold"/>
        </w:rPr>
        <w:t xml:space="preserve">Nye 15- </w:t>
      </w:r>
      <w:r>
        <w:rPr>
          <w:rStyle w:val="Style13ptBold"/>
          <w:b w:val="0"/>
          <w:sz w:val="20"/>
        </w:rPr>
        <w:t xml:space="preserve">Joseph Nye is </w:t>
      </w:r>
      <w:r w:rsidRPr="002947C7">
        <w:rPr>
          <w:rStyle w:val="Style13ptBold"/>
          <w:b w:val="0"/>
          <w:sz w:val="20"/>
        </w:rPr>
        <w:t>a former US assistant secretary of defense and chairman of the US National Intelligence Council, is University Professor at Harvard University.</w:t>
      </w:r>
      <w:r>
        <w:rPr>
          <w:rStyle w:val="Style13ptBold"/>
          <w:b w:val="0"/>
          <w:sz w:val="20"/>
        </w:rPr>
        <w:t xml:space="preserve"> (“The Limits of Chinese Soft Power,” Project Syndicate; 10 July 2015; </w:t>
      </w:r>
      <w:hyperlink r:id="rId34" w:history="1">
        <w:r w:rsidRPr="004B6B84">
          <w:rPr>
            <w:rStyle w:val="Hyperlink"/>
          </w:rPr>
          <w:t>https://www.project-syndicate.org/commentary/china-civil-society-nationalism-soft-power-by-joseph-s--nye-2015-07 //</w:t>
        </w:r>
      </w:hyperlink>
      <w:r>
        <w:rPr>
          <w:rStyle w:val="Style13ptBold"/>
          <w:b w:val="0"/>
          <w:sz w:val="20"/>
        </w:rPr>
        <w:t xml:space="preserve"> CGM</w:t>
      </w:r>
    </w:p>
    <w:p w:rsidR="00DB22D7" w:rsidRPr="002947C7" w:rsidRDefault="00DB22D7" w:rsidP="00DB22D7">
      <w:pPr>
        <w:rPr>
          <w:rStyle w:val="StyleUnderline"/>
        </w:rPr>
      </w:pPr>
      <w:r>
        <w:t xml:space="preserve">CAMBRIDGE – </w:t>
      </w:r>
      <w:r w:rsidRPr="002947C7">
        <w:rPr>
          <w:rStyle w:val="StyleUnderline"/>
        </w:rPr>
        <w:t>China has been making major efforts to increase its ability to influence other countries without force or coercion</w:t>
      </w:r>
      <w:r>
        <w:t xml:space="preserve">. In 2007, then-President Hu Jintao told the Communist Party that the country needed to increase its soft power; President Xi Jinping repeated the same message last year. </w:t>
      </w:r>
      <w:r w:rsidRPr="002947C7">
        <w:rPr>
          <w:rStyle w:val="StyleUnderline"/>
        </w:rPr>
        <w:t>They know that, for a country like China, whose growing economic and military power risks scaring its neighbors into forming counter-balancing coalitions, a smart strategy must include efforts to appear less frightening. But their soft-power ambitions still face major obstacles.</w:t>
      </w:r>
    </w:p>
    <w:p w:rsidR="00DB22D7" w:rsidRDefault="00DB22D7" w:rsidP="00DB22D7">
      <w:r>
        <w:t xml:space="preserve">To be sure, China’s efforts have had some impact. As China enrolls countries as members of its Asian Infrastructure Investment Bank and doles out billions of dollars of aid during state visits abroad, some observers worry that, when it comes to soft power, China could actually be taking the lead over countries like the United States. The American sinologist David </w:t>
      </w:r>
      <w:proofErr w:type="spellStart"/>
      <w:r>
        <w:t>Shambaugh</w:t>
      </w:r>
      <w:proofErr w:type="spellEnd"/>
      <w:r>
        <w:t>, for example, estimates that the country spends roughly $10 billion a year in “external propaganda.” By comparison, the US spent only $666 million on public diplomacy last year</w:t>
      </w:r>
    </w:p>
    <w:p w:rsidR="00DB22D7" w:rsidRPr="002947C7" w:rsidRDefault="00DB22D7" w:rsidP="00DB22D7">
      <w:pPr>
        <w:rPr>
          <w:rStyle w:val="StyleUnderline"/>
        </w:rPr>
      </w:pPr>
      <w:r w:rsidRPr="002947C7">
        <w:rPr>
          <w:rStyle w:val="StyleUnderline"/>
        </w:rPr>
        <w:t xml:space="preserve">Yet the billions of dollars China is spending on its charm offensive have had only a limited return. Polls in North America, Europe, India, and Japan show that opinions about China’s influence are predominantly negative. </w:t>
      </w:r>
      <w:r>
        <w:t xml:space="preserve">The country is viewed more positively in Latin America and Africa, where it has no territorial disputes and human-rights concerns are not always high on the public agenda. But even in many countries in those regions, </w:t>
      </w:r>
      <w:r w:rsidRPr="002947C7">
        <w:rPr>
          <w:rStyle w:val="StyleUnderline"/>
        </w:rPr>
        <w:t>Chinese practices like importing labor for infrastructure projects are unpopular.</w:t>
      </w:r>
    </w:p>
    <w:p w:rsidR="00DB22D7" w:rsidRPr="002947C7" w:rsidRDefault="00DB22D7" w:rsidP="00DB22D7">
      <w:pPr>
        <w:rPr>
          <w:rStyle w:val="StyleUnderline"/>
        </w:rPr>
      </w:pPr>
      <w:r w:rsidRPr="002947C7">
        <w:rPr>
          <w:rStyle w:val="StyleUnderline"/>
        </w:rPr>
        <w:t>Combining hard and soft power into a smart strategy, it turns out, is not easy. A country derives its soft power primarily from three resources: its culture</w:t>
      </w:r>
      <w:r>
        <w:t xml:space="preserve"> (in places that find it appealing), </w:t>
      </w:r>
      <w:r w:rsidRPr="002947C7">
        <w:rPr>
          <w:rStyle w:val="StyleUnderline"/>
        </w:rPr>
        <w:t>its political values</w:t>
      </w:r>
      <w:r>
        <w:t xml:space="preserve"> (when it lives up to them at home and abroad</w:t>
      </w:r>
      <w:r w:rsidRPr="002947C7">
        <w:rPr>
          <w:rStyle w:val="StyleUnderline"/>
        </w:rPr>
        <w:t>), and its foreign policies</w:t>
      </w:r>
      <w:r>
        <w:t xml:space="preserve"> (when they are seen as legitimate and having moral authority). </w:t>
      </w:r>
      <w:r w:rsidRPr="002947C7">
        <w:rPr>
          <w:rStyle w:val="StyleUnderline"/>
        </w:rPr>
        <w:t>China has emphasized its cultural and economic strengths, but it has paid less attention to the political aspects that can undermine its efforts.</w:t>
      </w:r>
    </w:p>
    <w:p w:rsidR="00DB22D7" w:rsidRPr="002947C7" w:rsidRDefault="00DB22D7" w:rsidP="00DB22D7">
      <w:pPr>
        <w:rPr>
          <w:rStyle w:val="StyleUnderline"/>
        </w:rPr>
      </w:pPr>
      <w:r w:rsidRPr="002947C7">
        <w:rPr>
          <w:rStyle w:val="StyleUnderline"/>
        </w:rPr>
        <w:t>Two major factors limit China’s soft power, as measured by recent international polls. The first is nationalism. The Communist Party has based its legitimacy not only on a high rate of economic growth, but also on appeals to nationalism. Doing so has reduced the universal appeal of Xi’s “Chinese Dream,” while encouraging policies in the South China Sea and elsewhere that antagonize its neighbors.</w:t>
      </w:r>
    </w:p>
    <w:p w:rsidR="00DB22D7" w:rsidRDefault="00DB22D7" w:rsidP="00DB22D7">
      <w:r w:rsidRPr="002947C7">
        <w:rPr>
          <w:rStyle w:val="StyleUnderline"/>
        </w:rPr>
        <w:t>With, for example, China bullying the Philippines over possession of disputed islands in the South China Sea, the Confucius Institute that China established in Manila to teach Chinese culture can win only so much goodwill.</w:t>
      </w:r>
      <w:r>
        <w:t xml:space="preserve"> (China has opened some 500 such institutes in more than 100 countries.) The consequences of the country’s foreign policy can be seen in last year’s anti-Chinese riots in Vietnam following the positioning of a Chinese oil drilling rig in waters claimed by both countries.</w:t>
      </w:r>
    </w:p>
    <w:p w:rsidR="00DB22D7" w:rsidRPr="002947C7" w:rsidRDefault="00DB22D7" w:rsidP="00DB22D7">
      <w:pPr>
        <w:rPr>
          <w:rStyle w:val="StyleUnderline"/>
        </w:rPr>
      </w:pPr>
      <w:r w:rsidRPr="002947C7">
        <w:rPr>
          <w:rStyle w:val="StyleUnderline"/>
        </w:rPr>
        <w:t>The other limit is China's reluctance to take full advantage of an uncensored civil society. As noted by The Economist, the Chinese Communist Party has not bought into the idea that soft power springs largely from individuals, the private sector, and civil society. Instead, it has clung to the view that the government is the main source of soft power, promoting ancient cultural icons that it thinks might have global appeal, often using the tools of propaganda.</w:t>
      </w:r>
    </w:p>
    <w:p w:rsidR="00DB22D7" w:rsidRDefault="00DB22D7" w:rsidP="00DB22D7">
      <w:r>
        <w:t>In today’s media landscape, information is abundant. What is scarce is attention, which depends on credibility – and government propaganda is rarely credible. For all of China’s efforts to position the Xinhua news agency and China Central Television as competitors of CNN and the BBC, the international audience for brittle propaganda is vanishingly small.</w:t>
      </w:r>
    </w:p>
    <w:p w:rsidR="00DB22D7" w:rsidRPr="002947C7" w:rsidRDefault="00DB22D7" w:rsidP="00DB22D7">
      <w:pPr>
        <w:rPr>
          <w:rStyle w:val="StyleUnderline"/>
        </w:rPr>
      </w:pPr>
      <w:r w:rsidRPr="002947C7">
        <w:rPr>
          <w:rStyle w:val="StyleUnderline"/>
        </w:rPr>
        <w:t>The US, by contrast, derives much of its soft power not from the government, but from civil society – everything from universities and foundations to Hollywood and pop culture. China does not yet have global cultural industries on the scale of Hollywood or universities capable of rivaling America’s. Even more important, it lacks the many non-governmental organizations that generate much of America’s soft power.</w:t>
      </w:r>
    </w:p>
    <w:p w:rsidR="00DB22D7" w:rsidRPr="002947C7" w:rsidRDefault="00DB22D7" w:rsidP="00DB22D7">
      <w:pPr>
        <w:rPr>
          <w:rStyle w:val="StyleUnderline"/>
        </w:rPr>
      </w:pPr>
      <w:r w:rsidRPr="002947C7">
        <w:rPr>
          <w:rStyle w:val="StyleUnderline"/>
        </w:rPr>
        <w:t>In addition to generating good will and promoting the country’s image abroad, non-governmental sources of soft power can sometimes compensate for the government’s unpopular policies – like the US invasion of Iraq – through their critical and uncensored reaction. China, by contrast, has watched its government policies undermine its soft-power successes.</w:t>
      </w:r>
    </w:p>
    <w:p w:rsidR="00DB22D7" w:rsidRDefault="00DB22D7" w:rsidP="00DB22D7">
      <w:r>
        <w:t>Indeed, the domestic crackdown on human-rights activists undercut the soft-power gains of the 2008 Beijing Olympics. And the benefits of the 2009 Shanghai Expo were rapidly undermined by the jailing of Nobel Peace Prize laureate Liu Xiaobo and the television screens around the world broadcasting scenes of an empty chair at the Oslo ceremonies. Marketing experts call this “stepping on your own message.”</w:t>
      </w:r>
    </w:p>
    <w:p w:rsidR="00DB22D7" w:rsidRPr="002D1132" w:rsidRDefault="00DB22D7" w:rsidP="00DB22D7">
      <w:pPr>
        <w:rPr>
          <w:szCs w:val="20"/>
        </w:rPr>
      </w:pPr>
      <w:r>
        <w:t xml:space="preserve">China’s aid programs are often successful and constructive. Its economy is strong, and its traditional culture is widely admired. </w:t>
      </w:r>
      <w:r w:rsidRPr="002947C7">
        <w:rPr>
          <w:rStyle w:val="StyleUnderline"/>
        </w:rPr>
        <w:t>But if the country is to realize its enormous soft-power potential, it will have to rethink its policies at home and abroad, limiting its claims upon its neighbors and learning to accept criticism in order to unleash the full talents of its civil society. As long as China fans the flames of nationalism and holds tight the reins of party control, its soft power will always remain limited.</w:t>
      </w:r>
      <w:r w:rsidRPr="00B8765B">
        <w:rPr>
          <w:rStyle w:val="StyleUnderline"/>
          <w:sz w:val="20"/>
          <w:szCs w:val="20"/>
        </w:rPr>
        <w:t xml:space="preserve"> </w:t>
      </w:r>
    </w:p>
    <w:p w:rsidR="00DB22D7" w:rsidRPr="002528C9" w:rsidRDefault="00DB22D7" w:rsidP="00DB22D7"/>
    <w:p w:rsidR="00DB22D7" w:rsidRDefault="00DB22D7" w:rsidP="00DB22D7">
      <w:pPr>
        <w:pStyle w:val="Heading3"/>
      </w:pPr>
      <w:r>
        <w:t xml:space="preserve">AT: Chinese Overcapacity </w:t>
      </w:r>
      <w:proofErr w:type="spellStart"/>
      <w:r>
        <w:t>Adv</w:t>
      </w:r>
      <w:proofErr w:type="spellEnd"/>
    </w:p>
    <w:p w:rsidR="00DB22D7" w:rsidRDefault="00DB22D7" w:rsidP="00DB22D7"/>
    <w:p w:rsidR="00DB22D7" w:rsidRPr="00693D90" w:rsidRDefault="00DB22D7" w:rsidP="00DB22D7">
      <w:pPr>
        <w:pStyle w:val="Heading4"/>
      </w:pPr>
      <w:r>
        <w:t>AIIB won’t solve China’s overcapacity problem</w:t>
      </w:r>
    </w:p>
    <w:p w:rsidR="00DB22D7" w:rsidRDefault="00DB22D7" w:rsidP="00DB22D7">
      <w:r>
        <w:t xml:space="preserve">David </w:t>
      </w:r>
      <w:r w:rsidRPr="00355B10">
        <w:rPr>
          <w:b/>
        </w:rPr>
        <w:t>Dollar</w:t>
      </w:r>
      <w:r>
        <w:rPr>
          <w:b/>
        </w:rPr>
        <w:t xml:space="preserve"> 2015</w:t>
      </w:r>
      <w:r>
        <w:t xml:space="preserve"> – senior fellow with the Foreign Policy and Global Economy and Development programs (David; “China's rise as a regional and global power: The AIIB and the 'one belt, one road'”; Summer 2015; Brooking Institute; </w:t>
      </w:r>
      <w:hyperlink r:id="rId35" w:history="1">
        <w:r w:rsidRPr="00604BE0">
          <w:rPr>
            <w:rStyle w:val="Hyperlink"/>
          </w:rPr>
          <w:t>http://www.brookings.edu/research/papers/2015/07/china-regional-global-power-dollar)//pk</w:t>
        </w:r>
      </w:hyperlink>
    </w:p>
    <w:p w:rsidR="00DB22D7" w:rsidRPr="002340E3" w:rsidRDefault="00DB22D7" w:rsidP="00DB22D7">
      <w:pPr>
        <w:rPr>
          <w:rStyle w:val="Emphasis"/>
        </w:rPr>
      </w:pPr>
      <w:r w:rsidRPr="00355B10">
        <w:rPr>
          <w:rStyle w:val="StyleUnderline"/>
        </w:rPr>
        <w:t>CHINA has been growing extremely rapidly for a long time</w:t>
      </w:r>
      <w:r>
        <w:t>, but an important shift in its growth pattern occurred at the time of the global financial crisis.</w:t>
      </w:r>
    </w:p>
    <w:p w:rsidR="00DB22D7" w:rsidRDefault="00DB22D7" w:rsidP="00DB22D7">
      <w:r>
        <w:t>During the six years up to 2007 China’s GDP grew at an average rate of 11 percent, with investment equaling 41.5 percent of GDP. The current account surplus was rising in this period, reaching over 10 percent of GDP. In the six years since the global crisis, the external surplus has fallen sharply into the range of two to three percent of GDP, but the shortfall in demand was made up almost completely by an increase in investment, which has reached more than 50 percent of GDP in recent years.</w:t>
      </w:r>
    </w:p>
    <w:p w:rsidR="00DB22D7" w:rsidRDefault="00DB22D7" w:rsidP="00DB22D7">
      <w:r w:rsidRPr="00355B10">
        <w:rPr>
          <w:rStyle w:val="StyleUnderline"/>
        </w:rPr>
        <w:t>China’s growth has been impressive compared to the rest of the world, but lost in the admiration is the fact that the growth rate has slowed down to around seven percent</w:t>
      </w:r>
      <w:r>
        <w:t xml:space="preserve">—down more than four percentage points from the pre-crisis period. Thus, in </w:t>
      </w:r>
      <w:r w:rsidRPr="00355B10">
        <w:rPr>
          <w:rStyle w:val="StyleUnderline"/>
        </w:rPr>
        <w:t>the recent period China has been using a lot more investment in order to grow significantly more slowly</w:t>
      </w:r>
      <w:r>
        <w:t xml:space="preserve"> than in the past.</w:t>
      </w:r>
    </w:p>
    <w:p w:rsidR="00DB22D7" w:rsidRDefault="00DB22D7" w:rsidP="00DB22D7">
      <w:r w:rsidRPr="00355B10">
        <w:rPr>
          <w:rStyle w:val="StyleUnderline"/>
        </w:rPr>
        <w:t>This pattern of growth manifests three problems</w:t>
      </w:r>
      <w:r>
        <w:t xml:space="preserve">. First, </w:t>
      </w:r>
      <w:r w:rsidRPr="00355B10">
        <w:rPr>
          <w:rStyle w:val="StyleUnderline"/>
        </w:rPr>
        <w:t>technological advance,</w:t>
      </w:r>
      <w:r>
        <w:t xml:space="preserve"> as measured by Total Factor Productivity (TFP) growth, </w:t>
      </w:r>
      <w:r w:rsidRPr="00355B10">
        <w:rPr>
          <w:rStyle w:val="StyleUnderline"/>
        </w:rPr>
        <w:t>has slowed down</w:t>
      </w:r>
      <w:r>
        <w:t xml:space="preserve">. Second, and closely related, </w:t>
      </w:r>
      <w:r w:rsidRPr="00355B10">
        <w:rPr>
          <w:rStyle w:val="StyleUnderline"/>
        </w:rPr>
        <w:t>the marginal product of capital is dropping</w:t>
      </w:r>
      <w:r>
        <w:t xml:space="preserve"> (it takes more and more investment to produce less and less growth). The real world indicators of this falling capital productivity are empty apartment buildings, unused airports, and serious excess capacity in important manufacturing sectors. The third manifestation of </w:t>
      </w:r>
      <w:r w:rsidRPr="00355B10">
        <w:rPr>
          <w:rStyle w:val="StyleUnderline"/>
        </w:rPr>
        <w:t>China’s growth pattern is that consumption is very low</w:t>
      </w:r>
      <w:r w:rsidRPr="00355B10">
        <w:t>, especially</w:t>
      </w:r>
      <w:r>
        <w:t xml:space="preserve"> household consumption, which is at only one-third of GDP.</w:t>
      </w:r>
    </w:p>
    <w:p w:rsidR="00DB22D7" w:rsidRDefault="00DB22D7" w:rsidP="00DB22D7">
      <w:r w:rsidRPr="00355B10">
        <w:rPr>
          <w:rStyle w:val="StyleUnderline"/>
        </w:rPr>
        <w:t>China’s response to this changing growth dynamic is partly external and partly internal</w:t>
      </w:r>
      <w:r>
        <w:t xml:space="preserve">. On the external side, </w:t>
      </w:r>
      <w:r w:rsidRPr="00355B10">
        <w:rPr>
          <w:rStyle w:val="StyleUnderline"/>
        </w:rPr>
        <w:t>it is no coincidence that this period of excess capacity at home is the moment at which China launched expensive new initiatives, such as the</w:t>
      </w:r>
      <w:r>
        <w:t xml:space="preserve"> Asian Infrastructure Investment Bank (</w:t>
      </w:r>
      <w:r w:rsidRPr="00355B10">
        <w:rPr>
          <w:rStyle w:val="StyleUnderline"/>
        </w:rPr>
        <w:t>AIIB</w:t>
      </w:r>
      <w:r>
        <w:t>), the BRICS Bank, and the ‘One Belt, One Road’ initiative in order to strengthen infrastructure both on the westward land route from China through Central Asia and on the southerly maritime routes from China through Southeast Asia and on to South Asia, Africa, and Europe.</w:t>
      </w:r>
    </w:p>
    <w:p w:rsidR="00DB22D7" w:rsidRPr="002340E3" w:rsidRDefault="00DB22D7" w:rsidP="00DB22D7">
      <w:pPr>
        <w:rPr>
          <w:u w:val="single"/>
        </w:rPr>
      </w:pPr>
      <w:r>
        <w:t xml:space="preserve">These initiatives are largely welcomed by China’s Asian neighbors and this essay’s next section will examine how they can contribute positively to Asian integration. However, </w:t>
      </w:r>
      <w:r w:rsidRPr="00355B10">
        <w:rPr>
          <w:rStyle w:val="StyleUnderline"/>
        </w:rPr>
        <w:t>the thinking in China that these initiatives can be a major solution to China’s excess capacity problems is largely misguided</w:t>
      </w:r>
      <w:r>
        <w:t xml:space="preserve">. </w:t>
      </w:r>
      <w:r w:rsidRPr="00355B10">
        <w:rPr>
          <w:rStyle w:val="StyleUnderline"/>
        </w:rPr>
        <w:t xml:space="preserve">The contributions that these initiatives together make to China’s demand are likely </w:t>
      </w:r>
      <w:r w:rsidRPr="00355B10">
        <w:rPr>
          <w:rStyle w:val="Emphasis"/>
        </w:rPr>
        <w:t>to be too small to</w:t>
      </w:r>
      <w:r w:rsidRPr="00355B10">
        <w:rPr>
          <w:rStyle w:val="StyleUnderline"/>
        </w:rPr>
        <w:t xml:space="preserve"> be </w:t>
      </w:r>
      <w:proofErr w:type="spellStart"/>
      <w:r w:rsidRPr="00355B10">
        <w:rPr>
          <w:rStyle w:val="StyleUnderline"/>
        </w:rPr>
        <w:t>macroeconomically</w:t>
      </w:r>
      <w:proofErr w:type="spellEnd"/>
      <w:r w:rsidRPr="00355B10">
        <w:rPr>
          <w:rStyle w:val="StyleUnderline"/>
        </w:rPr>
        <w:t xml:space="preserve"> meaningful.</w:t>
      </w:r>
    </w:p>
    <w:p w:rsidR="00DB22D7" w:rsidRDefault="00DB22D7" w:rsidP="00DB22D7">
      <w:r>
        <w:t>The domestic response to China’s over-capacity problem is a set of reforms that emerged from the Third Party Plenum in November 2013. Together, these form a coherent set of measures that would rein in wasteful investment, increase innovation and productivity growth, and enhance consumption. A further section of this essay reviews the key reform measures, as well as progress to date with regard to reform. Success in this area will enable China to continue to grow well for another decade or more.</w:t>
      </w:r>
    </w:p>
    <w:p w:rsidR="00DB22D7" w:rsidRPr="002340E3" w:rsidRDefault="00DB22D7" w:rsidP="00DB22D7">
      <w:r w:rsidRPr="002340E3">
        <w:t>China’s initiatives in Asia are seen in many quarters as a setback for the United States. The U.S. government contributed to this narrative through its efforts to discourage allies from joining the new AIIB. In the end, major American allies, such as the United Kingdom, Australia, and South Korea, did join the Chinese initiative, and Japan is seriously considering becoming a member. However, this is likely to be a temporary diplomatic setback for the United States.</w:t>
      </w:r>
    </w:p>
    <w:p w:rsidR="00DB22D7" w:rsidRPr="002340E3" w:rsidRDefault="00DB22D7" w:rsidP="00DB22D7">
      <w:r w:rsidRPr="002340E3">
        <w:t>America’s own main economic initiative in the Asia-Pacific — namely the Trans-Pacific Partnership (TPP) — now seems likely to be completed by the end of 2015. Many major economies in Asia, such as Australia, Singapore, South Korea, and Vietnam want to be part of both Chinese initiatives (the AIIB and the ‘One Belt, One Road’) and the American effort to reduce trade barriers.</w:t>
      </w:r>
    </w:p>
    <w:p w:rsidR="00DB22D7" w:rsidRPr="002340E3" w:rsidRDefault="00DB22D7" w:rsidP="00DB22D7">
      <w:r w:rsidRPr="002340E3">
        <w:t>I argue in this essay’s third section that these different efforts are in fact complementary. The kind of infrastructure financed by the Chinese initiatives is the “hardware” of trade and investment, necessary but not sufficient to deepen integration. TPP, on the other hand, represents the “software“ of integration, reducing trade barriers, opening up services for trade and investment, and harmonizing variou</w:t>
      </w:r>
      <w:r>
        <w:t>s regulatory barriers to trade.</w:t>
      </w:r>
    </w:p>
    <w:p w:rsidR="00DB22D7" w:rsidRDefault="00DB22D7" w:rsidP="00DB22D7">
      <w:r w:rsidRPr="002340E3">
        <w:t>There is a risk that the competing initiatives of China and the United States will lead to regional blocs and a disintegration of trade, but it is more likely that Sino-American competition will lead to strengthened institutions and deeper integration thro</w:t>
      </w:r>
      <w:r>
        <w:t>ughout Asia-Pacific.</w:t>
      </w:r>
    </w:p>
    <w:p w:rsidR="00DB22D7" w:rsidRDefault="00DB22D7" w:rsidP="00DB22D7">
      <w:r>
        <w:t>The Bank, the Belt, and the Road</w:t>
      </w:r>
    </w:p>
    <w:p w:rsidR="00DB22D7" w:rsidRDefault="00DB22D7" w:rsidP="00DB22D7">
      <w:r>
        <w:t>Some of the impetus for China to launch the new Asian Infrastructure Investment Bank was Beijing’s concern that the governance structure of existing International Financial Institutions (IFIs) was evolving too slowly. An important agreement to increase the resources of the IMF, and to raise the voting shares of fast-growing emerging markets, has been stalled in the U.S. Congress, whereas all other nations have already ratified it. There is a certain irony that one of China’s frustrations with the American-dominated institutions is that China thinks that they need more resources and is willing to contribute, whereas the different parts of the United States government cannot agree to this expansion.</w:t>
      </w:r>
    </w:p>
    <w:p w:rsidR="00DB22D7" w:rsidRDefault="00DB22D7" w:rsidP="00DB22D7">
      <w:r>
        <w:t>China’s frustration is not just about the size of the IFIs and China’s weight within them. In the case of the World Bank, China has argued for years for more focus on infrastructure and growth. Several years ago, former Mexican President Ernesto Zedillo chaired what was called a High-Level Commission on Modernization of World Bank Group Governance.</w:t>
      </w:r>
    </w:p>
    <w:p w:rsidR="00DB22D7" w:rsidRDefault="00DB22D7" w:rsidP="00DB22D7">
      <w:r>
        <w:t xml:space="preserve">It is worth looking at its key recommendations, because this was a serious effort by a distinguished international committee that included good representation from major developing countries (e.g., Zhou </w:t>
      </w:r>
      <w:proofErr w:type="spellStart"/>
      <w:r>
        <w:t>Xiaochuan</w:t>
      </w:r>
      <w:proofErr w:type="spellEnd"/>
      <w:r>
        <w:t xml:space="preserve"> from China, </w:t>
      </w:r>
      <w:proofErr w:type="spellStart"/>
      <w:r>
        <w:t>Arminio</w:t>
      </w:r>
      <w:proofErr w:type="spellEnd"/>
      <w:r>
        <w:t xml:space="preserve"> </w:t>
      </w:r>
      <w:proofErr w:type="spellStart"/>
      <w:r>
        <w:t>Fraga</w:t>
      </w:r>
      <w:proofErr w:type="spellEnd"/>
      <w:r>
        <w:t xml:space="preserve"> from Brazil, </w:t>
      </w:r>
      <w:proofErr w:type="spellStart"/>
      <w:r>
        <w:t>Montek</w:t>
      </w:r>
      <w:proofErr w:type="spellEnd"/>
      <w:r>
        <w:t xml:space="preserve"> Ahluwalia from India, and Ernesto Zedillo from Mexico). The Zedillo Report is quite critical of the current World Bank arrangement of a resident board that approves all loans. The resident board represents both a large financial cost to the bank ($70 million per year) and an extra layer of management that slows down project preparation and makes the bank less efficient. Slowness of project preparation is one of the main criticisms of clients concerning the poor performance of the Multilateral Development Banks (MDBs).</w:t>
      </w:r>
    </w:p>
    <w:p w:rsidR="00DB22D7" w:rsidRDefault="00DB22D7" w:rsidP="00DB22D7">
      <w:r>
        <w:t xml:space="preserve">The Chinese officials charged with developing the AIIB are looking at the Zedillo Report for good ideas. The AIIB will have a non-resident board that meets periodically both in Beijing and via videoconference. Given its newness, a likely compromise among the countries that have signed up is that its board will approve many of the initial projects and eventually delegate more </w:t>
      </w:r>
      <w:proofErr w:type="spellStart"/>
      <w:r>
        <w:t>decisionmaking</w:t>
      </w:r>
      <w:proofErr w:type="spellEnd"/>
      <w:r>
        <w:t xml:space="preserve"> to management. The Zedillo Report recognizes the importance of environmental and social safeguards, but argues that the World Bank has become so risk-averse that the implementation of these policies imposes an unnecessary burden on borrowing countries. In practice, developing countries have moved away from using the existing MDBs to finance infrastructure, because the institutions are so slow and bureaucratic.</w:t>
      </w:r>
    </w:p>
    <w:p w:rsidR="00DB22D7" w:rsidRDefault="00DB22D7" w:rsidP="00DB22D7">
      <w:r>
        <w:t>I think that the enthusiastic response of developing countries in Asia to the AIIB concept reflects their sympathy with the idea that a new MDB can have good safeguards and still be quicker and more efficient than existing ones.</w:t>
      </w:r>
    </w:p>
    <w:p w:rsidR="00DB22D7" w:rsidRDefault="00DB22D7" w:rsidP="00DB22D7">
      <w:r>
        <w:t>Some of the Western commentary on the AIIB expresses a fear that China will use it for narrow political or economic ends. Now that a diverse group of nearly 60 countries have signed up, it would be difficult for China to use the AIIB to finance projects in favored countries over the exclusion of other members.</w:t>
      </w:r>
    </w:p>
    <w:p w:rsidR="00DB22D7" w:rsidRDefault="00DB22D7" w:rsidP="00DB22D7">
      <w:pPr>
        <w:rPr>
          <w:rStyle w:val="StyleUnderline"/>
        </w:rPr>
      </w:pPr>
      <w:r w:rsidRPr="002340E3">
        <w:rPr>
          <w:rStyle w:val="StyleUnderline"/>
        </w:rPr>
        <w:t>And the idea that this would help with China’s over-capacity problems does not make any sense at all. If the AIIB is very successful, then in five years it might lend $20 billion per year</w:t>
      </w:r>
      <w:r>
        <w:t xml:space="preserve">—that is to say, on a scale with the World Bank’s IBRD lending. But </w:t>
      </w:r>
      <w:r w:rsidRPr="002340E3">
        <w:rPr>
          <w:rStyle w:val="StyleUnderline"/>
        </w:rPr>
        <w:t>just in steel alone, China would need $60 billion per year of extra demand to absorb excess capacity</w:t>
      </w:r>
      <w:r>
        <w:t xml:space="preserve">. This figure excludes excess capacity in cement, construction, and heavy machinery; the point is that </w:t>
      </w:r>
      <w:r w:rsidRPr="002340E3">
        <w:rPr>
          <w:rStyle w:val="StyleUnderline"/>
        </w:rPr>
        <w:t>the bank is</w:t>
      </w:r>
      <w:r>
        <w:t xml:space="preserve">, simply put, </w:t>
      </w:r>
      <w:r w:rsidRPr="002340E3">
        <w:rPr>
          <w:rStyle w:val="StyleUnderline"/>
        </w:rPr>
        <w:t>much too small to make any dent in China’s excess capacity problem</w:t>
      </w:r>
      <w:r>
        <w:t>—</w:t>
      </w:r>
      <w:r w:rsidRPr="002340E3">
        <w:rPr>
          <w:rStyle w:val="StyleUnderline"/>
        </w:rPr>
        <w:t>even if it were the sole supplier for these projects, which it won’t be.</w:t>
      </w:r>
    </w:p>
    <w:p w:rsidR="00DB22D7" w:rsidRDefault="00DB22D7" w:rsidP="00DB22D7"/>
    <w:p w:rsidR="00DB22D7" w:rsidRDefault="00DB22D7" w:rsidP="00DB22D7">
      <w:pPr>
        <w:pStyle w:val="Heading2"/>
      </w:pPr>
      <w:r>
        <w:t>OBOR Answers</w:t>
      </w:r>
    </w:p>
    <w:p w:rsidR="00DB22D7" w:rsidRPr="003071DF" w:rsidRDefault="00DB22D7" w:rsidP="00DB22D7"/>
    <w:p w:rsidR="00DB22D7" w:rsidRDefault="00DB22D7" w:rsidP="00DB22D7">
      <w:pPr>
        <w:pStyle w:val="Heading3"/>
      </w:pPr>
      <w:r>
        <w:t>SQ Solves – Environmental Funding</w:t>
      </w:r>
    </w:p>
    <w:p w:rsidR="00DB22D7" w:rsidRPr="00B62F23" w:rsidRDefault="00DB22D7" w:rsidP="00DB22D7"/>
    <w:p w:rsidR="00DB22D7" w:rsidRDefault="00DB22D7" w:rsidP="00DB22D7">
      <w:pPr>
        <w:pStyle w:val="Heading4"/>
      </w:pPr>
      <w:r>
        <w:t xml:space="preserve">The EU solves for OBOR environmental regulations – they have a bigger sway on the project’s infrastructure </w:t>
      </w:r>
    </w:p>
    <w:p w:rsidR="00DB22D7" w:rsidRDefault="00DB22D7" w:rsidP="00DB22D7">
      <w:r w:rsidRPr="007B5F3D">
        <w:rPr>
          <w:rStyle w:val="Style13ptBold"/>
        </w:rPr>
        <w:t>EESC, 5-10</w:t>
      </w:r>
      <w:r>
        <w:t>-2016, (European Economic and Social Committee,</w:t>
      </w:r>
      <w:r w:rsidRPr="007B5F3D">
        <w:t xml:space="preserve"> </w:t>
      </w:r>
      <w:r>
        <w:t xml:space="preserve">Brussels, 14th China-EU Round Table, “Report on Infrastructure and Investment: the One Belt One Road Initiative and the launch of the Asian Infrastructure Investment Bank (AIIB)” Rapporteur: Stefano Palmieri, Expert: Marco </w:t>
      </w:r>
      <w:proofErr w:type="spellStart"/>
      <w:r>
        <w:t>Celi</w:t>
      </w:r>
      <w:proofErr w:type="spellEnd"/>
      <w:r>
        <w:t>; http://webcache.googleusercontent.com/search?q=cache:6ayDwTm7qJwJ:www.eesc.europa.eu/resources/docs/report-palmieri_infrastructure-and-investments-obor-aiib_en.docx+&amp;cd=38&amp;hl=en&amp;ct=clnk&amp;gl=us//)HBJ</w:t>
      </w:r>
    </w:p>
    <w:p w:rsidR="00DB22D7" w:rsidRPr="000A2A34" w:rsidRDefault="00DB22D7" w:rsidP="00DB22D7">
      <w:pPr>
        <w:rPr>
          <w:sz w:val="16"/>
        </w:rPr>
      </w:pPr>
      <w:r w:rsidRPr="000A2A34">
        <w:rPr>
          <w:sz w:val="16"/>
        </w:rPr>
        <w:t xml:space="preserve">1. Summary and conclusions 1.1 </w:t>
      </w:r>
      <w:r w:rsidRPr="00E25B71">
        <w:rPr>
          <w:rStyle w:val="StyleUnderline"/>
        </w:rPr>
        <w:t>In the last decade, bilateral relations between the European Union (EU) and the People's Republic of China (PRC) have become a real "strategic partnership" in the areas of trade cooperation, environmental protection, innovation, research, education and international security.</w:t>
      </w:r>
      <w:r>
        <w:rPr>
          <w:rStyle w:val="StyleUnderline"/>
        </w:rPr>
        <w:t xml:space="preserve"> </w:t>
      </w:r>
      <w:r w:rsidRPr="000A2A34">
        <w:rPr>
          <w:sz w:val="16"/>
        </w:rPr>
        <w:t xml:space="preserve">1.2 In the coming years, </w:t>
      </w:r>
      <w:r w:rsidRPr="00E25B71">
        <w:rPr>
          <w:rStyle w:val="StyleUnderline"/>
        </w:rPr>
        <w:t>cooperation between the two systems will become even stronger and more challenging</w:t>
      </w:r>
      <w:r w:rsidRPr="000A2A34">
        <w:rPr>
          <w:sz w:val="16"/>
        </w:rPr>
        <w:t>. If these challenges are to become opportunities using a win-win approach, they must be based on the "reciprocity" principle. The European Economic and Social Committee (</w:t>
      </w:r>
      <w:r w:rsidRPr="00E25B71">
        <w:rPr>
          <w:rStyle w:val="StyleUnderline"/>
        </w:rPr>
        <w:t>EESC) therefore underscores the future key role of cooperation between the civil society representatives of both parties.</w:t>
      </w:r>
      <w:r>
        <w:rPr>
          <w:u w:val="single"/>
        </w:rPr>
        <w:t xml:space="preserve"> </w:t>
      </w:r>
      <w:r w:rsidRPr="000A2A34">
        <w:rPr>
          <w:sz w:val="16"/>
        </w:rPr>
        <w:t xml:space="preserve">1.3 The Europe 2020 strategy, the Strategic Investment Plan (Juncker plan), the PRC's 13th five-year plan, the One Belt One Road </w:t>
      </w:r>
      <w:r w:rsidRPr="00E25B71">
        <w:rPr>
          <w:rStyle w:val="StyleUnderline"/>
        </w:rPr>
        <w:t>(OBOR) initiative, the Asian Infrastructure Investment Bank (AIIB) and the EU-PRC Investment Agreement are the legs on which future relations between the EU and the PRC must stand.</w:t>
      </w:r>
      <w:r w:rsidRPr="000A2A34">
        <w:rPr>
          <w:sz w:val="16"/>
        </w:rPr>
        <w:t xml:space="preserve"> 1.3.1 The EESC believes that these initiatives must be tackled together so that an integrated framework can be shaped for the challenges and opportunities that both parties should view as priorities with a view to delivering results visible to civil society. 1.4 The EESC </w:t>
      </w:r>
      <w:proofErr w:type="spellStart"/>
      <w:r w:rsidRPr="000A2A34">
        <w:rPr>
          <w:sz w:val="16"/>
        </w:rPr>
        <w:t>emphasises</w:t>
      </w:r>
      <w:proofErr w:type="spellEnd"/>
      <w:r w:rsidRPr="000A2A34">
        <w:rPr>
          <w:sz w:val="16"/>
        </w:rPr>
        <w:t xml:space="preserve"> that the objectives of the Europe 2020 strategy and the 13th five-year plan are compatible, particularly as regards the EU's smart, sustainable and inclusive growth priorities. 1.5 </w:t>
      </w:r>
      <w:r w:rsidRPr="00E25B71">
        <w:rPr>
          <w:rStyle w:val="StyleUnderline"/>
        </w:rPr>
        <w:t xml:space="preserve">OBOR and the AIIB are strategic factors both in the PRC's reform and the strategic infrastructure </w:t>
      </w:r>
      <w:proofErr w:type="spellStart"/>
      <w:r w:rsidRPr="00E25B71">
        <w:rPr>
          <w:rStyle w:val="StyleUnderline"/>
        </w:rPr>
        <w:t>programme</w:t>
      </w:r>
      <w:proofErr w:type="spellEnd"/>
      <w:r w:rsidRPr="00E25B71">
        <w:rPr>
          <w:rStyle w:val="StyleUnderline"/>
        </w:rPr>
        <w:t xml:space="preserve"> for the Eurasian region. These initiatives demonstrate the PRC's determination to reinforce its role in global relations and the need to support the introduction of a multipolar financial and currency system able to enhance systemic resilience.</w:t>
      </w:r>
      <w:r>
        <w:rPr>
          <w:u w:val="single"/>
        </w:rPr>
        <w:t xml:space="preserve"> </w:t>
      </w:r>
      <w:r w:rsidRPr="000A2A34">
        <w:rPr>
          <w:sz w:val="16"/>
        </w:rPr>
        <w:t xml:space="preserve">1.5.1 While it considers that both of these initiatives are strategic for the EU, the EESC would point out that the joint strategy needs to be reinforced at EU level, so that the pursuit of specific interests by individual Member States does not result in criticism and obstacles to European economic and social cohesion and relations between the EU and the PRC. 1.5.2 The EESC is aware of the concerns and doubts which have already arisen in Europe regarding OBOR, and points to the need to support every possible step to transform this vision into a more tangible, understandable reality for European civil society. 1.5.3 The EESC would also point out that the absence of a clear and coordinated EU stance on the AIIB has not allowed for the planning and implementation of a common strategy, which would certainly have been useful for harnessing the EU's interests to those of the individual Member States. 1.6 </w:t>
      </w:r>
      <w:r w:rsidRPr="00E25B71">
        <w:rPr>
          <w:rStyle w:val="StyleUnderline"/>
        </w:rPr>
        <w:t>The EESC is pleased that the PRC is likely to be entering the European Fund for Strategic Investments (EFSI) and highlights the advantages for civil society.</w:t>
      </w:r>
      <w:r>
        <w:rPr>
          <w:u w:val="single"/>
        </w:rPr>
        <w:t xml:space="preserve"> </w:t>
      </w:r>
      <w:r w:rsidRPr="000A2A34">
        <w:rPr>
          <w:sz w:val="16"/>
        </w:rPr>
        <w:t xml:space="preserve">1.6.1 </w:t>
      </w:r>
      <w:r w:rsidRPr="00E25B71">
        <w:rPr>
          <w:rStyle w:val="StyleUnderline"/>
        </w:rPr>
        <w:t>The EESC considers that the direct participation of Member States in the AIIB and the entry of the PRC into the EFSI provide an opportunity to uphold principles which are crucial to civil society: compliance with EU standards</w:t>
      </w:r>
      <w:r w:rsidRPr="000A2A34">
        <w:rPr>
          <w:sz w:val="16"/>
        </w:rPr>
        <w:t xml:space="preserve"> </w:t>
      </w:r>
      <w:r w:rsidRPr="00E25B71">
        <w:rPr>
          <w:rStyle w:val="StyleUnderline"/>
        </w:rPr>
        <w:t xml:space="preserve">in public procurement, environmental protection, human rights, and </w:t>
      </w:r>
      <w:proofErr w:type="spellStart"/>
      <w:r w:rsidRPr="00E25B71">
        <w:rPr>
          <w:rStyle w:val="StyleUnderline"/>
        </w:rPr>
        <w:t>labour</w:t>
      </w:r>
      <w:proofErr w:type="spellEnd"/>
      <w:r w:rsidRPr="00E25B71">
        <w:rPr>
          <w:rStyle w:val="StyleUnderline"/>
        </w:rPr>
        <w:t xml:space="preserve"> and social protection.</w:t>
      </w:r>
      <w:r>
        <w:rPr>
          <w:u w:val="single"/>
        </w:rPr>
        <w:t xml:space="preserve"> </w:t>
      </w:r>
      <w:r w:rsidRPr="000A2A34">
        <w:rPr>
          <w:sz w:val="16"/>
        </w:rPr>
        <w:t xml:space="preserve">1.6.2 Civil society must therefore be assured that it will be able to monitor, assess and implement action planned in connection with OBOR and the EFSI using an appropriate set of economic, social and environmental indicators at national, regional and local level. 1.7 The negotiation process, which in the next few years should produce the potential investment agreement between the EU and China, must guarantee optimum transparency regarding the documents on the table. Throughout this process, the civil society </w:t>
      </w:r>
      <w:proofErr w:type="spellStart"/>
      <w:r w:rsidRPr="000A2A34">
        <w:rPr>
          <w:sz w:val="16"/>
        </w:rPr>
        <w:t>organisations</w:t>
      </w:r>
      <w:proofErr w:type="spellEnd"/>
      <w:r w:rsidRPr="000A2A34">
        <w:rPr>
          <w:sz w:val="16"/>
        </w:rPr>
        <w:t xml:space="preserve"> of both parties must be directly involved (the EESC’s EU-China Round Table can play a key role here), promoting cross-sector dialogue and guaranteeing broader social partner </w:t>
      </w:r>
      <w:proofErr w:type="gramStart"/>
      <w:r w:rsidRPr="000A2A34">
        <w:rPr>
          <w:sz w:val="16"/>
        </w:rPr>
        <w:t>involvement .</w:t>
      </w:r>
      <w:proofErr w:type="gramEnd"/>
      <w:r w:rsidRPr="000A2A34">
        <w:rPr>
          <w:sz w:val="16"/>
        </w:rPr>
        <w:t xml:space="preserve"> Social dialogue and collective bargaining, which are part of the EU's social acquis, must be promoted as best practice. 1.7.1 </w:t>
      </w:r>
      <w:r w:rsidRPr="00E25B71">
        <w:rPr>
          <w:rStyle w:val="StyleUnderline"/>
        </w:rPr>
        <w:t>The EESC believes that the bilateral investment agreement must include a specific chapter on sustainable development based on environmental protection, combating climate chang</w:t>
      </w:r>
      <w:r w:rsidRPr="000A2A34">
        <w:rPr>
          <w:sz w:val="16"/>
        </w:rPr>
        <w:t xml:space="preserve">e, the promotion of decent work, health and safety in the workplace, and all the issues covered by the ILO's fundamental conventions </w:t>
      </w:r>
      <w:r w:rsidRPr="00E25B71">
        <w:rPr>
          <w:rStyle w:val="StyleUnderline"/>
        </w:rPr>
        <w:t xml:space="preserve">and key environmental </w:t>
      </w:r>
      <w:proofErr w:type="gramStart"/>
      <w:r w:rsidRPr="00E25B71">
        <w:rPr>
          <w:rStyle w:val="StyleUnderline"/>
        </w:rPr>
        <w:t>conventions .</w:t>
      </w:r>
      <w:proofErr w:type="gramEnd"/>
      <w:r>
        <w:rPr>
          <w:rStyle w:val="StyleUnderline"/>
        </w:rPr>
        <w:t xml:space="preserve"> </w:t>
      </w:r>
      <w:r w:rsidRPr="000A2A34">
        <w:rPr>
          <w:sz w:val="16"/>
        </w:rPr>
        <w:t xml:space="preserve">1.7.2 With regard to the strategic role to be played by </w:t>
      </w:r>
      <w:proofErr w:type="spellStart"/>
      <w:r w:rsidRPr="000A2A34">
        <w:rPr>
          <w:sz w:val="16"/>
        </w:rPr>
        <w:t>labour</w:t>
      </w:r>
      <w:proofErr w:type="spellEnd"/>
      <w:r w:rsidRPr="000A2A34">
        <w:rPr>
          <w:sz w:val="16"/>
        </w:rPr>
        <w:t xml:space="preserve"> in the EU's strategic investment plan and the OBOR initiative, the EESC reiterates that it is ready and willing to </w:t>
      </w:r>
      <w:proofErr w:type="spellStart"/>
      <w:r w:rsidRPr="000A2A34">
        <w:rPr>
          <w:sz w:val="16"/>
        </w:rPr>
        <w:t>organise</w:t>
      </w:r>
      <w:proofErr w:type="spellEnd"/>
      <w:r w:rsidRPr="000A2A34">
        <w:rPr>
          <w:sz w:val="16"/>
        </w:rPr>
        <w:t xml:space="preserve"> a conference on </w:t>
      </w:r>
      <w:proofErr w:type="spellStart"/>
      <w:r w:rsidRPr="000A2A34">
        <w:rPr>
          <w:sz w:val="16"/>
        </w:rPr>
        <w:t>labour</w:t>
      </w:r>
      <w:proofErr w:type="spellEnd"/>
      <w:r w:rsidRPr="000A2A34">
        <w:rPr>
          <w:sz w:val="16"/>
        </w:rPr>
        <w:t xml:space="preserve"> rights in the EU and China, with the European Parliament, the European Commission, the European External Action Service and </w:t>
      </w:r>
      <w:proofErr w:type="gramStart"/>
      <w:r w:rsidRPr="000A2A34">
        <w:rPr>
          <w:sz w:val="16"/>
        </w:rPr>
        <w:t>universities .</w:t>
      </w:r>
      <w:proofErr w:type="gramEnd"/>
      <w:r w:rsidRPr="000A2A34">
        <w:rPr>
          <w:sz w:val="16"/>
        </w:rPr>
        <w:t xml:space="preserve"> 1.8 The EESC believes that the main economic actors (such as small and medium-sized enterprises and social enterprises), social actors (such as trade unions and NGOs) and civil society actors (such as consumer associations) in the EU and the PRC must be guaranteed continuous support to ensure that they are in the driving seat of economically, socially and environmentally sustainable development in the EU and the PRC. 2. Fresh prospects for relations between the European Union and the People's Republic of China 2.1 2015 marked the 40th anniversary of diplomatic relations between the EU and the PRC. Today, following the implementation of the EU-China strategic partnership and the EU-China 2020 Strategic Agenda for Cooperation and thanks to the long-term cooperation between civil society representatives of both parties, we can say that the groundwork has been laid to change challenges into opportunities for development and cohesion using a win-win approach, with a view to achieving economic and social objectives based on the common good. 2.1.1 During the 17th EU-China Bilateral Summit held in Brussels on 29 June 2015, EU and Chinese diplomats agreed on the strategic priorities which must accompany cooperation between the two social and economic systems over the next few years. </w:t>
      </w:r>
      <w:r w:rsidRPr="00E25B71">
        <w:rPr>
          <w:rStyle w:val="StyleUnderline"/>
        </w:rPr>
        <w:t>The decision was taken to focus on the challenges and opportunities connected to the One Belt One Road initiative (OBOR)</w:t>
      </w:r>
      <w:r>
        <w:rPr>
          <w:rStyle w:val="StyleUnderline"/>
        </w:rPr>
        <w:t xml:space="preserve"> </w:t>
      </w:r>
      <w:r w:rsidRPr="00E25B71">
        <w:rPr>
          <w:rStyle w:val="StyleUnderline"/>
        </w:rPr>
        <w:t xml:space="preserve">and the EU's Strategic Investment </w:t>
      </w:r>
      <w:proofErr w:type="gramStart"/>
      <w:r w:rsidRPr="00E25B71">
        <w:rPr>
          <w:rStyle w:val="StyleUnderline"/>
        </w:rPr>
        <w:t>Plan ,</w:t>
      </w:r>
      <w:proofErr w:type="gramEnd"/>
      <w:r w:rsidRPr="00E25B71">
        <w:rPr>
          <w:rStyle w:val="StyleUnderline"/>
        </w:rPr>
        <w:t xml:space="preserve"> also known as the Juncker plan .</w:t>
      </w:r>
      <w:r>
        <w:rPr>
          <w:rStyle w:val="StyleUnderline"/>
        </w:rPr>
        <w:t xml:space="preserve"> </w:t>
      </w:r>
      <w:r w:rsidRPr="000A2A34">
        <w:rPr>
          <w:sz w:val="16"/>
        </w:rPr>
        <w:t xml:space="preserve">2.1.2 Recent EU-China bilateral summits have taken place in a </w:t>
      </w:r>
      <w:proofErr w:type="spellStart"/>
      <w:r w:rsidRPr="000A2A34">
        <w:rPr>
          <w:sz w:val="16"/>
        </w:rPr>
        <w:t>geoeconomic</w:t>
      </w:r>
      <w:proofErr w:type="spellEnd"/>
      <w:r w:rsidRPr="000A2A34">
        <w:rPr>
          <w:sz w:val="16"/>
        </w:rPr>
        <w:t xml:space="preserve"> and geopolitical climate shaped by the impact of the economic crisis, the repercussions of the war in Syria and the crisis in Ukraine, and the impact of the Trans-Pacific Partnership Agreement (TPP) and the negotiations on the Transatlantic Trade and Investment Partnership (TTIP) . 2.2 An analysis of the prospects for economic and social cooperation between the EU and the PRC must begin with the awareness that we are facing systems with very different approaches to planning and implementing strategic policies. 2.2.1 While in the PRC the framing and implementation of development policies is very much centrally coordinated, the EU is definitely weak when it comes to framing common political and economic strategies; in many cases, particularly regarding economic issues, the Member States compete instead of cooperating, leaving individual enterprises to decide on strategies on how and where to invest. This dynamic could harm the economy of the majority of Member States, particularly given that these challenges cannot be tackled effectively by individual national systems. 2.3 The way forward, transforming the challenges and opportunities inherent in EU-PRC bilateral cooperation into drivers of prosperity, peace and cohesion, must be based on an approach geared towards meeting common objectives by integrating the policies and strategies which are the hallmarks of the social and economic development of the two systems, such as the 13th five-year plan for the PRC and Europe 2020 for the </w:t>
      </w:r>
      <w:proofErr w:type="gramStart"/>
      <w:r w:rsidRPr="000A2A34">
        <w:rPr>
          <w:sz w:val="16"/>
        </w:rPr>
        <w:t>EU .</w:t>
      </w:r>
      <w:proofErr w:type="gramEnd"/>
      <w:r w:rsidRPr="000A2A34">
        <w:rPr>
          <w:sz w:val="16"/>
        </w:rPr>
        <w:t xml:space="preserve"> 2.4 Since 2012, through a series of political and economic initiatives, the PRC has shown a clear desire to strengthen its own position at </w:t>
      </w:r>
      <w:proofErr w:type="spellStart"/>
      <w:r w:rsidRPr="000A2A34">
        <w:rPr>
          <w:sz w:val="16"/>
        </w:rPr>
        <w:t>macroregional</w:t>
      </w:r>
      <w:proofErr w:type="spellEnd"/>
      <w:r w:rsidRPr="000A2A34">
        <w:rPr>
          <w:sz w:val="16"/>
        </w:rPr>
        <w:t xml:space="preserve"> and global level. Despite the multiannual planning which is the defining feature of the new Chinese approach, the economic growth analysis concluded that the growth rate was slowing down (from 10.6% in 2010 to 6.9% in 2015) ; this dynamic could be largely due to the fact that the drivers of Chinese economic growth over the last three decades have failed to deliver. 2.5 Although not directly linked to EU-PRC relations, the 13th five-year plan is a basic planning document which should be </w:t>
      </w:r>
      <w:proofErr w:type="spellStart"/>
      <w:r w:rsidRPr="000A2A34">
        <w:rPr>
          <w:sz w:val="16"/>
        </w:rPr>
        <w:t>analysed</w:t>
      </w:r>
      <w:proofErr w:type="spellEnd"/>
      <w:r w:rsidRPr="000A2A34">
        <w:rPr>
          <w:sz w:val="16"/>
        </w:rPr>
        <w:t xml:space="preserve"> in greater detail. The plan hinges on five key concepts (innovation, balancing, green development, openness and inclusiveness), for which specific economic, environmental and social guidelines have been identified; these are compatible with the renewed objectives of the Europe 2020 strategy and there are clear synergies. 2.5.1 In the last two decades, the international geopolitical balance has been increasingly influenced by factors linked to progress and economic development objectives. The One Belt one Road initiative shows that the link between </w:t>
      </w:r>
      <w:proofErr w:type="spellStart"/>
      <w:r w:rsidRPr="000A2A34">
        <w:rPr>
          <w:sz w:val="16"/>
        </w:rPr>
        <w:t>geoeconomics</w:t>
      </w:r>
      <w:proofErr w:type="spellEnd"/>
      <w:r w:rsidRPr="000A2A34">
        <w:rPr>
          <w:sz w:val="16"/>
        </w:rPr>
        <w:t xml:space="preserve"> and geopolitics has become increasingly binding as regards planning long-term development strategies. 2.5.1.1 With this goal in mind, it is clear that from the EU's point of view, the forward-looking assessment of OBOR cannot be separated from the analysis of other basic factors, such as the potential entry of the PRC into the European Fund for Strategic Investments (EFSI) and the setting up of the Asian Infrastructure Investment Bank (AIIB) ; these three issues must be tackled together in order to establish an integrated framework of challenges, objectives and opportunities that the EU should consider and support in its bilateral relations with the PRC with a view to achieving social and economic results beneficial to civil society. The potential influence of the ongoing negotiations on the EU-PRC Investment Agreement will need to be evaluated. 3. OBOR, EFSI and AIIB: challenges, opportunities and risks for the EU 3.1 The One Belt One Road initiative (OBOR) 3.1.1 The One Belt One Road initiative is the most important diplomatic awareness-raising initiative undertaken by Beijing in the last decade. The initiative was set in motion by the Chinese president, Xi Jinping in September 2013 in Astana (Kazakhstan) and aims to establish an "economic land belt" (linking China and Europe via Central Asia and Russia; linking China and the Middle East via Central Asia; linking China and South East Asia, South Asia and the Indian Ocean) and an "economic maritime belt" (linking China and Europe via the South China Sea and the Indian Ocean; linking China and the southern Pacific Ocean via the South China Sea) which will connect China to Europe via South East Asia, Central Asia and the Middle East (Figure 1 in the appendix). 3.1.2 55% of the world's GDP, 70% of the world's population and 75% of energy resources are concentrated in the region covered by the OBOR initiative. With a planned overall financial commitment of around 1400 billion dollars, the strategic objective of this pharaonic initiative is to reinforce the PRC's role in global relations and step up its economic and trade relationships with the 65 countries also involved through transport and logistics infrastructure </w:t>
      </w:r>
      <w:proofErr w:type="gramStart"/>
      <w:r w:rsidRPr="000A2A34">
        <w:rPr>
          <w:sz w:val="16"/>
        </w:rPr>
        <w:t>projects .</w:t>
      </w:r>
      <w:proofErr w:type="gramEnd"/>
      <w:r w:rsidRPr="000A2A34">
        <w:rPr>
          <w:sz w:val="16"/>
        </w:rPr>
        <w:t xml:space="preserve"> 3.1.3 Analysis of the document on Vision and Actions on Jointly Building Silk Road Economic Belt and 21st-Century Maritime Silk Road clearly shows that the key concept underpinning the OBOR initiative is inclusion: an approach open to all countries interested in cooperating on infrastructure investments. This view is confirmed by the fact that in this document, OBOR is identified as an initiative and not as a strategy, implying a development plan based on projects identified and planned in advance and so less open to dialogue with and contributions from partner countries. 3.1.4 OBOR does not simply trace out a path for developing transport and logistics infrastructure: it identifies an open area for bilateral and multilateral cooperation between countries by establishing a specific financial instrument for the investments planned, called the Silk Road Fund (SRF) , along with mechanisms for multilateral cooperation such as Cooperation between China and Central and Eastern European countries (CEEC) , also known as the 16+1 mechanism, and the Eurasian Economic Union (EAEU) . 3.1.5 While it is plain that this initiative is economically strategic for the EU, including with a view to regaining lost ground in the Eurasian region, it is also clear that OBOR is a complex and multidimensional project and so must be managed by the EU chiefly as a political challenge. The absence of a common EU-level strategy on this initiative (in economic, social and security terms) and the fact that some Member States have established unilateral relations with the PRC in pursuit of individual, specific economic interests, could turn opportunities into problems. It is equally clear that the lack of adequate communication and planning which is up to European standards could create problems in terms of making the initiative understandable and ensuring that European civil society takes part. In order to curb the concerns and doubts which have already arisen in Europe regarding OBOR, every possible step must be taken to help transform this vision into a more tangible, understandable reality for civil society. 3.1.6 The EU must focus on monitoring the rollout of OBOR infrastructure, particularly investments relevant to the territory of the EU and regions covered by </w:t>
      </w:r>
      <w:proofErr w:type="spellStart"/>
      <w:r w:rsidRPr="000A2A34">
        <w:rPr>
          <w:sz w:val="16"/>
        </w:rPr>
        <w:t>neighbourhood</w:t>
      </w:r>
      <w:proofErr w:type="spellEnd"/>
      <w:r w:rsidRPr="000A2A34">
        <w:rPr>
          <w:sz w:val="16"/>
        </w:rPr>
        <w:t xml:space="preserve"> policies, ensuring that they are compatible with EU </w:t>
      </w:r>
      <w:proofErr w:type="gramStart"/>
      <w:r w:rsidRPr="000A2A34">
        <w:rPr>
          <w:sz w:val="16"/>
        </w:rPr>
        <w:t>strategies .</w:t>
      </w:r>
      <w:proofErr w:type="gramEnd"/>
      <w:r w:rsidRPr="000A2A34">
        <w:rPr>
          <w:sz w:val="16"/>
        </w:rPr>
        <w:t xml:space="preserve"> 3.1.6.1 The need to reinforce EU action on the "European dimension" of OBOR is clear from the fact that under the "16+1 mechanism" (12 of the 16 are EU Member States), </w:t>
      </w:r>
      <w:r w:rsidRPr="00E25B71">
        <w:rPr>
          <w:rStyle w:val="StyleUnderline"/>
        </w:rPr>
        <w:t>cooperation is already underway between the PRC and the countries of Central and Eastern Europe. If not properly managed, this dynamic could lead to tension, damaging European cohesion and relations between the EU and its Member States and between the states themselves.</w:t>
      </w:r>
      <w:r w:rsidRPr="000A2A34">
        <w:rPr>
          <w:sz w:val="16"/>
        </w:rPr>
        <w:t xml:space="preserve"> 3.1.7 OBOR, and specifically its Eurasian corridor, must not be viewed solely as a tool to boost trade flows and economic advantages: it must also be seen as a means to promote broader Eurasian integration, strengthening dialogue and cooperation, particularly as regards cultural, education and youth initiatives and all the other values crucial to civil society, as enshrined in Article 3 of the Treaty on European </w:t>
      </w:r>
      <w:proofErr w:type="gramStart"/>
      <w:r w:rsidRPr="000A2A34">
        <w:rPr>
          <w:sz w:val="16"/>
        </w:rPr>
        <w:t>Union .</w:t>
      </w:r>
      <w:proofErr w:type="gramEnd"/>
      <w:r w:rsidRPr="000A2A34">
        <w:rPr>
          <w:sz w:val="16"/>
        </w:rPr>
        <w:t xml:space="preserve"> 3.1.8 An analysis of the strategies underpinning OBOR demonstrates scant attention to problems connected to the crisis in the Middle East. It must be pointed out that OBOR's land and maritime corridors traverse conflict zones, and in many cases follow the same routes as refugees fleeing the war in Syria and other war-torn regions. The EU and the PRC therefore need to reinforce their joint efforts to support stability and peace in the regions surrounding the EU. 3.1.9 As regards the financial coverage of OBOR investments, it is important to point out that while the Silk Road Fund (SRF) is dedicated to the initiative's land and maritime infrastructure projects, the Asian Infrastructure Investment Bank (AIIB) is not dedicated exclusively to the initiative, and is one of the financial instruments which can support OBOR-linked investments in Asia. 3.1.9.1 The SRF was set up in 2014 with a budget of 40 billion dollars. Through this fund, the roll-out of OBOR in Europe has so far focused on financing rail and port infrastructure projects in South East Europe; the most relevant project is the Piraeus-Belgrade-Budapest corridor which involves the construction of Terminal 2 in the port of Piraeus and of a new high-speed railway line linking the Balkans and Hungary. Although it is clearly strategic for OBOR, this project has given rise to considerable doubt in Europe regarding the procedures followed to select the companies which will build the infrastructure and whether OBOR and EU transport strategies (particularly as regards the Mediterranean) are compatible. 3.1.10 One factor which will be key to making OBOR a win-win initiative for bilateral relations between the EU and the PRC will undoubtedly be the capacity to uphold and apply the principle of "reciprocity". This prerequisite should apply when planning and implementing the investments, particularly as regards guaranteeing clarity, transparency and compatibility with European legislation on the awarding of infrastructure tenders. 3.1.11 Further added value for the roll-out of OBOR, particularly in Europe, would come from active civil society participation in planning and evaluating the investments, by involving economic and social actors in the areas concerned. 3.2 The European Fund for Strategic Investments (EFSI) and the Asian Infrastructure Investment Bank (AIIB) 3.2.1 </w:t>
      </w:r>
      <w:r w:rsidRPr="00E25B71">
        <w:rPr>
          <w:rStyle w:val="StyleUnderline"/>
        </w:rPr>
        <w:t xml:space="preserve">After months of meetings and negotiations, the EU and the PRC are on the point of concluding the agreement which will enable China to enter the EFSI by </w:t>
      </w:r>
      <w:proofErr w:type="spellStart"/>
      <w:r w:rsidRPr="00E25B71">
        <w:rPr>
          <w:rStyle w:val="StyleUnderline"/>
        </w:rPr>
        <w:t>channelling</w:t>
      </w:r>
      <w:proofErr w:type="spellEnd"/>
      <w:r w:rsidRPr="00E25B71">
        <w:rPr>
          <w:rStyle w:val="StyleUnderline"/>
        </w:rPr>
        <w:t xml:space="preserve"> capital directly from the SRF</w:t>
      </w:r>
      <w:r w:rsidRPr="000A2A34">
        <w:rPr>
          <w:sz w:val="16"/>
        </w:rPr>
        <w:t xml:space="preserve"> (between EUR 5 and 10 billion). The potential entry of the PRC into the Juncker plan will be beneficial, due to the funds which will be added to the EUR 315 billion already planned and because this openness is likely to encourage other non-EU partners to follow suit. </w:t>
      </w:r>
      <w:r w:rsidRPr="00E25B71">
        <w:rPr>
          <w:rStyle w:val="StyleUnderline"/>
        </w:rPr>
        <w:t xml:space="preserve">This initiative will also guarantee that EU public procurement standards, </w:t>
      </w:r>
      <w:proofErr w:type="spellStart"/>
      <w:r w:rsidRPr="00E25B71">
        <w:rPr>
          <w:rStyle w:val="StyleUnderline"/>
        </w:rPr>
        <w:t>labour</w:t>
      </w:r>
      <w:proofErr w:type="spellEnd"/>
      <w:r w:rsidRPr="00E25B71">
        <w:rPr>
          <w:rStyle w:val="StyleUnderline"/>
        </w:rPr>
        <w:t xml:space="preserve"> law and environmental legislation will be upheld during the roll-out of infrastructure projects, and that these projects will be selected on the basis of EU proposals and an analysis of compatibility with OBOR priorities in Europe.</w:t>
      </w:r>
      <w:r>
        <w:rPr>
          <w:u w:val="single"/>
        </w:rPr>
        <w:t xml:space="preserve"> </w:t>
      </w:r>
      <w:r w:rsidRPr="000A2A34">
        <w:rPr>
          <w:sz w:val="16"/>
        </w:rPr>
        <w:t xml:space="preserve">3.2.1.1 Another advantage of the PRC's entry into the EFSI lies in the fact that through this cooperation, </w:t>
      </w:r>
      <w:r w:rsidRPr="00E25B71">
        <w:rPr>
          <w:rStyle w:val="StyleUnderline"/>
        </w:rPr>
        <w:t>the EU will be able to extend the scope of the Juncker plan, specifically as regards sectors of particular interest to civil society: innovation and competitiveness of SMEs, energy, transport, social infrastructure, and resources and the environment.</w:t>
      </w:r>
      <w:r>
        <w:rPr>
          <w:rStyle w:val="StyleUnderline"/>
        </w:rPr>
        <w:t xml:space="preserve"> </w:t>
      </w:r>
      <w:r w:rsidRPr="000A2A34">
        <w:rPr>
          <w:sz w:val="16"/>
        </w:rPr>
        <w:t>3.2.2 The opening of the Asian Infrastructure Investment Bank (AIIB) is part of the PRC's vision of strategic development which aims to achieve the "two centenary goals</w:t>
      </w:r>
      <w:proofErr w:type="gramStart"/>
      <w:r w:rsidRPr="000A2A34">
        <w:rPr>
          <w:sz w:val="16"/>
        </w:rPr>
        <w:t>" .</w:t>
      </w:r>
      <w:proofErr w:type="gramEnd"/>
      <w:r w:rsidRPr="000A2A34">
        <w:rPr>
          <w:sz w:val="16"/>
        </w:rPr>
        <w:t xml:space="preserve"> On 24 October 2014, in the wake of the signing of a specific memorandum of understanding with 21 other Asian </w:t>
      </w:r>
      <w:proofErr w:type="gramStart"/>
      <w:r w:rsidRPr="000A2A34">
        <w:rPr>
          <w:sz w:val="16"/>
        </w:rPr>
        <w:t>countries ,</w:t>
      </w:r>
      <w:proofErr w:type="gramEnd"/>
      <w:r w:rsidRPr="000A2A34">
        <w:rPr>
          <w:sz w:val="16"/>
        </w:rPr>
        <w:t xml:space="preserve"> the PRC established the first international financial institute in which it is both leading economic system and principal shareholder. 3.2.2.1 For the PRC, the new bank is fundamental for reinforcing its international position outside the post-Breton Woods system. The initiative is intended to support the introduction of a multipolar financial and currency system able to offer alternative solutions to the monopoly of the </w:t>
      </w:r>
      <w:proofErr w:type="gramStart"/>
      <w:r w:rsidRPr="000A2A34">
        <w:rPr>
          <w:sz w:val="16"/>
        </w:rPr>
        <w:t>dollar .</w:t>
      </w:r>
      <w:proofErr w:type="gramEnd"/>
      <w:r w:rsidRPr="000A2A34">
        <w:rPr>
          <w:sz w:val="16"/>
        </w:rPr>
        <w:t xml:space="preserve"> Unlike other, similar initiatives, such as the New Development Bank (NDB</w:t>
      </w:r>
      <w:proofErr w:type="gramStart"/>
      <w:r w:rsidRPr="000A2A34">
        <w:rPr>
          <w:sz w:val="16"/>
        </w:rPr>
        <w:t>) ,</w:t>
      </w:r>
      <w:proofErr w:type="gramEnd"/>
      <w:r w:rsidRPr="000A2A34">
        <w:rPr>
          <w:sz w:val="16"/>
        </w:rPr>
        <w:t xml:space="preserve"> which was set up by the BRICS, the PRC has asked other countries to be founding members of the AIIB without any prerequisites. While for Asian countries this provides an opportunity to take an active part in the decision-making process on investments which will reduce their infrastructure deficit, for European countries joining the AIIB is seen as an opportunity to tap into the major infrastructure market which will be developing in Asia in the coming years by winning tenders and subcontracting contracts for their own companies. 3.2.2.2 Despite American </w:t>
      </w:r>
      <w:proofErr w:type="spellStart"/>
      <w:r w:rsidRPr="000A2A34">
        <w:rPr>
          <w:sz w:val="16"/>
        </w:rPr>
        <w:t>scepticism</w:t>
      </w:r>
      <w:proofErr w:type="spellEnd"/>
      <w:r w:rsidRPr="000A2A34">
        <w:rPr>
          <w:sz w:val="16"/>
        </w:rPr>
        <w:t xml:space="preserve"> about the Chinese initiative and its attempt to dissuade its allies from becoming founding members of the new bank, in March 2015, after initial hesitations, the United Kingdom accepted the PRC's invitation to join the AIIB, immediately followed by France, Italy and Germany (another ten European countries have subsequently become founding members of the AIIB</w:t>
      </w:r>
      <w:proofErr w:type="gramStart"/>
      <w:r w:rsidRPr="000A2A34">
        <w:rPr>
          <w:sz w:val="16"/>
        </w:rPr>
        <w:t>) .</w:t>
      </w:r>
      <w:proofErr w:type="gramEnd"/>
      <w:r w:rsidRPr="000A2A34">
        <w:rPr>
          <w:sz w:val="16"/>
        </w:rPr>
        <w:t xml:space="preserve"> In addition to giving these countries the right to help shape the new bank's policies, being founding members guarantees that they will be able to monitor the transparency rules governing the AIIB and other issues crucial for civil society, such as human rights, </w:t>
      </w:r>
      <w:proofErr w:type="spellStart"/>
      <w:r w:rsidRPr="000A2A34">
        <w:rPr>
          <w:sz w:val="16"/>
        </w:rPr>
        <w:t>labour</w:t>
      </w:r>
      <w:proofErr w:type="spellEnd"/>
      <w:r w:rsidRPr="000A2A34">
        <w:rPr>
          <w:sz w:val="16"/>
        </w:rPr>
        <w:t xml:space="preserve"> protection, environmental protection and social protection. 3.2.2.3 The absence of a clear and coordinated EU stance on the AIIB has not allowed for the planning and implementation of a common strategy, which would certainly have been useful for harnessing the EU's interests to those of the individual Member States. Given the pace of change and the considerable prospects for development of this new bank, the EU should support greater coordination at Member-State level, partly with a view to shaping initiatives planned and implemented using a common approach which analyses all the above-mentioned initiatives holistically. 4. EU-RPC Investment Agreement 4.1 The 16th EU-PRC Summit held in Beijing in November 2013 began negotiations on an investment agreement between the EU and the PRC. The eighth round of negotiations concluded on 4 December 2015 with the agreement to produce a text which would push the negotiations on to a more convincing and effective stage. 4.2 The EU-PRC Investment Agreement will unite the present 26 bilateral agreements safeguarding investments between the EU Member States and the PRC in one single agreement. Both parties to the negotiations thereby hope to improve bilateral economic and trade cooperation by opening up the markets in both directions. It is interesting to note that for the PRC – as appears on the website of the Mission of the PRC to the EU – the EU-PRC agreement is apparently an important opportunity to deepen the reform process by making the Chinese economy more open to foreign </w:t>
      </w:r>
      <w:proofErr w:type="gramStart"/>
      <w:r w:rsidRPr="000A2A34">
        <w:rPr>
          <w:sz w:val="16"/>
        </w:rPr>
        <w:t>investors .</w:t>
      </w:r>
      <w:proofErr w:type="gramEnd"/>
      <w:r w:rsidRPr="000A2A34">
        <w:rPr>
          <w:sz w:val="16"/>
        </w:rPr>
        <w:t xml:space="preserve"> 4.3 The agreement aims to: • provide for new opportunities and improved conditions for access to the EU and Chinese markets for Chinese and EU investors respectively; • address key challenges of the regulatory environment, including those related to transparency, licensing and </w:t>
      </w:r>
      <w:proofErr w:type="spellStart"/>
      <w:r w:rsidRPr="000A2A34">
        <w:rPr>
          <w:sz w:val="16"/>
        </w:rPr>
        <w:t>authorisation</w:t>
      </w:r>
      <w:proofErr w:type="spellEnd"/>
      <w:r w:rsidRPr="000A2A34">
        <w:rPr>
          <w:sz w:val="16"/>
        </w:rPr>
        <w:t xml:space="preserve"> procedures; • establish certain guarantees regarding the treatment of EU investors in China and of Chinese investors in the EU, including protection against unfair and inequitable treatment, unlawful discrimination and unhindered transfer of capital and payments linked to an investment; • ensure a level playing field by pursuing, inter alia, non-discrimination as a general principle subject only to a limited number of clearly defined situations; • </w:t>
      </w:r>
      <w:r w:rsidRPr="00E25B71">
        <w:rPr>
          <w:rStyle w:val="StyleUnderline"/>
        </w:rPr>
        <w:t xml:space="preserve">support to sustainable development initiatives by encouraging responsible investment and promoting core environmental and </w:t>
      </w:r>
      <w:proofErr w:type="spellStart"/>
      <w:r w:rsidRPr="00E25B71">
        <w:rPr>
          <w:rStyle w:val="StyleUnderline"/>
        </w:rPr>
        <w:t>labour</w:t>
      </w:r>
      <w:proofErr w:type="spellEnd"/>
      <w:r w:rsidRPr="00E25B71">
        <w:rPr>
          <w:rStyle w:val="StyleUnderline"/>
        </w:rPr>
        <w:t xml:space="preserve"> standards;</w:t>
      </w:r>
      <w:r>
        <w:rPr>
          <w:rStyle w:val="StyleUnderline"/>
        </w:rPr>
        <w:t xml:space="preserve"> </w:t>
      </w:r>
      <w:r w:rsidRPr="000A2A34">
        <w:rPr>
          <w:sz w:val="16"/>
        </w:rPr>
        <w:t xml:space="preserve">• </w:t>
      </w:r>
      <w:r w:rsidRPr="00E25B71">
        <w:rPr>
          <w:rStyle w:val="StyleUnderline"/>
        </w:rPr>
        <w:t>allow for the effective enforcement of commitments through investment dispute settlement mechanisms available to Contracting Parties and to investors .</w:t>
      </w:r>
      <w:r>
        <w:rPr>
          <w:rStyle w:val="StyleUnderline"/>
        </w:rPr>
        <w:t xml:space="preserve"> </w:t>
      </w:r>
      <w:r w:rsidRPr="000A2A34">
        <w:rPr>
          <w:sz w:val="16"/>
        </w:rPr>
        <w:t xml:space="preserve">4.4 Currently, the European Commission (DG Trade) has commissioned a sustainability impact assessment involving three civil society hearings (May, September and November 2016), to be published in November 2016. </w:t>
      </w:r>
    </w:p>
    <w:p w:rsidR="00DB22D7" w:rsidRPr="0068446E" w:rsidRDefault="00DB22D7" w:rsidP="00DB22D7"/>
    <w:p w:rsidR="00DB22D7" w:rsidRDefault="00DB22D7" w:rsidP="00DB22D7">
      <w:pPr>
        <w:pStyle w:val="Heading4"/>
      </w:pPr>
      <w:r>
        <w:t>SQ solves OBOR environmental protections--- increased Green Investment</w:t>
      </w:r>
    </w:p>
    <w:p w:rsidR="00DB22D7" w:rsidRDefault="00DB22D7" w:rsidP="00DB22D7">
      <w:r>
        <w:t xml:space="preserve">Darius </w:t>
      </w:r>
      <w:proofErr w:type="spellStart"/>
      <w:r w:rsidRPr="00FC4361">
        <w:rPr>
          <w:rStyle w:val="Style13ptBold"/>
        </w:rPr>
        <w:t>Nassiry</w:t>
      </w:r>
      <w:proofErr w:type="spellEnd"/>
      <w:r>
        <w:t xml:space="preserve"> </w:t>
      </w:r>
      <w:r w:rsidRPr="00FC4361">
        <w:rPr>
          <w:rStyle w:val="Style13ptBold"/>
        </w:rPr>
        <w:t>and</w:t>
      </w:r>
      <w:r>
        <w:t xml:space="preserve"> </w:t>
      </w:r>
      <w:proofErr w:type="spellStart"/>
      <w:r>
        <w:t>Smita</w:t>
      </w:r>
      <w:proofErr w:type="spellEnd"/>
      <w:r>
        <w:t xml:space="preserve"> </w:t>
      </w:r>
      <w:proofErr w:type="spellStart"/>
      <w:r w:rsidRPr="00FC4361">
        <w:rPr>
          <w:rStyle w:val="Style13ptBold"/>
        </w:rPr>
        <w:t>Nakhooda</w:t>
      </w:r>
      <w:proofErr w:type="spellEnd"/>
      <w:r w:rsidRPr="00FC4361">
        <w:rPr>
          <w:rStyle w:val="Style13ptBold"/>
        </w:rPr>
        <w:t>, 4-13-</w:t>
      </w:r>
      <w:r>
        <w:t xml:space="preserve">2016,(visiting fellow at the Center for Global Development and previously served as a Director at the Millennium Challenge Corporation (MCC), where he led teams responsible for investment programs in Asia and launched MCC’s climate change initiative. His prior experience includes investment banking positions in New York, London and Tokyo and as a Foreign Service Officer in Mexico and Kenya. He graduated from Carleton College and received a </w:t>
      </w:r>
      <w:proofErr w:type="spellStart"/>
      <w:r>
        <w:t>Masters</w:t>
      </w:r>
      <w:proofErr w:type="spellEnd"/>
      <w:r>
        <w:t xml:space="preserve"> in Public Affairs degree from Princeton University. "The AIIB and investment in action on climate change” Overseas Development Institute, https://www.odi.org/sites/odi.org.uk/files/resource-documents/the_aiib_and_investment_in_action_final_20160413.pdf//)HBJ</w:t>
      </w:r>
    </w:p>
    <w:p w:rsidR="00DB22D7" w:rsidRPr="00C6506E" w:rsidRDefault="00DB22D7" w:rsidP="00DB22D7">
      <w:pPr>
        <w:rPr>
          <w:sz w:val="16"/>
        </w:rPr>
      </w:pPr>
      <w:r w:rsidRPr="00C6506E">
        <w:rPr>
          <w:sz w:val="16"/>
        </w:rPr>
        <w:t xml:space="preserve">2. The AIIB’s approach to infrastructure According to the Asian Development Bank (ADB), Asia requires approximately USD 8 trillion in national infrastructure investment between 2010 and 20205 − including USD 3.2 trillion in new energy (electricity) related infrastructure6 – and USD 287 billion in specific regional infrastructure projects for an average overall infrastructure investment of USD 750 billion per year.7 </w:t>
      </w:r>
      <w:r w:rsidRPr="002116D2">
        <w:rPr>
          <w:rStyle w:val="StyleUnderline"/>
        </w:rPr>
        <w:t>The AIIB has taken important steps to address climate</w:t>
      </w:r>
      <w:r>
        <w:rPr>
          <w:rStyle w:val="StyleUnderline"/>
        </w:rPr>
        <w:t xml:space="preserve"> </w:t>
      </w:r>
      <w:r w:rsidRPr="002116D2">
        <w:rPr>
          <w:rStyle w:val="StyleUnderline"/>
        </w:rPr>
        <w:t>change as it develops its investment portfolio strategy. Its</w:t>
      </w:r>
      <w:r>
        <w:rPr>
          <w:rStyle w:val="StyleUnderline"/>
        </w:rPr>
        <w:t xml:space="preserve"> </w:t>
      </w:r>
      <w:r w:rsidRPr="002116D2">
        <w:rPr>
          <w:rStyle w:val="StyleUnderline"/>
        </w:rPr>
        <w:t>website describes its modus operandi to be “lean, clean and</w:t>
      </w:r>
      <w:r>
        <w:rPr>
          <w:rStyle w:val="StyleUnderline"/>
        </w:rPr>
        <w:t xml:space="preserve"> </w:t>
      </w:r>
      <w:r w:rsidRPr="002116D2">
        <w:rPr>
          <w:rStyle w:val="StyleUnderline"/>
        </w:rPr>
        <w:t>green”, “built on respect for the environment,”8</w:t>
      </w:r>
      <w:r>
        <w:rPr>
          <w:rStyle w:val="StyleUnderline"/>
        </w:rPr>
        <w:t xml:space="preserve"> </w:t>
      </w:r>
      <w:r w:rsidRPr="002116D2">
        <w:rPr>
          <w:rStyle w:val="StyleUnderline"/>
        </w:rPr>
        <w:t>with target</w:t>
      </w:r>
      <w:r>
        <w:rPr>
          <w:rStyle w:val="StyleUnderline"/>
        </w:rPr>
        <w:t xml:space="preserve"> </w:t>
      </w:r>
      <w:r w:rsidRPr="002116D2">
        <w:rPr>
          <w:rStyle w:val="StyleUnderline"/>
        </w:rPr>
        <w:t>projects that are “financially, environmentally and socially</w:t>
      </w:r>
      <w:r>
        <w:rPr>
          <w:rStyle w:val="StyleUnderline"/>
        </w:rPr>
        <w:t xml:space="preserve"> </w:t>
      </w:r>
      <w:r w:rsidRPr="002116D2">
        <w:rPr>
          <w:rStyle w:val="StyleUnderline"/>
        </w:rPr>
        <w:t>sustainable.”9</w:t>
      </w:r>
      <w:r>
        <w:rPr>
          <w:rStyle w:val="StyleUnderline"/>
        </w:rPr>
        <w:t xml:space="preserve"> </w:t>
      </w:r>
      <w:r w:rsidRPr="00C6506E">
        <w:rPr>
          <w:sz w:val="16"/>
        </w:rPr>
        <w:t xml:space="preserve">Infrastructure is of course central to the Bank’s mandate, and the investment opportunity will be substantial. The AIIB’s new president </w:t>
      </w:r>
      <w:proofErr w:type="spellStart"/>
      <w:r w:rsidRPr="00C6506E">
        <w:rPr>
          <w:sz w:val="16"/>
        </w:rPr>
        <w:t>Jin</w:t>
      </w:r>
      <w:proofErr w:type="spellEnd"/>
      <w:r w:rsidRPr="00C6506E">
        <w:rPr>
          <w:sz w:val="16"/>
        </w:rPr>
        <w:t xml:space="preserve"> </w:t>
      </w:r>
      <w:proofErr w:type="spellStart"/>
      <w:r w:rsidRPr="00C6506E">
        <w:rPr>
          <w:sz w:val="16"/>
        </w:rPr>
        <w:t>Liqun</w:t>
      </w:r>
      <w:proofErr w:type="spellEnd"/>
      <w:r w:rsidRPr="00C6506E">
        <w:rPr>
          <w:sz w:val="16"/>
        </w:rPr>
        <w:t xml:space="preserve"> has stressed this mode of operation.10 Consistent with these broad stated goals </w:t>
      </w:r>
      <w:r w:rsidRPr="002116D2">
        <w:rPr>
          <w:rStyle w:val="StyleUnderline"/>
        </w:rPr>
        <w:t>the AIIB has</w:t>
      </w:r>
      <w:r>
        <w:rPr>
          <w:rStyle w:val="StyleUnderline"/>
        </w:rPr>
        <w:t xml:space="preserve"> </w:t>
      </w:r>
      <w:r w:rsidRPr="002116D2">
        <w:rPr>
          <w:rStyle w:val="StyleUnderline"/>
        </w:rPr>
        <w:t>also adopted Environmental and Social Safeguards</w:t>
      </w:r>
      <w:r w:rsidRPr="00C6506E">
        <w:rPr>
          <w:sz w:val="16"/>
        </w:rPr>
        <w:t xml:space="preserve">11, </w:t>
      </w:r>
      <w:r w:rsidRPr="002116D2">
        <w:rPr>
          <w:rStyle w:val="StyleUnderline"/>
        </w:rPr>
        <w:t>which</w:t>
      </w:r>
      <w:r>
        <w:rPr>
          <w:rStyle w:val="StyleUnderline"/>
        </w:rPr>
        <w:t xml:space="preserve"> </w:t>
      </w:r>
      <w:r w:rsidRPr="002116D2">
        <w:rPr>
          <w:rStyle w:val="StyleUnderline"/>
        </w:rPr>
        <w:t>include specific reference to climate change</w:t>
      </w:r>
      <w:r w:rsidRPr="00C6506E">
        <w:rPr>
          <w:sz w:val="16"/>
        </w:rPr>
        <w:t xml:space="preserve">: </w:t>
      </w:r>
      <w:r w:rsidRPr="002116D2">
        <w:rPr>
          <w:rStyle w:val="StyleUnderline"/>
        </w:rPr>
        <w:t>The Bank supports the three aims of the Paris</w:t>
      </w:r>
      <w:r>
        <w:rPr>
          <w:rStyle w:val="StyleUnderline"/>
        </w:rPr>
        <w:t xml:space="preserve"> </w:t>
      </w:r>
      <w:r w:rsidRPr="002116D2">
        <w:rPr>
          <w:rStyle w:val="StyleUnderline"/>
        </w:rPr>
        <w:t>Agreement</w:t>
      </w:r>
      <w:r w:rsidRPr="00C6506E">
        <w:rPr>
          <w:sz w:val="16"/>
        </w:rPr>
        <w:t xml:space="preserve"> of December 2015 </w:t>
      </w:r>
      <w:r w:rsidRPr="002116D2">
        <w:rPr>
          <w:rStyle w:val="StyleUnderline"/>
        </w:rPr>
        <w:t>to strengthen the global</w:t>
      </w:r>
      <w:r>
        <w:rPr>
          <w:rStyle w:val="StyleUnderline"/>
        </w:rPr>
        <w:t xml:space="preserve"> </w:t>
      </w:r>
      <w:r w:rsidRPr="002116D2">
        <w:rPr>
          <w:rStyle w:val="StyleUnderline"/>
        </w:rPr>
        <w:t>response to the threat of climate change</w:t>
      </w:r>
      <w:r w:rsidRPr="00C6506E">
        <w:rPr>
          <w:sz w:val="16"/>
        </w:rPr>
        <w:t xml:space="preserve">, which are related to mitigation, adaptation and the redirection of financial flows. </w:t>
      </w:r>
      <w:r w:rsidRPr="002116D2">
        <w:rPr>
          <w:rStyle w:val="StyleUnderline"/>
        </w:rPr>
        <w:t>It supports the global adaptation goal</w:t>
      </w:r>
      <w:r>
        <w:rPr>
          <w:rStyle w:val="StyleUnderline"/>
        </w:rPr>
        <w:t xml:space="preserve"> </w:t>
      </w:r>
      <w:r w:rsidRPr="002116D2">
        <w:rPr>
          <w:rStyle w:val="StyleUnderline"/>
        </w:rPr>
        <w:t>of enhancing adaptive capacity, strengthening resilience</w:t>
      </w:r>
      <w:r>
        <w:rPr>
          <w:rStyle w:val="StyleUnderline"/>
        </w:rPr>
        <w:t xml:space="preserve"> </w:t>
      </w:r>
      <w:r w:rsidRPr="002116D2">
        <w:rPr>
          <w:rStyle w:val="StyleUnderline"/>
        </w:rPr>
        <w:t>and reducing vulnerability to climate change. In the</w:t>
      </w:r>
      <w:r>
        <w:rPr>
          <w:rStyle w:val="StyleUnderline"/>
        </w:rPr>
        <w:t xml:space="preserve"> </w:t>
      </w:r>
      <w:r w:rsidRPr="002116D2">
        <w:rPr>
          <w:rStyle w:val="StyleUnderline"/>
        </w:rPr>
        <w:t>context of sustainable development, the Bank stands</w:t>
      </w:r>
      <w:r>
        <w:rPr>
          <w:rStyle w:val="StyleUnderline"/>
        </w:rPr>
        <w:t xml:space="preserve"> </w:t>
      </w:r>
      <w:r w:rsidRPr="002116D2">
        <w:rPr>
          <w:rStyle w:val="StyleUnderline"/>
        </w:rPr>
        <w:t>ready, through its financings, to assist its Clients in</w:t>
      </w:r>
      <w:r>
        <w:rPr>
          <w:rStyle w:val="StyleUnderline"/>
        </w:rPr>
        <w:t xml:space="preserve"> </w:t>
      </w:r>
      <w:r w:rsidRPr="002116D2">
        <w:rPr>
          <w:rStyle w:val="StyleUnderline"/>
        </w:rPr>
        <w:t>achieving their nationally determined contributions,</w:t>
      </w:r>
      <w:r>
        <w:rPr>
          <w:rStyle w:val="StyleUnderline"/>
        </w:rPr>
        <w:t xml:space="preserve"> </w:t>
      </w:r>
      <w:r w:rsidRPr="002116D2">
        <w:rPr>
          <w:rStyle w:val="StyleUnderline"/>
        </w:rPr>
        <w:t>including through mitigation, adaptation, finance,</w:t>
      </w:r>
      <w:r>
        <w:rPr>
          <w:rStyle w:val="StyleUnderline"/>
        </w:rPr>
        <w:t xml:space="preserve"> </w:t>
      </w:r>
      <w:r w:rsidRPr="002116D2">
        <w:rPr>
          <w:rStyle w:val="StyleUnderline"/>
        </w:rPr>
        <w:t>technology transfer and capacity-building</w:t>
      </w:r>
      <w:r w:rsidRPr="00C6506E">
        <w:rPr>
          <w:sz w:val="16"/>
        </w:rPr>
        <w:t xml:space="preserve">. It may, through its financings, support Clients’ formulation of </w:t>
      </w:r>
      <w:r w:rsidRPr="002116D2">
        <w:rPr>
          <w:rStyle w:val="StyleUnderline"/>
        </w:rPr>
        <w:t>long-term low greenhouse gas emission development</w:t>
      </w:r>
      <w:r>
        <w:rPr>
          <w:rStyle w:val="StyleUnderline"/>
        </w:rPr>
        <w:t xml:space="preserve"> </w:t>
      </w:r>
      <w:r w:rsidRPr="002116D2">
        <w:rPr>
          <w:rStyle w:val="StyleUnderline"/>
        </w:rPr>
        <w:t>strategies</w:t>
      </w:r>
      <w:r w:rsidRPr="00C6506E">
        <w:rPr>
          <w:sz w:val="16"/>
        </w:rPr>
        <w:t xml:space="preserve">. The Bank recognizes the challenges presented by climate change and the need to support both mitigation and adaptation measures in a Project facing such challenges. The Bank supports its Clients in their evaluation of both the potential impacts of the Project on climate change and the implications of climate change on the Project. To this end, </w:t>
      </w:r>
      <w:r w:rsidRPr="002116D2">
        <w:rPr>
          <w:rStyle w:val="StyleUnderline"/>
        </w:rPr>
        <w:t>the Bank plans</w:t>
      </w:r>
      <w:r>
        <w:rPr>
          <w:rStyle w:val="StyleUnderline"/>
        </w:rPr>
        <w:t xml:space="preserve"> </w:t>
      </w:r>
      <w:r w:rsidRPr="002116D2">
        <w:rPr>
          <w:rStyle w:val="StyleUnderline"/>
        </w:rPr>
        <w:t>to prioritize investments promoting greenhouse gas</w:t>
      </w:r>
      <w:r>
        <w:rPr>
          <w:rStyle w:val="StyleUnderline"/>
        </w:rPr>
        <w:t xml:space="preserve"> </w:t>
      </w:r>
      <w:r w:rsidRPr="002116D2">
        <w:rPr>
          <w:rStyle w:val="StyleUnderline"/>
        </w:rPr>
        <w:t>emission neutral and climate resilient infrastructure,</w:t>
      </w:r>
      <w:r>
        <w:rPr>
          <w:rStyle w:val="StyleUnderline"/>
        </w:rPr>
        <w:t xml:space="preserve"> </w:t>
      </w:r>
      <w:r w:rsidRPr="002116D2">
        <w:rPr>
          <w:rStyle w:val="StyleUnderline"/>
        </w:rPr>
        <w:t xml:space="preserve">including actions for reducing emissions, </w:t>
      </w:r>
      <w:proofErr w:type="spellStart"/>
      <w:r w:rsidRPr="002116D2">
        <w:rPr>
          <w:rStyle w:val="StyleUnderline"/>
        </w:rPr>
        <w:t>climateproofing</w:t>
      </w:r>
      <w:proofErr w:type="spellEnd"/>
      <w:r>
        <w:rPr>
          <w:rStyle w:val="StyleUnderline"/>
        </w:rPr>
        <w:t xml:space="preserve"> </w:t>
      </w:r>
      <w:r w:rsidRPr="002116D2">
        <w:rPr>
          <w:rStyle w:val="StyleUnderline"/>
        </w:rPr>
        <w:t>and promotion of renewable energy.</w:t>
      </w:r>
      <w:r w:rsidRPr="00C6506E">
        <w:rPr>
          <w:sz w:val="16"/>
        </w:rPr>
        <w:t xml:space="preserve">12 In addition, </w:t>
      </w:r>
      <w:r w:rsidRPr="002116D2">
        <w:rPr>
          <w:rStyle w:val="StyleUnderline"/>
        </w:rPr>
        <w:t>the AIIB encourages renewable energy and</w:t>
      </w:r>
      <w:r>
        <w:rPr>
          <w:rStyle w:val="StyleUnderline"/>
        </w:rPr>
        <w:t xml:space="preserve"> </w:t>
      </w:r>
      <w:r w:rsidRPr="002116D2">
        <w:rPr>
          <w:rStyle w:val="StyleUnderline"/>
        </w:rPr>
        <w:t>low-carbon technologies:</w:t>
      </w:r>
      <w:r>
        <w:rPr>
          <w:rStyle w:val="StyleUnderline"/>
        </w:rPr>
        <w:t xml:space="preserve"> </w:t>
      </w:r>
      <w:r w:rsidRPr="00C6506E">
        <w:rPr>
          <w:sz w:val="16"/>
        </w:rPr>
        <w:t xml:space="preserve">The Bank recognizes the importance of green economic growth and the long-term benefits that it will provide in Asia. The Bank aims to build upon existing green economic growth initiatives in Asia, and to provide support for new ones at the regional, national and subnational level and within the private sector. Planning, investment and capacity building measures that the </w:t>
      </w:r>
      <w:r w:rsidRPr="002116D2">
        <w:rPr>
          <w:rStyle w:val="StyleUnderline"/>
        </w:rPr>
        <w:t xml:space="preserve">Bank supports help to “green” </w:t>
      </w:r>
      <w:r w:rsidRPr="00C6506E">
        <w:rPr>
          <w:sz w:val="16"/>
        </w:rPr>
        <w:t>both</w:t>
      </w:r>
      <w:r w:rsidRPr="002116D2">
        <w:rPr>
          <w:rStyle w:val="StyleUnderline"/>
        </w:rPr>
        <w:t xml:space="preserve"> infrastructure</w:t>
      </w:r>
      <w:r w:rsidRPr="00C6506E">
        <w:rPr>
          <w:sz w:val="16"/>
        </w:rPr>
        <w:t xml:space="preserve"> and interconnectivity. The Bank: </w:t>
      </w:r>
      <w:r w:rsidRPr="002116D2">
        <w:rPr>
          <w:rStyle w:val="StyleUnderline"/>
        </w:rPr>
        <w:t>promotes the conservation</w:t>
      </w:r>
      <w:r>
        <w:rPr>
          <w:rStyle w:val="StyleUnderline"/>
        </w:rPr>
        <w:t xml:space="preserve"> </w:t>
      </w:r>
      <w:r w:rsidRPr="002116D2">
        <w:rPr>
          <w:rStyle w:val="StyleUnderline"/>
        </w:rPr>
        <w:t>of energy, water and other resources; supports sustainable</w:t>
      </w:r>
      <w:r>
        <w:rPr>
          <w:rStyle w:val="StyleUnderline"/>
        </w:rPr>
        <w:t xml:space="preserve"> </w:t>
      </w:r>
      <w:r w:rsidRPr="002116D2">
        <w:rPr>
          <w:rStyle w:val="StyleUnderline"/>
        </w:rPr>
        <w:t>land use management; and encourages making best use</w:t>
      </w:r>
      <w:r>
        <w:rPr>
          <w:rStyle w:val="StyleUnderline"/>
        </w:rPr>
        <w:t xml:space="preserve"> </w:t>
      </w:r>
      <w:r w:rsidRPr="002116D2">
        <w:rPr>
          <w:rStyle w:val="StyleUnderline"/>
        </w:rPr>
        <w:t>of green growth and low-carbon technologies, renewable</w:t>
      </w:r>
      <w:r>
        <w:rPr>
          <w:rStyle w:val="StyleUnderline"/>
        </w:rPr>
        <w:t xml:space="preserve"> </w:t>
      </w:r>
      <w:r w:rsidRPr="002116D2">
        <w:rPr>
          <w:rStyle w:val="StyleUnderline"/>
        </w:rPr>
        <w:t>energy, cleaner production, sustainable transport systems</w:t>
      </w:r>
      <w:r>
        <w:rPr>
          <w:rStyle w:val="StyleUnderline"/>
        </w:rPr>
        <w:t xml:space="preserve"> </w:t>
      </w:r>
      <w:r w:rsidRPr="002116D2">
        <w:rPr>
          <w:rStyle w:val="StyleUnderline"/>
        </w:rPr>
        <w:t>and sustainable urban development.13</w:t>
      </w:r>
      <w:r>
        <w:rPr>
          <w:rStyle w:val="StyleUnderline"/>
        </w:rPr>
        <w:t xml:space="preserve"> </w:t>
      </w:r>
      <w:r w:rsidRPr="00C6506E">
        <w:rPr>
          <w:sz w:val="16"/>
        </w:rPr>
        <w:t xml:space="preserve">The AIIB and investment in action on climate change 7 </w:t>
      </w:r>
      <w:r w:rsidRPr="00C6506E">
        <w:rPr>
          <w:rStyle w:val="StyleUnderline"/>
        </w:rPr>
        <w:t>The AIIB Articles of Agreement and financing policy</w:t>
      </w:r>
      <w:r>
        <w:rPr>
          <w:rStyle w:val="StyleUnderline"/>
        </w:rPr>
        <w:t xml:space="preserve"> </w:t>
      </w:r>
      <w:r w:rsidRPr="00C6506E">
        <w:rPr>
          <w:rStyle w:val="StyleUnderline"/>
        </w:rPr>
        <w:t>state that the Bank “shall ensure that each of its operations</w:t>
      </w:r>
      <w:r>
        <w:rPr>
          <w:rStyle w:val="StyleUnderline"/>
        </w:rPr>
        <w:t xml:space="preserve"> </w:t>
      </w:r>
      <w:r w:rsidRPr="00C6506E">
        <w:rPr>
          <w:rStyle w:val="StyleUnderline"/>
        </w:rPr>
        <w:t>complies with the Bank’s operational and financial</w:t>
      </w:r>
      <w:r>
        <w:rPr>
          <w:rStyle w:val="StyleUnderline"/>
        </w:rPr>
        <w:t xml:space="preserve"> </w:t>
      </w:r>
      <w:r w:rsidRPr="00C6506E">
        <w:rPr>
          <w:rStyle w:val="StyleUnderline"/>
        </w:rPr>
        <w:t>policies, including without limitation, policies addressing</w:t>
      </w:r>
      <w:r>
        <w:rPr>
          <w:rStyle w:val="StyleUnderline"/>
        </w:rPr>
        <w:t xml:space="preserve"> </w:t>
      </w:r>
      <w:r w:rsidRPr="00C6506E">
        <w:rPr>
          <w:rStyle w:val="StyleUnderline"/>
        </w:rPr>
        <w:t>environmental and social aspects</w:t>
      </w:r>
      <w:r w:rsidRPr="00C6506E">
        <w:rPr>
          <w:sz w:val="16"/>
        </w:rPr>
        <w:t xml:space="preserve">.”14 </w:t>
      </w:r>
      <w:r w:rsidRPr="00C6506E">
        <w:rPr>
          <w:rStyle w:val="StyleUnderline"/>
        </w:rPr>
        <w:t>An environmental</w:t>
      </w:r>
      <w:r>
        <w:rPr>
          <w:rStyle w:val="StyleUnderline"/>
        </w:rPr>
        <w:t xml:space="preserve"> </w:t>
      </w:r>
      <w:r w:rsidRPr="00C6506E">
        <w:rPr>
          <w:rStyle w:val="StyleUnderline"/>
        </w:rPr>
        <w:t>and social assessment of each project15 that includes</w:t>
      </w:r>
      <w:r>
        <w:rPr>
          <w:rStyle w:val="StyleUnderline"/>
        </w:rPr>
        <w:t xml:space="preserve"> </w:t>
      </w:r>
      <w:r w:rsidRPr="00C6506E">
        <w:rPr>
          <w:rStyle w:val="StyleUnderline"/>
        </w:rPr>
        <w:t>an assessment of “potential trans-boundary and global</w:t>
      </w:r>
      <w:r>
        <w:rPr>
          <w:rStyle w:val="StyleUnderline"/>
        </w:rPr>
        <w:t xml:space="preserve"> </w:t>
      </w:r>
      <w:r w:rsidRPr="00C6506E">
        <w:rPr>
          <w:rStyle w:val="StyleUnderline"/>
        </w:rPr>
        <w:t>impacts, including climate change as they relate to the</w:t>
      </w:r>
      <w:r>
        <w:rPr>
          <w:rStyle w:val="StyleUnderline"/>
        </w:rPr>
        <w:t xml:space="preserve"> </w:t>
      </w:r>
      <w:r w:rsidRPr="00C6506E">
        <w:rPr>
          <w:rStyle w:val="StyleUnderline"/>
        </w:rPr>
        <w:t>Project”16 is required.17</w:t>
      </w:r>
      <w:r>
        <w:rPr>
          <w:rStyle w:val="StyleUnderline"/>
        </w:rPr>
        <w:t xml:space="preserve"> </w:t>
      </w:r>
      <w:r w:rsidRPr="00C6506E">
        <w:rPr>
          <w:sz w:val="16"/>
        </w:rPr>
        <w:t>The AIIB’s environmental and social safeguard policies have been informed by those of existing MDBs; their implementation could be aided through the use of tools that other banks have developed to assess environmental, social and economic costs. Attention to the environmental, social and economic costs of investment in fossil fuels, including through use of carbon shadow pricing and other tools, can make an important contribution. As Wheeler (2008) noted: “If we are already past the safe limit for atmospheric loading, then it obviously makes no sense for [public lending agencies] to treat carbon emissions as costless.”18</w:t>
      </w:r>
    </w:p>
    <w:p w:rsidR="00DB22D7" w:rsidRDefault="00DB22D7" w:rsidP="00DB22D7">
      <w:pPr>
        <w:pStyle w:val="Heading4"/>
      </w:pPr>
      <w:r>
        <w:t>SQ solves- AIIB will overcome existing problems with the bank</w:t>
      </w:r>
    </w:p>
    <w:p w:rsidR="00DB22D7" w:rsidRDefault="00DB22D7" w:rsidP="00DB22D7">
      <w:r>
        <w:t xml:space="preserve">Larry </w:t>
      </w:r>
      <w:r w:rsidRPr="00645D74">
        <w:rPr>
          <w:rStyle w:val="Style13ptBold"/>
        </w:rPr>
        <w:t>Greenwood</w:t>
      </w:r>
      <w:r>
        <w:t xml:space="preserve">, </w:t>
      </w:r>
      <w:r w:rsidRPr="00645D74">
        <w:rPr>
          <w:rStyle w:val="Style13ptBold"/>
        </w:rPr>
        <w:t>2-18</w:t>
      </w:r>
      <w:r>
        <w:t xml:space="preserve">-2016, (Senior Adviser (Non-resident), Simon Chair in Political Economy, </w:t>
      </w:r>
      <w:proofErr w:type="spellStart"/>
      <w:r>
        <w:t>Sumitro</w:t>
      </w:r>
      <w:proofErr w:type="spellEnd"/>
      <w:r>
        <w:t xml:space="preserve"> Chair for Southeast Asia </w:t>
      </w:r>
      <w:proofErr w:type="spellStart"/>
      <w:r>
        <w:t>Studies"AIIB</w:t>
      </w:r>
      <w:proofErr w:type="spellEnd"/>
      <w:r>
        <w:t>: Now Comes the Hard Part," Center for Strategic and International Studies, https://www.csis.org/analysis/aiib-now-comes-hard-part//)HBJ</w:t>
      </w:r>
    </w:p>
    <w:p w:rsidR="00DB22D7" w:rsidRPr="000A2A34" w:rsidRDefault="00DB22D7" w:rsidP="00DB22D7">
      <w:pPr>
        <w:rPr>
          <w:sz w:val="16"/>
        </w:rPr>
      </w:pPr>
      <w:r w:rsidRPr="000A2A34">
        <w:rPr>
          <w:sz w:val="16"/>
        </w:rPr>
        <w:t xml:space="preserve">Last month the Asian Infrastructure Investment Bank (AIIB) filled its senior management roles, following news reports of Chinese concerns about the qualifications of the candidate put forward by the United Kingdom. Getting through this political minefield with a respectable slate of Asian technocrats and Western ex-officials was the first of what will be many challenges President </w:t>
      </w:r>
      <w:proofErr w:type="spellStart"/>
      <w:r w:rsidRPr="000A2A34">
        <w:rPr>
          <w:sz w:val="16"/>
        </w:rPr>
        <w:t>Jin</w:t>
      </w:r>
      <w:proofErr w:type="spellEnd"/>
      <w:r w:rsidRPr="000A2A34">
        <w:rPr>
          <w:sz w:val="16"/>
        </w:rPr>
        <w:t xml:space="preserve"> </w:t>
      </w:r>
      <w:proofErr w:type="spellStart"/>
      <w:r w:rsidRPr="000A2A34">
        <w:rPr>
          <w:sz w:val="16"/>
        </w:rPr>
        <w:t>Liqun</w:t>
      </w:r>
      <w:proofErr w:type="spellEnd"/>
      <w:r w:rsidRPr="000A2A34">
        <w:rPr>
          <w:sz w:val="16"/>
        </w:rPr>
        <w:t xml:space="preserve"> and the fledgling bank will face in the coming months and years. </w:t>
      </w:r>
      <w:r w:rsidRPr="000F134B">
        <w:rPr>
          <w:rStyle w:val="StyleUnderline"/>
        </w:rPr>
        <w:t>Most analysis of the AIIB has focused on concerns about commitment to environmental and resettlement safeguards, but there are in fact many greater challenges the new institution faces.</w:t>
      </w:r>
      <w:r>
        <w:rPr>
          <w:u w:val="single"/>
        </w:rPr>
        <w:t xml:space="preserve"> </w:t>
      </w:r>
      <w:r w:rsidRPr="000A2A34">
        <w:rPr>
          <w:sz w:val="16"/>
        </w:rPr>
        <w:t xml:space="preserve">First, let’s look at the positive contributions the new bank can make. The additional capital that the AIIB brings to the table for infrastructure financing in Asia, while helpful, is not the most important of these. A $100 billion bank would probably fund about $20–$25 billion of projects annually, roughly the same order of magnitude as supplied currently by the Asian Development Bank (ADB) and World Bank in Asia each. This is a drop in the bucket of the $700–$800 billion the region needs for infrastructure development each year. More important than the additional capital is the opportunity to build from scratch a better development bank. Indeed, President </w:t>
      </w:r>
      <w:proofErr w:type="spellStart"/>
      <w:r w:rsidRPr="000A2A34">
        <w:rPr>
          <w:sz w:val="16"/>
        </w:rPr>
        <w:t>Jin</w:t>
      </w:r>
      <w:proofErr w:type="spellEnd"/>
      <w:r w:rsidRPr="000A2A34">
        <w:rPr>
          <w:sz w:val="16"/>
        </w:rPr>
        <w:t xml:space="preserve"> brings to his new job valuable experience as both a lender of development assistance (as vice president of ADB) and a borrower (as China’s vice minister of finance). The AIIB is an opportunity to experiment with different governance and operational approaches. Many have criticized China for forgoing a resident board, for example, but it is arguably worth trying, given the downside risk of highly politicized resident executive directors micromanaging the institution. </w:t>
      </w:r>
      <w:r w:rsidRPr="000F134B">
        <w:rPr>
          <w:rStyle w:val="StyleUnderline"/>
        </w:rPr>
        <w:t xml:space="preserve">Speedier project preparation, approval, and implementation is clearly an area for improvement in the </w:t>
      </w:r>
      <w:r w:rsidRPr="000A2A34">
        <w:rPr>
          <w:sz w:val="16"/>
        </w:rPr>
        <w:t xml:space="preserve">existing multilateral development banks </w:t>
      </w:r>
      <w:r w:rsidRPr="000F134B">
        <w:rPr>
          <w:rStyle w:val="StyleUnderline"/>
        </w:rPr>
        <w:t>(MDBs</w:t>
      </w:r>
      <w:r w:rsidRPr="000A2A34">
        <w:rPr>
          <w:sz w:val="16"/>
        </w:rPr>
        <w:t xml:space="preserve">). China is arguably the most effective borrower in the world in preparing and implementing development projects. </w:t>
      </w:r>
      <w:r w:rsidRPr="000F134B">
        <w:rPr>
          <w:rStyle w:val="StyleUnderline"/>
        </w:rPr>
        <w:t>Solid project management, use of local design institutes, and strong local buy-in result in faster, cheaper, and better project execution, without sacrificing the quality of environmental and resettlement safeguards. The AIIB can see if the China experience is replicable in other borrowing countries.</w:t>
      </w:r>
      <w:r w:rsidRPr="000A2A34">
        <w:rPr>
          <w:sz w:val="16"/>
        </w:rPr>
        <w:t xml:space="preserve"> </w:t>
      </w:r>
      <w:r w:rsidRPr="000F134B">
        <w:rPr>
          <w:rStyle w:val="StyleUnderline"/>
        </w:rPr>
        <w:t>The AIIB can also pioneer new approaches to working with the private sector,</w:t>
      </w:r>
      <w:r w:rsidRPr="000A2A34">
        <w:rPr>
          <w:sz w:val="16"/>
        </w:rPr>
        <w:t xml:space="preserve"> particularly long-term capital from pension funds and insurers. The bank may be forced to do more lending alongside the private sector as the demand for traditional sovereign lending is likely to wane in the coming years due to rising public debt levels and higher interest rates. Asian borrowing from MDBs exploded from 2004 to 2008 as countries started investing in infrastructure again following years of austerity in the wake of the Asian financial crisis, but now fiscal space is tightening. In fact, </w:t>
      </w:r>
      <w:r w:rsidRPr="000F134B">
        <w:rPr>
          <w:rStyle w:val="StyleUnderline"/>
        </w:rPr>
        <w:t>China has reportedly already faced growing resistance to sovereign borrowing from Central Asian countries for the One Belt, One Road initiative.</w:t>
      </w:r>
      <w:r>
        <w:rPr>
          <w:u w:val="single"/>
        </w:rPr>
        <w:t xml:space="preserve"> </w:t>
      </w:r>
      <w:r w:rsidRPr="000A2A34">
        <w:rPr>
          <w:sz w:val="16"/>
        </w:rPr>
        <w:t xml:space="preserve">The challenges facing the AIIB are mainly how to deliver on these opportunities. Let me touch on seven challenges. </w:t>
      </w:r>
      <w:r w:rsidRPr="000F134B">
        <w:rPr>
          <w:rStyle w:val="StyleUnderline"/>
        </w:rPr>
        <w:t xml:space="preserve">Human Resources: </w:t>
      </w:r>
      <w:r w:rsidRPr="000A2A34">
        <w:rPr>
          <w:sz w:val="16"/>
        </w:rPr>
        <w:t xml:space="preserve">Building an effective institution with good staff and good governance is President </w:t>
      </w:r>
      <w:proofErr w:type="spellStart"/>
      <w:r w:rsidRPr="000A2A34">
        <w:rPr>
          <w:sz w:val="16"/>
        </w:rPr>
        <w:t>Jin’s</w:t>
      </w:r>
      <w:proofErr w:type="spellEnd"/>
      <w:r w:rsidRPr="000A2A34">
        <w:rPr>
          <w:sz w:val="16"/>
        </w:rPr>
        <w:t xml:space="preserve"> number one challenge. The task starts at the top. The process of apportioning the lead management positions among key shareholders is inherently political and enormously distracting. Some MDB leaders are more successful than others in insisting on merit. As World Bank president, Robert </w:t>
      </w:r>
      <w:proofErr w:type="spellStart"/>
      <w:r w:rsidRPr="000A2A34">
        <w:rPr>
          <w:sz w:val="16"/>
        </w:rPr>
        <w:t>Zoellick</w:t>
      </w:r>
      <w:proofErr w:type="spellEnd"/>
      <w:r w:rsidRPr="000A2A34">
        <w:rPr>
          <w:sz w:val="16"/>
        </w:rPr>
        <w:t xml:space="preserve"> found excellent officials like former finance ministers Sri </w:t>
      </w:r>
      <w:proofErr w:type="spellStart"/>
      <w:r w:rsidRPr="000A2A34">
        <w:rPr>
          <w:sz w:val="16"/>
        </w:rPr>
        <w:t>Muliani</w:t>
      </w:r>
      <w:proofErr w:type="spellEnd"/>
      <w:r w:rsidRPr="000A2A34">
        <w:rPr>
          <w:sz w:val="16"/>
        </w:rPr>
        <w:t xml:space="preserve"> and </w:t>
      </w:r>
      <w:proofErr w:type="spellStart"/>
      <w:r w:rsidRPr="000A2A34">
        <w:rPr>
          <w:sz w:val="16"/>
        </w:rPr>
        <w:t>Ngozi</w:t>
      </w:r>
      <w:proofErr w:type="spellEnd"/>
      <w:r w:rsidRPr="000A2A34">
        <w:rPr>
          <w:sz w:val="16"/>
        </w:rPr>
        <w:t xml:space="preserve"> </w:t>
      </w:r>
      <w:proofErr w:type="spellStart"/>
      <w:r w:rsidRPr="000A2A34">
        <w:rPr>
          <w:sz w:val="16"/>
        </w:rPr>
        <w:t>Okonjo-Iweala</w:t>
      </w:r>
      <w:proofErr w:type="spellEnd"/>
      <w:r w:rsidRPr="000A2A34">
        <w:rPr>
          <w:sz w:val="16"/>
        </w:rPr>
        <w:t xml:space="preserve">, who provided talent, emerging market representation, and gender diversity. But often the </w:t>
      </w:r>
      <w:r w:rsidRPr="000F134B">
        <w:rPr>
          <w:rStyle w:val="StyleUnderline"/>
        </w:rPr>
        <w:t>process devolves into a political scrum and tokenism, with the result that less-than-qualified people end up in senior positions in MDBs. The process demotivates permanent staff and erodes the institution’s credibility</w:t>
      </w:r>
      <w:r w:rsidRPr="000A2A34">
        <w:rPr>
          <w:sz w:val="16"/>
        </w:rPr>
        <w:t xml:space="preserve">. President </w:t>
      </w:r>
      <w:proofErr w:type="spellStart"/>
      <w:r w:rsidRPr="000A2A34">
        <w:rPr>
          <w:sz w:val="16"/>
        </w:rPr>
        <w:t>Jin</w:t>
      </w:r>
      <w:proofErr w:type="spellEnd"/>
      <w:r w:rsidRPr="000A2A34">
        <w:rPr>
          <w:sz w:val="16"/>
        </w:rPr>
        <w:t xml:space="preserve"> will have to work hard to balance the interests of shareholders while assuring high-quality leadership and staff—beginning, not incidentally, with his own government. Another human resources challenge will be location. </w:t>
      </w:r>
      <w:r w:rsidRPr="000F134B">
        <w:rPr>
          <w:rStyle w:val="StyleUnderline"/>
        </w:rPr>
        <w:t>Beijing</w:t>
      </w:r>
      <w:r w:rsidRPr="000A2A34">
        <w:rPr>
          <w:sz w:val="16"/>
        </w:rPr>
        <w:t xml:space="preserve"> is a world-class city, but its </w:t>
      </w:r>
      <w:r w:rsidRPr="000F134B">
        <w:rPr>
          <w:rStyle w:val="StyleUnderline"/>
        </w:rPr>
        <w:t>pollution, traffic, and restrictive Internet access will make it tough to attract good candidates with families. The AIIB will also find it difficult to attract investment bankers and lawyers, critical to boosting private-sector operations.</w:t>
      </w:r>
      <w:r>
        <w:rPr>
          <w:rStyle w:val="StyleUnderline"/>
        </w:rPr>
        <w:t xml:space="preserve"> </w:t>
      </w:r>
      <w:r w:rsidRPr="000A2A34">
        <w:rPr>
          <w:sz w:val="16"/>
        </w:rPr>
        <w:t xml:space="preserve">Cost of Funds: The AIIB can operate initially by lending its paid-in capital, but </w:t>
      </w:r>
      <w:r w:rsidRPr="000F134B">
        <w:rPr>
          <w:rStyle w:val="StyleUnderline"/>
        </w:rPr>
        <w:t>at some point it will need to go to the market to float bonds</w:t>
      </w:r>
      <w:r w:rsidRPr="000A2A34">
        <w:rPr>
          <w:sz w:val="16"/>
        </w:rPr>
        <w:t xml:space="preserve">. Its lending rate will be linked to the price it has to pay on those bonds plus a margin to cover the cost of the institution. </w:t>
      </w:r>
      <w:r w:rsidRPr="000F134B">
        <w:rPr>
          <w:rStyle w:val="StyleUnderline"/>
        </w:rPr>
        <w:t>The AIIB is likely to face a lower price for its bonds than the other MDBs and will have higher costs than the ADB, so its lending rates are likely to be higher, which could be a competitive disadvantage.</w:t>
      </w:r>
      <w:r>
        <w:rPr>
          <w:u w:val="single"/>
        </w:rPr>
        <w:t xml:space="preserve"> </w:t>
      </w:r>
      <w:r w:rsidRPr="000A2A34">
        <w:rPr>
          <w:sz w:val="16"/>
        </w:rPr>
        <w:t xml:space="preserve">Creditor Status: </w:t>
      </w:r>
      <w:r w:rsidRPr="000F134B">
        <w:rPr>
          <w:rStyle w:val="StyleUnderline"/>
        </w:rPr>
        <w:t>A related problem is the AIIB’s creditor status and how that relates to its creditworthiness. The World Bank and ADB enjoy an informal “preferred creditor” status that is not likely to extend to the AIIB</w:t>
      </w:r>
      <w:r w:rsidRPr="000A2A34">
        <w:rPr>
          <w:sz w:val="16"/>
        </w:rPr>
        <w:t xml:space="preserve"> (this will depend on the attitude of borrowers). </w:t>
      </w:r>
      <w:r w:rsidRPr="000F134B">
        <w:rPr>
          <w:rStyle w:val="StyleUnderline"/>
        </w:rPr>
        <w:t xml:space="preserve">That will make it vulnerable to sovereign defaults and raise its cost of capital as investors factor its creditor status into their pricing. </w:t>
      </w:r>
      <w:r w:rsidRPr="000A2A34">
        <w:rPr>
          <w:sz w:val="16"/>
        </w:rPr>
        <w:t>In this context, it will be important for the AIIB to pay close attention, in contrast to past Chinese bilateral lending, to World Bank/International Monetary Fund debt sustainability analyses. Private-sector Operations: Public-private partnerships (</w:t>
      </w:r>
      <w:r w:rsidRPr="000F134B">
        <w:rPr>
          <w:rStyle w:val="StyleUnderline"/>
        </w:rPr>
        <w:t>PPPs</w:t>
      </w:r>
      <w:r w:rsidRPr="000A2A34">
        <w:rPr>
          <w:sz w:val="16"/>
        </w:rPr>
        <w:t xml:space="preserve">) </w:t>
      </w:r>
      <w:r w:rsidRPr="000F134B">
        <w:rPr>
          <w:rStyle w:val="StyleUnderline"/>
        </w:rPr>
        <w:t>and other private-sector lending are far more complicated than sovereign lending</w:t>
      </w:r>
      <w:r w:rsidRPr="000A2A34">
        <w:rPr>
          <w:sz w:val="16"/>
        </w:rPr>
        <w:t xml:space="preserve">. </w:t>
      </w:r>
      <w:r w:rsidRPr="000F134B">
        <w:rPr>
          <w:rStyle w:val="StyleUnderline"/>
        </w:rPr>
        <w:t>PPPs take more time, need expertise that many MDBs do not have, are prone to corruption, and require a sound regulatory framework</w:t>
      </w:r>
      <w:r w:rsidRPr="000A2A34">
        <w:rPr>
          <w:sz w:val="16"/>
        </w:rPr>
        <w:t xml:space="preserve">. What will be the AIIB’s role in improving the governance around PPPs? President </w:t>
      </w:r>
      <w:proofErr w:type="spellStart"/>
      <w:r w:rsidRPr="000A2A34">
        <w:rPr>
          <w:sz w:val="16"/>
        </w:rPr>
        <w:t>Jin</w:t>
      </w:r>
      <w:proofErr w:type="spellEnd"/>
      <w:r w:rsidRPr="000A2A34">
        <w:rPr>
          <w:sz w:val="16"/>
        </w:rPr>
        <w:t xml:space="preserve"> will have to resist pressures from his members, starting with his own government, to do deals that benefit business interests but may not make sense from a commercial or development point of view. Conditionality: China has led criticism of Bretton Woods institutions for conditioning lending on policy reforms. Though the AIIB will probably not undertake policy loans, it will still face the problem of how to improve governance and policy needed to make infrastructure investment work. For example, a power project cannot succeed without an effective energy policy framework governing off-take and pricing. A water project cannot work unless farmers pay enough for water. China has not been a fan of policy loans to support reform, but interestingly, it has recently agreed to its first policy loan with the ADB. Could this be an attempt to prepare the ground for a reversal of China’s “hands off” approach to policy assistance in the AIIB? Country Ownership: Country ownership is the central tenant of the Paris Declaration on Aid Effectiveness (2005). Putting countries in the driver seat to draw up their country strategies, identify projects to be financed, and implement those projects is sound theory, but weak capacity</w:t>
      </w:r>
      <w:r w:rsidRPr="000F134B">
        <w:rPr>
          <w:rStyle w:val="StyleUnderline"/>
        </w:rPr>
        <w:t>,</w:t>
      </w:r>
      <w:r w:rsidRPr="000A2A34">
        <w:rPr>
          <w:sz w:val="16"/>
        </w:rPr>
        <w:t xml:space="preserve"> </w:t>
      </w:r>
      <w:r w:rsidRPr="000F134B">
        <w:rPr>
          <w:rStyle w:val="StyleUnderline"/>
        </w:rPr>
        <w:t xml:space="preserve">a highly politicized </w:t>
      </w:r>
      <w:proofErr w:type="spellStart"/>
      <w:r w:rsidRPr="000F134B">
        <w:rPr>
          <w:rStyle w:val="StyleUnderline"/>
        </w:rPr>
        <w:t>decisionmaking</w:t>
      </w:r>
      <w:proofErr w:type="spellEnd"/>
      <w:r w:rsidRPr="000F134B">
        <w:rPr>
          <w:rStyle w:val="StyleUnderline"/>
        </w:rPr>
        <w:t xml:space="preserve"> process, and corruption make true country ownership of development highly problematic </w:t>
      </w:r>
      <w:r w:rsidRPr="000A2A34">
        <w:rPr>
          <w:sz w:val="16"/>
        </w:rPr>
        <w:t xml:space="preserve">in practice. The answer is technical assistance to improve capacity and the policy framework. Will China’s outspoken support for country ownership lead to failed projects because local capacity is simply not up to the task? Will it invest in capacity building? If the latter, how would it fund that training? Safeguards: </w:t>
      </w:r>
      <w:r w:rsidRPr="000F134B">
        <w:rPr>
          <w:rStyle w:val="StyleUnderline"/>
        </w:rPr>
        <w:t>The AIIB’s approach to environmental and resettlement safeguards has received the most attention</w:t>
      </w:r>
      <w:r w:rsidRPr="000A2A34">
        <w:rPr>
          <w:sz w:val="16"/>
        </w:rPr>
        <w:t xml:space="preserve"> to date. I don’t doubt President </w:t>
      </w:r>
      <w:proofErr w:type="spellStart"/>
      <w:r w:rsidRPr="000A2A34">
        <w:rPr>
          <w:sz w:val="16"/>
        </w:rPr>
        <w:t>Jin’s</w:t>
      </w:r>
      <w:proofErr w:type="spellEnd"/>
      <w:r w:rsidRPr="000A2A34">
        <w:rPr>
          <w:sz w:val="16"/>
        </w:rPr>
        <w:t xml:space="preserve"> commitment to international standards, but </w:t>
      </w:r>
      <w:r w:rsidRPr="000F134B">
        <w:rPr>
          <w:rStyle w:val="StyleUnderline"/>
        </w:rPr>
        <w:t>meeting those standards while streamlining the project process will be a major challenge. The bank will have scant resources</w:t>
      </w:r>
      <w:r w:rsidRPr="000A2A34">
        <w:rPr>
          <w:sz w:val="16"/>
        </w:rPr>
        <w:t xml:space="preserve">, particularly in its early days, to ensure compliance. </w:t>
      </w:r>
      <w:r w:rsidRPr="000F134B">
        <w:rPr>
          <w:rStyle w:val="StyleUnderline"/>
        </w:rPr>
        <w:t>Equally problematic is China’s uneasy relationship with nongovernmental organization</w:t>
      </w:r>
      <w:r w:rsidRPr="000A2A34">
        <w:rPr>
          <w:sz w:val="16"/>
        </w:rPr>
        <w:t xml:space="preserve">s, which are the main monitoring entity for MDB compliance globally and best insurance to stop small problems from becoming big ones. The AIIB will inevitably have a slip or two on safeguards, as all MDBs have had. What matters is attitude and commitment, not an impossible zero tolerance threshold. </w:t>
      </w:r>
      <w:r w:rsidRPr="000A2A34">
        <w:rPr>
          <w:u w:val="single"/>
        </w:rPr>
        <w:t>What are the prospects for AIIB dealing effectively with these challenges? So far so good</w:t>
      </w:r>
      <w:r w:rsidRPr="000A2A34">
        <w:rPr>
          <w:sz w:val="16"/>
        </w:rPr>
        <w:t xml:space="preserve">. </w:t>
      </w:r>
      <w:r w:rsidRPr="000F134B">
        <w:rPr>
          <w:rStyle w:val="StyleUnderline"/>
        </w:rPr>
        <w:t xml:space="preserve">President </w:t>
      </w:r>
      <w:proofErr w:type="spellStart"/>
      <w:r w:rsidRPr="000F134B">
        <w:rPr>
          <w:rStyle w:val="StyleUnderline"/>
        </w:rPr>
        <w:t>Jin</w:t>
      </w:r>
      <w:proofErr w:type="spellEnd"/>
      <w:r w:rsidRPr="000F134B">
        <w:rPr>
          <w:rStyle w:val="StyleUnderline"/>
        </w:rPr>
        <w:t xml:space="preserve"> has announced that he will follow international safeguards, will </w:t>
      </w:r>
      <w:proofErr w:type="spellStart"/>
      <w:r w:rsidRPr="000F134B">
        <w:rPr>
          <w:rStyle w:val="StyleUnderline"/>
        </w:rPr>
        <w:t>cofinance</w:t>
      </w:r>
      <w:proofErr w:type="spellEnd"/>
      <w:r w:rsidRPr="000F134B">
        <w:rPr>
          <w:rStyle w:val="StyleUnderline"/>
        </w:rPr>
        <w:t xml:space="preserve"> and otherwise work closely with the existing MDBs,</w:t>
      </w:r>
      <w:r w:rsidRPr="000A2A34">
        <w:rPr>
          <w:sz w:val="16"/>
        </w:rPr>
        <w:t xml:space="preserve"> </w:t>
      </w:r>
      <w:r w:rsidRPr="000A2A34">
        <w:rPr>
          <w:u w:val="single"/>
        </w:rPr>
        <w:t>will push for more private-sector lending, and may open the bank to worldwide procurement</w:t>
      </w:r>
      <w:r w:rsidRPr="000A2A34">
        <w:rPr>
          <w:sz w:val="16"/>
        </w:rPr>
        <w:t xml:space="preserve"> (which the ADB shamefully has not). </w:t>
      </w:r>
      <w:r w:rsidRPr="000F134B">
        <w:rPr>
          <w:rStyle w:val="StyleUnderline"/>
        </w:rPr>
        <w:t xml:space="preserve">He has in place what appears to be a workable arrangement for the board and is hiring some good staff. </w:t>
      </w:r>
      <w:r w:rsidRPr="000A2A34">
        <w:rPr>
          <w:sz w:val="16"/>
        </w:rPr>
        <w:t xml:space="preserve">He has wisely forgone the ADB’s policy of forced retirement at age 60 and is </w:t>
      </w:r>
      <w:r w:rsidRPr="000F134B">
        <w:rPr>
          <w:rStyle w:val="StyleUnderline"/>
        </w:rPr>
        <w:t>picking up experienced retirees from the ADB and World Bank.</w:t>
      </w:r>
      <w:r w:rsidRPr="000A2A34">
        <w:rPr>
          <w:sz w:val="16"/>
        </w:rPr>
        <w:t xml:space="preserve"> Running an MDB is tough work. Though the U.S. government took some time to get to the right place, I hope Washington will continue to wish President </w:t>
      </w:r>
      <w:proofErr w:type="spellStart"/>
      <w:r w:rsidRPr="000A2A34">
        <w:rPr>
          <w:sz w:val="16"/>
        </w:rPr>
        <w:t>Jin</w:t>
      </w:r>
      <w:proofErr w:type="spellEnd"/>
      <w:r w:rsidRPr="000A2A34">
        <w:rPr>
          <w:sz w:val="16"/>
        </w:rPr>
        <w:t xml:space="preserve"> and the AIIB well in undertaking its critical but very difficult mission. </w:t>
      </w:r>
    </w:p>
    <w:p w:rsidR="00DB22D7" w:rsidRDefault="00DB22D7" w:rsidP="00DB22D7"/>
    <w:p w:rsidR="00DB22D7" w:rsidRDefault="00DB22D7" w:rsidP="00DB22D7"/>
    <w:p w:rsidR="00DB22D7" w:rsidRDefault="00DB22D7" w:rsidP="00DB22D7"/>
    <w:p w:rsidR="00DB22D7" w:rsidRDefault="00DB22D7" w:rsidP="00DB22D7"/>
    <w:p w:rsidR="00DB22D7" w:rsidRDefault="00DB22D7" w:rsidP="00DB22D7"/>
    <w:p w:rsidR="00DB22D7" w:rsidRDefault="00DB22D7" w:rsidP="00DB22D7"/>
    <w:p w:rsidR="00DB22D7" w:rsidRDefault="00DB22D7" w:rsidP="00DB22D7"/>
    <w:p w:rsidR="00DB22D7" w:rsidRPr="00D84B55" w:rsidRDefault="00DB22D7" w:rsidP="00DB22D7"/>
    <w:p w:rsidR="00DB22D7" w:rsidRPr="00B55AD5" w:rsidRDefault="00DB22D7" w:rsidP="00DB22D7"/>
    <w:p w:rsidR="00DB22D7" w:rsidRDefault="00DB22D7" w:rsidP="00DB22D7"/>
    <w:p w:rsidR="00DB22D7" w:rsidRDefault="00DB22D7" w:rsidP="00DB22D7"/>
    <w:p w:rsidR="00DB22D7" w:rsidRDefault="00DB22D7" w:rsidP="00DB22D7"/>
    <w:p w:rsidR="00DB22D7" w:rsidRDefault="00DB22D7" w:rsidP="00DB22D7"/>
    <w:p w:rsidR="00DB22D7" w:rsidRDefault="00DB22D7" w:rsidP="00DB22D7"/>
    <w:p w:rsidR="00DB22D7" w:rsidRPr="00F56B67" w:rsidRDefault="00DB22D7" w:rsidP="00DB22D7"/>
    <w:p w:rsidR="00DB22D7" w:rsidRDefault="00DB22D7" w:rsidP="00DB22D7">
      <w:pPr>
        <w:pStyle w:val="Heading3"/>
      </w:pPr>
      <w:r>
        <w:t>OBOR Fails – India</w:t>
      </w:r>
    </w:p>
    <w:p w:rsidR="00DB22D7" w:rsidRPr="003D4088" w:rsidRDefault="00DB22D7" w:rsidP="00DB22D7"/>
    <w:p w:rsidR="00DB22D7" w:rsidRDefault="00DB22D7" w:rsidP="00DB22D7">
      <w:pPr>
        <w:pStyle w:val="Heading4"/>
      </w:pPr>
      <w:r>
        <w:t>OBOR goes through the Kashmir region- means that India won’t join which leads to failure of OBOR</w:t>
      </w:r>
    </w:p>
    <w:p w:rsidR="00DB22D7" w:rsidRDefault="00DB22D7" w:rsidP="00DB22D7">
      <w:r w:rsidRPr="00927687">
        <w:rPr>
          <w:rStyle w:val="Style13ptBold"/>
        </w:rPr>
        <w:t>Mint</w:t>
      </w:r>
      <w:r>
        <w:t xml:space="preserve">, </w:t>
      </w:r>
      <w:r w:rsidRPr="00927687">
        <w:rPr>
          <w:rStyle w:val="Style13ptBold"/>
        </w:rPr>
        <w:t>2-8</w:t>
      </w:r>
      <w:r>
        <w:t>-2016, "China’s grand strategy, India’s great dilemma," http://www.livemint, http://www.livemint.com/Opinion/NXEvOkWe3OkrZrIO5jTNzN/Chinas-grand-strategy-Indias-great-dilemma.html//)HBJ</w:t>
      </w:r>
    </w:p>
    <w:p w:rsidR="00DB22D7" w:rsidRPr="000A2A34" w:rsidRDefault="00DB22D7" w:rsidP="00DB22D7">
      <w:pPr>
        <w:rPr>
          <w:sz w:val="16"/>
        </w:rPr>
      </w:pPr>
      <w:r w:rsidRPr="000A2A34">
        <w:rPr>
          <w:sz w:val="16"/>
        </w:rPr>
        <w:t xml:space="preserve">The spectacular rise of China has been arguably the most important geopolitical development of the past three-and-a-half decades. The concomitant changes in the strategic </w:t>
      </w:r>
      <w:proofErr w:type="spellStart"/>
      <w:r w:rsidRPr="000A2A34">
        <w:rPr>
          <w:sz w:val="16"/>
        </w:rPr>
        <w:t>behaviour</w:t>
      </w:r>
      <w:proofErr w:type="spellEnd"/>
      <w:r w:rsidRPr="000A2A34">
        <w:rPr>
          <w:sz w:val="16"/>
        </w:rPr>
        <w:t xml:space="preserve"> of Beijing have forced major powers around the world to take notice, resist, adapt and adjust. After studying the history of the past 500 years, Prof. Graham Allison of Harvard Kennedy School sets the record straight: of the past 16 instances when a rising power has challenged a ruling power, 12 have ended in war. Avoiding a war between the US and China, therefore, will require—according to Allison—“nothing short of bending the arc of history”. To be sure, the prospects of a US-China face-off seem slightly overhyped despite Allison’s warnings. But the significance of China’s rise and its fallout cannot be overstated. In recent years, China has grown far more assertive in its maritime boundary claims in the East and South China Seas. Partly owing to the slow pace of reforms in international financial institutions and partly to excess capacity at home, Beijing has taken the lead in creating new financial institutions. The Asian Infrastructure Investment Bank (AIIB) has produced fissures between the US and some of its European and Asian allies. China is also leading efforts to form a New Development Bank (NDB) along with India, Brazil, Russia and South Africa and an SCO bank along with members of the Shanghai Cooperation Organization. But one of its most important steps to make the “Chinese dream” a reality is its “One Belt One Road” (OBOR) initiative. First unveiled by President Xi Jinping in a speech delivered at the </w:t>
      </w:r>
      <w:proofErr w:type="spellStart"/>
      <w:r w:rsidRPr="000A2A34">
        <w:rPr>
          <w:sz w:val="16"/>
        </w:rPr>
        <w:t>Nazarbayev</w:t>
      </w:r>
      <w:proofErr w:type="spellEnd"/>
      <w:r w:rsidRPr="000A2A34">
        <w:rPr>
          <w:sz w:val="16"/>
        </w:rPr>
        <w:t xml:space="preserve"> University during his visit to Kazakhstan in 2013, OBOR aims to achieve greater economic integration with the countries encompassing the three continents of Asia, Africa and Europe. Paradoxically named, the “road” is actually the maritime route connecting the Indian and Pacific Oceans and the “belt” comprises highways, railways, and telecom, oil and gas pipeline projects from coastal China to Europe via Central and West Asia. While Beijing denies any geopolitical intent behind the OBOR initiative, many commentators do not buy this theory and compare it to the Marshall Plan announced by the US after the Second World War to help rebuild war-torn European economies and contain the spread of communism. OBOR and its geopolitical aspect will have significant consequences for India. </w:t>
      </w:r>
      <w:r w:rsidRPr="00FA6957">
        <w:rPr>
          <w:rStyle w:val="StyleUnderline"/>
        </w:rPr>
        <w:t>While sharing the same strategic space, India and China are party to Asia’s largest territorial dispute</w:t>
      </w:r>
      <w:r w:rsidRPr="000A2A34">
        <w:rPr>
          <w:sz w:val="16"/>
        </w:rPr>
        <w:t xml:space="preserve">. Far from evolving contingency responses to a potential US-China face-off, </w:t>
      </w:r>
      <w:r w:rsidRPr="00FA6957">
        <w:rPr>
          <w:rStyle w:val="StyleUnderline"/>
        </w:rPr>
        <w:t>New Delhi has yet to figure out a coherent response to OBOR.</w:t>
      </w:r>
      <w:r>
        <w:rPr>
          <w:u w:val="single"/>
        </w:rPr>
        <w:t xml:space="preserve"> </w:t>
      </w:r>
      <w:r w:rsidRPr="000A2A34">
        <w:rPr>
          <w:sz w:val="16"/>
        </w:rPr>
        <w:t xml:space="preserve">While </w:t>
      </w:r>
      <w:r w:rsidRPr="00FA6957">
        <w:rPr>
          <w:rStyle w:val="StyleUnderline"/>
        </w:rPr>
        <w:t>India</w:t>
      </w:r>
      <w:r w:rsidRPr="000A2A34">
        <w:rPr>
          <w:sz w:val="16"/>
        </w:rPr>
        <w:t xml:space="preserve"> can participate in the OBOR </w:t>
      </w:r>
      <w:proofErr w:type="spellStart"/>
      <w:r w:rsidRPr="000A2A34">
        <w:rPr>
          <w:sz w:val="16"/>
        </w:rPr>
        <w:t>programme</w:t>
      </w:r>
      <w:proofErr w:type="spellEnd"/>
      <w:r w:rsidRPr="000A2A34">
        <w:rPr>
          <w:sz w:val="16"/>
        </w:rPr>
        <w:t xml:space="preserve"> to bridge its own yawning infrastructure deficit and get integrated with other economies in South and South-East Asia, it </w:t>
      </w:r>
      <w:r w:rsidRPr="00FA6957">
        <w:rPr>
          <w:rStyle w:val="StyleUnderline"/>
        </w:rPr>
        <w:t xml:space="preserve">is nevertheless worried about a Chinese encirclement in its traditional sphere of influence. India’s dilemma is best captured by its different response to the BCIM </w:t>
      </w:r>
      <w:r w:rsidRPr="000A2A34">
        <w:rPr>
          <w:sz w:val="16"/>
        </w:rPr>
        <w:t xml:space="preserve">(Bangladesh-China-India-Myanmar) corridor </w:t>
      </w:r>
      <w:r w:rsidRPr="00FA6957">
        <w:rPr>
          <w:rStyle w:val="StyleUnderline"/>
        </w:rPr>
        <w:t>and the</w:t>
      </w:r>
      <w:r w:rsidRPr="000A2A34">
        <w:rPr>
          <w:sz w:val="16"/>
        </w:rPr>
        <w:t xml:space="preserve"> China-Pakistan Economic Corridor (</w:t>
      </w:r>
      <w:r w:rsidRPr="00FA6957">
        <w:rPr>
          <w:rStyle w:val="StyleUnderline"/>
        </w:rPr>
        <w:t>CPEC</w:t>
      </w:r>
      <w:r w:rsidRPr="000A2A34">
        <w:rPr>
          <w:sz w:val="16"/>
        </w:rPr>
        <w:t xml:space="preserve">)—both of which, for China, fit within its larger OBOR strategy. </w:t>
      </w:r>
      <w:r w:rsidRPr="00FA6957">
        <w:rPr>
          <w:rStyle w:val="StyleUnderline"/>
        </w:rPr>
        <w:t>New Delhi has, of late, shed its hesitation over the former but finds the latter, passing through Pakistan-occupied Kashmir, absolutely “unacceptable.”</w:t>
      </w:r>
      <w:r w:rsidRPr="000A2A34">
        <w:rPr>
          <w:sz w:val="16"/>
        </w:rPr>
        <w:t xml:space="preserve"> To complicate matters further, </w:t>
      </w:r>
      <w:r w:rsidRPr="00E82D12">
        <w:rPr>
          <w:rStyle w:val="StyleUnderline"/>
        </w:rPr>
        <w:t>In</w:t>
      </w:r>
      <w:r w:rsidRPr="00FA6957">
        <w:rPr>
          <w:rStyle w:val="StyleUnderline"/>
        </w:rPr>
        <w:t>dia is the second largest stakeholder in the AIIB and the NDB, both of which are likely to be important lenders for the projects envisaged as a part of the OBOR strategy.</w:t>
      </w:r>
      <w:r>
        <w:rPr>
          <w:u w:val="single"/>
        </w:rPr>
        <w:t xml:space="preserve"> </w:t>
      </w:r>
      <w:r w:rsidRPr="000A2A34">
        <w:rPr>
          <w:sz w:val="16"/>
        </w:rPr>
        <w:t xml:space="preserve">India’s own attempt at providing an alternative to the Chinese maritime Silk Road—Project </w:t>
      </w:r>
      <w:proofErr w:type="spellStart"/>
      <w:r w:rsidRPr="000A2A34">
        <w:rPr>
          <w:sz w:val="16"/>
        </w:rPr>
        <w:t>Mausam</w:t>
      </w:r>
      <w:proofErr w:type="spellEnd"/>
      <w:r w:rsidRPr="000A2A34">
        <w:rPr>
          <w:sz w:val="16"/>
        </w:rPr>
        <w:t xml:space="preserve">/Spice Route/Cotton Route—has proven to be a non-starter. Its older commitments of building a port in </w:t>
      </w:r>
      <w:proofErr w:type="spellStart"/>
      <w:r w:rsidRPr="000A2A34">
        <w:rPr>
          <w:sz w:val="16"/>
        </w:rPr>
        <w:t>Chabahar</w:t>
      </w:r>
      <w:proofErr w:type="spellEnd"/>
      <w:r w:rsidRPr="000A2A34">
        <w:rPr>
          <w:sz w:val="16"/>
        </w:rPr>
        <w:t xml:space="preserve"> (in Iran) and a rail line from the port city towards Afghanistan have been moving at a snail’s pace. Without the deep pockets of China, and failed by its own bureaucratic lethargy, </w:t>
      </w:r>
      <w:r w:rsidRPr="00FA6957">
        <w:rPr>
          <w:rStyle w:val="StyleUnderline"/>
        </w:rPr>
        <w:t xml:space="preserve">New Delhi is expected to be a major collaborator in Japan’s new initiative called </w:t>
      </w:r>
      <w:r w:rsidRPr="000A2A34">
        <w:rPr>
          <w:sz w:val="16"/>
        </w:rPr>
        <w:t>“Partnership for Quality Infrastructure”</w:t>
      </w:r>
      <w:r w:rsidRPr="00FA6957">
        <w:rPr>
          <w:rStyle w:val="StyleUnderline"/>
        </w:rPr>
        <w:t xml:space="preserve"> (PQI).</w:t>
      </w:r>
      <w:r>
        <w:rPr>
          <w:u w:val="single"/>
        </w:rPr>
        <w:t xml:space="preserve"> </w:t>
      </w:r>
      <w:r w:rsidRPr="000A2A34">
        <w:rPr>
          <w:sz w:val="16"/>
        </w:rPr>
        <w:t xml:space="preserve">While it will benefit from its privileged position in both AIIB and NDB, </w:t>
      </w:r>
      <w:r w:rsidRPr="00FA6957">
        <w:rPr>
          <w:rStyle w:val="StyleUnderline"/>
        </w:rPr>
        <w:t>New Delhi might now find it too late to extract Chinese concessions on CPEC in return for support on OBOR.</w:t>
      </w:r>
      <w:r w:rsidRPr="000A2A34">
        <w:rPr>
          <w:sz w:val="16"/>
        </w:rPr>
        <w:t xml:space="preserve"> India has to decide if it wants to cooperate with China on OBOR regardless, or if it will float a competing vision altogether, possibly in partnership with the Japanese PQI. If it chooses to remain ambivalent, its transition from a balancing power to a leading power—the stated foreign policy aspiration articulated on multiple occasions by foreign secretary S. </w:t>
      </w:r>
      <w:proofErr w:type="spellStart"/>
      <w:r w:rsidRPr="000A2A34">
        <w:rPr>
          <w:sz w:val="16"/>
        </w:rPr>
        <w:t>Jaishankar</w:t>
      </w:r>
      <w:proofErr w:type="spellEnd"/>
      <w:r w:rsidRPr="000A2A34">
        <w:rPr>
          <w:sz w:val="16"/>
        </w:rPr>
        <w:t>—will not have begun.</w:t>
      </w:r>
    </w:p>
    <w:p w:rsidR="00DB22D7" w:rsidRDefault="00DB22D7" w:rsidP="00DB22D7"/>
    <w:p w:rsidR="00DB22D7" w:rsidRDefault="00DB22D7" w:rsidP="00DB22D7"/>
    <w:p w:rsidR="00DB22D7" w:rsidRDefault="00DB22D7" w:rsidP="00DB22D7">
      <w:pPr>
        <w:pStyle w:val="Heading3"/>
      </w:pPr>
      <w:r>
        <w:t>OBOR Fails – General</w:t>
      </w:r>
    </w:p>
    <w:p w:rsidR="00DB22D7" w:rsidRPr="002F7790" w:rsidRDefault="00DB22D7" w:rsidP="00DB22D7"/>
    <w:p w:rsidR="00DB22D7" w:rsidRDefault="00DB22D7" w:rsidP="00DB22D7">
      <w:pPr>
        <w:pStyle w:val="Heading4"/>
      </w:pPr>
      <w:r>
        <w:t>Alt Cause—Indo-</w:t>
      </w:r>
      <w:proofErr w:type="spellStart"/>
      <w:r>
        <w:t>pak</w:t>
      </w:r>
      <w:proofErr w:type="spellEnd"/>
      <w:r>
        <w:t xml:space="preserve"> relations, lack of Chinese political support, SCS tensions and Security of the transportation routes</w:t>
      </w:r>
    </w:p>
    <w:p w:rsidR="00DB22D7" w:rsidRDefault="00DB22D7" w:rsidP="00DB22D7">
      <w:r>
        <w:t xml:space="preserve">Dalton </w:t>
      </w:r>
      <w:r w:rsidRPr="008E7F5D">
        <w:rPr>
          <w:rStyle w:val="Style13ptBold"/>
        </w:rPr>
        <w:t>Lin</w:t>
      </w:r>
      <w:r>
        <w:t xml:space="preserve">, September </w:t>
      </w:r>
      <w:r w:rsidRPr="008E7F5D">
        <w:rPr>
          <w:rStyle w:val="Style13ptBold"/>
        </w:rPr>
        <w:t>2015</w:t>
      </w:r>
      <w:r>
        <w:t xml:space="preserve">, (Research Associate, China and the World Program, Princeton University, "Exclusive: “One Belt, One Road” and China’s International Relations »," China Program Policy Paper 1(2), The Carter </w:t>
      </w:r>
      <w:proofErr w:type="gramStart"/>
      <w:r>
        <w:t>Center ,</w:t>
      </w:r>
      <w:proofErr w:type="gramEnd"/>
      <w:r>
        <w:t xml:space="preserve"> http://www.uscnpm.org/blog/2016/03/21/one-belt-one-road-and-chinas-international-relations//)HBJ</w:t>
      </w:r>
    </w:p>
    <w:p w:rsidR="00DB22D7" w:rsidRPr="00165C96" w:rsidRDefault="00DB22D7" w:rsidP="00DB22D7">
      <w:pPr>
        <w:rPr>
          <w:sz w:val="16"/>
        </w:rPr>
      </w:pPr>
      <w:r w:rsidRPr="00165C96">
        <w:rPr>
          <w:sz w:val="16"/>
        </w:rPr>
        <w:t>China’s “One Belt, One Road (OBOR)” project is dubbed as the country’s long-term national grand plan for the coming two to three decades. The project is composed of two parts: a “Silk Road Economic Belt” that spans the Eurasia landmass, and a “Maritime Silk Road of the 21st Century” that leaves China’s shores and passes the Indian Ocean, the Suez Canal, and the Mediterranean Sea to reach Europe, as illustrated in the following figure. It is noteworthy that</w:t>
      </w:r>
      <w:r w:rsidRPr="00E10DAB">
        <w:rPr>
          <w:rStyle w:val="StyleUnderline"/>
        </w:rPr>
        <w:t xml:space="preserve"> China so far has never pinned down the exact routes for either the belt or the road.</w:t>
      </w:r>
      <w:r>
        <w:rPr>
          <w:rStyle w:val="StyleUnderline"/>
        </w:rPr>
        <w:t xml:space="preserve"> </w:t>
      </w:r>
      <w:r w:rsidRPr="00165C96">
        <w:rPr>
          <w:sz w:val="16"/>
        </w:rPr>
        <w:t xml:space="preserve">The OBOR project’s initial design is to link China with its periphery through transportation infrastructures to facilitate economic, monetary, political and social exchanges. The ultimate goal is to extend its geographical bounds to form a cross-Eurasia economic community where goods, money, and people flow freely across borders. In the process, through the Chinese government’s policy guidance (primarily through the Silk Road Fund’s initial capital injection and the Asian Infrastructure Investment Bank’s (AIIB) financing to reduce Chinese businesses’ investment risk), the OBOR project hopes to effectively lead China’s surplus capital and industrial overcapacity into the infrastructure and industrial investments in countries along the OBOR project’s routes. The purpose is to facilitate China’s domestic economic upgrading (by releasing resources from industries with overcapacity and channeling them to emerging ones) and realize the transformation toward an economy that has an equal footing on “bringing in [foreign capital and know-hows]” and “[domestic excess capital and overcapacity] going out”. The timing and objectives of China’s OBOR project are similar to Japan’s past experience of turning to outward investment to deal with excess industrial capacity and foreign exchange reserve accumulated through a long period of astonishing economic growth. The difference is that Japan chose to achieve these goals within the extant U.S.-led international system of governance. Such a course of action had the advantage of abating other countries’ suspicion of Japan’s intentions and reducing their incentives to obstruct Japan’s efforts. However, it subjected Japan to the U.S. pressure, and consequently, Tokyo was forced to sign in 1985 the Plaza Accord and sharply appreciated the Japanese yen, which eventually contributed to Japan’s asset bubble and trapped the country in a “lost decade.” In contrast, China has chosen to pursue the goals outside the existing international governance system and create its own structure. It thus bears greater risk and faces more obstacles than Japan did. Beijing wants to channel its capital and industrial capacity through a new framework of international governance, composed of China-centered networks of international trade (based on existing and future Free Trade Agreements (FTAs)), new international development financing institutions (the AIIB, Silk Road Fund, BRICS New Development Bank, the Shanghai Cooperation Organization (SCO) financing institutions, etc.), an internationalized Renminbi (RMB, the Chinese currency) that plays the role as a major global payment currency, and new land and maritime infrastructures that connect the Eurasian landmass (providing the public goods in the new system). This means </w:t>
      </w:r>
      <w:r w:rsidRPr="00E10DAB">
        <w:rPr>
          <w:rStyle w:val="StyleUnderline"/>
        </w:rPr>
        <w:t>China must face various high risks associated with untested new international structures: the political risk in coordinating policies with foreign governments along the OBOR’s routes, the economic risk in securing returns from investment and financing conducted through new international development agencies, and the security risk in protecting infrastructure projects in foreign regions of extreme instability</w:t>
      </w:r>
      <w:r w:rsidRPr="00165C96">
        <w:rPr>
          <w:sz w:val="16"/>
        </w:rPr>
        <w:t xml:space="preserve">. In addition, since money often buys influence, </w:t>
      </w:r>
      <w:r w:rsidRPr="00E10DAB">
        <w:rPr>
          <w:rStyle w:val="StyleUnderline"/>
        </w:rPr>
        <w:t>China has to face suspicions of other countries about its political intention and the obstruction of the U</w:t>
      </w:r>
      <w:r w:rsidRPr="00165C96">
        <w:rPr>
          <w:sz w:val="16"/>
        </w:rPr>
        <w:t>nited</w:t>
      </w:r>
      <w:r w:rsidRPr="00E10DAB">
        <w:rPr>
          <w:rStyle w:val="StyleUnderline"/>
        </w:rPr>
        <w:t xml:space="preserve"> S</w:t>
      </w:r>
      <w:r w:rsidRPr="00165C96">
        <w:rPr>
          <w:sz w:val="16"/>
        </w:rPr>
        <w:t xml:space="preserve">tates </w:t>
      </w:r>
      <w:r w:rsidRPr="00E10DAB">
        <w:rPr>
          <w:rStyle w:val="StyleUnderline"/>
        </w:rPr>
        <w:t>and Russia aiming at thwarting China’s inroads into their traditional geopolitical turfs</w:t>
      </w:r>
      <w:r w:rsidRPr="00165C96">
        <w:rPr>
          <w:sz w:val="16"/>
        </w:rPr>
        <w:t xml:space="preserve">. China faces steep challenges in the initial stages of its outward-bound efforts, but were the OBOR project to be successful, it will be much more difficult for the United States to constrain China’s growing influence. Put it another way, even if China’s OBOR project might not start with the objective of constructing a new international order, its advance might very well result in one. The embryonic shape of this new order is structured and develops along four pillars. First is a China-centered international economic integration architecture that includes China’s numerous extant and planned bilateral and multilateral FTAs, such as an upgraded version of the China-Pakistan FTA and the Regional Comprehensive Economic Partnership (RCEP). The second is a China-led international development financing mechanism, such as the AIIB and the Silk Road Fund. The third is an international monetary system where the RMB plays the role of a primary reserve and trading currency. China has concluded bilateral currency swap agreements with various countries and expanded the global network of RMB clearing banks to promote the use of RMB in cross-border trade and investment. The aim is to first regionalize and ultimately internationalize the use of the Chinese currency. The fourth is a China-led common security system. </w:t>
      </w:r>
      <w:r w:rsidRPr="00E10DAB">
        <w:rPr>
          <w:rStyle w:val="StyleUnderline"/>
        </w:rPr>
        <w:t xml:space="preserve">China has not yet explicitly made </w:t>
      </w:r>
      <w:r w:rsidRPr="00E10DAB">
        <w:rPr>
          <w:rStyle w:val="StyleUnderline"/>
          <w:rFonts w:ascii="Times New Roman" w:hAnsi="Times New Roman" w:cs="Times New Roman"/>
        </w:rPr>
        <w:t>​​</w:t>
      </w:r>
      <w:r w:rsidRPr="00E10DAB">
        <w:rPr>
          <w:rStyle w:val="StyleUnderline"/>
        </w:rPr>
        <w:t xml:space="preserve">security arrangements a part of its OBOR designs. </w:t>
      </w:r>
      <w:r w:rsidRPr="00165C96">
        <w:rPr>
          <w:sz w:val="16"/>
        </w:rPr>
        <w:t>However</w:t>
      </w:r>
      <w:r w:rsidRPr="00E10DAB">
        <w:rPr>
          <w:rStyle w:val="StyleUnderline"/>
        </w:rPr>
        <w:t>, in view of the complex security environments that the OBOR faces</w:t>
      </w:r>
      <w:r w:rsidRPr="00165C96">
        <w:rPr>
          <w:sz w:val="16"/>
        </w:rPr>
        <w:t xml:space="preserve"> in various countries and regions, a security coordination mechanism with participating countries is inevitable. The reason is that </w:t>
      </w:r>
      <w:r w:rsidRPr="00E10DAB">
        <w:rPr>
          <w:rStyle w:val="StyleUnderline"/>
        </w:rPr>
        <w:t>only with assured security could China pursue reasonable returns on the OBOR’s infrastructure investments, which are critical to establish the OBOR project’s credibility</w:t>
      </w:r>
      <w:r w:rsidRPr="00165C96">
        <w:rPr>
          <w:sz w:val="16"/>
        </w:rPr>
        <w:t xml:space="preserve"> (both domestically and internationally) </w:t>
      </w:r>
      <w:r w:rsidRPr="00E10DAB">
        <w:rPr>
          <w:rStyle w:val="StyleUnderline"/>
        </w:rPr>
        <w:t>and attract sustained engagement of other parties. The implicit security aspect of the OBOR project has been revealed in Chinese leaders’ talks</w:t>
      </w:r>
      <w:r w:rsidRPr="00165C96">
        <w:rPr>
          <w:sz w:val="16"/>
        </w:rPr>
        <w:t xml:space="preserve"> at the SCO and the Association of Southeast Asian Nations (ASEAN) summits, where they have brought up proposals of closer security cooperation. Possible bases for a China-led common security system include the SCO Regional Anti-Terrorist Structure (RATS), China-ASEAN Defense Ministers’ Special Meetings, the Conference on Interaction and Confidence-building Measures in Asia (CICA), etc. To build up the abovementioned four pillars in countries along the OBOR’s planned routes, China needs to promote economic and trade integration, development cooperation, policy communication (this is particularly related to development cooperation), monetary integration, and security cooperation with these host countries. Therefore, using these five aspects as dimensions, we can explore the OBOR project’s prospects in specific countries or regions—the strengths, weaknesses, opportunities and threats that each country’s or region’s internal and external circumstances bring to bear on China—and analyze how the project will impact China’s relations with the countries and regions on the OBOR’s routes. As mentioned already, because of its expansive geographical coverage (across the whole Eurasia landmass) and massive investment envisaged, the OBOR project involves significant economic, political and security risks. The success and failure of the project will thus depend on whether China can effectively manage these risks. Viewing from such consideration, countries that have existing bilateral or multilateral cooperative mechanisms with China, as well as those locate in the proximity to the Chinese mainland and thus within China’s power projection diameter are likely to constitute the pilot zones of the OBOR project and be critical to the fate of the enterprise. The reason is straightforward—the existing mechanisms and short distance between these countries/regions and China make it relatively easier to coordinate policies and manage risks in these places. If we categorize the OBOR project’s potential participating countries/regions by these two dimensions, as shown in the following table, Kazakhstan, Kyrgyzstan, Tajikistan, Uzbekistan (the four Central Asian members of the SCO), Pakistan, and the ten ASEAN members stand out as likely key nodes in the early implementation of the OBOR project and serve as critical windows of observation for its progress. Correspondingly, since Xinjiang is adjacent to Central and South Asia, and Yunnan and Guangxi are adjacent to Southeast Asia, these three provinces are the focal points for observing the OBOR project’s progress within China. Capture The ASEAN is the first hub that the Maritime Silk Road of the 21st Century hits when its route departs China’s shores. China’s current cooperative mechanisms with the ASEAN provide a good basis for promoting the OBOR project substantively and substantially in the region. The ASEAN is China’s third largest trade partner, with a bilateral trade volume of 480.3 billion U.S. dollars in 2014, and the two sides are negotiating to upgrade their extant China-ASEAN Free Trade Area. In addition, all the ASEAN countries have signed on for the founding of the China-led AIIB, and China has inked bilateral currency swap agreements with Singapore, Malaysia, Thailand, and Indonesia and has established RMB clearing banks in Kuala Lumpur, Bangkok, and Singapore. In other words, the ASEAN has been relatively receptive to deepening their economic relations with China, accepting Beijing’s development assistance, and receiving and using the Chinese currency. These China-ASEAN cooperative mechanisms have paved the way for Beijing to promote the OBOR project in the ASEAN and further China’s integration with these countries. However, </w:t>
      </w:r>
      <w:r w:rsidRPr="00E10DAB">
        <w:rPr>
          <w:rStyle w:val="StyleUnderline"/>
        </w:rPr>
        <w:t>the OBOR project’s success in Southeast Asia might turn out to critically depend on something not related to the project’s own risks: whether China can effectively defuse the tension with ASEAN countries that arises from their South China Sea disputes. The disputes have strained bilateral relations since 201</w:t>
      </w:r>
      <w:r w:rsidRPr="00165C96">
        <w:rPr>
          <w:sz w:val="16"/>
        </w:rPr>
        <w:t xml:space="preserve">0. Chinese Foreign Minister Wang Yi on August 9, 2014, proposed to solve the South China Sea issues through a “dual-track approach,” which was seconded by Chinese Premier Li Keqiang in that November in the Ninth East Asia Summit. According to the approach, China asserted that the disputes in the South China Sea should be addressed by countries that are directly concerned through friendly consultations and negotiations and in a peaceful way, and peace and stability in the South China Sea could be jointly maintained by China and ASEAN countries. Many Chinese commentators have pointed to the second part of the dual-track approach as the first evidence that China had made partial concessions to the ASEAN’s request of solving the South China Sea disputes through multilateral avenues. However, </w:t>
      </w:r>
      <w:r w:rsidRPr="00E10DAB">
        <w:rPr>
          <w:rStyle w:val="StyleUnderline"/>
        </w:rPr>
        <w:t xml:space="preserve">the rhetoric has so far failed to quell ASEAN’s misgivings about China’s intention. To really calm the tension and win the ASEAN’s unreserved embrace of the OBOR project, it can be expected that the successful negotiation and conclusion of a </w:t>
      </w:r>
      <w:proofErr w:type="gramStart"/>
      <w:r w:rsidRPr="00E10DAB">
        <w:rPr>
          <w:rStyle w:val="StyleUnderline"/>
        </w:rPr>
        <w:t>binding ”</w:t>
      </w:r>
      <w:proofErr w:type="gramEnd"/>
      <w:r w:rsidRPr="00E10DAB">
        <w:rPr>
          <w:rStyle w:val="StyleUnderline"/>
        </w:rPr>
        <w:t xml:space="preserve"> South China Sea Code of Conduct” is a prerequisite</w:t>
      </w:r>
      <w:r w:rsidRPr="00165C96">
        <w:rPr>
          <w:sz w:val="16"/>
        </w:rPr>
        <w:t xml:space="preserve">. However, before the final signing of the code, China (and to a lesser extent individual ASEAN claimants) will certainly take actions to strengthen its presence in the South China Sea and bolster its effective control in the area to accrue bargaining chips for the negotiation. </w:t>
      </w:r>
      <w:r w:rsidRPr="00E10DAB">
        <w:rPr>
          <w:rStyle w:val="StyleUnderline"/>
        </w:rPr>
        <w:t>How Beijing manages the tension and negative impacts on China-ASEAN mutual trust that result from such consolidating efforts will challenge the near-term implementation of the OBOR in Southeast Asia.</w:t>
      </w:r>
      <w:r w:rsidRPr="00165C96">
        <w:rPr>
          <w:sz w:val="16"/>
        </w:rPr>
        <w:t xml:space="preserve"> If China fails on this respect, </w:t>
      </w:r>
      <w:r w:rsidRPr="00E10DAB">
        <w:rPr>
          <w:rStyle w:val="StyleUnderline"/>
        </w:rPr>
        <w:t>the OBOR project will fail in a region where it arguably can make the most effective and far-reaching contribution to the emergence of a China-led international order.</w:t>
      </w:r>
      <w:r>
        <w:rPr>
          <w:rStyle w:val="StyleUnderline"/>
        </w:rPr>
        <w:t xml:space="preserve"> </w:t>
      </w:r>
      <w:r w:rsidRPr="00165C96">
        <w:rPr>
          <w:sz w:val="16"/>
        </w:rPr>
        <w:t>Circumstances in Central Asia are in stark contrast to those in the ASEAN. China has no history of serious armed conflicts with contemporary Central Asian states. The implementation of the OBOR project in Central Asia further enjoys the advantage of a common political understanding between China and Central Asian countries that is based on, above all, a commitment to a multipolar international system and the principle of respecting individual country’s choice of domestic political systems. Moreover, The Shanghai Cooperation Organization has been up and running for a long time, providing a ready-made framework for cooperation between China and its Central Asian members that could be harnessed to promote the OBOR. However it must be admitted that the focus of cooperation in the SCO has been predominantly on security issues (i.e., anti-terrorism), while economic cooperation among member countries has made very limited progress in the past. China’s economic interests in Central Asia are not significant—the volume of bilateral trade is low (25 billion U.S. dollars in 2014), and Central Asian states are lukewarm at best about receiving and using RMB in their international payments. Since Russia has always regarded Central Asia as its own backyard</w:t>
      </w:r>
      <w:r w:rsidRPr="00E10DAB">
        <w:rPr>
          <w:rStyle w:val="StyleUnderline"/>
        </w:rPr>
        <w:t>, the OBOR project’s progress in Central Asia, including trade and economic integration and security cooperation, also very much depends on how much Russia will allow the coordination to be institutionalized</w:t>
      </w:r>
      <w:r w:rsidRPr="00165C96">
        <w:rPr>
          <w:sz w:val="16"/>
        </w:rPr>
        <w:t xml:space="preserve"> </w:t>
      </w:r>
      <w:r w:rsidRPr="00E10DAB">
        <w:rPr>
          <w:rStyle w:val="StyleUnderline"/>
        </w:rPr>
        <w:t>between the</w:t>
      </w:r>
      <w:r w:rsidRPr="00165C96">
        <w:rPr>
          <w:sz w:val="16"/>
        </w:rPr>
        <w:t xml:space="preserve"> Russia-led Eurasia Economic Union (</w:t>
      </w:r>
      <w:r w:rsidRPr="00E10DAB">
        <w:rPr>
          <w:rStyle w:val="StyleUnderline"/>
        </w:rPr>
        <w:t>EEU</w:t>
      </w:r>
      <w:r w:rsidRPr="00165C96">
        <w:rPr>
          <w:sz w:val="16"/>
        </w:rPr>
        <w:t xml:space="preserve">) </w:t>
      </w:r>
      <w:r w:rsidRPr="00E10DAB">
        <w:rPr>
          <w:rStyle w:val="StyleUnderline"/>
        </w:rPr>
        <w:t>and</w:t>
      </w:r>
      <w:r w:rsidRPr="00165C96">
        <w:rPr>
          <w:sz w:val="16"/>
        </w:rPr>
        <w:t xml:space="preserve"> Collective Security Treaty Organization (</w:t>
      </w:r>
      <w:r w:rsidRPr="00E10DAB">
        <w:rPr>
          <w:rStyle w:val="StyleUnderline"/>
        </w:rPr>
        <w:t>CSTO), the OBOR project, and the SCO security framework</w:t>
      </w:r>
      <w:r w:rsidRPr="00165C96">
        <w:rPr>
          <w:sz w:val="16"/>
        </w:rPr>
        <w:t xml:space="preserve">. To China’s fortune, Russia’s relations with the West have deteriorated sharply in the wake of the crises in Ukraine since 2013, and to avoid total international isolation, Russia has inclined to maintain cordial relations with China. Meanwhile, China has taken several important confidence-building measures with Russia, such as recognizing the EEU’s status, function, and significance as an international entity and declaring that China will respect Russia’s interests in Central Asia as Beijing pushes for the OBOR project in the region. China has also held a number of large-scale joint military exercises with Russia, giving both sides good opportunities to carry out joint military planning and operations. These measures help China demonstrate its self-restraint on the use of its power and reduce Russia’s suspicions about China’s intentions, increasing the likelihood of winning Russia’s support of the OBOR. Nonetheless, if China places the OBOR’s first priority on pushing economic integration and transportation </w:t>
      </w:r>
      <w:proofErr w:type="spellStart"/>
      <w:r w:rsidRPr="00165C96">
        <w:rPr>
          <w:sz w:val="16"/>
        </w:rPr>
        <w:t>interconnectability</w:t>
      </w:r>
      <w:proofErr w:type="spellEnd"/>
      <w:r w:rsidRPr="00165C96">
        <w:rPr>
          <w:sz w:val="16"/>
        </w:rPr>
        <w:t xml:space="preserve"> in Central Asia through the SCO, it may reflect two things. For one, it may reflect the fact that the OBOR faces less resistance and thus is less costly to carry out in Central Asia and Russia. For the other, it might reflect the OBOR project’s instrumental nature: instead of being a project for economic benefits as pitched by the Chinese government, its main purpose is to serve China’s strategic interests—circumventing the pressure from the United States and its allies on the east coast and protecting China’s energy security—given the meager economic interests China has in the region. The OBOR project faces circumstances in Pakistan that are similar to these in Central Asia: favorable political environment but scant economic benefits. China has in general enjoyed good political and military relations with Pakistan ever since the two countries established diplomatic recognition. Pakistan recently even incorporated the OBOR project’s major plan in South Asia—the China-Pakistan Economic Corridor—into its own “Vision 2025” plan, an outcome that can serve as a model of China’s pushing for policy communication with countries along the OBOR’s routes. China and Pakistan in particular enjoy a unique niche in developmental cooperation. Pakistan’s economic growth has been hindered by the nation’s poor infrastructure and shortage of electricity, and Islamabad is very open to receive Chinese capital and technical support to meet these needs. In other words, Pakistan provides a good outlet for exporting China’s surplus capital and industrial overcapacity. It was thus not surprising that the Silk Road Fund’s first case of capital investment is settled in Pakistan’s </w:t>
      </w:r>
      <w:proofErr w:type="spellStart"/>
      <w:r w:rsidRPr="00165C96">
        <w:rPr>
          <w:sz w:val="16"/>
        </w:rPr>
        <w:t>Karot</w:t>
      </w:r>
      <w:proofErr w:type="spellEnd"/>
      <w:r w:rsidRPr="00165C96">
        <w:rPr>
          <w:sz w:val="16"/>
        </w:rPr>
        <w:t xml:space="preserve"> dam in 2015. However, except in the area of contract construction, the economic structures of China and Pakistan lack complementarity. Bilateral trade’s volume is small (16 billion U.S. dollars in 2014, which was a third of the Philippines’ trade with China and a fifth of Vietnam’s) and structure is extremely imbalanced—China has enjoyed huge and expanding trade surplus with Pakistan, while Pakistan’s largest export market has always been the United States. The anemic economic interests provide scant internal impetus to the Sino-Pakistani relationship and inevitably make outstanding the geostrategic aspect of their bilateral amity in general and the OBOR’s design in Pakistan in specific. For instance, the Gwadar Port in </w:t>
      </w:r>
      <w:proofErr w:type="spellStart"/>
      <w:r w:rsidRPr="00165C96">
        <w:rPr>
          <w:sz w:val="16"/>
        </w:rPr>
        <w:t>Balochistan</w:t>
      </w:r>
      <w:proofErr w:type="spellEnd"/>
      <w:r w:rsidRPr="00165C96">
        <w:rPr>
          <w:sz w:val="16"/>
        </w:rPr>
        <w:t xml:space="preserve"> province of Pakistan, which is the prioritized project in </w:t>
      </w:r>
      <w:r w:rsidRPr="00E10DAB">
        <w:rPr>
          <w:rStyle w:val="StyleUnderline"/>
        </w:rPr>
        <w:t>the China-Pakistan Economic Corridor,</w:t>
      </w:r>
      <w:r w:rsidRPr="00165C96">
        <w:rPr>
          <w:sz w:val="16"/>
        </w:rPr>
        <w:t xml:space="preserve"> makes weak economic sense and thus unavoidably </w:t>
      </w:r>
      <w:r w:rsidRPr="00E10DAB">
        <w:rPr>
          <w:rStyle w:val="StyleUnderline"/>
        </w:rPr>
        <w:t>courts India’s suspicion about Chinese intention</w:t>
      </w:r>
      <w:r w:rsidRPr="00165C96">
        <w:rPr>
          <w:sz w:val="16"/>
        </w:rPr>
        <w:t xml:space="preserve"> </w:t>
      </w:r>
      <w:r w:rsidRPr="00E10DAB">
        <w:rPr>
          <w:rStyle w:val="StyleUnderline"/>
        </w:rPr>
        <w:t xml:space="preserve">and New Delhi’s obstruction to the OBOR’s progress </w:t>
      </w:r>
      <w:r w:rsidRPr="00165C96">
        <w:rPr>
          <w:sz w:val="16"/>
        </w:rPr>
        <w:t>in South Asia. In order to alleviate India’s skepticism, China will have to strengthen the economic leg of the Sino-Pakistani relations by carrying out its plans of establishing free trade areas along the economic corridor</w:t>
      </w:r>
      <w:r w:rsidRPr="00E10DAB">
        <w:rPr>
          <w:rStyle w:val="StyleUnderline"/>
        </w:rPr>
        <w:t>. China also should look for ways to have both India and Pakistan participate in the OBOR</w:t>
      </w:r>
      <w:r w:rsidRPr="00165C96">
        <w:rPr>
          <w:sz w:val="16"/>
        </w:rPr>
        <w:t xml:space="preserve"> project’s planned transportation routes that will connect South Asia, Central Asia, and China. </w:t>
      </w:r>
      <w:r w:rsidRPr="00E10DAB">
        <w:rPr>
          <w:rStyle w:val="StyleUnderline"/>
        </w:rPr>
        <w:t xml:space="preserve">This will </w:t>
      </w:r>
      <w:r w:rsidRPr="00165C96">
        <w:rPr>
          <w:sz w:val="16"/>
        </w:rPr>
        <w:t xml:space="preserve">of course </w:t>
      </w:r>
      <w:r w:rsidRPr="00E10DAB">
        <w:rPr>
          <w:rStyle w:val="StyleUnderline"/>
        </w:rPr>
        <w:t>require improvement in the India-Pakistan relations;</w:t>
      </w:r>
      <w:r w:rsidRPr="00165C96">
        <w:rPr>
          <w:sz w:val="16"/>
        </w:rPr>
        <w:t xml:space="preserve"> but a stable India-Pakistan relationship will be conducive to the OBOR project’s general progress in South Asia and thus serves China’s national interests. In addition, reconciliation between Pakistan and India will also facilitate the improving of the Sino-Indian relations. </w:t>
      </w:r>
      <w:r w:rsidRPr="00165C96">
        <w:rPr>
          <w:u w:val="single"/>
        </w:rPr>
        <w:t>The OBOR project faces the biggest challenges in Pakistan on the security front.</w:t>
      </w:r>
      <w:r w:rsidRPr="00165C96">
        <w:rPr>
          <w:sz w:val="16"/>
        </w:rPr>
        <w:t xml:space="preserve"> Even though Sino-Pakistani political and military relations have always been close, but at a time </w:t>
      </w:r>
      <w:r w:rsidRPr="00165C96">
        <w:rPr>
          <w:u w:val="single"/>
        </w:rPr>
        <w:t>when the relationship between Pakistan’s government and domestic armed groups has deteriorated, such close official relations between Beijing and Islamabad have become somewhat a liability—domestic armed groups have turned to attack Chinese assets to put pressure on the Pakistani government</w:t>
      </w:r>
      <w:r w:rsidRPr="00165C96">
        <w:rPr>
          <w:sz w:val="16"/>
        </w:rPr>
        <w:t xml:space="preserve">. In addition, the Pakistani military’s inability to clean up the small number of East Turkestan Islamic Movement (ETIM) activists hiding in Pakistan’s Federally Administrated Tribal Areas (FATA) has also </w:t>
      </w:r>
      <w:r w:rsidRPr="00165C96">
        <w:rPr>
          <w:u w:val="single"/>
        </w:rPr>
        <w:t>led China to suspect that the middle and low ranks in the Pakistani military have become “</w:t>
      </w:r>
      <w:proofErr w:type="spellStart"/>
      <w:r w:rsidRPr="00165C96">
        <w:rPr>
          <w:u w:val="single"/>
        </w:rPr>
        <w:t>extremized</w:t>
      </w:r>
      <w:proofErr w:type="spellEnd"/>
      <w:r w:rsidRPr="00165C96">
        <w:rPr>
          <w:sz w:val="16"/>
        </w:rPr>
        <w:t xml:space="preserve"> (i.e. sympathetic to Islamic extremism),” casting a shadow over bilateral security cooperation. To make things more complicated, the security issues within Pakistan, and by implication in western China, cannot be disentangled from the security situations in Afghanistan. Therefore, after it was clear that U.S. troops would gradually withdraw from Afghanistan from 2014 to 2016, China has increased its involvement in the Afghan issue, lest in the aftermath of the U.S. withdrawal, Afghanistan would become a paradise for religious extremism, terrorism, and separatism in Xinjiang, and a breeding ground for transnational crime. China so far has hosted leaders of the Afghan Taliban in Beijing and brought Pakistan on board to facilitate negotiations between the Afghan government and the Taliban group.</w:t>
      </w:r>
    </w:p>
    <w:p w:rsidR="00DB22D7" w:rsidRPr="00165C96" w:rsidRDefault="00DB22D7" w:rsidP="00DB22D7"/>
    <w:p w:rsidR="00DB22D7" w:rsidRDefault="00DB22D7" w:rsidP="00DB22D7">
      <w:pPr>
        <w:pStyle w:val="Heading4"/>
      </w:pPr>
      <w:r>
        <w:t>OBOR fails – countries don’t jump on board, and China is too opaque</w:t>
      </w:r>
    </w:p>
    <w:p w:rsidR="00DB22D7" w:rsidRDefault="00DB22D7" w:rsidP="00DB22D7">
      <w:r>
        <w:t xml:space="preserve">Chris </w:t>
      </w:r>
      <w:proofErr w:type="spellStart"/>
      <w:proofErr w:type="gramStart"/>
      <w:r w:rsidRPr="0067311D">
        <w:rPr>
          <w:rStyle w:val="Style13ptBold"/>
        </w:rPr>
        <w:t>Anstey</w:t>
      </w:r>
      <w:r>
        <w:t>,Tony</w:t>
      </w:r>
      <w:proofErr w:type="spellEnd"/>
      <w:proofErr w:type="gramEnd"/>
      <w:r>
        <w:t xml:space="preserve"> </w:t>
      </w:r>
      <w:r w:rsidRPr="0067311D">
        <w:rPr>
          <w:rStyle w:val="Style13ptBold"/>
        </w:rPr>
        <w:t>Jordan</w:t>
      </w:r>
      <w:r>
        <w:rPr>
          <w:rStyle w:val="Style13ptBold"/>
        </w:rPr>
        <w:t xml:space="preserve"> and </w:t>
      </w:r>
      <w:r>
        <w:t xml:space="preserve">Chris </w:t>
      </w:r>
      <w:r w:rsidRPr="0067311D">
        <w:rPr>
          <w:rStyle w:val="Style13ptBold"/>
        </w:rPr>
        <w:t>Blake, 5-3</w:t>
      </w:r>
      <w:r>
        <w:t>-2016, (Editors at Bloomberg, specialty in China studies/writing, "Xi's Silk Road Dream for China Hits a Speed-Bump in Thailand," Bloomberg, http://www.bloomberg.com/news/articles/2016-05-03/xi-s-silk-road-dream-for-china-hits-a-speed-bump-in-thailand//)HBJ</w:t>
      </w:r>
    </w:p>
    <w:p w:rsidR="00DB22D7" w:rsidRPr="002116D2" w:rsidRDefault="00DB22D7" w:rsidP="00DB22D7">
      <w:pPr>
        <w:rPr>
          <w:sz w:val="16"/>
        </w:rPr>
      </w:pPr>
      <w:r w:rsidRPr="002116D2">
        <w:rPr>
          <w:sz w:val="16"/>
        </w:rPr>
        <w:t xml:space="preserve">President Xi Jinping is so devoted to his Silk Road project for China to deepen economic ties across Asia that he recently had top Communist officials attend a "study" session on the millennia-old history of the route. References to the initiative, launched by Xi in 2013 and known as the "belt and road" plan, have become ubiquitous in China, down to even in-flight magazines on its aircraft. As part of the Communist party boss’s vision of moving China beyond a century of humiliation at the hands of foreigners, the plan would strengthen trade and investment ties, especially with central and southeast Asian neighbors. In many ways, the idea makes sense. Those regional neighbors need trillions of dollars’ worth of investment to build roads, railways, utilities and airports. And China has surplus industrial capacity, along with access to capital. Yet </w:t>
      </w:r>
      <w:r w:rsidRPr="002116D2">
        <w:rPr>
          <w:rStyle w:val="StyleUnderline"/>
        </w:rPr>
        <w:t>the recent failure of a deal for China to help build and finance a rail project in Thailand</w:t>
      </w:r>
      <w:r w:rsidRPr="002116D2">
        <w:rPr>
          <w:sz w:val="16"/>
        </w:rPr>
        <w:t xml:space="preserve"> -- a nation at the heart of the old maritime Silk Road -- </w:t>
      </w:r>
      <w:r w:rsidRPr="002116D2">
        <w:rPr>
          <w:rStyle w:val="StyleUnderline"/>
        </w:rPr>
        <w:t>offers a sign things may not all come together so easily.</w:t>
      </w:r>
      <w:r>
        <w:rPr>
          <w:rStyle w:val="StyleUnderline"/>
        </w:rPr>
        <w:t xml:space="preserve"> </w:t>
      </w:r>
      <w:r w:rsidRPr="002116D2">
        <w:rPr>
          <w:sz w:val="16"/>
        </w:rPr>
        <w:t xml:space="preserve">Strings Attached Behind the offer of Chinese funding and construction help -- at least in the Thai case and according to that country’s government -- were </w:t>
      </w:r>
      <w:r w:rsidRPr="002116D2">
        <w:rPr>
          <w:rStyle w:val="StyleUnderline"/>
        </w:rPr>
        <w:t>strings that its neighbor wasn’t comfortable accepting. Chinese officials pressed for the right to develop commercial property at the stations and along the forthcoming rail track,</w:t>
      </w:r>
      <w:r w:rsidRPr="002116D2">
        <w:rPr>
          <w:sz w:val="16"/>
        </w:rPr>
        <w:t xml:space="preserve"> from Bangkok to the northeastern city of </w:t>
      </w:r>
      <w:proofErr w:type="spellStart"/>
      <w:r w:rsidRPr="002116D2">
        <w:rPr>
          <w:sz w:val="16"/>
        </w:rPr>
        <w:t>Nong</w:t>
      </w:r>
      <w:proofErr w:type="spellEnd"/>
      <w:r w:rsidRPr="002116D2">
        <w:rPr>
          <w:sz w:val="16"/>
        </w:rPr>
        <w:t xml:space="preserve"> </w:t>
      </w:r>
      <w:proofErr w:type="spellStart"/>
      <w:r w:rsidRPr="002116D2">
        <w:rPr>
          <w:sz w:val="16"/>
        </w:rPr>
        <w:t>Khai</w:t>
      </w:r>
      <w:proofErr w:type="spellEnd"/>
      <w:r w:rsidRPr="002116D2">
        <w:rPr>
          <w:sz w:val="16"/>
        </w:rPr>
        <w:t xml:space="preserve"> near Laos. "</w:t>
      </w:r>
      <w:r w:rsidRPr="002116D2">
        <w:rPr>
          <w:rStyle w:val="StyleUnderline"/>
        </w:rPr>
        <w:t>We told the Chinese there is no granting of the land rights,</w:t>
      </w:r>
      <w:r w:rsidRPr="002116D2">
        <w:rPr>
          <w:sz w:val="16"/>
        </w:rPr>
        <w:t xml:space="preserve">" </w:t>
      </w:r>
      <w:proofErr w:type="spellStart"/>
      <w:r w:rsidRPr="002116D2">
        <w:rPr>
          <w:sz w:val="16"/>
        </w:rPr>
        <w:t>Arkhom</w:t>
      </w:r>
      <w:proofErr w:type="spellEnd"/>
      <w:r w:rsidRPr="002116D2">
        <w:rPr>
          <w:sz w:val="16"/>
        </w:rPr>
        <w:t xml:space="preserve"> </w:t>
      </w:r>
      <w:proofErr w:type="spellStart"/>
      <w:r w:rsidRPr="002116D2">
        <w:rPr>
          <w:sz w:val="16"/>
        </w:rPr>
        <w:t>Termpittayapaisith</w:t>
      </w:r>
      <w:proofErr w:type="spellEnd"/>
      <w:r w:rsidRPr="002116D2">
        <w:rPr>
          <w:sz w:val="16"/>
        </w:rPr>
        <w:t xml:space="preserve">, Thailand’s transport minister, said in an interview in Bangkok Friday. "Thailand is not the same as Laos," he said, citing concerns about the example of Chinese investment in his country’s smaller neighbor. </w:t>
      </w:r>
      <w:r w:rsidRPr="002116D2">
        <w:rPr>
          <w:rStyle w:val="StyleUnderline"/>
        </w:rPr>
        <w:t xml:space="preserve">China acquired commercial-land development rights and requested further collateral for funding, </w:t>
      </w:r>
      <w:r w:rsidRPr="002116D2">
        <w:rPr>
          <w:sz w:val="16"/>
        </w:rPr>
        <w:t xml:space="preserve">according to </w:t>
      </w:r>
      <w:proofErr w:type="spellStart"/>
      <w:r w:rsidRPr="002116D2">
        <w:rPr>
          <w:sz w:val="16"/>
        </w:rPr>
        <w:t>Arkhom</w:t>
      </w:r>
      <w:proofErr w:type="spellEnd"/>
      <w:r w:rsidRPr="002116D2">
        <w:rPr>
          <w:sz w:val="16"/>
        </w:rPr>
        <w:t xml:space="preserve">. An official at the Lao ministry of foreign affairs declined to immediately comment. Xi has championed a multi-prong strategy of strengthening trade and investment ties with countries across Asia, Europe and Africa that were once part of old commercial routes. The Beijing-based Asian Infrastructure Investment Bank successfully launched last year despite the lack of U.S. support. There’s also a $40 billion Silk Road Fund, and bilateral lending through state-owned banks. </w:t>
      </w:r>
      <w:r w:rsidRPr="002116D2">
        <w:rPr>
          <w:rStyle w:val="StyleUnderline"/>
        </w:rPr>
        <w:t>The Thai minister stressed that the "door is still open" to Chinese financing</w:t>
      </w:r>
      <w:r w:rsidRPr="002116D2">
        <w:rPr>
          <w:sz w:val="16"/>
        </w:rPr>
        <w:t xml:space="preserve">, such as through the AIIB. </w:t>
      </w:r>
      <w:r w:rsidRPr="002116D2">
        <w:rPr>
          <w:rStyle w:val="StyleUnderline"/>
        </w:rPr>
        <w:t>Yet there have been no indications such approaches or discussions are under way.</w:t>
      </w:r>
      <w:r w:rsidRPr="002116D2">
        <w:rPr>
          <w:sz w:val="16"/>
        </w:rPr>
        <w:t xml:space="preserve"> Thailand’s finance ministry declined to offer a public comment. China’s Foreign Ministry and the Export-Import Bank of China didn’t respond to faxed requests for comment on talks with Thailand over the rail project. President Xi, in the study session with members of the Communist Party’s Central Committee on April 29, indicated some recognition of the need to adapt the Silk Road initiative. "While taking care of our own interests, we will give more consideration and care to the interests of other countries," Xi told the group, according to the official Xinhua News Agency. "I hope people in all countries along the Belt and Road will actually feel the benefit brought by the initiative." Mind Reputations Chinese companies must value not only the economic returns from their projects, but their reputations in abiding by laws, Xi said, according to Xinhua. Close all those tabs. Open this email. Get Bloomberg's daily newsletter. Enter your email Sign Up </w:t>
      </w:r>
      <w:r w:rsidRPr="002116D2">
        <w:rPr>
          <w:rStyle w:val="StyleUnderline"/>
        </w:rPr>
        <w:t>China’s difficulties to implement Silk Road projects in countries such as Thailand are evidence of a “general lack of clarity about the concept</w:t>
      </w:r>
      <w:r w:rsidRPr="002116D2">
        <w:rPr>
          <w:sz w:val="16"/>
        </w:rPr>
        <w:t xml:space="preserve">,” said Richard </w:t>
      </w:r>
      <w:proofErr w:type="spellStart"/>
      <w:r w:rsidRPr="002116D2">
        <w:rPr>
          <w:sz w:val="16"/>
        </w:rPr>
        <w:t>Jerram</w:t>
      </w:r>
      <w:proofErr w:type="spellEnd"/>
      <w:r w:rsidRPr="002116D2">
        <w:rPr>
          <w:sz w:val="16"/>
        </w:rPr>
        <w:t xml:space="preserve">, chief economist at Bank of Singapore Ltd. </w:t>
      </w:r>
      <w:r w:rsidRPr="002116D2">
        <w:rPr>
          <w:rStyle w:val="StyleUnderline"/>
        </w:rPr>
        <w:t>It’s unclear whether the Silk Road initiative is more of a foreign policy tool,</w:t>
      </w:r>
      <w:r w:rsidRPr="002116D2">
        <w:rPr>
          <w:sz w:val="16"/>
        </w:rPr>
        <w:t xml:space="preserve"> in which case investments should be combined with aid, </w:t>
      </w:r>
      <w:r w:rsidRPr="002116D2">
        <w:rPr>
          <w:rStyle w:val="StyleUnderline"/>
        </w:rPr>
        <w:t>or a commercial drive that might not need state investment at all,</w:t>
      </w:r>
      <w:r w:rsidRPr="002116D2">
        <w:rPr>
          <w:sz w:val="16"/>
        </w:rPr>
        <w:t xml:space="preserve"> he said. “There is a need for infrastructure investment across Asia, but there is no shortage of funding for investible projects,” </w:t>
      </w:r>
      <w:proofErr w:type="spellStart"/>
      <w:r w:rsidRPr="002116D2">
        <w:rPr>
          <w:sz w:val="16"/>
        </w:rPr>
        <w:t>Jerram</w:t>
      </w:r>
      <w:proofErr w:type="spellEnd"/>
      <w:r w:rsidRPr="002116D2">
        <w:rPr>
          <w:sz w:val="16"/>
        </w:rPr>
        <w:t xml:space="preserve"> said. Economic returns from rail projects are complicated by long payback periods, which can be decades, Thai transport chief </w:t>
      </w:r>
      <w:proofErr w:type="spellStart"/>
      <w:r w:rsidRPr="002116D2">
        <w:rPr>
          <w:sz w:val="16"/>
        </w:rPr>
        <w:t>Arkhom</w:t>
      </w:r>
      <w:proofErr w:type="spellEnd"/>
      <w:r w:rsidRPr="002116D2">
        <w:rPr>
          <w:sz w:val="16"/>
        </w:rPr>
        <w:t xml:space="preserve"> said. In the case of projects being unsuccessful, it’s understandable that investors would want some assurance, he said. But that’s where national concerns can come into play. "This project belongs to Thai people," </w:t>
      </w:r>
      <w:proofErr w:type="spellStart"/>
      <w:r w:rsidRPr="002116D2">
        <w:rPr>
          <w:sz w:val="16"/>
        </w:rPr>
        <w:t>Arkhom</w:t>
      </w:r>
      <w:proofErr w:type="spellEnd"/>
      <w:r w:rsidRPr="002116D2">
        <w:rPr>
          <w:sz w:val="16"/>
        </w:rPr>
        <w:t xml:space="preserve"> said. "Domestically, we have plenty of money."</w:t>
      </w:r>
    </w:p>
    <w:p w:rsidR="00DB22D7" w:rsidRDefault="00DB22D7" w:rsidP="00DB22D7"/>
    <w:p w:rsidR="00DB22D7" w:rsidRDefault="00DB22D7" w:rsidP="00DB22D7">
      <w:pPr>
        <w:pStyle w:val="Heading3"/>
      </w:pPr>
      <w:r>
        <w:t>OBOR =&gt; Indo-Sino Tensions</w:t>
      </w:r>
    </w:p>
    <w:p w:rsidR="00DB22D7" w:rsidRPr="00705EAC" w:rsidRDefault="00DB22D7" w:rsidP="00DB22D7"/>
    <w:p w:rsidR="00DB22D7" w:rsidRDefault="00DB22D7" w:rsidP="00DB22D7">
      <w:pPr>
        <w:pStyle w:val="Heading4"/>
      </w:pPr>
      <w:r>
        <w:t>OBOR causes Indo-Sino tensions- fear of encirclement by Chinese Naval Encirclement</w:t>
      </w:r>
    </w:p>
    <w:p w:rsidR="00DB22D7" w:rsidRDefault="00DB22D7" w:rsidP="00DB22D7">
      <w:r>
        <w:t xml:space="preserve">Amy </w:t>
      </w:r>
      <w:proofErr w:type="spellStart"/>
      <w:r w:rsidRPr="00FC6C2B">
        <w:rPr>
          <w:rStyle w:val="Style13ptBold"/>
        </w:rPr>
        <w:t>Kazmin</w:t>
      </w:r>
      <w:proofErr w:type="spellEnd"/>
      <w:r w:rsidRPr="00FC6C2B">
        <w:rPr>
          <w:rStyle w:val="Style13ptBold"/>
        </w:rPr>
        <w:t>, 5-9</w:t>
      </w:r>
      <w:r>
        <w:t>-2016, (In New Delhi, Member of the Board of the Foreign Correspondents' Club of Thailand., "India watches anxiously as Chinese influence grows," Financial Times, http://www.ft.com/cms/s/2/e9baebee-0bd8-11e6-9456-444ab5211a2f.html#axzz4CKrXXyG7//)HBJ</w:t>
      </w:r>
    </w:p>
    <w:p w:rsidR="00DB22D7" w:rsidRDefault="00DB22D7" w:rsidP="00DB22D7">
      <w:pPr>
        <w:rPr>
          <w:sz w:val="16"/>
        </w:rPr>
      </w:pPr>
      <w:r w:rsidRPr="000A2A34">
        <w:rPr>
          <w:sz w:val="16"/>
        </w:rPr>
        <w:t xml:space="preserve">Talk of a new Silk Road may be intended to evoke romantic, non-threatening images of desert caravans, ancient ships and trade in exotic commodities. But </w:t>
      </w:r>
      <w:r w:rsidRPr="00FA6957">
        <w:rPr>
          <w:rStyle w:val="StyleUnderline"/>
        </w:rPr>
        <w:t>China’s grand plan</w:t>
      </w:r>
      <w:r w:rsidRPr="000A2A34">
        <w:rPr>
          <w:sz w:val="16"/>
        </w:rPr>
        <w:t xml:space="preserve"> for a network of railways, highways, pipelines and ports across central Asia, and around Southeast Asia </w:t>
      </w:r>
      <w:r w:rsidRPr="00FA6957">
        <w:rPr>
          <w:rStyle w:val="StyleUnderline"/>
        </w:rPr>
        <w:t>is generating anxiety in New Delhi.</w:t>
      </w:r>
      <w:r>
        <w:rPr>
          <w:rStyle w:val="StyleUnderline"/>
        </w:rPr>
        <w:t xml:space="preserve"> </w:t>
      </w:r>
      <w:r w:rsidRPr="000A2A34">
        <w:rPr>
          <w:sz w:val="16"/>
        </w:rPr>
        <w:t xml:space="preserve">With </w:t>
      </w:r>
      <w:r w:rsidRPr="00FA6957">
        <w:rPr>
          <w:rStyle w:val="StyleUnderline"/>
        </w:rPr>
        <w:t xml:space="preserve">the 3,488km border between the two Asian </w:t>
      </w:r>
      <w:proofErr w:type="spellStart"/>
      <w:r w:rsidRPr="00FA6957">
        <w:rPr>
          <w:rStyle w:val="StyleUnderline"/>
        </w:rPr>
        <w:t>neighbours</w:t>
      </w:r>
      <w:proofErr w:type="spellEnd"/>
      <w:r w:rsidRPr="00FA6957">
        <w:rPr>
          <w:rStyle w:val="StyleUnderline"/>
        </w:rPr>
        <w:t xml:space="preserve"> still a matter of formal dispute, Indian strategic policy analysts are divided on </w:t>
      </w:r>
      <w:r w:rsidRPr="000A2A34">
        <w:rPr>
          <w:sz w:val="16"/>
        </w:rPr>
        <w:t>whether</w:t>
      </w:r>
      <w:r w:rsidRPr="00FA6957">
        <w:rPr>
          <w:rStyle w:val="StyleUnderline"/>
        </w:rPr>
        <w:t xml:space="preserve"> China’s new Silk Road project</w:t>
      </w:r>
      <w:r w:rsidRPr="000A2A34">
        <w:rPr>
          <w:sz w:val="16"/>
        </w:rPr>
        <w:t xml:space="preserve"> is a strategic and economic threat to their country — or an opportunity. </w:t>
      </w:r>
      <w:r w:rsidRPr="00FA6957">
        <w:rPr>
          <w:rStyle w:val="StyleUnderline"/>
        </w:rPr>
        <w:t>Many see</w:t>
      </w:r>
      <w:r w:rsidRPr="000A2A34">
        <w:rPr>
          <w:sz w:val="16"/>
        </w:rPr>
        <w:t xml:space="preserve"> the project — which the Chinese have called One Belt, One Road (</w:t>
      </w:r>
      <w:r w:rsidRPr="00FA6957">
        <w:rPr>
          <w:rStyle w:val="StyleUnderline"/>
        </w:rPr>
        <w:t>OBOR) — as something that must be carefully navigated, as Beijing develops large projects in countries that India considers part of its natural sphere of influence. However, New Delhi lacks the financial power to offer a credible alternative.</w:t>
      </w:r>
      <w:r>
        <w:rPr>
          <w:rStyle w:val="StyleUnderline"/>
        </w:rPr>
        <w:t xml:space="preserve"> </w:t>
      </w:r>
      <w:r w:rsidRPr="00FA6957">
        <w:rPr>
          <w:rStyle w:val="StyleUnderline"/>
        </w:rPr>
        <w:t>“The Indian government is very careful about the way it handles the China rhetoric,</w:t>
      </w:r>
      <w:r w:rsidRPr="000A2A34">
        <w:rPr>
          <w:sz w:val="16"/>
        </w:rPr>
        <w:t xml:space="preserve"> and it isn’t ready to come out arms swinging against OBOR, but it is sitting with its arms folded making it </w:t>
      </w:r>
      <w:r w:rsidRPr="00FA6957">
        <w:rPr>
          <w:rStyle w:val="StyleUnderline"/>
        </w:rPr>
        <w:t>very clear that it will not endorse the project if it doesn’t like the way it was put together as a Chinese fait accompli,”</w:t>
      </w:r>
      <w:r w:rsidRPr="000A2A34">
        <w:rPr>
          <w:sz w:val="16"/>
        </w:rPr>
        <w:t xml:space="preserve"> says Shashank Joshi, a senior research fellow at the Royal United Services Institute, a British </w:t>
      </w:r>
      <w:proofErr w:type="spellStart"/>
      <w:r w:rsidRPr="000A2A34">
        <w:rPr>
          <w:sz w:val="16"/>
        </w:rPr>
        <w:t>defence</w:t>
      </w:r>
      <w:proofErr w:type="spellEnd"/>
      <w:r w:rsidRPr="000A2A34">
        <w:rPr>
          <w:sz w:val="16"/>
        </w:rPr>
        <w:t xml:space="preserve"> and security think-tank. First freight trains from China arrive in Tehran Iranian officials applaud on the platform as the first train connecting China and Iran arrives at Tehran Railway Station on February 15, 2016 The overland route takes just 14 days compared with around 45 by sea “They cannot be seen to be outwardly hostile to a scheme which many smaller Asian </w:t>
      </w:r>
      <w:proofErr w:type="spellStart"/>
      <w:r w:rsidRPr="000A2A34">
        <w:rPr>
          <w:sz w:val="16"/>
        </w:rPr>
        <w:t>neighbours</w:t>
      </w:r>
      <w:proofErr w:type="spellEnd"/>
      <w:r w:rsidRPr="000A2A34">
        <w:rPr>
          <w:sz w:val="16"/>
        </w:rPr>
        <w:t xml:space="preserve"> view as a good opportunity for large flows of Chinese capital that India cannot deliver,” he says. Brahma </w:t>
      </w:r>
      <w:proofErr w:type="spellStart"/>
      <w:r w:rsidRPr="000A2A34">
        <w:rPr>
          <w:sz w:val="16"/>
        </w:rPr>
        <w:t>Chellaney</w:t>
      </w:r>
      <w:proofErr w:type="spellEnd"/>
      <w:r w:rsidRPr="000A2A34">
        <w:rPr>
          <w:sz w:val="16"/>
        </w:rPr>
        <w:t xml:space="preserve">, professor of strategic studies at New Delhi’s Centre for Policy Research, sees </w:t>
      </w:r>
      <w:r w:rsidRPr="00FA6957">
        <w:rPr>
          <w:rStyle w:val="StyleUnderline"/>
        </w:rPr>
        <w:t xml:space="preserve">China’s new Silk Road initiative as a repackaging </w:t>
      </w:r>
      <w:r w:rsidRPr="000A2A34">
        <w:rPr>
          <w:sz w:val="16"/>
        </w:rPr>
        <w:t xml:space="preserve">— in more palatable terms — </w:t>
      </w:r>
      <w:r w:rsidRPr="00FA6957">
        <w:rPr>
          <w:rStyle w:val="StyleUnderline"/>
        </w:rPr>
        <w:t>of China’s so-called “string of pearls” strategy, which India views as an attempt to strategically encircle it.</w:t>
      </w:r>
      <w:r w:rsidRPr="000A2A34">
        <w:rPr>
          <w:sz w:val="16"/>
        </w:rPr>
        <w:t xml:space="preserve"> The “string of pearls” theory argues that </w:t>
      </w:r>
      <w:r w:rsidRPr="00FA6957">
        <w:rPr>
          <w:rStyle w:val="StyleUnderline"/>
        </w:rPr>
        <w:t>Chinese investment in ports in south Asia is a precursor to developing overseas naval bases. China has</w:t>
      </w:r>
      <w:r w:rsidRPr="000A2A34">
        <w:rPr>
          <w:sz w:val="16"/>
        </w:rPr>
        <w:t xml:space="preserve">, for example, </w:t>
      </w:r>
      <w:r w:rsidRPr="00FA6957">
        <w:rPr>
          <w:rStyle w:val="StyleUnderline"/>
        </w:rPr>
        <w:t xml:space="preserve">already built a major port at Hambantota in Sri Lanka, which overlooks important shipping lanes that carry much of the world’s oil trade, and which India views as strategically important for its own </w:t>
      </w:r>
      <w:proofErr w:type="spellStart"/>
      <w:r w:rsidRPr="00FA6957">
        <w:rPr>
          <w:rStyle w:val="StyleUnderline"/>
        </w:rPr>
        <w:t>defence</w:t>
      </w:r>
      <w:proofErr w:type="spellEnd"/>
      <w:r w:rsidRPr="00FA6957">
        <w:rPr>
          <w:rStyle w:val="StyleUnderline"/>
        </w:rPr>
        <w:t>.</w:t>
      </w:r>
      <w:r>
        <w:rPr>
          <w:rStyle w:val="StyleUnderline"/>
        </w:rPr>
        <w:t xml:space="preserve"> </w:t>
      </w:r>
      <w:r w:rsidRPr="000A2A34">
        <w:rPr>
          <w:sz w:val="16"/>
        </w:rPr>
        <w:t xml:space="preserve">The visit of Chinese submarines at the Colombo port in 2014 raised fears that the facility’s purpose is not economic but military. </w:t>
      </w:r>
      <w:r w:rsidRPr="00FA6957">
        <w:rPr>
          <w:rStyle w:val="StyleUnderline"/>
        </w:rPr>
        <w:t>Chinese investment is also planned for ports in Bangladesh and Myanmar, raising concerns that they may serve a dual purpose.</w:t>
      </w:r>
      <w:r>
        <w:rPr>
          <w:rStyle w:val="StyleUnderline"/>
        </w:rPr>
        <w:t xml:space="preserve"> </w:t>
      </w:r>
      <w:r w:rsidRPr="000A2A34">
        <w:rPr>
          <w:sz w:val="16"/>
        </w:rPr>
        <w:t xml:space="preserve">“The new Silk Road is just a nice new name for the strategy they’ve been pursuing,” says </w:t>
      </w:r>
      <w:proofErr w:type="spellStart"/>
      <w:r w:rsidRPr="000A2A34">
        <w:rPr>
          <w:sz w:val="16"/>
        </w:rPr>
        <w:t>Mr</w:t>
      </w:r>
      <w:proofErr w:type="spellEnd"/>
      <w:r w:rsidRPr="000A2A34">
        <w:rPr>
          <w:sz w:val="16"/>
        </w:rPr>
        <w:t xml:space="preserve"> </w:t>
      </w:r>
      <w:proofErr w:type="spellStart"/>
      <w:r w:rsidRPr="000A2A34">
        <w:rPr>
          <w:sz w:val="16"/>
        </w:rPr>
        <w:t>Chellaney</w:t>
      </w:r>
      <w:proofErr w:type="spellEnd"/>
      <w:r w:rsidRPr="000A2A34">
        <w:rPr>
          <w:sz w:val="16"/>
        </w:rPr>
        <w:t xml:space="preserve">. “They’ve wrapped that strategy in more benign terms. </w:t>
      </w:r>
      <w:r w:rsidRPr="00FA6957">
        <w:rPr>
          <w:rStyle w:val="StyleUnderline"/>
        </w:rPr>
        <w:t>The Chinese dream is pre-eminence in Asia, and this goes to the heart of that dream.”</w:t>
      </w:r>
      <w:r>
        <w:rPr>
          <w:rStyle w:val="StyleUnderline"/>
        </w:rPr>
        <w:t xml:space="preserve"> </w:t>
      </w:r>
      <w:r w:rsidRPr="000A2A34">
        <w:rPr>
          <w:sz w:val="16"/>
        </w:rPr>
        <w:t>“It’s not just a trade initiative,” he says. “</w:t>
      </w:r>
      <w:r w:rsidRPr="00FA6957">
        <w:rPr>
          <w:rStyle w:val="StyleUnderline"/>
        </w:rPr>
        <w:t>What China is doing has a strategic element that is increasingly obvious.”</w:t>
      </w:r>
      <w:r>
        <w:rPr>
          <w:rStyle w:val="StyleUnderline"/>
        </w:rPr>
        <w:t xml:space="preserve"> </w:t>
      </w:r>
      <w:r w:rsidRPr="00FA6957">
        <w:rPr>
          <w:rStyle w:val="StyleUnderline"/>
        </w:rPr>
        <w:t xml:space="preserve">India is most exercised about plans for a $46bn economic corridor linking China and Pakistan, India’s nuclear-armed </w:t>
      </w:r>
      <w:proofErr w:type="spellStart"/>
      <w:r w:rsidRPr="00FA6957">
        <w:rPr>
          <w:rStyle w:val="StyleUnderline"/>
        </w:rPr>
        <w:t>neighbour</w:t>
      </w:r>
      <w:proofErr w:type="spellEnd"/>
      <w:r w:rsidRPr="00FA6957">
        <w:rPr>
          <w:rStyle w:val="StyleUnderline"/>
        </w:rPr>
        <w:t xml:space="preserve"> and rival</w:t>
      </w:r>
      <w:r w:rsidRPr="000A2A34">
        <w:rPr>
          <w:sz w:val="16"/>
        </w:rPr>
        <w:t xml:space="preserve">. That blueprint envisions goods travelling from China’s western region to Pakistan’s Gwadar, a once sleepy Arabian Sea port now run by the China Overseas Port Holding Company. It is considered a staging point between central Asia and the Gulf. Part of the corridor will pass through Pakistan-held Kashmir, a territory that is still the subject of a decades-old, unresolved dispute between India and Pakistan. Indian analysts say that </w:t>
      </w:r>
      <w:r w:rsidRPr="00FA6957">
        <w:rPr>
          <w:rStyle w:val="StyleUnderline"/>
        </w:rPr>
        <w:t>acceptance of the corridor would effectively acknowledge Pakistan’s rights over the territory now under its control, while India’s own claims over Kashmir have yet to be resolved — something New Delhi considers unacceptable.</w:t>
      </w:r>
      <w:r w:rsidRPr="000A2A34">
        <w:rPr>
          <w:sz w:val="16"/>
        </w:rPr>
        <w:t xml:space="preserve"> “This is a large scale project bringing People’s Liberation Army personnel [said to be guarding some project locations] right into the heart of what India considers to be occupied territory,” </w:t>
      </w:r>
      <w:proofErr w:type="spellStart"/>
      <w:r w:rsidRPr="000A2A34">
        <w:rPr>
          <w:sz w:val="16"/>
        </w:rPr>
        <w:t>Mr</w:t>
      </w:r>
      <w:proofErr w:type="spellEnd"/>
      <w:r w:rsidRPr="000A2A34">
        <w:rPr>
          <w:sz w:val="16"/>
        </w:rPr>
        <w:t xml:space="preserve"> Joshi says. Shashank Joshi, fellow at </w:t>
      </w:r>
      <w:proofErr w:type="spellStart"/>
      <w:r w:rsidRPr="000A2A34">
        <w:rPr>
          <w:sz w:val="16"/>
        </w:rPr>
        <w:t>Rusi</w:t>
      </w:r>
      <w:proofErr w:type="spellEnd"/>
      <w:r w:rsidRPr="000A2A34">
        <w:rPr>
          <w:sz w:val="16"/>
        </w:rPr>
        <w:t xml:space="preserve"> “India is careful about the way it handles the China rhetoric,” says Shashank Joshi, fellow at </w:t>
      </w:r>
      <w:proofErr w:type="spellStart"/>
      <w:r w:rsidRPr="000A2A34">
        <w:rPr>
          <w:sz w:val="16"/>
        </w:rPr>
        <w:t>Rusi</w:t>
      </w:r>
      <w:proofErr w:type="spellEnd"/>
      <w:r w:rsidRPr="000A2A34">
        <w:rPr>
          <w:sz w:val="16"/>
        </w:rPr>
        <w:t xml:space="preserve"> At a recent conference in Gwadar, Pakistan’s Army Chief, General </w:t>
      </w:r>
      <w:proofErr w:type="spellStart"/>
      <w:r w:rsidRPr="000A2A34">
        <w:rPr>
          <w:sz w:val="16"/>
        </w:rPr>
        <w:t>Raheel</w:t>
      </w:r>
      <w:proofErr w:type="spellEnd"/>
      <w:r w:rsidRPr="000A2A34">
        <w:rPr>
          <w:sz w:val="16"/>
        </w:rPr>
        <w:t xml:space="preserve"> Sharif, accused India of deliberately attempting to undermine the project. “India, our </w:t>
      </w:r>
      <w:proofErr w:type="spellStart"/>
      <w:r w:rsidRPr="000A2A34">
        <w:rPr>
          <w:sz w:val="16"/>
        </w:rPr>
        <w:t>neighbour</w:t>
      </w:r>
      <w:proofErr w:type="spellEnd"/>
      <w:r w:rsidRPr="000A2A34">
        <w:rPr>
          <w:sz w:val="16"/>
        </w:rPr>
        <w:t xml:space="preserve">, has openly challenged this development initiative,” he said. “We will not allow anyone to create impediments or turbulence in any parts of Pakistan.” But wary as India may be of Chinese ambitions, analysts say New Delhi needs to take a measured approach to the new Silk Road, and embrace individual components. India is already a member of the Chinese-led Asian Infrastructure Investment Bank, which will finance much of the infrastructure, potentially giving it some leverage over how the plan unfolds. “For every belt they create, and every road that we create, can we create a slip road that connects Indian opportunities to the larger global market rather than reject it outright?” asks Samir Saran, of the Observer Research Foundation. “Can </w:t>
      </w:r>
      <w:proofErr w:type="gramStart"/>
      <w:r w:rsidRPr="000A2A34">
        <w:rPr>
          <w:sz w:val="16"/>
        </w:rPr>
        <w:t>we</w:t>
      </w:r>
      <w:r w:rsidRPr="000A2A34">
        <w:rPr>
          <w:rFonts w:ascii="Times New Roman" w:hAnsi="Times New Roman" w:cs="Times New Roman"/>
          <w:sz w:val="16"/>
        </w:rPr>
        <w:t> </w:t>
      </w:r>
      <w:r w:rsidRPr="000A2A34">
        <w:rPr>
          <w:sz w:val="16"/>
        </w:rPr>
        <w:t>.</w:t>
      </w:r>
      <w:proofErr w:type="gramEnd"/>
      <w:r w:rsidRPr="000A2A34">
        <w:rPr>
          <w:rFonts w:ascii="Times New Roman" w:hAnsi="Times New Roman" w:cs="Times New Roman"/>
          <w:sz w:val="16"/>
        </w:rPr>
        <w:t> </w:t>
      </w:r>
      <w:r w:rsidRPr="000A2A34">
        <w:rPr>
          <w:sz w:val="16"/>
        </w:rPr>
        <w:t>.</w:t>
      </w:r>
      <w:r w:rsidRPr="000A2A34">
        <w:rPr>
          <w:rFonts w:ascii="Times New Roman" w:hAnsi="Times New Roman" w:cs="Times New Roman"/>
          <w:sz w:val="16"/>
        </w:rPr>
        <w:t> </w:t>
      </w:r>
      <w:r w:rsidRPr="000A2A34">
        <w:rPr>
          <w:sz w:val="16"/>
        </w:rPr>
        <w:t>.</w:t>
      </w:r>
      <w:r w:rsidRPr="000A2A34">
        <w:rPr>
          <w:rFonts w:ascii="Times New Roman" w:hAnsi="Times New Roman" w:cs="Times New Roman"/>
          <w:sz w:val="16"/>
        </w:rPr>
        <w:t> </w:t>
      </w:r>
      <w:r w:rsidRPr="000A2A34">
        <w:rPr>
          <w:sz w:val="16"/>
        </w:rPr>
        <w:t>use their institutions to our own advantage?</w:t>
      </w:r>
      <w:r w:rsidRPr="000A2A34">
        <w:rPr>
          <w:rFonts w:cs="Garamond"/>
          <w:sz w:val="16"/>
        </w:rPr>
        <w:t>”</w:t>
      </w:r>
    </w:p>
    <w:p w:rsidR="00DB22D7" w:rsidRPr="000F0D3E" w:rsidRDefault="00DB22D7" w:rsidP="00DB22D7"/>
    <w:p w:rsidR="00DB22D7" w:rsidRDefault="00DB22D7" w:rsidP="00DB22D7">
      <w:pPr>
        <w:pStyle w:val="Heading3"/>
      </w:pPr>
      <w:r>
        <w:t>AT: Credit Ratings</w:t>
      </w:r>
    </w:p>
    <w:p w:rsidR="00DB22D7" w:rsidRPr="002742C3" w:rsidRDefault="00DB22D7" w:rsidP="00DB22D7"/>
    <w:p w:rsidR="00DB22D7" w:rsidRDefault="00DB22D7" w:rsidP="00DB22D7">
      <w:pPr>
        <w:pStyle w:val="Heading4"/>
      </w:pPr>
      <w:r>
        <w:t xml:space="preserve">US credit ratings can be supplanted – AIIB progress now </w:t>
      </w:r>
    </w:p>
    <w:p w:rsidR="00DB22D7" w:rsidRDefault="00DB22D7" w:rsidP="00DB22D7">
      <w:r>
        <w:t xml:space="preserve">Cecily </w:t>
      </w:r>
      <w:r w:rsidRPr="007A0611">
        <w:rPr>
          <w:rStyle w:val="Style13ptBold"/>
        </w:rPr>
        <w:t>Liu</w:t>
      </w:r>
      <w:r>
        <w:t>, 11-20-</w:t>
      </w:r>
      <w:r w:rsidRPr="007A0611">
        <w:rPr>
          <w:rStyle w:val="Style13ptBold"/>
        </w:rPr>
        <w:t>2015</w:t>
      </w:r>
      <w:r>
        <w:t xml:space="preserve">, (London correspondent for China Daily. Cecily covers financial news including companies &amp; markets, regulations, product launches, mergers and acquisitions, Chinese foreign direct investments and </w:t>
      </w:r>
      <w:proofErr w:type="spellStart"/>
      <w:r>
        <w:t>trade.Cecily</w:t>
      </w:r>
      <w:proofErr w:type="spellEnd"/>
      <w:r>
        <w:t xml:space="preserve"> joined China Daily in January 2012, and has since then covered a wide range of stories from company news to analysis pieces on macroeconomic issues, Cecily studied at UCL from 2008 to 2011"Credit agency boss gives a low rating," China Daily, http://europe.chinadaily.com.cn/epaper/2015-11/20/content_22486884.html//)HBJ</w:t>
      </w:r>
    </w:p>
    <w:p w:rsidR="00DB22D7" w:rsidRPr="000A2A34" w:rsidRDefault="00DB22D7" w:rsidP="00DB22D7">
      <w:pPr>
        <w:rPr>
          <w:sz w:val="16"/>
        </w:rPr>
      </w:pPr>
      <w:r w:rsidRPr="000A2A34">
        <w:rPr>
          <w:sz w:val="16"/>
        </w:rPr>
        <w:t xml:space="preserve">Restructuring the international rating system is the only way to promote the recovery of the world economy, and China can play a leadership role, says Guan </w:t>
      </w:r>
      <w:proofErr w:type="spellStart"/>
      <w:r w:rsidRPr="000A2A34">
        <w:rPr>
          <w:sz w:val="16"/>
        </w:rPr>
        <w:t>Jianzhong</w:t>
      </w:r>
      <w:proofErr w:type="spellEnd"/>
      <w:r w:rsidRPr="000A2A34">
        <w:rPr>
          <w:sz w:val="16"/>
        </w:rPr>
        <w:t xml:space="preserve">, chairman of </w:t>
      </w:r>
      <w:proofErr w:type="spellStart"/>
      <w:r w:rsidRPr="000A2A34">
        <w:rPr>
          <w:sz w:val="16"/>
        </w:rPr>
        <w:t>Dagong</w:t>
      </w:r>
      <w:proofErr w:type="spellEnd"/>
      <w:r w:rsidRPr="000A2A34">
        <w:rPr>
          <w:sz w:val="16"/>
        </w:rPr>
        <w:t xml:space="preserve"> Global Credit Rating Group. The new rating system must be able to determine the debtors' ability to repay loans in the future based on the way they pay loans today, as opposed to simply observing that they have made the loan repayment, he says. Credit agency boss gives a low rating Guan </w:t>
      </w:r>
      <w:proofErr w:type="spellStart"/>
      <w:r w:rsidRPr="000A2A34">
        <w:rPr>
          <w:sz w:val="16"/>
        </w:rPr>
        <w:t>Jianzhong</w:t>
      </w:r>
      <w:proofErr w:type="spellEnd"/>
      <w:r w:rsidRPr="000A2A34">
        <w:rPr>
          <w:sz w:val="16"/>
        </w:rPr>
        <w:t xml:space="preserve">, chairman of </w:t>
      </w:r>
      <w:proofErr w:type="spellStart"/>
      <w:r w:rsidRPr="000A2A34">
        <w:rPr>
          <w:sz w:val="16"/>
        </w:rPr>
        <w:t>Dagong</w:t>
      </w:r>
      <w:proofErr w:type="spellEnd"/>
      <w:r w:rsidRPr="000A2A34">
        <w:rPr>
          <w:sz w:val="16"/>
        </w:rPr>
        <w:t xml:space="preserve"> Global Credit Rating Group, says the international rating system should be restructured. Cecily Liu / China Daily Guan, who developed the first Chinese credit rating methodology and established the first credit rating Postdoctoral Research Station in China, is a keen thinker with a particular focus on financial markets. He is also well known in China for having published several influential books on the global financial system and the thinking behind ratings. He is pushing for a new world order for credit rating, convinced that the current US-centric systems are flawed and must be changed fundamentally to bring the world out of its economic malaise. "</w:t>
      </w:r>
      <w:r w:rsidRPr="00CA6970">
        <w:rPr>
          <w:rStyle w:val="StyleUnderline"/>
        </w:rPr>
        <w:t>The world credit rating system is dominated by US-headquartered rating agencies, and their ideology is very US-centric</w:t>
      </w:r>
      <w:r w:rsidRPr="000A2A34">
        <w:rPr>
          <w:sz w:val="16"/>
        </w:rPr>
        <w:t xml:space="preserve">. I think their rating strategy made a big contribution to the 2008 financial crisis, which essentially was caused by debtors unable to pay back the excessive amounts they borrowed," Guan says in an interview in London where he spoke at the </w:t>
      </w:r>
      <w:proofErr w:type="spellStart"/>
      <w:r w:rsidRPr="000A2A34">
        <w:rPr>
          <w:sz w:val="16"/>
        </w:rPr>
        <w:t>Boao</w:t>
      </w:r>
      <w:proofErr w:type="spellEnd"/>
      <w:r w:rsidRPr="000A2A34">
        <w:rPr>
          <w:sz w:val="16"/>
        </w:rPr>
        <w:t xml:space="preserve"> Forum for Asia Financial Cooperation. "I think it is wrong for the world's debtors to guide our thinking on how rating should be done. Instead, creditors should have more say in the rating system as it ultimately serves their interest a lot more." Credit agency boss gives a low rating </w:t>
      </w:r>
      <w:proofErr w:type="spellStart"/>
      <w:r w:rsidRPr="00CA6970">
        <w:rPr>
          <w:rStyle w:val="StyleUnderline"/>
        </w:rPr>
        <w:t>Dagong</w:t>
      </w:r>
      <w:proofErr w:type="spellEnd"/>
      <w:r w:rsidRPr="00CA6970">
        <w:rPr>
          <w:rStyle w:val="StyleUnderline"/>
        </w:rPr>
        <w:t>, founded in Beijing in 1994, has a different method of analyzing credit. Fundamental to this is the examination of the way debtors repay their loans, which contrasts with many Western rating agencies' method of just analyzing whether a loan is being repaid,</w:t>
      </w:r>
      <w:r w:rsidRPr="000A2A34">
        <w:rPr>
          <w:sz w:val="16"/>
        </w:rPr>
        <w:t xml:space="preserve"> Guan says. For example, a company that repays a loan by revenue collected in the day-to-day running of the business is rated highly, compared with one that pays loans by selling illiquid assets or borrows from other sources, which are rated less favorably because these sources of funding are classified as unsustainable. </w:t>
      </w:r>
      <w:r w:rsidRPr="00CA6970">
        <w:rPr>
          <w:rStyle w:val="StyleUnderline"/>
        </w:rPr>
        <w:t>"To correctly rate risks is very important because rating determines resource allocation</w:t>
      </w:r>
      <w:r w:rsidRPr="000A2A34">
        <w:rPr>
          <w:sz w:val="16"/>
        </w:rPr>
        <w:t>," Guan says. "</w:t>
      </w:r>
      <w:r w:rsidRPr="00CA6970">
        <w:rPr>
          <w:rStyle w:val="StyleUnderline"/>
        </w:rPr>
        <w:t>If the most reliable and productive debtors receive access to funding they will make a big contribution to economic growth, and to get this right is the driver for world economic recovery."</w:t>
      </w:r>
      <w:r>
        <w:rPr>
          <w:rStyle w:val="StyleUnderline"/>
        </w:rPr>
        <w:t xml:space="preserve"> </w:t>
      </w:r>
      <w:r w:rsidRPr="00CA6970">
        <w:rPr>
          <w:rStyle w:val="StyleUnderline"/>
        </w:rPr>
        <w:t>The three major US credit rating agencies - Standard &amp; Poor's, Moody's and Fitch - have set up their credit rating service networks worldwide and control</w:t>
      </w:r>
      <w:r>
        <w:rPr>
          <w:rStyle w:val="StyleUnderline"/>
        </w:rPr>
        <w:t xml:space="preserve"> </w:t>
      </w:r>
      <w:r w:rsidRPr="00CA6970">
        <w:rPr>
          <w:rStyle w:val="StyleUnderline"/>
        </w:rPr>
        <w:t>the credit ratings markets.</w:t>
      </w:r>
      <w:r>
        <w:rPr>
          <w:rStyle w:val="StyleUnderline"/>
        </w:rPr>
        <w:t xml:space="preserve"> </w:t>
      </w:r>
      <w:r w:rsidRPr="000A2A34">
        <w:rPr>
          <w:sz w:val="16"/>
        </w:rPr>
        <w:t xml:space="preserve">After analyzing these credit rating agencies' ideology, Guan discovered that they all use a country's political and economic system and financing capacity to determine the sovereign credit rating, a method he disagrees with. More specifically, these agencies have five key criteria to determine sovereign ratings: political reliability, economic strengths, economic outlook as measured by the openness of its economy and financial markets, the independence of the central bank to issue currency, and the government's financing capacity. "This ideology is fundamentally flawed. It explains why a country like the US is able to claim that it will never fail to repay debts no matter how indebted it becomes, because the answer is that its government is able to print money to repay debts," Guan says. </w:t>
      </w:r>
      <w:r w:rsidRPr="007E0293">
        <w:rPr>
          <w:rStyle w:val="StyleUnderline"/>
        </w:rPr>
        <w:t>"The result of assigning sovereign credit rating using these criteria is that the world's largest debtor is assigned the highest credit rating, while the largest creditor's credit rating is far lower than that of the debtor.</w:t>
      </w:r>
      <w:r>
        <w:rPr>
          <w:rStyle w:val="StyleUnderline"/>
        </w:rPr>
        <w:t xml:space="preserve"> </w:t>
      </w:r>
      <w:r w:rsidRPr="000A2A34">
        <w:rPr>
          <w:sz w:val="16"/>
        </w:rPr>
        <w:t xml:space="preserve">"Against the general rule of a creditor-debtor relationship, </w:t>
      </w:r>
      <w:r w:rsidRPr="002F6A9D">
        <w:rPr>
          <w:rStyle w:val="StyleUnderline"/>
        </w:rPr>
        <w:t>this rating</w:t>
      </w:r>
      <w:r w:rsidRPr="000A2A34">
        <w:rPr>
          <w:sz w:val="16"/>
        </w:rPr>
        <w:t xml:space="preserve"> provides the world with distorted credit information, </w:t>
      </w:r>
      <w:r w:rsidRPr="007E0293">
        <w:rPr>
          <w:rStyle w:val="StyleUnderline"/>
        </w:rPr>
        <w:t>helps the debtor unreasonably gain the bulk of the world's credit resources,</w:t>
      </w:r>
      <w:r w:rsidRPr="000A2A34">
        <w:rPr>
          <w:sz w:val="16"/>
        </w:rPr>
        <w:t xml:space="preserve"> and is the source of the world's unbalanced economic development." To put the issue in perspective, in 2007 </w:t>
      </w:r>
      <w:r w:rsidRPr="007E0293">
        <w:rPr>
          <w:rStyle w:val="StyleUnderline"/>
        </w:rPr>
        <w:t>the world's top 15 net debtors all had high ratings, of which six were AAA ratings. Their high credit ratings helped them to hold more than 58.6 percent of the world's credit resources</w:t>
      </w:r>
      <w:r w:rsidRPr="000A2A34">
        <w:rPr>
          <w:sz w:val="16"/>
        </w:rPr>
        <w:t xml:space="preserve">, and many of them fell deeply into debt by 2008. In 2009, the total of global foreign debt grew to $62.6 trillion, and the top 10 countries with the largest foreign debt are all developed countries. Their combined foreign debt was $46.73 trillion, accounting for 74.6 percent of global foreign debt, of which 26 percent belonged to debt of the central government. Of all this debt income, 63.2 percent is spent on national social welfare and only 8.4 percent is used to develop the economy. "The most developed countries account for the majority of the world credit resources, relying on their high credit ratings, but their contribution to the world economic growth is small," Guan says. "This is in direct relation to their irrational use of credit resources." Such a situation demonstrates the mistake of Western rating strategy, he says, and </w:t>
      </w:r>
      <w:proofErr w:type="spellStart"/>
      <w:r w:rsidRPr="000A2A34">
        <w:rPr>
          <w:sz w:val="16"/>
        </w:rPr>
        <w:t>Dagong</w:t>
      </w:r>
      <w:proofErr w:type="spellEnd"/>
      <w:r w:rsidRPr="000A2A34">
        <w:rPr>
          <w:sz w:val="16"/>
        </w:rPr>
        <w:t xml:space="preserve"> has made it a mission to change this thinking. One opportunity Guan is watching closely is China's Belt and Road Initiative. Proposed by Chinese President Xi Jinping, the Belt and Road Initiative strategy is a plan to strengthen trade and investment relationships between Asia and Europe by developing infrastructure along a land-based route and a sea-based route joining the two continents. </w:t>
      </w:r>
      <w:r w:rsidRPr="007E0293">
        <w:rPr>
          <w:rStyle w:val="StyleUnderline"/>
        </w:rPr>
        <w:t xml:space="preserve">As this big infrastructure investment requires funding, rating becomes a necessary tool to attract capital, so </w:t>
      </w:r>
      <w:proofErr w:type="spellStart"/>
      <w:r w:rsidRPr="007E0293">
        <w:rPr>
          <w:rStyle w:val="StyleUnderline"/>
        </w:rPr>
        <w:t>Dagong</w:t>
      </w:r>
      <w:proofErr w:type="spellEnd"/>
      <w:r w:rsidRPr="007E0293">
        <w:rPr>
          <w:rStyle w:val="StyleUnderline"/>
        </w:rPr>
        <w:t xml:space="preserve"> is now gearing up to become a leading rating provider on projects along the Belt and Road Initiative routes. Guan says his team has developed a method of credit rating specifically for infrastructure projects, and will make the details public soon.</w:t>
      </w:r>
      <w:r>
        <w:rPr>
          <w:rStyle w:val="StyleUnderline"/>
        </w:rPr>
        <w:t xml:space="preserve"> </w:t>
      </w:r>
      <w:r w:rsidRPr="007E0293">
        <w:rPr>
          <w:rStyle w:val="StyleUnderline"/>
        </w:rPr>
        <w:t>"Having a common and trusted credit rating method along the Belt and Road Initiative is important because the strategy essentially facilitates cross-border capital flow along these countries, and a unified standard allows investors to judge their risks and returns more reliably."</w:t>
      </w:r>
      <w:r>
        <w:rPr>
          <w:rStyle w:val="StyleUnderline"/>
        </w:rPr>
        <w:t xml:space="preserve"> </w:t>
      </w:r>
      <w:r w:rsidRPr="000A2A34">
        <w:rPr>
          <w:sz w:val="16"/>
        </w:rPr>
        <w:t xml:space="preserve">Guan graduated from Shanxi Finance and Economics Institute and is a China Certified Public Accountant. He specializes in the analysis of capital markets and credit systems, both domestic and international. Before joining </w:t>
      </w:r>
      <w:proofErr w:type="spellStart"/>
      <w:r w:rsidRPr="000A2A34">
        <w:rPr>
          <w:sz w:val="16"/>
        </w:rPr>
        <w:t>Dagong</w:t>
      </w:r>
      <w:proofErr w:type="spellEnd"/>
      <w:r w:rsidRPr="000A2A34">
        <w:rPr>
          <w:sz w:val="16"/>
        </w:rPr>
        <w:t xml:space="preserve">, he was involved in developing the Asian Bond Market Initiative, set up by the Association of Southeast Asian Nations and China, Japan and South Korea with a mission to promote market integration and development following the devastating Asian financial crisis in the late 1990s, thus helping prevent future crises. As an adjunct to his efforts, Guan established institutional collaboration with Japanese and South Korean domestic credit ratings agencies, including China-Japan-Korea credit rating forums held in Beijing and Tokyo. All this has shaped many of Guan's views on the way financial markets work, and helped him to develop the </w:t>
      </w:r>
      <w:proofErr w:type="spellStart"/>
      <w:r w:rsidRPr="000A2A34">
        <w:rPr>
          <w:sz w:val="16"/>
        </w:rPr>
        <w:t>Dagong</w:t>
      </w:r>
      <w:proofErr w:type="spellEnd"/>
      <w:r w:rsidRPr="000A2A34">
        <w:rPr>
          <w:sz w:val="16"/>
        </w:rPr>
        <w:t xml:space="preserve"> Credit Rating Methodology, said to be the first rating methodology focused on intellectual property rights incorporating international standards and adapting the methodology to conditions in China, as well as proposing a plan for the Chinese credit system and a manual for establishing Chinese credit system. He says the new method of </w:t>
      </w:r>
      <w:r w:rsidRPr="007E0293">
        <w:rPr>
          <w:rStyle w:val="StyleUnderline"/>
        </w:rPr>
        <w:t>rating infrastructure investment focuses especially on infrastructure projects before or during construction, which is technically very challenging as most of the world's existing credit rating methods can only model risks based on infrastructure already in use.</w:t>
      </w:r>
      <w:r>
        <w:rPr>
          <w:rStyle w:val="StyleUnderline"/>
        </w:rPr>
        <w:t xml:space="preserve"> </w:t>
      </w:r>
      <w:r w:rsidRPr="007E0293">
        <w:rPr>
          <w:rStyle w:val="StyleUnderline"/>
        </w:rPr>
        <w:t>"To have ratings for these infrastructure deals is very important because the amount of capital to be provided by public funding, through institutions like the Asian Infrastructure Investment Bank, is very limited, and a reliable credit rating will help attract private sector financing."</w:t>
      </w:r>
      <w:r>
        <w:rPr>
          <w:rStyle w:val="StyleUnderline"/>
        </w:rPr>
        <w:t xml:space="preserve"> </w:t>
      </w:r>
      <w:r w:rsidRPr="000A2A34">
        <w:rPr>
          <w:sz w:val="16"/>
        </w:rPr>
        <w:t xml:space="preserve">Guan says </w:t>
      </w:r>
      <w:proofErr w:type="spellStart"/>
      <w:r w:rsidRPr="000A2A34">
        <w:rPr>
          <w:sz w:val="16"/>
        </w:rPr>
        <w:t>Dagong's</w:t>
      </w:r>
      <w:proofErr w:type="spellEnd"/>
      <w:r w:rsidRPr="000A2A34">
        <w:rPr>
          <w:sz w:val="16"/>
        </w:rPr>
        <w:t xml:space="preserve"> emergence onto the global credit rating scene is inseparable from China becoming a crucial driver of global economic recovery. </w:t>
      </w:r>
      <w:r w:rsidRPr="0045776B">
        <w:rPr>
          <w:rStyle w:val="Emphasis"/>
        </w:rPr>
        <w:t>"China needs a stable international political environment for its rise. Credit relations serve as the economic foundation for modern society, and international credit relations will function as a main incentive for international political and economic reforms.</w:t>
      </w:r>
      <w:r>
        <w:rPr>
          <w:rStyle w:val="Emphasis"/>
        </w:rPr>
        <w:t xml:space="preserve"> </w:t>
      </w:r>
      <w:r w:rsidRPr="000A2A34">
        <w:rPr>
          <w:sz w:val="16"/>
        </w:rPr>
        <w:t>"</w:t>
      </w:r>
      <w:r w:rsidRPr="007E0293">
        <w:rPr>
          <w:rStyle w:val="StyleUnderline"/>
        </w:rPr>
        <w:t>A fair, objective and reasonable international credit rating facility can issue an early warning against financial risks and prevent the outbreak of an international financial crisis, which is beneficial to China's stable development."</w:t>
      </w:r>
      <w:r>
        <w:rPr>
          <w:rStyle w:val="StyleUnderline"/>
        </w:rPr>
        <w:t xml:space="preserve"> </w:t>
      </w:r>
      <w:r w:rsidRPr="000A2A34">
        <w:rPr>
          <w:sz w:val="16"/>
        </w:rPr>
        <w:t xml:space="preserve">As Chinese capital is invested abroad, reliable information on credit risks is a precondition for efficient flow of China's capital to the rest of the world. </w:t>
      </w:r>
      <w:r w:rsidRPr="007E0293">
        <w:rPr>
          <w:rStyle w:val="StyleUnderline"/>
        </w:rPr>
        <w:t>Helping to build a new international credit rating system is consistent with China's peaceful development goals, he says.</w:t>
      </w:r>
      <w:r>
        <w:rPr>
          <w:rStyle w:val="StyleUnderline"/>
        </w:rPr>
        <w:t xml:space="preserve"> </w:t>
      </w:r>
      <w:r w:rsidRPr="000A2A34">
        <w:rPr>
          <w:sz w:val="16"/>
        </w:rPr>
        <w:t xml:space="preserve">In addition, China's status as the world's largest creditor nation has laid a strong foundation for the rebuilding of a new international credit rating system, because it is the creditor rather than the debtor who should make a judgment of credit risks, Guan says. </w:t>
      </w:r>
    </w:p>
    <w:p w:rsidR="00DB22D7" w:rsidRDefault="00DB22D7" w:rsidP="00DB22D7"/>
    <w:p w:rsidR="00DB22D7" w:rsidRDefault="00DB22D7" w:rsidP="00DB22D7">
      <w:pPr>
        <w:pStyle w:val="Heading4"/>
      </w:pPr>
      <w:r>
        <w:t>No impact to a bad credit rating—investors in China still invest</w:t>
      </w:r>
    </w:p>
    <w:p w:rsidR="00DB22D7" w:rsidRDefault="00DB22D7" w:rsidP="00DB22D7">
      <w:proofErr w:type="spellStart"/>
      <w:r>
        <w:t>Rujun</w:t>
      </w:r>
      <w:proofErr w:type="spellEnd"/>
      <w:r>
        <w:t xml:space="preserve"> </w:t>
      </w:r>
      <w:r w:rsidRPr="006F1B45">
        <w:rPr>
          <w:rStyle w:val="Style13ptBold"/>
        </w:rPr>
        <w:t>Shen</w:t>
      </w:r>
      <w:r>
        <w:t xml:space="preserve"> </w:t>
      </w:r>
      <w:r w:rsidRPr="006F1B45">
        <w:rPr>
          <w:rStyle w:val="Style13ptBold"/>
        </w:rPr>
        <w:t>and</w:t>
      </w:r>
      <w:r>
        <w:t xml:space="preserve"> Catherine </w:t>
      </w:r>
      <w:r w:rsidRPr="006F1B45">
        <w:rPr>
          <w:rStyle w:val="Style13ptBold"/>
        </w:rPr>
        <w:t>Evans</w:t>
      </w:r>
      <w:r>
        <w:t>, 9-17-</w:t>
      </w:r>
      <w:r w:rsidRPr="006F1B45">
        <w:rPr>
          <w:rStyle w:val="Style13ptBold"/>
        </w:rPr>
        <w:t>2015</w:t>
      </w:r>
      <w:r>
        <w:t>, (Reuters editor and reporter, “IB says could rely on Chinese investors if ratings unfair," Reuters, http://www.reuters.com/article/us-aiib-china-idUSKCN0RH27E20150917//)HBJ</w:t>
      </w:r>
    </w:p>
    <w:p w:rsidR="00DB22D7" w:rsidRPr="003906CB" w:rsidRDefault="00DB22D7" w:rsidP="00DB22D7">
      <w:pPr>
        <w:rPr>
          <w:sz w:val="16"/>
        </w:rPr>
      </w:pPr>
      <w:r w:rsidRPr="003906CB">
        <w:rPr>
          <w:rStyle w:val="StyleUnderline"/>
        </w:rPr>
        <w:t>China's new international development bank could tap the domestic market to raise the billions of dollars it needs if international credit rating agencies do not treat it fairly</w:t>
      </w:r>
      <w:r w:rsidRPr="003906CB">
        <w:rPr>
          <w:sz w:val="16"/>
        </w:rPr>
        <w:t xml:space="preserve">, its future president said on Thursday. </w:t>
      </w:r>
      <w:proofErr w:type="spellStart"/>
      <w:r w:rsidRPr="003906CB">
        <w:rPr>
          <w:sz w:val="16"/>
        </w:rPr>
        <w:t>Jin</w:t>
      </w:r>
      <w:proofErr w:type="spellEnd"/>
      <w:r w:rsidRPr="003906CB">
        <w:rPr>
          <w:sz w:val="16"/>
        </w:rPr>
        <w:t xml:space="preserve"> </w:t>
      </w:r>
      <w:proofErr w:type="spellStart"/>
      <w:r w:rsidRPr="003906CB">
        <w:rPr>
          <w:sz w:val="16"/>
        </w:rPr>
        <w:t>Liqun</w:t>
      </w:r>
      <w:proofErr w:type="spellEnd"/>
      <w:r w:rsidRPr="003906CB">
        <w:rPr>
          <w:sz w:val="16"/>
        </w:rPr>
        <w:t xml:space="preserve">, president-designate of the Asian Infrastructure Investment Bank (AIIB), also told a conference in Singapore that the bank strives to become a "squeaky clean", first-class multinational institution. He said the bank had been engaging credit rating agencies including Standard &amp; Poor's, Moody's and Fitch, which dominate the international market. "I want you to treat me fairly," said </w:t>
      </w:r>
      <w:proofErr w:type="spellStart"/>
      <w:r w:rsidRPr="003906CB">
        <w:rPr>
          <w:sz w:val="16"/>
        </w:rPr>
        <w:t>Jin</w:t>
      </w:r>
      <w:proofErr w:type="spellEnd"/>
      <w:r w:rsidRPr="003906CB">
        <w:rPr>
          <w:sz w:val="16"/>
        </w:rPr>
        <w:t xml:space="preserve">, referring to their assessments of the AIIB's creditworthiness. </w:t>
      </w:r>
      <w:r w:rsidRPr="003906CB">
        <w:rPr>
          <w:rStyle w:val="StyleUnderline"/>
        </w:rPr>
        <w:t>"If you don't do it, I'll go without you. I have the whole Chinese market to tap."</w:t>
      </w:r>
      <w:r>
        <w:rPr>
          <w:rStyle w:val="StyleUnderline"/>
        </w:rPr>
        <w:t xml:space="preserve"> </w:t>
      </w:r>
      <w:r w:rsidRPr="003906CB">
        <w:rPr>
          <w:rStyle w:val="StyleUnderline"/>
        </w:rPr>
        <w:t>He said the bank could easily raise $20-30 billion from the Chinese market at very favorable rates.</w:t>
      </w:r>
      <w:r>
        <w:rPr>
          <w:rStyle w:val="StyleUnderline"/>
        </w:rPr>
        <w:t xml:space="preserve"> </w:t>
      </w:r>
      <w:r w:rsidRPr="003906CB">
        <w:rPr>
          <w:rStyle w:val="StyleUnderline"/>
        </w:rPr>
        <w:t>"</w:t>
      </w:r>
      <w:r w:rsidRPr="003906CB">
        <w:rPr>
          <w:sz w:val="16"/>
        </w:rPr>
        <w:t>Upon that time, when</w:t>
      </w:r>
      <w:r w:rsidRPr="003906CB">
        <w:rPr>
          <w:rStyle w:val="StyleUnderline"/>
        </w:rPr>
        <w:t xml:space="preserve"> investors recognize us as triple-A rating </w:t>
      </w:r>
      <w:r w:rsidRPr="003906CB">
        <w:rPr>
          <w:sz w:val="16"/>
        </w:rPr>
        <w:t xml:space="preserve">and you don't, you'll have a huge reputation problem," </w:t>
      </w:r>
      <w:proofErr w:type="spellStart"/>
      <w:r w:rsidRPr="003906CB">
        <w:rPr>
          <w:sz w:val="16"/>
        </w:rPr>
        <w:t>Jin</w:t>
      </w:r>
      <w:proofErr w:type="spellEnd"/>
      <w:r w:rsidRPr="003906CB">
        <w:rPr>
          <w:sz w:val="16"/>
        </w:rPr>
        <w:t xml:space="preserve"> added. China has managed to rally more than 50 nations to join the bank, including the United Kingdom and Australia, but questions have been raised over how it will be run and what its lending and governance standards are likely to be. The AIIB is expected to rival institutions such as the World Bank and the Asian Development Bank, over which China believes Washington has too much influence. </w:t>
      </w:r>
      <w:r w:rsidRPr="003906CB">
        <w:rPr>
          <w:rStyle w:val="StyleUnderline"/>
        </w:rPr>
        <w:t xml:space="preserve">The bank, with an authorized capital of $100 billion, is on schedule to start operating by a year-end </w:t>
      </w:r>
      <w:r w:rsidRPr="003906CB">
        <w:rPr>
          <w:sz w:val="16"/>
        </w:rPr>
        <w:t xml:space="preserve">deadline and will have its first batch of projects by the second quarter of next year, </w:t>
      </w:r>
      <w:proofErr w:type="spellStart"/>
      <w:r w:rsidRPr="003906CB">
        <w:rPr>
          <w:sz w:val="16"/>
        </w:rPr>
        <w:t>Jin</w:t>
      </w:r>
      <w:proofErr w:type="spellEnd"/>
      <w:r w:rsidRPr="003906CB">
        <w:rPr>
          <w:sz w:val="16"/>
        </w:rPr>
        <w:t xml:space="preserve"> also said, but declined to give details on the projects.</w:t>
      </w:r>
    </w:p>
    <w:p w:rsidR="00DB22D7" w:rsidRDefault="00DB22D7" w:rsidP="00DB22D7"/>
    <w:p w:rsidR="00DB22D7" w:rsidRPr="001A30CD" w:rsidRDefault="00DB22D7" w:rsidP="00DB22D7">
      <w:pPr>
        <w:pStyle w:val="Heading2"/>
      </w:pPr>
      <w:r>
        <w:t>Solvency</w:t>
      </w:r>
    </w:p>
    <w:p w:rsidR="00DB22D7" w:rsidRDefault="00DB22D7" w:rsidP="00DB22D7">
      <w:pPr>
        <w:pStyle w:val="Heading3"/>
      </w:pPr>
      <w:r>
        <w:t>1nc Say No</w:t>
      </w:r>
    </w:p>
    <w:p w:rsidR="00DB22D7" w:rsidRDefault="00DB22D7" w:rsidP="00DB22D7"/>
    <w:p w:rsidR="00DB22D7" w:rsidRDefault="00DB22D7" w:rsidP="00DB22D7">
      <w:pPr>
        <w:pStyle w:val="Heading4"/>
      </w:pPr>
      <w:r>
        <w:t xml:space="preserve">China says no – it will impose looser environmental standards to attract more projects and compete with the World Bank and IMF </w:t>
      </w:r>
    </w:p>
    <w:p w:rsidR="00DB22D7" w:rsidRPr="00C72236" w:rsidRDefault="00DB22D7" w:rsidP="00DB22D7">
      <w:pPr>
        <w:rPr>
          <w:b/>
          <w:bCs/>
          <w:sz w:val="26"/>
        </w:rPr>
      </w:pPr>
      <w:r>
        <w:rPr>
          <w:rStyle w:val="Style13ptBold"/>
        </w:rPr>
        <w:t xml:space="preserve">Chow 16 </w:t>
      </w:r>
      <w:r w:rsidRPr="00E238A5">
        <w:t xml:space="preserve">[Daniel C.K, professor at University of Maryland, writes and teaches about international business, trade, and Chinese law, “Why China Established the Asia Infrastructure Investment Bank”, Public Law and Legal Theory Working, No. 333, 2/25/16, SSRN] MG </w:t>
      </w:r>
    </w:p>
    <w:p w:rsidR="00DB22D7" w:rsidRDefault="00DB22D7" w:rsidP="00DB22D7">
      <w:r>
        <w:t xml:space="preserve">1. The “Beijing Consensus” </w:t>
      </w:r>
    </w:p>
    <w:p w:rsidR="00DB22D7" w:rsidRPr="00C72236" w:rsidRDefault="00DB22D7" w:rsidP="00DB22D7">
      <w:pPr>
        <w:rPr>
          <w:rStyle w:val="StyleUnderline"/>
        </w:rPr>
      </w:pPr>
      <w:r w:rsidRPr="00FA14E2">
        <w:rPr>
          <w:rStyle w:val="StyleUnderline"/>
        </w:rPr>
        <w:t>Will the AIIB follow international best practices, i.e. condition its loans on the western values of the Washington Consensus or will the AIIB espouse a doctrine of non-interference and attach few</w:t>
      </w:r>
      <w:r>
        <w:t xml:space="preserve">, if any, </w:t>
      </w:r>
      <w:r w:rsidRPr="00FA14E2">
        <w:rPr>
          <w:rStyle w:val="StyleUnderline"/>
        </w:rPr>
        <w:t>conditions to its loans?</w:t>
      </w:r>
      <w:r>
        <w:t xml:space="preserve"> Nowhere in its Articles of Agreement does the AIIB allude to the doctrine of conditionality. Article 13 does state that the AIIB will ensure that its operation complies with “policies addressing environmental and social impacts,”223 but </w:t>
      </w:r>
      <w:r w:rsidRPr="00C72236">
        <w:rPr>
          <w:rStyle w:val="StyleUnderline"/>
        </w:rPr>
        <w:t>Indonesia has reported that the AIIB has already approved a $1 billion loan for coal-fired power plants</w:t>
      </w:r>
      <w:r>
        <w:t xml:space="preserve">,224 </w:t>
      </w:r>
      <w:r w:rsidRPr="00C72236">
        <w:rPr>
          <w:rStyle w:val="StyleUnderline"/>
        </w:rPr>
        <w:t>projects blocked by the World Bank for their harmful environmental impact</w:t>
      </w:r>
      <w:r>
        <w:t xml:space="preserve">.225 </w:t>
      </w:r>
      <w:r w:rsidRPr="00C72236">
        <w:rPr>
          <w:rStyle w:val="StyleUnderline"/>
        </w:rPr>
        <w:t>The Indonesian government then issued a statement that “AIIB imposes looser environment requirements in disbursing its loans, making it the preferred creditor for financing Indonesia’s coal-fired power plant projects</w:t>
      </w:r>
      <w:r>
        <w:t>.”226 Sensing the political fallout from such a candid statement, Indonesia retracted this statement and replaced it with the less provocative statement that “</w:t>
      </w:r>
      <w:r w:rsidRPr="00C72236">
        <w:rPr>
          <w:rStyle w:val="StyleUnderline"/>
        </w:rPr>
        <w:t>AIIB – as opposed to other multilateral lenders like Asian Development Bank or the World Bank – allowed its financing to be used for Indonesia’s coal-fired power plant projects</w:t>
      </w:r>
      <w:r>
        <w:t>.”227 The Indonesian project prompted a Bank Watch Group to warn that “</w:t>
      </w:r>
      <w:r w:rsidRPr="00C72236">
        <w:rPr>
          <w:rStyle w:val="StyleUnderline"/>
        </w:rPr>
        <w:t>the new beginnings under way at the AIIB threaten to see a return to the darkest, unregulated days of international development finance</w:t>
      </w:r>
      <w:r>
        <w:t xml:space="preserve">.”228 </w:t>
      </w:r>
      <w:r w:rsidRPr="00C72236">
        <w:rPr>
          <w:rStyle w:val="StyleUnderline"/>
        </w:rPr>
        <w:t xml:space="preserve">Indonesia’s posture raises the question of whether AIIB’s Asian borrowers would prefer to have looser controls on environmental impacts since coal-fired power plants are far less expensive than alternatives </w:t>
      </w:r>
      <w:r w:rsidRPr="00C72236">
        <w:t xml:space="preserve">that do less damage to the environment. </w:t>
      </w:r>
      <w:r w:rsidRPr="00C72236">
        <w:rPr>
          <w:rStyle w:val="StyleUnderline"/>
        </w:rPr>
        <w:t>India, for example, has huge coal reserves and had also expressed the hope that the AIIB will approve loans</w:t>
      </w:r>
      <w:r>
        <w:t xml:space="preserve"> for India to use its coal-fired power plants, which will put the AIIB in direct conflict with the World Bank.229 </w:t>
      </w:r>
      <w:r w:rsidRPr="00C72236">
        <w:rPr>
          <w:rStyle w:val="StyleUnderline"/>
        </w:rPr>
        <w:t xml:space="preserve">The reaction of Asian nations to what they hope will be looser standards by the AIIB should not be surprising given </w:t>
      </w:r>
      <w:r w:rsidRPr="00C72236">
        <w:rPr>
          <w:rStyle w:val="Emphasis"/>
        </w:rPr>
        <w:t>how developing nations have in the past expressed resentment at the World Bank and IMF’s bullying and arrogance in imposing conditions on loans in ways that humiliated the recipients</w:t>
      </w:r>
      <w:r w:rsidRPr="00C72236">
        <w:rPr>
          <w:rStyle w:val="StyleUnderline"/>
        </w:rPr>
        <w:t xml:space="preserve">.230 </w:t>
      </w:r>
    </w:p>
    <w:p w:rsidR="00DB22D7" w:rsidRDefault="00DB22D7" w:rsidP="00DB22D7">
      <w:r>
        <w:t>Nothing in the AIIB refers to human rights or workers’ rights. Further s</w:t>
      </w:r>
      <w:r w:rsidRPr="00C72236">
        <w:rPr>
          <w:rStyle w:val="StyleUnderline"/>
        </w:rPr>
        <w:t>upport for a doctrine of non-interference is contained</w:t>
      </w:r>
      <w:r>
        <w:t xml:space="preserve"> in Article </w:t>
      </w:r>
      <w:r w:rsidRPr="00C72236">
        <w:t>31(2),</w:t>
      </w:r>
      <w:r w:rsidRPr="00C72236">
        <w:rPr>
          <w:rStyle w:val="StyleUnderline"/>
        </w:rPr>
        <w:t xml:space="preserve"> which states that the “the Bank</w:t>
      </w:r>
      <w:r>
        <w:t xml:space="preserve">, its President, officers and </w:t>
      </w:r>
      <w:r w:rsidRPr="00C72236">
        <w:rPr>
          <w:rStyle w:val="StyleUnderline"/>
        </w:rPr>
        <w:t>staff shall not interfere in the political affairs of any member nor shall they be influenced in their decisions by the political character of the member concerned. Only economic considerations shall be relevant</w:t>
      </w:r>
      <w:r>
        <w:t xml:space="preserve"> to their decisions.” Members of the AIIB, of course, such as Indonesia, itself with a checkered history in human rights,231 will also be loan recipients. </w:t>
      </w:r>
    </w:p>
    <w:p w:rsidR="00DB22D7" w:rsidRDefault="00DB22D7" w:rsidP="00DB22D7">
      <w:r w:rsidRPr="00C72236">
        <w:rPr>
          <w:rStyle w:val="StyleUnderline"/>
        </w:rPr>
        <w:t>China’s track record in its recent international trade treaties may also provide an indication of how the AIIB will function</w:t>
      </w:r>
      <w:r>
        <w:t xml:space="preserve">. As noted earlier, all recent U.S. free trade agreements contain requirements related to the environment, labor, and transparency.232 In the past decade, China has entered into free trade agreements its strategic partners, including Costa Rica (2011), Peru (2009), Singapore (2009), New Zealand (2008) Chile (2006), and Pakistan (2006 and 2009).233 On November 22, 2015 China signed a Protocol to Upgrade the China Free Trade Agreement with the Association of Southeast Asian Nations (ASEAN) (consisting of Indonesia, Malaysia, Philippines, Singapore Thailand, Brunei </w:t>
      </w:r>
      <w:proofErr w:type="spellStart"/>
      <w:r>
        <w:t>Darusssalam</w:t>
      </w:r>
      <w:proofErr w:type="spellEnd"/>
      <w:r>
        <w:t xml:space="preserve">, Vietnam, Laos, Myanmar, and Cambodia).234 </w:t>
      </w:r>
      <w:r w:rsidRPr="00C72236">
        <w:rPr>
          <w:rStyle w:val="StyleUnderline"/>
        </w:rPr>
        <w:t>Many more China free trade agreements are under negotiation.</w:t>
      </w:r>
      <w:r>
        <w:t xml:space="preserve">235 </w:t>
      </w:r>
      <w:r w:rsidRPr="000C22FD">
        <w:rPr>
          <w:rStyle w:val="Emphasis"/>
        </w:rPr>
        <w:t>A hallmark of these agreements – in contrast to U.S. free trade agreements – is that they do not contain any clauses that pertain to the environment, human rights, or labor rights.</w:t>
      </w:r>
      <w:r>
        <w:t xml:space="preserve">236 </w:t>
      </w:r>
    </w:p>
    <w:p w:rsidR="00DB22D7" w:rsidRDefault="00DB22D7" w:rsidP="00DB22D7">
      <w:r w:rsidRPr="00C72236">
        <w:rPr>
          <w:rStyle w:val="StyleUnderline"/>
        </w:rPr>
        <w:t>China’s refusal to link environmental sustainability</w:t>
      </w:r>
      <w:r>
        <w:t xml:space="preserve"> and workers’ rights </w:t>
      </w:r>
      <w:r w:rsidRPr="00C72236">
        <w:rPr>
          <w:rStyle w:val="StyleUnderline"/>
        </w:rPr>
        <w:t>to trade may be one reason why the United States has excluded China from the U.S.-led negotiations for the</w:t>
      </w:r>
      <w:r>
        <w:t xml:space="preserve"> </w:t>
      </w:r>
      <w:r w:rsidRPr="00C72236">
        <w:rPr>
          <w:rStyle w:val="StyleUnderline"/>
        </w:rPr>
        <w:t>T</w:t>
      </w:r>
      <w:r>
        <w:t xml:space="preserve">rans- </w:t>
      </w:r>
      <w:r w:rsidRPr="00C72236">
        <w:rPr>
          <w:rStyle w:val="StyleUnderline"/>
        </w:rPr>
        <w:t>P</w:t>
      </w:r>
      <w:r>
        <w:t xml:space="preserve">acific </w:t>
      </w:r>
      <w:r w:rsidRPr="00C72236">
        <w:rPr>
          <w:rStyle w:val="StyleUnderline"/>
        </w:rPr>
        <w:t>P</w:t>
      </w:r>
      <w:r>
        <w:t xml:space="preserve">artnership, a vast free trade agreement with many of the most powerful economies of (including Japan, Singapore, Australia, Vietnam).237 The United States may believe that China might balk at provisions imposing certain requirements concerning environmental sustainability and workers’ rights. Of course, China has interpreted its exclusion from the TPP negotiations as shoddy treatment by the United States, consistent with China’s poor treatment in the World Bank and the IMF. </w:t>
      </w:r>
    </w:p>
    <w:p w:rsidR="00DB22D7" w:rsidRDefault="00DB22D7" w:rsidP="00DB22D7">
      <w:r>
        <w:t>Ultimately</w:t>
      </w:r>
      <w:r w:rsidRPr="00BD14DA">
        <w:t xml:space="preserve">, </w:t>
      </w:r>
      <w:r w:rsidRPr="00C72236">
        <w:rPr>
          <w:rStyle w:val="StyleUnderline"/>
        </w:rPr>
        <w:t>no parsing of the text of the AIIB</w:t>
      </w:r>
      <w:r>
        <w:t xml:space="preserve"> or China’s free trade agreements </w:t>
      </w:r>
      <w:r w:rsidRPr="00C72236">
        <w:rPr>
          <w:rStyle w:val="StyleUnderline"/>
        </w:rPr>
        <w:t xml:space="preserve">will determine whether the AIIB will adhere to the doctrine of conditionality </w:t>
      </w:r>
      <w:r>
        <w:t xml:space="preserve">as currently embodied in the Washington Consensus employed by the World Bank and the IMF or whether the AIIB will actively promote the doctrine of non-interference. </w:t>
      </w:r>
      <w:r w:rsidRPr="00C72236">
        <w:rPr>
          <w:rStyle w:val="StyleUnderline"/>
        </w:rPr>
        <w:t>The AIIB’s position can only be determined by an examination of its actual practices,</w:t>
      </w:r>
      <w:r>
        <w:t xml:space="preserve"> which may take some years to become clear. It is a safe assumption, however, that </w:t>
      </w:r>
      <w:r w:rsidRPr="00C72236">
        <w:rPr>
          <w:rStyle w:val="Emphasis"/>
        </w:rPr>
        <w:t>the AIIB will not adopt the Washington Consensus laden with its western values</w:t>
      </w:r>
      <w:r>
        <w:t xml:space="preserve">. Rather, all indications are that </w:t>
      </w:r>
      <w:r w:rsidRPr="00C72236">
        <w:rPr>
          <w:rStyle w:val="StyleUnderline"/>
        </w:rPr>
        <w:t>the AIIB will adopt a different approach, one that may become known as the “Beijing Consensus.”</w:t>
      </w:r>
      <w:r>
        <w:t xml:space="preserve"> Beyond the doctrine of non-interference, what are some of the other policies that might comprise the Beijing Consensus?  </w:t>
      </w:r>
    </w:p>
    <w:p w:rsidR="00DB22D7" w:rsidRDefault="00DB22D7" w:rsidP="00DB22D7">
      <w:pPr>
        <w:pStyle w:val="Heading3"/>
      </w:pPr>
      <w:r>
        <w:t>--- XT: Say No</w:t>
      </w:r>
    </w:p>
    <w:p w:rsidR="00DB22D7" w:rsidRPr="00D44350" w:rsidRDefault="00DB22D7" w:rsidP="00DB22D7"/>
    <w:p w:rsidR="00DB22D7" w:rsidRDefault="00DB22D7" w:rsidP="00DB22D7">
      <w:pPr>
        <w:pStyle w:val="Heading4"/>
      </w:pPr>
      <w:r>
        <w:t xml:space="preserve">US can’t influence AIIB development – China will limit US influence in the bank </w:t>
      </w:r>
    </w:p>
    <w:p w:rsidR="00DB22D7" w:rsidRPr="007D4205" w:rsidRDefault="00DB22D7" w:rsidP="00DB22D7">
      <w:pPr>
        <w:rPr>
          <w:b/>
          <w:bCs/>
          <w:sz w:val="26"/>
        </w:rPr>
      </w:pPr>
      <w:r>
        <w:rPr>
          <w:rStyle w:val="Style13ptBold"/>
        </w:rPr>
        <w:t xml:space="preserve">Chow 16 </w:t>
      </w:r>
      <w:r w:rsidRPr="00E238A5">
        <w:t xml:space="preserve">[Daniel C.K, professor at University of Maryland, writes and teaches about international business, trade, and Chinese law, “Why China Established the Asia Infrastructure Investment Bank”, Public Law and Legal Theory Working, No. 333, 2/25/16, SSRN] MG </w:t>
      </w:r>
    </w:p>
    <w:p w:rsidR="00DB22D7" w:rsidRPr="007D4205" w:rsidRDefault="00DB22D7" w:rsidP="00DB22D7">
      <w:pPr>
        <w:rPr>
          <w:rStyle w:val="StyleUnderline"/>
        </w:rPr>
      </w:pPr>
      <w:r>
        <w:t xml:space="preserve">The establishment of the AIIB as a multilateral institution represents a diplomatic triumph as China was able to attract dozens of the United States’ closest allies in defiance of U.S. opposition. Beyond this diplomatic coup, however, there are larger potential consequences for the future of the international global system. </w:t>
      </w:r>
      <w:r w:rsidRPr="007D4205">
        <w:rPr>
          <w:rStyle w:val="StyleUnderline"/>
        </w:rPr>
        <w:t>Despite China’s own assertions to the contrary, the AIIB might emerge as a direct rival to the World Bank and the</w:t>
      </w:r>
      <w:r>
        <w:t xml:space="preserve"> </w:t>
      </w:r>
      <w:r w:rsidRPr="007D4205">
        <w:rPr>
          <w:rStyle w:val="StyleUnderline"/>
        </w:rPr>
        <w:t>International Monetary system. This rivalry will consist</w:t>
      </w:r>
      <w:r>
        <w:t xml:space="preserve"> not only in the amounts of loans made, but </w:t>
      </w:r>
      <w:r w:rsidRPr="007D4205">
        <w:t>also in the rules of</w:t>
      </w:r>
      <w:r>
        <w:t xml:space="preserve"> international lending and </w:t>
      </w:r>
      <w:r w:rsidRPr="007D4205">
        <w:rPr>
          <w:rStyle w:val="StyleUnderline"/>
        </w:rPr>
        <w:t>the rule of international trade</w:t>
      </w:r>
      <w:r>
        <w:t xml:space="preserve"> in general. </w:t>
      </w:r>
      <w:r w:rsidRPr="007D4205">
        <w:rPr>
          <w:rStyle w:val="StyleUnderline"/>
        </w:rPr>
        <w:t>Will China use the AIIB to counter</w:t>
      </w:r>
      <w:r>
        <w:t xml:space="preserve"> the Washington Consensus, laden with its </w:t>
      </w:r>
      <w:r w:rsidRPr="007D4205">
        <w:rPr>
          <w:rStyle w:val="StyleUnderline"/>
        </w:rPr>
        <w:t xml:space="preserve">western values, with its own approach that pursues China’s own policy goals under </w:t>
      </w:r>
      <w:r>
        <w:t xml:space="preserve">what might become known as </w:t>
      </w:r>
      <w:r w:rsidRPr="007D4205">
        <w:rPr>
          <w:rStyle w:val="StyleUnderline"/>
        </w:rPr>
        <w:t>the Beijing Consensus</w:t>
      </w:r>
      <w:r>
        <w:t xml:space="preserve">? Aside from the doctrine of non-interference, the </w:t>
      </w:r>
      <w:r w:rsidRPr="007D4205">
        <w:rPr>
          <w:rStyle w:val="StyleUnderline"/>
        </w:rPr>
        <w:t>Beijing Consensus might include policies intended to promote SOEs and the use of the RMB as a regularly used currency for international transactions</w:t>
      </w:r>
      <w:r>
        <w:t xml:space="preserve">. In addition to these policies, the Party may well have other goals in mind. </w:t>
      </w:r>
      <w:r w:rsidRPr="007D4205">
        <w:rPr>
          <w:rStyle w:val="StyleUnderline"/>
        </w:rPr>
        <w:t>The governance structure of the AIIB, the role of the Party, and China’s own global ambitions suggest that China is posed to use the AIIB as a policy tool</w:t>
      </w:r>
      <w:r>
        <w:t xml:space="preserve"> just as the United States and its closest allies have used the World Bank and the IMF as a policy tool. </w:t>
      </w:r>
      <w:r w:rsidRPr="007D4205">
        <w:rPr>
          <w:rStyle w:val="StyleUnderline"/>
        </w:rPr>
        <w:t>This potential conflict represents for the future a clash between rival multilateral financial institutions led by the United States and by China.</w:t>
      </w:r>
      <w:r>
        <w:t xml:space="preserve"> The clash could elevate the longstanding conflict between the United States and China over the rules governing international trade to the multilateral policy level for the first time. </w:t>
      </w:r>
      <w:r w:rsidRPr="007D4205">
        <w:rPr>
          <w:rStyle w:val="StyleUnderline"/>
        </w:rPr>
        <w:t>This portends a larger struggle over who will write the rules for international trade in the future.</w:t>
      </w:r>
    </w:p>
    <w:p w:rsidR="00DB22D7" w:rsidRDefault="00DB22D7" w:rsidP="00DB22D7">
      <w:r w:rsidRPr="007D4205">
        <w:rPr>
          <w:rStyle w:val="StyleUnderline"/>
        </w:rPr>
        <w:t>One option for the United States is to join the AIIB and attempt to stem the AIIB’s influence from the inside. This option</w:t>
      </w:r>
      <w:r w:rsidRPr="00DD6153">
        <w:t xml:space="preserve">, </w:t>
      </w:r>
      <w:r w:rsidRPr="007D4205">
        <w:t>however,</w:t>
      </w:r>
      <w:r w:rsidRPr="00DD6153">
        <w:t xml:space="preserve"> </w:t>
      </w:r>
      <w:r w:rsidRPr="007D4205">
        <w:rPr>
          <w:rStyle w:val="StyleUnderline"/>
        </w:rPr>
        <w:t>is unrealistic. The United States has indicated that it will not join the AIIB and political realities suggest that such an option would not pass muster in the U.S. Congress</w:t>
      </w:r>
      <w:r>
        <w:t xml:space="preserve">. </w:t>
      </w:r>
      <w:r w:rsidRPr="007D4205">
        <w:rPr>
          <w:rStyle w:val="StyleUnderline"/>
        </w:rPr>
        <w:t>Joining the AIIB requires a capital contribution in the billions of dollars to a Chinese controlled bank, a move not likely to be approved by Congress</w:t>
      </w:r>
      <w:r>
        <w:t xml:space="preserve">.259 </w:t>
      </w:r>
      <w:r w:rsidRPr="007D4205">
        <w:rPr>
          <w:rStyle w:val="StyleUnderline"/>
        </w:rPr>
        <w:t xml:space="preserve">Even if the United States did join the AIIB, its role will be carefully limited by the State-Party. </w:t>
      </w:r>
      <w:r>
        <w:t xml:space="preserve">No one in the Executive or the Congress of the United States should have any illusions to the contrary. </w:t>
      </w:r>
    </w:p>
    <w:p w:rsidR="00DB22D7" w:rsidRPr="002B5D1B" w:rsidRDefault="00DB22D7" w:rsidP="00DB22D7">
      <w:pPr>
        <w:rPr>
          <w:rStyle w:val="StyleUnderline"/>
        </w:rPr>
      </w:pPr>
      <w:r w:rsidRPr="002B5D1B">
        <w:rPr>
          <w:rStyle w:val="StyleUnderline"/>
        </w:rPr>
        <w:t>The purpose of this article is not to choose sides between the doctrine of conditionality</w:t>
      </w:r>
      <w:r>
        <w:t xml:space="preserve">, favored by the United States, </w:t>
      </w:r>
      <w:r w:rsidRPr="002B5D1B">
        <w:rPr>
          <w:rStyle w:val="StyleUnderline"/>
        </w:rPr>
        <w:t>and the doctrine of non-interference</w:t>
      </w:r>
      <w:r>
        <w:t xml:space="preserve">, favored by China. Whether one approach is superior to the other involves a debate about philosophy, politics, and morality far beyond the scope of this article. The arguments made in this article point out that this debate has been elevated to the multilateral level and that </w:t>
      </w:r>
      <w:r w:rsidRPr="002B5D1B">
        <w:rPr>
          <w:rStyle w:val="StyleUnderline"/>
        </w:rPr>
        <w:t>the State-Party has achieved a breakthrough in gaining control over a prestigious multilateral peer to the World Bank.</w:t>
      </w:r>
    </w:p>
    <w:p w:rsidR="00DB22D7" w:rsidRPr="002B5D1B" w:rsidRDefault="00DB22D7" w:rsidP="00DB22D7">
      <w:pPr>
        <w:rPr>
          <w:rStyle w:val="StyleUnderline"/>
        </w:rPr>
      </w:pPr>
      <w:r w:rsidRPr="002B5D1B">
        <w:rPr>
          <w:rStyle w:val="StyleUnderline"/>
        </w:rPr>
        <w:t>Whether China will attempt to use the AIIB to further the goals of the State-Party seems to be a foregone conclusion. It is simply a political reality that nations often use multilateral institutions that they control as policy tools to further their own national interests.</w:t>
      </w:r>
      <w:r>
        <w:t xml:space="preserve"> Why should anyone expect China to behave otherwise? This article also points out the most evident policies that China might wish to promote through the AIIB. It would be unrealistic to believe that while the United States uses the World Bank and the IMF to promote the Washington Consensus and U.S. goals, that China will not attempt to do the same in using the AIIB, under its firm control, to further China’s policy goals. Of course</w:t>
      </w:r>
      <w:r w:rsidRPr="00A07136">
        <w:t xml:space="preserve">, </w:t>
      </w:r>
      <w:r w:rsidRPr="002B5D1B">
        <w:rPr>
          <w:rStyle w:val="StyleUnderline"/>
        </w:rPr>
        <w:t>it is possible that China will not succeed in its efforts because China might meet effective opposition from other members of the AIIB.</w:t>
      </w:r>
      <w:r>
        <w:t xml:space="preserve"> This possibility seems unlikely but at this point, at the infancy of the AIIB, it is not possible to see exactly how the AIIB’s development will unfold. Yet, </w:t>
      </w:r>
      <w:r w:rsidRPr="002B5D1B">
        <w:rPr>
          <w:rStyle w:val="StyleUnderline"/>
        </w:rPr>
        <w:t>it is a development is worth watching because it will indicate whether China will begin to succeed in displacing the United States as the final arbiter of the rules of international trade in the modern global economy.</w:t>
      </w:r>
    </w:p>
    <w:p w:rsidR="00DB22D7" w:rsidRPr="002B5D1B" w:rsidRDefault="00DB22D7" w:rsidP="00DB22D7"/>
    <w:p w:rsidR="00DB22D7" w:rsidRDefault="00DB22D7" w:rsidP="00DB22D7">
      <w:pPr>
        <w:pStyle w:val="Heading4"/>
      </w:pPr>
      <w:r>
        <w:t xml:space="preserve">China will resist sustainability standards – environmental conditions contradict China’s doctrine of non-interference  </w:t>
      </w:r>
    </w:p>
    <w:p w:rsidR="00DB22D7" w:rsidRPr="007D4205" w:rsidRDefault="00DB22D7" w:rsidP="00DB22D7">
      <w:pPr>
        <w:rPr>
          <w:b/>
          <w:bCs/>
          <w:sz w:val="26"/>
        </w:rPr>
      </w:pPr>
      <w:r>
        <w:rPr>
          <w:rStyle w:val="Style13ptBold"/>
        </w:rPr>
        <w:t xml:space="preserve">Chow 16 </w:t>
      </w:r>
      <w:r w:rsidRPr="00E238A5">
        <w:t xml:space="preserve">[Daniel C.K, professor at University of Maryland, writes and teaches about international business, trade, and Chinese law, “Why China Established the Asia Infrastructure Investment Bank”, Public Law and Legal Theory Working, No. 333, 2/25/16, SSRN] MG </w:t>
      </w:r>
    </w:p>
    <w:p w:rsidR="00DB22D7" w:rsidRDefault="00DB22D7" w:rsidP="00DB22D7">
      <w:r w:rsidRPr="007D4205">
        <w:rPr>
          <w:rStyle w:val="StyleUnderline"/>
        </w:rPr>
        <w:t>China’s doctrine of non-interference is</w:t>
      </w:r>
      <w:r>
        <w:t xml:space="preserve"> </w:t>
      </w:r>
      <w:r w:rsidRPr="0063661D">
        <w:rPr>
          <w:rStyle w:val="Emphasis"/>
        </w:rPr>
        <w:t>fundamentally at odds</w:t>
      </w:r>
      <w:r w:rsidRPr="0063661D">
        <w:rPr>
          <w:rStyle w:val="StyleUnderline"/>
        </w:rPr>
        <w:t xml:space="preserve"> </w:t>
      </w:r>
      <w:r w:rsidRPr="007D4205">
        <w:rPr>
          <w:rStyle w:val="StyleUnderline"/>
        </w:rPr>
        <w:t xml:space="preserve">with the doctrine of conditionality </w:t>
      </w:r>
      <w:r w:rsidRPr="0063661D">
        <w:rPr>
          <w:rStyle w:val="StyleUnderline"/>
        </w:rPr>
        <w:t>that underlies the Washington Consensus and a great deal of U.S. trade policy</w:t>
      </w:r>
      <w:r>
        <w:t xml:space="preserve">. Outside of its work in the Work Bank and the IMF, </w:t>
      </w:r>
      <w:r w:rsidRPr="007D4205">
        <w:rPr>
          <w:rStyle w:val="StyleUnderline"/>
        </w:rPr>
        <w:t>the United States now includes provisions relating to environmental sustainability, transparency, and workers’ rights in all of its free trade agreements</w:t>
      </w:r>
      <w:r>
        <w:t>. The U.S. practice of including provisions related to the environment and labor begun with the North American Free Trade Agreement, which entered into effect in 1994.153 Along with the main NAFTA agreement, the parties also entered into two side agreements: the North American Agreement on Labor Cooperation, which aims to improve conditions for workers, 154 and the North American Agreement on Environmental Cooperation, which provides for obligations to enforce environmental protection standards.155 Subsequently, in 2011, Congress approved the U.S. South Korean Free Trade Agreement (known as KORUS). KORUS includes a reciprocal obligation to enforce domestic environmental laws as well as obligations under the seven covered multilateral environmental agreements.156 KORUS also includes a reciprocal obligation to adopt and enforce the basic rights of workers as contained in the 1998 International Labor Organization Declaration on Fundamental Principles and Rights at Work.157 The current 2012 Model Bilateral Investment Treaty, drafted by the U.S. Department of State, which serves as a template for all future U.S. BITs with its trading partners, also includes provisions related to transparency, the environment, and labor.158</w:t>
      </w:r>
    </w:p>
    <w:p w:rsidR="00DB22D7" w:rsidRDefault="00DB22D7" w:rsidP="00DB22D7">
      <w:r w:rsidRPr="007D4205">
        <w:rPr>
          <w:rStyle w:val="StyleUnderline"/>
        </w:rPr>
        <w:t>Why would China object to policies that tie trade obligations to protection of the environment? There is, of course, the issue of national sovereignty</w:t>
      </w:r>
      <w:r w:rsidRPr="00C6175A">
        <w:t xml:space="preserve"> alluded to above. </w:t>
      </w:r>
      <w:r w:rsidRPr="007D4205">
        <w:rPr>
          <w:rStyle w:val="StyleUnderline"/>
        </w:rPr>
        <w:t>China believes that policies related to the balance between industrial development and protection of the environment is an issue that each nation needs to decide for itself.</w:t>
      </w:r>
      <w:r>
        <w:t xml:space="preserve"> Beyond this ideological point, however, is the political reality that </w:t>
      </w:r>
      <w:r w:rsidRPr="007D4205">
        <w:rPr>
          <w:rStyle w:val="StyleUnderline"/>
        </w:rPr>
        <w:t>China continues to conduct its industrial development using means that are harmful to the environment,</w:t>
      </w:r>
      <w:r>
        <w:t xml:space="preserve"> such as using coal-powered factories, a source of “dirty fuel” that causes significant air pollution.159 China is also the biggest producer of greenhouse gases in the world and the main driver of climate change.160 According to the U.S. National Aeronautics and Space Administration (NASA), climate change could lead to serious, permanent, and dangerous changes to the earth’s environment.161 If the World Bank, the IMF, and the United States are able to create an expectation that international financial obligations and international trade must be tied to the enforcement of environmental standards, </w:t>
      </w:r>
      <w:r w:rsidRPr="007D4205">
        <w:rPr>
          <w:rStyle w:val="StyleUnderline"/>
        </w:rPr>
        <w:t>China could find itself bound to make legal commitments to the environment in its transactions with the World Bank,</w:t>
      </w:r>
      <w:r>
        <w:t xml:space="preserve"> the IMF, or with international trade partners</w:t>
      </w:r>
      <w:r w:rsidRPr="00C6175A">
        <w:t xml:space="preserve">. </w:t>
      </w:r>
      <w:r w:rsidRPr="007D4205">
        <w:rPr>
          <w:rStyle w:val="StyleUnderline"/>
        </w:rPr>
        <w:t>It should be emphasized that China does not object to environmental protection</w:t>
      </w:r>
      <w:r>
        <w:t xml:space="preserve"> – to the contrary it is a national priority162 </w:t>
      </w:r>
      <w:r w:rsidRPr="00C6175A">
        <w:t xml:space="preserve">– </w:t>
      </w:r>
      <w:r w:rsidRPr="007D4205">
        <w:rPr>
          <w:rStyle w:val="StyleUnderline"/>
        </w:rPr>
        <w:t>but China does object to the notion that environmental protection should be a condition of conducting trade with the United States and objects to the notion that multilateral financial institutions dominated by the United States should be dictating the terms</w:t>
      </w:r>
      <w:r>
        <w:t xml:space="preserve"> of that environmental protection as a cost of obtaining a loan. </w:t>
      </w:r>
      <w:r w:rsidRPr="007D4205">
        <w:rPr>
          <w:rStyle w:val="StyleUnderline"/>
        </w:rPr>
        <w:t>Each nation should be able to decide, as matter of sovereign right, how to deal with environmental protection issues on its own.</w:t>
      </w:r>
      <w:r>
        <w:t xml:space="preserve"> Such a decision might include joining multilateral environmental treaties that create international obligations, but that too involves a voluntary decision to join and differs from being forced to accept environmental obligations as a cost of doing business. </w:t>
      </w:r>
    </w:p>
    <w:p w:rsidR="00DB22D7" w:rsidRDefault="00DB22D7" w:rsidP="00DB22D7">
      <w:r w:rsidRPr="0053592A">
        <w:t xml:space="preserve">Even more important and sensitive to China is the issue of multilateral financial institutions and the United States dictating the protection of workers’ rights as a condition of doing business. Workers’ rights are closely related to human rights; China insists that each nation has the sovereign right to decide for itself how to protect human rights.163 Furthermore, China believes that human rights are not absolute and universal but are derivative from the State;164 human rights are relative and need to be determined in accordance with a country’s economy and political stage of development.165 Perhaps the most important corollary to China’s basic view on human rights is the principle that the sovereign has the right to use force, including deadly force, against its own citizens when the State finds that it is under threat.166 This is not an abstract debate for China, but a core national security interest and a core issue of sovereignty.167 Unlike the United States, China has significant areas of contested sovereignty involving populations in the tens of millions of people and active uprisings in some of these areas. </w:t>
      </w:r>
      <w:r>
        <w:t>168</w:t>
      </w:r>
    </w:p>
    <w:p w:rsidR="00DB22D7" w:rsidRDefault="00DB22D7" w:rsidP="00DB22D7">
      <w:r w:rsidRPr="008A2566">
        <w:t>Xinjiang Autonomous</w:t>
      </w:r>
      <w:r>
        <w:t xml:space="preserve"> Province</w:t>
      </w:r>
      <w:r w:rsidRPr="00F053F0">
        <w:t xml:space="preserve">, a region in northwestern China with a population of over twenty one million, is an area subject to frequent incidents of political unrest.169 Xinjiang is home to the Uyghurs, an ethnic minority of Turkish origin and of Muslim faith.170 Many Uyghurs feel mistreated by the Chinese ethnic majority (the Han) and violent clashes resulting in many deaths have erupted.171 The State-Party considers the </w:t>
      </w:r>
      <w:proofErr w:type="spellStart"/>
      <w:r w:rsidRPr="00F053F0">
        <w:t>Ugyhur</w:t>
      </w:r>
      <w:proofErr w:type="spellEnd"/>
      <w:r w:rsidRPr="00F053F0">
        <w:t xml:space="preserve"> Independence Movement to be a separatist movement and attacks on the Han majority instigated by Uyghurs to be terrorist acts that are to be suppressed with merciless force resulting in many deaths.172 Another area of contention is Xizang Province, also known as Tibet, a territory of three million people in southwestern China.173 Both the Tibetans, an ethnic minority with a population of about three million people, and the Uyghurs, have their own languages but are subject to compulsory education in Chinese,174 leading many to believe that China would like to erase </w:t>
      </w:r>
      <w:r>
        <w:t>their languages and their cultures.175 The Dalai Lama, Tibet’s spiritual leader, fled from Tibet and Chinese rule into exile many decades ago.176 To China’s exasperation, the Dalai Lama has since become an international celebrity and icon whose reception by foreign nations (such the United Kingdom)177 always provokes a furious response by China.</w:t>
      </w:r>
    </w:p>
    <w:p w:rsidR="00DB22D7" w:rsidRDefault="00DB22D7" w:rsidP="00DB22D7">
      <w:r>
        <w:t>Inflicting the most grievous wound of all to China is Taiwan, an island off the eastern coast of China with a population of twenty-three and a half million people178 who share the same ethnic origin as the majority of people on Mainland China.179 Taiwan serves as the last painful reminder of the long period of China’s weakness and domination by foreign powers that lasted for one hundred and fifty years until the middle of the twentieth century.180 For fifty years until the end of the Second World War, China ceded sovereignty over Taiwan to Japan as a spoil of war.181 At the end of the Second World War, China was ravaged by a brutal civil war between the Nationalists headed by Chiang Kai-shek, with the strong backing of the United States, and the Communists, led by Mao Zedong.182 For a brief period (from about 1927 to 1948), Chiang had a tenuous hold on the leadership of China after having had established a new government, the Republic of China in 1927.183 Despite having overwhelming advantages in troops and U.S.-provided military equipment, Chiang lost to Mao and fled to the island of Taiwan where he installed the seat of government for the Republic of China.184 Implacable enemies to the end, Mao and Chiang vowed to destroy the other.185 Without the intervention of the Korean War and the protection of the United States, it is likely that Taiwan would have long ago returned to Chinese sovereignty.186 Although relations between China and Taiwan have improved in recent years, the separation of Taiwan from the motherland and the U.S. role in protecting Taiwan continues to be deeply painful for the Party.187 A mark of the depth of China’s pain is China’s vow to reunite Taiwan with the mainland by force if necessary.</w:t>
      </w:r>
      <w:r w:rsidRPr="00F053F0">
        <w:t>188 China has also repeatedly insisted that the issue of Taiwan reunification is an internal issue and not subject to external interference.189 No doubt a military conflict in the Taiwan Straits could result in a huge cost in human lives. China’s insistence that it has the right to use force to reunify Taiwan with the mainland is a core issue of sovereignty for China on which there can be no compromise.</w:t>
      </w:r>
    </w:p>
    <w:p w:rsidR="00DB22D7" w:rsidRDefault="00DB22D7" w:rsidP="00DB22D7">
      <w:r>
        <w:t>China’s insistence that it has the right to use force against its own citizens is one major reason why China objects to the western view of human rights promoted by the United States and other western nations. The U.S. view of human rights as universal and above the State allows human rights to serve as a shield against the use of arbitrary power by the State.190 Human rights can also create a right of peoples to self-determination, a view that bolsters Xinjiang, Tibet, and Taiwan’s claims for independence and self-rule.</w:t>
      </w:r>
    </w:p>
    <w:p w:rsidR="00DB22D7" w:rsidRDefault="00DB22D7" w:rsidP="00DB22D7">
      <w:r>
        <w:t xml:space="preserve">Aside from workers’ rights, human rights, and the environment, </w:t>
      </w:r>
      <w:r w:rsidRPr="00FA14E2">
        <w:rPr>
          <w:rStyle w:val="StyleUnderline"/>
        </w:rPr>
        <w:t>there are other policies in in the Washington Consensus that are inconsistent with China’s policies.</w:t>
      </w:r>
      <w:r>
        <w:t xml:space="preserve"> For example, the privatization of state-owned enterprises runs directly counter to China’s insistence that the state-owned enterprise must be the centerpiece of the economy.191 While there yet other policies of the Washington Consensus that conflict with China’s own policies, the merits of each policy is less important than </w:t>
      </w:r>
      <w:r w:rsidRPr="00FA14E2">
        <w:rPr>
          <w:rStyle w:val="Emphasis"/>
        </w:rPr>
        <w:t>China’s fundamental objection to the overall approach of the United States</w:t>
      </w:r>
      <w:r w:rsidRPr="00F053F0">
        <w:rPr>
          <w:rStyle w:val="StyleUnderline"/>
        </w:rPr>
        <w:t xml:space="preserve"> and its allies in </w:t>
      </w:r>
      <w:r w:rsidRPr="00FA14E2">
        <w:rPr>
          <w:rStyle w:val="Emphasis"/>
        </w:rPr>
        <w:t>using the Bretton Woods institutions as policy tools to impose western political and economic values on countries</w:t>
      </w:r>
      <w:r w:rsidRPr="00F053F0">
        <w:rPr>
          <w:rStyle w:val="StyleUnderline"/>
        </w:rPr>
        <w:t xml:space="preserve"> as a condition of doing business</w:t>
      </w:r>
      <w:r>
        <w:t xml:space="preserve">. By contrast, China’s doctrine of non-interference supports its core view that the State has the right to use force against its own citizens when the State is threatened. </w:t>
      </w:r>
      <w:r w:rsidRPr="00F053F0">
        <w:rPr>
          <w:rStyle w:val="StyleUnderline"/>
        </w:rPr>
        <w:t xml:space="preserve">With the establishment of the AIIB, </w:t>
      </w:r>
      <w:r w:rsidRPr="00FA14E2">
        <w:rPr>
          <w:rStyle w:val="Emphasis"/>
        </w:rPr>
        <w:t>China now has a multilateral financial institution that espouses China’s own doctrine of non-interference to serve as a counterweight to Washington’s conditionality</w:t>
      </w:r>
      <w:r>
        <w:t xml:space="preserve"> approach as embodied in the World Bank and the IMF. China’s doctrine of non-interference might soon become known as the Beijing Consensus.</w:t>
      </w:r>
    </w:p>
    <w:p w:rsidR="00DB22D7" w:rsidRDefault="00DB22D7" w:rsidP="00DB22D7"/>
    <w:p w:rsidR="00DB22D7" w:rsidRDefault="00DB22D7" w:rsidP="00DB22D7">
      <w:pPr>
        <w:pStyle w:val="Heading3"/>
      </w:pPr>
      <w:r>
        <w:t>Brexit Hurts Sino-UK Relations</w:t>
      </w:r>
    </w:p>
    <w:p w:rsidR="00DB22D7" w:rsidRDefault="00DB22D7" w:rsidP="00DB22D7"/>
    <w:p w:rsidR="00DB22D7" w:rsidRPr="0099424D" w:rsidRDefault="00DB22D7" w:rsidP="00DB22D7">
      <w:pPr>
        <w:pStyle w:val="Heading4"/>
      </w:pPr>
      <w:r>
        <w:t>Brexit weakens</w:t>
      </w:r>
      <w:r w:rsidRPr="0099424D">
        <w:t xml:space="preserve"> the Sino-British relationship – Chinese investors view it as a back out of the partnership</w:t>
      </w:r>
    </w:p>
    <w:p w:rsidR="00DB22D7" w:rsidRDefault="00DB22D7" w:rsidP="00DB22D7">
      <w:r w:rsidRPr="0099424D">
        <w:rPr>
          <w:rStyle w:val="Style13ptBold"/>
        </w:rPr>
        <w:t xml:space="preserve">Le </w:t>
      </w:r>
      <w:proofErr w:type="spellStart"/>
      <w:r w:rsidRPr="0099424D">
        <w:rPr>
          <w:rStyle w:val="Style13ptBold"/>
        </w:rPr>
        <w:t>Corre</w:t>
      </w:r>
      <w:proofErr w:type="spellEnd"/>
      <w:r w:rsidRPr="0099424D">
        <w:rPr>
          <w:rStyle w:val="Style13ptBold"/>
        </w:rPr>
        <w:t xml:space="preserve"> 16</w:t>
      </w:r>
      <w:r>
        <w:t xml:space="preserve"> - V</w:t>
      </w:r>
      <w:r w:rsidRPr="0099424D">
        <w:t>isiting fellow in the Center on the United States and Europe at Brookings</w:t>
      </w:r>
      <w:r>
        <w:t xml:space="preserve"> (Philippe, “</w:t>
      </w:r>
      <w:r w:rsidRPr="0099424D">
        <w:t>Could Brexit bring the end of the new Sino</w:t>
      </w:r>
      <w:r>
        <w:t xml:space="preserve">-British special relationship?”, Brookings institute, 3/17/2016, </w:t>
      </w:r>
      <w:hyperlink r:id="rId36" w:history="1">
        <w:r w:rsidRPr="005D0588">
          <w:rPr>
            <w:rStyle w:val="Hyperlink"/>
          </w:rPr>
          <w:t>http://www.brookings.edu/blogs/order-from-chaos/posts/2016/03/17-chinese-investments-brexit-lecorre</w:t>
        </w:r>
      </w:hyperlink>
      <w:r>
        <w:t>), “LJH”</w:t>
      </w:r>
    </w:p>
    <w:p w:rsidR="00DB22D7" w:rsidRDefault="00DB22D7" w:rsidP="00DB22D7">
      <w:r>
        <w:t xml:space="preserve">As Britain prepares itself for the historic June 23 referendum on its membership of the European Union, an unexpected player has entered the debate: China. With </w:t>
      </w:r>
      <w:r w:rsidRPr="0099424D">
        <w:rPr>
          <w:rStyle w:val="StyleUnderline"/>
        </w:rPr>
        <w:t>Chinese businesses and the government now investing in big, lucrative projects in Britain, they’re clearly worried about the economic implications of Brexit</w:t>
      </w:r>
      <w:r>
        <w:t>. In recent weeks, Chinese officials and business leaders alike have become more vocal in their support for European unity (and, though they haven’t said it explicitly, for the “stay” campaign).</w:t>
      </w:r>
    </w:p>
    <w:p w:rsidR="00DB22D7" w:rsidRDefault="00DB22D7" w:rsidP="00DB22D7">
      <w:r>
        <w:t>Peaks and valleys</w:t>
      </w:r>
    </w:p>
    <w:p w:rsidR="00DB22D7" w:rsidRDefault="00DB22D7" w:rsidP="00DB22D7">
      <w:r>
        <w:t>China has a complicated history with Britain. The Chinese still call the period starting in the mid-1800s (which included the British-led Opium wars) the “century of humiliation” (</w:t>
      </w:r>
      <w:proofErr w:type="spellStart"/>
      <w:r>
        <w:t>bainian</w:t>
      </w:r>
      <w:proofErr w:type="spellEnd"/>
      <w:r>
        <w:t xml:space="preserve"> </w:t>
      </w:r>
      <w:proofErr w:type="spellStart"/>
      <w:r>
        <w:t>guochi</w:t>
      </w:r>
      <w:proofErr w:type="spellEnd"/>
      <w:r>
        <w:t xml:space="preserve"> </w:t>
      </w:r>
      <w:proofErr w:type="spellStart"/>
      <w:r>
        <w:rPr>
          <w:rFonts w:ascii="MS Gothic" w:eastAsia="MS Gothic" w:hAnsi="MS Gothic" w:cs="MS Gothic" w:hint="eastAsia"/>
        </w:rPr>
        <w:t>百年国耻</w:t>
      </w:r>
      <w:proofErr w:type="spellEnd"/>
      <w:r>
        <w:t>). And it has only been 19 years since Hong Kong—a former British colony—was returned to the Motherland as a Chinese “special administrative region.” Compared to other major European nations such as Germany, France, and Italy, commercial relations with the U.K. were slow for most of the past 30 years. In May 2012, Prime Minister David Cameron met the Dalai Lama, Tibet’s exiled leader, sparking fury from the Chinese Foreign Ministry (which said the meeting “seriously interfered with China’s internal affairs”). So, needless to say, relations have been rocky.</w:t>
      </w:r>
    </w:p>
    <w:p w:rsidR="00DB22D7" w:rsidRDefault="00DB22D7" w:rsidP="00DB22D7">
      <w:r>
        <w:t xml:space="preserve">But things started to improve in December 2013, </w:t>
      </w:r>
      <w:r w:rsidRPr="0099424D">
        <w:rPr>
          <w:rStyle w:val="StyleUnderline"/>
        </w:rPr>
        <w:t>when Cameron led a major business delegation to China. He brought the CEOs of top British companies s</w:t>
      </w:r>
      <w:r>
        <w:t xml:space="preserve">uch as Barclays Bank, HSBC, Virgin, BP, and Rolls-Royce. </w:t>
      </w:r>
      <w:r w:rsidRPr="0099424D">
        <w:rPr>
          <w:rStyle w:val="StyleUnderline"/>
        </w:rPr>
        <w:t>The British leader declared that “there is no country in the Western world more open to Chinese investment</w:t>
      </w:r>
      <w:r>
        <w:t>” than the U.K. As Chancellor of the Exchequer (finance minister), George Osborne became the official in charge of relations with China. Between 2000 and 2015, Britain became the top European destination for Chinese foreign direct investment, with a cumulative investment of $16.6 billion. This included a flurry of high-profile property deals, as well as stakes in Barclays, BP, Weetabix, Thames Water, Anglo America, and both Heathrow and Manchester airports, in addition to a controversial nuclear energy deal at Hinckley Point C. The City of London also became the world’s first international yuan trading platform, with Chinese treasury bonds issued in renminbi.</w:t>
      </w:r>
    </w:p>
    <w:p w:rsidR="00DB22D7" w:rsidRDefault="00DB22D7" w:rsidP="00DB22D7">
      <w:r w:rsidRPr="0099424D">
        <w:rPr>
          <w:rStyle w:val="StyleUnderline"/>
        </w:rPr>
        <w:t>The budding Sino-British relationship hasn’t come without bumps, of course. In February 2015, for example, Britain was the first Western country to join the Beijing-backed</w:t>
      </w:r>
      <w:r>
        <w:t xml:space="preserve"> Asian Infrastructure Investment Bank </w:t>
      </w:r>
      <w:r w:rsidRPr="0099424D">
        <w:rPr>
          <w:rStyle w:val="StyleUnderline"/>
        </w:rPr>
        <w:t>(AIIB)</w:t>
      </w:r>
      <w:r>
        <w:t xml:space="preserve"> as a founding member, sparking ire in the White House where a senior aide rebuked London for its “constant accommodation” of China (a few months later, British politician Danny Alexander, became one of the AIIB’s five vice presidents.) </w:t>
      </w:r>
    </w:p>
    <w:p w:rsidR="00DB22D7" w:rsidRDefault="00DB22D7" w:rsidP="00DB22D7">
      <w:r>
        <w:t>Talk of outflow</w:t>
      </w:r>
    </w:p>
    <w:p w:rsidR="00DB22D7" w:rsidRPr="0099424D" w:rsidRDefault="00DB22D7" w:rsidP="00DB22D7">
      <w:pPr>
        <w:rPr>
          <w:rStyle w:val="Emphasis"/>
        </w:rPr>
      </w:pPr>
      <w:r>
        <w:t>With the real possibility now emerging that Britain could exit the EU</w:t>
      </w:r>
      <w:r w:rsidRPr="004552D3">
        <w:t xml:space="preserve">, </w:t>
      </w:r>
      <w:r w:rsidRPr="0099424D">
        <w:rPr>
          <w:rStyle w:val="Emphasis"/>
        </w:rPr>
        <w:t>Chinese investors are getting nervous</w:t>
      </w:r>
      <w:r>
        <w:t xml:space="preserve">. One of China’s richest businessmen, Wang </w:t>
      </w:r>
      <w:proofErr w:type="spellStart"/>
      <w:r w:rsidRPr="0099424D">
        <w:rPr>
          <w:rStyle w:val="Emphasis"/>
        </w:rPr>
        <w:t>Jianlin</w:t>
      </w:r>
      <w:proofErr w:type="spellEnd"/>
      <w:r>
        <w:t>—founder of real estate and entertainment group Dalian Wanda and owner of a British luxury yachts company, a five-star hotel in London, and a $114 million mansion for himself—</w:t>
      </w:r>
      <w:r w:rsidRPr="0099424D">
        <w:rPr>
          <w:rStyle w:val="StyleUnderline"/>
        </w:rPr>
        <w:t xml:space="preserve">warned </w:t>
      </w:r>
      <w:r>
        <w:t xml:space="preserve">during a visit to the U.K. in February: </w:t>
      </w:r>
      <w:r w:rsidRPr="00414FCC">
        <w:rPr>
          <w:rStyle w:val="Emphasis"/>
        </w:rPr>
        <w:t>“Brexit would not be a smart choice for the UK</w:t>
      </w:r>
      <w:r>
        <w:t xml:space="preserve">, </w:t>
      </w:r>
      <w:r w:rsidRPr="0099424D">
        <w:rPr>
          <w:rStyle w:val="StyleUnderline"/>
        </w:rPr>
        <w:t xml:space="preserve">as it would create more obstacles and challenges for investors, and visa problems for tourists.” Should Britain exit the European Union, he added, “many Chinese companies would consider moving their European headquarters to other countries.” The clear implication, of course, was that </w:t>
      </w:r>
      <w:r w:rsidRPr="0099424D">
        <w:rPr>
          <w:rStyle w:val="Emphasis"/>
        </w:rPr>
        <w:t xml:space="preserve">Brexit could bring an investment exodus. </w:t>
      </w:r>
    </w:p>
    <w:p w:rsidR="00DB22D7" w:rsidRDefault="00DB22D7" w:rsidP="00DB22D7">
      <w:r>
        <w:t>The Chinese government, for its part, clearly sees its relationship with Britain as being a linchpin to its relationship with the West more broadly. During President Xi Jinping’s high-profile state visit last October, he announced a new set of large Chinese investments in the British economy. But as I wrote at the time, China was not so much looking for a European friend in London so much as a Western friend that could serve as a link to the United States and the rest of Europe. At the time, Xi also indicated the importance to China of a united Europe, saying: “China hopes to see a prosperous Europe and a united EU, and hopes Britain, as an important member of the EU, can play an even more positive and constructive role in promoting the deepening development of China-EU ties.”</w:t>
      </w:r>
    </w:p>
    <w:p w:rsidR="00DB22D7" w:rsidRDefault="00DB22D7" w:rsidP="00DB22D7">
      <w:r>
        <w:t>Nudging harder</w:t>
      </w:r>
    </w:p>
    <w:p w:rsidR="00DB22D7" w:rsidRDefault="00DB22D7" w:rsidP="00DB22D7">
      <w:r>
        <w:t xml:space="preserve">With the referendum in Britain now just three months out, </w:t>
      </w:r>
      <w:r w:rsidRPr="0099424D">
        <w:rPr>
          <w:rStyle w:val="StyleUnderline"/>
        </w:rPr>
        <w:t>Chinese stakeholders are becoming increasingly vocal. In February, the spokesperson for the Chinese Foreign Ministry reiterated Beijing’s position, saying: “China has always supported the European integration process, as we would like to see Europe play a greater role in international affairs.</w:t>
      </w:r>
      <w:r>
        <w:t xml:space="preserve">” In a somewhat coordinated action, Wang </w:t>
      </w:r>
      <w:proofErr w:type="spellStart"/>
      <w:r>
        <w:t>Jianlin</w:t>
      </w:r>
      <w:proofErr w:type="spellEnd"/>
      <w:r>
        <w:t xml:space="preserve"> delivered a speech on February 25 at Oxford University, saying: “</w:t>
      </w:r>
      <w:r w:rsidRPr="0099424D">
        <w:rPr>
          <w:rStyle w:val="Emphasis"/>
        </w:rPr>
        <w:t>It’s hard to say whether they [the British] would have a better life outside the EU. It’s easy to exit but hard to re-join. There are certainly many disadvantages if Britain exited the EU.” As one U.K.-based Chinese analyst stressed, from Beijing’s perspective, it needs a partnership with London that is firmly rooted in the European Union in order to play the role it wants in the European economy and beyond</w:t>
      </w:r>
      <w:r>
        <w:t xml:space="preserve">. </w:t>
      </w:r>
    </w:p>
    <w:p w:rsidR="00DB22D7" w:rsidRDefault="00DB22D7" w:rsidP="00DB22D7">
      <w:r w:rsidRPr="0099424D">
        <w:rPr>
          <w:rStyle w:val="StyleUnderline"/>
        </w:rPr>
        <w:t>It is highly unusual for China to be this overt about its opinions on another country’s domestic affairs. But in this very case, money (investment) talks.</w:t>
      </w:r>
      <w:r>
        <w:t xml:space="preserve"> The emphasis that Cameron and Xi put last year on the new Sino-British “special relationship” could backfire for both leaders if British voters decide to leave the EU, tarnishing the partnership. On the eve of the so-called “golden era” a few years ago, the Chinese leadership was confident in its decision to engage more closely with Britain—a country it saw as a bridge to the European market. But the bridge is looking shakier by the day. </w:t>
      </w:r>
    </w:p>
    <w:p w:rsidR="00DB22D7" w:rsidRPr="00233DE8" w:rsidRDefault="00DB22D7" w:rsidP="00DB22D7"/>
    <w:p w:rsidR="00DB22D7" w:rsidRDefault="00DB22D7" w:rsidP="00DB22D7">
      <w:pPr>
        <w:pStyle w:val="Heading2"/>
      </w:pPr>
      <w:r>
        <w:t>U.S. Politics</w:t>
      </w:r>
    </w:p>
    <w:p w:rsidR="00DB22D7" w:rsidRDefault="00DB22D7" w:rsidP="00DB22D7"/>
    <w:p w:rsidR="00DB22D7" w:rsidRDefault="00DB22D7" w:rsidP="00DB22D7">
      <w:pPr>
        <w:pStyle w:val="Heading3"/>
      </w:pPr>
      <w:r>
        <w:t>Plan Unpopular</w:t>
      </w:r>
    </w:p>
    <w:p w:rsidR="00DB22D7" w:rsidRDefault="00DB22D7" w:rsidP="00DB22D7"/>
    <w:p w:rsidR="00DB22D7" w:rsidRDefault="00DB22D7" w:rsidP="00DB22D7">
      <w:pPr>
        <w:pStyle w:val="Heading4"/>
      </w:pPr>
      <w:r>
        <w:t xml:space="preserve">Washington perceives AIIB as undermining American dominance – plan is spun as a loss of US leadership </w:t>
      </w:r>
    </w:p>
    <w:p w:rsidR="00DB22D7" w:rsidRPr="004A0BB6" w:rsidRDefault="00DB22D7" w:rsidP="00DB22D7">
      <w:proofErr w:type="spellStart"/>
      <w:r w:rsidRPr="003736A8">
        <w:rPr>
          <w:rStyle w:val="Style13ptBold"/>
        </w:rPr>
        <w:t>Mitra</w:t>
      </w:r>
      <w:proofErr w:type="spellEnd"/>
      <w:r w:rsidRPr="003736A8">
        <w:rPr>
          <w:rStyle w:val="Style13ptBold"/>
        </w:rPr>
        <w:t xml:space="preserve"> 15</w:t>
      </w:r>
      <w:r>
        <w:t xml:space="preserve"> [</w:t>
      </w:r>
      <w:proofErr w:type="spellStart"/>
      <w:r>
        <w:t>Mili</w:t>
      </w:r>
      <w:proofErr w:type="spellEnd"/>
      <w:r>
        <w:t xml:space="preserve">, staff writer, “Asian Infrastructure Investment Bank: Signaling a New World Order?”, Brown Political Review, 4/4/15, </w:t>
      </w:r>
      <w:hyperlink r:id="rId37" w:history="1">
        <w:r w:rsidRPr="009668EF">
          <w:rPr>
            <w:rStyle w:val="Hyperlink"/>
          </w:rPr>
          <w:t>http://www.brownpoliticalreview.org/2015/04/asian-infrastructure-investment-bank-signaling-a-new-world-order/</w:t>
        </w:r>
      </w:hyperlink>
      <w:r>
        <w:t>] MG</w:t>
      </w:r>
    </w:p>
    <w:p w:rsidR="00DB22D7" w:rsidRDefault="00DB22D7" w:rsidP="00DB22D7">
      <w:r w:rsidRPr="004A0BB6">
        <w:t>The latest wedge in Sino-American relations is not China’s support</w:t>
      </w:r>
      <w:r>
        <w:t xml:space="preserve"> of North Korea or its alleged cyber warfare tactics, but instead the creation of a new economic institution: the Asian Infrastructure Investment Bank (AIIB). Despite its innocuous name, </w:t>
      </w:r>
      <w:r w:rsidRPr="004A0BB6">
        <w:rPr>
          <w:rStyle w:val="StyleUnderline"/>
        </w:rPr>
        <w:t>the AIIB has been contentious from its conception, polarizing governments while strengthening China’s global influence.</w:t>
      </w:r>
    </w:p>
    <w:p w:rsidR="00DB22D7" w:rsidRPr="004A0BB6" w:rsidRDefault="00DB22D7" w:rsidP="00DB22D7">
      <w:pPr>
        <w:rPr>
          <w:b/>
          <w:u w:val="single"/>
        </w:rPr>
      </w:pPr>
      <w:r>
        <w:t xml:space="preserve">The idea of the AIIB bank originated in October 2013, during an annual Asia-Pacific Economic Co-operation (APEC) forum. The plan has since developed and expanded; the AIIB now has a fund of $50 billion to invest in Asia. Ostensibly, the Chinese government proposed the bank to simply improve infrastructure throughout the region. The continent is in dire need of funding to sustain its economic growth, and the bank has been presented as a means of maintaining such necessary investment. China’s long-term strategy, however, is more nuanced: </w:t>
      </w:r>
      <w:r w:rsidRPr="00BD7D72">
        <w:rPr>
          <w:rStyle w:val="Emphasis"/>
        </w:rPr>
        <w:t>Many analysts have alleged that China’s actions stem from a desire</w:t>
      </w:r>
      <w:r w:rsidRPr="004A0BB6">
        <w:rPr>
          <w:rStyle w:val="Emphasis"/>
        </w:rPr>
        <w:t xml:space="preserve"> to undermine American dominance</w:t>
      </w:r>
      <w:r w:rsidRPr="004A0BB6">
        <w:rPr>
          <w:rStyle w:val="StyleUnderline"/>
        </w:rPr>
        <w:t xml:space="preserve"> in the world order and replace it with a Chinese sphere of influence in Asia.</w:t>
      </w:r>
    </w:p>
    <w:p w:rsidR="00DB22D7" w:rsidRDefault="00DB22D7" w:rsidP="00DB22D7">
      <w:r w:rsidRPr="004A0BB6">
        <w:rPr>
          <w:rStyle w:val="StyleUnderline"/>
        </w:rPr>
        <w:t>The AIIB, along with the BRICS’ New Development Bank, is considered a threat to American influence because it has been established to operate in the same sphere as the</w:t>
      </w:r>
      <w:r>
        <w:t xml:space="preserve"> International Monetary Fund </w:t>
      </w:r>
      <w:r w:rsidRPr="004A0BB6">
        <w:rPr>
          <w:rStyle w:val="StyleUnderline"/>
        </w:rPr>
        <w:t>(IMF) and World Bank, two intergovernmental organizations dominated by American funding</w:t>
      </w:r>
      <w:r>
        <w:t>. These Bretton Woods Institutions, as they are generally known, have directed global economic development since their founding in 1944 at the close of World War II. The World Bank was created to finance economic development, initially managing the reconstruction of Europe after the war. The IMF, on the other hand, provides oversight to member nations’ monetary and exchange rate policies. It was created to bring a measure of stability to global exchange rates, an important facet of international trade.</w:t>
      </w:r>
    </w:p>
    <w:p w:rsidR="00DB22D7" w:rsidRPr="00BD7D72" w:rsidRDefault="00DB22D7" w:rsidP="00DB22D7">
      <w:pPr>
        <w:rPr>
          <w:rStyle w:val="Emphasis"/>
        </w:rPr>
      </w:pPr>
      <w:r>
        <w:t xml:space="preserve">The Bretton Woods Institutions have long been established as key players in global economic policy. However, they have also been criticized for promoting Western or American interests at the expense of emerging markets. The United States is the World Bank’s single largest donor and has the highest voting power in the IMF. As a result, </w:t>
      </w:r>
      <w:r w:rsidRPr="004A0BB6">
        <w:rPr>
          <w:rStyle w:val="StyleUnderline"/>
        </w:rPr>
        <w:t xml:space="preserve">the US government has great leverage in both institutions. </w:t>
      </w:r>
      <w:r w:rsidRPr="00BD7D72">
        <w:rPr>
          <w:rStyle w:val="Emphasis"/>
        </w:rPr>
        <w:t>China’s bid to create a parallel fund will provide an alternative source of funding for developing countries and thus undercut American soft power.</w:t>
      </w:r>
    </w:p>
    <w:p w:rsidR="00DB22D7" w:rsidRDefault="00DB22D7" w:rsidP="00DB22D7">
      <w:r>
        <w:t xml:space="preserve">Although the AIIB is by definition a potential competitor to the World Bank and IMF, </w:t>
      </w:r>
      <w:r w:rsidRPr="004A0BB6">
        <w:rPr>
          <w:rStyle w:val="StyleUnderline"/>
        </w:rPr>
        <w:t xml:space="preserve">a rivalry of sorts has been created by the reactions of the US government. </w:t>
      </w:r>
      <w:r w:rsidRPr="00BD7D72">
        <w:rPr>
          <w:rStyle w:val="Emphasis"/>
        </w:rPr>
        <w:t>The Obama administration has long opposed the formation of the bank</w:t>
      </w:r>
      <w:r>
        <w:t>. While American officials have not openly lobbied against it</w:t>
      </w:r>
      <w:r w:rsidRPr="00E17785">
        <w:t xml:space="preserve">, </w:t>
      </w:r>
      <w:r w:rsidRPr="004A0BB6">
        <w:rPr>
          <w:rStyle w:val="StyleUnderline"/>
        </w:rPr>
        <w:t>they have attempted to subtly pressure other governments into steering clear of the Chinese initiative</w:t>
      </w:r>
      <w:r>
        <w:t>. When Britain decided to join the AIIB in February, a senior official publicly criticized them for their “constant accommodation” of China. This statement led to further embarrassment when other nations began to join the bank.</w:t>
      </w:r>
    </w:p>
    <w:p w:rsidR="00DB22D7" w:rsidRPr="00B270D6" w:rsidRDefault="00DB22D7" w:rsidP="00DB22D7"/>
    <w:p w:rsidR="00DB22D7" w:rsidRPr="00CB0CF9" w:rsidRDefault="00DB22D7" w:rsidP="00DB22D7">
      <w:pPr>
        <w:pStyle w:val="Heading3"/>
      </w:pPr>
      <w:r w:rsidRPr="00CB0CF9">
        <w:t>Treasury Department Opposes</w:t>
      </w:r>
    </w:p>
    <w:p w:rsidR="00DB22D7" w:rsidRPr="00CB0CF9" w:rsidRDefault="00DB22D7" w:rsidP="00DB22D7"/>
    <w:p w:rsidR="00DB22D7" w:rsidRPr="00CB0CF9" w:rsidRDefault="00DB22D7" w:rsidP="00DB22D7">
      <w:pPr>
        <w:pStyle w:val="Heading4"/>
      </w:pPr>
      <w:r w:rsidRPr="00CB0CF9">
        <w:t xml:space="preserve">Treasury Department drove U.S. opposition to the AIIB </w:t>
      </w:r>
    </w:p>
    <w:p w:rsidR="00DB22D7" w:rsidRPr="00CB0CF9" w:rsidRDefault="00DB22D7" w:rsidP="00DB22D7">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38" w:history="1">
        <w:r w:rsidRPr="00CB0CF9">
          <w:rPr>
            <w:rStyle w:val="Hyperlink"/>
          </w:rPr>
          <w:t>http://spfusa.org/wp-content/uploads/2015/07/AIIB-Report_4web.pdf</w:t>
        </w:r>
      </w:hyperlink>
      <w:r w:rsidRPr="00CB0CF9">
        <w:t>, downloaded 6/1/16, JMP)</w:t>
      </w:r>
    </w:p>
    <w:p w:rsidR="00DB22D7" w:rsidRPr="00CB0CF9" w:rsidRDefault="00DB22D7" w:rsidP="00DB22D7">
      <w:pPr>
        <w:rPr>
          <w:rStyle w:val="StyleUnderline"/>
        </w:rPr>
      </w:pPr>
      <w:r w:rsidRPr="00CB0CF9">
        <w:t xml:space="preserve">Policymakers may have also reacted defensively in part because they had limited information about China’s plans for AIIB, which China was slow to provide. Had China been more deliberate in its rollout proposal and reached out to the United States earlier in the process, it might have forestalled some of the acrimony with which the Obama administration greeted the proposal. It was only in September 2014 that </w:t>
      </w:r>
      <w:proofErr w:type="spellStart"/>
      <w:r w:rsidRPr="00CB0CF9">
        <w:t>Jin</w:t>
      </w:r>
      <w:proofErr w:type="spellEnd"/>
      <w:r w:rsidRPr="00CB0CF9">
        <w:t xml:space="preserve"> </w:t>
      </w:r>
      <w:proofErr w:type="spellStart"/>
      <w:r w:rsidRPr="00CB0CF9">
        <w:t>Liqun</w:t>
      </w:r>
      <w:proofErr w:type="spellEnd"/>
      <w:r w:rsidRPr="00CB0CF9">
        <w:t xml:space="preserve">, the incoming AIIB president, visited Washington to reassure U.S. experts and officials that China was trying to address criticisms about the bank’s structure, well after the United States had decided to lobby allies not to join the organization. Additionally, </w:t>
      </w:r>
      <w:r w:rsidRPr="00CB0CF9">
        <w:rPr>
          <w:rStyle w:val="StyleUnderline"/>
        </w:rPr>
        <w:t xml:space="preserve">the U.S. international economic policymaking apparatus may have predisposed the U.S. government towards a defensive reaction to China’s proposal. </w:t>
      </w:r>
      <w:r w:rsidRPr="00CB0CF9">
        <w:rPr>
          <w:rStyle w:val="Emphasis"/>
        </w:rPr>
        <w:t>The Treasury Department and Treasury officials working at the NSC dominated the U.S. government’s formulation of a response.</w:t>
      </w:r>
      <w:r w:rsidRPr="00CB0CF9">
        <w:rPr>
          <w:rStyle w:val="StyleUnderline"/>
        </w:rPr>
        <w:t xml:space="preserve"> The Treasury view was heavily influenced by a belief in the sanctity of the Bretton Woods institutions, including MDBs like ADB, and as a result, it instinctively sought to uphold the primacy of the incumbent institutions when confronted with a challenge.</w:t>
      </w:r>
    </w:p>
    <w:p w:rsidR="00DB22D7" w:rsidRPr="00CB0CF9" w:rsidRDefault="00DB22D7" w:rsidP="00DB22D7">
      <w:r w:rsidRPr="00CB0CF9">
        <w:t>U.S. economic policymakers reacted similarly in 1997, when, in the midst of the Asian financial crisis, Japan argued for the creation of an Asian Monetary Fund (AMF) that would provide an Asia-led response to balance of payments crises. Indeed, the arguments made by U.S. Treasury officials against Japan’s AMF proposal in 1997 were similar to the arguments U.S. officials would later make in 2014 against AIIB. They stressed that an AMF would duplicate the function of existing institutions; they argued that it would have lower standards than existing institutions (in this case that its lending would lack conditionality, the requirement that borrowers implement structural reforms); and they argued that it was a Trojan horse by which a regional power sought to marginalize the United States and claim hegemony for itself.22</w:t>
      </w:r>
    </w:p>
    <w:p w:rsidR="00DB22D7" w:rsidRPr="00CB0CF9" w:rsidRDefault="00DB22D7" w:rsidP="00DB22D7">
      <w:r w:rsidRPr="00CB0CF9">
        <w:rPr>
          <w:rStyle w:val="StyleUnderline"/>
        </w:rPr>
        <w:t>Participants in the debate over AIIB suggest that there were officials in Treasury’s Office of International Affairs who welcomed China’s determination to contribute to solving a regional problem, but who argued for a more nuanced response, believing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should have laid out its concerns publicly, early in the process. However, </w:t>
      </w:r>
      <w:r w:rsidRPr="00CB0CF9">
        <w:rPr>
          <w:rStyle w:val="Emphasis"/>
        </w:rPr>
        <w:t>the debate was dominated by a small number of players</w:t>
      </w:r>
      <w:r w:rsidRPr="00CB0CF9">
        <w:rPr>
          <w:rStyle w:val="StyleUnderline"/>
        </w:rPr>
        <w:t>, and officials advocating for a more subtle response, whether at the Treasury Department, the NSC or the State Department, struggled to push the administration in this direction.</w:t>
      </w:r>
      <w:r w:rsidRPr="00CB0CF9">
        <w:t xml:space="preserve"> The State Department’s Economic and Business Affairs and East Asia and Pacific Bureaus, which may have wanted to ensure that the administration’s response was consistent with the broader goals of the rebalance strategy, played, at best, a marginal role in formulating policy. </w:t>
      </w:r>
      <w:r w:rsidRPr="00CB0CF9">
        <w:rPr>
          <w:rStyle w:val="StyleUnderline"/>
        </w:rPr>
        <w:t>Some observers have suggested that the Treasury view prevailed, in part because the NSC has expanded in size</w:t>
      </w:r>
      <w:r w:rsidRPr="00CB0CF9">
        <w:t xml:space="preserve"> – according to David </w:t>
      </w:r>
      <w:proofErr w:type="spellStart"/>
      <w:r w:rsidRPr="00CB0CF9">
        <w:t>Rothkopf</w:t>
      </w:r>
      <w:proofErr w:type="spellEnd"/>
      <w:r w:rsidRPr="00CB0CF9">
        <w:t xml:space="preserve">, CEO and editor of The FP Group, </w:t>
      </w:r>
      <w:r w:rsidRPr="00CB0CF9">
        <w:rPr>
          <w:rStyle w:val="StyleUnderline"/>
        </w:rPr>
        <w:t>it now has nearly 400 people, “twice as large as during the early Bush years”</w:t>
      </w:r>
      <w:r w:rsidRPr="00CB0CF9">
        <w:t>23 – limiting its ability to craft an approach that defends global standards for multilateral institutions while still accommodating a greater role for China in global economic governance.</w:t>
      </w:r>
    </w:p>
    <w:p w:rsidR="00DB22D7" w:rsidRDefault="00DB22D7" w:rsidP="00DB22D7"/>
    <w:p w:rsidR="00DB22D7" w:rsidRDefault="00DB22D7" w:rsidP="00DB22D7">
      <w:pPr>
        <w:pStyle w:val="Heading2"/>
      </w:pPr>
      <w:r>
        <w:t>Chinese Politics</w:t>
      </w:r>
    </w:p>
    <w:p w:rsidR="00DB22D7" w:rsidRDefault="00DB22D7" w:rsidP="00DB22D7"/>
    <w:p w:rsidR="00DB22D7" w:rsidRDefault="00DB22D7" w:rsidP="00DB22D7">
      <w:pPr>
        <w:pStyle w:val="Heading3"/>
      </w:pPr>
      <w:r>
        <w:t>Lack of U.S. Involvement = CCP Victory</w:t>
      </w:r>
    </w:p>
    <w:p w:rsidR="00DB22D7" w:rsidRPr="00A776C7" w:rsidRDefault="00DB22D7" w:rsidP="00DB22D7"/>
    <w:p w:rsidR="00DB22D7" w:rsidRPr="00392062" w:rsidRDefault="00DB22D7" w:rsidP="00DB22D7">
      <w:pPr>
        <w:pStyle w:val="Heading4"/>
      </w:pPr>
      <w:r>
        <w:t>AIIB is currently controlled by the CCP – lack of U.S. involvement is a major win for the party</w:t>
      </w:r>
    </w:p>
    <w:p w:rsidR="00DB22D7" w:rsidRPr="00414ADB" w:rsidRDefault="00DB22D7" w:rsidP="00DB22D7">
      <w:pPr>
        <w:rPr>
          <w:b/>
          <w:bCs/>
          <w:sz w:val="26"/>
        </w:rPr>
      </w:pPr>
      <w:r>
        <w:rPr>
          <w:rStyle w:val="Style13ptBold"/>
        </w:rPr>
        <w:t xml:space="preserve">Chow 16 </w:t>
      </w:r>
      <w:r w:rsidRPr="00E238A5">
        <w:t xml:space="preserve">[Daniel C.K, professor at University of Maryland, writes and teaches about international business, trade, and Chinese law, “Why China Established the Asia Infrastructure Investment Bank”, Public Law and Legal Theory Working, No. 333, 2/25/16, SSRN] MG </w:t>
      </w:r>
    </w:p>
    <w:p w:rsidR="00DB22D7" w:rsidRDefault="00DB22D7" w:rsidP="00DB22D7">
      <w:r>
        <w:t xml:space="preserve">The AIIB as a Policy Tool for China </w:t>
      </w:r>
    </w:p>
    <w:p w:rsidR="00DB22D7" w:rsidRDefault="00DB22D7" w:rsidP="00DB22D7">
      <w:r>
        <w:t xml:space="preserve">A. The State-Party and Control of the AIIB </w:t>
      </w:r>
    </w:p>
    <w:p w:rsidR="00DB22D7" w:rsidRDefault="00DB22D7" w:rsidP="00DB22D7">
      <w:r>
        <w:t xml:space="preserve">The discussion in Part III above that the AIIB might serve as a counterweight to the Washington Consensus assumes that China will dominate the AIIB in the same or even more extreme ways that the United States and its allies have dominated the World Bank and the IMF. The difference is that </w:t>
      </w:r>
      <w:r w:rsidRPr="00414ADB">
        <w:rPr>
          <w:rStyle w:val="StyleUnderline"/>
        </w:rPr>
        <w:t>China will use the AIIB to advance its own policy goals and not the policy goals of the World Bank, the IMF, and the western values relating to the environment,</w:t>
      </w:r>
      <w:r>
        <w:t xml:space="preserve"> workers’ rights, transparency in governance, and non-corruption in government. The use of the AIIB by the State-Party to further its own goals is another formulation of the U.S. criticism that China will not follow “best practices” in international lending, i.e. the Washington Consensus with its western-laden values. </w:t>
      </w:r>
    </w:p>
    <w:p w:rsidR="00DB22D7" w:rsidRDefault="00DB22D7" w:rsidP="00DB22D7">
      <w:r w:rsidRPr="00414ADB">
        <w:rPr>
          <w:rStyle w:val="StyleUnderline"/>
        </w:rPr>
        <w:t>Whether the AIIB follows “best practices” as defined by Washington depends in large part on whether the State-Party will be able to dominate the AIIB or whether other countries can exercise enough control so that power is shared.</w:t>
      </w:r>
      <w:r>
        <w:t xml:space="preserve"> To analyze how power will be distributed in the AIIB, it is necessary to begin by noting that </w:t>
      </w:r>
      <w:r w:rsidRPr="00414ADB">
        <w:rPr>
          <w:rStyle w:val="StyleUnderline"/>
        </w:rPr>
        <w:t>China</w:t>
      </w:r>
      <w:r w:rsidRPr="00725385">
        <w:t xml:space="preserve"> </w:t>
      </w:r>
      <w:r>
        <w:t xml:space="preserve">proposed the AIIB,192 </w:t>
      </w:r>
      <w:r w:rsidRPr="00414ADB">
        <w:rPr>
          <w:rStyle w:val="StyleUnderline"/>
        </w:rPr>
        <w:t>is its largest contributor</w:t>
      </w:r>
      <w:r>
        <w:t xml:space="preserve">,193 </w:t>
      </w:r>
      <w:r w:rsidRPr="00414ADB">
        <w:rPr>
          <w:rStyle w:val="StyleUnderline"/>
        </w:rPr>
        <w:t>holds veto power</w:t>
      </w:r>
      <w:r>
        <w:t xml:space="preserve">,194 </w:t>
      </w:r>
      <w:r w:rsidRPr="00414ADB">
        <w:rPr>
          <w:rStyle w:val="StyleUnderline"/>
        </w:rPr>
        <w:t>and that the permanent headquarters of the AIIB are located in Beijing</w:t>
      </w:r>
      <w:r>
        <w:t xml:space="preserve">,195 the capital city of China and also the seat of the headquarters of the Chinese government and the Communist Party.196 These facts alone suggest that China will play a dominant role, but there are other factors at play that reinforce the notion that the State-Party will ultimately control the AIIB. </w:t>
      </w:r>
    </w:p>
    <w:p w:rsidR="00DB22D7" w:rsidRPr="00C441E5" w:rsidRDefault="00DB22D7" w:rsidP="00DB22D7">
      <w:r>
        <w:t xml:space="preserve"> In China, </w:t>
      </w:r>
      <w:r w:rsidRPr="00414ADB">
        <w:rPr>
          <w:rStyle w:val="StyleUnderline"/>
        </w:rPr>
        <w:t xml:space="preserve">the Party is able to control every important </w:t>
      </w:r>
      <w:r w:rsidRPr="00414ADB">
        <w:t xml:space="preserve">government </w:t>
      </w:r>
      <w:r>
        <w:t>or non-</w:t>
      </w:r>
      <w:r w:rsidRPr="00414ADB">
        <w:rPr>
          <w:rStyle w:val="StyleUnderline"/>
        </w:rPr>
        <w:t>governmental organization by installing its members in leadership positions</w:t>
      </w:r>
      <w:r>
        <w:t xml:space="preserve">.197 For example, officials in the PRC government hold two positions: a government position and a Party position that is always supreme to the parallel position.198 The current President of the PRC is Xi Jinping.199 Xi holds the Presidency of the PRC, a government position, but this position is largely ceremonial.200 He is also General Secretary of the Communist Party, the highest position in the Party hierarchy.201 In addition to his other Party positions, Xi is also chairman of the Party’s Central Military Commission, which controls China’s Military, the People’s Liberation Army.202 At some points, the Party and the government merge. The best example is the Central Military Commission, which is both a Party organ and a government bureau; the members of each organ are identical.203 Xi’s Party positions, not his government position as President are the true source of his power.204 </w:t>
      </w:r>
    </w:p>
    <w:p w:rsidR="00DB22D7" w:rsidRDefault="00DB22D7" w:rsidP="00DB22D7">
      <w:r w:rsidRPr="00414ADB">
        <w:rPr>
          <w:rStyle w:val="StyleUnderline"/>
        </w:rPr>
        <w:t>By installing Party leaders in all leading government positions, the Party is able to control the State</w:t>
      </w:r>
      <w:r>
        <w:t xml:space="preserve">.205 This same structure is repeated in state-owned enterprises, business entities that are administrative units of the state.206 An SOE has a corporate structure consisting of a CEO, a Vice CEO, Chief Accounting Officer, and a Board of Directors similar to corporate structures in firms outside of China.207 The Party structure includes a secretary of the Party Committee, several Deputy Secretaries, and a Secretary of the Party Discipline Inspection Committee (discipline is a surrogate for the harsher sounding “corruption”).208 A similar structure exists within Universities. The highest position in a University is not the President but the Party Secretary, often translated as Provost to avoid causing concern to American partner universities.209 A PRC law school has a dean, but also a Party Secretary who is more powerful.210 </w:t>
      </w:r>
    </w:p>
    <w:p w:rsidR="00DB22D7" w:rsidRPr="00414ADB" w:rsidRDefault="00DB22D7" w:rsidP="00DB22D7">
      <w:pPr>
        <w:rPr>
          <w:rStyle w:val="StyleUnderline"/>
        </w:rPr>
      </w:pPr>
      <w:r w:rsidRPr="00414ADB">
        <w:rPr>
          <w:rStyle w:val="StyleUnderline"/>
        </w:rPr>
        <w:t xml:space="preserve">The AIIB’s President </w:t>
      </w:r>
      <w:proofErr w:type="spellStart"/>
      <w:r w:rsidRPr="00414ADB">
        <w:rPr>
          <w:rStyle w:val="StyleUnderline"/>
        </w:rPr>
        <w:t>Jin</w:t>
      </w:r>
      <w:proofErr w:type="spellEnd"/>
      <w:r w:rsidRPr="00414ADB">
        <w:rPr>
          <w:rStyle w:val="StyleUnderline"/>
        </w:rPr>
        <w:t xml:space="preserve"> </w:t>
      </w:r>
      <w:proofErr w:type="spellStart"/>
      <w:r w:rsidRPr="00414ADB">
        <w:rPr>
          <w:rStyle w:val="StyleUnderline"/>
        </w:rPr>
        <w:t>Liqun</w:t>
      </w:r>
      <w:proofErr w:type="spellEnd"/>
      <w:r w:rsidRPr="00414ADB">
        <w:rPr>
          <w:rStyle w:val="StyleUnderline"/>
        </w:rPr>
        <w:t xml:space="preserve"> is a former finance minister of China and is</w:t>
      </w:r>
      <w:r>
        <w:t xml:space="preserve"> in all likelihood </w:t>
      </w:r>
      <w:r w:rsidRPr="00414ADB">
        <w:rPr>
          <w:rStyle w:val="StyleUnderline"/>
        </w:rPr>
        <w:t>a senior member of the Party</w:t>
      </w:r>
      <w:r>
        <w:t xml:space="preserve">. Although </w:t>
      </w:r>
      <w:proofErr w:type="spellStart"/>
      <w:r>
        <w:t>Jin</w:t>
      </w:r>
      <w:proofErr w:type="spellEnd"/>
      <w:r>
        <w:t xml:space="preserve"> has not trumpeted his Party affiliations, </w:t>
      </w:r>
      <w:r w:rsidRPr="00414ADB">
        <w:rPr>
          <w:rStyle w:val="StyleUnderline"/>
        </w:rPr>
        <w:t>all important positions in China are held by Party officials</w:t>
      </w:r>
      <w:r>
        <w:t xml:space="preserve"> and it is highly unlikely that </w:t>
      </w:r>
      <w:proofErr w:type="spellStart"/>
      <w:r>
        <w:t>Jin</w:t>
      </w:r>
      <w:proofErr w:type="spellEnd"/>
      <w:r>
        <w:t xml:space="preserve">, a former finance minister, and </w:t>
      </w:r>
      <w:proofErr w:type="spellStart"/>
      <w:r>
        <w:t>hand picked</w:t>
      </w:r>
      <w:proofErr w:type="spellEnd"/>
      <w:r>
        <w:t xml:space="preserve"> by the State-Party to head the AIIB is not a senior Party official.211 Of course, </w:t>
      </w:r>
      <w:proofErr w:type="spellStart"/>
      <w:r>
        <w:t>Jin’s</w:t>
      </w:r>
      <w:proofErr w:type="spellEnd"/>
      <w:r>
        <w:t xml:space="preserve"> specific position within the elites of the Party is not publically known, a factor that may be raised again in the discussion of transparency, a key World Bank, IMF, and U.S. international trade condition. The powers of the AIIB are vested in the Board of Governors, which consists of representatives from each of the member states.212 The Board of Governors is required to meet once annually.213 The AIIB Board of Governors can delegate the general operational duties of the AIIB to the Board of Directors.214 The Board of Directors consists of twelve directors elected by the Board of Governors.215 Unlike the World Bank and IMF, which have resident directors who live and work in Washington, DC, the Board of Directors of the AIIB consists of non-resident directors.</w:t>
      </w:r>
      <w:r w:rsidRPr="00414ADB">
        <w:rPr>
          <w:rStyle w:val="StyleUnderline"/>
        </w:rPr>
        <w:t>216 The AIIB Board of Directors will meet “periodically throughout the year,</w:t>
      </w:r>
      <w:r>
        <w:t xml:space="preserve">”217 which has been interpreted by the AIIB to mean quarterly meetings.218 </w:t>
      </w:r>
      <w:r w:rsidRPr="00414ADB">
        <w:rPr>
          <w:rStyle w:val="StyleUnderline"/>
        </w:rPr>
        <w:t xml:space="preserve">The President of the AIIB will recommend one or more vice presidents to the Board of Directors for approval.219 The rest of the officers and staff of the AIIB shall be appointed by the President without consultation.220 </w:t>
      </w:r>
    </w:p>
    <w:p w:rsidR="00DB22D7" w:rsidRPr="00C441E5" w:rsidRDefault="00DB22D7" w:rsidP="00DB22D7">
      <w:r>
        <w:t xml:space="preserve"> It should be apparent that </w:t>
      </w:r>
      <w:r w:rsidRPr="00C72236">
        <w:rPr>
          <w:rStyle w:val="StyleUnderline"/>
        </w:rPr>
        <w:t>the daily operations of the AIIB will be conducted by the President, his management team, and his staff who will live in Beijing and work at the AIIB headquarters on a daily basis</w:t>
      </w:r>
      <w:r>
        <w:t xml:space="preserve">. The directors of the AIIB are non-resident directors who will live in their home countries. Contrast this arrangement with that of the World Bank, which has resident directors who meet Monday, Tuesday, and Thursday every week to conduct the daily business of the World Bank.221 </w:t>
      </w:r>
      <w:r w:rsidRPr="00C72236">
        <w:rPr>
          <w:rStyle w:val="StyleUnderline"/>
        </w:rPr>
        <w:t>The directors of the World Bank are full time employees while the directors of the AIIB will likely serve as directors on a part time basis</w:t>
      </w:r>
      <w:r>
        <w:t xml:space="preserve"> since they only meet once every three months. If the work of the AIIB directors is similar to the work of directors of large business corporations, the directors’ quarterly meetings will consists of reports by the management and a casting of votes on issues that have been already prepared for discussion by the management team, all handpicked by the President. </w:t>
      </w:r>
      <w:r w:rsidRPr="00C72236">
        <w:rPr>
          <w:rStyle w:val="StyleUnderline"/>
        </w:rPr>
        <w:t>With the exception of the vice president, the board has no say in the selection of the management and working staff of the AIIB.</w:t>
      </w:r>
      <w:r>
        <w:t xml:space="preserve"> If the AIIB follows the pattern of other important organizations in China under the leadership of the Party, </w:t>
      </w:r>
      <w:r w:rsidRPr="00C72236">
        <w:rPr>
          <w:rStyle w:val="StyleUnderline"/>
        </w:rPr>
        <w:t>it seems highly likely that senior management will also be Party members or approved by the Party</w:t>
      </w:r>
      <w:r>
        <w:t xml:space="preserve">. This suggests that </w:t>
      </w:r>
      <w:r w:rsidRPr="00C72236">
        <w:rPr>
          <w:rStyle w:val="Emphasis"/>
        </w:rPr>
        <w:t>the Party through the President and his management team could control the day-to- day operations of the AIIB</w:t>
      </w:r>
      <w:r>
        <w:t xml:space="preserve">. The hand of the Party in running the AIIB seems assured, given its control over all major governmental and non-governmental organizations in China and given that the original idea for the AIIB came from the Party’s Central Committee, a group of senior Party leaders.222 </w:t>
      </w:r>
      <w:r w:rsidRPr="00C72236">
        <w:rPr>
          <w:rStyle w:val="StyleUnderline"/>
        </w:rPr>
        <w:t xml:space="preserve">The control of the AIIB by the Party represents a first in history: </w:t>
      </w:r>
      <w:r w:rsidRPr="00C72236">
        <w:rPr>
          <w:rStyle w:val="Emphasis"/>
        </w:rPr>
        <w:t>control of a prestigious multilateral institution that consists of all of the closest allies of the United States but of which neither the United States nor Japan, China’s two largest competitors for influence in Asia, is a member</w:t>
      </w:r>
      <w:r w:rsidRPr="00C72236">
        <w:rPr>
          <w:rStyle w:val="StyleUnderline"/>
        </w:rPr>
        <w:t xml:space="preserve">. </w:t>
      </w:r>
      <w:r w:rsidRPr="00061C07">
        <w:rPr>
          <w:rStyle w:val="Emphasis"/>
          <w:sz w:val="28"/>
          <w:szCs w:val="28"/>
        </w:rPr>
        <w:t>This is a significant diplomatic and political achievement for the State-Party</w:t>
      </w:r>
      <w:r>
        <w:t xml:space="preserve"> and, at the same time, a setback and embarrassment for the United States. </w:t>
      </w:r>
    </w:p>
    <w:p w:rsidR="00DB22D7" w:rsidRDefault="00DB22D7" w:rsidP="00DB22D7"/>
    <w:p w:rsidR="00DB22D7" w:rsidRDefault="00DB22D7" w:rsidP="00DB22D7">
      <w:pPr>
        <w:pStyle w:val="Heading3"/>
      </w:pPr>
      <w:r>
        <w:t>Economic Collapse Turns U.S.-China Relations</w:t>
      </w:r>
    </w:p>
    <w:p w:rsidR="00DB22D7" w:rsidRDefault="00DB22D7" w:rsidP="00DB22D7"/>
    <w:p w:rsidR="00DB22D7" w:rsidRPr="00B3150E" w:rsidRDefault="00DB22D7" w:rsidP="00DB22D7">
      <w:pPr>
        <w:pStyle w:val="Heading4"/>
      </w:pPr>
      <w:r w:rsidRPr="00B3150E">
        <w:t>Econ Collapse Turns Case</w:t>
      </w:r>
      <w:r>
        <w:t xml:space="preserve"> </w:t>
      </w:r>
      <w:r w:rsidRPr="00B3150E">
        <w:t>--- Wrecks US-China Relations</w:t>
      </w:r>
    </w:p>
    <w:p w:rsidR="00DB22D7" w:rsidRPr="00B3150E" w:rsidRDefault="00DB22D7" w:rsidP="00DB22D7">
      <w:pPr>
        <w:rPr>
          <w:rStyle w:val="Emphasis"/>
        </w:rPr>
      </w:pPr>
      <w:r w:rsidRPr="00B3150E">
        <w:rPr>
          <w:rStyle w:val="Style13ptBold"/>
        </w:rPr>
        <w:t xml:space="preserve">Zhao 5/26/16--- </w:t>
      </w:r>
      <w:proofErr w:type="spellStart"/>
      <w:r w:rsidRPr="00B3150E">
        <w:rPr>
          <w:rStyle w:val="Style13ptBold"/>
          <w:b w:val="0"/>
        </w:rPr>
        <w:t>Quansheng</w:t>
      </w:r>
      <w:proofErr w:type="spellEnd"/>
      <w:r w:rsidRPr="00B3150E">
        <w:rPr>
          <w:rStyle w:val="Style13ptBold"/>
          <w:b w:val="0"/>
        </w:rPr>
        <w:t xml:space="preserve"> Zhao is Professor of International Relations at American University School of International Service and Chair of the AU’s Asia Studies Research Council(“Future Directions for US-China Relations: An Emerging Dual Leadership Structure”,  INSTITUTE FOR CHINA-AMERICA STUDIES, </w:t>
      </w:r>
      <w:hyperlink r:id="rId39" w:history="1">
        <w:r w:rsidRPr="00A36596">
          <w:rPr>
            <w:rStyle w:val="Hyperlink"/>
          </w:rPr>
          <w:t>http://chinaus-icas.org/materials/future-directions-us-china-relations-emerging-dual-leadership-structure/</w:t>
        </w:r>
      </w:hyperlink>
      <w:r w:rsidRPr="00B3150E">
        <w:rPr>
          <w:rStyle w:val="Style13ptBold"/>
          <w:b w:val="0"/>
        </w:rPr>
        <w:t>) JK</w:t>
      </w:r>
    </w:p>
    <w:p w:rsidR="00DB22D7" w:rsidRPr="00B3150E" w:rsidRDefault="00DB22D7" w:rsidP="00DB22D7">
      <w:pPr>
        <w:rPr>
          <w:rStyle w:val="StyleUnderline"/>
        </w:rPr>
      </w:pPr>
      <w:r w:rsidRPr="00B3150E">
        <w:t xml:space="preserve">Since the 2008 global financial crisis, the US-China relationship has taken on a new structure, namely an emerging dual leadership structure, in the Asia-Pacific. This trend represents the future direction of US-China relations. </w:t>
      </w:r>
      <w:r w:rsidRPr="00B3150E">
        <w:rPr>
          <w:rStyle w:val="StyleUnderline"/>
        </w:rPr>
        <w:t>China, as a rising power, has begun to play a leadership role in both the economic and financial domains, which can be seen</w:t>
      </w:r>
      <w:r w:rsidRPr="00B3150E">
        <w:t xml:space="preserve"> most recently in the development of the China-led Asian Infrastructure Investment Bank </w:t>
      </w:r>
      <w:r w:rsidRPr="00B3150E">
        <w:rPr>
          <w:rStyle w:val="StyleUnderline"/>
        </w:rPr>
        <w:t>(AIIB</w:t>
      </w:r>
      <w:r w:rsidRPr="00B3150E">
        <w:t xml:space="preserve">). Meanwhile, the United States, as the existing hegemon, plays a leadership role in the security and political domains. </w:t>
      </w:r>
      <w:r w:rsidRPr="00B3150E">
        <w:rPr>
          <w:rStyle w:val="StyleUnderline"/>
        </w:rPr>
        <w:t xml:space="preserve">It remains to be seen whether the US and China can extend this dual leadership structure into regional as well as global institutions. </w:t>
      </w:r>
      <w:r w:rsidRPr="00B3150E">
        <w:t xml:space="preserve">Uncertainties about Order There are some inherent uncertainties involved in these new developments. The emerging nature of this new type of relationship means that the transitional process is still going on and the situation has not yet stabilized. The fact that it </w:t>
      </w:r>
      <w:r w:rsidRPr="00B3150E">
        <w:rPr>
          <w:rStyle w:val="StyleUnderline"/>
        </w:rPr>
        <w:t>is a dual-power structure</w:t>
      </w:r>
      <w:r w:rsidRPr="00B3150E">
        <w:t xml:space="preserve">, with both sides having their own, sometimes different, viewpoints and opinions on what should be done, also </w:t>
      </w:r>
      <w:r w:rsidRPr="00B3150E">
        <w:rPr>
          <w:rStyle w:val="StyleUnderline"/>
        </w:rPr>
        <w:t xml:space="preserve">adds to </w:t>
      </w:r>
      <w:r w:rsidRPr="00B3150E">
        <w:t>this</w:t>
      </w:r>
      <w:r w:rsidRPr="00EF34FA">
        <w:t xml:space="preserve"> </w:t>
      </w:r>
      <w:r w:rsidRPr="00B3150E">
        <w:rPr>
          <w:rStyle w:val="StyleUnderline"/>
        </w:rPr>
        <w:t>uncertainty</w:t>
      </w:r>
      <w:r w:rsidRPr="00B3150E">
        <w:t xml:space="preserve">. </w:t>
      </w:r>
      <w:r w:rsidRPr="00B3150E">
        <w:rPr>
          <w:rStyle w:val="StyleUnderline"/>
        </w:rPr>
        <w:t>The dual leadership structure reflects recent trends and perceptions regarding China’s rise</w:t>
      </w:r>
      <w:r w:rsidRPr="00424D42">
        <w:t xml:space="preserve"> </w:t>
      </w:r>
      <w:r w:rsidRPr="00B3150E">
        <w:t xml:space="preserve">– namely </w:t>
      </w:r>
      <w:r w:rsidRPr="00B3150E">
        <w:rPr>
          <w:rStyle w:val="StyleUnderline"/>
        </w:rPr>
        <w:t>China’s dramatic and persistent economic growth (despite its recent slowdown</w:t>
      </w:r>
      <w:r w:rsidRPr="00B3150E">
        <w:t xml:space="preserve">). This in turn </w:t>
      </w:r>
      <w:r w:rsidRPr="00B3150E">
        <w:rPr>
          <w:rStyle w:val="StyleUnderline"/>
        </w:rPr>
        <w:t>may momentously affect global and regional power distribution</w:t>
      </w:r>
      <w:r w:rsidRPr="00B3150E">
        <w:t xml:space="preserve">, giving Beijing considerable new leverage relative to the one exercised by Washington. For example, China’s increasing economic strength helped to maintain economic stability in East Asia when the 2008 financial crisis weakened the US. At the same time, continued US leadership in the military and political domains may prove to play a balancing role vis-à-vis China’s rising influence in Asia and constitute a hindrance to Beijing’s leadership in the East Asian region. No “Bipolar” or “G2” Structure Will Emerge Some realists envision a future bipolar structure in which the US and China balance one another. However, the dual leadership structure is distinct from this concept because it reflects fundamental asymmetry rather than parity. China has not moved into a position where it can challenge US leadership. Rather, China is merely starting to become more influential in the economic dimension. While this trend could eventually enhance Beijing’s power in the military and political dimensions, the transition from economic to political influence will occur over a long period of time and is difficult to measure. Therefore, it is unlikely that China will replace US leadership in either the security or political domains any time soon—either in global or regional affairs. Furthermore, the dual leadership structure may appear similar to the “G2” and other shared leadership concepts. They are, however, conceptually and empirically different. In 2009, </w:t>
      </w:r>
      <w:proofErr w:type="spellStart"/>
      <w:r w:rsidRPr="00B3150E">
        <w:t>Zbigniew</w:t>
      </w:r>
      <w:proofErr w:type="spellEnd"/>
      <w:r w:rsidRPr="00B3150E">
        <w:t xml:space="preserve"> Brzezinski argued strongly for the G2 model, suggesting that “the relationship between the US and China has to be truly a comprehensive global partnership, parallel [to] relations with Europe and Japan.” In contrast, the dual leadership concept only refers to a newly emerged regional structure in East Asia and emphasizes the distinct strengths of the US and China in separate dimensions, namely, economic and military. In a global sense, it is still an asymmetrical structure – that is, the US remains the sole hegemon and China is far from replacing it. This dual leadership has proven to be a positive development so far, with benefits for both the US and China. Examples of these benefits include US-China cooperation in dealing with such global issues as climate change, anti-terrorism, or preventing the next financial crisis, as well as the North Korean nuclear crisis. However, it remains to be seen whether the two powers can coordinate well with other powers in the region, such as Japan. The nature of the dual leadership structure can also be viewed in different ways. One way to examine the issue is in terms of perceptions. </w:t>
      </w:r>
      <w:r w:rsidRPr="00B3150E">
        <w:rPr>
          <w:rStyle w:val="StyleUnderline"/>
        </w:rPr>
        <w:t>We do see that the gap between the US and China in many dimensions is narrowing, such as in overall GDP</w:t>
      </w:r>
      <w:r w:rsidRPr="00B3150E">
        <w:t xml:space="preserve">, with many projecting that the latter will surpass the former sooner or later. In sum, as China’s global influence and soft power continues to rise, as well as its overall GDP, the perception may be that China is moving up while America is moving down. Another angle from which to see the development is that China may become a world superpower in certain dimensions, such as economically, but it is unlikely for China to become the leading power in the military and political domains. In fact, the </w:t>
      </w:r>
      <w:r w:rsidRPr="00B3150E">
        <w:rPr>
          <w:rStyle w:val="StyleUnderline"/>
        </w:rPr>
        <w:t>dual leadership concept is double-edged. It not only emphasizes China’s rise and its implications, but the strength and persistence of US leadership.</w:t>
      </w:r>
      <w:r w:rsidRPr="00B3150E">
        <w:t xml:space="preserve"> Despite the origins of the global financial crisis in Wall Street and the loss of American credibility in Afghanistan and Iraq, there have been no real challenges to US hard and soft power in the world. That is why we are witnessing the interesting phenomenon of </w:t>
      </w:r>
      <w:r w:rsidRPr="00B3150E">
        <w:rPr>
          <w:rStyle w:val="StyleUnderline"/>
        </w:rPr>
        <w:t xml:space="preserve">China’s continuing economic momentum through three decades, while the US continues to hold the leading military and political position. </w:t>
      </w:r>
      <w:r w:rsidRPr="00B3150E">
        <w:t xml:space="preserve">The region and the world are therefore at a compelling “historical moment” that demands further empirical data and suggests the necessity of new theoretical constructs. Containment vs. Engagement Looking forward, there are at least two important questions which relate to the reactions of key players to this dual leadership structure. The first question is whether the US would accept a dual leadership structure in East Asia. Needless to say, there is a constant chorus of opposing voices in the US arguing about how to deal with the rise of China. A classic example is the debate between advocates of a containment policy versus an engagement policy. It seems to this author that the majority view among American elites and policymakers is that the United States should do its utmost to bring China into existing international political and economic systems, making China an insider rather than a challenger. In this way, China and the US would not only avoid a most undesirable and catastrophic military confrontation (such as a dispute in the East China Sea or South China Seas), but also achieve win-win cooperation in dealing with regional and global issues, such as a nuclear North Korea, terrorism, and global environmental challenges. Other Regional Players The second important question relates to the reaction of existing players to a dual leadership structure, such as Japan, Russia, the two Koreas. One must also pay attention to the question of how we should treat the existing multilateral institutional arrangements such as ASEAN plus Three, the ASEAN Regional Forum, the East Asia Summit, and most recently, the Trans-Pacific Partnership (TPP). It is true that China’s Asian neighbors have some concerns about the rise of China, particularly in the security dimension. Much of this has to do with difficult conflicts and territorial disputes in the South China Sea and the East China Sea. But at the same time, </w:t>
      </w:r>
      <w:r w:rsidRPr="00B3150E">
        <w:rPr>
          <w:rStyle w:val="StyleUnderline"/>
        </w:rPr>
        <w:t>China has made major progress in the past decade in the region, establishing close economic ties with virtually every neighboring country as well as initiating its own financial institutions such as the AIIB.</w:t>
      </w:r>
      <w:r w:rsidRPr="00B3150E">
        <w:t xml:space="preserve"> The positive manifestation of increasing Chinese influence in the economic dimensions became particularly clear in the US financial crisis of 2008, when China’s record high economic growth offset the US’s negative growth, playing thereby a stabilizing and beneficial economic role for ASEAN countries. On the other hand, it is still unclear whether or how China will be a part of the TPP process in the foreseeable future, which indicates that there are still real limitations in terms of China’s leadership role. The Future Balance of Power There are several uncertain factors that will affect the future balance of power in the Asia-Pacific region. Prospects for China’s continued rapid economic growth, which has been the impetus for the regional power shift, are still uncertain, with some predicting the coming collapse of a Chinese economic bubble, and others believing in the sustainability of Chinese economic growth for the decades to come</w:t>
      </w:r>
      <w:r w:rsidRPr="007241AD">
        <w:t xml:space="preserve">. </w:t>
      </w:r>
      <w:r w:rsidRPr="00B3150E">
        <w:rPr>
          <w:rStyle w:val="StyleUnderline"/>
        </w:rPr>
        <w:t>The US position in Asia also remains uncertain, depending upon its continued economic recovery</w:t>
      </w:r>
      <w:r w:rsidRPr="000C6962">
        <w:t>,</w:t>
      </w:r>
      <w:r w:rsidRPr="00B3150E">
        <w:t xml:space="preserve"> and a strong commitment to the policy of rebalancing towards Asia. If these Chinese and US factors continue to strengthen, then a dual leadership system is sustainable. However, </w:t>
      </w:r>
      <w:r w:rsidRPr="00B3150E">
        <w:rPr>
          <w:rStyle w:val="StyleUnderline"/>
        </w:rPr>
        <w:t>if either the US or China suffers a future economic downturn</w:t>
      </w:r>
      <w:r w:rsidRPr="00B3150E">
        <w:t>, or if the US is unable to follow through with the rebalance</w:t>
      </w:r>
      <w:r w:rsidRPr="007A69CC">
        <w:t xml:space="preserve">, </w:t>
      </w:r>
      <w:r w:rsidRPr="00B3150E">
        <w:rPr>
          <w:rStyle w:val="StyleUnderline"/>
        </w:rPr>
        <w:t>then it will further the uncertainty of a dual leadership apparatus.</w:t>
      </w:r>
      <w:r w:rsidRPr="00B3150E">
        <w:t xml:space="preserve"> In any case, the uncertain nature of </w:t>
      </w:r>
      <w:r w:rsidRPr="00B3150E">
        <w:rPr>
          <w:rStyle w:val="StyleUnderline"/>
        </w:rPr>
        <w:t>US-China relations will have an enormous impact on the region as well as the globe for years to come.</w:t>
      </w:r>
    </w:p>
    <w:p w:rsidR="00DB22D7" w:rsidRDefault="00DB22D7" w:rsidP="00DB22D7"/>
    <w:p w:rsidR="00DB22D7" w:rsidRDefault="00DB22D7" w:rsidP="00DB22D7">
      <w:pPr>
        <w:pStyle w:val="Heading2"/>
      </w:pPr>
      <w:r>
        <w:t xml:space="preserve">Japan </w:t>
      </w:r>
      <w:proofErr w:type="spellStart"/>
      <w:r>
        <w:t>Disads</w:t>
      </w:r>
      <w:proofErr w:type="spellEnd"/>
    </w:p>
    <w:p w:rsidR="00DB22D7" w:rsidRPr="00C72DF6" w:rsidRDefault="00DB22D7" w:rsidP="00DB22D7"/>
    <w:p w:rsidR="00DB22D7" w:rsidRDefault="00DB22D7" w:rsidP="00DB22D7">
      <w:pPr>
        <w:pStyle w:val="Heading3"/>
      </w:pPr>
      <w:r>
        <w:t xml:space="preserve">Uniqueness </w:t>
      </w:r>
    </w:p>
    <w:p w:rsidR="00DB22D7" w:rsidRPr="00F40574" w:rsidRDefault="00DB22D7" w:rsidP="00DB22D7"/>
    <w:p w:rsidR="00DB22D7" w:rsidRDefault="00DB22D7" w:rsidP="00DB22D7">
      <w:pPr>
        <w:pStyle w:val="Heading4"/>
      </w:pPr>
      <w:r w:rsidRPr="008E655B">
        <w:t xml:space="preserve">Japan is being very cautious toward AIIB now --- </w:t>
      </w:r>
      <w:r>
        <w:t>adopting a wait and see process</w:t>
      </w:r>
    </w:p>
    <w:p w:rsidR="00DB22D7" w:rsidRPr="008E655B" w:rsidRDefault="00DB22D7" w:rsidP="00DB22D7">
      <w:r w:rsidRPr="000600F8">
        <w:rPr>
          <w:rStyle w:val="Style13ptBold"/>
        </w:rPr>
        <w:t xml:space="preserve">Sakamoto 15 </w:t>
      </w:r>
      <w:r>
        <w:t>– writer for the Japan Times (Mie, “</w:t>
      </w:r>
      <w:r w:rsidRPr="000600F8">
        <w:t>Boycott of China-led AIIB poses risks for Japan, where companies may lose out in infrastructure building work</w:t>
      </w:r>
      <w:r>
        <w:t xml:space="preserve">”, Japan Times, 4/1/2015, </w:t>
      </w:r>
      <w:hyperlink r:id="rId40" w:anchor=".V2hR1LgrJmy" w:history="1">
        <w:r w:rsidRPr="00E84C0B">
          <w:rPr>
            <w:rStyle w:val="Hyperlink"/>
          </w:rPr>
          <w:t>http://www.japantimes.co.jp/news/2015/04/01/business/economy-business/boycott-china-led-aiib-poses-risks-japan-companies-may-lose-infrastructure-building-work/#.V2hR1LgrJmy</w:t>
        </w:r>
      </w:hyperlink>
      <w:r>
        <w:t>), “LJH”</w:t>
      </w:r>
    </w:p>
    <w:p w:rsidR="00DB22D7" w:rsidRPr="008E655B" w:rsidRDefault="00DB22D7" w:rsidP="00DB22D7">
      <w:pPr>
        <w:rPr>
          <w:rStyle w:val="Emphasis"/>
        </w:rPr>
      </w:pPr>
      <w:r w:rsidRPr="008E655B">
        <w:rPr>
          <w:rStyle w:val="Emphasis"/>
        </w:rPr>
        <w:t>But Tokyo and Washington remain cautious, citing concerns over governance standards and transparency, such as how the AIIB would screen loans for approval.</w:t>
      </w:r>
    </w:p>
    <w:p w:rsidR="00DB22D7" w:rsidRPr="008E655B" w:rsidRDefault="00DB22D7" w:rsidP="00DB22D7">
      <w:r w:rsidRPr="008E655B">
        <w:t>“</w:t>
      </w:r>
      <w:r w:rsidRPr="008E655B">
        <w:rPr>
          <w:rStyle w:val="Emphasis"/>
        </w:rPr>
        <w:t>Japan’s policy has not changed at all,”</w:t>
      </w:r>
      <w:r w:rsidRPr="008E655B">
        <w:t xml:space="preserve"> Finance Minister Taro </w:t>
      </w:r>
      <w:proofErr w:type="spellStart"/>
      <w:r w:rsidRPr="008E655B">
        <w:t>Aso</w:t>
      </w:r>
      <w:proofErr w:type="spellEnd"/>
      <w:r w:rsidRPr="008E655B">
        <w:t xml:space="preserve"> told a news conference Tuesday. “</w:t>
      </w:r>
      <w:r w:rsidRPr="008E655B">
        <w:rPr>
          <w:rStyle w:val="StyleUnderline"/>
        </w:rPr>
        <w:t>We have no choice but to be very cautious about participation unless these conditions are cleared.”</w:t>
      </w:r>
    </w:p>
    <w:p w:rsidR="00DB22D7" w:rsidRPr="008E655B" w:rsidRDefault="00DB22D7" w:rsidP="00DB22D7">
      <w:r w:rsidRPr="008E655B">
        <w:t>The proposed institution will be established by the end of this year with initial capital of around $50 billion and China as the largest stakeholder. Other details will be decided around late June.</w:t>
      </w:r>
    </w:p>
    <w:p w:rsidR="00DB22D7" w:rsidRPr="008E655B" w:rsidRDefault="00DB22D7" w:rsidP="00DB22D7">
      <w:r w:rsidRPr="008E655B">
        <w:t xml:space="preserve">Toru </w:t>
      </w:r>
      <w:proofErr w:type="spellStart"/>
      <w:r w:rsidRPr="008E655B">
        <w:t>Nishihama</w:t>
      </w:r>
      <w:proofErr w:type="spellEnd"/>
      <w:r w:rsidRPr="008E655B">
        <w:t xml:space="preserve">, senior economist at </w:t>
      </w:r>
      <w:proofErr w:type="spellStart"/>
      <w:r w:rsidRPr="008E655B">
        <w:t>Dai-ichi</w:t>
      </w:r>
      <w:proofErr w:type="spellEnd"/>
      <w:r w:rsidRPr="008E655B">
        <w:t xml:space="preserve"> Life Research Institute, said the Abe administration is right to act as it has done because of uncertainty over what Japan could do even if it joined the initiative.</w:t>
      </w:r>
    </w:p>
    <w:p w:rsidR="00DB22D7" w:rsidRPr="008E655B" w:rsidRDefault="00DB22D7" w:rsidP="00DB22D7">
      <w:r w:rsidRPr="008E655B">
        <w:t xml:space="preserve">“There is a risk that the AIIB can be a detached force of the Chinese government, or the Chinese Communist Party, which may have a conflicting philosophy,” </w:t>
      </w:r>
      <w:proofErr w:type="spellStart"/>
      <w:r w:rsidRPr="008E655B">
        <w:t>Nishihama</w:t>
      </w:r>
      <w:proofErr w:type="spellEnd"/>
      <w:r w:rsidRPr="008E655B">
        <w:t xml:space="preserve"> said. “If such an issue surfaces, participants would face a choice of which side they should take.”</w:t>
      </w:r>
    </w:p>
    <w:p w:rsidR="00DB22D7" w:rsidRDefault="00DB22D7" w:rsidP="00DB22D7">
      <w:proofErr w:type="spellStart"/>
      <w:r w:rsidRPr="008E655B">
        <w:t>Nishihama</w:t>
      </w:r>
      <w:proofErr w:type="spellEnd"/>
      <w:r w:rsidRPr="008E655B">
        <w:t xml:space="preserve"> added that Japan should rather focus on enhancing the existing framework, including the ADB and official development assistance, and aim to increase its presence by accurately understanding what Asian nations really need.</w:t>
      </w:r>
    </w:p>
    <w:p w:rsidR="00DB22D7" w:rsidRDefault="00DB22D7" w:rsidP="00DB22D7">
      <w:pPr>
        <w:pStyle w:val="Heading3"/>
      </w:pPr>
      <w:r>
        <w:t>2nc Link</w:t>
      </w:r>
    </w:p>
    <w:p w:rsidR="00DB22D7" w:rsidRPr="00937BD6" w:rsidRDefault="00DB22D7" w:rsidP="00DB22D7"/>
    <w:p w:rsidR="00DB22D7" w:rsidRPr="00C721F3" w:rsidRDefault="00DB22D7" w:rsidP="00DB22D7">
      <w:pPr>
        <w:pStyle w:val="Heading4"/>
      </w:pPr>
      <w:r w:rsidRPr="00C721F3">
        <w:t>US ties to AIIB send the Japanese a signal of abandonment – hurts the alliance</w:t>
      </w:r>
    </w:p>
    <w:p w:rsidR="00DB22D7" w:rsidRDefault="00DB22D7" w:rsidP="00DB22D7">
      <w:r w:rsidRPr="00A95B41">
        <w:rPr>
          <w:rStyle w:val="Style13ptBold"/>
        </w:rPr>
        <w:t>Chen 15</w:t>
      </w:r>
      <w:r>
        <w:t xml:space="preserve"> – Former Japanese ambassador (</w:t>
      </w:r>
      <w:proofErr w:type="spellStart"/>
      <w:r>
        <w:t>Yo</w:t>
      </w:r>
      <w:proofErr w:type="spellEnd"/>
      <w:r>
        <w:t>-Jung, “</w:t>
      </w:r>
      <w:r w:rsidRPr="00A95B41">
        <w:t>How Japan will miss out by staying out of the Asian Infrastructure Investment Bank</w:t>
      </w:r>
      <w:r>
        <w:t xml:space="preserve">”, The Straits Times, 6/5/2015, </w:t>
      </w:r>
      <w:hyperlink r:id="rId41" w:history="1">
        <w:r w:rsidRPr="00E84C0B">
          <w:rPr>
            <w:rStyle w:val="Hyperlink"/>
          </w:rPr>
          <w:t>http://www.straitstimes.com/opinion/how-japan-will-miss-out-by-staying-out-of-the-asian-infrastructure-investment-bank</w:t>
        </w:r>
      </w:hyperlink>
      <w:r>
        <w:t>), “LJH”</w:t>
      </w:r>
    </w:p>
    <w:p w:rsidR="00DB22D7" w:rsidRPr="00C721F3" w:rsidRDefault="00DB22D7" w:rsidP="00DB22D7">
      <w:r w:rsidRPr="00C721F3">
        <w:t>While 57 nations have joined the China-led Asian Infrastructure Investment Bank (AIIB), Japan has opted to stay out.</w:t>
      </w:r>
    </w:p>
    <w:p w:rsidR="00DB22D7" w:rsidRPr="00C721F3" w:rsidRDefault="00DB22D7" w:rsidP="00DB22D7">
      <w:r w:rsidRPr="00C721F3">
        <w:t xml:space="preserve">Tokyo's stark isolation represents a major diplomatic setback that is considered a result of its subordination to Washington's will as well as its traditional </w:t>
      </w:r>
      <w:proofErr w:type="spellStart"/>
      <w:r w:rsidRPr="00C721F3">
        <w:t>Sinophobia</w:t>
      </w:r>
      <w:proofErr w:type="spellEnd"/>
      <w:r w:rsidRPr="00C721F3">
        <w:t>.</w:t>
      </w:r>
    </w:p>
    <w:p w:rsidR="00DB22D7" w:rsidRPr="00C721F3" w:rsidRDefault="00DB22D7" w:rsidP="00DB22D7">
      <w:r w:rsidRPr="00C721F3">
        <w:rPr>
          <w:rStyle w:val="Emphasis"/>
        </w:rPr>
        <w:t>Japanese</w:t>
      </w:r>
      <w:r w:rsidRPr="00C721F3">
        <w:t xml:space="preserve"> business leaders have voiced concern about missing the huge investment opportunities involving the AIIB.</w:t>
      </w:r>
    </w:p>
    <w:p w:rsidR="00DB22D7" w:rsidRPr="00C721F3" w:rsidRDefault="00DB22D7" w:rsidP="00DB22D7">
      <w:pPr>
        <w:rPr>
          <w:rStyle w:val="Emphasis"/>
        </w:rPr>
      </w:pPr>
      <w:r w:rsidRPr="00C721F3">
        <w:t xml:space="preserve">However, their </w:t>
      </w:r>
      <w:r w:rsidRPr="00C721F3">
        <w:rPr>
          <w:rStyle w:val="Emphasis"/>
        </w:rPr>
        <w:t>political leaders, citing numerous shortcomings of AIIB, insist on opposing the new bank they consider an intolerable challenge to the US-dominated international financial order.</w:t>
      </w:r>
    </w:p>
    <w:p w:rsidR="00DB22D7" w:rsidRPr="00C721F3" w:rsidRDefault="00DB22D7" w:rsidP="00DB22D7">
      <w:pPr>
        <w:rPr>
          <w:rStyle w:val="StyleUnderline"/>
        </w:rPr>
      </w:pPr>
      <w:r w:rsidRPr="00C721F3">
        <w:rPr>
          <w:rStyle w:val="StyleUnderline"/>
        </w:rPr>
        <w:t>Few in Japan thus seem to see beyond the simple equation of "China versus Japan/US" rivalry and grasp an overall picture of the actual ambitious scale of what China has in mind behind the AIIB.</w:t>
      </w:r>
    </w:p>
    <w:p w:rsidR="00DB22D7" w:rsidRPr="00C721F3" w:rsidRDefault="00DB22D7" w:rsidP="00DB22D7">
      <w:r w:rsidRPr="00C721F3">
        <w:t xml:space="preserve">According to US energy expert Robert </w:t>
      </w:r>
      <w:proofErr w:type="spellStart"/>
      <w:r w:rsidRPr="00C721F3">
        <w:t>Berke</w:t>
      </w:r>
      <w:proofErr w:type="spellEnd"/>
      <w:r w:rsidRPr="00C721F3">
        <w:t>, "AIIB is only part of the revolutionary change in the economic map of the world that China is aiming at".</w:t>
      </w:r>
    </w:p>
    <w:p w:rsidR="00DB22D7" w:rsidRPr="00C721F3" w:rsidRDefault="00DB22D7" w:rsidP="00DB22D7">
      <w:r w:rsidRPr="00C721F3">
        <w:t xml:space="preserve">More than the alleged </w:t>
      </w:r>
      <w:r w:rsidRPr="00E606D7">
        <w:t>malicious pleasure of challenging the US-dominated financial system, the Chinese push for AIIB actually has the pragmatic aim of financing the huge infrastructure needs, not only in China and South-east Asia, but also in Central Asia along the planned overland Silk Road; in South-east and South Asia along the Chinese-proposed "Maritime Silk Road"; and possibly in the Arctic Ocean</w:t>
      </w:r>
      <w:r w:rsidRPr="00C721F3">
        <w:t xml:space="preserve"> along the future shipping routes soon to be made possible by thawing Arctic ice.</w:t>
      </w:r>
    </w:p>
    <w:p w:rsidR="00DB22D7" w:rsidRPr="00C721F3" w:rsidRDefault="00DB22D7" w:rsidP="00DB22D7">
      <w:r w:rsidRPr="00C721F3">
        <w:t>Obsessed with Chinese threats</w:t>
      </w:r>
      <w:r w:rsidRPr="00980302">
        <w:t xml:space="preserve">, </w:t>
      </w:r>
      <w:r w:rsidRPr="00C721F3">
        <w:rPr>
          <w:rStyle w:val="StyleUnderline"/>
        </w:rPr>
        <w:t>Japan has grown oblivious to the Chinese game-changing "One Belt One Road" project under way on the other side of the continent, aiming at linking Asia to the Middle East and Europe, via the hitherto-overlooked Central Asia</w:t>
      </w:r>
      <w:r w:rsidRPr="00C721F3">
        <w:t>.</w:t>
      </w:r>
    </w:p>
    <w:p w:rsidR="00DB22D7" w:rsidRPr="00C721F3" w:rsidRDefault="00DB22D7" w:rsidP="00DB22D7">
      <w:r w:rsidRPr="00C721F3">
        <w:t xml:space="preserve">Exploiting the Shanghai Cooperation </w:t>
      </w:r>
      <w:proofErr w:type="spellStart"/>
      <w:r w:rsidRPr="00C721F3">
        <w:t>Organisation</w:t>
      </w:r>
      <w:proofErr w:type="spellEnd"/>
      <w:r w:rsidRPr="00C721F3">
        <w:t>, offering large-scale oil/gas deals, and investing generously in the infrastructure of the Central Asian countries, China has built such a strong influence with these countries that it has practically replaced Russia as the major power in this region.</w:t>
      </w:r>
    </w:p>
    <w:p w:rsidR="00DB22D7" w:rsidRPr="00C721F3" w:rsidRDefault="00DB22D7" w:rsidP="00DB22D7">
      <w:r w:rsidRPr="00C721F3">
        <w:t xml:space="preserve">This new friendly environment to China's west, in sharp contrast with the hostile environment Beijing encounters to its east, provides a </w:t>
      </w:r>
      <w:proofErr w:type="spellStart"/>
      <w:r w:rsidRPr="00C721F3">
        <w:t>favourable</w:t>
      </w:r>
      <w:proofErr w:type="spellEnd"/>
      <w:r w:rsidRPr="00C721F3">
        <w:t xml:space="preserve"> ground for building the Silk Road.</w:t>
      </w:r>
    </w:p>
    <w:p w:rsidR="00DB22D7" w:rsidRPr="00C721F3" w:rsidRDefault="00DB22D7" w:rsidP="00DB22D7">
      <w:pPr>
        <w:rPr>
          <w:rStyle w:val="Emphasis"/>
        </w:rPr>
      </w:pPr>
      <w:r w:rsidRPr="00C721F3">
        <w:t xml:space="preserve">As the US withdraws from Afghanistan, </w:t>
      </w:r>
      <w:r w:rsidRPr="00A83B21">
        <w:rPr>
          <w:rStyle w:val="StyleUnderline"/>
        </w:rPr>
        <w:t xml:space="preserve">Beijing fills the geopolitical void and has gained influence with the war-torn </w:t>
      </w:r>
      <w:proofErr w:type="spellStart"/>
      <w:r w:rsidRPr="00A83B21">
        <w:rPr>
          <w:rStyle w:val="StyleUnderline"/>
        </w:rPr>
        <w:t>neighbouring</w:t>
      </w:r>
      <w:proofErr w:type="spellEnd"/>
      <w:r w:rsidRPr="00A83B21">
        <w:rPr>
          <w:rStyle w:val="StyleUnderline"/>
        </w:rPr>
        <w:t xml:space="preserve"> country that, once peace returns, can offer China a direct overland gateway to the oil-rich Middle East.</w:t>
      </w:r>
    </w:p>
    <w:p w:rsidR="00DB22D7" w:rsidRPr="00C721F3" w:rsidRDefault="00DB22D7" w:rsidP="00DB22D7">
      <w:r w:rsidRPr="00C721F3">
        <w:t>At the same time, China also maintains an intimate relationship with Pakistan, aiming to build an "economic corridor" linking western China to the Pakistani port of Gwadar, at the entrance of the Persian Gulf.</w:t>
      </w:r>
    </w:p>
    <w:p w:rsidR="00DB22D7" w:rsidRPr="00C721F3" w:rsidRDefault="00DB22D7" w:rsidP="00DB22D7">
      <w:r w:rsidRPr="00C721F3">
        <w:t>It is not hard to imagine AIIB's role in the colossal infrastructure building required in these regions under the framework of the Silk Road project.</w:t>
      </w:r>
    </w:p>
    <w:p w:rsidR="00DB22D7" w:rsidRPr="00C721F3" w:rsidRDefault="00DB22D7" w:rsidP="00DB22D7">
      <w:r w:rsidRPr="00C721F3">
        <w:t xml:space="preserve">In December last year, a Chinese freight train made history linking the Chinese city of </w:t>
      </w:r>
      <w:proofErr w:type="spellStart"/>
      <w:r w:rsidRPr="00C721F3">
        <w:t>Yiwu</w:t>
      </w:r>
      <w:proofErr w:type="spellEnd"/>
      <w:r w:rsidRPr="00C721F3">
        <w:t xml:space="preserve"> (near Shanghai) and Madrid, having travelled 26,000km through western China, Kazakhstan, Russia, Belarus, Ukraine, Poland, Germany and France.</w:t>
      </w:r>
    </w:p>
    <w:p w:rsidR="00DB22D7" w:rsidRPr="00C721F3" w:rsidRDefault="00DB22D7" w:rsidP="00DB22D7">
      <w:r w:rsidRPr="00C721F3">
        <w:t>The train inaugurated the world's longest railway service while marking the opening of one lucrative aspect of the modern-day Silk Road.</w:t>
      </w:r>
    </w:p>
    <w:p w:rsidR="00DB22D7" w:rsidRPr="00C721F3" w:rsidRDefault="00DB22D7" w:rsidP="00DB22D7">
      <w:r w:rsidRPr="00C721F3">
        <w:t>Again, AIIB will certainly play a major role in infrastructure building along this Trans-Continental railway linking Asia's Pacific Coast to Europe's Atlantic Coast.</w:t>
      </w:r>
    </w:p>
    <w:p w:rsidR="00DB22D7" w:rsidRPr="00C721F3" w:rsidRDefault="00DB22D7" w:rsidP="00DB22D7">
      <w:r w:rsidRPr="00C721F3">
        <w:t>Besides the "One Belt One Road" project, the Chinese blueprint seems to also comprise exploring a new shipping route through the Arctic Ocean in view of a drastically shortened trade link between Asia, Europe and America. Recent climate changes and accelerated melting of ice have freed up the hitherto-frozen and forbidden Arctic Ocean to a growing commercial shipping traffic.</w:t>
      </w:r>
    </w:p>
    <w:p w:rsidR="00DB22D7" w:rsidRPr="00C721F3" w:rsidRDefault="00DB22D7" w:rsidP="00DB22D7">
      <w:r w:rsidRPr="00C721F3">
        <w:t>The new opportunities in the Arctic region have attracted the interests of Arctic countries as well as Asian countries (China, Japan, South Korea, India and Singapore). China, in particular, has cultivated an undeniable presence in this new frontier, to the point of declaring itself a "near-Arctic country".</w:t>
      </w:r>
    </w:p>
    <w:p w:rsidR="00DB22D7" w:rsidRPr="00C721F3" w:rsidRDefault="00DB22D7" w:rsidP="00DB22D7">
      <w:r w:rsidRPr="00C721F3">
        <w:t>Using its icebreakers extensively, China has notably taken a clear lead in developing a new shipping lane through the Arctic Ocean, known as the Northeast Passage.</w:t>
      </w:r>
    </w:p>
    <w:p w:rsidR="00DB22D7" w:rsidRPr="00C721F3" w:rsidRDefault="00DB22D7" w:rsidP="00DB22D7">
      <w:r w:rsidRPr="00C721F3">
        <w:t xml:space="preserve">As Professor Joseph </w:t>
      </w:r>
      <w:proofErr w:type="spellStart"/>
      <w:r w:rsidRPr="00C721F3">
        <w:t>Chinyong</w:t>
      </w:r>
      <w:proofErr w:type="spellEnd"/>
      <w:r w:rsidRPr="00C721F3">
        <w:t xml:space="preserve"> </w:t>
      </w:r>
      <w:proofErr w:type="spellStart"/>
      <w:r w:rsidRPr="00C721F3">
        <w:t>Liow</w:t>
      </w:r>
      <w:proofErr w:type="spellEnd"/>
      <w:r w:rsidRPr="00C721F3">
        <w:t xml:space="preserve"> of Singapore pointed out in Foreign Affairs last year, compared to the conventional Asia-Europe shipping route through the Malacca Strait and the Suez Canal, the new Northeast Passage offers considerable savings in terms of distance, time, fuel consumption, lower fares and lower carbon dioxide emission.</w:t>
      </w:r>
    </w:p>
    <w:p w:rsidR="00DB22D7" w:rsidRPr="00C721F3" w:rsidRDefault="00DB22D7" w:rsidP="00DB22D7">
      <w:r w:rsidRPr="00C721F3">
        <w:t>The distance between Yokohama and Rotterdam, for example, would be cut by 8,700km.</w:t>
      </w:r>
    </w:p>
    <w:p w:rsidR="00DB22D7" w:rsidRPr="00C721F3" w:rsidRDefault="00DB22D7" w:rsidP="00DB22D7">
      <w:r w:rsidRPr="00C721F3">
        <w:t xml:space="preserve">The future commercial phase of this "Arctic Silk Road" will imply considerable investments in </w:t>
      </w:r>
      <w:proofErr w:type="spellStart"/>
      <w:r w:rsidRPr="00C721F3">
        <w:t>modernising</w:t>
      </w:r>
      <w:proofErr w:type="spellEnd"/>
      <w:r w:rsidRPr="00C721F3">
        <w:t xml:space="preserve"> the obsolete port infrastructure in this remote region. That would be a most suitable role for AIIB.</w:t>
      </w:r>
    </w:p>
    <w:p w:rsidR="00DB22D7" w:rsidRPr="00C721F3" w:rsidRDefault="00DB22D7" w:rsidP="00DB22D7">
      <w:pPr>
        <w:rPr>
          <w:rStyle w:val="Emphasis"/>
        </w:rPr>
      </w:pPr>
      <w:r w:rsidRPr="00C721F3">
        <w:rPr>
          <w:rStyle w:val="Emphasis"/>
        </w:rPr>
        <w:t>Tokyo may have plausible reasons for mistrusting the China- led AIIB</w:t>
      </w:r>
      <w:r w:rsidRPr="00C721F3">
        <w:t>. However, not only is it about to miss the business opportunities described above, but, as critics suspect</w:t>
      </w:r>
      <w:r w:rsidRPr="00CD15E8">
        <w:t xml:space="preserve">, </w:t>
      </w:r>
      <w:r w:rsidRPr="00C721F3">
        <w:rPr>
          <w:rStyle w:val="Emphasis"/>
        </w:rPr>
        <w:t>there is</w:t>
      </w:r>
      <w:r w:rsidRPr="00A21C71">
        <w:t xml:space="preserve"> also </w:t>
      </w:r>
      <w:r w:rsidRPr="00C721F3">
        <w:rPr>
          <w:rStyle w:val="Emphasis"/>
        </w:rPr>
        <w:t>a risk of seeing its American ally suddenly reverse its position and join the AIIB, leaving a humiliated Japan out in the cold.</w:t>
      </w:r>
    </w:p>
    <w:p w:rsidR="00DB22D7" w:rsidRDefault="00DB22D7" w:rsidP="00DB22D7">
      <w:r>
        <w:t>The Chinese are still hoping for Japan to join the AIIB, which would certainly be in the interest of all parties, starting with Japan.</w:t>
      </w:r>
    </w:p>
    <w:p w:rsidR="00DB22D7" w:rsidRPr="00CB0CF9" w:rsidRDefault="00DB22D7" w:rsidP="00DB22D7">
      <w:pPr>
        <w:pStyle w:val="Heading3"/>
      </w:pPr>
      <w:r w:rsidRPr="00CB0CF9">
        <w:t>2nc Japan Politics Link</w:t>
      </w:r>
    </w:p>
    <w:p w:rsidR="00DB22D7" w:rsidRPr="00CB0CF9" w:rsidRDefault="00DB22D7" w:rsidP="00DB22D7"/>
    <w:p w:rsidR="00DB22D7" w:rsidRPr="00CB0CF9" w:rsidRDefault="00DB22D7" w:rsidP="00DB22D7">
      <w:pPr>
        <w:pStyle w:val="Heading4"/>
      </w:pPr>
      <w:r w:rsidRPr="00CB0CF9">
        <w:t>LDP party strongly opposed to AIIB</w:t>
      </w:r>
    </w:p>
    <w:p w:rsidR="00DB22D7" w:rsidRPr="00CB0CF9" w:rsidRDefault="00DB22D7" w:rsidP="00DB22D7">
      <w:proofErr w:type="spellStart"/>
      <w:r w:rsidRPr="00CB0CF9">
        <w:rPr>
          <w:rStyle w:val="Style13ptBold"/>
        </w:rPr>
        <w:t>Katada</w:t>
      </w:r>
      <w:proofErr w:type="spellEnd"/>
      <w:r w:rsidRPr="00CB0CF9">
        <w:rPr>
          <w:rStyle w:val="Style13ptBold"/>
        </w:rPr>
        <w:t>, 15</w:t>
      </w:r>
      <w:r w:rsidRPr="00CB0CF9">
        <w:t xml:space="preserve"> --- Associate Professor, School of International Relations at USC (9/30/15, </w:t>
      </w:r>
      <w:proofErr w:type="spellStart"/>
      <w:r w:rsidRPr="00CB0CF9">
        <w:t>Saori</w:t>
      </w:r>
      <w:proofErr w:type="spellEnd"/>
      <w:r w:rsidRPr="00CB0CF9">
        <w:t xml:space="preserve">, “INTERNATIONAL ECONOMIC GOVERNANCE AND CHINA’S RISE: HOW SHOULD THE UNITED STATES AND JAPAN RESPOND?” </w:t>
      </w:r>
      <w:hyperlink r:id="rId42" w:history="1">
        <w:r w:rsidRPr="00CB0CF9">
          <w:rPr>
            <w:rStyle w:val="Hyperlink"/>
          </w:rPr>
          <w:t>http://www.brookings.edu/~/media/events/2015/09/30-international-economic-governance-chinas-rise/20150930_china_economic_governance_transcript.pdf</w:t>
        </w:r>
      </w:hyperlink>
      <w:r w:rsidRPr="00CB0CF9">
        <w:t>, article downloaded 6/12/16, JMP)</w:t>
      </w:r>
    </w:p>
    <w:p w:rsidR="00DB22D7" w:rsidRPr="00CB0CF9" w:rsidRDefault="00DB22D7" w:rsidP="00DB22D7">
      <w:r w:rsidRPr="00CB0CF9">
        <w:t xml:space="preserve">Just want to mention one thing about the politics and whether Japan can join or not. </w:t>
      </w:r>
      <w:r w:rsidRPr="00CB0CF9">
        <w:rPr>
          <w:rStyle w:val="StyleUnderline"/>
        </w:rPr>
        <w:t>It’s not only the leadership I worry about, it’s the anti-China sentiment in the LDP party. I did some hearing of the people who are involved in the AIIB issue back in Tokyo</w:t>
      </w:r>
      <w:r w:rsidRPr="00CB0CF9">
        <w:t xml:space="preserve"> a few weeks ago </w:t>
      </w:r>
      <w:r w:rsidRPr="00CB0CF9">
        <w:rPr>
          <w:rStyle w:val="StyleUnderline"/>
        </w:rPr>
        <w:t xml:space="preserve">and a couple of them who are called into testify about this AIIB in front of the LDP members said that </w:t>
      </w:r>
      <w:r w:rsidRPr="00CB0CF9">
        <w:rPr>
          <w:rStyle w:val="Emphasis"/>
        </w:rPr>
        <w:t>whenever people</w:t>
      </w:r>
      <w:r w:rsidRPr="00CB0CF9">
        <w:t xml:space="preserve"> – experts – </w:t>
      </w:r>
      <w:r w:rsidRPr="00CB0CF9">
        <w:rPr>
          <w:rStyle w:val="Emphasis"/>
        </w:rPr>
        <w:t>who have some positive thing to say about AIIB, the LDP members said no</w:t>
      </w:r>
      <w:r w:rsidRPr="00CB0CF9">
        <w:rPr>
          <w:rStyle w:val="StyleUnderline"/>
        </w:rPr>
        <w:t>.</w:t>
      </w:r>
      <w:r w:rsidRPr="00CB0CF9">
        <w:t xml:space="preserve"> </w:t>
      </w:r>
      <w:r w:rsidRPr="00CB0CF9">
        <w:rPr>
          <w:rStyle w:val="StyleUnderline"/>
        </w:rPr>
        <w:t>And the other one who said, well, no this is not going to work, it’s going to be suspicious and so on, then LDP member kind of perks up.</w:t>
      </w:r>
      <w:r w:rsidRPr="00CB0CF9">
        <w:t xml:space="preserve"> So that type of LDP members would be voting on the Fund and so on would be kind of on a similar note of the U.S. congress, have these remnants of this kind of resistance to join in the AIIB. </w:t>
      </w:r>
      <w:r w:rsidRPr="00CB0CF9">
        <w:rPr>
          <w:rStyle w:val="StyleUnderline"/>
        </w:rPr>
        <w:t>Obviously wait and see approach is what Japan is taking</w:t>
      </w:r>
      <w:r w:rsidRPr="00CB0CF9">
        <w:t xml:space="preserve">, I agree, </w:t>
      </w:r>
      <w:r w:rsidRPr="00CB0CF9">
        <w:rPr>
          <w:rStyle w:val="StyleUnderline"/>
        </w:rPr>
        <w:t xml:space="preserve">but </w:t>
      </w:r>
      <w:r w:rsidRPr="00CB0CF9">
        <w:rPr>
          <w:rStyle w:val="Emphasis"/>
        </w:rPr>
        <w:t>there might be some political undercurrent that makes it much harder than one would expect for Japan to join</w:t>
      </w:r>
      <w:r w:rsidRPr="00CB0CF9">
        <w:t>.</w:t>
      </w:r>
    </w:p>
    <w:p w:rsidR="00DB22D7" w:rsidRDefault="00DB22D7" w:rsidP="00DB22D7"/>
    <w:p w:rsidR="00DB22D7" w:rsidRDefault="00DB22D7" w:rsidP="00DB22D7">
      <w:pPr>
        <w:pStyle w:val="Heading3"/>
      </w:pPr>
      <w:r>
        <w:t xml:space="preserve">AT: No Link – Business Lobby </w:t>
      </w:r>
    </w:p>
    <w:p w:rsidR="00DB22D7" w:rsidRPr="006553DE" w:rsidRDefault="00DB22D7" w:rsidP="00DB22D7"/>
    <w:p w:rsidR="00DB22D7" w:rsidRPr="00886D51" w:rsidRDefault="00DB22D7" w:rsidP="00DB22D7">
      <w:pPr>
        <w:pStyle w:val="Heading4"/>
      </w:pPr>
      <w:r w:rsidRPr="00886D51">
        <w:t>Japan</w:t>
      </w:r>
      <w:r w:rsidRPr="00952B56">
        <w:t xml:space="preserve"> doesn’t support the AIIB</w:t>
      </w:r>
      <w:r>
        <w:t xml:space="preserve"> </w:t>
      </w:r>
      <w:r w:rsidRPr="00886D51">
        <w:t>– even its business sector is opposed to joining AIIB – likely won’t be profitable</w:t>
      </w:r>
    </w:p>
    <w:p w:rsidR="00DB22D7" w:rsidRDefault="00DB22D7" w:rsidP="00DB22D7">
      <w:proofErr w:type="spellStart"/>
      <w:r w:rsidRPr="00886D51">
        <w:rPr>
          <w:rStyle w:val="Style13ptBold"/>
        </w:rPr>
        <w:t>Katada</w:t>
      </w:r>
      <w:proofErr w:type="spellEnd"/>
      <w:r w:rsidRPr="00886D51">
        <w:rPr>
          <w:rStyle w:val="Style13ptBold"/>
        </w:rPr>
        <w:t xml:space="preserve"> 16</w:t>
      </w:r>
      <w:r>
        <w:t xml:space="preserve"> - </w:t>
      </w:r>
      <w:r w:rsidRPr="00186FAE">
        <w:t>Associate Professor at School of International Relations, University of Southern California</w:t>
      </w:r>
      <w:r>
        <w:t xml:space="preserve"> (</w:t>
      </w:r>
      <w:proofErr w:type="spellStart"/>
      <w:r>
        <w:t>Saori</w:t>
      </w:r>
      <w:proofErr w:type="spellEnd"/>
      <w:r>
        <w:t xml:space="preserve">, “At the Crossroads: The TPP, AIIB, and Japan’s Foreign Economic Strategy”, East West Center, </w:t>
      </w:r>
      <w:hyperlink r:id="rId43" w:history="1">
        <w:r w:rsidRPr="00E84C0B">
          <w:rPr>
            <w:rStyle w:val="Hyperlink"/>
          </w:rPr>
          <w:t>https://www.eastwestcenter.org/publications/the-crossroads-the-tpp-aiib-and-japans-foreign-economic-strategy</w:t>
        </w:r>
      </w:hyperlink>
      <w:r>
        <w:t>), “LJH”</w:t>
      </w:r>
    </w:p>
    <w:p w:rsidR="00DB22D7" w:rsidRDefault="00DB22D7" w:rsidP="00DB22D7">
      <w:r>
        <w:t xml:space="preserve">The story of Japan’s position on the AIIB contrasts with the one on the TPP. On March 31, 2015, as the deadline to become a prospective founding member of the newly proposed bank came and went, the Japanese government sat on the sidelines with the US government, while 57 countries around the world— including many US allies—jumped on the bandwagon. Although Japanese politicians and officials discussed Japan’s possible entry even after the March deadline had passed, the government has so far stayed out. On January 16, 2016, the AIIB was officially inaugurated with a few concrete investment projects proposed. Despite the Bank’s smooth start, the Japanese government is still concerned about the quality of its governance.11 In addition, there are no domestic supporters pushing for the Japanese government to participate in the AIIB. Two major actors, </w:t>
      </w:r>
      <w:r w:rsidRPr="00EF16B2">
        <w:rPr>
          <w:rStyle w:val="StyleUnderline"/>
        </w:rPr>
        <w:t>the Ministry of Finance and the Japanese business sector (supported by the Ministry of Economy, Trade, and Industry)—the actors most likely to lead Japan’s entry in the AIIB—are either opposed or indifferent for several reasons discussed below</w:t>
      </w:r>
      <w:r>
        <w:t xml:space="preserve">. From the Ministry of Finance’s standpoint, </w:t>
      </w:r>
      <w:r w:rsidRPr="00EF16B2">
        <w:rPr>
          <w:rStyle w:val="Emphasis"/>
        </w:rPr>
        <w:t>the costs of achieving a successful AIIB vastly outweigh the potential benefits that Japan would receive.</w:t>
      </w:r>
      <w:r>
        <w:t xml:space="preserve"> First</w:t>
      </w:r>
      <w:r w:rsidRPr="002E7B62">
        <w:t xml:space="preserve">, </w:t>
      </w:r>
      <w:r w:rsidRPr="00EF16B2">
        <w:rPr>
          <w:rStyle w:val="StyleUnderline"/>
        </w:rPr>
        <w:t xml:space="preserve">Japan worries about the AIIB diluting the influence of </w:t>
      </w:r>
      <w:r>
        <w:t xml:space="preserve">post-WWII Bretton Woods </w:t>
      </w:r>
      <w:r w:rsidRPr="00EF16B2">
        <w:rPr>
          <w:rStyle w:val="StyleUnderline"/>
        </w:rPr>
        <w:t>institutions such as the IMF and the World Bank, as well as the Asian Development Bank (ADB).</w:t>
      </w:r>
      <w:r>
        <w:t xml:space="preserve"> With the emergence of a competing funding institution with a different emphasis, the AIIB could potentially weaken social and environmental protections. </w:t>
      </w:r>
      <w:r w:rsidRPr="00EF16B2">
        <w:rPr>
          <w:rStyle w:val="StyleUnderline"/>
        </w:rPr>
        <w:t>Japan’s own political influence in these institutions is also at stake. Japan now holds the second-largest voting share in both the IMF and the World Bank,</w:t>
      </w:r>
      <w:r>
        <w:t xml:space="preserve"> a status it received after challenging its low share for the last 40 years.12 The Japanese government argued that it had diligently worked within the system, where the incumbent powers from Europe and the United States have had, in the newcomers’ view, an “unfairly” large power share, to achieve its secondary position. As for the ADB, this regional multilateral development bank was initiated by the Japanese government in 1966, and remains Japan’s important contribution to Asia’s economic development. </w:t>
      </w:r>
      <w:r w:rsidRPr="00EF16B2">
        <w:rPr>
          <w:rStyle w:val="StyleUnderline"/>
        </w:rPr>
        <w:t>The Japanese government holds 15.7 percent of the bank’s voting share, basically the same amount as the United States. In addition, it has been the convention that retired, formerly high-ranking officials from the Ministry of Finance are named as ADB presidents</w:t>
      </w:r>
      <w:r>
        <w:t xml:space="preserve">. Second, </w:t>
      </w:r>
      <w:r w:rsidRPr="00EF16B2">
        <w:rPr>
          <w:rStyle w:val="StyleUnderline"/>
        </w:rPr>
        <w:t xml:space="preserve">the Ministry of Finance does not foresee a positive return on investment if Japan were to join the AIIB. Because of the AIIB’s capital subscription and voting shares that favor regional members, Japan, as an Asian country, is estimated to receive the fairly high voting share of 9.8 percent, </w:t>
      </w:r>
      <w:r w:rsidRPr="00EF16B2">
        <w:t xml:space="preserve">with its subscription set at $10.6 billion (Figure 1).13 </w:t>
      </w:r>
      <w:r w:rsidRPr="00EF16B2">
        <w:rPr>
          <w:rStyle w:val="StyleUnderline"/>
        </w:rPr>
        <w:t>There has also been talk that Japan could expect to receive the vice president position at the AIIB. However, despite these advantages, the concern is that Japan’s participation would be used to mask the AIIB’s governance problems</w:t>
      </w:r>
      <w:r>
        <w:t xml:space="preserve">. For example, if Japan participates, it could lead to a higher credit rating for the AIIB, as well as more legitimacy and credibility.14 Hence, the Japanese government’s wait-and-see attitude could contribute to greater efforts on the part of the AIIB to implement transparency and robust governance, with the goal of achieving solid ground in the financial markets. </w:t>
      </w:r>
      <w:r w:rsidRPr="00EF16B2">
        <w:rPr>
          <w:rStyle w:val="Emphasis"/>
        </w:rPr>
        <w:t xml:space="preserve">From a business perspective, the AIIB is not necessarily an attractive entity to Japan. </w:t>
      </w:r>
      <w:r w:rsidRPr="00CC61D7">
        <w:rPr>
          <w:rStyle w:val="StyleUnderline"/>
        </w:rPr>
        <w:t xml:space="preserve">Even if (as insisted by the AIIB’s president </w:t>
      </w:r>
      <w:proofErr w:type="spellStart"/>
      <w:r w:rsidRPr="00CC61D7">
        <w:rPr>
          <w:rStyle w:val="StyleUnderline"/>
        </w:rPr>
        <w:t>Jin</w:t>
      </w:r>
      <w:proofErr w:type="spellEnd"/>
      <w:r w:rsidRPr="00CC61D7">
        <w:rPr>
          <w:rStyle w:val="StyleUnderline"/>
        </w:rPr>
        <w:t xml:space="preserve"> </w:t>
      </w:r>
      <w:proofErr w:type="spellStart"/>
      <w:r w:rsidRPr="00CC61D7">
        <w:rPr>
          <w:rStyle w:val="StyleUnderline"/>
        </w:rPr>
        <w:t>Liquin</w:t>
      </w:r>
      <w:proofErr w:type="spellEnd"/>
      <w:r w:rsidRPr="00CC61D7">
        <w:rPr>
          <w:rStyle w:val="StyleUnderline"/>
        </w:rPr>
        <w:t>) the AIIB would make the infrastructure contract-bidding process open to all nationalities and use transparent procedures, there is very little likelihood that Japanese companies would benefit much from these projects.</w:t>
      </w:r>
      <w:r>
        <w:t xml:space="preserve"> According to the Ministry of Finance, in recent years only 0.5 percent of infrastructure contracts have been awarded to Japanese companies from the ADB, an institution over which Japan has dominant power. </w:t>
      </w:r>
      <w:r w:rsidRPr="00EF16B2">
        <w:rPr>
          <w:rStyle w:val="StyleUnderline"/>
        </w:rPr>
        <w:t>Even into the twenty-first century, the Japanese government has capitalized on infrastructure development as an integral component of Asia’s economic growth strategy, to the extent that 44.6 percent of Japan’s bilateral aid was geared toward economic infrastructure in 2013–14.15</w:t>
      </w:r>
      <w:r>
        <w:t xml:space="preserve"> With the high quality of Japan’s construction, however, </w:t>
      </w:r>
      <w:r w:rsidRPr="00EF16B2">
        <w:rPr>
          <w:rStyle w:val="StyleUnderline"/>
        </w:rPr>
        <w:t>the cost of Japanese projects tends to be very high, causing Japan to lose contracts to competitors from countries like India and China</w:t>
      </w:r>
      <w:r>
        <w:t xml:space="preserve">. In addition, despite the </w:t>
      </w:r>
      <w:proofErr w:type="spellStart"/>
      <w:r>
        <w:t>oftenquoted</w:t>
      </w:r>
      <w:proofErr w:type="spellEnd"/>
      <w:r>
        <w:t xml:space="preserve"> figure of $8 trillion in infrastructure needs in Asia over the next ten years, the risk and difficulty of the bulk of these projects are quite high.</w:t>
      </w:r>
    </w:p>
    <w:p w:rsidR="00DB22D7" w:rsidRDefault="00DB22D7" w:rsidP="00DB22D7"/>
    <w:p w:rsidR="00DB22D7" w:rsidRPr="00B04292" w:rsidRDefault="00DB22D7" w:rsidP="00DB22D7"/>
    <w:p w:rsidR="00DB22D7" w:rsidRPr="00CB0CF9" w:rsidRDefault="00DB22D7" w:rsidP="00DB22D7"/>
    <w:p w:rsidR="00DB22D7" w:rsidRDefault="00DB22D7" w:rsidP="00DB22D7">
      <w:pPr>
        <w:pStyle w:val="Heading2"/>
      </w:pPr>
      <w:r>
        <w:t>Reform / Expand IFIs Counterplan</w:t>
      </w:r>
    </w:p>
    <w:p w:rsidR="00DB22D7" w:rsidRDefault="00DB22D7" w:rsidP="00DB22D7"/>
    <w:p w:rsidR="00DB22D7" w:rsidRDefault="00DB22D7" w:rsidP="00DB22D7">
      <w:pPr>
        <w:pStyle w:val="Heading3"/>
      </w:pPr>
      <w:r>
        <w:t xml:space="preserve">Solvency – U.S. Can Dictate World Bank Policies </w:t>
      </w:r>
    </w:p>
    <w:p w:rsidR="00DB22D7" w:rsidRPr="00183013" w:rsidRDefault="00DB22D7" w:rsidP="00DB22D7">
      <w:r w:rsidRPr="00183013">
        <w:t xml:space="preserve"> </w:t>
      </w:r>
      <w:r w:rsidRPr="00183013">
        <w:tab/>
      </w:r>
    </w:p>
    <w:p w:rsidR="00DB22D7" w:rsidRDefault="00DB22D7" w:rsidP="00DB22D7">
      <w:pPr>
        <w:pStyle w:val="Heading4"/>
      </w:pPr>
      <w:r>
        <w:t>US is emperor of World Bank --- can direct its policies</w:t>
      </w:r>
    </w:p>
    <w:p w:rsidR="00DB22D7" w:rsidRDefault="00DB22D7" w:rsidP="00DB22D7">
      <w:r>
        <w:t xml:space="preserve">Eric </w:t>
      </w:r>
      <w:r w:rsidRPr="00907EF2">
        <w:rPr>
          <w:rStyle w:val="Style13ptBold"/>
        </w:rPr>
        <w:t>Toussaint</w:t>
      </w:r>
      <w:r>
        <w:t>, 9-1-</w:t>
      </w:r>
      <w:r w:rsidRPr="00907EF2">
        <w:rPr>
          <w:rStyle w:val="Style13ptBold"/>
        </w:rPr>
        <w:t>2014</w:t>
      </w:r>
      <w:r>
        <w:t>, (Historian with a doctoral degree in political science from the universities of Paris VIII and Liège. He is the President of CADTM Belgium (www.cadtm.org). He has written many essays on geopolitics including The World Bank: A Critical Primer, Pluto Press, London, 2008, (</w:t>
      </w:r>
      <w:proofErr w:type="gramStart"/>
      <w:r>
        <w:t>http://cadtm.org/The-World-Bank-A-critical-Primer )</w:t>
      </w:r>
      <w:proofErr w:type="gramEnd"/>
      <w:r>
        <w:t>, The Life and Crimes of an Exemplary Man, CADTM, 2014 and A Glance in the Rear View Mirror. Neoliberal Ideology from its Origins to the Present, Haymarket Books, Chicago, 2012. He has also written several works with Damien Millet, including Debt, the IMF, and the World Bank: Sixty Questions, Sixty Answers, Monthly Review Press, New York, 2010, "Domination of the United States on the World Bank," CADTM, http://cadtm.org/Domination-of-the-United-States-on//)HBJ</w:t>
      </w:r>
    </w:p>
    <w:p w:rsidR="00DB22D7" w:rsidRPr="008D75C4" w:rsidRDefault="00DB22D7" w:rsidP="00DB22D7">
      <w:pPr>
        <w:rPr>
          <w:sz w:val="16"/>
        </w:rPr>
      </w:pPr>
      <w:r w:rsidRPr="00D21753">
        <w:rPr>
          <w:rStyle w:val="StyleUnderline"/>
        </w:rPr>
        <w:t>The concept of the World as a huge bureaucracy, gradually freed from the influence of the US, is actually a far cry from reality</w:t>
      </w:r>
      <w:r w:rsidRPr="008D75C4">
        <w:rPr>
          <w:sz w:val="16"/>
        </w:rPr>
        <w:t xml:space="preserve">. This mistaken conception is revealed in particular by the North American environmentalist Bruce Rich in his insightful book on the World Bank. |1| In real terms, </w:t>
      </w:r>
      <w:r w:rsidRPr="00421C3B">
        <w:rPr>
          <w:rStyle w:val="StyleUnderline"/>
        </w:rPr>
        <w:t>the</w:t>
      </w:r>
      <w:r w:rsidRPr="00D21753">
        <w:rPr>
          <w:rStyle w:val="StyleUnderline"/>
        </w:rPr>
        <w:t xml:space="preserve"> institution is firmly under the control of the US government which negotiates, with the governments of other major capitalist powers, the policies to be followed within the World Bank, and under its leadership. It has frequently failed to make the effort to reach a consensus with its principal partners</w:t>
      </w:r>
      <w:r w:rsidRPr="008D75C4">
        <w:rPr>
          <w:sz w:val="16"/>
        </w:rPr>
        <w:t xml:space="preserve"> (since the end of the 1950s, these are Japan, Germany, Great Britain and France) </w:t>
      </w:r>
      <w:r w:rsidRPr="00D21753">
        <w:rPr>
          <w:rStyle w:val="StyleUnderline"/>
        </w:rPr>
        <w:t>and it imposes its views directly on the Bank.</w:t>
      </w:r>
      <w:r>
        <w:rPr>
          <w:u w:val="single"/>
        </w:rPr>
        <w:t xml:space="preserve"> </w:t>
      </w:r>
      <w:r w:rsidRPr="008D75C4">
        <w:rPr>
          <w:sz w:val="16"/>
        </w:rPr>
        <w:t xml:space="preserve">Relations have sometimes been tense between the US government and the Bank’s president and/or its management in the wider sense. One must also consider the intervention (more or less active depending on the period) of Congress. On several occasions, the US executive has had to make a deal with Congress concerning the attitude to be taken with reference to the Bank and its activities. |2| Although the World Bank is systematically subject to US influence, it nevertheless enjoys a certain measure of autonomy. It possesses a certain logic of its own which sometimes comes into conflict with the immediate interests of the US government. </w:t>
      </w:r>
      <w:r w:rsidRPr="00D21753">
        <w:rPr>
          <w:rStyle w:val="StyleUnderline"/>
        </w:rPr>
        <w:t xml:space="preserve">The Bank’s autonomy is very limited and the US government imposes its will on all issues that it considers important. </w:t>
      </w:r>
      <w:r w:rsidRPr="008D75C4">
        <w:rPr>
          <w:sz w:val="16"/>
        </w:rPr>
        <w:t>Also, one must take into consideration the close links between the US business world (big capital) and the Bank.</w:t>
      </w:r>
      <w:r>
        <w:rPr>
          <w:u w:val="single"/>
        </w:rPr>
        <w:t xml:space="preserve"> </w:t>
      </w:r>
      <w:r w:rsidRPr="008D75C4">
        <w:rPr>
          <w:sz w:val="16"/>
        </w:rPr>
        <w:t>The influence of the United States on the Bank “Throughout the history of the International Bank for Reconstruction and Development (the World bank</w:t>
      </w:r>
      <w:r w:rsidRPr="00D21753">
        <w:rPr>
          <w:rStyle w:val="StyleUnderline"/>
        </w:rPr>
        <w:t>), the United States has been the largest shareholder and the most influential member country. U.S. support for, pressure on, and criticisms of the Bank have been central to its growth and the evolution of its policies, programs, and practices.</w:t>
      </w:r>
      <w:r w:rsidRPr="008D75C4">
        <w:rPr>
          <w:sz w:val="16"/>
        </w:rPr>
        <w:t xml:space="preserve">” |3| These sentences introduce the chapter on relations between the US and the World Bank from 1945 to 1992, published in a book commissioned by the World Bank to recount its first fifty years of existence. |4| Other excerpts from the same text, reproduced below, are so explicit as to need no comment: </w:t>
      </w:r>
      <w:r w:rsidRPr="00D21753">
        <w:rPr>
          <w:rStyle w:val="StyleUnderline"/>
        </w:rPr>
        <w:t>“And the top management of the Bank spends much more time meeting with, consulting, and responding to the U</w:t>
      </w:r>
      <w:r w:rsidRPr="008D75C4">
        <w:rPr>
          <w:sz w:val="16"/>
        </w:rPr>
        <w:t>nited</w:t>
      </w:r>
      <w:r w:rsidRPr="00D21753">
        <w:rPr>
          <w:rStyle w:val="StyleUnderline"/>
        </w:rPr>
        <w:t xml:space="preserve"> S</w:t>
      </w:r>
      <w:r w:rsidRPr="008D75C4">
        <w:rPr>
          <w:sz w:val="16"/>
        </w:rPr>
        <w:t>tates</w:t>
      </w:r>
      <w:r w:rsidRPr="00D21753">
        <w:rPr>
          <w:rStyle w:val="StyleUnderline"/>
        </w:rPr>
        <w:t xml:space="preserve"> than it does with any other member country</w:t>
      </w:r>
      <w:r w:rsidRPr="008D75C4">
        <w:rPr>
          <w:sz w:val="16"/>
        </w:rPr>
        <w:t xml:space="preserve">. Although this intense interaction has changed little over the years, </w:t>
      </w:r>
      <w:r w:rsidRPr="00D21753">
        <w:rPr>
          <w:rStyle w:val="StyleUnderline"/>
        </w:rPr>
        <w:t>the way the U</w:t>
      </w:r>
      <w:r w:rsidRPr="008D75C4">
        <w:rPr>
          <w:sz w:val="16"/>
        </w:rPr>
        <w:t xml:space="preserve">nited </w:t>
      </w:r>
      <w:r w:rsidRPr="00D21753">
        <w:rPr>
          <w:rStyle w:val="StyleUnderline"/>
        </w:rPr>
        <w:t>S</w:t>
      </w:r>
      <w:r w:rsidRPr="008D75C4">
        <w:rPr>
          <w:sz w:val="16"/>
        </w:rPr>
        <w:t xml:space="preserve">tates </w:t>
      </w:r>
      <w:r w:rsidRPr="00D21753">
        <w:rPr>
          <w:rStyle w:val="StyleUnderline"/>
        </w:rPr>
        <w:t>mobilizes other member countries in support of its views has changed considerably. Initially, it was so predominant that its positions and the decision of the board were virtually indistinguishable”.</w:t>
      </w:r>
      <w:r w:rsidRPr="008D75C4">
        <w:rPr>
          <w:sz w:val="16"/>
        </w:rPr>
        <w:t xml:space="preserve"> |5| “</w:t>
      </w:r>
      <w:r w:rsidRPr="00D21753">
        <w:rPr>
          <w:rStyle w:val="StyleUnderline"/>
        </w:rPr>
        <w:t>The U</w:t>
      </w:r>
      <w:r w:rsidRPr="008D75C4">
        <w:rPr>
          <w:sz w:val="16"/>
        </w:rPr>
        <w:t>nited</w:t>
      </w:r>
      <w:r w:rsidRPr="00D21753">
        <w:rPr>
          <w:rStyle w:val="StyleUnderline"/>
        </w:rPr>
        <w:t xml:space="preserve"> S</w:t>
      </w:r>
      <w:r w:rsidRPr="008D75C4">
        <w:rPr>
          <w:sz w:val="16"/>
        </w:rPr>
        <w:t>tates</w:t>
      </w:r>
      <w:r w:rsidRPr="00D21753">
        <w:rPr>
          <w:rStyle w:val="StyleUnderline"/>
        </w:rPr>
        <w:t xml:space="preserve"> has viewed all multilateral organizations, including the World Bank, as instruments of foreign policy to be used for specific U.S. aims and objectives</w:t>
      </w:r>
      <w:r w:rsidRPr="008D75C4">
        <w:rPr>
          <w:sz w:val="16"/>
        </w:rPr>
        <w:t xml:space="preserve">” |6|. “The </w:t>
      </w:r>
      <w:r w:rsidRPr="00D21753">
        <w:rPr>
          <w:rStyle w:val="StyleUnderline"/>
        </w:rPr>
        <w:t>U</w:t>
      </w:r>
      <w:r w:rsidRPr="008D75C4">
        <w:rPr>
          <w:sz w:val="16"/>
        </w:rPr>
        <w:t>nited</w:t>
      </w:r>
      <w:r w:rsidRPr="00D21753">
        <w:rPr>
          <w:rStyle w:val="StyleUnderline"/>
        </w:rPr>
        <w:t xml:space="preserve"> S</w:t>
      </w:r>
      <w:r w:rsidRPr="008D75C4">
        <w:rPr>
          <w:sz w:val="16"/>
        </w:rPr>
        <w:t xml:space="preserve">tates </w:t>
      </w:r>
      <w:r w:rsidRPr="00D21753">
        <w:rPr>
          <w:rStyle w:val="StyleUnderline"/>
        </w:rPr>
        <w:t>is often impatient with the processes of consensus building on which multilateral cooperation rests.”</w:t>
      </w:r>
      <w:r w:rsidRPr="008D75C4">
        <w:rPr>
          <w:sz w:val="16"/>
        </w:rPr>
        <w:t xml:space="preserve"> |7| “A preoccupation with containing communism, and the change in the relative U.S. power in the world explain much of the evolution in U.S. relations with the World Bank over the past fifty years.” |8| “The debt crisis in the south and the collapse of communism in eastern Europe led to renewed U.S. interest in the Bank.” |9| Referring again to the origin of the World Bank and the influence of the US “In contrast to the IMF which is the result of intense negotiation between the United States and Britain, </w:t>
      </w:r>
      <w:r w:rsidRPr="00D21753">
        <w:rPr>
          <w:rStyle w:val="StyleUnderline"/>
        </w:rPr>
        <w:t>the Bank is largely an American creation</w:t>
      </w:r>
      <w:r w:rsidRPr="008D75C4">
        <w:rPr>
          <w:sz w:val="16"/>
        </w:rPr>
        <w:t xml:space="preserve">. The role of the United States was acknowledged by John Maynard Keynes in his opening remarks at the Bretton Woods Conference.” |10| “The result was a strong and enduring </w:t>
      </w:r>
      <w:r w:rsidRPr="00D21753">
        <w:rPr>
          <w:rStyle w:val="StyleUnderline"/>
        </w:rPr>
        <w:t>American imprint on all aspects of the Bank, including its structure, general policy direction, and the manner of granting loans.”</w:t>
      </w:r>
      <w:r w:rsidRPr="008D75C4">
        <w:rPr>
          <w:sz w:val="16"/>
        </w:rPr>
        <w:t xml:space="preserve"> |11| Among the issues that divided the participants at the Bretton Woods conference was the location of the Bank and IMF headquarters. The US Treasury wanted it to be established in Washington, within the reach of its influence, while several foreign delegations preferred New York, on the one hand to put it at a distance from the US government, and on the other hand to move it closer to the future headquarters of the United Nations. John Maynard Keynes explicitly asked that the Bank and the IMF be kept at a distance from the US Congress and, he added, from the influence of the embassies; New York must therefore be the choice of headquarters. In fact, Keynes initially tried to persuade the participants to choose London. Realizing it was a losing battle, he then tried to avoid Washington by proposing New York. The secretary of the US Treasury, Henry Morgenthau, replied that it was necessary to move the </w:t>
      </w:r>
      <w:proofErr w:type="spellStart"/>
      <w:r w:rsidRPr="008D75C4">
        <w:rPr>
          <w:sz w:val="16"/>
        </w:rPr>
        <w:t>centre</w:t>
      </w:r>
      <w:proofErr w:type="spellEnd"/>
      <w:r w:rsidRPr="008D75C4">
        <w:rPr>
          <w:sz w:val="16"/>
        </w:rPr>
        <w:t xml:space="preserve"> of the world from London and from Wall Street towards the US Treasury. Morgenthau’s line of argument was clever with respect to other delegations since at the end of World War II, the British empire, though shaky, was still dominant - hence the desire not to locate the headquarters of the new financial institution in London, close to the leading financial </w:t>
      </w:r>
      <w:proofErr w:type="spellStart"/>
      <w:r w:rsidRPr="008D75C4">
        <w:rPr>
          <w:sz w:val="16"/>
        </w:rPr>
        <w:t>centre</w:t>
      </w:r>
      <w:proofErr w:type="spellEnd"/>
      <w:r w:rsidRPr="008D75C4">
        <w:rPr>
          <w:sz w:val="16"/>
        </w:rPr>
        <w:t xml:space="preserve">, the City of London. The second part of his argument was also clever in that Wall Street was synonymous with the domination of the business world that had produced the 1929 crash. Basically, </w:t>
      </w:r>
      <w:r w:rsidRPr="00D21753">
        <w:rPr>
          <w:rStyle w:val="StyleUnderline"/>
        </w:rPr>
        <w:t>Morgenthau wanted</w:t>
      </w:r>
      <w:r w:rsidRPr="008D75C4">
        <w:rPr>
          <w:sz w:val="16"/>
        </w:rPr>
        <w:t xml:space="preserve">, as he declared, </w:t>
      </w:r>
      <w:r w:rsidRPr="00D21753">
        <w:rPr>
          <w:rStyle w:val="StyleUnderline"/>
        </w:rPr>
        <w:t xml:space="preserve">to place the </w:t>
      </w:r>
      <w:proofErr w:type="spellStart"/>
      <w:r w:rsidRPr="00D21753">
        <w:rPr>
          <w:rStyle w:val="StyleUnderline"/>
        </w:rPr>
        <w:t>centre</w:t>
      </w:r>
      <w:proofErr w:type="spellEnd"/>
      <w:r w:rsidRPr="00D21753">
        <w:rPr>
          <w:rStyle w:val="StyleUnderline"/>
        </w:rPr>
        <w:t xml:space="preserve"> of the new financial institutions effectively in the control of the Treasury and maintain a distance in relation to Wall Street.</w:t>
      </w:r>
      <w:r w:rsidRPr="008D75C4">
        <w:rPr>
          <w:sz w:val="16"/>
        </w:rPr>
        <w:t xml:space="preserve"> Henry Morgenthau, Harry White and Emilio </w:t>
      </w:r>
      <w:proofErr w:type="spellStart"/>
      <w:r w:rsidRPr="008D75C4">
        <w:rPr>
          <w:sz w:val="16"/>
        </w:rPr>
        <w:t>Collado</w:t>
      </w:r>
      <w:proofErr w:type="spellEnd"/>
      <w:r w:rsidRPr="008D75C4">
        <w:rPr>
          <w:sz w:val="16"/>
        </w:rPr>
        <w:t xml:space="preserve"> later left or would be dismissed under the pressure of Wall Street (see http://cadtm.org/The-WB-assists-tho...). </w:t>
      </w:r>
      <w:r w:rsidRPr="00D21753">
        <w:rPr>
          <w:rStyle w:val="StyleUnderline"/>
        </w:rPr>
        <w:t>In fact, the Bretton Woods institutions very quickly came under the double supervision of the Treasury and Wall Street</w:t>
      </w:r>
      <w:r w:rsidRPr="008D75C4">
        <w:rPr>
          <w:sz w:val="16"/>
        </w:rPr>
        <w:t xml:space="preserve"> (from 1947 in fact). </w:t>
      </w:r>
      <w:r w:rsidRPr="00D21753">
        <w:rPr>
          <w:rStyle w:val="StyleUnderline"/>
        </w:rPr>
        <w:t>Out of the ten presidents of the World Bank</w:t>
      </w:r>
      <w:r w:rsidRPr="008D75C4">
        <w:rPr>
          <w:sz w:val="16"/>
        </w:rPr>
        <w:t xml:space="preserve"> from 1946 till 2014, </w:t>
      </w:r>
      <w:r w:rsidRPr="00D21753">
        <w:rPr>
          <w:rStyle w:val="StyleUnderline"/>
        </w:rPr>
        <w:t>seven</w:t>
      </w:r>
      <w:r w:rsidRPr="008D75C4">
        <w:rPr>
          <w:sz w:val="16"/>
        </w:rPr>
        <w:t xml:space="preserve">, including the first, </w:t>
      </w:r>
      <w:r w:rsidRPr="00D21753">
        <w:rPr>
          <w:rStyle w:val="StyleUnderline"/>
        </w:rPr>
        <w:t>came di</w:t>
      </w:r>
      <w:r>
        <w:rPr>
          <w:rStyle w:val="StyleUnderline"/>
        </w:rPr>
        <w:t xml:space="preserve">rectly from the business world. </w:t>
      </w:r>
      <w:r w:rsidRPr="008D75C4">
        <w:rPr>
          <w:sz w:val="16"/>
        </w:rPr>
        <w:t xml:space="preserve">To avoid undue influence of the US government on the Board of Directors of the Bank, Keynes wanted its members (executive directors) to divide their activity between their country of origin and World Bank headquarters: he therefore proposed that they work on a part-time basis. |12| </w:t>
      </w:r>
      <w:r w:rsidRPr="00D21753">
        <w:rPr>
          <w:rStyle w:val="StyleUnderline"/>
        </w:rPr>
        <w:t>The Treasury’s proposal prevailed: the Executive Directors were to be permanent residents in Washington and the headquarters of the two institutions just a five-minute walk from the White House</w:t>
      </w:r>
      <w:r w:rsidRPr="008D75C4">
        <w:rPr>
          <w:sz w:val="16"/>
        </w:rPr>
        <w:t xml:space="preserve">. During the vote in Congress on US participation in the World Bank and the IMF, an overwhelming majority emerged (345 against 18 in the House of Representatives; 61 against 16 in the Senate) - a very unusual state of affairs. This clearly proved that Congress was indeed satisfied with the choices made in the construction of these two institutions. While the Bank was principally created to ensure reconstruction of the countries devastated by World War II, the US preferred to launch the Marshall Plan on its own initiative, because in this way it could totally control operations and also make donations to whomever they liked (see http://cadtm.org/Why-the-Marshall-Plan). Although it in fact played a marginal role in reconstruction, nevertheless the Bank allocated certain loans to European countries, starting with the first in its history: 250 million dollars to France in May 1947. |13| According to Catherine </w:t>
      </w:r>
      <w:proofErr w:type="spellStart"/>
      <w:r w:rsidRPr="008D75C4">
        <w:rPr>
          <w:sz w:val="16"/>
        </w:rPr>
        <w:t>Gwin</w:t>
      </w:r>
      <w:proofErr w:type="spellEnd"/>
      <w:r w:rsidRPr="008D75C4">
        <w:rPr>
          <w:sz w:val="16"/>
        </w:rPr>
        <w:t xml:space="preserve">, the US government refused to grant any loan to France as long as the French Communist Party (PCF) was in the government. The State Department therefore took an explicit and formal step in this matter, the PCF was pushed out of the governmental coalition and, in the days that followed, the representative of the World Bank announced that the loan of 250 million dollars was granted. This clearly shows the direct influence exercised by the US Executive on the Bank and the political choices leading to this intervention. In the same study, the author indicated that in 1947, the US intervened successfully in order to prevent the granting of a loan to Poland and Czechoslovakia on the grounds that the governments of these countries included Communists. |14| Since the start of operations, the policies of the World Bank were determined by the context of the Cold war and US interests in this regard. </w:t>
      </w:r>
      <w:r w:rsidRPr="00A76F7F">
        <w:rPr>
          <w:rStyle w:val="StyleUnderline"/>
        </w:rPr>
        <w:t>The president of the World Bank has always been a US citizen proposed by the US government</w:t>
      </w:r>
      <w:r>
        <w:rPr>
          <w:rStyle w:val="StyleUnderline"/>
        </w:rPr>
        <w:t xml:space="preserve"> </w:t>
      </w:r>
      <w:r w:rsidRPr="008D75C4">
        <w:rPr>
          <w:sz w:val="16"/>
        </w:rPr>
        <w:t>Since its origin and up to the present time, the president of the World Bank has been a US citizen proposed by its government</w:t>
      </w:r>
      <w:r w:rsidRPr="00A76F7F">
        <w:rPr>
          <w:rStyle w:val="StyleUnderline"/>
        </w:rPr>
        <w:t>. The members of the Board of Governors simply ratify the candidate presented by the US.</w:t>
      </w:r>
      <w:r w:rsidRPr="008D75C4">
        <w:rPr>
          <w:sz w:val="16"/>
        </w:rPr>
        <w:t xml:space="preserve"> This privilege does not figure in the statutes of the Bank. </w:t>
      </w:r>
      <w:r w:rsidRPr="00A76F7F">
        <w:rPr>
          <w:rStyle w:val="StyleUnderline"/>
        </w:rPr>
        <w:t>Although the statutes allows it, no governor has ventured up to now</w:t>
      </w:r>
      <w:r w:rsidRPr="008D75C4">
        <w:rPr>
          <w:sz w:val="16"/>
        </w:rPr>
        <w:t xml:space="preserve"> - or at any rate, publicly |15| -</w:t>
      </w:r>
      <w:r w:rsidRPr="00A76F7F">
        <w:rPr>
          <w:rStyle w:val="StyleUnderline"/>
        </w:rPr>
        <w:t xml:space="preserve"> to propose a candidate of another country or even an American candidate other than the one selected by the government</w:t>
      </w:r>
      <w:r w:rsidRPr="008D75C4">
        <w:rPr>
          <w:sz w:val="16"/>
        </w:rPr>
        <w:t xml:space="preserve">. |16| The United States’ right of veto at the World Bank </w:t>
      </w:r>
      <w:r w:rsidRPr="00A76F7F">
        <w:rPr>
          <w:rStyle w:val="StyleUnderline"/>
        </w:rPr>
        <w:t xml:space="preserve">From its beginnings till today, the US is the only country to have a de facto right of veto at the World Bank. </w:t>
      </w:r>
      <w:r w:rsidRPr="008D75C4">
        <w:rPr>
          <w:sz w:val="16"/>
        </w:rPr>
        <w:t xml:space="preserve">With the creation of the Bank, the US had 35.07% of the voting rights |17|; since the last modification of voting rights, made in 2013, they enjoy 15.85% |18|. Since its origin in 1947 (the year the Bank went into operation), the majority required to modify the statutes was 80% (held by at least 60% of the member countries), which in fact gave the US a right of veto. The wave of newly independent countries in the South increased the number of member nations of the World Bank Group, gradually diluting the weight of the US vote. However, the US took care to preserve its right of veto: in 1966, it had only 25.50% of voting rights but this percentage was still sufficient for the purpose. When in 1987 the situation was no longer tenable for the US, the definition of the qualified majority was modified in its </w:t>
      </w:r>
      <w:proofErr w:type="spellStart"/>
      <w:r w:rsidRPr="008D75C4">
        <w:rPr>
          <w:sz w:val="16"/>
        </w:rPr>
        <w:t>favour</w:t>
      </w:r>
      <w:proofErr w:type="spellEnd"/>
      <w:r w:rsidRPr="008D75C4">
        <w:rPr>
          <w:sz w:val="16"/>
        </w:rPr>
        <w:t xml:space="preserve">. In fact, that year, Japan |19| negotiated a significant increase in its voting rights with the US, placing it as the second most important country ahead of Germany and Great Britain. In order to concede this increase to their Japanese allies, the US accepted a reduction of its voting rights provided that the required majority was raised to 85%. In this manner it gave full satisfaction to Japan while maintaining its right of veto. According to Catherine </w:t>
      </w:r>
      <w:proofErr w:type="spellStart"/>
      <w:r w:rsidRPr="008D75C4">
        <w:rPr>
          <w:sz w:val="16"/>
        </w:rPr>
        <w:t>Gwin</w:t>
      </w:r>
      <w:proofErr w:type="spellEnd"/>
      <w:r w:rsidRPr="008D75C4">
        <w:rPr>
          <w:sz w:val="16"/>
        </w:rPr>
        <w:t>, “</w:t>
      </w:r>
      <w:r w:rsidRPr="00A76F7F">
        <w:rPr>
          <w:rStyle w:val="StyleUnderline"/>
        </w:rPr>
        <w:t xml:space="preserve">The </w:t>
      </w:r>
      <w:r w:rsidRPr="008D75C4">
        <w:rPr>
          <w:sz w:val="16"/>
        </w:rPr>
        <w:t xml:space="preserve">United </w:t>
      </w:r>
      <w:r w:rsidRPr="00A76F7F">
        <w:rPr>
          <w:rStyle w:val="StyleUnderline"/>
        </w:rPr>
        <w:t>S</w:t>
      </w:r>
      <w:r w:rsidRPr="008D75C4">
        <w:rPr>
          <w:sz w:val="16"/>
        </w:rPr>
        <w:t>tates</w:t>
      </w:r>
      <w:r w:rsidRPr="00A76F7F">
        <w:rPr>
          <w:rStyle w:val="StyleUnderline"/>
        </w:rPr>
        <w:t xml:space="preserve"> is also the dominant member of the Bank’s board - but only in part it is lead shareholder</w:t>
      </w:r>
      <w:r w:rsidRPr="008D75C4">
        <w:rPr>
          <w:sz w:val="16"/>
        </w:rPr>
        <w:t xml:space="preserve">. Formally, </w:t>
      </w:r>
      <w:r w:rsidRPr="00A76F7F">
        <w:rPr>
          <w:rStyle w:val="StyleUnderline"/>
        </w:rPr>
        <w:t>most Bank decisions</w:t>
      </w:r>
      <w:r w:rsidRPr="008D75C4">
        <w:rPr>
          <w:sz w:val="16"/>
        </w:rPr>
        <w:t>, including those affecting lending levels and loan allocations,</w:t>
      </w:r>
      <w:r w:rsidRPr="00A76F7F">
        <w:rPr>
          <w:rStyle w:val="StyleUnderline"/>
        </w:rPr>
        <w:t xml:space="preserve"> require a simple majority vote of the board.” Which means that that the US could be made a minorit</w:t>
      </w:r>
      <w:r w:rsidRPr="008D75C4">
        <w:rPr>
          <w:sz w:val="16"/>
        </w:rPr>
        <w:t>y. But the author continues: “</w:t>
      </w:r>
      <w:r w:rsidRPr="00A76F7F">
        <w:rPr>
          <w:rStyle w:val="StyleUnderline"/>
        </w:rPr>
        <w:t>Decisions are, however, often worked out between the U</w:t>
      </w:r>
      <w:r w:rsidRPr="008D75C4">
        <w:rPr>
          <w:sz w:val="16"/>
        </w:rPr>
        <w:t xml:space="preserve">nited </w:t>
      </w:r>
      <w:r w:rsidRPr="00A76F7F">
        <w:rPr>
          <w:rStyle w:val="StyleUnderline"/>
        </w:rPr>
        <w:t>S</w:t>
      </w:r>
      <w:r w:rsidRPr="008D75C4">
        <w:rPr>
          <w:sz w:val="16"/>
        </w:rPr>
        <w:t xml:space="preserve">tates </w:t>
      </w:r>
      <w:r w:rsidRPr="00A76F7F">
        <w:rPr>
          <w:rStyle w:val="StyleUnderline"/>
        </w:rPr>
        <w:t>and Bank management before they ever get to the board, or among members of the board before they get to a vote.</w:t>
      </w:r>
      <w:r w:rsidRPr="008D75C4">
        <w:rPr>
          <w:sz w:val="16"/>
        </w:rPr>
        <w:t xml:space="preserve"> And most board decisions are taken by consensus. </w:t>
      </w:r>
      <w:r w:rsidRPr="00A76F7F">
        <w:rPr>
          <w:rStyle w:val="StyleUnderline"/>
        </w:rPr>
        <w:t>It is the weight of its voice</w:t>
      </w:r>
      <w:r w:rsidRPr="008D75C4">
        <w:rPr>
          <w:sz w:val="16"/>
        </w:rPr>
        <w:t xml:space="preserve">, therefore, more than the exercise of its vote </w:t>
      </w:r>
      <w:r w:rsidRPr="00A76F7F">
        <w:rPr>
          <w:rStyle w:val="StyleUnderline"/>
        </w:rPr>
        <w:t>that gives the U</w:t>
      </w:r>
      <w:r w:rsidRPr="008D75C4">
        <w:rPr>
          <w:sz w:val="16"/>
        </w:rPr>
        <w:t xml:space="preserve">nited </w:t>
      </w:r>
      <w:r w:rsidRPr="00A76F7F">
        <w:rPr>
          <w:rStyle w:val="StyleUnderline"/>
        </w:rPr>
        <w:t>S</w:t>
      </w:r>
      <w:r w:rsidRPr="008D75C4">
        <w:rPr>
          <w:sz w:val="16"/>
        </w:rPr>
        <w:t xml:space="preserve">tates </w:t>
      </w:r>
      <w:r w:rsidRPr="00A76F7F">
        <w:rPr>
          <w:rStyle w:val="StyleUnderline"/>
        </w:rPr>
        <w:t>effective power on the board.” |20|</w:t>
      </w:r>
    </w:p>
    <w:p w:rsidR="00DB22D7" w:rsidRDefault="00DB22D7" w:rsidP="00DB22D7"/>
    <w:p w:rsidR="00DB22D7" w:rsidRDefault="00DB22D7" w:rsidP="00DB22D7"/>
    <w:p w:rsidR="00DB22D7" w:rsidRDefault="00DB22D7" w:rsidP="00DB22D7">
      <w:pPr>
        <w:pStyle w:val="Heading3"/>
      </w:pPr>
      <w:r>
        <w:t>Solvency – World Bank Protects Environment</w:t>
      </w:r>
    </w:p>
    <w:p w:rsidR="00DB22D7" w:rsidRDefault="00DB22D7" w:rsidP="00DB22D7"/>
    <w:p w:rsidR="00DB22D7" w:rsidRDefault="00DB22D7" w:rsidP="00DB22D7">
      <w:pPr>
        <w:pStyle w:val="Heading4"/>
      </w:pPr>
      <w:r>
        <w:t xml:space="preserve">World Bank solves environmental sustainability—they won’t fund energy projects that will produce high amounts of emissions  </w:t>
      </w:r>
    </w:p>
    <w:p w:rsidR="00DB22D7" w:rsidRDefault="00DB22D7" w:rsidP="00DB22D7">
      <w:r w:rsidRPr="00AB15C7">
        <w:rPr>
          <w:rStyle w:val="Style13ptBold"/>
        </w:rPr>
        <w:t>WBG</w:t>
      </w:r>
      <w:r>
        <w:t xml:space="preserve">, July </w:t>
      </w:r>
      <w:r w:rsidRPr="00AB15C7">
        <w:rPr>
          <w:rStyle w:val="Style13ptBold"/>
        </w:rPr>
        <w:t>2013</w:t>
      </w:r>
      <w:r>
        <w:t>, (World Bank Group, Board Report on Environmental sustainability, "Toward a Sustainable Energy Future for All: Directions for the World Bank Group’s Energy Sector", http://www-wds.worldbank.org/external/default/WDSContentServer/WDSP/IB/2013/07/17/000456286_20130717103746/Rendered/PDF/795970SST0SecM00box377380B00PUBLIC0.pdf//)HBJ</w:t>
      </w:r>
    </w:p>
    <w:p w:rsidR="00DB22D7" w:rsidRPr="000A2A34" w:rsidRDefault="00DB22D7" w:rsidP="00DB22D7">
      <w:pPr>
        <w:rPr>
          <w:sz w:val="16"/>
        </w:rPr>
      </w:pPr>
      <w:r w:rsidRPr="000A2A34">
        <w:rPr>
          <w:sz w:val="16"/>
        </w:rPr>
        <w:t xml:space="preserve">WORLD BANK GROUP MISSION AND ENERGY 20. There are important recent developments within the WBG in refining its mission focus. The WBG is intensifying its focus on the objective of ending poverty and promoting shared prosperity. To revitalize the WBG’s engagement, an Infrastructure Action Plan was launched in 2003 after steadily declining commitments, followed by the Sustainable Infrastructure Action Plan in 2008. In 2010, the WBG positioned support for infrastructure as a strategic priority in creating growth opportunities and targeting the poor and vulnerable. Transformation Through Infrastructure (World Bank 2012c) outlines three pillars for infrastructure: supporting the access and growth agenda through sector-based projects; responding to client demand for addressing more complex, second-generation infrastructure issues; and leveraging the WBG’s capital by mobilizing more private sector financing. </w:t>
      </w:r>
      <w:r w:rsidRPr="00A76F7F">
        <w:rPr>
          <w:rStyle w:val="StyleUnderline"/>
        </w:rPr>
        <w:t>Inclusive</w:t>
      </w:r>
      <w:r>
        <w:rPr>
          <w:rStyle w:val="StyleUnderline"/>
        </w:rPr>
        <w:t xml:space="preserve"> </w:t>
      </w:r>
      <w:r w:rsidRPr="00A76F7F">
        <w:rPr>
          <w:rStyle w:val="StyleUnderline"/>
        </w:rPr>
        <w:t>Green Growth</w:t>
      </w:r>
      <w:r w:rsidRPr="000A2A34">
        <w:rPr>
          <w:sz w:val="16"/>
        </w:rPr>
        <w:t xml:space="preserve">: </w:t>
      </w:r>
      <w:r w:rsidRPr="00A76F7F">
        <w:rPr>
          <w:rStyle w:val="StyleUnderline"/>
        </w:rPr>
        <w:t>The Path to Sustainable Development</w:t>
      </w:r>
      <w:r w:rsidRPr="000A2A34">
        <w:rPr>
          <w:sz w:val="16"/>
        </w:rPr>
        <w:t xml:space="preserve"> (World Bank 2012a) </w:t>
      </w:r>
      <w:r w:rsidRPr="00A76F7F">
        <w:rPr>
          <w:rStyle w:val="StyleUnderline"/>
        </w:rPr>
        <w:t>underscores the</w:t>
      </w:r>
      <w:r>
        <w:rPr>
          <w:rStyle w:val="StyleUnderline"/>
        </w:rPr>
        <w:t xml:space="preserve"> </w:t>
      </w:r>
      <w:r w:rsidRPr="00A76F7F">
        <w:rPr>
          <w:rStyle w:val="StyleUnderline"/>
        </w:rPr>
        <w:t>importance of growth to be inclusive and environmentally sound, and suggests a framework for</w:t>
      </w:r>
      <w:r>
        <w:rPr>
          <w:rStyle w:val="StyleUnderline"/>
        </w:rPr>
        <w:t xml:space="preserve"> </w:t>
      </w:r>
      <w:r w:rsidRPr="00A76F7F">
        <w:rPr>
          <w:rStyle w:val="StyleUnderline"/>
        </w:rPr>
        <w:t>assessing trade-offs and synergies. Inclusive Green Growth reaffirms the institutional view on</w:t>
      </w:r>
      <w:r>
        <w:rPr>
          <w:rStyle w:val="StyleUnderline"/>
        </w:rPr>
        <w:t xml:space="preserve"> </w:t>
      </w:r>
      <w:r w:rsidRPr="00A76F7F">
        <w:rPr>
          <w:rStyle w:val="StyleUnderline"/>
        </w:rPr>
        <w:t xml:space="preserve">the topic articulated a decade earlier </w:t>
      </w:r>
      <w:r w:rsidRPr="000A2A34">
        <w:rPr>
          <w:sz w:val="16"/>
        </w:rPr>
        <w:t xml:space="preserve">(Feinstein 2002), </w:t>
      </w:r>
      <w:r w:rsidRPr="00A76F7F">
        <w:rPr>
          <w:rStyle w:val="StyleUnderline"/>
        </w:rPr>
        <w:t>and highlights opportunities in the energy</w:t>
      </w:r>
      <w:r w:rsidRPr="000A2A34">
        <w:rPr>
          <w:sz w:val="16"/>
        </w:rPr>
        <w:t xml:space="preserve"> s</w:t>
      </w:r>
      <w:r w:rsidRPr="00A76F7F">
        <w:rPr>
          <w:rStyle w:val="StyleUnderline"/>
        </w:rPr>
        <w:t xml:space="preserve">ector to contribute to inclusive green </w:t>
      </w:r>
      <w:r w:rsidRPr="00877150">
        <w:rPr>
          <w:rStyle w:val="StyleUnderline"/>
        </w:rPr>
        <w:t>growth. The</w:t>
      </w:r>
      <w:r w:rsidRPr="00A76F7F">
        <w:rPr>
          <w:rStyle w:val="StyleUnderline"/>
        </w:rPr>
        <w:t xml:space="preserve"> WBG’s Environment Strategy </w:t>
      </w:r>
      <w:r w:rsidRPr="000A2A34">
        <w:rPr>
          <w:sz w:val="16"/>
        </w:rPr>
        <w:t xml:space="preserve">2012–2022 (World Bank 2012b) </w:t>
      </w:r>
      <w:r w:rsidRPr="00A76F7F">
        <w:rPr>
          <w:rStyle w:val="StyleUnderline"/>
        </w:rPr>
        <w:t>suggests phasing in GHG emissions analysis for investment lending</w:t>
      </w:r>
      <w:r w:rsidRPr="000A2A34">
        <w:rPr>
          <w:sz w:val="16"/>
        </w:rPr>
        <w:t xml:space="preserve"> </w:t>
      </w:r>
      <w:r w:rsidRPr="00A76F7F">
        <w:rPr>
          <w:rStyle w:val="StyleUnderline"/>
        </w:rPr>
        <w:t>operations in energy, transport, and forestry over two years, subject to methodology development</w:t>
      </w:r>
      <w:r>
        <w:rPr>
          <w:rStyle w:val="StyleUnderline"/>
        </w:rPr>
        <w:t xml:space="preserve"> </w:t>
      </w:r>
      <w:r w:rsidRPr="00A76F7F">
        <w:rPr>
          <w:rStyle w:val="StyleUnderline"/>
        </w:rPr>
        <w:t>and availability of tools.</w:t>
      </w:r>
      <w:r>
        <w:rPr>
          <w:rStyle w:val="StyleUnderline"/>
        </w:rPr>
        <w:t xml:space="preserve"> </w:t>
      </w:r>
      <w:r w:rsidRPr="000A2A34">
        <w:rPr>
          <w:sz w:val="16"/>
        </w:rPr>
        <w:t>21. The WBG is developing an institution-wide strategy. “A Common Vision for the World Bank Group,” a paper discussed by the Development Committee during the WBG’s Spring Meetings in 2013, proposes a global target of reducing extreme poverty to 3 percent and promoting the income growth of the bottom 40 percent of the population in every country (World Bank 2013). To define a framework for achieving these goals, the paper proposes five building blocks: (</w:t>
      </w:r>
      <w:proofErr w:type="spellStart"/>
      <w:r w:rsidRPr="000A2A34">
        <w:rPr>
          <w:sz w:val="16"/>
        </w:rPr>
        <w:t>i</w:t>
      </w:r>
      <w:proofErr w:type="spellEnd"/>
      <w:r w:rsidRPr="000A2A34">
        <w:rPr>
          <w:sz w:val="16"/>
        </w:rPr>
        <w:t xml:space="preserve">) serve poor and vulnerable people in a sustainable manner everywhere; (ii) recognize the diversity of clients; (iii) work as one World Bank Group; (iv) focus on development solutions; and (v) exercise dynamic selectivity. 22. The WBG’s operations in the energy sector have witnessed significant changes in the volume of commitments as well as areas of focus. After declining to an annual average of US$2.4 billion in fiscal years (FY) 2000–04, lending in the energy sector rebounded strongly, reaching US$13 billion in FY2010―driven by the global financial crisis―before falling to US$8 billion in FY2011 and FY2012. </w:t>
      </w:r>
      <w:r w:rsidRPr="00A76F7F">
        <w:rPr>
          <w:rStyle w:val="StyleUnderline"/>
        </w:rPr>
        <w:t>The WBG far exceeded the five-year Bonn commitment made in</w:t>
      </w:r>
      <w:r>
        <w:rPr>
          <w:rStyle w:val="StyleUnderline"/>
        </w:rPr>
        <w:t xml:space="preserve"> </w:t>
      </w:r>
      <w:r w:rsidRPr="00A76F7F">
        <w:rPr>
          <w:rStyle w:val="StyleUnderline"/>
        </w:rPr>
        <w:t xml:space="preserve">2004 to increase energy efficiency and renewable energy financing. </w:t>
      </w:r>
      <w:r w:rsidRPr="000A2A34">
        <w:rPr>
          <w:sz w:val="16"/>
        </w:rPr>
        <w:t xml:space="preserve">Directions in Hydropower (World Bank 2009a) committed the WBG to scaling up engagement in hydropower after largely withdrawing from it for a time. </w:t>
      </w:r>
      <w:r w:rsidRPr="00A76F7F">
        <w:rPr>
          <w:rStyle w:val="StyleUnderline"/>
        </w:rPr>
        <w:t xml:space="preserve">The World Bank’s </w:t>
      </w:r>
      <w:r w:rsidRPr="000A2A34">
        <w:rPr>
          <w:sz w:val="16"/>
        </w:rPr>
        <w:t xml:space="preserve">approach to energy sector reforms </w:t>
      </w:r>
      <w:r w:rsidRPr="00A76F7F">
        <w:rPr>
          <w:rStyle w:val="StyleUnderline"/>
        </w:rPr>
        <w:t>has</w:t>
      </w:r>
      <w:r>
        <w:rPr>
          <w:rStyle w:val="StyleUnderline"/>
        </w:rPr>
        <w:t xml:space="preserve"> </w:t>
      </w:r>
      <w:r w:rsidRPr="000A2A34">
        <w:rPr>
          <w:sz w:val="16"/>
        </w:rPr>
        <w:t xml:space="preserve">evolved over the past two decades, and there is now </w:t>
      </w:r>
      <w:r w:rsidRPr="00A76F7F">
        <w:rPr>
          <w:rStyle w:val="StyleUnderline"/>
        </w:rPr>
        <w:t>greater recognition of the complexity and</w:t>
      </w:r>
      <w:r>
        <w:rPr>
          <w:rStyle w:val="StyleUnderline"/>
        </w:rPr>
        <w:t xml:space="preserve"> </w:t>
      </w:r>
      <w:r w:rsidRPr="00A76F7F">
        <w:rPr>
          <w:rStyle w:val="StyleUnderline"/>
        </w:rPr>
        <w:t>time required for lasting reforms as well as the highly contextual nature of appropriate</w:t>
      </w:r>
      <w:r>
        <w:rPr>
          <w:rStyle w:val="StyleUnderline"/>
        </w:rPr>
        <w:t xml:space="preserve"> </w:t>
      </w:r>
      <w:r w:rsidRPr="00A76F7F">
        <w:rPr>
          <w:rStyle w:val="StyleUnderline"/>
        </w:rPr>
        <w:t>institutional and business models.</w:t>
      </w:r>
      <w:r w:rsidRPr="000A2A34">
        <w:rPr>
          <w:sz w:val="16"/>
        </w:rPr>
        <w:t xml:space="preserve"> 23. </w:t>
      </w:r>
      <w:r w:rsidRPr="00A76F7F">
        <w:rPr>
          <w:rStyle w:val="StyleUnderline"/>
        </w:rPr>
        <w:t>Steps to streamline WBG procedures for efficiency gains are underway</w:t>
      </w:r>
      <w:r w:rsidRPr="000A2A34">
        <w:rPr>
          <w:sz w:val="16"/>
        </w:rPr>
        <w:t>. There</w:t>
      </w:r>
      <w:r w:rsidRPr="00A76F7F">
        <w:rPr>
          <w:rStyle w:val="StyleUnderline"/>
        </w:rPr>
        <w:t xml:space="preserve"> </w:t>
      </w:r>
      <w:r w:rsidRPr="000A2A34">
        <w:rPr>
          <w:sz w:val="16"/>
        </w:rPr>
        <w:t xml:space="preserve">are moves to review and update environmental, safeguards, procurement policies, and strengthen project economic analysis. In particular, the WBG is working to reduce the non-financial costs of developing projects. The new Performance Standards for the International Finance Corporation (IFC) came into effect in January 2012, and the Board of Executive Directors several months later approved the adoption of the IFC standards by the World Bank for private sector projects financed by the International Bank for Reconstruction and Development (IBRD) and the International Development Association (IDA). The latter move eliminated the dual system of safeguard policies and removed a significant constraint to WBG support of private sector contributions to development. The Multilateral Investment Guarantee Agency (MIGA) is also moving to align its performance standards with IFC’s. Efforts are underway to harmonize safeguards policies and procurement procedures with other multilateral development banks to facilitate co-financing of larger projects, including energy. 24. The WBG brings together a full suite of direct and market-based financing instruments combined with deep sector knowledge and the ability to prepare projects with balanced outcomes for all. Available financing terms range from highly concessional World 10 Bank loans (such as IDA) for government-run projects, to public sector equity purchase in private projects and commercial terms for IFC loans to private sector firms. IFC can provide support through equity and quasi-equity investments as well as additional equity funds mobilized by the Asset Management Company, and a variety of loans and loan syndications. To mitigate risk for the private sector to invest, the World Bank can reduce critical government performance risks by offering Partial Credit Guarantees and Partial Risk Guarantees. MIGA can offer credit enhancement and capital mobilization for energy investments through political risk insurance to protect private investments against non-commercial risks. Working together, this breadth of options can be structured so as to leverage scarce resources and backstop government payment and contractual obligations to help maximize the contribution of the international and domestic financial markets in support of energy investments. </w:t>
      </w:r>
      <w:r w:rsidRPr="00A76F7F">
        <w:rPr>
          <w:rStyle w:val="StyleUnderline"/>
        </w:rPr>
        <w:t>The WBG also helps countries access</w:t>
      </w:r>
      <w:r>
        <w:rPr>
          <w:rStyle w:val="StyleUnderline"/>
        </w:rPr>
        <w:t xml:space="preserve"> </w:t>
      </w:r>
      <w:r w:rsidRPr="00A76F7F">
        <w:rPr>
          <w:rStyle w:val="StyleUnderline"/>
        </w:rPr>
        <w:t>concessional climate finance, such as Climate Investment Funds. Equally important is the suite</w:t>
      </w:r>
      <w:r>
        <w:rPr>
          <w:rStyle w:val="StyleUnderline"/>
        </w:rPr>
        <w:t xml:space="preserve"> </w:t>
      </w:r>
      <w:r w:rsidRPr="00A76F7F">
        <w:rPr>
          <w:rStyle w:val="StyleUnderline"/>
        </w:rPr>
        <w:t>of analytical, regulatory, and technical assistance provided to improve the investment climate,</w:t>
      </w:r>
      <w:r>
        <w:rPr>
          <w:rStyle w:val="StyleUnderline"/>
        </w:rPr>
        <w:t xml:space="preserve"> </w:t>
      </w:r>
      <w:r w:rsidRPr="00A76F7F">
        <w:rPr>
          <w:rStyle w:val="StyleUnderline"/>
        </w:rPr>
        <w:t>operational efficiency, and financial performance of the energy companies</w:t>
      </w:r>
      <w:r w:rsidRPr="00DA710C">
        <w:t>,</w:t>
      </w:r>
      <w:r w:rsidRPr="000A2A34">
        <w:rPr>
          <w:sz w:val="16"/>
        </w:rPr>
        <w:t xml:space="preserve"> and optimize the sector structure and performance over the long run. OBJECTIVE AND SCOPE OF THE PAPER 25. This paper seeks to position the WBG and guide its engagement with its client countries in the energy sector. 1 At about US$8 billion a year of new commitments in recent years, the WBG’s financing amounts to less than 1 percent of what is needed to meet the three goals of the UN Sustainable Energy for All initiative, and even a smaller fraction of the global energy investments. The question for the WBG, then, is where it can best add value with its limited resources in the context of each country defining and pursuing its own energy sector development path. The WBG’s selectivity is thus driven largely by individual countries’ aspirations, the WBG’s own comparative advantage, and how it can complement the work of other international financial institutions. In selecting areas of engagement, the directions outlined in this paper are anchored in the WBG’s overarching goals of reducing the global rate of extreme poverty to 3 percent by 2030 and fostering the income growth of the bottom 40 percent in every country. 26. The central objective of the WBG’s engagement in the energy sector is to support its client countries in securing the affordable, reliable, and sustainable energy supply needed to end poverty and promote shared prosperity. In so doing, the WBG will assist countries to pursue environmentally, financially, fiscally, and socially sustainable energy sector development. Energy shortages, high energy costs from inefficiency, or both, are slowing down 1 While energy is used economy-wide and some sectors, such as transport and industry, are large users of energy, this paper is confined to the WBG’s engagement in the energy sector. The WBG’s activities in the sector concern power and heat generation; power, heat, and natural gas transmission and distribution; energy efficiency in the energy sector and end-use energy efficiency; household energy; oil, gas, and coal development and production; and the downstream petroleum sector. 11 economic development in many WBG client countries. Some have not been able to attract financing to maintain the existing infrastructure, let alone rehabilitate and expand it. Meeting the WBG’s twin goals of ending poverty and building shared prosperity in a sustainable manner is not possible without reliable modern energy services. At the same time, the critical importance of shifting the global energy sector to a more environmentally sustainable development path has never been greater. To achieve the central objective, this paper takes equity as one of its core values—both within generations (poverty) and across generations (sustainability)—and proposes several guiding principles. GUIDING PRINCIPLES 27. The WBG engages holistically with clients to catalyze the transformation of the energy sector in the context of long-term system-wide planning. Long-term sector planning is essential for securing adequate, reliable, and sustainable energy supply and efficient consumption cost-effectively. An important element is integrated resource planning, which evaluates the full range of alternatives for supply and end-use to deliver adequate and reliable services to customers while minimizing long-term costs. While the WBG will support consideration of all options at the planning stage, given limited availability of its resources, the eventual WBG financing will be applied selectively to areas where it has comparative advantage and can achieve the most development impact. Long-term planning may go beyond the energy sector to include other sectors, such as urban planning and transport system optimization to make cities more energy efficient, or water and agriculture to address the water-food-energy nexus. The WBG recognizes that a road map based on system-wide optimization would be different from that derived from optimizing one project at a time. The development and sustainability challenges also introduce the question of sequencing and resource balancing. Diagnosing and addressing the most critical bottlenecks will require a judicious mix of policy dialogue and analytical work as well as investment, guarantees, and policy lending. Partnerships are important both for the effectiveness of assistance and for leveraging scarce resources. The evaluation of the WBG’s energy sector engagement in any given country should consider the aggregate impact of the portfolio of activities―policy dialogue, assistance provided to long-term energy sector planning, knowledge creation and sharing, and financing and guarantees provided―as opposed to more narrowly focused assessments of individual projects. 28. The WBG will continue to emphasize improvements in the financial, operational, and institutional environment of the sector. A sound institutional and financial environment is a prerequisite for effective investments. Weak institutional capacity has been a significant contributor to the slow development of the energy sector in developing countries. Securing affordable, reliable, and sustainable energy supply depends critically on addressing the fundamental issues of governance in the operational, financial, and institutional spheres. To help create an enabling environment for increased investment, the WBG provides support to improve the sector’s financial and operational performance and strengthen governance across the supply chain. Without financial sustainability and efficient operation, energy shortages will continue, 12 driving up costs to consumers. Strengthening governance—including addressing transparency, accountability, and public participation—is vital to ensuring that the sector function efficiently and that energy contribute to equitable economic, social, and environmental development. Pricing reform is important for sound financial performance in this regard. 29. The WBG will seek market solutions and help governments foster private sector participation and investment. The investments needed to meet the future energy needs call for considerable private resources. Provided market failures are addressed and the appropriate policy and regulatory frameworks are in place, market solutions can offer effective means of providing affordable, reliable, and sustainable energy. Competitive and transparent energy markets, along with an environment that encourages responsible private sector behavior, investments, </w:t>
      </w:r>
      <w:proofErr w:type="spellStart"/>
      <w:r w:rsidRPr="000A2A34">
        <w:rPr>
          <w:sz w:val="16"/>
        </w:rPr>
        <w:t>risktaking</w:t>
      </w:r>
      <w:proofErr w:type="spellEnd"/>
      <w:r w:rsidRPr="000A2A34">
        <w:rPr>
          <w:sz w:val="16"/>
        </w:rPr>
        <w:t xml:space="preserve">, and financing, are crucial. A clear, predictable regulatory framework that provides assurances to investors of a level playing field and equitable treatment over a long-term planning horizon is needed to facilitate private sector participation and promote healthy competition. The WBG is committed to a continuing partnership role to help governments design and implement tailored approaches—including regulatory frameworks and, equally important, building the capacity of government agencies to implement the laws and regulations effectively—and to provide financing selectively for private-sector energy and public-private partnership projects. Consistent with the third pillar of Transformation Through Infrastructure (World Bank 2012c), the WBG will leverage its capital by bringing more private sector financing into the energy sector. 30. The WBG embraces a multi-stakeholder, inclusive approach to energy development. The WBG recognizes that all stakeholders—in civil society, the public sector, and the private sector—need to act together more effectively. Consultation with civil society organizations, industry, and local communities affected by energy projects and policy decisions is an integral part of how energy projects are developed. WBG energy projects are increasingly informed by steps to promote local community development and gender equality. 31. The diversity of energy challenges around the world calls for an approach that is tailored to individual country and regional circumstances. Different countries and regions have different needs and present diverse energy challenges and related solutions. 32. </w:t>
      </w:r>
      <w:r w:rsidRPr="00A76F7F">
        <w:rPr>
          <w:rStyle w:val="StyleUnderline"/>
        </w:rPr>
        <w:t>Within the context of long-term system-wide optimization, the WBG will address</w:t>
      </w:r>
      <w:r>
        <w:rPr>
          <w:rStyle w:val="StyleUnderline"/>
        </w:rPr>
        <w:t xml:space="preserve"> </w:t>
      </w:r>
      <w:r w:rsidRPr="00A76F7F">
        <w:rPr>
          <w:rStyle w:val="StyleUnderline"/>
        </w:rPr>
        <w:t>the global need to slow the growth of climate pollutant emissions by using a conceptual</w:t>
      </w:r>
      <w:r>
        <w:rPr>
          <w:rStyle w:val="StyleUnderline"/>
        </w:rPr>
        <w:t xml:space="preserve"> </w:t>
      </w:r>
      <w:r w:rsidRPr="00A76F7F">
        <w:rPr>
          <w:rStyle w:val="StyleUnderline"/>
        </w:rPr>
        <w:t>framework that can guide how to approach alternatives</w:t>
      </w:r>
      <w:r w:rsidRPr="000A2A34">
        <w:rPr>
          <w:sz w:val="16"/>
        </w:rPr>
        <w:t xml:space="preserve">. Figure 5, which plots costs against emission levels, illustrates the framework. </w:t>
      </w:r>
      <w:r w:rsidRPr="00A76F7F">
        <w:rPr>
          <w:rStyle w:val="StyleUnderline"/>
        </w:rPr>
        <w:t>The framework is intended to assist the WBG in</w:t>
      </w:r>
      <w:r>
        <w:rPr>
          <w:rStyle w:val="StyleUnderline"/>
        </w:rPr>
        <w:t xml:space="preserve"> </w:t>
      </w:r>
      <w:r w:rsidRPr="00A76F7F">
        <w:rPr>
          <w:rStyle w:val="StyleUnderline"/>
        </w:rPr>
        <w:t>exercising selectivity in financing projects. The costs are relative to those of alternatives. In</w:t>
      </w:r>
      <w:r>
        <w:rPr>
          <w:rStyle w:val="StyleUnderline"/>
        </w:rPr>
        <w:t xml:space="preserve"> </w:t>
      </w:r>
      <w:r w:rsidRPr="00A76F7F">
        <w:rPr>
          <w:rStyle w:val="StyleUnderline"/>
        </w:rPr>
        <w:t>comparing alternatives for the purpose of carrying out long-term optimization, it is important to</w:t>
      </w:r>
      <w:r>
        <w:rPr>
          <w:rStyle w:val="StyleUnderline"/>
        </w:rPr>
        <w:t xml:space="preserve"> </w:t>
      </w:r>
      <w:r w:rsidRPr="00A76F7F">
        <w:rPr>
          <w:rStyle w:val="StyleUnderline"/>
        </w:rPr>
        <w:t>compare alternatives providing the same level of service</w:t>
      </w:r>
      <w:r w:rsidRPr="000A2A34">
        <w:rPr>
          <w:sz w:val="16"/>
        </w:rPr>
        <w:t xml:space="preserve">. That same level of service should be available within the timeframe required; for example, an emergency power project after a natural disaster may need to turn to diesel power generation, which the same market may not consider under normal circumstances. Not all forms of generation are suited to meeting the specific 13 demand profile by providing base load or peak load. As a result, power generation that cannot follow demand fluctuations needs to be balanced against other sources of energy in the system’s portfolio if connected to the grid, or else require back-up generation to meet the demand profile in small isolated systems. Countries with small or under-developed power systems may not have the necessary generation and transmission infrastructure needed to manage the variability associated with some forms of renewable energy, and as a result the cost of developing them may become prohibitive. 33. Balancing competing priorities is important in evaluating the merits of WBG financing for a project relative to another. Figure 5 captures five possible illustrative scenarios: • Low cost, low emissions (scenario 1): </w:t>
      </w:r>
      <w:r w:rsidRPr="00A76F7F">
        <w:rPr>
          <w:rStyle w:val="StyleUnderline"/>
        </w:rPr>
        <w:t>This scenario represents a strong case for WBG</w:t>
      </w:r>
      <w:r>
        <w:rPr>
          <w:rStyle w:val="StyleUnderline"/>
        </w:rPr>
        <w:t xml:space="preserve"> </w:t>
      </w:r>
      <w:r w:rsidRPr="00A76F7F">
        <w:rPr>
          <w:rStyle w:val="StyleUnderline"/>
        </w:rPr>
        <w:t>support, which captures synergies between development and climate change mitigation.</w:t>
      </w:r>
      <w:r>
        <w:rPr>
          <w:rStyle w:val="StyleUnderline"/>
        </w:rPr>
        <w:t xml:space="preserve"> </w:t>
      </w:r>
      <w:r w:rsidRPr="00A76F7F">
        <w:rPr>
          <w:rStyle w:val="StyleUnderline"/>
        </w:rPr>
        <w:t>The WBG will give priority to those activities that secure affordable and reliable energy</w:t>
      </w:r>
      <w:r>
        <w:rPr>
          <w:rStyle w:val="StyleUnderline"/>
        </w:rPr>
        <w:t xml:space="preserve"> </w:t>
      </w:r>
      <w:r w:rsidRPr="00A76F7F">
        <w:rPr>
          <w:rStyle w:val="StyleUnderline"/>
        </w:rPr>
        <w:t>supply in a way that results in low emissions</w:t>
      </w:r>
      <w:r w:rsidRPr="000A2A34">
        <w:rPr>
          <w:sz w:val="16"/>
        </w:rPr>
        <w:t xml:space="preserve">. Possible examples include improvements in supply-side and demand-side energy efficiency; building robust transmission and distribution networks; cross-border energy trade; </w:t>
      </w:r>
      <w:r w:rsidRPr="00A76F7F">
        <w:rPr>
          <w:rStyle w:val="StyleUnderline"/>
        </w:rPr>
        <w:t>locally produced renewable energy,</w:t>
      </w:r>
      <w:r>
        <w:rPr>
          <w:rStyle w:val="StyleUnderline"/>
        </w:rPr>
        <w:t xml:space="preserve"> </w:t>
      </w:r>
      <w:r w:rsidRPr="00A76F7F">
        <w:rPr>
          <w:rStyle w:val="StyleUnderline"/>
        </w:rPr>
        <w:t>including distributed energy systems in high-cost environments</w:t>
      </w:r>
      <w:r w:rsidRPr="000A2A34">
        <w:rPr>
          <w:sz w:val="16"/>
        </w:rPr>
        <w:t xml:space="preserve"> (such as sparsely populated remote areas); and natural gas. The support should first seek private sector participation, rather than providing financing directly. • Low cost, moderate to high emissions (scenario 2): If critical energy demands need to be met in the short term, the WBG may need to finance or provide guarantees for least-cost energy supply options that can be rapidly deployed but may have moderate or high emissions, if adequate private sector financing cannot be secured (without IFC or MIGA participation) and concessional climate finance for alternatives with lower-emissions, higher-cost alternatives is not available, or lower-emissions options are feasible only in the medium to long term (such as a large hydropower project or a gas pipeline involving high capital costs and complex negotiations over cross-border trade). The argument for supporting the lowest-cost—and hence the most affordable—option to meet critical needs in the near term is particularly strong when extending access to those without modern energy. In such cases, the WBG will at the same time support the country over the medium term to harness lower-emissions options. • Higher cost, low emissions (scenario 3): </w:t>
      </w:r>
      <w:r w:rsidRPr="00A76F7F">
        <w:rPr>
          <w:rStyle w:val="StyleUnderline"/>
        </w:rPr>
        <w:t>The WBG is open to providing support for</w:t>
      </w:r>
      <w:r>
        <w:rPr>
          <w:rStyle w:val="StyleUnderline"/>
        </w:rPr>
        <w:t xml:space="preserve"> </w:t>
      </w:r>
      <w:r w:rsidRPr="00A76F7F">
        <w:rPr>
          <w:rStyle w:val="StyleUnderline"/>
        </w:rPr>
        <w:t>higher-cost projects with smaller environmental footprints, contingent on either the</w:t>
      </w:r>
      <w:r>
        <w:rPr>
          <w:rStyle w:val="StyleUnderline"/>
        </w:rPr>
        <w:t xml:space="preserve"> </w:t>
      </w:r>
      <w:r w:rsidRPr="00A76F7F">
        <w:rPr>
          <w:rStyle w:val="StyleUnderline"/>
        </w:rPr>
        <w:t>availability of concessional finance—such as the Climate Investment Funds and the</w:t>
      </w:r>
      <w:r>
        <w:rPr>
          <w:rStyle w:val="StyleUnderline"/>
        </w:rPr>
        <w:t xml:space="preserve"> </w:t>
      </w:r>
      <w:r w:rsidRPr="000A2A34">
        <w:rPr>
          <w:sz w:val="16"/>
        </w:rPr>
        <w:t>Global Environment Facility (</w:t>
      </w:r>
      <w:r w:rsidRPr="00A76F7F">
        <w:rPr>
          <w:rStyle w:val="StyleUnderline"/>
        </w:rPr>
        <w:t>GEF)—to cover the incremental costs of cleaner energ</w:t>
      </w:r>
      <w:r>
        <w:rPr>
          <w:rStyle w:val="StyleUnderline"/>
        </w:rPr>
        <w:t xml:space="preserve">y </w:t>
      </w:r>
      <w:r w:rsidRPr="000A2A34">
        <w:rPr>
          <w:sz w:val="16"/>
        </w:rPr>
        <w:t>options or strong client demand and ownership based on close alignment with national</w:t>
      </w:r>
      <w:r>
        <w:rPr>
          <w:u w:val="single"/>
        </w:rPr>
        <w:t xml:space="preserve"> </w:t>
      </w:r>
      <w:r w:rsidRPr="000A2A34">
        <w:rPr>
          <w:sz w:val="16"/>
        </w:rPr>
        <w:t xml:space="preserve">development objectives. Without external support in the form of concessional finance, many client countries do not have the financial means to pay for the incremental costs of lower-emissions alternatives if they are more expensive. However, some client countries may be willing to pay the incremental costs of cleaner energy if other significant developmental co-benefits exist, such as enhancing the security of supply, job creation, and seizing first-mover advantages. • Very high cost, low emissions (scenario 4): The long-term shift to a sustainable energy future depends on deep technological innovation and rapid diffusion of new energy technologies. Where a project has a high cost and carries high risks but offers strategic potential for the future, there may be a case for WBG support in such upstream efforts to pilot and scale up technologies that are relatively new in their markets, and where there may be global externalities in demonstration and replication effects. Support to such </w:t>
      </w:r>
      <w:r w:rsidRPr="00A76F7F">
        <w:rPr>
          <w:rStyle w:val="StyleUnderline"/>
        </w:rPr>
        <w:t>projects will be selective and based on a clear strategic case as well as strong country</w:t>
      </w:r>
      <w:r>
        <w:rPr>
          <w:rStyle w:val="StyleUnderline"/>
        </w:rPr>
        <w:t xml:space="preserve"> </w:t>
      </w:r>
      <w:r w:rsidRPr="00A76F7F">
        <w:rPr>
          <w:rStyle w:val="StyleUnderline"/>
        </w:rPr>
        <w:t>ownership, and may also be through technical assistance</w:t>
      </w:r>
      <w:r w:rsidRPr="000A2A34">
        <w:rPr>
          <w:sz w:val="16"/>
        </w:rPr>
        <w:t xml:space="preserve">. • </w:t>
      </w:r>
      <w:r w:rsidRPr="00A76F7F">
        <w:rPr>
          <w:rStyle w:val="StyleUnderline"/>
        </w:rPr>
        <w:t>High cost, high emissions</w:t>
      </w:r>
      <w:r w:rsidRPr="000A2A34">
        <w:rPr>
          <w:sz w:val="16"/>
        </w:rPr>
        <w:t xml:space="preserve"> (scenario 5): </w:t>
      </w:r>
      <w:r w:rsidRPr="00A76F7F">
        <w:rPr>
          <w:rStyle w:val="StyleUnderline"/>
        </w:rPr>
        <w:t>There is no case for WBG support in a scenario</w:t>
      </w:r>
      <w:r>
        <w:rPr>
          <w:rStyle w:val="StyleUnderline"/>
        </w:rPr>
        <w:t xml:space="preserve"> </w:t>
      </w:r>
      <w:r w:rsidRPr="00A76F7F">
        <w:rPr>
          <w:rStyle w:val="StyleUnderline"/>
        </w:rPr>
        <w:t>where costs are higher than feasible alternatives and emissions are also high.</w:t>
      </w:r>
      <w:r>
        <w:rPr>
          <w:rStyle w:val="StyleUnderline"/>
        </w:rPr>
        <w:t xml:space="preserve"> </w:t>
      </w:r>
    </w:p>
    <w:p w:rsidR="00DB22D7" w:rsidRPr="000A2A34" w:rsidRDefault="00DB22D7" w:rsidP="00DB22D7">
      <w:pPr>
        <w:rPr>
          <w:sz w:val="16"/>
        </w:rPr>
      </w:pPr>
    </w:p>
    <w:p w:rsidR="00DB22D7" w:rsidRPr="002423C8" w:rsidRDefault="00DB22D7" w:rsidP="00DB22D7">
      <w:pPr>
        <w:pStyle w:val="Heading4"/>
      </w:pPr>
      <w:r>
        <w:t xml:space="preserve">World Bank involvement is key – their environmental regulations are good </w:t>
      </w:r>
    </w:p>
    <w:p w:rsidR="00DB22D7" w:rsidRDefault="00DB22D7" w:rsidP="00DB22D7">
      <w:r>
        <w:t xml:space="preserve">Kirk </w:t>
      </w:r>
      <w:proofErr w:type="spellStart"/>
      <w:r w:rsidRPr="002423C8">
        <w:rPr>
          <w:rStyle w:val="Style13ptBold"/>
        </w:rPr>
        <w:t>Herbertson</w:t>
      </w:r>
      <w:proofErr w:type="spellEnd"/>
      <w:r>
        <w:t xml:space="preserve">, </w:t>
      </w:r>
      <w:r w:rsidRPr="002423C8">
        <w:rPr>
          <w:rStyle w:val="Style13ptBold"/>
        </w:rPr>
        <w:t>2012</w:t>
      </w:r>
      <w:r>
        <w:t xml:space="preserve">, (Associate in the Institutions and Governance Program of the World Resources Institute (WRI). WRI is an environmental think tank based in Washington, DC. Mr. </w:t>
      </w:r>
      <w:proofErr w:type="spellStart"/>
      <w:r>
        <w:t>Herbertson</w:t>
      </w:r>
      <w:proofErr w:type="spellEnd"/>
      <w:r>
        <w:t xml:space="preserve"> works to promote ways that companies and financial institutions can avoid environmental and human rights impacts in their international investments. He has worked closely with civil society organizations and companies to engage in policy reforms at the World Bank Group, Asian Development Bank, export credit agencies, and the private sector. "Greening the International Financial Institutions (IFIs): Finance for the next decade’s sustainable development " World Resources </w:t>
      </w:r>
      <w:proofErr w:type="gramStart"/>
      <w:r>
        <w:t>Institute ,</w:t>
      </w:r>
      <w:proofErr w:type="gramEnd"/>
      <w:r>
        <w:t xml:space="preserve"> http://www.stakeholderforum.org/fileadmin/files/Greening%20the%20IFIs%20FINAL.pdf//)HBJ</w:t>
      </w:r>
    </w:p>
    <w:p w:rsidR="00DB22D7" w:rsidRPr="002423C8" w:rsidRDefault="00DB22D7" w:rsidP="00DB22D7">
      <w:pPr>
        <w:rPr>
          <w:u w:val="single"/>
        </w:rPr>
      </w:pPr>
      <w:r w:rsidRPr="001736BD">
        <w:rPr>
          <w:sz w:val="16"/>
        </w:rPr>
        <w:t>Over time, the World Bank has evolved to become a “demand-driven” institution</w:t>
      </w:r>
      <w:r w:rsidRPr="002423C8">
        <w:rPr>
          <w:rStyle w:val="StyleUnderline"/>
        </w:rPr>
        <w:t>.</w:t>
      </w:r>
      <w:r w:rsidRPr="001736BD">
        <w:rPr>
          <w:sz w:val="16"/>
        </w:rPr>
        <w:t xml:space="preserve"> After heavy criticism in the 1980s and 1990s for imposing economic reforms on countries, the Bank has reversed its approach. An important part of the Bank’s institutional culture, firmly engrained in staff members, is not to impose development on a government, but rather to allow the borrowing government to choose what is most appropriate for its people. Sometimes this is in line with sustainable development, as governments seek advice from the World Bank on tackling issues such as climate change and food insecurity. Other times, this approach is not in line with sustainable development, as governments seek funds to build projects that are environmentally destructive and violate human rights. These are the projects that often become the focus of civil society campaigns. PROGRESS SINCE THE RIO DECLARATION Despite a track record of controversies,</w:t>
      </w:r>
      <w:r w:rsidRPr="002423C8">
        <w:rPr>
          <w:rStyle w:val="StyleUnderline"/>
        </w:rPr>
        <w:t xml:space="preserve"> the World Bank has undertaken a series of reforms </w:t>
      </w:r>
      <w:r w:rsidRPr="001736BD">
        <w:rPr>
          <w:sz w:val="16"/>
        </w:rPr>
        <w:t>over the past two decades</w:t>
      </w:r>
      <w:r w:rsidRPr="002423C8">
        <w:rPr>
          <w:rStyle w:val="StyleUnderline"/>
        </w:rPr>
        <w:t xml:space="preserve"> to become a more environmentally and socially responsible investor.</w:t>
      </w:r>
      <w:r w:rsidRPr="00626AE4">
        <w:t xml:space="preserve"> </w:t>
      </w:r>
      <w:r w:rsidRPr="001736BD">
        <w:rPr>
          <w:sz w:val="16"/>
        </w:rPr>
        <w:t xml:space="preserve">In particular, </w:t>
      </w:r>
      <w:r w:rsidRPr="002423C8">
        <w:rPr>
          <w:rStyle w:val="StyleUnderline"/>
        </w:rPr>
        <w:t>the World Bank has adopted internal policies and institutional reforms to help</w:t>
      </w:r>
      <w:r>
        <w:rPr>
          <w:rStyle w:val="StyleUnderline"/>
        </w:rPr>
        <w:t xml:space="preserve"> </w:t>
      </w:r>
      <w:r w:rsidRPr="002423C8">
        <w:rPr>
          <w:rStyle w:val="StyleUnderline"/>
        </w:rPr>
        <w:t>ensure that its investments meet a minimum standard of acceptability.</w:t>
      </w:r>
      <w:r w:rsidRPr="001736BD">
        <w:rPr>
          <w:sz w:val="16"/>
        </w:rPr>
        <w:t xml:space="preserve"> In 2006, for example, </w:t>
      </w:r>
      <w:r w:rsidRPr="002423C8">
        <w:rPr>
          <w:rStyle w:val="StyleUnderline"/>
        </w:rPr>
        <w:t>the Bank created its Sustainable Development Network,</w:t>
      </w:r>
      <w:r w:rsidRPr="001736BD">
        <w:rPr>
          <w:sz w:val="16"/>
        </w:rPr>
        <w:t xml:space="preserve"> which is led by one of the Bank’s vice presidents. </w:t>
      </w:r>
      <w:r w:rsidRPr="002423C8">
        <w:rPr>
          <w:rStyle w:val="StyleUnderline"/>
        </w:rPr>
        <w:t>The network helps to develop the Bank’s sustainable development agenda, and to</w:t>
      </w:r>
      <w:r>
        <w:rPr>
          <w:rStyle w:val="StyleUnderline"/>
        </w:rPr>
        <w:t xml:space="preserve"> </w:t>
      </w:r>
      <w:r w:rsidRPr="002423C8">
        <w:rPr>
          <w:rStyle w:val="StyleUnderline"/>
        </w:rPr>
        <w:t>provide financial support on issues such as climate change, agriculture, and natural resource</w:t>
      </w:r>
      <w:r>
        <w:rPr>
          <w:rStyle w:val="StyleUnderline"/>
        </w:rPr>
        <w:t xml:space="preserve"> </w:t>
      </w:r>
      <w:r w:rsidRPr="002423C8">
        <w:rPr>
          <w:rStyle w:val="StyleUnderline"/>
        </w:rPr>
        <w:t>management.</w:t>
      </w:r>
      <w:r>
        <w:rPr>
          <w:rStyle w:val="StyleUnderline"/>
        </w:rPr>
        <w:t xml:space="preserve"> </w:t>
      </w:r>
      <w:r w:rsidRPr="001736BD">
        <w:rPr>
          <w:sz w:val="16"/>
        </w:rPr>
        <w:t xml:space="preserve">Over time, </w:t>
      </w:r>
      <w:r w:rsidRPr="002423C8">
        <w:rPr>
          <w:rStyle w:val="StyleUnderline"/>
        </w:rPr>
        <w:t>the Bank has also strengthened its “safeguard” policies that set the minimum</w:t>
      </w:r>
      <w:r>
        <w:rPr>
          <w:rStyle w:val="StyleUnderline"/>
        </w:rPr>
        <w:t xml:space="preserve"> </w:t>
      </w:r>
      <w:r w:rsidRPr="002423C8">
        <w:rPr>
          <w:rStyle w:val="StyleUnderline"/>
        </w:rPr>
        <w:t>environmental and social requirements expected of borrowers</w:t>
      </w:r>
      <w:r w:rsidRPr="001736BD">
        <w:rPr>
          <w:sz w:val="16"/>
        </w:rPr>
        <w:t xml:space="preserve">. These policies were first developed in the 1980s and gradually updated. For example, </w:t>
      </w:r>
      <w:r w:rsidRPr="002423C8">
        <w:rPr>
          <w:rStyle w:val="StyleUnderline"/>
        </w:rPr>
        <w:t>borrowers must conduct an</w:t>
      </w:r>
      <w:r>
        <w:rPr>
          <w:rStyle w:val="StyleUnderline"/>
        </w:rPr>
        <w:t xml:space="preserve"> </w:t>
      </w:r>
      <w:r w:rsidRPr="002423C8">
        <w:rPr>
          <w:rStyle w:val="StyleUnderline"/>
        </w:rPr>
        <w:t>environmental impact assessment, and must consult with local communities as a condition of</w:t>
      </w:r>
      <w:r>
        <w:rPr>
          <w:rStyle w:val="StyleUnderline"/>
        </w:rPr>
        <w:t xml:space="preserve"> </w:t>
      </w:r>
      <w:r w:rsidRPr="002423C8">
        <w:rPr>
          <w:rStyle w:val="StyleUnderline"/>
        </w:rPr>
        <w:t>financing. I</w:t>
      </w:r>
      <w:r w:rsidRPr="001736BD">
        <w:rPr>
          <w:sz w:val="16"/>
        </w:rPr>
        <w:t xml:space="preserve">n 2010, the Bank adopted a progressive “access to information” policy, which contains a presumption of disclosure for many Bank documents, and allows communities and civil society watchdogs to learn more about the Bank investments that might affect them. Since 1993, the World Bank’s Inspection Panel has provided a way for communities affected by Bank projects to bring complaints when the Bank’s policies are not followed. Even though the World Bank’s legal mandate has not changed, </w:t>
      </w:r>
      <w:r w:rsidRPr="002423C8">
        <w:rPr>
          <w:rStyle w:val="StyleUnderline"/>
        </w:rPr>
        <w:t>its rhetoric focuses much more</w:t>
      </w:r>
      <w:r>
        <w:rPr>
          <w:rStyle w:val="StyleUnderline"/>
        </w:rPr>
        <w:t xml:space="preserve"> </w:t>
      </w:r>
      <w:r w:rsidRPr="002423C8">
        <w:rPr>
          <w:rStyle w:val="StyleUnderline"/>
        </w:rPr>
        <w:t>heavily on environmental and social issues</w:t>
      </w:r>
      <w:r w:rsidRPr="001736BD">
        <w:rPr>
          <w:sz w:val="16"/>
        </w:rPr>
        <w:t xml:space="preserve">. For example, in a January 2011 interview with Newsweek, </w:t>
      </w:r>
      <w:r w:rsidRPr="009B316B">
        <w:rPr>
          <w:rStyle w:val="StyleUnderline"/>
        </w:rPr>
        <w:t>World Bank Group president</w:t>
      </w:r>
      <w:r w:rsidRPr="001736BD">
        <w:rPr>
          <w:sz w:val="16"/>
        </w:rPr>
        <w:t xml:space="preserve"> Robert </w:t>
      </w:r>
      <w:proofErr w:type="spellStart"/>
      <w:r w:rsidRPr="009B316B">
        <w:rPr>
          <w:rStyle w:val="StyleUnderline"/>
        </w:rPr>
        <w:t>Zoellick</w:t>
      </w:r>
      <w:proofErr w:type="spellEnd"/>
      <w:r w:rsidRPr="009B316B">
        <w:rPr>
          <w:rStyle w:val="StyleUnderline"/>
        </w:rPr>
        <w:t xml:space="preserve"> spoke about</w:t>
      </w:r>
      <w:r w:rsidRPr="002423C8">
        <w:rPr>
          <w:rStyle w:val="StyleUnderline"/>
        </w:rPr>
        <w:t xml:space="preserve"> the Bank’s approach to</w:t>
      </w:r>
      <w:r>
        <w:rPr>
          <w:rStyle w:val="StyleUnderline"/>
        </w:rPr>
        <w:t xml:space="preserve"> </w:t>
      </w:r>
      <w:r w:rsidRPr="002423C8">
        <w:rPr>
          <w:rStyle w:val="StyleUnderline"/>
        </w:rPr>
        <w:t>climate change:</w:t>
      </w:r>
      <w:r>
        <w:rPr>
          <w:rStyle w:val="StyleUnderline"/>
        </w:rPr>
        <w:t xml:space="preserve"> </w:t>
      </w:r>
      <w:r w:rsidRPr="001736BD">
        <w:rPr>
          <w:sz w:val="16"/>
        </w:rPr>
        <w:t xml:space="preserve">“We can make progress and learn lessons on the ground while others negotiate texts. </w:t>
      </w:r>
      <w:r w:rsidRPr="002423C8">
        <w:rPr>
          <w:rStyle w:val="StyleUnderline"/>
        </w:rPr>
        <w:t>We can build support for addressing greenhouse gases by more countries</w:t>
      </w:r>
      <w:r w:rsidRPr="001736BD">
        <w:rPr>
          <w:sz w:val="16"/>
        </w:rPr>
        <w:t>—developing and developed—</w:t>
      </w:r>
      <w:r w:rsidRPr="002423C8">
        <w:rPr>
          <w:rStyle w:val="StyleUnderline"/>
        </w:rPr>
        <w:t>by putting concepts into practice. We can assist smaller and less</w:t>
      </w:r>
      <w:r>
        <w:rPr>
          <w:rStyle w:val="StyleUnderline"/>
        </w:rPr>
        <w:t xml:space="preserve"> </w:t>
      </w:r>
      <w:r w:rsidRPr="001736BD">
        <w:rPr>
          <w:sz w:val="16"/>
        </w:rPr>
        <w:t>Greening the International Financial Institutions (IFIs): powerful states—such as small island countries, poor mountain states, and sub-Saharan Africa—that otherwise feel ignored, perhaps tempting some to obstruct negotiations that they think do not take account of their interests. We can use our new Climate Investment Funds to leverage other sources of public and private funding—we are raising about $8 for every $1 we invest—to help developing countries move toward low carbon growth and adaptation through practical projects. We can try to ensure that the ‘perfect’ isn't the enemy of the ‘good.’”10</w:t>
      </w:r>
    </w:p>
    <w:p w:rsidR="00DB22D7" w:rsidRDefault="00DB22D7" w:rsidP="00DB22D7">
      <w:pPr>
        <w:rPr>
          <w:u w:val="single"/>
        </w:rPr>
      </w:pPr>
    </w:p>
    <w:p w:rsidR="00DB22D7" w:rsidRDefault="00DB22D7" w:rsidP="00DB22D7">
      <w:pPr>
        <w:pStyle w:val="Heading4"/>
      </w:pPr>
      <w:r>
        <w:t>World Bank has updated their environmental standards – solves for sustainable investment</w:t>
      </w:r>
    </w:p>
    <w:p w:rsidR="00DB22D7" w:rsidRPr="004D0071" w:rsidRDefault="00DB22D7" w:rsidP="00DB22D7">
      <w:r w:rsidRPr="004D0071">
        <w:t xml:space="preserve">Christopher </w:t>
      </w:r>
      <w:proofErr w:type="spellStart"/>
      <w:r w:rsidRPr="004D0071">
        <w:rPr>
          <w:rStyle w:val="Style13ptBold"/>
        </w:rPr>
        <w:t>Colford</w:t>
      </w:r>
      <w:proofErr w:type="spellEnd"/>
      <w:r w:rsidRPr="004D0071">
        <w:t>, 8-4-</w:t>
      </w:r>
      <w:r w:rsidRPr="004D0071">
        <w:rPr>
          <w:rStyle w:val="Style13ptBold"/>
        </w:rPr>
        <w:t>2015</w:t>
      </w:r>
      <w:r w:rsidRPr="004D0071">
        <w:t xml:space="preserve">, "World Bank Board Committee Authorizes Release </w:t>
      </w:r>
      <w:proofErr w:type="gramStart"/>
      <w:r w:rsidRPr="004D0071">
        <w:t>of  Revised</w:t>
      </w:r>
      <w:proofErr w:type="gramEnd"/>
      <w:r w:rsidRPr="004D0071">
        <w:t xml:space="preserve"> Draft Environmental and Social Framework ," World Bank, http://www.worldbank.org/en/news/press-release/2015/08/04/world-bank-board-committee-authorizes-release-of-revised-draft-environmental-and-social-framework</w:t>
      </w:r>
      <w:r>
        <w:t>//)HBJ</w:t>
      </w:r>
    </w:p>
    <w:p w:rsidR="00DB22D7" w:rsidRPr="00BE4BD4" w:rsidRDefault="00DB22D7" w:rsidP="00DB22D7">
      <w:pPr>
        <w:rPr>
          <w:rStyle w:val="StyleUnderline"/>
        </w:rPr>
      </w:pPr>
      <w:r w:rsidRPr="00BE4BD4">
        <w:rPr>
          <w:sz w:val="16"/>
        </w:rPr>
        <w:t xml:space="preserve">WASHINGTON, August 4, 2015 -- </w:t>
      </w:r>
      <w:r w:rsidRPr="00BE4BD4">
        <w:rPr>
          <w:rStyle w:val="StyleUnderline"/>
        </w:rPr>
        <w:t>The World Bank is in the process of reviewing, updating and strengthening its environmental and social policies that serve to protect</w:t>
      </w:r>
      <w:r w:rsidRPr="00BE4BD4">
        <w:rPr>
          <w:sz w:val="16"/>
        </w:rPr>
        <w:t xml:space="preserve"> vulnerable people and </w:t>
      </w:r>
      <w:r w:rsidRPr="00BE4BD4">
        <w:rPr>
          <w:rStyle w:val="StyleUnderline"/>
        </w:rPr>
        <w:t>the environment in World Bank investment projects</w:t>
      </w:r>
      <w:r w:rsidRPr="00BE4BD4">
        <w:rPr>
          <w:sz w:val="16"/>
        </w:rPr>
        <w:t xml:space="preserve">. On July 1, 2015, the Committee on Development Effectiveness (CODE) of the World Bank’s Board of Executive Directors authorized a third phase of consultations on a revised (second) draft of the proposed Environmental and Social Framework and requested the preparation of an accompanying document to outline certain issues that require further attention. The text of the entire revised framework, as well as the issue summary, was made publicly available today. Consultations will begin immediately. “This revised draft is the result of a robust – in fact, an unprecedented – consultation with World Bank shareholders and stakeholders,” said </w:t>
      </w:r>
      <w:proofErr w:type="spellStart"/>
      <w:r w:rsidRPr="00BE4BD4">
        <w:rPr>
          <w:sz w:val="16"/>
        </w:rPr>
        <w:t>Hartwig</w:t>
      </w:r>
      <w:proofErr w:type="spellEnd"/>
      <w:r w:rsidRPr="00BE4BD4">
        <w:rPr>
          <w:sz w:val="16"/>
        </w:rPr>
        <w:t xml:space="preserve"> Schafer, World Bank Vice President for Operational Policy and Country Services. “The level of engagement and the caliber of feedback has been excellent, which shows in the revised draft. </w:t>
      </w:r>
      <w:r w:rsidRPr="00BE4BD4">
        <w:rPr>
          <w:rStyle w:val="StyleUnderline"/>
        </w:rPr>
        <w:t>The proposed Environmental and Social Framework would substantially expand the scope of coverage from our current policy, and would help to ensure that project risk is managed more consistently and effectively</w:t>
      </w:r>
      <w:r w:rsidRPr="00D8105E">
        <w:rPr>
          <w:rStyle w:val="StyleUnderline"/>
        </w:rPr>
        <w:t>.” The proposed framework presents</w:t>
      </w:r>
      <w:r w:rsidRPr="00BE4BD4">
        <w:rPr>
          <w:rStyle w:val="StyleUnderline"/>
        </w:rPr>
        <w:t xml:space="preserve"> a risk- and impact-based approach to protecting the environment and people, and features a strong emphasis on risk management and achieving sustainable development outcomes over the life of projects; broadened social assessment and management of environmental and social risks; greater clarity of the roles and responsibilities of </w:t>
      </w:r>
      <w:r w:rsidRPr="002859FC">
        <w:rPr>
          <w:rStyle w:val="StyleUnderline"/>
        </w:rPr>
        <w:t>the World Bank and Borrower; increased</w:t>
      </w:r>
      <w:r w:rsidRPr="00BE4BD4">
        <w:rPr>
          <w:rStyle w:val="StyleUnderline"/>
        </w:rPr>
        <w:t xml:space="preserve"> harmonization with development partners and recognized good international practices; and renewed and strengthened partnerships with </w:t>
      </w:r>
      <w:r w:rsidRPr="002859FC">
        <w:rPr>
          <w:rStyle w:val="StyleUnderline"/>
        </w:rPr>
        <w:t xml:space="preserve">borrowers. </w:t>
      </w:r>
      <w:r w:rsidRPr="002859FC">
        <w:rPr>
          <w:rStyle w:val="Emphasis"/>
        </w:rPr>
        <w:t>“We are well on our way to having ‘leading edge’ environmental and social standards that are clear, stronger and more comprehensive than our current safeguards</w:t>
      </w:r>
      <w:r w:rsidRPr="002859FC">
        <w:t>, and</w:t>
      </w:r>
      <w:r w:rsidRPr="00BE4BD4">
        <w:rPr>
          <w:sz w:val="16"/>
        </w:rPr>
        <w:t xml:space="preserve"> that support our goals of ending poverty and promoting shared prosperity,” said Stefan </w:t>
      </w:r>
      <w:proofErr w:type="spellStart"/>
      <w:r w:rsidRPr="00BE4BD4">
        <w:rPr>
          <w:sz w:val="16"/>
        </w:rPr>
        <w:t>Koeberle</w:t>
      </w:r>
      <w:proofErr w:type="spellEnd"/>
      <w:r w:rsidRPr="00BE4BD4">
        <w:rPr>
          <w:sz w:val="16"/>
        </w:rPr>
        <w:t xml:space="preserve">, Director of Operations Risk for the World Bank. “Our next generation of environmental and social protections will add strong new principles of non-discrimination, including children, disability, gender, age, and LGBT/SOGIE, and it will add – for the first time in World Bank history - detailed labor provisions to protect workers, including the rights to collective bargaining and freedom of association, strong grievance mechanisms, non-discrimination, occupational health and safety, and prohibiting child and forced labor.” </w:t>
      </w:r>
      <w:r w:rsidRPr="002859FC">
        <w:rPr>
          <w:rStyle w:val="StyleUnderline"/>
        </w:rPr>
        <w:t xml:space="preserve">The proposal </w:t>
      </w:r>
      <w:r w:rsidRPr="00BE4BD4">
        <w:rPr>
          <w:rStyle w:val="StyleUnderline"/>
        </w:rPr>
        <w:t>broadens the range of biodiversity concerns and adds provisions for the sustainable use of living natural resources</w:t>
      </w:r>
      <w:r w:rsidRPr="00BE4BD4">
        <w:rPr>
          <w:sz w:val="16"/>
        </w:rPr>
        <w:t xml:space="preserve"> (e.g., fisheries and forests). </w:t>
      </w:r>
      <w:r w:rsidRPr="00BE4BD4">
        <w:rPr>
          <w:rStyle w:val="StyleUnderline"/>
        </w:rPr>
        <w:t>Climate change considerations have been added, including requirements to estimate and reduce greenhouse gas emissions</w:t>
      </w:r>
      <w:r w:rsidRPr="00BE4BD4">
        <w:rPr>
          <w:sz w:val="16"/>
        </w:rPr>
        <w:t xml:space="preserve"> </w:t>
      </w:r>
      <w:r w:rsidRPr="00BE4BD4">
        <w:rPr>
          <w:rStyle w:val="StyleUnderline"/>
        </w:rPr>
        <w:t>in Bank-supported projects and to promote climate resilience.</w:t>
      </w:r>
      <w:r>
        <w:rPr>
          <w:rStyle w:val="StyleUnderline"/>
        </w:rPr>
        <w:t xml:space="preserve"> </w:t>
      </w:r>
      <w:r w:rsidRPr="00BE4BD4">
        <w:rPr>
          <w:rStyle w:val="StyleUnderline"/>
        </w:rPr>
        <w:t>Assessments of social and environmental risk will be strengthened, ensuring resources are especially targeted to high risk projects.</w:t>
      </w:r>
      <w:r w:rsidRPr="00BE4BD4">
        <w:rPr>
          <w:sz w:val="16"/>
        </w:rPr>
        <w:t xml:space="preserve"> Finally, the draft framework includes Free, Prior, and Informed Consent (FPIC) for Indigenous Peoples, and requires increased and ongoing stakeholder engagement. The proposed revision has evolved significantly from the first draft: · The “alternative approach” clause for the applicability of the draft indigenous peoples’ standard has been deleted. · The Free, Prior, Informed Consent (FPIC) provision, which was already a major step forward from the Bank’s prior position of Free, Prior, Informed Consultation, has been strengthened to require the World Bank to document that consent has been obtained. If this can’t be shown, the World Bank will not proceed with the aspects of the project relevant to Indigenous Peoples. These improvements provide for a new standard that is at the forefront of International Financial Institution (“IFI”) safeguard policies. · The proposed labor standard has been substantially expanded to include the rights to freedom of association and collective bargaining. In addition, the scope of the proposed labor provision provides increased coverage for contractors, primary supply workers, and workers involved in community labor. · On biodiversity, the revised draft introduces </w:t>
      </w:r>
      <w:r w:rsidRPr="00BE4BD4">
        <w:rPr>
          <w:rStyle w:val="StyleUnderline"/>
        </w:rPr>
        <w:t xml:space="preserve">the concept of ecosystems, and clarifies that offsets, which are actions to compensate for unavoidable biodiversity impacts associated with economic development, should only be considered as a last resort, and proposes that in some instances offsets would be prohibited altogether. </w:t>
      </w:r>
    </w:p>
    <w:p w:rsidR="00DB22D7" w:rsidRDefault="00DB22D7" w:rsidP="00DB22D7"/>
    <w:p w:rsidR="00DB22D7" w:rsidRDefault="00DB22D7" w:rsidP="00DB22D7">
      <w:pPr>
        <w:pStyle w:val="Heading4"/>
      </w:pPr>
      <w:r>
        <w:t xml:space="preserve">And even if World Bank regulations aren’t up to par now, US involvement makes them more sustainable </w:t>
      </w:r>
    </w:p>
    <w:p w:rsidR="00DB22D7" w:rsidRDefault="00DB22D7" w:rsidP="00DB22D7">
      <w:r w:rsidRPr="00BF0736">
        <w:rPr>
          <w:rStyle w:val="Style13ptBold"/>
        </w:rPr>
        <w:t>IDI</w:t>
      </w:r>
      <w:r>
        <w:t>, 12-23-</w:t>
      </w:r>
      <w:r w:rsidRPr="00BF0736">
        <w:rPr>
          <w:rStyle w:val="Style13ptBold"/>
        </w:rPr>
        <w:t>2015</w:t>
      </w:r>
      <w:r>
        <w:t>, (Inclusive Development Institute in Washington DC, Independent HR Organization, "US Congress opposes World Bank plan to weaken environmental and social protections, seeks transparency about “beneficial owners” of shell companies « Inclusive Development International," IDI, http://www.inclusivedevelopment.net/us-congress-opposes-world-bank-plan-to-weaken-environmental-and-social-protections-seeks-transparency-about-beneficial-owners-of-shell-companies-environmentalists-and-human-rights///)HBJ</w:t>
      </w:r>
    </w:p>
    <w:p w:rsidR="00DB22D7" w:rsidRDefault="00DB22D7" w:rsidP="00DB22D7">
      <w:pPr>
        <w:rPr>
          <w:rStyle w:val="StyleUnderline"/>
        </w:rPr>
      </w:pPr>
      <w:r w:rsidRPr="000A2A34">
        <w:rPr>
          <w:sz w:val="16"/>
        </w:rPr>
        <w:t xml:space="preserve">(Washington DC, December 23, 2015) – </w:t>
      </w:r>
      <w:r w:rsidRPr="00A76F7F">
        <w:rPr>
          <w:rStyle w:val="StyleUnderline"/>
        </w:rPr>
        <w:t>After withering global criticism of the World Bank’s proposal to weaken longstanding environmental and social protections, or safeguards, the US Congress has weighed in forcefully.</w:t>
      </w:r>
      <w:r>
        <w:rPr>
          <w:rStyle w:val="StyleUnderline"/>
        </w:rPr>
        <w:t xml:space="preserve"> </w:t>
      </w:r>
      <w:r w:rsidRPr="00A76F7F">
        <w:rPr>
          <w:rStyle w:val="StyleUnderline"/>
        </w:rPr>
        <w:t>The 2016 Consolidated Appropriations Act, which was adopted on Friday, instructs the US Treasury department to oppose any World Bank policy that provides less protection than the Bank’s current safeguard requirements. This budget bill</w:t>
      </w:r>
      <w:r w:rsidRPr="000A2A34">
        <w:rPr>
          <w:sz w:val="16"/>
        </w:rPr>
        <w:t xml:space="preserve"> specifically </w:t>
      </w:r>
      <w:r w:rsidRPr="00A76F7F">
        <w:rPr>
          <w:rStyle w:val="StyleUnderline"/>
        </w:rPr>
        <w:t>requires the U</w:t>
      </w:r>
      <w:r w:rsidRPr="000A2A34">
        <w:rPr>
          <w:sz w:val="16"/>
        </w:rPr>
        <w:t xml:space="preserve">nited </w:t>
      </w:r>
      <w:r w:rsidRPr="00A76F7F">
        <w:rPr>
          <w:rStyle w:val="StyleUnderline"/>
        </w:rPr>
        <w:t>S</w:t>
      </w:r>
      <w:r w:rsidRPr="000A2A34">
        <w:rPr>
          <w:sz w:val="16"/>
        </w:rPr>
        <w:t xml:space="preserve">tates </w:t>
      </w:r>
      <w:r w:rsidRPr="00A76F7F">
        <w:rPr>
          <w:rStyle w:val="StyleUnderline"/>
        </w:rPr>
        <w:t>to vote against any new loans or grants if the Bank weakens its safeguard policies.</w:t>
      </w:r>
      <w:r>
        <w:rPr>
          <w:rStyle w:val="StyleUnderline"/>
        </w:rPr>
        <w:t xml:space="preserve"> </w:t>
      </w:r>
      <w:r w:rsidRPr="000A2A34">
        <w:rPr>
          <w:sz w:val="16"/>
        </w:rPr>
        <w:t xml:space="preserve">“Congressional action to prevent the World Bank’s efforts to weaken environmental and social safeguards is of the utmost importance for the rights of communities impacted by destructive projects,” said Stephanie Fried of the Ulu Foundation. “Importantly, </w:t>
      </w:r>
      <w:r w:rsidRPr="00A76F7F">
        <w:rPr>
          <w:rStyle w:val="StyleUnderline"/>
        </w:rPr>
        <w:t>the Act also bans US support for large-scale logging and mining in primary tropical forests.” “</w:t>
      </w:r>
      <w:r>
        <w:rPr>
          <w:rStyle w:val="StyleUnderline"/>
        </w:rPr>
        <w:t xml:space="preserve"> </w:t>
      </w:r>
      <w:r w:rsidRPr="000A2A34">
        <w:rPr>
          <w:sz w:val="16"/>
        </w:rPr>
        <w:t xml:space="preserve">The fact that </w:t>
      </w:r>
      <w:r w:rsidRPr="00A76F7F">
        <w:rPr>
          <w:rStyle w:val="StyleUnderline"/>
        </w:rPr>
        <w:t>the US now requires ‘rigorous human rights due diligence’ at all multilateral financial institutions,</w:t>
      </w:r>
      <w:r w:rsidRPr="000A2A34">
        <w:rPr>
          <w:sz w:val="16"/>
        </w:rPr>
        <w:t xml:space="preserve"> including for projects likely to involve displacement of local communities, is of enormous importance to local communities impacted by international financial flows,” said Rio Ismail of Ecological Justice Indonesia. “”If there is one lesson to glean in development, it is this: Real development cannot happen without human rights,” Jocelyn </w:t>
      </w:r>
      <w:proofErr w:type="spellStart"/>
      <w:r w:rsidRPr="000A2A34">
        <w:rPr>
          <w:sz w:val="16"/>
        </w:rPr>
        <w:t>Medallo</w:t>
      </w:r>
      <w:proofErr w:type="spellEnd"/>
      <w:r w:rsidRPr="000A2A34">
        <w:rPr>
          <w:sz w:val="16"/>
        </w:rPr>
        <w:t>, Senior Attorney at the Center for International Environmental Law, added. “</w:t>
      </w:r>
      <w:r w:rsidRPr="00A76F7F">
        <w:rPr>
          <w:rStyle w:val="StyleUnderline"/>
        </w:rPr>
        <w:t>We welcome the United States’ commitment</w:t>
      </w:r>
      <w:r w:rsidRPr="000A2A34">
        <w:rPr>
          <w:sz w:val="16"/>
        </w:rPr>
        <w:t xml:space="preserve"> </w:t>
      </w:r>
      <w:r w:rsidRPr="00A76F7F">
        <w:rPr>
          <w:rStyle w:val="StyleUnderline"/>
        </w:rPr>
        <w:t>to ensuring</w:t>
      </w:r>
      <w:r w:rsidRPr="000A2A34">
        <w:rPr>
          <w:sz w:val="16"/>
        </w:rPr>
        <w:t xml:space="preserve"> that the World Bank and other development institutions conduct ‘rigorous </w:t>
      </w:r>
      <w:r w:rsidRPr="00A76F7F">
        <w:rPr>
          <w:rStyle w:val="StyleUnderline"/>
        </w:rPr>
        <w:t>human rights due diligence and risk management’</w:t>
      </w:r>
      <w:r w:rsidRPr="000A2A34">
        <w:rPr>
          <w:sz w:val="16"/>
        </w:rPr>
        <w:t xml:space="preserve"> for all loans, grants, policies or strategies.” The bill also calls for the US to seek to require the International Finance Corporation and other multilateral institutions to publish the identities of the “beneficial owners” of private companies receiving public funds and blocks entry to the US of foreign officials or their immediate family “about whom the Secretary of State has credible information” regarding their involvement in significant corruption, including corruption related to the extraction of natural resources, or gross violations of human rights. “By insisting on the publication of the names of the shadowy owners of offshore funds supported by the IFC and other public financial institutions, and by making those engaged in corruption unwelcome in the U.S., Congress is taking important steps to lift the veil of secrecy that has enabled international criminal activity to flourish”, said Fried. The Asian Development Bank’s Independent Evaluation Division identified the proposed draft World Bank safeguards as “aspirational” measures which “could dilute the strength of social and environmental protections” and called for “continued use of a requirements-based safeguards system.” According to Pieter Jansen of the Dutch organization </w:t>
      </w:r>
      <w:proofErr w:type="spellStart"/>
      <w:r w:rsidRPr="000A2A34">
        <w:rPr>
          <w:sz w:val="16"/>
        </w:rPr>
        <w:t>BothENDS</w:t>
      </w:r>
      <w:proofErr w:type="spellEnd"/>
      <w:r w:rsidRPr="000A2A34">
        <w:rPr>
          <w:sz w:val="16"/>
        </w:rPr>
        <w:t>, “</w:t>
      </w:r>
      <w:r w:rsidRPr="00A76F7F">
        <w:rPr>
          <w:rStyle w:val="StyleUnderline"/>
        </w:rPr>
        <w:t>We in Europe share the US senate concern that the World Bank’s proposed safeguards fall short of international law on human rights,</w:t>
      </w:r>
      <w:r w:rsidRPr="000A2A34">
        <w:rPr>
          <w:sz w:val="16"/>
        </w:rPr>
        <w:t xml:space="preserve"> and are neither in accordance with the Charter of Fundamental Rights of the European Union, the principles guiding EU external action, nor the implementation of international environmental agreements to which the EU is a party, including biodiversity commitments.” Jansen continued, “Like the US Congress vote for high standards for the World, the Dutch Parliament has also requested that the new Asian Infrastructure Investment Bank have Safeguards which are – at a minimum – equivalent to those of other MDBs. Both decisions are a step in the direction of an upward harmonization of the standards of international financial institutions. Hopefully other institutions and governments will follow suit.” </w:t>
      </w:r>
      <w:r w:rsidRPr="006D63F6">
        <w:rPr>
          <w:rStyle w:val="StyleUnderline"/>
        </w:rPr>
        <w:t>“We applaud the US initiative,” said</w:t>
      </w:r>
      <w:r w:rsidRPr="000A2A34">
        <w:rPr>
          <w:sz w:val="16"/>
        </w:rPr>
        <w:t xml:space="preserve"> </w:t>
      </w:r>
      <w:proofErr w:type="spellStart"/>
      <w:r w:rsidRPr="000A2A34">
        <w:rPr>
          <w:sz w:val="16"/>
        </w:rPr>
        <w:t>Korinna</w:t>
      </w:r>
      <w:proofErr w:type="spellEnd"/>
      <w:r w:rsidRPr="000A2A34">
        <w:rPr>
          <w:sz w:val="16"/>
        </w:rPr>
        <w:t xml:space="preserve"> </w:t>
      </w:r>
      <w:proofErr w:type="spellStart"/>
      <w:r w:rsidRPr="006D63F6">
        <w:rPr>
          <w:rStyle w:val="StyleUnderline"/>
        </w:rPr>
        <w:t>Horta</w:t>
      </w:r>
      <w:proofErr w:type="spellEnd"/>
      <w:r w:rsidRPr="006D63F6">
        <w:rPr>
          <w:rStyle w:val="StyleUnderline"/>
        </w:rPr>
        <w:t xml:space="preserve"> of German NGO </w:t>
      </w:r>
      <w:proofErr w:type="spellStart"/>
      <w:r w:rsidRPr="006D63F6">
        <w:rPr>
          <w:rStyle w:val="StyleUnderline"/>
        </w:rPr>
        <w:t>Urgewald</w:t>
      </w:r>
      <w:proofErr w:type="spellEnd"/>
      <w:r w:rsidRPr="006D63F6">
        <w:rPr>
          <w:rStyle w:val="StyleUnderline"/>
        </w:rPr>
        <w:t>, “together with</w:t>
      </w:r>
      <w:r w:rsidRPr="00A76F7F">
        <w:rPr>
          <w:rStyle w:val="StyleUnderline"/>
        </w:rPr>
        <w:t xml:space="preserve"> efforts in Germany and elsewhere, we hope that it will make human rights due diligence a matter of routine at the World Bank and consequently in global financial decision-making.”</w:t>
      </w:r>
      <w:r>
        <w:rPr>
          <w:rStyle w:val="StyleUnderline"/>
        </w:rPr>
        <w:t xml:space="preserve"> </w:t>
      </w:r>
      <w:r w:rsidRPr="000A2A34">
        <w:rPr>
          <w:sz w:val="16"/>
        </w:rPr>
        <w:t xml:space="preserve">“With millions of people set to be displaced over the next decade by mega-projects financed by the World Bank, it’s critically important that </w:t>
      </w:r>
      <w:r w:rsidRPr="00A76F7F">
        <w:rPr>
          <w:rStyle w:val="StyleUnderline"/>
        </w:rPr>
        <w:t>the bank’s largest donor has again sent a clear message that development must not come at the expense of human rights</w:t>
      </w:r>
      <w:r w:rsidRPr="000A2A34">
        <w:rPr>
          <w:sz w:val="16"/>
        </w:rPr>
        <w:t xml:space="preserve">,” said David </w:t>
      </w:r>
      <w:proofErr w:type="spellStart"/>
      <w:r w:rsidRPr="000A2A34">
        <w:rPr>
          <w:sz w:val="16"/>
        </w:rPr>
        <w:t>Pred</w:t>
      </w:r>
      <w:proofErr w:type="spellEnd"/>
      <w:r w:rsidRPr="000A2A34">
        <w:rPr>
          <w:sz w:val="16"/>
        </w:rPr>
        <w:t xml:space="preserve"> of Inclusive Development International. “Hopefully </w:t>
      </w:r>
      <w:r w:rsidRPr="00A76F7F">
        <w:rPr>
          <w:rStyle w:val="StyleUnderline"/>
        </w:rPr>
        <w:t>this signal from the US Congress will put the brakes on the race to the bottom that the World Bank unleashed when it proposed abandoning its thirty-year commitment to doing no harm.”</w:t>
      </w:r>
      <w:r>
        <w:rPr>
          <w:rStyle w:val="StyleUnderline"/>
        </w:rPr>
        <w:t xml:space="preserve"> </w:t>
      </w:r>
    </w:p>
    <w:p w:rsidR="00DB22D7" w:rsidRDefault="00DB22D7" w:rsidP="00DB22D7"/>
    <w:p w:rsidR="00DB22D7" w:rsidRDefault="00DB22D7" w:rsidP="00DB22D7">
      <w:pPr>
        <w:pStyle w:val="Heading3"/>
      </w:pPr>
      <w:r>
        <w:t>Solvency – U.S. Leadership / Credibility</w:t>
      </w:r>
    </w:p>
    <w:p w:rsidR="00DB22D7" w:rsidRDefault="00DB22D7" w:rsidP="00DB22D7"/>
    <w:p w:rsidR="00DB22D7" w:rsidRPr="0038273A" w:rsidRDefault="00DB22D7" w:rsidP="00DB22D7">
      <w:pPr>
        <w:pStyle w:val="Heading4"/>
      </w:pPr>
      <w:r>
        <w:t>Ending opposition solves U.S. leadership and credibility</w:t>
      </w:r>
    </w:p>
    <w:p w:rsidR="00DB22D7" w:rsidRDefault="00DB22D7" w:rsidP="00DB22D7">
      <w:r>
        <w:t xml:space="preserve"> James </w:t>
      </w:r>
      <w:r w:rsidRPr="00254924">
        <w:rPr>
          <w:b/>
        </w:rPr>
        <w:t>Zimmerman</w:t>
      </w:r>
      <w:r>
        <w:rPr>
          <w:b/>
        </w:rPr>
        <w:t xml:space="preserve"> 1/8 - </w:t>
      </w:r>
      <w:r w:rsidRPr="005A076D">
        <w:t>the Chairman of the American Chamber of Commerce China</w:t>
      </w:r>
      <w:r>
        <w:rPr>
          <w:b/>
        </w:rPr>
        <w:t>,</w:t>
      </w:r>
      <w:r>
        <w:t xml:space="preserve"> Chairman: US Should Reconsider its AIIB Strategy (</w:t>
      </w:r>
      <w:proofErr w:type="spellStart"/>
      <w:r>
        <w:t>James;”Chairman</w:t>
      </w:r>
      <w:proofErr w:type="spellEnd"/>
      <w:r>
        <w:t>: US Should Reconsider its AIIB Strategy”; 2016; http://www.amchamchina.org/news/chairman-us-should-reconsider-its-aiib-strategy)//pk</w:t>
      </w:r>
    </w:p>
    <w:p w:rsidR="00DB22D7" w:rsidRDefault="00DB22D7" w:rsidP="00DB22D7">
      <w:r>
        <w:t>Hand in hand with China’s efforts to extend the reach of its currency around the world, the Chinese leadership launched the Asian Infrastructure Investment Bank (AIIB) in 2013, which is viewed as an alternative to existing institutions and designed to provide infrastructure funds to the Asia-Pacific region. Indeed, there is a big infrastructure gap in Asia, and China has the wherewithal to make a valuable contribution to the region.</w:t>
      </w:r>
    </w:p>
    <w:p w:rsidR="00DB22D7" w:rsidRDefault="00DB22D7" w:rsidP="00DB22D7">
      <w:r w:rsidRPr="00F82977">
        <w:t xml:space="preserve">A bigger issue for the American business community in China is </w:t>
      </w:r>
      <w:r w:rsidRPr="0038273A">
        <w:rPr>
          <w:rStyle w:val="StyleUnderline"/>
        </w:rPr>
        <w:t>Washington’s posture on the AIIB</w:t>
      </w:r>
      <w:r w:rsidRPr="00F82977">
        <w:t xml:space="preserve">, which appeared to be poorly managed from the start and included diplomatic efforts by the US to encourage various trading partners to shy away from the AIIB. This </w:t>
      </w:r>
      <w:r w:rsidRPr="00C103A8">
        <w:rPr>
          <w:rStyle w:val="StyleUnderline"/>
        </w:rPr>
        <w:t>resulted</w:t>
      </w:r>
      <w:r w:rsidRPr="0038273A">
        <w:rPr>
          <w:rStyle w:val="StyleUnderline"/>
        </w:rPr>
        <w:t xml:space="preserve"> in much embarrassment with the announcement of major trading partners that joined the China-led AIIB</w:t>
      </w:r>
      <w:r>
        <w:t>, including the United Kingdom, Germany and Australia. As of December 2015, 56 states have signed the Articles of Agreement, 16 of which have ratified them, comprising 49.7 percent of the shares of all Prospective Founding Members. The AIIB was operational at the end of 2015. Among the Group of Seven (G7) industrialized countries, only the US, Canada and Japan appear to be the lone holdouts, and for a variety of reasons.</w:t>
      </w:r>
    </w:p>
    <w:p w:rsidR="00DB22D7" w:rsidRDefault="00DB22D7" w:rsidP="00DB22D7">
      <w:r>
        <w:t>Washington’s issues with the AIIB are well-established and quite rational: the competition the AIIB poses to pre-existing development institutions such as the World Bank and Asian Development Bank, concerns over governance standards for the institution and the potential for weak safeguards within the AIIB, and the opportunity for China to micromanage and influence in order to extend its political reach in the region. Indeed, Washington views the $50 billion bank with suspicions as a soft power instrumentality of the Chinese government.</w:t>
      </w:r>
    </w:p>
    <w:p w:rsidR="00DB22D7" w:rsidRPr="00F74219" w:rsidRDefault="00DB22D7" w:rsidP="00DB22D7">
      <w:pPr>
        <w:rPr>
          <w:b/>
          <w:iCs/>
          <w:u w:val="single"/>
        </w:rPr>
      </w:pPr>
      <w:r w:rsidRPr="0038273A">
        <w:rPr>
          <w:rStyle w:val="Emphasis"/>
        </w:rPr>
        <w:t>Washington’s effort to dissuade American allies from joining the bank is an embarrassing foreign policy blunder with significant long-term implications.</w:t>
      </w:r>
      <w:r>
        <w:t xml:space="preserve"> Indeed, </w:t>
      </w:r>
      <w:r w:rsidRPr="00631312">
        <w:t>some view the US recalcitrance as a lost opportunity to help shape the AIIB as a founding member, and that the US should have been more willing to engage in discussion with China and others about the institution. Former US Treasury Secretary and Harvard University President Lawrence Summers reacted to the US refusal to participate in the AIIB as follows: "This past month may be remembered as the moment the United States lost its role as the underwriter of the global economic system."</w:t>
      </w:r>
    </w:p>
    <w:p w:rsidR="00DB22D7" w:rsidRPr="00092D51" w:rsidRDefault="00DB22D7" w:rsidP="00DB22D7">
      <w:r>
        <w:t xml:space="preserve">Having said this, the management of the AIIB – led by the very </w:t>
      </w:r>
      <w:r w:rsidRPr="00092D51">
        <w:t xml:space="preserve">capable </w:t>
      </w:r>
      <w:proofErr w:type="spellStart"/>
      <w:r w:rsidRPr="00092D51">
        <w:t>Jin</w:t>
      </w:r>
      <w:proofErr w:type="spellEnd"/>
      <w:r w:rsidRPr="00092D51">
        <w:t xml:space="preserve"> </w:t>
      </w:r>
      <w:proofErr w:type="spellStart"/>
      <w:r w:rsidRPr="00092D51">
        <w:t>Liqun</w:t>
      </w:r>
      <w:proofErr w:type="spellEnd"/>
      <w:r w:rsidRPr="00092D51">
        <w:t xml:space="preserve"> – has taken steps to ensure that high standards of governance are in place and the independence of the organization is maintained and insulated from the political whims of Beijing. The all-star seasoned cast of key staff members put together by </w:t>
      </w:r>
      <w:proofErr w:type="spellStart"/>
      <w:r w:rsidRPr="00092D51">
        <w:t>Jin</w:t>
      </w:r>
      <w:proofErr w:type="spellEnd"/>
      <w:r w:rsidRPr="00092D51">
        <w:t xml:space="preserve"> includes many of his former World Bank colleagues who know how to run an international financial institution.</w:t>
      </w:r>
    </w:p>
    <w:p w:rsidR="00DB22D7" w:rsidRDefault="00DB22D7" w:rsidP="00DB22D7">
      <w:r w:rsidRPr="00092D51">
        <w:t xml:space="preserve">The </w:t>
      </w:r>
      <w:proofErr w:type="spellStart"/>
      <w:r w:rsidRPr="00092D51">
        <w:t>AmCham</w:t>
      </w:r>
      <w:proofErr w:type="spellEnd"/>
      <w:r w:rsidRPr="00092D51">
        <w:t xml:space="preserve"> China Board of Governors had the opportunity to host president-designate </w:t>
      </w:r>
      <w:proofErr w:type="spellStart"/>
      <w:r w:rsidRPr="00092D51">
        <w:t>Jin</w:t>
      </w:r>
      <w:proofErr w:type="spellEnd"/>
      <w:r w:rsidRPr="00092D51">
        <w:t xml:space="preserve"> to a private dinner following the board’s November 2015 board meeting. It was a unique opportunity</w:t>
      </w:r>
      <w:r>
        <w:t xml:space="preserve"> for the board to learn firsthand about the AIIB’s inner workings and status. All of us walked away with great admiration for Mr. </w:t>
      </w:r>
      <w:proofErr w:type="spellStart"/>
      <w:r>
        <w:t>Jin</w:t>
      </w:r>
      <w:proofErr w:type="spellEnd"/>
      <w:r>
        <w:t xml:space="preserve"> and his team’s efforts, and believe they are on the right track going forward.</w:t>
      </w:r>
    </w:p>
    <w:p w:rsidR="00DB22D7" w:rsidRPr="00092D51" w:rsidRDefault="00DB22D7" w:rsidP="00DB22D7">
      <w:r w:rsidRPr="00206EB4">
        <w:t>The AIIB could indeed be an opportunity for China to demonstrate to the world that they can build an institution that meets internationally recognized standards. Equally important, the AIIB – as the brainchild of the Chinese leadership – is an opportunity to create a homegrown precedent for Chinese domestic institutions that are struggling to follow the rule of law in a manner that is free from political influence and intermeddling. The AIIB can indeed set the stage as a model and mentor for Chinese domestic governmental agencies and institutions.</w:t>
      </w:r>
    </w:p>
    <w:p w:rsidR="00DB22D7" w:rsidRDefault="00DB22D7" w:rsidP="00DB22D7">
      <w:pPr>
        <w:rPr>
          <w:rStyle w:val="Emphasis"/>
        </w:rPr>
      </w:pPr>
      <w:r w:rsidRPr="0038273A">
        <w:rPr>
          <w:rStyle w:val="StyleUnderline"/>
        </w:rPr>
        <w:t>The strategic issue is not whether the US should join the institution</w:t>
      </w:r>
      <w:r>
        <w:t xml:space="preserve"> – which is near impossible given the challenges of obtaining authorization from Congress to pony up the cash for the new institution, and especially since at this time the only membership status would be without Prospective Founding Member status. </w:t>
      </w:r>
      <w:r w:rsidRPr="0038273A">
        <w:rPr>
          <w:rStyle w:val="StyleUnderline"/>
        </w:rPr>
        <w:t xml:space="preserve">Rather, </w:t>
      </w:r>
      <w:r w:rsidRPr="0038273A">
        <w:rPr>
          <w:rStyle w:val="Emphasis"/>
        </w:rPr>
        <w:t>the US strategy should be supportive of China’s efforts and, at the same time, to take steps to reform and improve the World Bank and Asian Development Bank</w:t>
      </w:r>
      <w:r w:rsidRPr="00D858CD">
        <w:t xml:space="preserve"> </w:t>
      </w:r>
      <w:r w:rsidRPr="0038273A">
        <w:rPr>
          <w:rStyle w:val="StyleUnderline"/>
        </w:rPr>
        <w:t>as options for countries looking for financing opportunities</w:t>
      </w:r>
      <w:r>
        <w:t xml:space="preserve">. </w:t>
      </w:r>
      <w:r w:rsidRPr="00204310">
        <w:rPr>
          <w:rStyle w:val="Emphasis"/>
        </w:rPr>
        <w:t>Through collaboration and cooperation, the various international institutions should be able to collectively play a constructive role in the ongoing development of the Asia-Pacific Region.</w:t>
      </w:r>
    </w:p>
    <w:p w:rsidR="00DB22D7" w:rsidRDefault="00DB22D7" w:rsidP="00DB22D7"/>
    <w:p w:rsidR="00DB22D7" w:rsidRDefault="00DB22D7" w:rsidP="00DB22D7">
      <w:pPr>
        <w:pStyle w:val="Heading3"/>
      </w:pPr>
      <w:r>
        <w:t>Solvency – Dams</w:t>
      </w:r>
    </w:p>
    <w:p w:rsidR="00DB22D7" w:rsidRPr="00DF48CE" w:rsidRDefault="00DB22D7" w:rsidP="00DB22D7"/>
    <w:p w:rsidR="00DB22D7" w:rsidRDefault="00DB22D7" w:rsidP="00DB22D7">
      <w:pPr>
        <w:pStyle w:val="Heading4"/>
      </w:pPr>
      <w:r>
        <w:t xml:space="preserve">***Note when prepping this file --- if you want to read this </w:t>
      </w:r>
      <w:proofErr w:type="spellStart"/>
      <w:r>
        <w:t>ev</w:t>
      </w:r>
      <w:proofErr w:type="spellEnd"/>
      <w:r>
        <w:t xml:space="preserve">, you should include a line in the counterplan directing the ADB to fund a Global Fund with the purpose of funding alternative energy development in the Mekong River Basin. </w:t>
      </w:r>
    </w:p>
    <w:p w:rsidR="00DB22D7" w:rsidRPr="003B3641" w:rsidRDefault="00DB22D7" w:rsidP="00DB22D7"/>
    <w:p w:rsidR="00DB22D7" w:rsidRPr="009E75B7" w:rsidRDefault="00DB22D7" w:rsidP="00DB22D7">
      <w:pPr>
        <w:pStyle w:val="Heading4"/>
      </w:pPr>
      <w:r w:rsidRPr="009E75B7">
        <w:t>ADB increase in renewables funding ends detrimental dams</w:t>
      </w:r>
    </w:p>
    <w:p w:rsidR="00DB22D7" w:rsidRDefault="00DB22D7" w:rsidP="00DB22D7">
      <w:r>
        <w:rPr>
          <w:b/>
        </w:rPr>
        <w:t xml:space="preserve">Roberts 2014 --- </w:t>
      </w:r>
      <w:r>
        <w:t>previously a strategic adviser of USAID-Asia from 2012-2014. (9/3/2014, David Roberts, “No More Dams on the Mekong”, New York Times. http://www.nytimes.com/2014/09/04/opinion/no-more-dams-on-the-mekong.html)//ET</w:t>
      </w:r>
    </w:p>
    <w:p w:rsidR="00DB22D7" w:rsidRDefault="00DB22D7" w:rsidP="00DB22D7">
      <w:r>
        <w:rPr>
          <w:rStyle w:val="StyleUnderline"/>
        </w:rPr>
        <w:t>Existing dams could be retooled to increase</w:t>
      </w:r>
      <w:r>
        <w:t xml:space="preserve"> their </w:t>
      </w:r>
      <w:r>
        <w:rPr>
          <w:rStyle w:val="StyleUnderline"/>
        </w:rPr>
        <w:t>efficiency and limit their environmental impact. Other options include developing small-scale hydro- power in Vietnam and solar power in Vietnam and Thailand</w:t>
      </w:r>
      <w:r>
        <w:t xml:space="preserve">. In fact, </w:t>
      </w:r>
      <w:r>
        <w:rPr>
          <w:rStyle w:val="StyleUnderline"/>
        </w:rPr>
        <w:t>according to a recent study</w:t>
      </w:r>
      <w:r>
        <w:t xml:space="preserve"> by the International Center for Environmental Management, an NGO, </w:t>
      </w:r>
      <w:r>
        <w:rPr>
          <w:rStyle w:val="StyleUnderline"/>
        </w:rPr>
        <w:t>developing a thoughtful combination of renewables could supply several times as much energy by 2025 as the amount expected to be generated by</w:t>
      </w:r>
      <w:r>
        <w:t xml:space="preserve"> the proposed </w:t>
      </w:r>
      <w:r>
        <w:rPr>
          <w:rStyle w:val="StyleUnderline"/>
        </w:rPr>
        <w:t>dams</w:t>
      </w:r>
      <w:r>
        <w:t>. And improving energy efficiency and implementing conservation measures — say, to cut electricity consumption in large commercial buildings throughout Thailand — could mean substantial savings and help curb demand.</w:t>
      </w:r>
    </w:p>
    <w:p w:rsidR="00DB22D7" w:rsidRDefault="00DB22D7" w:rsidP="00DB22D7">
      <w:r>
        <w:t xml:space="preserve">Yet </w:t>
      </w:r>
      <w:r>
        <w:rPr>
          <w:rStyle w:val="StyleUnderline"/>
        </w:rPr>
        <w:t>innovative energy projects rarely seem attractive</w:t>
      </w:r>
      <w:r>
        <w:t xml:space="preserve">, or competitive, </w:t>
      </w:r>
      <w:r>
        <w:rPr>
          <w:rStyle w:val="StyleUnderline"/>
        </w:rPr>
        <w:t>against large hydropower projects</w:t>
      </w:r>
      <w:r>
        <w:t xml:space="preserve">, partly </w:t>
      </w:r>
      <w:r>
        <w:rPr>
          <w:rStyle w:val="StyleUnderline"/>
        </w:rPr>
        <w:t>for lack of substantial financial backing up front</w:t>
      </w:r>
      <w:r>
        <w:t>. And the mega-dams tend to attract too much support. They are capital-intensive, which means that they boost foreign direct investment and stimulate G.D.P. growth (at least temporarily). They also allow host governments to collect money quickly by granting construction rights to private developers. And in countries where the rule of law is weak, they provide opportunities for skimming and cronyism.</w:t>
      </w:r>
    </w:p>
    <w:p w:rsidR="00DB22D7" w:rsidRDefault="00DB22D7" w:rsidP="00DB22D7">
      <w:r>
        <w:t>But proponents of large dams almost always underestimate the environmental costs while overestimating the rates of return. And such projects can spur get-developed-quick schemes at the expense of broad social and economic progress.</w:t>
      </w:r>
    </w:p>
    <w:p w:rsidR="00DB22D7" w:rsidRDefault="00DB22D7" w:rsidP="00DB22D7">
      <w:pPr>
        <w:rPr>
          <w:rStyle w:val="StyleUnderline"/>
        </w:rPr>
      </w:pPr>
      <w:r>
        <w:rPr>
          <w:rStyle w:val="StyleUnderline"/>
        </w:rPr>
        <w:t>A better approach — one that recognizes both the legitimate energy needs of the lower Mekong countries and the environmental and social costs of Big Hydro — would be to create an investment fund to finance the large-scale development of alternative forms of energy.</w:t>
      </w:r>
    </w:p>
    <w:p w:rsidR="00DB22D7" w:rsidRDefault="00DB22D7" w:rsidP="00DB22D7">
      <w:r>
        <w:t>This sustainable-energy fund could be partly modeled after the Global Fund to Fight AIDS, Tuberculosis and Malaria. Like the Global Fund, it would pool resources among governments, foundations and the private sector. But unlike the Global Fund, which gives grants to various types of actors, this fund would finance only public-private joint ventures. The government partners would grant the necessary concessions and regulatory authorizations; the private partners would handle the implementation of the energy projects, including the construction of infrastructure.</w:t>
      </w:r>
    </w:p>
    <w:p w:rsidR="00DB22D7" w:rsidRDefault="00DB22D7" w:rsidP="00DB22D7">
      <w:r>
        <w:rPr>
          <w:rStyle w:val="StyleUnderline"/>
        </w:rPr>
        <w:t>Access to the fund would be conditional on the government partners’ willingness to adopt sustainable-development guidelines</w:t>
      </w:r>
      <w:r>
        <w:t xml:space="preserve"> akin to the Equator Principles. </w:t>
      </w:r>
      <w:r>
        <w:rPr>
          <w:rStyle w:val="StyleUnderline"/>
        </w:rPr>
        <w:t>As an incentive for governments to undertake such wide-ranging commitments</w:t>
      </w:r>
      <w:r>
        <w:t xml:space="preserve"> (and abandon some lucrative deals), </w:t>
      </w:r>
      <w:r>
        <w:rPr>
          <w:rStyle w:val="StyleUnderline"/>
        </w:rPr>
        <w:t>the fund should give out major grants;</w:t>
      </w:r>
      <w:r>
        <w:t xml:space="preserve"> thus it must be endowed with several hundred million dollars. Big start-up grants could also be leveraged by the joint ventures to secure even bigger loans, allowing them to rapidly gain a foothold in the market and so stand a chance against main-stem hydropower projects.</w:t>
      </w:r>
    </w:p>
    <w:p w:rsidR="00DB22D7" w:rsidRDefault="00DB22D7" w:rsidP="00DB22D7">
      <w:r>
        <w:t xml:space="preserve">On the other hand, </w:t>
      </w:r>
      <w:r>
        <w:rPr>
          <w:rStyle w:val="StyleUnderline"/>
        </w:rPr>
        <w:t xml:space="preserve">the fund would exist </w:t>
      </w:r>
      <w:r>
        <w:t xml:space="preserve">only for a limited time — </w:t>
      </w:r>
      <w:r>
        <w:rPr>
          <w:rStyle w:val="StyleUnderline"/>
        </w:rPr>
        <w:t>long enough to set the energy policy of the lower Mekong countries</w:t>
      </w:r>
      <w:r>
        <w:t xml:space="preserve"> on a more sustainable path, but not so long that its grants would eventually distort the regional market by suppressing the price of certain renewable sources of energy.</w:t>
      </w:r>
    </w:p>
    <w:p w:rsidR="00DB22D7" w:rsidRDefault="00DB22D7" w:rsidP="00DB22D7">
      <w:r>
        <w:rPr>
          <w:rStyle w:val="StyleUnderline"/>
        </w:rPr>
        <w:t xml:space="preserve">Where would the money come from? Potential contributors include </w:t>
      </w:r>
      <w:r>
        <w:t xml:space="preserve">multilateral banks like </w:t>
      </w:r>
      <w:r>
        <w:rPr>
          <w:rStyle w:val="StyleUnderline"/>
        </w:rPr>
        <w:t>the World Bank or the Asian Development Bank</w:t>
      </w:r>
      <w:r>
        <w:t xml:space="preserve">, and the United States, Australia, Japan and major European states. After all, </w:t>
      </w:r>
      <w:r>
        <w:rPr>
          <w:rStyle w:val="StyleUnderline"/>
        </w:rPr>
        <w:t>these actors are already spending millions of dollars to mitigate environmental damage and promote resource management in the lower Mekong</w:t>
      </w:r>
      <w:r>
        <w:t>. Contributions could also come from private actors with a strategic interest in creating new energy markets.</w:t>
      </w:r>
    </w:p>
    <w:p w:rsidR="00DB22D7" w:rsidRDefault="00DB22D7" w:rsidP="00DB22D7">
      <w:r>
        <w:rPr>
          <w:rStyle w:val="StyleUnderline"/>
        </w:rPr>
        <w:t>This sustainable-energy fund could be administered by</w:t>
      </w:r>
      <w:r>
        <w:t xml:space="preserve"> a multilateral bank, such as </w:t>
      </w:r>
      <w:r>
        <w:rPr>
          <w:rStyle w:val="StyleUnderline"/>
        </w:rPr>
        <w:t xml:space="preserve">the A.D.B., which already has expertise and connections to governments. </w:t>
      </w:r>
      <w:r>
        <w:t>Or, better yet, it could be like the Global Fund, a stand-alone organization whose stakeholders, be they public or private, all share in the decision-making.</w:t>
      </w:r>
    </w:p>
    <w:p w:rsidR="00DB22D7" w:rsidRPr="00E457AC" w:rsidRDefault="00DB22D7" w:rsidP="00DB22D7"/>
    <w:p w:rsidR="00DB22D7" w:rsidRPr="00AB3F26" w:rsidRDefault="00DB22D7" w:rsidP="00DB22D7"/>
    <w:p w:rsidR="00DB22D7" w:rsidRPr="00CB0CF9" w:rsidRDefault="00DB22D7" w:rsidP="00DB22D7">
      <w:pPr>
        <w:pStyle w:val="Heading3"/>
      </w:pPr>
      <w:r w:rsidRPr="00CB0CF9">
        <w:t>Solvency – Supplemental Planks</w:t>
      </w:r>
    </w:p>
    <w:p w:rsidR="00DB22D7" w:rsidRPr="00CB0CF9" w:rsidRDefault="00DB22D7" w:rsidP="00DB22D7"/>
    <w:p w:rsidR="00DB22D7" w:rsidRPr="00CB0CF9" w:rsidRDefault="00DB22D7" w:rsidP="00DB22D7">
      <w:pPr>
        <w:pStyle w:val="Heading4"/>
      </w:pPr>
      <w:r w:rsidRPr="00CB0CF9">
        <w:t>***Note when prepping file --- this was originally evidence I had in the 1nc for the CP but ultimately decided it wasn’t necessary. If you choose to rewrite the CP and include this evidence you should add these planks to the CP text.</w:t>
      </w:r>
    </w:p>
    <w:p w:rsidR="00DB22D7" w:rsidRPr="00CB0CF9" w:rsidRDefault="00DB22D7" w:rsidP="00DB22D7"/>
    <w:p w:rsidR="00DB22D7" w:rsidRPr="00CB0CF9" w:rsidRDefault="00DB22D7" w:rsidP="00DB22D7">
      <w:pPr>
        <w:pStyle w:val="Heading4"/>
        <w:numPr>
          <w:ilvl w:val="0"/>
          <w:numId w:val="12"/>
        </w:numPr>
      </w:pPr>
      <w:r w:rsidRPr="00CB0CF9">
        <w:t>Pass EXIM Bank Reauthorization</w:t>
      </w:r>
    </w:p>
    <w:p w:rsidR="00DB22D7" w:rsidRPr="00CB0CF9" w:rsidRDefault="00DB22D7" w:rsidP="00DB22D7">
      <w:pPr>
        <w:pStyle w:val="Heading4"/>
        <w:numPr>
          <w:ilvl w:val="0"/>
          <w:numId w:val="12"/>
        </w:numPr>
      </w:pPr>
      <w:r w:rsidRPr="00CB0CF9">
        <w:t>Reauthorize OPIC on a long-term basis, remove or further loosen OPIC’s carbon cap, triple OPIC’s financing limit and increase its staff to 400</w:t>
      </w:r>
    </w:p>
    <w:p w:rsidR="00DB22D7" w:rsidRPr="00CB0CF9" w:rsidRDefault="00DB22D7" w:rsidP="00DB22D7">
      <w:pPr>
        <w:pStyle w:val="Heading4"/>
        <w:numPr>
          <w:ilvl w:val="0"/>
          <w:numId w:val="12"/>
        </w:numPr>
      </w:pPr>
      <w:r w:rsidRPr="00CB0CF9">
        <w:t>Double U.S. Trade and Development Agency’s budget and staff</w:t>
      </w:r>
    </w:p>
    <w:p w:rsidR="00DB22D7" w:rsidRPr="00CB0CF9" w:rsidRDefault="00DB22D7" w:rsidP="00DB22D7">
      <w:pPr>
        <w:pStyle w:val="Heading4"/>
        <w:numPr>
          <w:ilvl w:val="0"/>
          <w:numId w:val="12"/>
        </w:numPr>
      </w:pPr>
      <w:r w:rsidRPr="00CB0CF9">
        <w:t>Review business processes at the ADB, IFC, EXIM, OPIC, and the World Bank, including implicit and explicit policies that constrain support for coal, hydro, oil, gas and nuclear energy investments</w:t>
      </w:r>
    </w:p>
    <w:p w:rsidR="00DB22D7" w:rsidRPr="00CB0CF9" w:rsidRDefault="00DB22D7" w:rsidP="00DB22D7"/>
    <w:p w:rsidR="00DB22D7" w:rsidRPr="00CB0CF9" w:rsidRDefault="00DB22D7" w:rsidP="00DB22D7">
      <w:pPr>
        <w:pStyle w:val="Heading4"/>
      </w:pPr>
      <w:r w:rsidRPr="00CB0CF9">
        <w:t>The CP reverses the conditions that spurred the AIIB and ensures that other countries don’t side exclusively with China</w:t>
      </w:r>
    </w:p>
    <w:p w:rsidR="00DB22D7" w:rsidRPr="00CB0CF9" w:rsidRDefault="00DB22D7" w:rsidP="00DB22D7">
      <w:proofErr w:type="spellStart"/>
      <w:r w:rsidRPr="00CB0CF9">
        <w:rPr>
          <w:rStyle w:val="Style13ptBold"/>
        </w:rPr>
        <w:t>Runde</w:t>
      </w:r>
      <w:proofErr w:type="spellEnd"/>
      <w:r w:rsidRPr="00CB0CF9">
        <w:rPr>
          <w:rStyle w:val="Style13ptBold"/>
        </w:rPr>
        <w:t>, 15</w:t>
      </w:r>
      <w:r w:rsidRPr="00CB0CF9">
        <w:t xml:space="preserve"> --- director of the Project on Prosperity and Development and holds the William A. Schreyer Chair in Global Analysis at CSIS (4/30/15, Daniel, “AIIB </w:t>
      </w:r>
      <w:proofErr w:type="gramStart"/>
      <w:r w:rsidRPr="00CB0CF9">
        <w:t>And</w:t>
      </w:r>
      <w:proofErr w:type="gramEnd"/>
      <w:r w:rsidRPr="00CB0CF9">
        <w:t xml:space="preserve"> US Development Leadership: A Path Forward,” </w:t>
      </w:r>
      <w:hyperlink r:id="rId44" w:anchor="5b2947a7b196" w:history="1">
        <w:r w:rsidRPr="00CB0CF9">
          <w:rPr>
            <w:rStyle w:val="Hyperlink"/>
          </w:rPr>
          <w:t>http://www.forbes.com/sites/danielrunde/2015/04/30/aiib-us-development-leadership/#5b2947a7b196</w:t>
        </w:r>
      </w:hyperlink>
      <w:r w:rsidRPr="00CB0CF9">
        <w:t>, article downloaded 5/1/16, JMP)</w:t>
      </w:r>
    </w:p>
    <w:p w:rsidR="00DB22D7" w:rsidRPr="00CB0CF9" w:rsidRDefault="00DB22D7" w:rsidP="00DB22D7">
      <w:r w:rsidRPr="00CB0CF9">
        <w:rPr>
          <w:rStyle w:val="StyleUnderline"/>
        </w:rPr>
        <w:t>The rapid rise of China’s</w:t>
      </w:r>
      <w:r w:rsidRPr="00CB0CF9">
        <w:t xml:space="preserve"> Asian Infrastructure Investment Bank </w:t>
      </w:r>
      <w:r w:rsidRPr="00CB0CF9">
        <w:rPr>
          <w:rStyle w:val="StyleUnderline"/>
        </w:rPr>
        <w:t>(AIIB) should be a wakeup call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and requires a well thought out response. The AIIB </w:t>
      </w:r>
      <w:r w:rsidRPr="00CB0CF9">
        <w:t xml:space="preserve">and other Chinese development agencies </w:t>
      </w:r>
      <w:r w:rsidRPr="00CB0CF9">
        <w:rPr>
          <w:rStyle w:val="StyleUnderline"/>
        </w:rPr>
        <w:t>represent a new form of strategic competition that can help to drive progress at the multilateral level</w:t>
      </w:r>
      <w:r w:rsidRPr="00CB0CF9">
        <w:t>. Its emergence was spurred forward by growing infrastructure needs in Asia, and a lack of strategic vision to ensure that our existing multilateral institutions fit the changing global landscape.</w:t>
      </w:r>
    </w:p>
    <w:p w:rsidR="00DB22D7" w:rsidRPr="00CB0CF9" w:rsidRDefault="00DB22D7" w:rsidP="00DB22D7">
      <w:r w:rsidRPr="00CB0CF9">
        <w:t xml:space="preserve">The AIIB, however, will undoubtedly face challenges and growing pains. There is an opportunity for the United States and its partners to help the new institution face these implementation challenges, and establish the fledgling infrastructure fund as a positive player in global development. </w:t>
      </w:r>
      <w:r w:rsidRPr="00CB0CF9">
        <w:rPr>
          <w:rStyle w:val="Emphasis"/>
        </w:rPr>
        <w:t>An effective approach will require coordinated action with Japan</w:t>
      </w:r>
      <w:r w:rsidRPr="00CB0CF9">
        <w:rPr>
          <w:rStyle w:val="StyleUnderline"/>
        </w:rPr>
        <w:t xml:space="preserve"> and other allies.</w:t>
      </w:r>
      <w:r w:rsidRPr="00CB0CF9">
        <w:t xml:space="preserve"> The good news is that </w:t>
      </w:r>
      <w:r w:rsidRPr="00CB0CF9">
        <w:rPr>
          <w:rStyle w:val="StyleUnderline"/>
        </w:rPr>
        <w:t xml:space="preserve">with some legislative actions, </w:t>
      </w:r>
      <w:r w:rsidRPr="00CB0CF9">
        <w:rPr>
          <w:rStyle w:val="Emphasis"/>
        </w:rPr>
        <w:t>increased U.S. leadership within existing multilateral development banks</w:t>
      </w:r>
      <w:r w:rsidRPr="00CB0CF9">
        <w:t xml:space="preserve"> (MDBs), </w:t>
      </w:r>
      <w:r w:rsidRPr="00CB0CF9">
        <w:rPr>
          <w:rStyle w:val="Emphasis"/>
        </w:rPr>
        <w:t>and relatively small amounts of money,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could respond in a serious and constructive way to the AIIB</w:t>
      </w:r>
      <w:r w:rsidRPr="00CB0CF9">
        <w:t>.</w:t>
      </w:r>
    </w:p>
    <w:p w:rsidR="00DB22D7" w:rsidRPr="00CB0CF9" w:rsidRDefault="00DB22D7" w:rsidP="00DB22D7">
      <w:pPr>
        <w:rPr>
          <w:rStyle w:val="StyleUnderline"/>
        </w:rPr>
      </w:pPr>
      <w:r w:rsidRPr="00CB0CF9">
        <w:rPr>
          <w:rStyle w:val="StyleUnderline"/>
        </w:rPr>
        <w:t>US Policy Accelerated AIIB’s Emergence</w:t>
      </w:r>
    </w:p>
    <w:p w:rsidR="00DB22D7" w:rsidRPr="00CB0CF9" w:rsidRDefault="00DB22D7" w:rsidP="00DB22D7">
      <w:r w:rsidRPr="00CB0CF9">
        <w:t xml:space="preserve">The AIIB was just an idea two years ago. Its rapid success is a result of major gaps in what the established international architecture is offering in terms of global progress, China’s new status as one of the top trading partners to dozens of countries, and unmet development needs around the world. Tone deaf efforts by the U.S. to pressure allies into steering clear of AIIB membership represent both bad policy and lack of understanding for the global context which led to the AIIB’s creation. Apart from these broad conditions, however, </w:t>
      </w:r>
      <w:r w:rsidRPr="00CB0CF9">
        <w:rPr>
          <w:rStyle w:val="StyleUnderline"/>
        </w:rPr>
        <w:t>there are two specific U.S. (in)decisions which served to create political cover and practical demand for the new institution</w:t>
      </w:r>
      <w:r w:rsidRPr="00CB0CF9">
        <w:t>.</w:t>
      </w:r>
    </w:p>
    <w:p w:rsidR="00DB22D7" w:rsidRPr="00CB0CF9" w:rsidRDefault="00DB22D7" w:rsidP="00DB22D7">
      <w:r w:rsidRPr="00CB0CF9">
        <w:rPr>
          <w:rStyle w:val="StyleUnderline"/>
        </w:rPr>
        <w:t>First, the</w:t>
      </w:r>
      <w:r w:rsidRPr="00CB0CF9">
        <w:t xml:space="preserve"> </w:t>
      </w:r>
      <w:r w:rsidRPr="00CB0CF9">
        <w:rPr>
          <w:rStyle w:val="Emphasis"/>
        </w:rPr>
        <w:t>U</w:t>
      </w:r>
      <w:r w:rsidRPr="00CB0CF9">
        <w:t xml:space="preserve">nited </w:t>
      </w:r>
      <w:r w:rsidRPr="00CB0CF9">
        <w:rPr>
          <w:rStyle w:val="Emphasis"/>
        </w:rPr>
        <w:t>S</w:t>
      </w:r>
      <w:r w:rsidRPr="00CB0CF9">
        <w:t xml:space="preserve">tates has </w:t>
      </w:r>
      <w:r w:rsidRPr="00CB0CF9">
        <w:rPr>
          <w:rStyle w:val="StyleUnderline"/>
        </w:rPr>
        <w:t>failed to pass Quota Reform at the</w:t>
      </w:r>
      <w:r w:rsidRPr="00CB0CF9">
        <w:t xml:space="preserve"> International Monetary Fund </w:t>
      </w:r>
      <w:r w:rsidRPr="00CB0CF9">
        <w:rPr>
          <w:rStyle w:val="StyleUnderline"/>
        </w:rPr>
        <w:t>(IMF) since 2010</w:t>
      </w:r>
      <w:r w:rsidRPr="00CB0CF9">
        <w:t>. As agreed to in 2010, IMF quota reform would result in a slight rejiggering of IMF shareholder votes away from Europe to emerging economies, and a doubling of the money available for global crises. The United States would see its voting share drop from 17.7 percent to 17.3 percent, but would remain the largest shareholder and retain its veto.</w:t>
      </w:r>
    </w:p>
    <w:p w:rsidR="00DB22D7" w:rsidRPr="00CB0CF9" w:rsidRDefault="00DB22D7" w:rsidP="00DB22D7">
      <w:r w:rsidRPr="00CB0CF9">
        <w:t xml:space="preserve">Although the United States agreed to these terms at the 2010 summit, it has so far failed to implement them because it requires Congressional approval. IMF Quota Reform has been mishandled by the Administration, which has been reluctant to address concerns, and the issue has been largely ignored by the Republican-controlled Congress. The possible $300 million dollar impact related to changes from one IMF account to another has not helped. Unfortunately, </w:t>
      </w:r>
      <w:r w:rsidRPr="00CB0CF9">
        <w:rPr>
          <w:rStyle w:val="StyleUnderline"/>
        </w:rPr>
        <w:t>China has used IMF quota reform as political cover to create the AIIB</w:t>
      </w:r>
      <w:r w:rsidRPr="00CB0CF9">
        <w:t>.</w:t>
      </w:r>
    </w:p>
    <w:p w:rsidR="00DB22D7" w:rsidRPr="00CB0CF9" w:rsidRDefault="00DB22D7" w:rsidP="00DB22D7">
      <w:pPr>
        <w:rPr>
          <w:u w:val="single"/>
        </w:rPr>
      </w:pPr>
      <w:r w:rsidRPr="00CB0CF9">
        <w:rPr>
          <w:rStyle w:val="StyleUnderline"/>
        </w:rPr>
        <w:t>Second, de facto and explicit policy decisions related to energy and power, including coal, oil, gas and hydroelectric dams have limited U.S. ability to meet global infrastructure and energy demand. Exceptionally rigorous standards have handcuffed U.S. actors as well as the World Bank, Asian Development Bank and IFC from offering the energy mix developing countries are demanding right now.</w:t>
      </w:r>
    </w:p>
    <w:p w:rsidR="00DB22D7" w:rsidRPr="00CB0CF9" w:rsidRDefault="00DB22D7" w:rsidP="00DB22D7">
      <w:r w:rsidRPr="00CB0CF9">
        <w:t xml:space="preserve">India’s coal industry is surging as a result of fast-track mine approvals, tighter production oversight and more flexibility in coal sales. The trend towards coal-fired power generation is spreading across the region. By 2019, India, Indonesia, Vietnam, Japan, and South Korea will increase collective coal driven power generation capacity by 60 percent. Our response has been to make it much harder or even impossible to finance coal, hydro or thermal sources of energy via Bretton Woods institutions and U.S. institutions such as OPIC or EXIM. </w:t>
      </w:r>
      <w:r w:rsidRPr="00CB0CF9">
        <w:rPr>
          <w:rStyle w:val="StyleUnderline"/>
        </w:rPr>
        <w:t>It is almost certain that the AIIB will step into this void that we have left.</w:t>
      </w:r>
    </w:p>
    <w:p w:rsidR="00DB22D7" w:rsidRPr="00CB0CF9" w:rsidRDefault="00DB22D7" w:rsidP="00DB22D7">
      <w:r w:rsidRPr="00CB0CF9">
        <w:t>Implementation Challenges for the AIIB</w:t>
      </w:r>
    </w:p>
    <w:p w:rsidR="00DB22D7" w:rsidRPr="00CB0CF9" w:rsidRDefault="00DB22D7" w:rsidP="00DB22D7">
      <w:r w:rsidRPr="00CB0CF9">
        <w:t>Earlier this month, the AIIB announced final approval for 57 countries as founding bank members, including 16 of the world’s 20 largest economies. The United Kingdom, Germany, France, and Russia joined. Key economies in Asia have joined the bank, including South Korea, Australia, India, and Indonesia. Japan, Canada, Mexico, and the United States have not yet joined.</w:t>
      </w:r>
    </w:p>
    <w:p w:rsidR="00DB22D7" w:rsidRPr="00CB0CF9" w:rsidRDefault="00DB22D7" w:rsidP="00DB22D7">
      <w:r w:rsidRPr="00CB0CF9">
        <w:t>While the AIIB’s membership has been unequivocally hailed as a success for Chinese global influence, it also means that China may face increased internal constraints at the new institution. With countries like Germany, the United Kingdom, and Australia now involved, China may face real pressure to ensure that the AIIB maintains a variety of standards and practices similar (but not the same) to those at existing MDBs. If China wants to step forward as a global leader, it must accept that leadership comes with burdens and responsibilities.</w:t>
      </w:r>
    </w:p>
    <w:p w:rsidR="00DB22D7" w:rsidRPr="00CB0CF9" w:rsidRDefault="00DB22D7" w:rsidP="00DB22D7">
      <w:r w:rsidRPr="00CB0CF9">
        <w:t>In many ways, China’s turn towards multilateral economic engagement through the AIIB is recognition of the value in partnering with established economies whose investments bear the “good housekeeping seal of approval.” Recently, China has seen significant pushback against its economic engagement in places like Myanmar and Vietnam where Chinese led projects have been perceived as poorly managed, corrupt, or intrusive in domestic affairs. The AIIB will confront a series of implementation questions, including the following:</w:t>
      </w:r>
    </w:p>
    <w:p w:rsidR="00DB22D7" w:rsidRPr="00CB0CF9" w:rsidRDefault="00DB22D7" w:rsidP="00DB22D7">
      <w:r w:rsidRPr="00CB0CF9">
        <w:t xml:space="preserve">    What approach will the AIIB take to coal, hydro and thermal energy projects?</w:t>
      </w:r>
    </w:p>
    <w:p w:rsidR="00DB22D7" w:rsidRPr="00CB0CF9" w:rsidRDefault="00DB22D7" w:rsidP="00DB22D7">
      <w:r w:rsidRPr="00CB0CF9">
        <w:t xml:space="preserve">    How will the AIIB award contracts?</w:t>
      </w:r>
    </w:p>
    <w:p w:rsidR="00DB22D7" w:rsidRPr="00CB0CF9" w:rsidRDefault="00DB22D7" w:rsidP="00DB22D7">
      <w:r w:rsidRPr="00CB0CF9">
        <w:t xml:space="preserve">    How will the AIIB confront moving human settlements, dealing with indigenous group/minorities, and labor conditions around AIIB projects?</w:t>
      </w:r>
    </w:p>
    <w:p w:rsidR="00DB22D7" w:rsidRPr="00CB0CF9" w:rsidRDefault="00DB22D7" w:rsidP="00DB22D7">
      <w:r w:rsidRPr="00CB0CF9">
        <w:t xml:space="preserve">    How will the AIIB confront corruption in projects it funds?</w:t>
      </w:r>
    </w:p>
    <w:p w:rsidR="00DB22D7" w:rsidRPr="00CB0CF9" w:rsidRDefault="00DB22D7" w:rsidP="00DB22D7">
      <w:r w:rsidRPr="00CB0CF9">
        <w:t xml:space="preserve">    Will China have an implicit veto?</w:t>
      </w:r>
    </w:p>
    <w:p w:rsidR="00DB22D7" w:rsidRPr="00CB0CF9" w:rsidRDefault="00DB22D7" w:rsidP="00DB22D7">
      <w:r w:rsidRPr="00CB0CF9">
        <w:t>How should the U.S. Respond?</w:t>
      </w:r>
    </w:p>
    <w:p w:rsidR="00DB22D7" w:rsidRPr="00CB0CF9" w:rsidRDefault="00DB22D7" w:rsidP="00DB22D7">
      <w:r w:rsidRPr="00CB0CF9">
        <w:rPr>
          <w:rStyle w:val="StyleUnderline"/>
        </w:rPr>
        <w:t>For the first time in decades, there is a real competitor to the U.S. led version of globalization</w:t>
      </w:r>
      <w:r w:rsidRPr="00CB0CF9">
        <w:t xml:space="preserve">. </w:t>
      </w:r>
      <w:r w:rsidRPr="00CB0CF9">
        <w:rPr>
          <w:rStyle w:val="StyleUnderline"/>
        </w:rPr>
        <w:t>The U.S. will have to offer those things that are important to developing countries, not just important to U.S.</w:t>
      </w:r>
      <w:r w:rsidRPr="00CB0CF9">
        <w:t xml:space="preserve"> (called “demand driven” development). President </w:t>
      </w:r>
      <w:r w:rsidRPr="00CB0CF9">
        <w:rPr>
          <w:rStyle w:val="StyleUnderline"/>
        </w:rPr>
        <w:t>Obama and</w:t>
      </w:r>
      <w:r w:rsidRPr="00CB0CF9">
        <w:t xml:space="preserve"> the Republican </w:t>
      </w:r>
      <w:r w:rsidRPr="00CB0CF9">
        <w:rPr>
          <w:rStyle w:val="StyleUnderline"/>
        </w:rPr>
        <w:t xml:space="preserve">Congress should take a number of steps in response </w:t>
      </w:r>
      <w:r w:rsidRPr="00CB0CF9">
        <w:rPr>
          <w:rStyle w:val="Emphasis"/>
        </w:rPr>
        <w:t>or risk becoming irrelevant</w:t>
      </w:r>
      <w:r w:rsidRPr="00CB0CF9">
        <w:t>.</w:t>
      </w:r>
    </w:p>
    <w:p w:rsidR="00DB22D7" w:rsidRPr="00CB0CF9" w:rsidRDefault="00DB22D7" w:rsidP="00DB22D7">
      <w:pPr>
        <w:rPr>
          <w:rStyle w:val="StyleUnderline"/>
        </w:rPr>
      </w:pPr>
      <w:r w:rsidRPr="00CB0CF9">
        <w:t xml:space="preserve">    </w:t>
      </w:r>
      <w:r w:rsidRPr="00CB0CF9">
        <w:rPr>
          <w:rStyle w:val="StyleUnderline"/>
        </w:rPr>
        <w:t>Pass IMF Quota Reform.</w:t>
      </w:r>
      <w:r w:rsidRPr="00CB0CF9">
        <w:t xml:space="preserve"> The U.S. has been bleeding global credibility for five years because of IMF Quota Reform. If we are serious about our global economic leadership, this issue can no longer wait.</w:t>
      </w:r>
    </w:p>
    <w:p w:rsidR="00DB22D7" w:rsidRPr="00CB0CF9" w:rsidRDefault="00DB22D7" w:rsidP="00DB22D7">
      <w:r w:rsidRPr="00CB0CF9">
        <w:t xml:space="preserve">    </w:t>
      </w:r>
      <w:r w:rsidRPr="00CB0CF9">
        <w:rPr>
          <w:rStyle w:val="StyleUnderline"/>
        </w:rPr>
        <w:t>Pass EXIM Bank Reauthorization before it expires this June.</w:t>
      </w:r>
      <w:r w:rsidRPr="00CB0CF9">
        <w:t xml:space="preserve"> Our leading competitors around the world (including China) are utilizing vigorous export credit programs, and if we “unilaterally disarm,” U.S business will be harmed. </w:t>
      </w:r>
      <w:r w:rsidRPr="00CB0CF9">
        <w:rPr>
          <w:rStyle w:val="StyleUnderline"/>
        </w:rPr>
        <w:t>EXIM offers financing for goods and activities related to infrastructure.</w:t>
      </w:r>
      <w:r w:rsidRPr="00CB0CF9">
        <w:t xml:space="preserve"> The AIIB should be an additional reason to pass reauthorization.</w:t>
      </w:r>
    </w:p>
    <w:p w:rsidR="00DB22D7" w:rsidRPr="00CB0CF9" w:rsidRDefault="00DB22D7" w:rsidP="00DB22D7">
      <w:pPr>
        <w:rPr>
          <w:u w:val="single"/>
        </w:rPr>
      </w:pPr>
      <w:r w:rsidRPr="00CB0CF9">
        <w:t xml:space="preserve">    </w:t>
      </w:r>
      <w:r w:rsidRPr="00CB0CF9">
        <w:rPr>
          <w:rStyle w:val="StyleUnderline"/>
        </w:rPr>
        <w:t>Reauthorize OPIC on a long-term basis, remove or further loosen OPIC’s carbon cap, triple OPIC’s financing limit and increase its staff to 400. The ensuing increases in financial capital and staff should be focused on Africa and Asia.</w:t>
      </w:r>
    </w:p>
    <w:p w:rsidR="00DB22D7" w:rsidRPr="00CB0CF9" w:rsidRDefault="00DB22D7" w:rsidP="00DB22D7">
      <w:r w:rsidRPr="00CB0CF9">
        <w:t xml:space="preserve">    </w:t>
      </w:r>
      <w:r w:rsidRPr="00CB0CF9">
        <w:rPr>
          <w:rStyle w:val="StyleUnderline"/>
        </w:rPr>
        <w:t>Double U.S. Trade and Development Agency’s budget and staff.</w:t>
      </w:r>
      <w:r w:rsidRPr="00CB0CF9">
        <w:t xml:space="preserve"> This relatively small agency is charged with increasing U.S. exports while also supporting economic growth in developing markets, and receives support from both sides of the aisle. This support is understandable—in FY 2014, USTDA identified $5.8 billion in U.S. exports supported by its activities. </w:t>
      </w:r>
      <w:r w:rsidRPr="00CB0CF9">
        <w:rPr>
          <w:rStyle w:val="StyleUnderline"/>
        </w:rPr>
        <w:t>A major constraint to infrastructure is project preparation and TDA is designed to help with project preparation and feasibility studies.</w:t>
      </w:r>
    </w:p>
    <w:p w:rsidR="00DB22D7" w:rsidRPr="00CB0CF9" w:rsidRDefault="00DB22D7" w:rsidP="00DB22D7">
      <w:r w:rsidRPr="00CB0CF9">
        <w:t xml:space="preserve">    </w:t>
      </w:r>
      <w:r w:rsidRPr="00CB0CF9">
        <w:rPr>
          <w:rStyle w:val="StyleUnderline"/>
        </w:rPr>
        <w:t>Japan and the U.S. should seek a new capital increase for the ADB or a special capital increase.</w:t>
      </w:r>
      <w:r w:rsidRPr="00CB0CF9">
        <w:t xml:space="preserve"> The ADB recently increased its lending by 40 percent, which is a positive development. However, Asia is facing a projected $8 trillion infrastructure gap over the next decade. The ADB and World Bank together offer less than $400 billion in capital, and have mandates that encompass a range of initiatives other than infrastructure development. </w:t>
      </w:r>
      <w:r w:rsidRPr="00CB0CF9">
        <w:rPr>
          <w:rStyle w:val="StyleUnderline"/>
        </w:rPr>
        <w:t>The US share of a special capital increase would likely require $200 to $300 million dollar commitment from Congress over three to five years—</w:t>
      </w:r>
      <w:r w:rsidRPr="00CB0CF9">
        <w:rPr>
          <w:rStyle w:val="Emphasis"/>
        </w:rPr>
        <w:t>a small price to pay if we want to meet China’s challenge</w:t>
      </w:r>
      <w:r w:rsidRPr="00CB0CF9">
        <w:rPr>
          <w:rStyle w:val="StyleUnderline"/>
        </w:rPr>
        <w:t>.</w:t>
      </w:r>
    </w:p>
    <w:p w:rsidR="00DB22D7" w:rsidRPr="00CB0CF9" w:rsidRDefault="00DB22D7" w:rsidP="00DB22D7">
      <w:r w:rsidRPr="00CB0CF9">
        <w:t xml:space="preserve">    </w:t>
      </w:r>
      <w:r w:rsidRPr="00CB0CF9">
        <w:rPr>
          <w:rStyle w:val="StyleUnderline"/>
        </w:rPr>
        <w:t>Review business processes at the ADB, IFC, EXIM, OPIC, and the World Bank, including implicit and explicit policies that constrain support for coal, hydro, oil, gas and nuclear energy investments.</w:t>
      </w:r>
      <w:r w:rsidRPr="00CB0CF9">
        <w:t xml:space="preserve"> Many attempts are in the works to review business processes at major institutions, yet so far the rhetoric has outpaced reality. The G24 and G20 have both expressed frustration with the lack of movement on these issues.</w:t>
      </w:r>
    </w:p>
    <w:p w:rsidR="00DB22D7" w:rsidRPr="00CB0CF9" w:rsidRDefault="00DB22D7" w:rsidP="00DB22D7">
      <w:pPr>
        <w:rPr>
          <w:rStyle w:val="StyleUnderline"/>
        </w:rPr>
      </w:pPr>
      <w:r w:rsidRPr="00CB0CF9">
        <w:t xml:space="preserve">In some ways, competition at the multilateral level is a sign of global growth and progress and may be inevitable. </w:t>
      </w:r>
      <w:r w:rsidRPr="00CB0CF9">
        <w:rPr>
          <w:rStyle w:val="Emphasis"/>
        </w:rPr>
        <w:t>As new economic players emerge, the U.S. (and U.S. led multilateral institutions) will need to offer more attractive capital, networks, and advice to remain a world leader.</w:t>
      </w:r>
      <w:r w:rsidRPr="00CB0CF9">
        <w:rPr>
          <w:rStyle w:val="StyleUnderline"/>
        </w:rPr>
        <w:t xml:space="preserve"> Our institutions will be pushed to become faster, more flexible and more responsive to the interests of developing countries. If not, these countries will work with the Chinese.</w:t>
      </w:r>
    </w:p>
    <w:p w:rsidR="00DB22D7" w:rsidRPr="00CB0CF9" w:rsidRDefault="00DB22D7" w:rsidP="00DB22D7"/>
    <w:p w:rsidR="00DB22D7" w:rsidRPr="00CB0CF9" w:rsidRDefault="00DB22D7" w:rsidP="00DB22D7">
      <w:pPr>
        <w:pStyle w:val="Heading3"/>
      </w:pPr>
      <w:r w:rsidRPr="00CB0CF9">
        <w:t>Solvency – Trade Plank</w:t>
      </w:r>
    </w:p>
    <w:p w:rsidR="00DB22D7" w:rsidRPr="00CB0CF9" w:rsidRDefault="00DB22D7" w:rsidP="00DB22D7"/>
    <w:p w:rsidR="00DB22D7" w:rsidRPr="00CB0CF9" w:rsidRDefault="00DB22D7" w:rsidP="00DB22D7">
      <w:pPr>
        <w:pStyle w:val="Heading4"/>
      </w:pPr>
      <w:r w:rsidRPr="00CB0CF9">
        <w:t>***note when prepping file --- this evidence should only be used if you include a plank in the counterplan to invite/include China in the TPP.</w:t>
      </w:r>
    </w:p>
    <w:p w:rsidR="00DB22D7" w:rsidRPr="00CB0CF9" w:rsidRDefault="00DB22D7" w:rsidP="00DB22D7"/>
    <w:p w:rsidR="00DB22D7" w:rsidRPr="00CB0CF9" w:rsidRDefault="00DB22D7" w:rsidP="00DB22D7">
      <w:pPr>
        <w:pStyle w:val="Heading4"/>
        <w:rPr>
          <w:rStyle w:val="Style13ptBold"/>
        </w:rPr>
      </w:pPr>
      <w:r w:rsidRPr="00CB0CF9">
        <w:t>Including China in the TPP will reduce tensions and political hostility</w:t>
      </w:r>
    </w:p>
    <w:p w:rsidR="00DB22D7" w:rsidRPr="00CB0CF9" w:rsidRDefault="00DB22D7" w:rsidP="00DB22D7">
      <w:r w:rsidRPr="00CB0CF9">
        <w:rPr>
          <w:rStyle w:val="Style13ptBold"/>
        </w:rPr>
        <w:t>Caro &amp; Tang, 15</w:t>
      </w:r>
      <w:r w:rsidRPr="00CB0CF9">
        <w:t xml:space="preserve"> --- associate professor in decisions, operations, and technology management and distinguished professor and Edward W. Carter chair in business administration at the UCLA Anderson School of Management (10/6/15, Felipe Caro and Christopher S. Tang “Leaving China out of the TPP is a terrible mistake,” </w:t>
      </w:r>
      <w:hyperlink r:id="rId45" w:history="1">
        <w:r w:rsidRPr="00CB0CF9">
          <w:rPr>
            <w:rStyle w:val="Hyperlink"/>
          </w:rPr>
          <w:t>http://fortune.com/2015/10/06/leaving-china-out-trans-pacific-partnership-terrible-mistake/</w:t>
        </w:r>
      </w:hyperlink>
      <w:r w:rsidRPr="00CB0CF9">
        <w:t>, article downloaded 6/5/16, JMP)</w:t>
      </w:r>
    </w:p>
    <w:p w:rsidR="00DB22D7" w:rsidRPr="00CB0CF9" w:rsidRDefault="00DB22D7" w:rsidP="00DB22D7">
      <w:r w:rsidRPr="00CB0CF9">
        <w:rPr>
          <w:rStyle w:val="StyleUnderline"/>
        </w:rPr>
        <w:t>Since 2005, China has been creating its own free trade agreements with many of the same countries involved in TPP</w:t>
      </w:r>
      <w:r w:rsidRPr="00CB0CF9">
        <w:t xml:space="preserve">, such as Brunei, Chile, Malaysia, New Zealand, Singapore, Peru and Vietnam. This is a crucial point in understanding the flawed logic behind any belief that China could be excluded from a preferred </w:t>
      </w:r>
      <w:proofErr w:type="spellStart"/>
      <w:r w:rsidRPr="00CB0CF9">
        <w:t>crossPacific</w:t>
      </w:r>
      <w:proofErr w:type="spellEnd"/>
      <w:r w:rsidRPr="00CB0CF9">
        <w:t xml:space="preserve"> trading community.</w:t>
      </w:r>
    </w:p>
    <w:p w:rsidR="00DB22D7" w:rsidRPr="00CB0CF9" w:rsidRDefault="00DB22D7" w:rsidP="00DB22D7">
      <w:pPr>
        <w:rPr>
          <w:rStyle w:val="StyleUnderline"/>
        </w:rPr>
      </w:pPr>
      <w:r w:rsidRPr="00CB0CF9">
        <w:rPr>
          <w:rStyle w:val="StyleUnderline"/>
        </w:rPr>
        <w:t xml:space="preserve">The result of all these diplomatic thrusts and counter moves could very well be the absurd and confusing emergence of two overlapping trading blocs that need each other economically, but distrust each other intensely. Wouldn’t it be far better to increase economic efficiency and </w:t>
      </w:r>
      <w:r w:rsidRPr="00CB0CF9">
        <w:rPr>
          <w:rStyle w:val="Emphasis"/>
        </w:rPr>
        <w:t>improve political understanding with Beijing</w:t>
      </w:r>
      <w:r w:rsidRPr="00CB0CF9">
        <w:rPr>
          <w:rStyle w:val="StyleUnderline"/>
        </w:rPr>
        <w:t xml:space="preserve"> by constructing a TPP that includes China as a charter member?</w:t>
      </w:r>
    </w:p>
    <w:p w:rsidR="00DB22D7" w:rsidRPr="00CB0CF9" w:rsidRDefault="00DB22D7" w:rsidP="00DB22D7">
      <w:r w:rsidRPr="00CB0CF9">
        <w:t>And if one looks at the world’s supply chain, it’s clear that it’s impossible to leave China out of the world’s biggest trade deals. Given its investments in other developing countries, China has the capability to design, develop, and produce products that can easily make their way into the U.S. market via TPP intermediaries, thereby reducing tariffs it might otherwise have to pay.</w:t>
      </w:r>
    </w:p>
    <w:p w:rsidR="00DB22D7" w:rsidRPr="00CB0CF9" w:rsidRDefault="00DB22D7" w:rsidP="00DB22D7">
      <w:r w:rsidRPr="00CB0CF9">
        <w:t xml:space="preserve">For example, to satisfy certain </w:t>
      </w:r>
      <w:proofErr w:type="spellStart"/>
      <w:r w:rsidRPr="00CB0CF9">
        <w:t>country­of­origin</w:t>
      </w:r>
      <w:proofErr w:type="spellEnd"/>
      <w:r w:rsidRPr="00CB0CF9">
        <w:t xml:space="preserve">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w:t>
      </w:r>
    </w:p>
    <w:p w:rsidR="00DB22D7" w:rsidRPr="00CB0CF9" w:rsidRDefault="00DB22D7" w:rsidP="00DB22D7">
      <w:r w:rsidRPr="00CB0CF9">
        <w:t xml:space="preserve">Even if China failed to establish trade deals with the remaining five TPP nations and stays out of the partnership itself, the country can leverage its supply chains to facilitate multilateral trade with minimum tariffs. In fact, some mid­size Chinese companies, such as </w:t>
      </w:r>
      <w:proofErr w:type="spellStart"/>
      <w:r w:rsidRPr="00CB0CF9">
        <w:t>Texhong</w:t>
      </w:r>
      <w:proofErr w:type="spellEnd"/>
      <w:r w:rsidRPr="00CB0CF9">
        <w:t xml:space="preserve"> Textile, have opened facilities in Vietnam in anticipation of the TPP. Much as some of </w:t>
      </w:r>
      <w:proofErr w:type="spellStart"/>
      <w:r w:rsidRPr="00CB0CF9">
        <w:t>Wal­Mart’s</w:t>
      </w:r>
      <w:proofErr w:type="spellEnd"/>
      <w:r w:rsidRPr="00CB0CF9">
        <w:t xml:space="preserve"> WMT -0.11% internal sourcing from Chinese operations to American consumers are considered Chinese exports to America, </w:t>
      </w:r>
      <w:proofErr w:type="spellStart"/>
      <w:r w:rsidRPr="00CB0CF9">
        <w:t>Texhong’s</w:t>
      </w:r>
      <w:proofErr w:type="spellEnd"/>
      <w:r w:rsidRPr="00CB0CF9">
        <w:t xml:space="preserve"> internal sourcing of semi-finished garments from China to Vietnam and then onto the U.S. will appear as trade between the three countries, covered by free trade agreements.</w:t>
      </w:r>
    </w:p>
    <w:p w:rsidR="00DB22D7" w:rsidRPr="00CB0CF9" w:rsidRDefault="00DB22D7" w:rsidP="00DB22D7">
      <w:pPr>
        <w:rPr>
          <w:rStyle w:val="StyleUnderline"/>
        </w:rPr>
      </w:pPr>
      <w:r w:rsidRPr="00CB0CF9">
        <w:rPr>
          <w:rStyle w:val="StyleUnderline"/>
        </w:rPr>
        <w:t xml:space="preserve">Worse than just being unrealistic and uninformed, </w:t>
      </w:r>
      <w:r w:rsidRPr="00CB0CF9">
        <w:rPr>
          <w:rStyle w:val="Emphasis"/>
        </w:rPr>
        <w:t>excluding China from the TPP exacerbates political tensions between the world’s two leading economic powers</w:t>
      </w:r>
      <w:r w:rsidRPr="00CB0CF9">
        <w:rPr>
          <w:rStyle w:val="StyleUnderline"/>
        </w:rPr>
        <w:t>. Even as they find a workaround, China’s leaders don’t exactly appreciate America’s efforts to exclude them from the trading party. And they’ll make their own moves to outflank the TPP.</w:t>
      </w:r>
    </w:p>
    <w:p w:rsidR="00DB22D7" w:rsidRPr="00CB0CF9" w:rsidRDefault="00DB22D7" w:rsidP="00DB22D7">
      <w:r w:rsidRPr="00CB0CF9">
        <w:rPr>
          <w:rStyle w:val="StyleUnderline"/>
        </w:rPr>
        <w:t>China’s importance as Asia’s manufacturing hub, and as America’s top trading partner across the border, are facts of life, ones that can’t be contained or wished away.</w:t>
      </w:r>
      <w:r w:rsidRPr="00CB0CF9">
        <w:t xml:space="preserve"> Whatever other issues are raised by the TPP debate in Washington these days, it’s time to add a pretty basic one: Why exactly would America enter into a Pacific partnership agreement without seeking to include its top partner in the region?</w:t>
      </w:r>
    </w:p>
    <w:p w:rsidR="00DB22D7" w:rsidRPr="00CB0CF9" w:rsidRDefault="00DB22D7" w:rsidP="00DB22D7"/>
    <w:p w:rsidR="00DB22D7" w:rsidRPr="00CB0CF9" w:rsidRDefault="00DB22D7" w:rsidP="00DB22D7">
      <w:pPr>
        <w:pStyle w:val="Heading4"/>
      </w:pPr>
      <w:r w:rsidRPr="00CB0CF9">
        <w:t xml:space="preserve">Actively including China via reforms to </w:t>
      </w:r>
      <w:r w:rsidRPr="00CB0CF9">
        <w:rPr>
          <w:u w:val="single"/>
        </w:rPr>
        <w:t>trade</w:t>
      </w:r>
      <w:r w:rsidRPr="00CB0CF9">
        <w:t xml:space="preserve"> and solves </w:t>
      </w:r>
    </w:p>
    <w:p w:rsidR="00DB22D7" w:rsidRPr="00CB0CF9" w:rsidRDefault="00DB22D7" w:rsidP="00DB22D7">
      <w:r w:rsidRPr="00CB0CF9">
        <w:rPr>
          <w:rStyle w:val="Style13ptBold"/>
        </w:rPr>
        <w:t>Sainsbury, 15</w:t>
      </w:r>
      <w:r w:rsidRPr="00CB0CF9">
        <w:t xml:space="preserve"> --- Research Fellow and Project Director in the G20 Studies Centre at Lowy Institute (8/19/15, </w:t>
      </w:r>
      <w:proofErr w:type="spellStart"/>
      <w:r w:rsidRPr="00CB0CF9">
        <w:t>Tristram</w:t>
      </w:r>
      <w:proofErr w:type="spellEnd"/>
      <w:r w:rsidRPr="00CB0CF9">
        <w:t xml:space="preserve">, “US global economic leadership: Responding to a rising China,” </w:t>
      </w:r>
      <w:hyperlink r:id="rId46" w:history="1">
        <w:r w:rsidRPr="00CB0CF9">
          <w:rPr>
            <w:rStyle w:val="Hyperlink"/>
          </w:rPr>
          <w:t>http://www.lowyinstitute.org/publications/us-global-economic-leadership-responding-rising-china</w:t>
        </w:r>
      </w:hyperlink>
      <w:r w:rsidRPr="00CB0CF9">
        <w:t>, article downloaded 5/3/16, JMP)</w:t>
      </w:r>
    </w:p>
    <w:p w:rsidR="00DB22D7" w:rsidRPr="00CB0CF9" w:rsidRDefault="00DB22D7" w:rsidP="00DB22D7">
      <w:pPr>
        <w:rPr>
          <w:sz w:val="12"/>
        </w:rPr>
      </w:pPr>
      <w:r w:rsidRPr="00CB0CF9">
        <w:rPr>
          <w:sz w:val="12"/>
        </w:rPr>
        <w:t>Does not always play well with others</w:t>
      </w:r>
    </w:p>
    <w:p w:rsidR="00DB22D7" w:rsidRPr="00CB0CF9" w:rsidRDefault="00DB22D7" w:rsidP="00DB22D7">
      <w:pPr>
        <w:rPr>
          <w:sz w:val="12"/>
        </w:rPr>
      </w:pPr>
      <w:r w:rsidRPr="00CB0CF9">
        <w:rPr>
          <w:rStyle w:val="StyleUnderline"/>
        </w:rPr>
        <w:t xml:space="preserve">Despite </w:t>
      </w:r>
      <w:proofErr w:type="spellStart"/>
      <w:r w:rsidRPr="00CB0CF9">
        <w:rPr>
          <w:rStyle w:val="StyleUnderline"/>
        </w:rPr>
        <w:t>recognising</w:t>
      </w:r>
      <w:proofErr w:type="spellEnd"/>
      <w:r w:rsidRPr="00CB0CF9">
        <w:rPr>
          <w:rStyle w:val="StyleUnderline"/>
        </w:rPr>
        <w:t xml:space="preserve"> the size and importance of the Chinese economy,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StyleUnderline"/>
        </w:rPr>
        <w:t>is struggling to accommodate China’s desire to play a greater role in global economic affairs</w:t>
      </w:r>
      <w:r w:rsidRPr="00CB0CF9">
        <w:rPr>
          <w:sz w:val="12"/>
        </w:rPr>
        <w:t xml:space="preserve">. </w:t>
      </w:r>
      <w:r w:rsidRPr="00CB0CF9">
        <w:rPr>
          <w:rStyle w:val="StyleUnderline"/>
        </w:rPr>
        <w:t xml:space="preserve">There appear to be a range of reasons for this, and </w:t>
      </w:r>
      <w:r w:rsidRPr="00CB0CF9">
        <w:rPr>
          <w:rStyle w:val="Emphasis"/>
        </w:rPr>
        <w:t>not all of them seem to reflect a coherent, high-level policy decision to exclude China from global economic governance</w:t>
      </w:r>
      <w:r w:rsidRPr="00CB0CF9">
        <w:rPr>
          <w:rStyle w:val="StyleUnderline"/>
        </w:rPr>
        <w:t xml:space="preserve">. In the case of the AIIB, for example, poor bureaucratic decision-making and coordination seemed to play a significant role. In other cases, notably the Congressional deadlock on IMF reform, US domestic politics seems to be the culprit. </w:t>
      </w:r>
      <w:r w:rsidRPr="00CB0CF9">
        <w:rPr>
          <w:rStyle w:val="Emphasis"/>
        </w:rPr>
        <w:t>In trade</w:t>
      </w:r>
      <w:r w:rsidRPr="00CB0CF9">
        <w:rPr>
          <w:sz w:val="12"/>
        </w:rPr>
        <w:t xml:space="preserve">, however, </w:t>
      </w:r>
      <w:r w:rsidRPr="00CB0CF9">
        <w:rPr>
          <w:rStyle w:val="Emphasis"/>
        </w:rPr>
        <w:t>a stronger case can be made that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Emphasis"/>
        </w:rPr>
        <w:t>is in fact actively seeking to exclude China</w:t>
      </w:r>
      <w:r w:rsidRPr="00CB0CF9">
        <w:rPr>
          <w:sz w:val="12"/>
        </w:rPr>
        <w:t>.</w:t>
      </w:r>
    </w:p>
    <w:p w:rsidR="00DB22D7" w:rsidRPr="00CB0CF9" w:rsidRDefault="00DB22D7" w:rsidP="00DB22D7">
      <w:pPr>
        <w:rPr>
          <w:sz w:val="12"/>
        </w:rPr>
      </w:pPr>
      <w:r w:rsidRPr="00CB0CF9">
        <w:rPr>
          <w:sz w:val="12"/>
        </w:rPr>
        <w:t>Investment: The AIIB</w:t>
      </w:r>
    </w:p>
    <w:p w:rsidR="00DB22D7" w:rsidRPr="00CB0CF9" w:rsidRDefault="00DB22D7" w:rsidP="00DB22D7">
      <w:pPr>
        <w:rPr>
          <w:sz w:val="12"/>
          <w:szCs w:val="12"/>
        </w:rPr>
      </w:pPr>
      <w:r w:rsidRPr="00CB0CF9">
        <w:rPr>
          <w:sz w:val="12"/>
          <w:szCs w:val="12"/>
        </w:rPr>
        <w:t xml:space="preserve">The $US100 billion AIIB is modern China’s most ambitious foray into global economic governance. The AIIB has two stated goals: to contribute to global efforts to plug Asia’s large infrastructure funding gap; and to deepen regional </w:t>
      </w:r>
      <w:proofErr w:type="gramStart"/>
      <w:r w:rsidRPr="00CB0CF9">
        <w:rPr>
          <w:sz w:val="12"/>
          <w:szCs w:val="12"/>
        </w:rPr>
        <w:t>cooperation.[</w:t>
      </w:r>
      <w:proofErr w:type="gramEnd"/>
      <w:r w:rsidRPr="00CB0CF9">
        <w:rPr>
          <w:sz w:val="12"/>
          <w:szCs w:val="12"/>
        </w:rPr>
        <w:t xml:space="preserve">7] The economic imperative behind this decision is clear. The Asian Development Bank (ADB) has estimated Asian funding needs between 2010 and 2020 at $US747 billion per year in national infrastructure and $US29 billion per year in regional </w:t>
      </w:r>
      <w:proofErr w:type="gramStart"/>
      <w:r w:rsidRPr="00CB0CF9">
        <w:rPr>
          <w:sz w:val="12"/>
          <w:szCs w:val="12"/>
        </w:rPr>
        <w:t>infrastructure.[</w:t>
      </w:r>
      <w:proofErr w:type="gramEnd"/>
      <w:r w:rsidRPr="00CB0CF9">
        <w:rPr>
          <w:sz w:val="12"/>
          <w:szCs w:val="12"/>
        </w:rPr>
        <w:t xml:space="preserve">8] The infrastructure demand is far greater than the ability of existing multilateral development banks to meet it. The ADB has a capital base of $US165 billion, and the World Bank has $US223 </w:t>
      </w:r>
      <w:proofErr w:type="gramStart"/>
      <w:r w:rsidRPr="00CB0CF9">
        <w:rPr>
          <w:sz w:val="12"/>
          <w:szCs w:val="12"/>
        </w:rPr>
        <w:t>billion.[</w:t>
      </w:r>
      <w:proofErr w:type="gramEnd"/>
      <w:r w:rsidRPr="00CB0CF9">
        <w:rPr>
          <w:sz w:val="12"/>
          <w:szCs w:val="12"/>
        </w:rPr>
        <w:t>9]</w:t>
      </w:r>
    </w:p>
    <w:p w:rsidR="00DB22D7" w:rsidRPr="00CB0CF9" w:rsidRDefault="00DB22D7" w:rsidP="00DB22D7">
      <w:pPr>
        <w:rPr>
          <w:sz w:val="12"/>
          <w:szCs w:val="12"/>
        </w:rPr>
      </w:pPr>
      <w:r w:rsidRPr="00CB0CF9">
        <w:rPr>
          <w:sz w:val="12"/>
          <w:szCs w:val="12"/>
        </w:rPr>
        <w:t xml:space="preserve">Despite this rationale, the geopolitics around the bank has been contentious. Lou </w:t>
      </w:r>
      <w:proofErr w:type="spellStart"/>
      <w:r w:rsidRPr="00CB0CF9">
        <w:rPr>
          <w:sz w:val="12"/>
          <w:szCs w:val="12"/>
        </w:rPr>
        <w:t>Jiwei</w:t>
      </w:r>
      <w:proofErr w:type="spellEnd"/>
      <w:r w:rsidRPr="00CB0CF9">
        <w:rPr>
          <w:sz w:val="12"/>
          <w:szCs w:val="12"/>
        </w:rPr>
        <w:t xml:space="preserve">, the Chinese Finance Minister, stated at the official launch of the AIIB that the bank represented “China assuming more international responsibility for the development of the Asian and global economies.” Although China argues that the AIIB will create ‘win-win’ solutions to infrastructure challenges, there is no doubt that it will enhance China’s direct influence over the scope and type of future public infrastructure projects in Asia. The AIIB, like the raft of investment initiatives that are part of the ‘belt and road’ development initiative, helps to consolidate China’s position as Asia’s economic hub and establish its credentials as a regional political </w:t>
      </w:r>
      <w:proofErr w:type="gramStart"/>
      <w:r w:rsidRPr="00CB0CF9">
        <w:rPr>
          <w:sz w:val="12"/>
          <w:szCs w:val="12"/>
        </w:rPr>
        <w:t>leader.[</w:t>
      </w:r>
      <w:proofErr w:type="gramEnd"/>
      <w:r w:rsidRPr="00CB0CF9">
        <w:rPr>
          <w:sz w:val="12"/>
          <w:szCs w:val="12"/>
        </w:rPr>
        <w:t>10]</w:t>
      </w:r>
    </w:p>
    <w:p w:rsidR="00DB22D7" w:rsidRPr="00CB0CF9" w:rsidRDefault="00DB22D7" w:rsidP="00DB22D7">
      <w:pPr>
        <w:rPr>
          <w:sz w:val="12"/>
          <w:szCs w:val="12"/>
        </w:rPr>
      </w:pPr>
      <w:r w:rsidRPr="00CB0CF9">
        <w:rPr>
          <w:sz w:val="12"/>
          <w:szCs w:val="12"/>
        </w:rPr>
        <w:t xml:space="preserve">Fears that the AIIB will expand China’s presence and influence at the expense of the United States and Japan have seen both nations decline invitations to be founding members of the bank. US officials also tried to actively dissuade other countries from joining the AIIB. They publicly questioned the governance arrangements, pressured Australia and South Korea to decline invitations in October 2014, and pointedly rebuked the United Kingdom when it chose to join in March </w:t>
      </w:r>
      <w:proofErr w:type="gramStart"/>
      <w:r w:rsidRPr="00CB0CF9">
        <w:rPr>
          <w:sz w:val="12"/>
          <w:szCs w:val="12"/>
        </w:rPr>
        <w:t>2015.[</w:t>
      </w:r>
      <w:proofErr w:type="gramEnd"/>
      <w:r w:rsidRPr="00CB0CF9">
        <w:rPr>
          <w:sz w:val="12"/>
          <w:szCs w:val="12"/>
        </w:rPr>
        <w:t>11]</w:t>
      </w:r>
    </w:p>
    <w:p w:rsidR="00DB22D7" w:rsidRPr="00CB0CF9" w:rsidRDefault="00DB22D7" w:rsidP="00DB22D7">
      <w:pPr>
        <w:rPr>
          <w:sz w:val="12"/>
          <w:szCs w:val="12"/>
        </w:rPr>
      </w:pPr>
      <w:r w:rsidRPr="00CB0CF9">
        <w:rPr>
          <w:sz w:val="12"/>
          <w:szCs w:val="12"/>
        </w:rPr>
        <w:t xml:space="preserve">While governance concerns associated with the level of influence China would wield within the bank had some credence, particularly in the early stages of negotiations, China has demonstrated a willingness to negotiate and adapt. China has embarked on a significant ‘charm offensive’ in its approach to soliciting membership. As part of this effort it has sought to portray the AIIB as a multilateral institution and opened membership to a wide range of countries. China has been willing to make accommodations on key terms of the articles of association and has given up a veto over routine institutional decisions. China has also continued to </w:t>
      </w:r>
      <w:proofErr w:type="spellStart"/>
      <w:r w:rsidRPr="00CB0CF9">
        <w:rPr>
          <w:sz w:val="12"/>
          <w:szCs w:val="12"/>
        </w:rPr>
        <w:t>emphasise</w:t>
      </w:r>
      <w:proofErr w:type="spellEnd"/>
      <w:r w:rsidRPr="00CB0CF9">
        <w:rPr>
          <w:sz w:val="12"/>
          <w:szCs w:val="12"/>
        </w:rPr>
        <w:t xml:space="preserve"> the economic and commercial potential of the arrangement, which has increased as the bank’s starting capital has doubled from an initial goal of $US50 billion to $US100 billion. It is clear that China sees the AIIB as a means of improving its international diplomacy and developing technical expertise.</w:t>
      </w:r>
    </w:p>
    <w:p w:rsidR="00DB22D7" w:rsidRPr="00CB0CF9" w:rsidRDefault="00DB22D7" w:rsidP="00DB22D7">
      <w:pPr>
        <w:rPr>
          <w:sz w:val="12"/>
          <w:szCs w:val="12"/>
        </w:rPr>
      </w:pPr>
      <w:r w:rsidRPr="00CB0CF9">
        <w:rPr>
          <w:sz w:val="12"/>
          <w:szCs w:val="12"/>
        </w:rPr>
        <w:t xml:space="preserve">The US’s initial resistance to the bank won it few friends and stoked perceptions that it was simply opposed to a new Chinese-led institution. Washington’s approach has been </w:t>
      </w:r>
      <w:proofErr w:type="spellStart"/>
      <w:r w:rsidRPr="00CB0CF9">
        <w:rPr>
          <w:sz w:val="12"/>
          <w:szCs w:val="12"/>
        </w:rPr>
        <w:t>criticised</w:t>
      </w:r>
      <w:proofErr w:type="spellEnd"/>
      <w:r w:rsidRPr="00CB0CF9">
        <w:rPr>
          <w:sz w:val="12"/>
          <w:szCs w:val="12"/>
        </w:rPr>
        <w:t xml:space="preserve"> heavily for overlooking the daunting series of challenges facing the international financial system, and for being inconsistent with its own call for Beijing to be a more responsible stakeholder in global affairs.</w:t>
      </w:r>
    </w:p>
    <w:p w:rsidR="00DB22D7" w:rsidRPr="00CB0CF9" w:rsidRDefault="00DB22D7" w:rsidP="00DB22D7">
      <w:pPr>
        <w:rPr>
          <w:sz w:val="12"/>
          <w:szCs w:val="12"/>
        </w:rPr>
      </w:pPr>
      <w:r w:rsidRPr="00CB0CF9">
        <w:rPr>
          <w:sz w:val="12"/>
          <w:szCs w:val="12"/>
        </w:rPr>
        <w:t xml:space="preserve">The failure of Washington’s approach to the AIIB reflects two tactical errors: underestimating the nature of the AIIB as ‘just another Chinese investment initiative’; and misreading the appeal of the new arrangements to the international community. In both cases the mishandling of the AIIB issue seems to have stemmed from bureaucratic mistakes rather than any well-considered decision to oppose the bank. In particular, as one US official remarked, there was insufficient ‘adult supervision’ at the US Treasury, and Asian foreign affairs experts were not appropriately consulted in the course of </w:t>
      </w:r>
      <w:proofErr w:type="gramStart"/>
      <w:r w:rsidRPr="00CB0CF9">
        <w:rPr>
          <w:sz w:val="12"/>
          <w:szCs w:val="12"/>
        </w:rPr>
        <w:t>negotiations.[</w:t>
      </w:r>
      <w:proofErr w:type="gramEnd"/>
      <w:r w:rsidRPr="00CB0CF9">
        <w:rPr>
          <w:sz w:val="12"/>
          <w:szCs w:val="12"/>
        </w:rPr>
        <w:t>12] This led to a contradiction between behind-the-scenes bureaucratic opposition to the bank and the official US line, which has continually welcomed the idea of an infrastructure bank for Asia while insisting that it meet international standards of governance and transparency.[13]</w:t>
      </w:r>
    </w:p>
    <w:p w:rsidR="00DB22D7" w:rsidRPr="00CB0CF9" w:rsidRDefault="00DB22D7" w:rsidP="00DB22D7">
      <w:pPr>
        <w:rPr>
          <w:sz w:val="12"/>
          <w:szCs w:val="12"/>
        </w:rPr>
      </w:pPr>
      <w:r w:rsidRPr="00CB0CF9">
        <w:rPr>
          <w:sz w:val="12"/>
          <w:szCs w:val="12"/>
        </w:rPr>
        <w:t xml:space="preserve">Many in the United States now </w:t>
      </w:r>
      <w:proofErr w:type="spellStart"/>
      <w:r w:rsidRPr="00CB0CF9">
        <w:rPr>
          <w:sz w:val="12"/>
          <w:szCs w:val="12"/>
        </w:rPr>
        <w:t>recognise</w:t>
      </w:r>
      <w:proofErr w:type="spellEnd"/>
      <w:r w:rsidRPr="00CB0CF9">
        <w:rPr>
          <w:sz w:val="12"/>
          <w:szCs w:val="12"/>
        </w:rPr>
        <w:t xml:space="preserve"> that the government handled the AIIB </w:t>
      </w:r>
      <w:proofErr w:type="gramStart"/>
      <w:r w:rsidRPr="00CB0CF9">
        <w:rPr>
          <w:sz w:val="12"/>
          <w:szCs w:val="12"/>
        </w:rPr>
        <w:t>poorly.[</w:t>
      </w:r>
      <w:proofErr w:type="gramEnd"/>
      <w:r w:rsidRPr="00CB0CF9">
        <w:rPr>
          <w:sz w:val="12"/>
          <w:szCs w:val="12"/>
        </w:rPr>
        <w:t>14] As former US Secretary of State Madeleine Albright argued: “The bottom line, I think, is that we screwed up. We should not have done it this way.”[15] In the words of one former multilateral development bank official:</w:t>
      </w:r>
    </w:p>
    <w:p w:rsidR="00DB22D7" w:rsidRPr="00CB0CF9" w:rsidRDefault="00DB22D7" w:rsidP="00DB22D7">
      <w:pPr>
        <w:rPr>
          <w:sz w:val="12"/>
          <w:szCs w:val="12"/>
        </w:rPr>
      </w:pPr>
      <w:r w:rsidRPr="00CB0CF9">
        <w:rPr>
          <w:sz w:val="12"/>
          <w:szCs w:val="12"/>
        </w:rPr>
        <w:t>“US government officials could have just asked the question, ‘What is China’s vision for the new bank and how would it be different from the ADB and World Bank?’ and then sat back and seen how things developed. But they attacked it instead, lobbied others not to join and, having failed to stop the Brits from joining, committed the original sin of whining to the world about their failure.”[16]</w:t>
      </w:r>
    </w:p>
    <w:p w:rsidR="00DB22D7" w:rsidRPr="00CB0CF9" w:rsidRDefault="00DB22D7" w:rsidP="00DB22D7">
      <w:pPr>
        <w:rPr>
          <w:sz w:val="12"/>
          <w:szCs w:val="12"/>
        </w:rPr>
      </w:pPr>
      <w:r w:rsidRPr="00CB0CF9">
        <w:rPr>
          <w:sz w:val="12"/>
          <w:szCs w:val="12"/>
        </w:rPr>
        <w:t>International finance: The IMF and renminbi</w:t>
      </w:r>
    </w:p>
    <w:p w:rsidR="00DB22D7" w:rsidRPr="00CB0CF9" w:rsidRDefault="00DB22D7" w:rsidP="00DB22D7">
      <w:pPr>
        <w:rPr>
          <w:sz w:val="12"/>
          <w:szCs w:val="12"/>
        </w:rPr>
      </w:pPr>
      <w:r w:rsidRPr="00CB0CF9">
        <w:rPr>
          <w:sz w:val="12"/>
          <w:szCs w:val="12"/>
        </w:rPr>
        <w:t>A second example of the United States’ failure to accommodate China in global economic governance concerns the IMF. The 2010 reforms to IMF quota and governance arrangements aim to increase the voice and representation of fast-growing emerging markets in decision-making, and reduce the overrepresentation of European countries on the IMF Executive Board. When implemented, the reforms are expected to result in a larger shift in quota shares to China and other emerging market economies, and will also help to secure a larger permanent resource base for the fund. Although modest in nature, the governance reforms would make China the third-largest member of the IMF. In addition, the governance reforms were intended to set in motion other governance changes, including a review of the formula for determining quota allocations in December 2015, that would lead to bigger shifts in quota shares to China and other emerging market economies.</w:t>
      </w:r>
    </w:p>
    <w:p w:rsidR="00DB22D7" w:rsidRPr="00CB0CF9" w:rsidRDefault="00DB22D7" w:rsidP="00DB22D7">
      <w:pPr>
        <w:rPr>
          <w:sz w:val="12"/>
          <w:szCs w:val="12"/>
        </w:rPr>
      </w:pPr>
      <w:r w:rsidRPr="00CB0CF9">
        <w:rPr>
          <w:sz w:val="12"/>
          <w:szCs w:val="12"/>
        </w:rPr>
        <w:t>The original date for implementation of the reforms by all countries was the end of 2012, but the US Congress has blocked the reforms.[17] IMF reform cannot proceed without the US vote, as it has a veto share of 16.75 per cent of IMF votes and the required majority threshold for the decision is 85 per cent.[18]</w:t>
      </w:r>
    </w:p>
    <w:p w:rsidR="00DB22D7" w:rsidRPr="00CB0CF9" w:rsidRDefault="00DB22D7" w:rsidP="00DB22D7">
      <w:pPr>
        <w:rPr>
          <w:sz w:val="12"/>
          <w:szCs w:val="12"/>
        </w:rPr>
      </w:pPr>
      <w:r w:rsidRPr="00CB0CF9">
        <w:rPr>
          <w:sz w:val="12"/>
          <w:szCs w:val="12"/>
        </w:rPr>
        <w:t xml:space="preserve">The IMF has long been a controversial institution in the United States, and US congressional challenges to IMF reform are not </w:t>
      </w:r>
      <w:proofErr w:type="gramStart"/>
      <w:r w:rsidRPr="00CB0CF9">
        <w:rPr>
          <w:sz w:val="12"/>
          <w:szCs w:val="12"/>
        </w:rPr>
        <w:t>new.[</w:t>
      </w:r>
      <w:proofErr w:type="gramEnd"/>
      <w:r w:rsidRPr="00CB0CF9">
        <w:rPr>
          <w:sz w:val="12"/>
          <w:szCs w:val="12"/>
        </w:rPr>
        <w:t xml:space="preserve">19] The successful advancements in the IMF agenda following the global financial crisis probably stemmed from an exceptional set of circumstances. Strengthening the IMF was identified as a necessary part of the global policy response to the crisis, and it helped that the Democrats controlled the White House as well as both houses of the US Congress. Times have now changed, however. The Republicans who now control Congress are </w:t>
      </w:r>
      <w:proofErr w:type="spellStart"/>
      <w:r w:rsidRPr="00CB0CF9">
        <w:rPr>
          <w:sz w:val="12"/>
          <w:szCs w:val="12"/>
        </w:rPr>
        <w:t>sceptical</w:t>
      </w:r>
      <w:proofErr w:type="spellEnd"/>
      <w:r w:rsidRPr="00CB0CF9">
        <w:rPr>
          <w:sz w:val="12"/>
          <w:szCs w:val="12"/>
        </w:rPr>
        <w:t xml:space="preserve"> of the IMF. The chances of IMF reform in the short term are therefore limited at best.</w:t>
      </w:r>
    </w:p>
    <w:p w:rsidR="00DB22D7" w:rsidRPr="00CB0CF9" w:rsidRDefault="00DB22D7" w:rsidP="00DB22D7">
      <w:pPr>
        <w:rPr>
          <w:sz w:val="12"/>
          <w:szCs w:val="12"/>
        </w:rPr>
      </w:pPr>
      <w:r w:rsidRPr="00CB0CF9">
        <w:rPr>
          <w:sz w:val="12"/>
          <w:szCs w:val="12"/>
        </w:rPr>
        <w:t xml:space="preserve">At stake, however, is not just a failure to </w:t>
      </w:r>
      <w:proofErr w:type="spellStart"/>
      <w:r w:rsidRPr="00CB0CF9">
        <w:rPr>
          <w:sz w:val="12"/>
          <w:szCs w:val="12"/>
        </w:rPr>
        <w:t>recognise</w:t>
      </w:r>
      <w:proofErr w:type="spellEnd"/>
      <w:r w:rsidRPr="00CB0CF9">
        <w:rPr>
          <w:sz w:val="12"/>
          <w:szCs w:val="12"/>
        </w:rPr>
        <w:t xml:space="preserve"> the stake of China and other emerging markets in global governance. The IMF needs China and other emerging markets to help it deal with some of its key challenges. But unless China is given a greater say in how the </w:t>
      </w:r>
      <w:proofErr w:type="spellStart"/>
      <w:r w:rsidRPr="00CB0CF9">
        <w:rPr>
          <w:sz w:val="12"/>
          <w:szCs w:val="12"/>
        </w:rPr>
        <w:t>organisation</w:t>
      </w:r>
      <w:proofErr w:type="spellEnd"/>
      <w:r w:rsidRPr="00CB0CF9">
        <w:rPr>
          <w:sz w:val="12"/>
          <w:szCs w:val="12"/>
        </w:rPr>
        <w:t xml:space="preserve"> is run, it may not help. The most pressing issue is what will happen to $US369 billion in bilateral loans between the IMF and member countries that were agreed to in 2012 and that will largely expire in late 2016 and </w:t>
      </w:r>
      <w:proofErr w:type="gramStart"/>
      <w:r w:rsidRPr="00CB0CF9">
        <w:rPr>
          <w:sz w:val="12"/>
          <w:szCs w:val="12"/>
        </w:rPr>
        <w:t>2017.[</w:t>
      </w:r>
      <w:proofErr w:type="gramEnd"/>
      <w:r w:rsidRPr="00CB0CF9">
        <w:rPr>
          <w:sz w:val="12"/>
          <w:szCs w:val="12"/>
        </w:rPr>
        <w:t xml:space="preserve">20] Although these loans have not yet been called upon, they provide an important reassurance to financial markets that the IMF has the necessary discretion to make important decisions. An additional $US500 </w:t>
      </w:r>
      <w:proofErr w:type="spellStart"/>
      <w:r w:rsidRPr="00CB0CF9">
        <w:rPr>
          <w:sz w:val="12"/>
          <w:szCs w:val="12"/>
        </w:rPr>
        <w:t>billion</w:t>
      </w:r>
      <w:proofErr w:type="spellEnd"/>
      <w:r w:rsidRPr="00CB0CF9">
        <w:rPr>
          <w:sz w:val="12"/>
          <w:szCs w:val="12"/>
        </w:rPr>
        <w:t xml:space="preserve"> of IMF resourcing comes from ‘New Arrangements to Borrow’ — borrowed funds that need to be renewed every six months. With a bigger stake in the IMF’s future, for example, China might use its term as G20 President in 2016 to lead negotiations around a deal on IMF resourcing.</w:t>
      </w:r>
    </w:p>
    <w:p w:rsidR="00DB22D7" w:rsidRPr="00CB0CF9" w:rsidRDefault="00DB22D7" w:rsidP="00DB22D7">
      <w:pPr>
        <w:rPr>
          <w:sz w:val="12"/>
          <w:szCs w:val="12"/>
        </w:rPr>
      </w:pPr>
      <w:r w:rsidRPr="00CB0CF9">
        <w:rPr>
          <w:sz w:val="12"/>
          <w:szCs w:val="12"/>
        </w:rPr>
        <w:t xml:space="preserve">Delays in IMF reform have sparked discussion about what can be done to give effect to the reforms in the absence of US ratification. In particular, a set of creative but highly technical ‘Plan B’ alternatives have been canvassed within the IMF, but such proposals are modest in nature and these discussions have not been able to produce substantive outcomes. There have also been calls to explore options outside the IMF, such as enhancing regional alternatives to the IMF, including the Chiang Mai Initiative </w:t>
      </w:r>
      <w:proofErr w:type="spellStart"/>
      <w:r w:rsidRPr="00CB0CF9">
        <w:rPr>
          <w:sz w:val="12"/>
          <w:szCs w:val="12"/>
        </w:rPr>
        <w:t>Multilateralisation</w:t>
      </w:r>
      <w:proofErr w:type="spellEnd"/>
      <w:r w:rsidRPr="00CB0CF9">
        <w:rPr>
          <w:sz w:val="12"/>
          <w:szCs w:val="12"/>
        </w:rPr>
        <w:t xml:space="preserve"> and the BRICS Contingent Reserve Arrangement; China is a part of both initiatives. However, these regional options are more symbolic than substantive and contribute little to the existing rules-based </w:t>
      </w:r>
      <w:proofErr w:type="gramStart"/>
      <w:r w:rsidRPr="00CB0CF9">
        <w:rPr>
          <w:sz w:val="12"/>
          <w:szCs w:val="12"/>
        </w:rPr>
        <w:t>order.[</w:t>
      </w:r>
      <w:proofErr w:type="gramEnd"/>
      <w:r w:rsidRPr="00CB0CF9">
        <w:rPr>
          <w:sz w:val="12"/>
          <w:szCs w:val="12"/>
        </w:rPr>
        <w:t>21]</w:t>
      </w:r>
    </w:p>
    <w:p w:rsidR="00DB22D7" w:rsidRPr="00CB0CF9" w:rsidRDefault="00DB22D7" w:rsidP="00DB22D7">
      <w:pPr>
        <w:rPr>
          <w:sz w:val="12"/>
          <w:szCs w:val="12"/>
        </w:rPr>
      </w:pPr>
      <w:r w:rsidRPr="00CB0CF9">
        <w:rPr>
          <w:sz w:val="12"/>
          <w:szCs w:val="12"/>
        </w:rPr>
        <w:t xml:space="preserve">While China has found obstacles at the IMF, it has been able to expand its bilateral links within the international monetary system. The People’s Bank of China has extended bilateral swap lines to approximately 30 central banks worldwide since </w:t>
      </w:r>
      <w:proofErr w:type="gramStart"/>
      <w:r w:rsidRPr="00CB0CF9">
        <w:rPr>
          <w:sz w:val="12"/>
          <w:szCs w:val="12"/>
        </w:rPr>
        <w:t>2008.[</w:t>
      </w:r>
      <w:proofErr w:type="gramEnd"/>
      <w:r w:rsidRPr="00CB0CF9">
        <w:rPr>
          <w:sz w:val="12"/>
          <w:szCs w:val="12"/>
        </w:rPr>
        <w:t>22] More controversially, China has also provided bilateral assistance to Argentina, Russia, and Venezuela in recent times.[23]</w:t>
      </w:r>
    </w:p>
    <w:p w:rsidR="00DB22D7" w:rsidRPr="00CB0CF9" w:rsidRDefault="00DB22D7" w:rsidP="00DB22D7">
      <w:pPr>
        <w:rPr>
          <w:sz w:val="12"/>
          <w:szCs w:val="12"/>
        </w:rPr>
      </w:pPr>
      <w:r w:rsidRPr="00CB0CF9">
        <w:rPr>
          <w:sz w:val="12"/>
          <w:szCs w:val="12"/>
        </w:rPr>
        <w:t xml:space="preserve">Washington’s poorly handled response to the AIIB and the failure of US Congress to ratify IMF reform places additional pressure on the looming decision on Special Drawing Rights (SDR). The SDR review at the end of 2015 will consider whether to add the renminbi to the basket of currencies that form the IMF’s de facto reserve currency, currently made up of the US Dollar, Yen, Euro, and Pound Sterling. The United States could veto the decision, as the inclusion of the renminbi in the SDR basket potentially requires an 85 per cent supermajority of voting shares on the IMF’s Executive </w:t>
      </w:r>
      <w:proofErr w:type="gramStart"/>
      <w:r w:rsidRPr="00CB0CF9">
        <w:rPr>
          <w:sz w:val="12"/>
          <w:szCs w:val="12"/>
        </w:rPr>
        <w:t>Board.[</w:t>
      </w:r>
      <w:proofErr w:type="gramEnd"/>
      <w:r w:rsidRPr="00CB0CF9">
        <w:rPr>
          <w:sz w:val="12"/>
          <w:szCs w:val="12"/>
        </w:rPr>
        <w:t xml:space="preserve">24] China has been actively campaigning to promote its currency in regional trade and reduce dependence on the US Dollar. There has been a growing </w:t>
      </w:r>
      <w:proofErr w:type="spellStart"/>
      <w:r w:rsidRPr="00CB0CF9">
        <w:rPr>
          <w:sz w:val="12"/>
          <w:szCs w:val="12"/>
        </w:rPr>
        <w:t>internationalisation</w:t>
      </w:r>
      <w:proofErr w:type="spellEnd"/>
      <w:r w:rsidRPr="00CB0CF9">
        <w:rPr>
          <w:sz w:val="12"/>
          <w:szCs w:val="12"/>
        </w:rPr>
        <w:t xml:space="preserve"> of the Yuan, although the US Dollar is still used to settle the vast majority of international trade and investment </w:t>
      </w:r>
      <w:proofErr w:type="gramStart"/>
      <w:r w:rsidRPr="00CB0CF9">
        <w:rPr>
          <w:sz w:val="12"/>
          <w:szCs w:val="12"/>
        </w:rPr>
        <w:t>transactions.[</w:t>
      </w:r>
      <w:proofErr w:type="gramEnd"/>
      <w:r w:rsidRPr="00CB0CF9">
        <w:rPr>
          <w:sz w:val="12"/>
          <w:szCs w:val="12"/>
        </w:rPr>
        <w:t>25]</w:t>
      </w:r>
    </w:p>
    <w:p w:rsidR="00DB22D7" w:rsidRPr="00CB0CF9" w:rsidRDefault="00DB22D7" w:rsidP="00DB22D7">
      <w:pPr>
        <w:rPr>
          <w:sz w:val="12"/>
          <w:szCs w:val="12"/>
        </w:rPr>
      </w:pPr>
      <w:r w:rsidRPr="00CB0CF9">
        <w:rPr>
          <w:sz w:val="12"/>
          <w:szCs w:val="12"/>
        </w:rPr>
        <w:t xml:space="preserve">The pace of advancement in reforming yuan convertibility has led IMF Managing Director Christine </w:t>
      </w:r>
      <w:proofErr w:type="spellStart"/>
      <w:r w:rsidRPr="00CB0CF9">
        <w:rPr>
          <w:sz w:val="12"/>
          <w:szCs w:val="12"/>
        </w:rPr>
        <w:t>Lagarde</w:t>
      </w:r>
      <w:proofErr w:type="spellEnd"/>
      <w:r w:rsidRPr="00CB0CF9">
        <w:rPr>
          <w:sz w:val="12"/>
          <w:szCs w:val="12"/>
        </w:rPr>
        <w:t xml:space="preserve"> to state that China’s accession to the SDR basket is not a question of if, but when.[26] However, 2015 may still be too soon. As Chinese IMF Deputy Managing Director Zhu Min noted, “there are still some obstructions” to a freely usable renminbi.[27] Nonetheless, if the United States exercises its veto to block the SDR basket addition, this could be interpreted as further evidence of Washington standing in the way of China assuming a bigger role in the international monetary system.</w:t>
      </w:r>
    </w:p>
    <w:p w:rsidR="00DB22D7" w:rsidRPr="00CB0CF9" w:rsidRDefault="00DB22D7" w:rsidP="00DB22D7">
      <w:pPr>
        <w:rPr>
          <w:sz w:val="12"/>
        </w:rPr>
      </w:pPr>
      <w:r w:rsidRPr="00CB0CF9">
        <w:rPr>
          <w:sz w:val="12"/>
        </w:rPr>
        <w:t>Trade</w:t>
      </w:r>
    </w:p>
    <w:p w:rsidR="00DB22D7" w:rsidRPr="00CB0CF9" w:rsidRDefault="00DB22D7" w:rsidP="00DB22D7">
      <w:pPr>
        <w:rPr>
          <w:sz w:val="12"/>
        </w:rPr>
      </w:pPr>
      <w:r w:rsidRPr="00CB0CF9">
        <w:rPr>
          <w:rStyle w:val="Emphasis"/>
        </w:rPr>
        <w:t>Trade is the main area where US policy seems most explicitly aimed at containing China’s role in the global economy.</w:t>
      </w:r>
      <w:r w:rsidRPr="00CB0CF9">
        <w:rPr>
          <w:sz w:val="12"/>
        </w:rPr>
        <w:t xml:space="preserve"> Since 1948, the global economy has prospered through a rules-based global trading system administered by the third pillar of the Bretton Woods’ system, the World Trade Organization (WTO) and its predecessor, the General Agreement on Tariffs and Trade (GATT). The WTO has helped to ensure that the world is not plagued by protectionism and retaliatory trade wars between countries. China itself has benefited from the system. Its accession to the WTO in 2001 coincided with its remarkable economic and trade growth.</w:t>
      </w:r>
    </w:p>
    <w:p w:rsidR="00DB22D7" w:rsidRPr="00CB0CF9" w:rsidRDefault="00DB22D7" w:rsidP="00DB22D7">
      <w:pPr>
        <w:rPr>
          <w:sz w:val="12"/>
        </w:rPr>
      </w:pPr>
      <w:r w:rsidRPr="00CB0CF9">
        <w:rPr>
          <w:sz w:val="12"/>
        </w:rPr>
        <w:t>However, in the last 20 years, multilateral efforts in the WTO have yielded few results. Many countries have turned to bilateral and regional trade agreements as well as mega-regional trade negotiations such as the TPP, the Transatlantic Trade and Investment Partnership (TTIP), and Trade in Services Agreement (</w:t>
      </w:r>
      <w:proofErr w:type="spellStart"/>
      <w:r w:rsidRPr="00CB0CF9">
        <w:rPr>
          <w:sz w:val="12"/>
        </w:rPr>
        <w:t>TiSA</w:t>
      </w:r>
      <w:proofErr w:type="spellEnd"/>
      <w:r w:rsidRPr="00CB0CF9">
        <w:rPr>
          <w:sz w:val="12"/>
        </w:rPr>
        <w:t>). These agreements are shifting international trade rules.</w:t>
      </w:r>
    </w:p>
    <w:p w:rsidR="00DB22D7" w:rsidRPr="00CB0CF9" w:rsidRDefault="00DB22D7" w:rsidP="00DB22D7">
      <w:pPr>
        <w:rPr>
          <w:sz w:val="12"/>
        </w:rPr>
      </w:pPr>
      <w:r w:rsidRPr="00CB0CF9">
        <w:rPr>
          <w:sz w:val="12"/>
        </w:rPr>
        <w:t>These mega-regional trade negotiations are ambitious in scope. The TPP is being negotiated across 12 countries with a combined GDP of $US28 trillion and a total population of 800 million.[28] The negotiations extend beyond traditional trade considerations to ‘behind the borders’ issues such as intellectual property, legal and institutional issues, and environmental issues. However, it is difficult to know what specific issues will be agreed because the negotiations have been conducted in secret. Importantly, these major rules-setting agreements exclude most emerging market and developing countries, notably Brazil, India, and China. Although details remain unclear, there are reasons to suspect that the economic benefits will be small in magnitude, and as with any regional (or bilateral) arrangement, they carry a strong risk of leading to trade diversion rather than trade creation.</w:t>
      </w:r>
    </w:p>
    <w:p w:rsidR="00DB22D7" w:rsidRPr="00CB0CF9" w:rsidRDefault="00DB22D7" w:rsidP="00DB22D7">
      <w:pPr>
        <w:rPr>
          <w:sz w:val="12"/>
        </w:rPr>
      </w:pPr>
      <w:r w:rsidRPr="00CB0CF9">
        <w:rPr>
          <w:rStyle w:val="StyleUnderline"/>
        </w:rPr>
        <w:t>It is</w:t>
      </w:r>
      <w:r w:rsidRPr="00CB0CF9">
        <w:rPr>
          <w:sz w:val="12"/>
        </w:rPr>
        <w:t xml:space="preserve"> also </w:t>
      </w:r>
      <w:r w:rsidRPr="00CB0CF9">
        <w:rPr>
          <w:rStyle w:val="StyleUnderline"/>
        </w:rPr>
        <w:t xml:space="preserve">clear that </w:t>
      </w:r>
      <w:r w:rsidRPr="00CB0CF9">
        <w:rPr>
          <w:rStyle w:val="Emphasis"/>
        </w:rPr>
        <w:t>the TPP has purposes beyond just trade</w:t>
      </w:r>
      <w:r w:rsidRPr="00CB0CF9">
        <w:rPr>
          <w:sz w:val="12"/>
        </w:rPr>
        <w:t xml:space="preserve">. US Defense Secretary Ashton Carter has argued that the TPP will deepen US alliances and partnerships abroad, underscore a lasting commitment to the Asia-Pacific, and help promote a global order that reflects both US interests and values. Amid a divisive domestic political debate around the topic, US President </w:t>
      </w:r>
      <w:r w:rsidRPr="00CB0CF9">
        <w:rPr>
          <w:rStyle w:val="StyleUnderline"/>
        </w:rPr>
        <w:t>Obama has stated that “if we do not help to shape the rules so that our businesses and our workers can compete in those markets, then China will set up rules that advantage Chinese workers and Chinese businesses.”</w:t>
      </w:r>
      <w:r w:rsidRPr="00CB0CF9">
        <w:rPr>
          <w:sz w:val="12"/>
        </w:rPr>
        <w:t xml:space="preserve"> More bluntly still he said, “we have to rewrite the rules for the global economy before countries like China do</w:t>
      </w:r>
      <w:proofErr w:type="gramStart"/>
      <w:r w:rsidRPr="00CB0CF9">
        <w:rPr>
          <w:sz w:val="12"/>
        </w:rPr>
        <w:t>.”[</w:t>
      </w:r>
      <w:proofErr w:type="gramEnd"/>
      <w:r w:rsidRPr="00CB0CF9">
        <w:rPr>
          <w:sz w:val="12"/>
        </w:rPr>
        <w:t>29]</w:t>
      </w:r>
    </w:p>
    <w:p w:rsidR="00DB22D7" w:rsidRPr="00CB0CF9" w:rsidRDefault="00DB22D7" w:rsidP="00DB22D7">
      <w:pPr>
        <w:rPr>
          <w:sz w:val="12"/>
        </w:rPr>
      </w:pPr>
      <w:r w:rsidRPr="00CB0CF9">
        <w:rPr>
          <w:rStyle w:val="StyleUnderline"/>
        </w:rPr>
        <w:t>The idea that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StyleUnderline"/>
        </w:rPr>
        <w:t>must write the rules while it has the chance reinforces the perception in Beijing that Washington is seeking to exclude it from the process of setting new regional trade rules</w:t>
      </w:r>
      <w:r w:rsidRPr="00CB0CF9">
        <w:rPr>
          <w:sz w:val="12"/>
        </w:rPr>
        <w:t xml:space="preserve">. This rhetoric has helped to shift Chinese domestic opinion against the TPP, despite the fact that the TPP’s focus on high standards for state-owned enterprises, </w:t>
      </w:r>
      <w:proofErr w:type="spellStart"/>
      <w:r w:rsidRPr="00CB0CF9">
        <w:rPr>
          <w:sz w:val="12"/>
        </w:rPr>
        <w:t>labour</w:t>
      </w:r>
      <w:proofErr w:type="spellEnd"/>
      <w:r w:rsidRPr="00CB0CF9">
        <w:rPr>
          <w:sz w:val="12"/>
        </w:rPr>
        <w:t>, and the environment are generally supported by advocates for economic reform within China.[30] Against this background it is not surprising that China is pushing the negotiation of the Regional Comprehensive Economic Partnership (RCEP), an alternative mega-regional trade arrangement, on a broad range of issues including trade, services, intellectual property, competition, and investment.</w:t>
      </w:r>
    </w:p>
    <w:p w:rsidR="00DB22D7" w:rsidRPr="00CB0CF9" w:rsidRDefault="00DB22D7" w:rsidP="00DB22D7">
      <w:pPr>
        <w:rPr>
          <w:sz w:val="12"/>
        </w:rPr>
      </w:pPr>
      <w:r w:rsidRPr="00CB0CF9">
        <w:rPr>
          <w:sz w:val="12"/>
        </w:rPr>
        <w:t>The advantages of working together</w:t>
      </w:r>
    </w:p>
    <w:p w:rsidR="00DB22D7" w:rsidRPr="00CB0CF9" w:rsidRDefault="00DB22D7" w:rsidP="00DB22D7">
      <w:pPr>
        <w:rPr>
          <w:sz w:val="12"/>
        </w:rPr>
      </w:pPr>
      <w:r w:rsidRPr="00CB0CF9">
        <w:rPr>
          <w:sz w:val="12"/>
        </w:rPr>
        <w:t>The inability of the United States to fully accommodate China’s desire for a greater say in the way the global economy is run does not just have negative consequences for the global economy or indeed for the leadership position that the United States is trying to protect. There are a range of positive outcomes that could result from Washington being more accommodating of China’s wishes, without completely capitulating to them.</w:t>
      </w:r>
    </w:p>
    <w:p w:rsidR="00DB22D7" w:rsidRPr="00CB0CF9" w:rsidRDefault="00DB22D7" w:rsidP="00DB22D7">
      <w:pPr>
        <w:rPr>
          <w:sz w:val="12"/>
        </w:rPr>
      </w:pPr>
      <w:r w:rsidRPr="00CB0CF9">
        <w:rPr>
          <w:sz w:val="12"/>
        </w:rPr>
        <w:t>Investment</w:t>
      </w:r>
    </w:p>
    <w:p w:rsidR="00DB22D7" w:rsidRPr="00CB0CF9" w:rsidRDefault="00DB22D7" w:rsidP="00DB22D7">
      <w:pPr>
        <w:rPr>
          <w:sz w:val="12"/>
        </w:rPr>
      </w:pPr>
      <w:r w:rsidRPr="00CB0CF9">
        <w:rPr>
          <w:sz w:val="12"/>
        </w:rPr>
        <w:t xml:space="preserve">Even the AIIB with its $US100 billion capital base will contribute only a fraction of the funds needed to plug the investment gaps in Asia. Moreover, the AIIB still has a long way to go before it will be in a position to lend responsibly. Lowy Institute Nonresident Fellow Mike Callaghan </w:t>
      </w:r>
      <w:proofErr w:type="spellStart"/>
      <w:r w:rsidRPr="00CB0CF9">
        <w:rPr>
          <w:sz w:val="12"/>
        </w:rPr>
        <w:t>emphasises</w:t>
      </w:r>
      <w:proofErr w:type="spellEnd"/>
      <w:r w:rsidRPr="00CB0CF9">
        <w:rPr>
          <w:sz w:val="12"/>
        </w:rPr>
        <w:t xml:space="preserve"> that the bank needs a business plan with proper processes and procedures relating to financing, procurement, safeguards, and recruitment. The bank will also need to establish the roles, responsibilities, and expectations of its board, management, and </w:t>
      </w:r>
      <w:proofErr w:type="gramStart"/>
      <w:r w:rsidRPr="00CB0CF9">
        <w:rPr>
          <w:sz w:val="12"/>
        </w:rPr>
        <w:t>staff.[</w:t>
      </w:r>
      <w:proofErr w:type="gramEnd"/>
      <w:r w:rsidRPr="00CB0CF9">
        <w:rPr>
          <w:sz w:val="12"/>
        </w:rPr>
        <w:t>31]</w:t>
      </w:r>
    </w:p>
    <w:p w:rsidR="00DB22D7" w:rsidRPr="00CB0CF9" w:rsidRDefault="00DB22D7" w:rsidP="00DB22D7">
      <w:pPr>
        <w:rPr>
          <w:sz w:val="12"/>
        </w:rPr>
      </w:pPr>
      <w:r w:rsidRPr="00CB0CF9">
        <w:rPr>
          <w:sz w:val="12"/>
        </w:rPr>
        <w:t>By providing technical advice and expertise the United States could help ensure that AIIB delivers the best infrastructure projects possible. Once the AIIB is functioning, it will also need to complement the World Bank, the ADB, and other development banks if the multilateral development banking system is collectively to deliver the best infrastructure projects for the Asian region. As the biggest stakeholders in these institutions, cooperation between the United States and China (and other regional powers like Japan) will determine how these banks interact and, ultimately, how much they achieve in addressing the investment challenge and contributing towards global growth.</w:t>
      </w:r>
    </w:p>
    <w:p w:rsidR="00DB22D7" w:rsidRPr="00CB0CF9" w:rsidRDefault="00DB22D7" w:rsidP="00DB22D7">
      <w:pPr>
        <w:rPr>
          <w:sz w:val="12"/>
        </w:rPr>
      </w:pPr>
      <w:r w:rsidRPr="00CB0CF9">
        <w:rPr>
          <w:sz w:val="12"/>
        </w:rPr>
        <w:t>Trade</w:t>
      </w:r>
    </w:p>
    <w:p w:rsidR="00DB22D7" w:rsidRPr="00CB0CF9" w:rsidRDefault="00DB22D7" w:rsidP="00DB22D7">
      <w:pPr>
        <w:rPr>
          <w:sz w:val="12"/>
        </w:rPr>
      </w:pPr>
      <w:r w:rsidRPr="00CB0CF9">
        <w:rPr>
          <w:rStyle w:val="StyleUnderline"/>
        </w:rPr>
        <w:t>Despite the current exclusion of China,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StyleUnderline"/>
        </w:rPr>
        <w:t xml:space="preserve">may eventually find its commercial interests are better served by opening access to the TPP (and TTIP and </w:t>
      </w:r>
      <w:proofErr w:type="spellStart"/>
      <w:r w:rsidRPr="00CB0CF9">
        <w:rPr>
          <w:rStyle w:val="StyleUnderline"/>
        </w:rPr>
        <w:t>TiSA</w:t>
      </w:r>
      <w:proofErr w:type="spellEnd"/>
      <w:r w:rsidRPr="00CB0CF9">
        <w:rPr>
          <w:rStyle w:val="StyleUnderline"/>
        </w:rPr>
        <w:t>) on equal terms to China and other key emerging markets.</w:t>
      </w:r>
      <w:r w:rsidRPr="00CB0CF9">
        <w:rPr>
          <w:sz w:val="12"/>
        </w:rPr>
        <w:t xml:space="preserve"> Increasing the scope of mega-regional arrangements to additional countries ensures that US-driven rules and norms are adopted by a broader representation of the global community. A comprehensive agreement that more closely resembles a multilateral trade agreement carries more economic benefits as it lessens the risk of trade diversion.</w:t>
      </w:r>
    </w:p>
    <w:p w:rsidR="00DB22D7" w:rsidRPr="00CB0CF9" w:rsidRDefault="00DB22D7" w:rsidP="00DB22D7">
      <w:pPr>
        <w:rPr>
          <w:rStyle w:val="StyleUnderline"/>
        </w:rPr>
      </w:pPr>
      <w:r w:rsidRPr="00CB0CF9">
        <w:rPr>
          <w:sz w:val="12"/>
        </w:rPr>
        <w:t xml:space="preserve">The United States has itself foreshadowed that China may one day be invited to join the TPP.[32] However, as already noted, the way that the United States has approached and talked about the TPP has made such a prospect less appealing in China domestically. </w:t>
      </w:r>
      <w:r w:rsidRPr="00CB0CF9">
        <w:rPr>
          <w:rStyle w:val="StyleUnderline"/>
        </w:rPr>
        <w:t>A possible compromise might be a combination of the TPP and RCEP</w:t>
      </w:r>
      <w:r w:rsidRPr="00CB0CF9">
        <w:rPr>
          <w:sz w:val="12"/>
        </w:rPr>
        <w:t xml:space="preserve"> (once both are </w:t>
      </w:r>
      <w:proofErr w:type="spellStart"/>
      <w:r w:rsidRPr="00CB0CF9">
        <w:rPr>
          <w:sz w:val="12"/>
        </w:rPr>
        <w:t>finalised</w:t>
      </w:r>
      <w:proofErr w:type="spellEnd"/>
      <w:r w:rsidRPr="00CB0CF9">
        <w:rPr>
          <w:sz w:val="12"/>
        </w:rPr>
        <w:t xml:space="preserve">), </w:t>
      </w:r>
      <w:r w:rsidRPr="00CB0CF9">
        <w:rPr>
          <w:rStyle w:val="StyleUnderline"/>
        </w:rPr>
        <w:t>or at least complementary dimensions of the two agreements, into a ‘super-mega-regional arrangement’. This could be a way for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StyleUnderline"/>
        </w:rPr>
        <w:t xml:space="preserve">and China to </w:t>
      </w:r>
      <w:r w:rsidRPr="00CB0CF9">
        <w:rPr>
          <w:rStyle w:val="Emphasis"/>
        </w:rPr>
        <w:t>forge a consensus in areas of mutual interest and collectively contribute to the setting of international trading rules</w:t>
      </w:r>
      <w:r w:rsidRPr="00CB0CF9">
        <w:rPr>
          <w:rStyle w:val="StyleUnderline"/>
        </w:rPr>
        <w:t>.</w:t>
      </w:r>
    </w:p>
    <w:p w:rsidR="00DB22D7" w:rsidRPr="00CB0CF9" w:rsidRDefault="00DB22D7" w:rsidP="00DB22D7">
      <w:pPr>
        <w:rPr>
          <w:sz w:val="12"/>
        </w:rPr>
      </w:pPr>
      <w:r w:rsidRPr="00CB0CF9">
        <w:rPr>
          <w:sz w:val="12"/>
        </w:rPr>
        <w:t xml:space="preserve">From a global trade perspective, even this would be far from ideal. These deals are not really compatible with a trading system dominated by global value chains and goods that are ‘made in the world’. A regional focus also ignores the many large trade issues that are best tackled in genuinely multilateral forums, such as trade facilitation, financial </w:t>
      </w:r>
      <w:proofErr w:type="spellStart"/>
      <w:r w:rsidRPr="00CB0CF9">
        <w:rPr>
          <w:sz w:val="12"/>
        </w:rPr>
        <w:t>liberalisation</w:t>
      </w:r>
      <w:proofErr w:type="spellEnd"/>
      <w:r w:rsidRPr="00CB0CF9">
        <w:rPr>
          <w:sz w:val="12"/>
        </w:rPr>
        <w:t xml:space="preserve">, telecommunications </w:t>
      </w:r>
      <w:proofErr w:type="spellStart"/>
      <w:r w:rsidRPr="00CB0CF9">
        <w:rPr>
          <w:sz w:val="12"/>
        </w:rPr>
        <w:t>liberalisation</w:t>
      </w:r>
      <w:proofErr w:type="spellEnd"/>
      <w:r w:rsidRPr="00CB0CF9">
        <w:rPr>
          <w:sz w:val="12"/>
        </w:rPr>
        <w:t>, and the reduction or removal of farming subsidies. The United States and China would better serve the interests of the global economy by spearheading efforts to fix the WTO. This could start with its negotiating structure, so that the institution is able to successfully oversee common global standards in light of the proliferating mega-regional trade arrangements.</w:t>
      </w:r>
    </w:p>
    <w:p w:rsidR="00DB22D7" w:rsidRPr="00CB0CF9" w:rsidRDefault="00DB22D7" w:rsidP="00DB22D7">
      <w:pPr>
        <w:rPr>
          <w:sz w:val="12"/>
        </w:rPr>
      </w:pPr>
      <w:r w:rsidRPr="00CB0CF9">
        <w:rPr>
          <w:sz w:val="12"/>
        </w:rPr>
        <w:t>IMF reform</w:t>
      </w:r>
    </w:p>
    <w:p w:rsidR="00DB22D7" w:rsidRPr="00CB0CF9" w:rsidRDefault="00DB22D7" w:rsidP="00DB22D7">
      <w:pPr>
        <w:rPr>
          <w:sz w:val="12"/>
        </w:rPr>
      </w:pPr>
      <w:r w:rsidRPr="00CB0CF9">
        <w:rPr>
          <w:sz w:val="12"/>
        </w:rPr>
        <w:t>It is likely that China will continue to be frustrated by the lack of progress on IMF reform in the short term. This will be exacerbated by the lack of pragmatic and substantive alternatives available in the monetary system. If the renminbi joins the SDR basket in 2015, this will provide a symbolic boost to China. However, this is not guaranteed because there are technical criteria that need to be met and important work is still needed to ensure that market forces determine the price of the yuan. If 2015 is too soon, the next SDR review in 2020 is too far away. A reasonable compromise could be to bring forward the next review to 2016 or 2017. It will require a delicate balancing act to support China while maintaining the independence of IMF processes.</w:t>
      </w:r>
    </w:p>
    <w:p w:rsidR="00DB22D7" w:rsidRPr="00CB0CF9" w:rsidRDefault="00DB22D7" w:rsidP="00DB22D7">
      <w:pPr>
        <w:rPr>
          <w:sz w:val="12"/>
        </w:rPr>
      </w:pPr>
      <w:r w:rsidRPr="00CB0CF9">
        <w:rPr>
          <w:sz w:val="12"/>
        </w:rPr>
        <w:t>This is one realm in which the benefits of US–China cooperation would lead to outcomes that disproportionately benefit China. By being steadfast and patient, both in terms of timeframes for the inclusion of the renminbi in the SDR basket and in discussions on IMF resourcing and the renewal of bilateral loans, China will go a long way towards reassuring the international community that it is intent on becoming a responsible global stakeholder. If China were to champion efforts to secure the IMF’s resourcing as part of its G20 Presidency in 2016, it would demonstrate a commitment to delivering outcomes that are in the global public good. It may also facilitate compromise on China’s priorities in other areas of the G20 agenda.</w:t>
      </w:r>
    </w:p>
    <w:p w:rsidR="00DB22D7" w:rsidRPr="00CB0CF9" w:rsidRDefault="00DB22D7" w:rsidP="00DB22D7">
      <w:pPr>
        <w:rPr>
          <w:sz w:val="12"/>
        </w:rPr>
      </w:pPr>
      <w:r w:rsidRPr="00CB0CF9">
        <w:rPr>
          <w:sz w:val="12"/>
        </w:rPr>
        <w:t>Climate change</w:t>
      </w:r>
    </w:p>
    <w:p w:rsidR="00DB22D7" w:rsidRPr="00CB0CF9" w:rsidRDefault="00DB22D7" w:rsidP="00DB22D7">
      <w:pPr>
        <w:rPr>
          <w:sz w:val="12"/>
        </w:rPr>
      </w:pPr>
      <w:r w:rsidRPr="00CB0CF9">
        <w:rPr>
          <w:sz w:val="12"/>
        </w:rPr>
        <w:t>A clear example of what can be achieved if the United States and China work together is in the setting of carbon emissions targets. At the 2014 APEC Summit, President Obama and President Xi jointly pledged to reduce carbon emissions. The United States aims to reduce its emissions by 26 to 28 per cent below 2005 levels by 2025, while China aims to reach ‘peak emissions’ around 2030 and increase the share of non-fossil fuels to 20 per cent of total energy use.[33] President Obama’s new ‘Clean Power Plan’ could contribute up to a quarter of the reductions needed for the United States to meet its national emissions target.[34] The United States has also been integral to the June 2015 G7 commitment to ‘</w:t>
      </w:r>
      <w:proofErr w:type="spellStart"/>
      <w:r w:rsidRPr="00CB0CF9">
        <w:rPr>
          <w:sz w:val="12"/>
        </w:rPr>
        <w:t>decarbonise</w:t>
      </w:r>
      <w:proofErr w:type="spellEnd"/>
      <w:r w:rsidRPr="00CB0CF9">
        <w:rPr>
          <w:sz w:val="12"/>
        </w:rPr>
        <w:t>’ the global economy by 2100.[35] China in turn announced a hard target for emissions in which it pledged to reduce the ratio of carbon dioxide emissions to its GDP by 60 to 65 per cent below 2005 levels by 2030.[36]</w:t>
      </w:r>
    </w:p>
    <w:p w:rsidR="00DB22D7" w:rsidRPr="00CB0CF9" w:rsidRDefault="00DB22D7" w:rsidP="00DB22D7">
      <w:pPr>
        <w:rPr>
          <w:sz w:val="12"/>
          <w:szCs w:val="12"/>
        </w:rPr>
      </w:pPr>
      <w:r w:rsidRPr="00CB0CF9">
        <w:rPr>
          <w:sz w:val="12"/>
        </w:rPr>
        <w:t xml:space="preserve">It remains to be seen whether the US–China agreement will be a catalyst for climate change action. Ongoing leadership from both powers is needed in brokering a technical agreement on emissions. Two key events will be crucial in effecting a global agreement: the United Nations Framework Convention on Climate Change (UNFCCC) Conference of the Parties negotiations in Paris in December 2015 (COP21) to broker a technical agreement on emissions; and the G20 Leaders’ Summit a few weeks beforehand, when leaders from the world’s largest carbon-emitting countries will have an opportunity to make their intentions known. Climate change was controversial at the November 2014 Brisbane G20 Leaders’ Summit, with the G20 unable to reach consensus even on the timeframe for reporting country commitments. Despite the US–China agreement, the G20’s indecision robbed climate discussions of much-needed momentum. This was further eroded during the painstaking negotiations on technical issues at the UNFCCC COP20 </w:t>
      </w:r>
      <w:r w:rsidRPr="00CB0CF9">
        <w:rPr>
          <w:sz w:val="12"/>
          <w:szCs w:val="12"/>
        </w:rPr>
        <w:t>in Lima in December 2014.</w:t>
      </w:r>
    </w:p>
    <w:p w:rsidR="00DB22D7" w:rsidRPr="00CB0CF9" w:rsidRDefault="00DB22D7" w:rsidP="00DB22D7">
      <w:pPr>
        <w:rPr>
          <w:sz w:val="12"/>
          <w:szCs w:val="12"/>
        </w:rPr>
      </w:pPr>
      <w:r w:rsidRPr="00CB0CF9">
        <w:rPr>
          <w:sz w:val="12"/>
          <w:szCs w:val="12"/>
        </w:rPr>
        <w:t xml:space="preserve">The </w:t>
      </w:r>
      <w:proofErr w:type="spellStart"/>
      <w:r w:rsidRPr="00CB0CF9">
        <w:rPr>
          <w:sz w:val="12"/>
          <w:szCs w:val="12"/>
        </w:rPr>
        <w:t>chequered</w:t>
      </w:r>
      <w:proofErr w:type="spellEnd"/>
      <w:r w:rsidRPr="00CB0CF9">
        <w:rPr>
          <w:sz w:val="12"/>
          <w:szCs w:val="12"/>
        </w:rPr>
        <w:t xml:space="preserve"> history of global climate change negotiations shows that reaching an international agreement on reducing emissions will be very difficult. But with the United States pushing the G7 to commit, and China’s potential to be an influential voice for major emerging market economies, there are signs that the two countries may just be able to provide the joint global leadership that is required.</w:t>
      </w:r>
    </w:p>
    <w:p w:rsidR="00DB22D7" w:rsidRPr="00CB0CF9" w:rsidRDefault="00DB22D7" w:rsidP="00DB22D7">
      <w:pPr>
        <w:rPr>
          <w:sz w:val="12"/>
          <w:szCs w:val="12"/>
        </w:rPr>
      </w:pPr>
      <w:r w:rsidRPr="00CB0CF9">
        <w:rPr>
          <w:sz w:val="12"/>
          <w:szCs w:val="12"/>
        </w:rPr>
        <w:t>What does the tempestuous US–China economic relationship mean for Australia?</w:t>
      </w:r>
    </w:p>
    <w:p w:rsidR="00DB22D7" w:rsidRPr="00CB0CF9" w:rsidRDefault="00DB22D7" w:rsidP="00DB22D7">
      <w:pPr>
        <w:rPr>
          <w:sz w:val="12"/>
          <w:szCs w:val="12"/>
        </w:rPr>
      </w:pPr>
      <w:r w:rsidRPr="00CB0CF9">
        <w:rPr>
          <w:sz w:val="12"/>
          <w:szCs w:val="12"/>
        </w:rPr>
        <w:t xml:space="preserve">Australia has important bilateral relationships with both the United States and China. The United States has long been a strategic ally and an important economic and trading partner, while China is now Australia’s largest trading partner and a major source of demand for key Australian sectors. It is in Australia’s interests to promote US–China economic cooperation through regional and multilateral architecture. Australia also benefits greatly from international economic </w:t>
      </w:r>
      <w:proofErr w:type="gramStart"/>
      <w:r w:rsidRPr="00CB0CF9">
        <w:rPr>
          <w:sz w:val="12"/>
          <w:szCs w:val="12"/>
        </w:rPr>
        <w:t>rules.[</w:t>
      </w:r>
      <w:proofErr w:type="gramEnd"/>
      <w:r w:rsidRPr="00CB0CF9">
        <w:rPr>
          <w:sz w:val="12"/>
          <w:szCs w:val="12"/>
        </w:rPr>
        <w:t>37]</w:t>
      </w:r>
    </w:p>
    <w:p w:rsidR="00DB22D7" w:rsidRPr="00CB0CF9" w:rsidRDefault="00DB22D7" w:rsidP="00DB22D7">
      <w:pPr>
        <w:rPr>
          <w:sz w:val="12"/>
          <w:szCs w:val="12"/>
        </w:rPr>
      </w:pPr>
      <w:r w:rsidRPr="00CB0CF9">
        <w:rPr>
          <w:sz w:val="12"/>
          <w:szCs w:val="12"/>
        </w:rPr>
        <w:t>Australia should encourage the United States to accommodate China’s desire to play a greater role in global economic governance where possible and practicable, while protecting the interests of smaller Asian players. But Australia will also need to be wary of Chinese efforts. Australian officials will need to engage allies and strategic partners in efforts to draw China into playing a global leadership role within the rules-based system. Australia should also encourage decision-making through multilateral forums that bring together the world’s major advanced and emerging economies, for example the G20, and maintain a constructive approach towards such forums. This approach also means supporting China’s constructive additions to the global institutional regime, such as the AIIB, and engaging actively in efforts to contribute to a better Chinese understanding of multilateralism.</w:t>
      </w:r>
    </w:p>
    <w:p w:rsidR="00DB22D7" w:rsidRPr="00CB0CF9" w:rsidRDefault="00DB22D7" w:rsidP="00DB22D7">
      <w:pPr>
        <w:rPr>
          <w:sz w:val="12"/>
          <w:szCs w:val="12"/>
        </w:rPr>
      </w:pPr>
      <w:r w:rsidRPr="00CB0CF9">
        <w:rPr>
          <w:sz w:val="12"/>
          <w:szCs w:val="12"/>
        </w:rPr>
        <w:t>Conclusion</w:t>
      </w:r>
    </w:p>
    <w:p w:rsidR="00DB22D7" w:rsidRPr="00CB0CF9" w:rsidRDefault="00DB22D7" w:rsidP="00DB22D7">
      <w:pPr>
        <w:rPr>
          <w:sz w:val="12"/>
          <w:szCs w:val="12"/>
        </w:rPr>
      </w:pPr>
      <w:r w:rsidRPr="00CB0CF9">
        <w:rPr>
          <w:sz w:val="12"/>
          <w:szCs w:val="12"/>
        </w:rPr>
        <w:t xml:space="preserve">Through the establishment of the AIIB, China has </w:t>
      </w:r>
      <w:proofErr w:type="spellStart"/>
      <w:r w:rsidRPr="00CB0CF9">
        <w:rPr>
          <w:sz w:val="12"/>
          <w:szCs w:val="12"/>
        </w:rPr>
        <w:t>signalled</w:t>
      </w:r>
      <w:proofErr w:type="spellEnd"/>
      <w:r w:rsidRPr="00CB0CF9">
        <w:rPr>
          <w:sz w:val="12"/>
          <w:szCs w:val="12"/>
        </w:rPr>
        <w:t xml:space="preserve"> that it is willing to play a more prominent leadership role in the global economy. China’s ongoing economic challenges means that Beijing is not about to supplant Washington’s leadership in global economic governance. Nevertheless, the size and importance of the Chinese economy underlines that Beijing will want a bigger say in defining global economic rules.</w:t>
      </w:r>
    </w:p>
    <w:p w:rsidR="00DB22D7" w:rsidRPr="00CB0CF9" w:rsidRDefault="00DB22D7" w:rsidP="00DB22D7">
      <w:pPr>
        <w:rPr>
          <w:sz w:val="12"/>
          <w:szCs w:val="12"/>
        </w:rPr>
      </w:pPr>
      <w:r w:rsidRPr="00CB0CF9">
        <w:rPr>
          <w:sz w:val="12"/>
          <w:szCs w:val="12"/>
        </w:rPr>
        <w:t>The inability of the United States to accommodate China’s rise in global economic governance has negative consequences for both the health of the global economy and for the United States’ current leadership role. China is prepared to work around US resistance by cooperating with the broader international community, including US allies, which may ultimately undermine the very leadership position that Washington is trying to protect.</w:t>
      </w:r>
    </w:p>
    <w:p w:rsidR="00DB22D7" w:rsidRPr="00CB0CF9" w:rsidRDefault="00DB22D7" w:rsidP="00DB22D7">
      <w:pPr>
        <w:rPr>
          <w:sz w:val="12"/>
        </w:rPr>
      </w:pPr>
      <w:r w:rsidRPr="00CB0CF9">
        <w:rPr>
          <w:sz w:val="12"/>
          <w:szCs w:val="12"/>
        </w:rPr>
        <w:t>A renewed effort is needed to ensure that China’s economic weight is brought into the existing rules-based international order. There are several practical steps to do this. The US Congress should pass IMF quota and governance reforms, as the world needs an effective cornerstone institution for the international monetary system. Meanwhile, the international community should forge ahead with a deal on the renewal of IMF bilateral loans, and China should use its 2016 G20 Presidency to demonstrate a pragmatic commitment to the rules-based order by making this an</w:t>
      </w:r>
      <w:r w:rsidRPr="00CB0CF9">
        <w:rPr>
          <w:sz w:val="12"/>
        </w:rPr>
        <w:t xml:space="preserve"> international priority. A better functioning international trading system is crucial for boosting global growth. </w:t>
      </w:r>
      <w:r w:rsidRPr="00CB0CF9">
        <w:rPr>
          <w:rStyle w:val="StyleUnderline"/>
        </w:rPr>
        <w:t>Any efforts to reinvigorate the multilateral trade agenda by addressing the way that international trade deals are made will depend on US–China cooperation.</w:t>
      </w:r>
      <w:r w:rsidRPr="00CB0CF9">
        <w:rPr>
          <w:sz w:val="12"/>
        </w:rPr>
        <w:t xml:space="preserve"> As the issue of climate change demonstrates, cooperation between the United States and China carries the promise of economic solutions that deliver global benefits.</w:t>
      </w:r>
    </w:p>
    <w:p w:rsidR="00DB22D7" w:rsidRDefault="00DB22D7" w:rsidP="00DB22D7"/>
    <w:p w:rsidR="00DB22D7" w:rsidRDefault="00DB22D7" w:rsidP="00DB22D7">
      <w:pPr>
        <w:pStyle w:val="Heading3"/>
      </w:pPr>
      <w:r>
        <w:t>Bretton Wood Institutions Key to U.S. Leadership</w:t>
      </w:r>
    </w:p>
    <w:p w:rsidR="00DB22D7" w:rsidRPr="0069366A" w:rsidRDefault="00DB22D7" w:rsidP="00DB22D7"/>
    <w:p w:rsidR="00DB22D7" w:rsidRDefault="00DB22D7" w:rsidP="00DB22D7">
      <w:pPr>
        <w:pStyle w:val="Heading4"/>
      </w:pPr>
      <w:r>
        <w:t>U.S. led institutions are strong now and key to hegemony</w:t>
      </w:r>
    </w:p>
    <w:p w:rsidR="00DB22D7" w:rsidRPr="001C34EC" w:rsidRDefault="00DB22D7" w:rsidP="00DB22D7">
      <w:pPr>
        <w:rPr>
          <w:b/>
        </w:rPr>
      </w:pPr>
      <w:r w:rsidRPr="00AD4BE6">
        <w:rPr>
          <w:b/>
        </w:rPr>
        <w:t>IKENBERRY</w:t>
      </w:r>
      <w:r>
        <w:rPr>
          <w:b/>
        </w:rPr>
        <w:t xml:space="preserve"> 2015 --- </w:t>
      </w:r>
      <w:r w:rsidRPr="00AD4BE6">
        <w:t>Professor of Politics and International Affairs at Princeton</w:t>
      </w:r>
      <w:r>
        <w:t xml:space="preserve"> </w:t>
      </w:r>
      <w:r w:rsidRPr="00AD4BE6">
        <w:t>University in the Department of Politics and the Woodrow Wilson School of</w:t>
      </w:r>
      <w:r>
        <w:t xml:space="preserve"> </w:t>
      </w:r>
      <w:r w:rsidRPr="00AD4BE6">
        <w:t>Public and International Affairs</w:t>
      </w:r>
      <w:r>
        <w:t>. (</w:t>
      </w:r>
      <w:proofErr w:type="spellStart"/>
      <w:r>
        <w:t>Ikenberry</w:t>
      </w:r>
      <w:proofErr w:type="spellEnd"/>
      <w:r>
        <w:t>, “The Future of Liberal World Order”, Japanese Journal of Political Science. http://scholar.princeton.edu/sites/default/files/gji3/files/the_future_of_liberal_world_order-sept_2015_0.pdf)//ET</w:t>
      </w:r>
    </w:p>
    <w:p w:rsidR="00DB22D7" w:rsidRDefault="00DB22D7" w:rsidP="00DB22D7">
      <w:r>
        <w:t xml:space="preserve">In Liberal Leviathan, I argue </w:t>
      </w:r>
      <w:r w:rsidRPr="00FA7563">
        <w:t>that the American-led international order is in crisis.1 In the decades</w:t>
      </w:r>
      <w:r>
        <w:t xml:space="preserve"> after World War II, </w:t>
      </w:r>
      <w:r w:rsidRPr="001C34EC">
        <w:rPr>
          <w:rStyle w:val="StyleUnderline"/>
        </w:rPr>
        <w:t>the United States</w:t>
      </w:r>
      <w:r>
        <w:t xml:space="preserve"> and other liberal democratic states </w:t>
      </w:r>
      <w:r w:rsidRPr="001C34EC">
        <w:rPr>
          <w:rStyle w:val="StyleUnderline"/>
        </w:rPr>
        <w:t xml:space="preserve">built a distinctive type of </w:t>
      </w:r>
      <w:r w:rsidRPr="001C34EC">
        <w:t>order</w:t>
      </w:r>
      <w:r>
        <w:t xml:space="preserve"> – initially in the shadow of the Cold War. I call it a </w:t>
      </w:r>
      <w:r w:rsidRPr="001C34EC">
        <w:rPr>
          <w:rStyle w:val="StyleUnderline"/>
        </w:rPr>
        <w:t>liberal hegemonic order. It was an order organized around</w:t>
      </w:r>
      <w:r>
        <w:t xml:space="preserve"> big ideas and big institutions. </w:t>
      </w:r>
      <w:r w:rsidRPr="001C34EC">
        <w:rPr>
          <w:rStyle w:val="StyleUnderline"/>
        </w:rPr>
        <w:t xml:space="preserve">Open trade, multilateralism, alliances, partnerships, democratic solidarity, human rights, and American hegemonic leadership </w:t>
      </w:r>
      <w:r>
        <w:t xml:space="preserve">– these were all ideas enshrined in this order. This was a postwar order that reflected what David Kennedy has called the ‘move to institutions’.2 To an extraordinary degree, the </w:t>
      </w:r>
      <w:r w:rsidRPr="001F7B86">
        <w:rPr>
          <w:rStyle w:val="Emphasis"/>
        </w:rPr>
        <w:t>American-led world order was built around institutions</w:t>
      </w:r>
      <w:r w:rsidRPr="001C34EC">
        <w:rPr>
          <w:rStyle w:val="StyleUnderline"/>
        </w:rPr>
        <w:t>, including the</w:t>
      </w:r>
      <w:r>
        <w:t xml:space="preserve"> ‘old dinosaurs’ that still exist today: the United Nations, </w:t>
      </w:r>
      <w:r w:rsidRPr="001C34EC">
        <w:rPr>
          <w:rStyle w:val="StyleUnderline"/>
        </w:rPr>
        <w:t>IMF</w:t>
      </w:r>
      <w:r>
        <w:t xml:space="preserve">, GATT (later the WTO), </w:t>
      </w:r>
      <w:r w:rsidRPr="001C34EC">
        <w:rPr>
          <w:rStyle w:val="StyleUnderline"/>
        </w:rPr>
        <w:t>and the World Bank</w:t>
      </w:r>
      <w:r>
        <w:t xml:space="preserve">. A wide variety of regional institutions and far-flung security alliances were also established. Over the last sixty years, the global system has shifted dramatically: the Cold War came and went, American unipolar power has risen and declined, and today, non-Western developing states are gaining in power and influence. Yet, across these decades, this global system of institutions, alliances, and partnerships remain. Indeed, </w:t>
      </w:r>
      <w:r w:rsidRPr="001C34EC">
        <w:rPr>
          <w:rStyle w:val="StyleUnderline"/>
        </w:rPr>
        <w:t>institutionalized cooperation among states</w:t>
      </w:r>
      <w:r>
        <w:t xml:space="preserve"> – Western and non-Western – </w:t>
      </w:r>
      <w:r w:rsidRPr="001C34EC">
        <w:rPr>
          <w:rStyle w:val="StyleUnderline"/>
        </w:rPr>
        <w:t>has deepened in the last two decades.</w:t>
      </w:r>
      <w:r>
        <w:t xml:space="preserve"> In the decades since the end of the Cold War, a small library of books have been written about the ‘end of the American world order’, and yet the most striking features of the modern global order – reflected in these big ideas and big institutions – still remain at its core.</w:t>
      </w:r>
    </w:p>
    <w:p w:rsidR="00DB22D7" w:rsidRPr="00CB0CF9" w:rsidRDefault="00DB22D7" w:rsidP="00DB22D7"/>
    <w:p w:rsidR="00DB22D7" w:rsidRDefault="00DB22D7" w:rsidP="00DB22D7"/>
    <w:p w:rsidR="00DB22D7" w:rsidRDefault="00DB22D7" w:rsidP="00DB22D7">
      <w:pPr>
        <w:pStyle w:val="Heading2"/>
      </w:pPr>
      <w:r>
        <w:t>Japan CP</w:t>
      </w:r>
    </w:p>
    <w:p w:rsidR="00DB22D7" w:rsidRDefault="00DB22D7" w:rsidP="00DB22D7"/>
    <w:p w:rsidR="00DB22D7" w:rsidRDefault="00DB22D7" w:rsidP="00DB22D7">
      <w:pPr>
        <w:pStyle w:val="Heading3"/>
      </w:pPr>
      <w:r>
        <w:t>1nc CP Japan</w:t>
      </w:r>
    </w:p>
    <w:p w:rsidR="00DB22D7" w:rsidRDefault="00DB22D7" w:rsidP="00DB22D7">
      <w:pPr>
        <w:pStyle w:val="Heading4"/>
      </w:pPr>
    </w:p>
    <w:p w:rsidR="00DB22D7" w:rsidRPr="00B41219" w:rsidRDefault="00DB22D7" w:rsidP="00DB22D7">
      <w:pPr>
        <w:pStyle w:val="Heading4"/>
      </w:pPr>
      <w:r>
        <w:t>Japan should join the Asian Infrastructure Investment Bank and engage China to develop sustainable investment standards in China’s financing institutions</w:t>
      </w:r>
    </w:p>
    <w:p w:rsidR="00DB22D7" w:rsidRPr="00764E3B" w:rsidRDefault="00DB22D7" w:rsidP="00DB22D7"/>
    <w:p w:rsidR="00DB22D7" w:rsidRDefault="00DB22D7" w:rsidP="00DB22D7">
      <w:pPr>
        <w:pStyle w:val="Heading4"/>
      </w:pPr>
      <w:r>
        <w:t>Japan should join the AIIB – checks China rise and promotes higher performance standards</w:t>
      </w:r>
    </w:p>
    <w:p w:rsidR="00DB22D7" w:rsidRPr="00442458" w:rsidRDefault="00DB22D7" w:rsidP="00DB22D7">
      <w:pPr>
        <w:rPr>
          <w:rStyle w:val="Style13ptBold"/>
          <w:b w:val="0"/>
          <w:bCs w:val="0"/>
        </w:rPr>
      </w:pPr>
      <w:r>
        <w:rPr>
          <w:rStyle w:val="Style13ptBold"/>
        </w:rPr>
        <w:t>Tanaka 15</w:t>
      </w:r>
      <w:r>
        <w:t xml:space="preserve"> Senior Fellow at the Japan Center for International Exchange and was Deputy Minister for Foreign Affairs of Japan until August 2005. He has also been a visiting professor at the Graduate School of Public Policy, University of Tokyo, since April 2006 (Hitoshi, July 2015, “The Next Step for the US-Japan Alliance,” Japan Center for International Exchange, </w:t>
      </w:r>
      <w:hyperlink r:id="rId47" w:history="1">
        <w:r w:rsidRPr="00193772">
          <w:rPr>
            <w:rStyle w:val="Hyperlink"/>
          </w:rPr>
          <w:t>http://jcie.org/researchpdfs/EAI/10-2.pdf</w:t>
        </w:r>
      </w:hyperlink>
      <w:r>
        <w:t>) AAB</w:t>
      </w:r>
    </w:p>
    <w:p w:rsidR="00DB22D7" w:rsidRDefault="00DB22D7" w:rsidP="00DB22D7">
      <w:pPr>
        <w:rPr>
          <w:rStyle w:val="StyleUnderline"/>
        </w:rPr>
      </w:pPr>
      <w:r w:rsidRPr="00B7625A">
        <w:rPr>
          <w:rStyle w:val="StyleUnderline"/>
        </w:rPr>
        <w:t>The future of East Asian regional stability and prosperity also depends heavily on the rise of China and the response of the rest of the region. To this end, Japan and the United States would be wise to complement their security cooperation with more vigorous efforts to constructively engage with China in key areas, including cooperation on multilateral financial institutions, on regional trade agreements,</w:t>
      </w:r>
      <w:r>
        <w:t xml:space="preserve"> and on energy and the environment. The basic approach for such cooperation must transcend labels like advanced industrial democracies and emerging market economies, and instead begin from mutual engagement on an equal basis. </w:t>
      </w:r>
      <w:r w:rsidRPr="006E62E5">
        <w:t xml:space="preserve">The Asian Infrastructure Investment Bank </w:t>
      </w:r>
      <w:r w:rsidRPr="00B7625A">
        <w:rPr>
          <w:rStyle w:val="StyleUnderline"/>
        </w:rPr>
        <w:t>The AIIB presents a litmus test of how the region will react to the rise of China.</w:t>
      </w:r>
      <w:r w:rsidRPr="00513842">
        <w:t xml:space="preserve"> Major democratic economies in Asia (such as Australia, New Zealand, and South Korea) and in the EU (including France, Germany, Italy, and the UK) have signed on as founding members. The two prominent absences are the United States and Japan. China’s establishment of the AIIB should not be a surprise to anyone given the vast demand for infrastructure finance, the domination of the Asian Development Bank (ADB) by the United States and Japan, and the decision by the US Congress to block voting reform that would have engaged China more meaningfully in the IMF. </w:t>
      </w:r>
      <w:r w:rsidRPr="00B7625A">
        <w:rPr>
          <w:rStyle w:val="Emphasis"/>
        </w:rPr>
        <w:t>Japan should join the AIIB promptly for three reasons. First, by participating in its formative period, Japan will be better positioned to promote high performance standards on governance and transparency from within.</w:t>
      </w:r>
      <w:r>
        <w:rPr>
          <w:rStyle w:val="Emphasis"/>
        </w:rPr>
        <w:t xml:space="preserve"> </w:t>
      </w:r>
      <w:r w:rsidRPr="00B7625A">
        <w:rPr>
          <w:rStyle w:val="StyleUnderline"/>
        </w:rPr>
        <w:t>Second, Japan’s participation is important in order to foster ADB-AIIB cooperation.</w:t>
      </w:r>
      <w:r w:rsidRPr="006734C2">
        <w:t xml:space="preserve"> China is the ADB’s second-largest cumulative borrower with a total of US$31.58 billion in loans since joining in 1986, including US$1.49 billion in 2014. </w:t>
      </w:r>
      <w:r w:rsidRPr="00B7625A">
        <w:rPr>
          <w:rStyle w:val="StyleUnderline"/>
        </w:rPr>
        <w:t xml:space="preserve">China can self-finance its own infrastructure development, but </w:t>
      </w:r>
      <w:r w:rsidRPr="00A111BD">
        <w:rPr>
          <w:rStyle w:val="Emphasis"/>
        </w:rPr>
        <w:t>continues to go through the ADB because of the accompanying expertise, quality control, and environmental standards it brings</w:t>
      </w:r>
      <w:r w:rsidRPr="00B7625A">
        <w:rPr>
          <w:rStyle w:val="StyleUnderline"/>
        </w:rPr>
        <w:t>. ADB-AIIB cooperation would help to establish similar measures in the AIIB, thereby improving its ultimate impact</w:t>
      </w:r>
      <w:r>
        <w:t xml:space="preserve">. </w:t>
      </w:r>
      <w:r w:rsidRPr="00B7625A">
        <w:rPr>
          <w:rStyle w:val="StyleUnderline"/>
        </w:rPr>
        <w:t xml:space="preserve">Third, the AIIB calls for a 25/75 percent split of funding between extra-regional and regional members. The addition of Japan, Asia’s second largest economy, would diversify the sources of Asian funding and </w:t>
      </w:r>
      <w:r w:rsidRPr="00B7625A">
        <w:rPr>
          <w:rStyle w:val="Emphasis"/>
        </w:rPr>
        <w:t>mitigate the risk of Chinese dominance.</w:t>
      </w:r>
      <w:r>
        <w:t xml:space="preserve"> </w:t>
      </w:r>
      <w:r w:rsidRPr="00B7625A">
        <w:rPr>
          <w:rStyle w:val="StyleUnderline"/>
        </w:rPr>
        <w:t xml:space="preserve">While the United States may not be able to join in the near future, Japan’s inclusion in the AIIB can help raise the American comfort level with the institution as </w:t>
      </w:r>
      <w:r w:rsidRPr="00E0423E">
        <w:rPr>
          <w:rStyle w:val="Emphasis"/>
        </w:rPr>
        <w:t>US-Japan consultations provide an indirect channel through which the</w:t>
      </w:r>
      <w:r w:rsidRPr="00B7625A">
        <w:rPr>
          <w:rStyle w:val="StyleUnderline"/>
        </w:rPr>
        <w:t xml:space="preserve"> </w:t>
      </w:r>
      <w:r w:rsidRPr="00E0423E">
        <w:rPr>
          <w:rStyle w:val="Emphasis"/>
        </w:rPr>
        <w:t>U</w:t>
      </w:r>
      <w:r w:rsidRPr="00B7625A">
        <w:rPr>
          <w:rStyle w:val="StyleUnderline"/>
        </w:rPr>
        <w:t xml:space="preserve">nited </w:t>
      </w:r>
      <w:r w:rsidRPr="00E0423E">
        <w:rPr>
          <w:rStyle w:val="Emphasis"/>
        </w:rPr>
        <w:t>S</w:t>
      </w:r>
      <w:r w:rsidRPr="00B7625A">
        <w:rPr>
          <w:rStyle w:val="StyleUnderline"/>
        </w:rPr>
        <w:t xml:space="preserve">tates </w:t>
      </w:r>
      <w:r w:rsidRPr="00E0423E">
        <w:rPr>
          <w:rStyle w:val="Emphasis"/>
        </w:rPr>
        <w:t>can coordinate with the AIIB</w:t>
      </w:r>
      <w:r w:rsidRPr="00B7625A">
        <w:rPr>
          <w:rStyle w:val="StyleUnderline"/>
        </w:rPr>
        <w:t>.</w:t>
      </w:r>
    </w:p>
    <w:p w:rsidR="00DB22D7" w:rsidRDefault="00DB22D7" w:rsidP="00DB22D7">
      <w:pPr>
        <w:rPr>
          <w:rStyle w:val="StyleUnderline"/>
        </w:rPr>
      </w:pPr>
    </w:p>
    <w:p w:rsidR="00DB22D7" w:rsidRDefault="00DB22D7" w:rsidP="00DB22D7">
      <w:pPr>
        <w:pStyle w:val="Heading3"/>
      </w:pPr>
      <w:r>
        <w:t xml:space="preserve">2nc Solvency </w:t>
      </w:r>
    </w:p>
    <w:p w:rsidR="00DB22D7" w:rsidRPr="000A4DDA" w:rsidRDefault="00DB22D7" w:rsidP="00DB22D7"/>
    <w:p w:rsidR="00DB22D7" w:rsidRDefault="00DB22D7" w:rsidP="00DB22D7">
      <w:pPr>
        <w:pStyle w:val="Heading4"/>
      </w:pPr>
      <w:r>
        <w:t>Japan has the expertise and experience to effectively shape AIIB environmental standards</w:t>
      </w:r>
    </w:p>
    <w:p w:rsidR="00DB22D7" w:rsidRPr="0014372A" w:rsidRDefault="00DB22D7" w:rsidP="00DB22D7">
      <w:r>
        <w:rPr>
          <w:rStyle w:val="Style13ptBold"/>
        </w:rPr>
        <w:t>Funabashi 15</w:t>
      </w:r>
      <w:r>
        <w:t xml:space="preserve"> Executive Council Unison Capital, </w:t>
      </w:r>
      <w:proofErr w:type="spellStart"/>
      <w:r>
        <w:t>Inc</w:t>
      </w:r>
      <w:proofErr w:type="spellEnd"/>
      <w:r>
        <w:t xml:space="preserve">; Editor-in-Chief and Senior General Director of The Asahi Shimbun Company, former correspondent for the Asahi Shimbun in Beijing and Washington, former American General Bureau Chief, Trustee at The International Crisis Group (Yoichi, April 22, 2015, “Japan Must Join China’s Back,” New York Times, </w:t>
      </w:r>
      <w:hyperlink r:id="rId48" w:history="1">
        <w:r w:rsidRPr="004266CF">
          <w:rPr>
            <w:rStyle w:val="Hyperlink"/>
          </w:rPr>
          <w:t>http://www.nytimes.com/2015/04/23/opinion/japan-must-join-chinas-bank.html?_r=0</w:t>
        </w:r>
      </w:hyperlink>
      <w:r>
        <w:t>) AAB</w:t>
      </w:r>
    </w:p>
    <w:p w:rsidR="00DB22D7" w:rsidRDefault="00DB22D7" w:rsidP="00DB22D7">
      <w:pPr>
        <w:rPr>
          <w:rStyle w:val="StyleUnderline"/>
        </w:rPr>
      </w:pPr>
      <w:r w:rsidRPr="003B58CF">
        <w:rPr>
          <w:rStyle w:val="StyleUnderline"/>
        </w:rPr>
        <w:t>The case for Japan joining the A.I.I.B. is simple and strong. By distributing</w:t>
      </w:r>
      <w:r>
        <w:rPr>
          <w:rStyle w:val="StyleUnderline"/>
        </w:rPr>
        <w:t xml:space="preserve"> </w:t>
      </w:r>
      <w:r w:rsidRPr="003B58CF">
        <w:rPr>
          <w:rStyle w:val="StyleUnderline"/>
        </w:rPr>
        <w:t>financial assistance to states in the Asia-Pacific, the bank will inevitably help</w:t>
      </w:r>
      <w:r>
        <w:rPr>
          <w:rStyle w:val="StyleUnderline"/>
        </w:rPr>
        <w:t xml:space="preserve"> </w:t>
      </w:r>
      <w:r w:rsidRPr="003B58CF">
        <w:rPr>
          <w:rStyle w:val="StyleUnderline"/>
        </w:rPr>
        <w:t>shape the region's future economic architecture</w:t>
      </w:r>
      <w:r w:rsidRPr="00804E07">
        <w:rPr>
          <w:sz w:val="16"/>
        </w:rPr>
        <w:t xml:space="preserve">, as well </w:t>
      </w:r>
      <w:proofErr w:type="gramStart"/>
      <w:r w:rsidRPr="00804E07">
        <w:rPr>
          <w:sz w:val="16"/>
        </w:rPr>
        <w:t>as ,</w:t>
      </w:r>
      <w:proofErr w:type="gramEnd"/>
      <w:r w:rsidRPr="00804E07">
        <w:rPr>
          <w:sz w:val="16"/>
        </w:rPr>
        <w:t xml:space="preserve"> implicitly, its security relations. </w:t>
      </w:r>
      <w:r w:rsidRPr="003B58CF">
        <w:rPr>
          <w:rStyle w:val="StyleUnderline"/>
        </w:rPr>
        <w:t>Japan has a major strategic interest in participating.</w:t>
      </w:r>
      <w:r>
        <w:rPr>
          <w:rStyle w:val="StyleUnderline"/>
        </w:rPr>
        <w:t xml:space="preserve"> </w:t>
      </w:r>
      <w:r w:rsidRPr="001F409F">
        <w:rPr>
          <w:rStyle w:val="Emphasis"/>
        </w:rPr>
        <w:t xml:space="preserve">Japan has long been at the forefront of regional </w:t>
      </w:r>
      <w:proofErr w:type="gramStart"/>
      <w:r w:rsidRPr="001F409F">
        <w:rPr>
          <w:rStyle w:val="Emphasis"/>
        </w:rPr>
        <w:t>organizations</w:t>
      </w:r>
      <w:r w:rsidRPr="003B58CF">
        <w:rPr>
          <w:rStyle w:val="StyleUnderline"/>
        </w:rPr>
        <w:t xml:space="preserve"> ,</w:t>
      </w:r>
      <w:proofErr w:type="gramEnd"/>
      <w:r w:rsidRPr="003B58CF">
        <w:rPr>
          <w:rStyle w:val="StyleUnderline"/>
        </w:rPr>
        <w:t xml:space="preserve"> helping to</w:t>
      </w:r>
      <w:r>
        <w:rPr>
          <w:rStyle w:val="StyleUnderline"/>
        </w:rPr>
        <w:t xml:space="preserve"> </w:t>
      </w:r>
      <w:r w:rsidRPr="003B58CF">
        <w:rPr>
          <w:rStyle w:val="StyleUnderline"/>
        </w:rPr>
        <w:t xml:space="preserve">establish the Asia-Pacific Economic Cooperation forum, the </w:t>
      </w:r>
      <w:proofErr w:type="spellStart"/>
      <w:r w:rsidRPr="003B58CF">
        <w:rPr>
          <w:rStyle w:val="StyleUnderline"/>
        </w:rPr>
        <w:t>Asean</w:t>
      </w:r>
      <w:proofErr w:type="spellEnd"/>
      <w:r w:rsidRPr="003B58CF">
        <w:rPr>
          <w:rStyle w:val="StyleUnderline"/>
        </w:rPr>
        <w:t xml:space="preserve"> Regional</w:t>
      </w:r>
      <w:r>
        <w:rPr>
          <w:rStyle w:val="StyleUnderline"/>
        </w:rPr>
        <w:t xml:space="preserve"> </w:t>
      </w:r>
      <w:r w:rsidRPr="003B58CF">
        <w:rPr>
          <w:rStyle w:val="StyleUnderline"/>
        </w:rPr>
        <w:t>Forum and the East Asia Summit</w:t>
      </w:r>
      <w:r w:rsidRPr="00804E07">
        <w:rPr>
          <w:sz w:val="16"/>
        </w:rPr>
        <w:t>. It is a leading donor of aid to Asia. Japan's net official development assistance (ODA</w:t>
      </w:r>
      <w:proofErr w:type="gramStart"/>
      <w:r w:rsidRPr="00804E07">
        <w:rPr>
          <w:sz w:val="16"/>
        </w:rPr>
        <w:t>) ,</w:t>
      </w:r>
      <w:proofErr w:type="gramEnd"/>
      <w:r w:rsidRPr="00804E07">
        <w:rPr>
          <w:sz w:val="16"/>
        </w:rPr>
        <w:t xml:space="preserve"> combining bilateral aid and contributions to international organizations, exceeded $10.6 billion in 2012, "with more than 56 percent going to Asian countries. By contrast, China gave out an estimated $5 billion in annual foreign aid, and only just over 30 percent of that in Asia. Japan began its ODA program in earnest in the 1960s, during a period of great economic growth prompted partly by the significant infrastructure investment it had received after World War Il. By the 1990s, </w:t>
      </w:r>
      <w:r w:rsidRPr="0014372A">
        <w:rPr>
          <w:rStyle w:val="StyleUnderline"/>
        </w:rPr>
        <w:t>Japan had</w:t>
      </w:r>
      <w:r>
        <w:rPr>
          <w:rStyle w:val="StyleUnderline"/>
        </w:rPr>
        <w:t xml:space="preserve"> </w:t>
      </w:r>
      <w:r w:rsidRPr="0014372A">
        <w:rPr>
          <w:rStyle w:val="StyleUnderline"/>
        </w:rPr>
        <w:t xml:space="preserve">become the world's largest ODA donor. </w:t>
      </w:r>
      <w:r>
        <w:rPr>
          <w:rStyle w:val="Emphasis"/>
        </w:rPr>
        <w:t xml:space="preserve">Its activities have been </w:t>
      </w:r>
      <w:r w:rsidRPr="0014372A">
        <w:rPr>
          <w:rStyle w:val="Emphasis"/>
        </w:rPr>
        <w:t>wide-ranging</w:t>
      </w:r>
      <w:r>
        <w:rPr>
          <w:rStyle w:val="Emphasis"/>
        </w:rPr>
        <w:t xml:space="preserve"> dealing </w:t>
      </w:r>
      <w:r w:rsidRPr="0014372A">
        <w:rPr>
          <w:rStyle w:val="Emphasis"/>
        </w:rPr>
        <w:t xml:space="preserve">with environmental </w:t>
      </w:r>
      <w:proofErr w:type="gramStart"/>
      <w:r w:rsidRPr="0014372A">
        <w:rPr>
          <w:rStyle w:val="Emphasis"/>
        </w:rPr>
        <w:t>issues</w:t>
      </w:r>
      <w:r w:rsidRPr="0014372A">
        <w:rPr>
          <w:rStyle w:val="StyleUnderline"/>
        </w:rPr>
        <w:t xml:space="preserve"> ,</w:t>
      </w:r>
      <w:proofErr w:type="gramEnd"/>
      <w:r w:rsidRPr="0014372A">
        <w:rPr>
          <w:rStyle w:val="StyleUnderline"/>
        </w:rPr>
        <w:t xml:space="preserve"> </w:t>
      </w:r>
      <w:r w:rsidRPr="00804E07">
        <w:rPr>
          <w:sz w:val="16"/>
        </w:rPr>
        <w:t>sanitation and disaster relief</w:t>
      </w:r>
      <w:r w:rsidRPr="0014372A">
        <w:rPr>
          <w:rStyle w:val="StyleUnderline"/>
        </w:rPr>
        <w:t xml:space="preserve">. </w:t>
      </w:r>
      <w:r w:rsidRPr="0014372A">
        <w:rPr>
          <w:rStyle w:val="Emphasis"/>
        </w:rPr>
        <w:t>Japan's</w:t>
      </w:r>
      <w:r>
        <w:rPr>
          <w:rStyle w:val="Emphasis"/>
        </w:rPr>
        <w:t xml:space="preserve"> </w:t>
      </w:r>
      <w:r w:rsidRPr="0014372A">
        <w:rPr>
          <w:rStyle w:val="Emphasis"/>
        </w:rPr>
        <w:t>expertise in these areas would be valuable to the A.I.I.B. and to key</w:t>
      </w:r>
      <w:r>
        <w:rPr>
          <w:rStyle w:val="Emphasis"/>
        </w:rPr>
        <w:t xml:space="preserve"> </w:t>
      </w:r>
      <w:r w:rsidRPr="0014372A">
        <w:rPr>
          <w:rStyle w:val="Emphasis"/>
        </w:rPr>
        <w:t>strategic partners that need infrastructure investment to grow</w:t>
      </w:r>
      <w:r w:rsidRPr="00804E07">
        <w:rPr>
          <w:sz w:val="16"/>
        </w:rPr>
        <w:t xml:space="preserve">, like Indonesia, Vietnam and Myanmar. </w:t>
      </w:r>
      <w:r>
        <w:rPr>
          <w:rStyle w:val="StyleUnderline"/>
        </w:rPr>
        <w:t xml:space="preserve">If Japan can cooperate </w:t>
      </w:r>
      <w:r w:rsidRPr="0014372A">
        <w:rPr>
          <w:rStyle w:val="StyleUnderline"/>
        </w:rPr>
        <w:t>with China to</w:t>
      </w:r>
      <w:r>
        <w:rPr>
          <w:rStyle w:val="StyleUnderline"/>
        </w:rPr>
        <w:t xml:space="preserve"> </w:t>
      </w:r>
      <w:r w:rsidRPr="0014372A">
        <w:rPr>
          <w:rStyle w:val="StyleUnderline"/>
        </w:rPr>
        <w:t>assist the development of these nations, it would be contributing to the</w:t>
      </w:r>
      <w:r>
        <w:rPr>
          <w:rStyle w:val="StyleUnderline"/>
        </w:rPr>
        <w:t xml:space="preserve"> </w:t>
      </w:r>
      <w:r w:rsidRPr="0014372A">
        <w:rPr>
          <w:rStyle w:val="StyleUnderline"/>
        </w:rPr>
        <w:t>stability of the Asia-Pacific region as a whole.</w:t>
      </w:r>
      <w:r>
        <w:rPr>
          <w:rStyle w:val="StyleUnderline"/>
        </w:rPr>
        <w:t xml:space="preserve"> </w:t>
      </w:r>
      <w:r w:rsidRPr="00804E07">
        <w:rPr>
          <w:sz w:val="16"/>
        </w:rPr>
        <w:t xml:space="preserve">Indeed, the A.I.I.B. must be treated as a project that concerns the entire Asia-Pacific region, rather than just Asia. The bank's decision- mechanism has yet to be determined, but one proposal is to allocate up to 75 percent of voting shares to "regional members." That group should not be limited to Asian states to the exclusion of Pacific Ocean nations, as seems to be Beijing's design. </w:t>
      </w:r>
      <w:r w:rsidRPr="0014372A">
        <w:rPr>
          <w:rStyle w:val="StyleUnderline"/>
        </w:rPr>
        <w:t>A pan-regional approach is in Japan's interest, and it</w:t>
      </w:r>
      <w:r>
        <w:rPr>
          <w:rStyle w:val="StyleUnderline"/>
        </w:rPr>
        <w:t xml:space="preserve"> </w:t>
      </w:r>
      <w:r w:rsidRPr="0014372A">
        <w:rPr>
          <w:rStyle w:val="StyleUnderline"/>
        </w:rPr>
        <w:t>can best defend this idea as a member of the A.I.I.B.</w:t>
      </w:r>
      <w:r>
        <w:rPr>
          <w:rStyle w:val="StyleUnderline"/>
        </w:rPr>
        <w:t xml:space="preserve"> </w:t>
      </w:r>
      <w:r w:rsidRPr="0014372A">
        <w:rPr>
          <w:rStyle w:val="StyleUnderline"/>
        </w:rPr>
        <w:t>Such a comprehensive vision has been Japan's official strategy at least since</w:t>
      </w:r>
      <w:r>
        <w:rPr>
          <w:rStyle w:val="StyleUnderline"/>
        </w:rPr>
        <w:t xml:space="preserve"> </w:t>
      </w:r>
      <w:r w:rsidRPr="0014372A">
        <w:rPr>
          <w:rStyle w:val="StyleUnderline"/>
        </w:rPr>
        <w:t>the early 1980</w:t>
      </w:r>
      <w:proofErr w:type="gramStart"/>
      <w:r w:rsidRPr="0014372A">
        <w:rPr>
          <w:rStyle w:val="StyleUnderline"/>
        </w:rPr>
        <w:t>s</w:t>
      </w:r>
      <w:r w:rsidRPr="00804E07">
        <w:rPr>
          <w:sz w:val="16"/>
        </w:rPr>
        <w:t xml:space="preserve"> ,</w:t>
      </w:r>
      <w:proofErr w:type="gramEnd"/>
      <w:r w:rsidRPr="00804E07">
        <w:rPr>
          <w:sz w:val="16"/>
        </w:rPr>
        <w:t xml:space="preserve"> after Prime Minister Masayoshi </w:t>
      </w:r>
      <w:proofErr w:type="spellStart"/>
      <w:r w:rsidRPr="00804E07">
        <w:rPr>
          <w:sz w:val="16"/>
        </w:rPr>
        <w:t>Ohira</w:t>
      </w:r>
      <w:proofErr w:type="spellEnd"/>
      <w:r w:rsidRPr="00804E07">
        <w:rPr>
          <w:sz w:val="16"/>
        </w:rPr>
        <w:t xml:space="preserve"> promoted Pan-Pacific cooperation. History shows that Japan has veered from this notion at its peril. At the end of the 19th century, </w:t>
      </w:r>
      <w:r w:rsidRPr="0014372A">
        <w:rPr>
          <w:rStyle w:val="StyleUnderline"/>
        </w:rPr>
        <w:t>Japan was the first Asian state to</w:t>
      </w:r>
      <w:r>
        <w:rPr>
          <w:rStyle w:val="StyleUnderline"/>
        </w:rPr>
        <w:t xml:space="preserve"> </w:t>
      </w:r>
      <w:r w:rsidRPr="0014372A">
        <w:rPr>
          <w:rStyle w:val="StyleUnderline"/>
        </w:rPr>
        <w:t>modernize, and it soon became one of the world's great powers</w:t>
      </w:r>
      <w:r w:rsidRPr="00804E07">
        <w:rPr>
          <w:sz w:val="16"/>
        </w:rPr>
        <w:t>. But in terms of both identity and strategy, it was caught between Asia, representing the East, and the Pacific, then symbolizing the West. Feeling excluded by Western nations, in the 1930</w:t>
      </w:r>
      <w:proofErr w:type="gramStart"/>
      <w:r w:rsidRPr="00804E07">
        <w:rPr>
          <w:sz w:val="16"/>
        </w:rPr>
        <w:t>s ,</w:t>
      </w:r>
      <w:proofErr w:type="gramEnd"/>
      <w:r w:rsidRPr="00804E07">
        <w:rPr>
          <w:sz w:val="16"/>
        </w:rPr>
        <w:t xml:space="preserve"> Japan embarked on its own version of the Monroe Doctrine, leading to the second Sino-Japanese war and the Pacific war against the Allied Powers. By refusing to join the A.I.I.B., Japan risks once again drawing a line bet-ween continental Asia and the Pacific nations. </w:t>
      </w:r>
      <w:r w:rsidRPr="0014372A">
        <w:rPr>
          <w:rStyle w:val="Emphasis"/>
        </w:rPr>
        <w:t>It is also in Japan's best interest to ensure that the main tenets of the liberal</w:t>
      </w:r>
      <w:r>
        <w:rPr>
          <w:rStyle w:val="Emphasis"/>
        </w:rPr>
        <w:t xml:space="preserve"> </w:t>
      </w:r>
      <w:r w:rsidRPr="0014372A">
        <w:rPr>
          <w:rStyle w:val="Emphasis"/>
        </w:rPr>
        <w:t>international order are respected in the Asia-Pacific region.</w:t>
      </w:r>
      <w:r w:rsidRPr="00804E07">
        <w:rPr>
          <w:sz w:val="16"/>
        </w:rPr>
        <w:t xml:space="preserve"> The Japanese and United States governments are concerned that the A.I.I.B. will be used to benefit corrupt Chinese state-owned enterprises and promote Beijing's authoritarian-capitalist model of development. Their apprehension is understandable. </w:t>
      </w:r>
      <w:r w:rsidRPr="0014372A">
        <w:rPr>
          <w:rStyle w:val="StyleUnderline"/>
        </w:rPr>
        <w:t>China does have a spotty governance record when it comes</w:t>
      </w:r>
      <w:r>
        <w:rPr>
          <w:rStyle w:val="StyleUnderline"/>
        </w:rPr>
        <w:t xml:space="preserve"> </w:t>
      </w:r>
      <w:r w:rsidRPr="0014372A">
        <w:rPr>
          <w:rStyle w:val="StyleUnderline"/>
        </w:rPr>
        <w:t>to infrastructure investments. But this is only more reason for Japan</w:t>
      </w:r>
      <w:r w:rsidRPr="00804E07">
        <w:rPr>
          <w:sz w:val="16"/>
        </w:rPr>
        <w:t xml:space="preserve">, as well as the United States, </w:t>
      </w:r>
      <w:r w:rsidRPr="0014372A">
        <w:rPr>
          <w:rStyle w:val="StyleUnderline"/>
        </w:rPr>
        <w:t>to join the A.I.I.B.:</w:t>
      </w:r>
      <w:r w:rsidRPr="00A9706F">
        <w:rPr>
          <w:sz w:val="16"/>
          <w:szCs w:val="16"/>
        </w:rPr>
        <w:t xml:space="preserve"> Both</w:t>
      </w:r>
      <w:r w:rsidRPr="00A9706F">
        <w:t xml:space="preserve"> </w:t>
      </w:r>
      <w:r w:rsidRPr="0014372A">
        <w:rPr>
          <w:rStyle w:val="StyleUnderline"/>
        </w:rPr>
        <w:t>countries stand a better</w:t>
      </w:r>
      <w:r>
        <w:rPr>
          <w:rStyle w:val="StyleUnderline"/>
        </w:rPr>
        <w:t xml:space="preserve"> </w:t>
      </w:r>
      <w:r w:rsidRPr="0014372A">
        <w:rPr>
          <w:rStyle w:val="StyleUnderline"/>
        </w:rPr>
        <w:t>chance of shaping the bank's rules fr</w:t>
      </w:r>
      <w:r>
        <w:rPr>
          <w:rStyle w:val="StyleUnderline"/>
        </w:rPr>
        <w:t>om w</w:t>
      </w:r>
      <w:r w:rsidRPr="0014372A">
        <w:rPr>
          <w:rStyle w:val="StyleUnderline"/>
        </w:rPr>
        <w:t>ithin.</w:t>
      </w:r>
      <w:r>
        <w:rPr>
          <w:rStyle w:val="StyleUnderline"/>
        </w:rPr>
        <w:t xml:space="preserve"> </w:t>
      </w:r>
      <w:r w:rsidRPr="00804E07">
        <w:rPr>
          <w:sz w:val="16"/>
        </w:rPr>
        <w:t xml:space="preserve">Japan is justifiably unsettled by China's assertiveness in the East and South China Seas, and in response is seeking to strengthen its deterrence capabilities. </w:t>
      </w:r>
      <w:r w:rsidRPr="0014372A">
        <w:rPr>
          <w:rStyle w:val="StyleUnderline"/>
        </w:rPr>
        <w:t xml:space="preserve">Yet </w:t>
      </w:r>
      <w:r w:rsidRPr="00AF4085">
        <w:rPr>
          <w:rStyle w:val="Emphasis"/>
        </w:rPr>
        <w:t>projects such as the A.I.I.B. which will play a key role in redefining the region's economic architecture, can be kept separate from territorial disputes and be advanced despite such tensions</w:t>
      </w:r>
      <w:r w:rsidRPr="0014372A">
        <w:rPr>
          <w:rStyle w:val="StyleUnderline"/>
        </w:rPr>
        <w:t>.</w:t>
      </w:r>
      <w:r w:rsidRPr="00AF4085">
        <w:t xml:space="preserve"> </w:t>
      </w:r>
      <w:r w:rsidRPr="00804E07">
        <w:rPr>
          <w:sz w:val="16"/>
        </w:rPr>
        <w:t xml:space="preserve">Some Japanese strategists , including analysts at the Ministry of Foreign Affairs, are concerned that joining the A.I.I.B. would hurt Japan's relations with the United States — and that creating a wedge between the </w:t>
      </w:r>
      <w:proofErr w:type="spellStart"/>
      <w:r w:rsidRPr="00804E07">
        <w:rPr>
          <w:sz w:val="16"/>
        </w:rPr>
        <w:t>tva</w:t>
      </w:r>
      <w:proofErr w:type="spellEnd"/>
      <w:r w:rsidRPr="00804E07">
        <w:rPr>
          <w:sz w:val="16"/>
        </w:rPr>
        <w:t xml:space="preserve">:. allies </w:t>
      </w:r>
      <w:proofErr w:type="gramStart"/>
      <w:r w:rsidRPr="00804E07">
        <w:rPr>
          <w:sz w:val="16"/>
        </w:rPr>
        <w:t>is</w:t>
      </w:r>
      <w:proofErr w:type="gramEnd"/>
      <w:r w:rsidRPr="00804E07">
        <w:rPr>
          <w:sz w:val="16"/>
        </w:rPr>
        <w:t xml:space="preserve"> precisely one of Beijing's objectives. There are ways of avoiding such a trap, however, including by urgently concluding negotiations for the Trans-Pacific </w:t>
      </w:r>
      <w:proofErr w:type="gramStart"/>
      <w:r w:rsidRPr="00804E07">
        <w:rPr>
          <w:sz w:val="16"/>
        </w:rPr>
        <w:t>Partnership ,</w:t>
      </w:r>
      <w:proofErr w:type="gramEnd"/>
      <w:r w:rsidRPr="00804E07">
        <w:rPr>
          <w:sz w:val="16"/>
        </w:rPr>
        <w:t xml:space="preserve"> the American-led 12-nation trade pact, which excludes China. That agreement will reaffirm the rules-based liberal world order in the Asia- Pacific region. The U.S. Congress 's decision last week to grant President Obama fast-track authority to conclude the trans-Pacific trade pact is timely. Prime Minister Shinzo Abe must now take advantage of his approaching trip to the United States to convince the Obama administration to finalize the agreement and then to join the A.I.I.B. </w:t>
      </w:r>
      <w:r w:rsidRPr="0014372A">
        <w:rPr>
          <w:rStyle w:val="StyleUnderline"/>
        </w:rPr>
        <w:t>Japan is understandably wary of China's growing</w:t>
      </w:r>
      <w:r>
        <w:rPr>
          <w:rStyle w:val="StyleUnderline"/>
        </w:rPr>
        <w:t xml:space="preserve"> </w:t>
      </w:r>
      <w:r w:rsidRPr="0014372A">
        <w:rPr>
          <w:rStyle w:val="StyleUnderline"/>
        </w:rPr>
        <w:t>influence. But the best way to protect its interests is not to snub Beijing's</w:t>
      </w:r>
      <w:r>
        <w:rPr>
          <w:rStyle w:val="StyleUnderline"/>
        </w:rPr>
        <w:t xml:space="preserve"> </w:t>
      </w:r>
      <w:r w:rsidRPr="0014372A">
        <w:rPr>
          <w:rStyle w:val="StyleUnderline"/>
        </w:rPr>
        <w:t>regional initiatives; it is to help shape them</w:t>
      </w:r>
      <w:r w:rsidRPr="00AF4085">
        <w:rPr>
          <w:sz w:val="16"/>
          <w:szCs w:val="16"/>
        </w:rPr>
        <w:t xml:space="preserve">, with the help of the United </w:t>
      </w:r>
      <w:proofErr w:type="gramStart"/>
      <w:r w:rsidRPr="00AF4085">
        <w:rPr>
          <w:sz w:val="16"/>
          <w:szCs w:val="16"/>
        </w:rPr>
        <w:t>States ,</w:t>
      </w:r>
      <w:proofErr w:type="gramEnd"/>
      <w:r w:rsidRPr="00AF4085">
        <w:rPr>
          <w:sz w:val="16"/>
          <w:szCs w:val="16"/>
        </w:rPr>
        <w:t xml:space="preserve"> </w:t>
      </w:r>
      <w:r w:rsidRPr="0014372A">
        <w:rPr>
          <w:rStyle w:val="StyleUnderline"/>
        </w:rPr>
        <w:t xml:space="preserve">in the hope of creating more cooperative relations with China. </w:t>
      </w:r>
    </w:p>
    <w:p w:rsidR="00DB22D7" w:rsidRPr="0014372A" w:rsidRDefault="00DB22D7" w:rsidP="00DB22D7">
      <w:pPr>
        <w:rPr>
          <w:rStyle w:val="StyleUnderline"/>
        </w:rPr>
      </w:pPr>
    </w:p>
    <w:p w:rsidR="00DB22D7" w:rsidRDefault="00DB22D7" w:rsidP="00DB22D7">
      <w:pPr>
        <w:pStyle w:val="Heading4"/>
      </w:pPr>
      <w:r>
        <w:t>Japan’s experience with ADB would be valuable to bring AIIB environmental standards in accordance with international norms</w:t>
      </w:r>
    </w:p>
    <w:p w:rsidR="00DB22D7" w:rsidRPr="006578FB" w:rsidRDefault="00DB22D7" w:rsidP="00DB22D7">
      <w:r>
        <w:rPr>
          <w:rStyle w:val="Style13ptBold"/>
        </w:rPr>
        <w:t>Japan Times 15</w:t>
      </w:r>
      <w:r>
        <w:t xml:space="preserve"> Editorial (July 1, 2015, “Addressing concerns with the AIIB,” The Japan Times, </w:t>
      </w:r>
      <w:hyperlink r:id="rId49" w:anchor=".V3BzV7grK00" w:history="1">
        <w:r w:rsidRPr="004266CF">
          <w:rPr>
            <w:rStyle w:val="Hyperlink"/>
          </w:rPr>
          <w:t>http://www.japantimes.co.jp/opinion/2015/07/01/editorials/addressing-concerns-aiib/#.V3BzV7grK00</w:t>
        </w:r>
      </w:hyperlink>
      <w:r>
        <w:t>) AAB</w:t>
      </w:r>
    </w:p>
    <w:p w:rsidR="00DB22D7" w:rsidRDefault="00DB22D7" w:rsidP="00DB22D7">
      <w:pPr>
        <w:rPr>
          <w:rStyle w:val="Emphasis"/>
        </w:rPr>
      </w:pPr>
      <w:r w:rsidRPr="006578FB">
        <w:rPr>
          <w:rStyle w:val="StyleUnderline"/>
        </w:rPr>
        <w:t>Japan</w:t>
      </w:r>
      <w:r w:rsidRPr="004F7427">
        <w:rPr>
          <w:sz w:val="16"/>
        </w:rPr>
        <w:t xml:space="preserve">, along with the United States, </w:t>
      </w:r>
      <w:r w:rsidRPr="006578FB">
        <w:rPr>
          <w:rStyle w:val="StyleUnderline"/>
        </w:rPr>
        <w:t>stayed out of the China-led initiative to create the</w:t>
      </w:r>
      <w:r w:rsidRPr="00EB55F2">
        <w:rPr>
          <w:sz w:val="16"/>
          <w:szCs w:val="16"/>
        </w:rPr>
        <w:t xml:space="preserve"> Asian Infrastructure Investment Bank </w:t>
      </w:r>
      <w:r w:rsidRPr="006578FB">
        <w:rPr>
          <w:rStyle w:val="StyleUnderline"/>
        </w:rPr>
        <w:t>(AIIB)</w:t>
      </w:r>
      <w:r w:rsidRPr="004F7427">
        <w:rPr>
          <w:sz w:val="16"/>
        </w:rPr>
        <w:t xml:space="preserve"> as delegates from 57 countries that signed up as founding members attended a ceremony in Beijing on Monday to ink an accord specifying the initial capital and other details of the new regional lender</w:t>
      </w:r>
      <w:r w:rsidRPr="005E28ED">
        <w:t xml:space="preserve">. </w:t>
      </w:r>
      <w:r w:rsidRPr="006578FB">
        <w:rPr>
          <w:rStyle w:val="StyleUnderline"/>
        </w:rPr>
        <w:t xml:space="preserve">The government has cited questions over transparency in its governance and lending rules as key reasons to opt out of the new bank, but </w:t>
      </w:r>
      <w:r w:rsidRPr="006578FB">
        <w:rPr>
          <w:rStyle w:val="Emphasis"/>
        </w:rPr>
        <w:t>Japan should still consider future participation if it wants to influence the AIIB’s operations so that it will be run in accordance with international norms.</w:t>
      </w:r>
      <w:r>
        <w:rPr>
          <w:b/>
          <w:iCs/>
          <w:u w:val="single"/>
        </w:rPr>
        <w:t xml:space="preserve"> </w:t>
      </w:r>
      <w:r w:rsidRPr="004F7427">
        <w:rPr>
          <w:sz w:val="16"/>
        </w:rPr>
        <w:t xml:space="preserve">During the ceremony, Chinese Finance Minister Lou </w:t>
      </w:r>
      <w:proofErr w:type="spellStart"/>
      <w:r w:rsidRPr="004F7427">
        <w:rPr>
          <w:sz w:val="16"/>
        </w:rPr>
        <w:t>Jiwei</w:t>
      </w:r>
      <w:proofErr w:type="spellEnd"/>
      <w:r w:rsidRPr="004F7427">
        <w:rPr>
          <w:sz w:val="16"/>
        </w:rPr>
        <w:t xml:space="preserve"> hailed the AIIB, to be launched by the end of the year with initial capitalization of $100 billion, as an “important initiative proposed by China to uphold more international responsibilities for the economic development of Asia and the world at large.” The initiative — first proposed by President Xi Jinping in October 2013 — has been viewed as an attempt by China, which became the world’s second-largest economy in 2010, to challenge the postwar U.S.-led international financial order. Beijing has long been frustrated with the failure of existing institutions such as the International Monetary Fund and the World Bank to give more say to emerging powers led by China in line with their growing economic clout. Washington has been wary of the AIIB because it represents China’s bid for greater influence in the global economic architecture long dominated by the advanced industrialized economies, and Tokyo went along by staying out even as Britain, Germany, France and Italy signed up to become founding members. China indeed is set to occupy a dominant presence in the new bank, which is designed to meet the robust appetite for infrastructure investments in Asia’s growing economies that are not fully covered by existing institutions, including the Manila-based Asian Development Bank. With its roughly 30 percent stake in the bank, China will hold 26 percent of the AIIB’s voting rights, giving Beijing an effective veto over important issues such as changes to its capital base and the board of directors, which need to be decided with at least 75 percent of the voting rights. While 57 nations including Southeast Asian countries, India, South Korea, Russia and Australia have signed up as founding members, no other state will have a stake of more than 10 percent. The bank is set to be headquartered in Beijing and a former Chinese vice finance minister will likely be tapped as its first president. The AIIB is viewed as a vital tool to financially back China’s “one belt, one road” strategy — a grand scheme unveiled by Xi at the Asia-Pacific Economic Cooperation summit in Beijing last year to build a contemporary version of the Silk Road economic sphere through an overland economic belt connecting China to Europe and a maritime route that connects China to Southeast Asia, the Middle East and Europe. </w:t>
      </w:r>
      <w:r w:rsidRPr="006578FB">
        <w:rPr>
          <w:rStyle w:val="StyleUnderline"/>
        </w:rPr>
        <w:t>But China’s prospective dominance in the new institution has raised concerns that Beijing may use its influence to control the AIIB’s lending to suit its national interests, possibly resulting in loans to development projects that ignore environmental standards</w:t>
      </w:r>
      <w:r w:rsidRPr="004F7427">
        <w:rPr>
          <w:sz w:val="16"/>
        </w:rPr>
        <w:t xml:space="preserve">, lending to countries that face international economic sanctions or lending discrimination against countries that have political problems with China. While opting out of the new bank, the Abe administration has announced that Japan will provide $110 billion in investment funds to Asia over five years, including loans through the ADB, of which Japan is the largest stakeholder. But calls among politicians, bureaucrats and business circles for Japan to join the AIIB continue, in part out of concern that Japanese firms could be left out of the infrastructure investment business in the region. Many also argue that </w:t>
      </w:r>
      <w:r w:rsidRPr="006578FB">
        <w:rPr>
          <w:rStyle w:val="StyleUnderline"/>
        </w:rPr>
        <w:t>Japan needs to become a member to have a say in the new bank’s operation. There won’t be much that Japan, or the U.S. for that matter, can do to influence how the AIIB will be run and to make sure that its lending practices will conform to international norms if it does not join. Since a large part of the AIIB’s shares will be distributed basically in proportion to the economic power of each member, participation by Japan</w:t>
      </w:r>
      <w:r w:rsidRPr="004F7427">
        <w:rPr>
          <w:sz w:val="16"/>
        </w:rPr>
        <w:t xml:space="preserve"> and the U.S. </w:t>
      </w:r>
      <w:r w:rsidRPr="006578FB">
        <w:rPr>
          <w:rStyle w:val="StyleUnderline"/>
        </w:rPr>
        <w:t>would likely reduce China’s stake and make it difficult for it to hold a veto over key operations issues.</w:t>
      </w:r>
      <w:r>
        <w:rPr>
          <w:u w:val="single"/>
        </w:rPr>
        <w:t xml:space="preserve"> </w:t>
      </w:r>
      <w:r w:rsidRPr="006578FB">
        <w:rPr>
          <w:rStyle w:val="StyleUnderline"/>
        </w:rPr>
        <w:t>China</w:t>
      </w:r>
      <w:r w:rsidRPr="004F7427">
        <w:rPr>
          <w:sz w:val="16"/>
        </w:rPr>
        <w:t xml:space="preserve"> has urged Japan and the U.S. to join the new institution. It reportedly </w:t>
      </w:r>
      <w:r w:rsidRPr="006578FB">
        <w:rPr>
          <w:rStyle w:val="StyleUnderline"/>
        </w:rPr>
        <w:t xml:space="preserve">welcomes Japan’s participation because it would add credibility to the new bank. </w:t>
      </w:r>
      <w:r w:rsidRPr="006578FB">
        <w:rPr>
          <w:rStyle w:val="Emphasis"/>
        </w:rPr>
        <w:t>Japan can also contribute its know-how in running an international financial institution through its experience with the ADB and in development finance through its history of economic aid to Asia</w:t>
      </w:r>
      <w:r w:rsidRPr="004F7427">
        <w:rPr>
          <w:sz w:val="16"/>
        </w:rPr>
        <w:t xml:space="preserve">. The World Bank and the ADB have said they are willing to cooperate and coordinate with the AIIB. If there is indeed the need for massive funding in Asia to meet its demand for infrastructure building, there would be no reason for the institutions to compete with each other. </w:t>
      </w:r>
      <w:r w:rsidRPr="006578FB">
        <w:rPr>
          <w:rStyle w:val="Emphasis"/>
        </w:rPr>
        <w:t>If Japan has concerns about the AIIB’s governance and lending standards, it should try to fix the problems from the inside, not the outside.</w:t>
      </w:r>
    </w:p>
    <w:p w:rsidR="00DB22D7" w:rsidRPr="006578FB" w:rsidRDefault="00DB22D7" w:rsidP="00DB22D7">
      <w:pPr>
        <w:rPr>
          <w:rStyle w:val="Emphasis"/>
        </w:rPr>
      </w:pPr>
    </w:p>
    <w:p w:rsidR="00DB22D7" w:rsidRDefault="00DB22D7" w:rsidP="00DB22D7">
      <w:pPr>
        <w:pStyle w:val="Heading4"/>
      </w:pPr>
      <w:r>
        <w:t>Japan uniquely comprehends both Asia and global standards to effectively implement environmental reform within the AIIB</w:t>
      </w:r>
    </w:p>
    <w:p w:rsidR="00DB22D7" w:rsidRDefault="00DB22D7" w:rsidP="00DB22D7">
      <w:r>
        <w:rPr>
          <w:rStyle w:val="Style13ptBold"/>
        </w:rPr>
        <w:t>Sakamoto 15</w:t>
      </w:r>
      <w:r>
        <w:t xml:space="preserve"> Staff writer for The Japan Times(Mie, April 1, 2015, “Boycott of China-led AIIB poses risks for Japan, where companies may lose out in infrastructure building work,” The Japan Times, </w:t>
      </w:r>
      <w:hyperlink r:id="rId50" w:anchor=".V3B6ArgrK00" w:history="1">
        <w:r w:rsidRPr="004266CF">
          <w:rPr>
            <w:rStyle w:val="Hyperlink"/>
          </w:rPr>
          <w:t>http://www.japantimes.co.jp/news/2015/04/01/business/economy-business/boycott-china-led-aiib-poses-risks-japan-companies-may-lose-infrastructure-building-work/#.V3B6ArgrK00</w:t>
        </w:r>
      </w:hyperlink>
      <w:r>
        <w:t xml:space="preserve">) AAB </w:t>
      </w:r>
      <w:r w:rsidRPr="00612F52">
        <w:rPr>
          <w:b/>
        </w:rPr>
        <w:t xml:space="preserve">***note – evidence is quoting </w:t>
      </w:r>
      <w:proofErr w:type="spellStart"/>
      <w:r w:rsidRPr="00612F52">
        <w:rPr>
          <w:b/>
        </w:rPr>
        <w:t>Kiyoyuki</w:t>
      </w:r>
      <w:proofErr w:type="spellEnd"/>
      <w:r w:rsidRPr="00612F52">
        <w:rPr>
          <w:b/>
        </w:rPr>
        <w:t xml:space="preserve"> </w:t>
      </w:r>
      <w:proofErr w:type="spellStart"/>
      <w:r w:rsidRPr="00612F52">
        <w:rPr>
          <w:b/>
        </w:rPr>
        <w:t>Seguchi</w:t>
      </w:r>
      <w:proofErr w:type="spellEnd"/>
      <w:r w:rsidRPr="00612F52">
        <w:rPr>
          <w:b/>
        </w:rPr>
        <w:t xml:space="preserve"> is research director at the Canon Institute for Global Studies</w:t>
      </w:r>
    </w:p>
    <w:p w:rsidR="00DB22D7" w:rsidRDefault="00DB22D7" w:rsidP="00DB22D7">
      <w:r w:rsidRPr="0024629E">
        <w:rPr>
          <w:rStyle w:val="StyleUnderline"/>
        </w:rPr>
        <w:t>“As China</w:t>
      </w:r>
      <w:r w:rsidRPr="00400023">
        <w:rPr>
          <w:rStyle w:val="StyleUnderline"/>
        </w:rPr>
        <w:t xml:space="preserve"> has little experience in operating such an institution, it remains uncertain how the new body can secure transparency and proper governance, but </w:t>
      </w:r>
      <w:r w:rsidRPr="00400023">
        <w:rPr>
          <w:rStyle w:val="Emphasis"/>
        </w:rPr>
        <w:t>Japan understands Asia the most, as well as global standards</w:t>
      </w:r>
      <w:r w:rsidRPr="00400023">
        <w:rPr>
          <w:rStyle w:val="StyleUnderline"/>
        </w:rPr>
        <w:t>,</w:t>
      </w:r>
      <w:r>
        <w:t xml:space="preserve">” he said. </w:t>
      </w:r>
      <w:r w:rsidRPr="00400023">
        <w:rPr>
          <w:rStyle w:val="StyleUnderline"/>
        </w:rPr>
        <w:t>If Japan</w:t>
      </w:r>
      <w:r w:rsidRPr="00EA3F31">
        <w:t xml:space="preserve"> </w:t>
      </w:r>
      <w:r>
        <w:t xml:space="preserve">and the United States </w:t>
      </w:r>
      <w:r w:rsidRPr="00400023">
        <w:rPr>
          <w:rStyle w:val="StyleUnderline"/>
        </w:rPr>
        <w:t>remain uninvolved, they could face the diplomatic risk of becoming isolated in the Asia-Pacific region</w:t>
      </w:r>
      <w:r>
        <w:t xml:space="preserve">, he said, </w:t>
      </w:r>
      <w:r w:rsidRPr="00400023">
        <w:rPr>
          <w:rStyle w:val="StyleUnderline"/>
        </w:rPr>
        <w:t>even though they have been playing leading roles in key groups</w:t>
      </w:r>
      <w:r>
        <w:t xml:space="preserve">, including the Association of Southeast Asian Nations. </w:t>
      </w:r>
      <w:r w:rsidRPr="00171A05">
        <w:rPr>
          <w:rStyle w:val="StyleUnderline"/>
        </w:rPr>
        <w:t xml:space="preserve">“Japan </w:t>
      </w:r>
      <w:r w:rsidRPr="00400023">
        <w:rPr>
          <w:rStyle w:val="StyleUnderline"/>
        </w:rPr>
        <w:t>can discuss the conditions together with others within the group and make its standards similar to global standards</w:t>
      </w:r>
      <w:r>
        <w:t xml:space="preserve">,” </w:t>
      </w:r>
      <w:proofErr w:type="spellStart"/>
      <w:r>
        <w:t>Seguchi</w:t>
      </w:r>
      <w:proofErr w:type="spellEnd"/>
      <w:r>
        <w:t xml:space="preserve"> said. “If there remains a condition that Japan cannot go along with, it has the choice of leaving.”</w:t>
      </w:r>
    </w:p>
    <w:p w:rsidR="00DB22D7" w:rsidRDefault="00DB22D7" w:rsidP="00DB22D7"/>
    <w:p w:rsidR="00DB22D7" w:rsidRPr="008930EE" w:rsidRDefault="00DB22D7" w:rsidP="00DB22D7">
      <w:pPr>
        <w:pStyle w:val="Heading4"/>
      </w:pPr>
      <w:r w:rsidRPr="008930EE">
        <w:t>Japan should join the AIIB – influences governance standards and establishes good regulations</w:t>
      </w:r>
    </w:p>
    <w:p w:rsidR="00DB22D7" w:rsidRDefault="00DB22D7" w:rsidP="00DB22D7">
      <w:r w:rsidRPr="00DC0070">
        <w:rPr>
          <w:rStyle w:val="Style13ptBold"/>
        </w:rPr>
        <w:t>Berkshire-Miller 15</w:t>
      </w:r>
      <w:r>
        <w:t xml:space="preserve"> - fellow on Japan for the Pacific Forum CSIS (J, “</w:t>
      </w:r>
      <w:r w:rsidRPr="00DC0070">
        <w:t>Should Japan join a Chinese-led banking body?</w:t>
      </w:r>
      <w:r>
        <w:t xml:space="preserve">”, Aljazeera America, 10/8/2015, </w:t>
      </w:r>
      <w:hyperlink r:id="rId51" w:history="1">
        <w:r w:rsidRPr="00E84C0B">
          <w:rPr>
            <w:rStyle w:val="Hyperlink"/>
          </w:rPr>
          <w:t>http://america.aljazeera.com/opinions/2015/10/should-japan-join-a-chinese-led-banking-body.html</w:t>
        </w:r>
      </w:hyperlink>
      <w:r>
        <w:t>), “LJH”</w:t>
      </w:r>
    </w:p>
    <w:p w:rsidR="00DB22D7" w:rsidRPr="00DC0070" w:rsidRDefault="00DB22D7" w:rsidP="00DB22D7">
      <w:r w:rsidRPr="00DC0070">
        <w:t>Earlier this year China unveiled its Asia Infrastructure Investment Bank (AIIB), an international financial institution with goals to promote infrastructure development in the Asia-Pacific region.</w:t>
      </w:r>
    </w:p>
    <w:p w:rsidR="00DB22D7" w:rsidRPr="00DC0070" w:rsidRDefault="00DB22D7" w:rsidP="00DB22D7">
      <w:r w:rsidRPr="00DC0070">
        <w:t>The initial capital for the AIIB, which will be based in Beijing, is expected to be $50 billion, of which half will be provided by China. And the AIIB is one key element of the rapidly growing economic architecture in the region. The recently concluded negotiations for the Trans Pacific Partnership (TPP) — a massive U.S.-led international trade agreement that links 12 of the major economies in the Asia-Pacific — would, if ratified, combine nearly 40 percent of the world’s GDP and bolster Washington’s role in guiding the economic trajectory of the Asia-Pacific.</w:t>
      </w:r>
    </w:p>
    <w:p w:rsidR="00DB22D7" w:rsidRPr="00DC0070" w:rsidRDefault="00DB22D7" w:rsidP="00DB22D7">
      <w:r w:rsidRPr="00DC0070">
        <w:t xml:space="preserve">For now, the TPP is an exclusive club. It does not include China, India or many other developing countries in Asia. It is a trade agreement, not an organization like the Chinese-led bank. By contrast, </w:t>
      </w:r>
      <w:r w:rsidRPr="00B364DB">
        <w:rPr>
          <w:rStyle w:val="StyleUnderline"/>
        </w:rPr>
        <w:t>AAIB membership is open to countries all around the world, and key Western countries — including the U.K., France, Germany, Italy and Spain — have overcome their initial skepticism about the transparency and management of the bank and joined.</w:t>
      </w:r>
    </w:p>
    <w:p w:rsidR="00DB22D7" w:rsidRPr="00DC0070" w:rsidRDefault="00DB22D7" w:rsidP="00DB22D7">
      <w:r w:rsidRPr="00DC0070">
        <w:t>The bank has also attracted countries from most of the Asia-Pacific region, including such key U.S. allies as Australia and South Korea. Even the Philippines, which is embroiled in a contentious territorial dispute with Beijing in the South China Sea, indicated its desire to join the AIIB. In fact, nearly every country in the Asia-Pacific has joined the bank, with the exception of Papua New Guinea, Bhutan (which has no diplomatic relations with China) and North Korea.</w:t>
      </w:r>
    </w:p>
    <w:p w:rsidR="00DB22D7" w:rsidRPr="00DC0070" w:rsidRDefault="00DB22D7" w:rsidP="00DB22D7">
      <w:r w:rsidRPr="00DC0070">
        <w:t xml:space="preserve">There </w:t>
      </w:r>
      <w:r w:rsidRPr="00EF7ECD">
        <w:rPr>
          <w:rStyle w:val="StyleUnderline"/>
        </w:rPr>
        <w:t xml:space="preserve">are two other key outliers: the United States and Japan, the world’s largest and third-largest economies, respectively, and the two main power brokers in the International Monetary Fund and World Bank. While they are not opposed to the AIIB in principle, these states say they are unwilling to join until its governance structure and recipient debt sustainability are more clearly defined. </w:t>
      </w:r>
      <w:r w:rsidRPr="00DC0070">
        <w:t xml:space="preserve">But </w:t>
      </w:r>
      <w:r w:rsidRPr="00EF7ECD">
        <w:rPr>
          <w:rStyle w:val="Emphasis"/>
        </w:rPr>
        <w:t>aside from these technical reservations, there is concern in Washington and Tokyo that the AIIB will elevate Chinese influence in the region and erode their long-standing positions. Should Japan sit this one out, it will be the only country in East Asia</w:t>
      </w:r>
      <w:r w:rsidRPr="009204DC">
        <w:t xml:space="preserve"> </w:t>
      </w:r>
      <w:r w:rsidRPr="00DC0070">
        <w:t xml:space="preserve">aside from North Korea </w:t>
      </w:r>
      <w:r w:rsidRPr="00EF7ECD">
        <w:rPr>
          <w:rStyle w:val="Emphasis"/>
        </w:rPr>
        <w:t>to remain outside the AIIB</w:t>
      </w:r>
      <w:r w:rsidRPr="00DC0070">
        <w:t>.</w:t>
      </w:r>
    </w:p>
    <w:p w:rsidR="00DB22D7" w:rsidRPr="00DC0070" w:rsidRDefault="00DB22D7" w:rsidP="00DB22D7">
      <w:r w:rsidRPr="00EF7ECD">
        <w:rPr>
          <w:rStyle w:val="StyleUnderline"/>
        </w:rPr>
        <w:t>The U.S.</w:t>
      </w:r>
      <w:r w:rsidRPr="00DC0070">
        <w:t xml:space="preserve"> expressed its disapproval with the AIIB, in its current standing, to its keys allies in Europe and Asia, </w:t>
      </w:r>
      <w:r w:rsidRPr="00EF7ECD">
        <w:rPr>
          <w:rStyle w:val="StyleUnderline"/>
        </w:rPr>
        <w:t xml:space="preserve">noting that the bank still lacks the proper governance structure. </w:t>
      </w:r>
      <w:r w:rsidRPr="00DC0070">
        <w:t>Up until this point, only Japan — along with Canada and Mexico — have agreed with the U.S. assessment and refrained from signing on</w:t>
      </w:r>
      <w:r w:rsidRPr="00506B66">
        <w:t xml:space="preserve">. </w:t>
      </w:r>
      <w:r w:rsidRPr="00EF7ECD">
        <w:rPr>
          <w:rStyle w:val="Emphasis"/>
        </w:rPr>
        <w:t>Tokyo’s other main reason for not joining the AIIB is Japan’s leadership role in the</w:t>
      </w:r>
      <w:r w:rsidRPr="008210DE">
        <w:t xml:space="preserve"> more established Asian Development Bank </w:t>
      </w:r>
      <w:r w:rsidRPr="00EF7ECD">
        <w:rPr>
          <w:rStyle w:val="Emphasis"/>
        </w:rPr>
        <w:t>(ADB</w:t>
      </w:r>
      <w:r w:rsidRPr="008210DE">
        <w:t>), a bank based in Manila that focuses on sustainable investment in Asia.</w:t>
      </w:r>
      <w:r w:rsidRPr="00DC0070">
        <w:t xml:space="preserve"> The ADB does a lot of work in China, whereas the AIIB’s focus will be exclusively on projects outside the country. </w:t>
      </w:r>
    </w:p>
    <w:p w:rsidR="00DB22D7" w:rsidRPr="00DC0070" w:rsidRDefault="00DB22D7" w:rsidP="00DB22D7">
      <w:r w:rsidRPr="00DC0070">
        <w:t>The U.S.- and Japanese-led ADB gets more than 30 percent of its capital flows from Tokyo and Washington; Beijing contributes a mere 6 percent. Tokyo rightfully fears that the ADB will significantly lose influence if the AIIB takes hold in the region. And Japan is also concerned with the current makeup of the AIIB in terms of granting and approving loans. The ADB screening process ensures that one state cannot drive the agenda; the AIIB setup is still developing, but it appears that China will have an outsize influence on determining the approval of investments.</w:t>
      </w:r>
    </w:p>
    <w:p w:rsidR="00DB22D7" w:rsidRPr="00575D75" w:rsidRDefault="00DB22D7" w:rsidP="00DB22D7">
      <w:r w:rsidRPr="00DC0070">
        <w:t xml:space="preserve">Another point of contention between the U.S.-Japan bloc and China is the TPP, which Barack Obama’s administration has framed as an alternative to China’s rewriting the rules in Asia. The TPP agreement was struck earlier this week after marathon negotiations in Atlanta among trade ministers of the 12 participating </w:t>
      </w:r>
      <w:r w:rsidRPr="00575D75">
        <w:t>states. The next step involves ratification of the agreement by those nations’ legislatures. While the conclusion of the TPP talks is positive news for Obama’s rebalance, the exclusion of China, along with the pointed language on the AIIB, has widened the divide between Beijing and Tokyo.</w:t>
      </w:r>
    </w:p>
    <w:p w:rsidR="00DB22D7" w:rsidRPr="00DC0070" w:rsidRDefault="00DB22D7" w:rsidP="00DB22D7">
      <w:r w:rsidRPr="00DC0070">
        <w:t xml:space="preserve">Of course, the broader strategic rivalry between the U.S. and China also feeds into the tension; </w:t>
      </w:r>
      <w:r w:rsidRPr="00EF7ECD">
        <w:rPr>
          <w:rStyle w:val="Emphasis"/>
        </w:rPr>
        <w:t>Washington’s rebalance is largely seen by Beijing as a thinly veiled containment strategy. Similarly, Japan-China tensions over history and their territorial dispute in the East China Sea have further magnified the persistent mistrust between Asia’s two largest economies</w:t>
      </w:r>
      <w:r w:rsidRPr="00DC0070">
        <w:t>.</w:t>
      </w:r>
    </w:p>
    <w:p w:rsidR="00DB22D7" w:rsidRPr="00DC0070" w:rsidRDefault="00DB22D7" w:rsidP="00DB22D7">
      <w:r w:rsidRPr="00DC0070">
        <w:t>All these drivers have pushed Japan to opt out of the AIIB for now. But there remain enticing reasons to join</w:t>
      </w:r>
      <w:r w:rsidRPr="00294D3F">
        <w:t xml:space="preserve">. </w:t>
      </w:r>
      <w:r w:rsidRPr="00EF7ECD">
        <w:rPr>
          <w:rStyle w:val="StyleUnderline"/>
        </w:rPr>
        <w:t xml:space="preserve">Japan risks being left out a membership roster that includes nearly the entire Asia-Pacific region, not to mention most of Europe; while its </w:t>
      </w:r>
      <w:r w:rsidRPr="00C16A14">
        <w:rPr>
          <w:rStyle w:val="Emphasis"/>
        </w:rPr>
        <w:t>concerns about the integrity of the AIIB are valid, they could be addressed through the large influx of Western states</w:t>
      </w:r>
      <w:r w:rsidRPr="00DC0070">
        <w:t xml:space="preserve"> as the group’s founding members. </w:t>
      </w:r>
      <w:r w:rsidRPr="00EF7ECD">
        <w:rPr>
          <w:rStyle w:val="StyleUnderline"/>
        </w:rPr>
        <w:t>Moreover, the U.S.- and Japan-led ADB will have to adapt to the creation of the AIIB, which would work better if Tokyo and Washington had clout in the newer banking body</w:t>
      </w:r>
      <w:r w:rsidRPr="00DC0070">
        <w:t>.</w:t>
      </w:r>
    </w:p>
    <w:p w:rsidR="00DB22D7" w:rsidRPr="00DC0070" w:rsidRDefault="00DB22D7" w:rsidP="00DB22D7">
      <w:r w:rsidRPr="00DC0070">
        <w:t xml:space="preserve">Finally, </w:t>
      </w:r>
      <w:r w:rsidRPr="00EF7ECD">
        <w:rPr>
          <w:rStyle w:val="Emphasis"/>
        </w:rPr>
        <w:t>exclusion from the AIIB</w:t>
      </w:r>
      <w:r w:rsidRPr="00DC0070">
        <w:t xml:space="preserve"> — along with the TPP and enhanced security ties with the U.S. — </w:t>
      </w:r>
      <w:r w:rsidRPr="00EF7ECD">
        <w:rPr>
          <w:rStyle w:val="Emphasis"/>
        </w:rPr>
        <w:t>can be counterproductive because it reinforces the idea that Asia’s future will be defined by China’s rivalries with the U.S. and Japan</w:t>
      </w:r>
      <w:r w:rsidRPr="00DC0070">
        <w:t>.</w:t>
      </w:r>
    </w:p>
    <w:p w:rsidR="00DB22D7" w:rsidRPr="00DC0070" w:rsidRDefault="00DB22D7" w:rsidP="00DB22D7">
      <w:r w:rsidRPr="00DC0070">
        <w:t xml:space="preserve">Taking these considerations in hand, </w:t>
      </w:r>
      <w:r w:rsidRPr="00EF7ECD">
        <w:rPr>
          <w:rStyle w:val="Emphasis"/>
        </w:rPr>
        <w:t>Japan should continue discussions about joining the AIIB with China. It should also discuss with Western member states the bank’s evolution</w:t>
      </w:r>
      <w:r w:rsidRPr="00EF7ECD">
        <w:t xml:space="preserve"> and</w:t>
      </w:r>
      <w:r w:rsidRPr="00DC0070">
        <w:t xml:space="preserve"> organization.</w:t>
      </w:r>
    </w:p>
    <w:p w:rsidR="00DB22D7" w:rsidRPr="00DC0070" w:rsidRDefault="00DB22D7" w:rsidP="00DB22D7">
      <w:r w:rsidRPr="00DC0070">
        <w:t>Japan will not sign on overnight — nor should it. That said, it’s high time for Japan to adapt to the realities of the body’s creation and its future role in the region.</w:t>
      </w:r>
    </w:p>
    <w:p w:rsidR="00DB22D7" w:rsidRPr="00804E07" w:rsidRDefault="00DB22D7" w:rsidP="00DB22D7"/>
    <w:p w:rsidR="00DB22D7" w:rsidRDefault="00DB22D7" w:rsidP="00DB22D7">
      <w:pPr>
        <w:pStyle w:val="Heading3"/>
      </w:pPr>
      <w:r>
        <w:t>AT: Solvency Deficits / U.S. Key</w:t>
      </w:r>
    </w:p>
    <w:p w:rsidR="00DB22D7" w:rsidRPr="00AB7060" w:rsidRDefault="00DB22D7" w:rsidP="00DB22D7"/>
    <w:p w:rsidR="00DB22D7" w:rsidRDefault="00DB22D7" w:rsidP="00DB22D7">
      <w:pPr>
        <w:pStyle w:val="Heading4"/>
      </w:pPr>
      <w:r>
        <w:t>Japan has unique regional leverage to shape AIIB standards</w:t>
      </w:r>
    </w:p>
    <w:p w:rsidR="00DB22D7" w:rsidRPr="00CE2F25" w:rsidRDefault="00DB22D7" w:rsidP="00DB22D7">
      <w:r>
        <w:rPr>
          <w:rStyle w:val="Style13ptBold"/>
        </w:rPr>
        <w:t>Funabashi 15</w:t>
      </w:r>
      <w:r>
        <w:t xml:space="preserve"> Chairman of the Rebuild Japan Initiative Foundation, and a former Editor-in-Chief for the Asahi Shimbun, won the Vaughan-Ueda Prize, Japan Press Award and Ishibashi </w:t>
      </w:r>
      <w:proofErr w:type="spellStart"/>
      <w:r>
        <w:t>Tanzan</w:t>
      </w:r>
      <w:proofErr w:type="spellEnd"/>
      <w:r>
        <w:t xml:space="preserve"> Prize. He earned his BA from the University of Tokyo and PhD from Keio University. In the past he has held academic posts at Harvard University, Columbia University, and the University of Tokyo. (Yoichi, June 2015, “Japan needs to think big on Asian strategy,” Australian National University, </w:t>
      </w:r>
      <w:hyperlink r:id="rId52" w:history="1">
        <w:r w:rsidRPr="004266CF">
          <w:rPr>
            <w:rStyle w:val="Hyperlink"/>
          </w:rPr>
          <w:t>https://crawford.anu.edu.au/distribution/newsletter/ajrc/ajrc15.html</w:t>
        </w:r>
      </w:hyperlink>
      <w:r>
        <w:t>) AAB</w:t>
      </w:r>
    </w:p>
    <w:p w:rsidR="00DB22D7" w:rsidRDefault="00DB22D7" w:rsidP="00DB22D7">
      <w:pPr>
        <w:rPr>
          <w:sz w:val="16"/>
        </w:rPr>
      </w:pPr>
      <w:r w:rsidRPr="00804E07">
        <w:rPr>
          <w:sz w:val="16"/>
        </w:rPr>
        <w:t xml:space="preserve">Japanese policymakers received a shock when they heard in late March that 57 countries, including some of the United States’ closest allies, had applied to join the China-led Asian Infrastructure Investment Bank (AIIB). While China has steadily been on the rise, since the 2008 global financial crisis, the United States has found itself less able to engage with Asia as it once did. The resulting power vacuum has left the region more vulnerable to </w:t>
      </w:r>
      <w:proofErr w:type="spellStart"/>
      <w:r w:rsidRPr="00804E07">
        <w:rPr>
          <w:sz w:val="16"/>
        </w:rPr>
        <w:t>destabilisation</w:t>
      </w:r>
      <w:proofErr w:type="spellEnd"/>
      <w:r w:rsidRPr="00804E07">
        <w:rPr>
          <w:sz w:val="16"/>
        </w:rPr>
        <w:t xml:space="preserve">. </w:t>
      </w:r>
      <w:r w:rsidRPr="00CE2F25">
        <w:rPr>
          <w:rStyle w:val="StyleUnderline"/>
        </w:rPr>
        <w:t xml:space="preserve">It is here that Japan has the opportunity to become a </w:t>
      </w:r>
      <w:proofErr w:type="spellStart"/>
      <w:r w:rsidRPr="00CE2F25">
        <w:rPr>
          <w:rStyle w:val="StyleUnderline"/>
        </w:rPr>
        <w:t>stabilising</w:t>
      </w:r>
      <w:proofErr w:type="spellEnd"/>
      <w:r w:rsidRPr="00CE2F25">
        <w:rPr>
          <w:rStyle w:val="StyleUnderline"/>
        </w:rPr>
        <w:t xml:space="preserve"> force for regional order, based on its long and diversified experience with the US and ASEAN countries. </w:t>
      </w:r>
      <w:r w:rsidRPr="00CE2F25">
        <w:rPr>
          <w:rStyle w:val="Emphasis"/>
        </w:rPr>
        <w:t>One channel through which it could opt into a significant role in rulemaking would be joining the AIIB.</w:t>
      </w:r>
      <w:r w:rsidRPr="00657A97">
        <w:t xml:space="preserve"> </w:t>
      </w:r>
      <w:r w:rsidRPr="00804E07">
        <w:rPr>
          <w:sz w:val="16"/>
        </w:rPr>
        <w:t xml:space="preserve">But Japan will miss this opportunity if it does not learn from the mistakes it made with its foreign policy towards Asia during the so-called lost decades. </w:t>
      </w:r>
      <w:r w:rsidRPr="00CE2F25">
        <w:rPr>
          <w:rStyle w:val="StyleUnderline"/>
        </w:rPr>
        <w:t>The fundamental problem with Japan’s foreign policy was its failure to ‘think big’ and establish a strategic vision for shaping the Asian regional order</w:t>
      </w:r>
      <w:r w:rsidRPr="00804E07">
        <w:rPr>
          <w:sz w:val="16"/>
        </w:rPr>
        <w:t xml:space="preserve">. In contrast, China developed and implemented a focused strategy, which paved the path to its dominance of the region today. Over the past 20 years, Japan could have played a larger role in regional governance in Asia. During the 1980s and early 1990s, Japan actively pursued regional multilateralism, such as in the establishment of APEC with Australia, but it withdrew into bilateral preferentialism following the 1997 Asian financial crisis. Why was Japan unable to achieve what China now has within its reach, namely, establishing a large-scale regional architecture that has attracted so many countries across the world? One answer lies in China’s comprehensive strategy towards Asia. Crucial to China’s strength in pursuing the leadership role in Asia has been its two-pronged strategy directed at establishing a multilateral economic institution and </w:t>
      </w:r>
      <w:proofErr w:type="spellStart"/>
      <w:r w:rsidRPr="00804E07">
        <w:rPr>
          <w:sz w:val="16"/>
        </w:rPr>
        <w:t>internationalising</w:t>
      </w:r>
      <w:proofErr w:type="spellEnd"/>
      <w:r w:rsidRPr="00804E07">
        <w:rPr>
          <w:sz w:val="16"/>
        </w:rPr>
        <w:t xml:space="preserve"> its currency, or spreading the use of the renminbi (RMB) in international transactions. To kill two birds with one stone, China is likely to set up the AIIB and </w:t>
      </w:r>
      <w:proofErr w:type="spellStart"/>
      <w:r w:rsidRPr="00804E07">
        <w:rPr>
          <w:sz w:val="16"/>
        </w:rPr>
        <w:t>utilise</w:t>
      </w:r>
      <w:proofErr w:type="spellEnd"/>
      <w:r w:rsidRPr="00804E07">
        <w:rPr>
          <w:sz w:val="16"/>
        </w:rPr>
        <w:t xml:space="preserve"> it to increase transactions conducted in RMB in Asia. China has not only aimed for the </w:t>
      </w:r>
      <w:proofErr w:type="spellStart"/>
      <w:r w:rsidRPr="00804E07">
        <w:rPr>
          <w:sz w:val="16"/>
        </w:rPr>
        <w:t>internationalisation</w:t>
      </w:r>
      <w:proofErr w:type="spellEnd"/>
      <w:r w:rsidRPr="00804E07">
        <w:rPr>
          <w:sz w:val="16"/>
        </w:rPr>
        <w:t xml:space="preserve"> of the RMB but tactfully portrayed its design as part of a gradual reform of the international system into one based on a multi-reserve currency. China’s central bank governor Zhou </w:t>
      </w:r>
      <w:proofErr w:type="spellStart"/>
      <w:r w:rsidRPr="00804E07">
        <w:rPr>
          <w:sz w:val="16"/>
        </w:rPr>
        <w:t>Xiaochuan</w:t>
      </w:r>
      <w:proofErr w:type="spellEnd"/>
      <w:r w:rsidRPr="00804E07">
        <w:rPr>
          <w:sz w:val="16"/>
        </w:rPr>
        <w:t xml:space="preserve"> argued in an essay in 2009 that this would lessen the world’s dependence on the US dollar, which was responsible for the 2008 global financial crisis. So far, this has proven a shrewd approach. Britain’s decision to join the AIIB also provided both symbolic and substantial support, bolstering the credibility of the AIIB and the RMB and allowing access to the financial capital and expertise of the city. David Lipton, the First Deputy Managing Director of the IMF, stated in late May that the inclusion of the RMB in the Special Drawing Rights basket ‘is not a matter of if but when’. By contrast, policymaking in Japan has lacked such a big-picture, strategic perspective and has become more inward-looking in the years since the Asian financial crisis. Japan was once in a position similar to China today, as a leading economic power in Asia. After the crisis, Japan attempted to create an Asian Monetary Fund, a multilateral regional mechanism designed to provide liquidity to countries in the event of a currency crisis. But the proposal failed, partly due to Japan’s lack of a convincing strategy for setting up a regional architecture in the face of strong US opposition and China’s uncooperative stance. Britain’s decision to join the AIIB also provided both symbolic and substantial support, bolstering the credibility of the AIIB and the RMB and allowing access to the financial capital and expertise of the city. In addition to falling short of setting up a multilateral mechanism at the height of its economic power in the 1980s and 1990s, Japan refrained from undertaking the financial market reforms necessary for the Japanese yen to be more widely used in global transactions. Policymakers’ fear of losing control of the yen due to further </w:t>
      </w:r>
      <w:proofErr w:type="spellStart"/>
      <w:r w:rsidRPr="00804E07">
        <w:rPr>
          <w:sz w:val="16"/>
        </w:rPr>
        <w:t>liberalisation</w:t>
      </w:r>
      <w:proofErr w:type="spellEnd"/>
      <w:r w:rsidRPr="00804E07">
        <w:rPr>
          <w:sz w:val="16"/>
        </w:rPr>
        <w:t xml:space="preserve"> of Japanese markets inhibited them from pursuing greater global use of the yen. Based on the lessons of the lost decades, </w:t>
      </w:r>
      <w:r w:rsidRPr="00CE2F25">
        <w:rPr>
          <w:rStyle w:val="StyleUnderline"/>
        </w:rPr>
        <w:t>Japan must now step up to the role of shaping the future of Asian governance. The AIIB is just one arena in which Japan can provide leadership. Some Asian leaders have shown concern about Chinese governance standards</w:t>
      </w:r>
      <w:r w:rsidRPr="00804E07">
        <w:rPr>
          <w:sz w:val="16"/>
        </w:rPr>
        <w:t xml:space="preserve">, such as Philippine President </w:t>
      </w:r>
      <w:proofErr w:type="spellStart"/>
      <w:r w:rsidRPr="00804E07">
        <w:rPr>
          <w:sz w:val="16"/>
        </w:rPr>
        <w:t>Benigno</w:t>
      </w:r>
      <w:proofErr w:type="spellEnd"/>
      <w:r w:rsidRPr="00804E07">
        <w:rPr>
          <w:sz w:val="16"/>
        </w:rPr>
        <w:t xml:space="preserve"> Aquino, who stated during his visit to Tokyo this June: ‘It </w:t>
      </w:r>
      <w:proofErr w:type="spellStart"/>
      <w:r w:rsidRPr="00804E07">
        <w:rPr>
          <w:sz w:val="16"/>
        </w:rPr>
        <w:t>behoves</w:t>
      </w:r>
      <w:proofErr w:type="spellEnd"/>
      <w:r w:rsidRPr="00804E07">
        <w:rPr>
          <w:sz w:val="16"/>
        </w:rPr>
        <w:t xml:space="preserve"> us to be very, very cautious whether or not to join the AIIB’. </w:t>
      </w:r>
      <w:r w:rsidRPr="00CE2F25">
        <w:rPr>
          <w:rStyle w:val="Emphasis"/>
        </w:rPr>
        <w:t>In these circumstances, Japan is in a strong position: many Asian countries wish for it to join the AIIB in order to participate in shaping standards.</w:t>
      </w:r>
      <w:r w:rsidRPr="00804E07">
        <w:rPr>
          <w:sz w:val="16"/>
        </w:rPr>
        <w:t xml:space="preserve"> </w:t>
      </w:r>
      <w:r w:rsidRPr="00CE2F25">
        <w:rPr>
          <w:rStyle w:val="StyleUnderline"/>
        </w:rPr>
        <w:t>The Ambassador of Thailand to Japan,</w:t>
      </w:r>
      <w:r w:rsidRPr="00804E07">
        <w:rPr>
          <w:sz w:val="16"/>
        </w:rPr>
        <w:t xml:space="preserve"> </w:t>
      </w:r>
      <w:proofErr w:type="spellStart"/>
      <w:r w:rsidRPr="00804E07">
        <w:rPr>
          <w:sz w:val="16"/>
        </w:rPr>
        <w:t>Sihasak</w:t>
      </w:r>
      <w:proofErr w:type="spellEnd"/>
      <w:r w:rsidRPr="00804E07">
        <w:rPr>
          <w:sz w:val="16"/>
        </w:rPr>
        <w:t xml:space="preserve"> </w:t>
      </w:r>
      <w:proofErr w:type="spellStart"/>
      <w:r w:rsidRPr="00804E07">
        <w:rPr>
          <w:sz w:val="16"/>
        </w:rPr>
        <w:t>Phuangketkeow</w:t>
      </w:r>
      <w:proofErr w:type="spellEnd"/>
      <w:r w:rsidRPr="00804E07">
        <w:rPr>
          <w:sz w:val="16"/>
        </w:rPr>
        <w:t xml:space="preserve">, recently </w:t>
      </w:r>
      <w:r w:rsidRPr="00CE2F25">
        <w:rPr>
          <w:rStyle w:val="StyleUnderline"/>
        </w:rPr>
        <w:t>expressed</w:t>
      </w:r>
      <w:r w:rsidRPr="00804E07">
        <w:rPr>
          <w:sz w:val="16"/>
        </w:rPr>
        <w:t xml:space="preserve"> this wish in May: </w:t>
      </w:r>
      <w:r w:rsidRPr="00F20FD0">
        <w:rPr>
          <w:rStyle w:val="StyleUnderline"/>
        </w:rPr>
        <w:t>‘ASEAN</w:t>
      </w:r>
      <w:r w:rsidRPr="00CE2F25">
        <w:rPr>
          <w:rStyle w:val="StyleUnderline"/>
        </w:rPr>
        <w:t xml:space="preserve"> as a whole support this bank… Japan</w:t>
      </w:r>
      <w:r w:rsidRPr="00804E07">
        <w:rPr>
          <w:sz w:val="16"/>
        </w:rPr>
        <w:t xml:space="preserve"> and the United States</w:t>
      </w:r>
      <w:r w:rsidRPr="00F20FD0">
        <w:t xml:space="preserve">, </w:t>
      </w:r>
      <w:r w:rsidRPr="00CE2F25">
        <w:rPr>
          <w:rStyle w:val="StyleUnderline"/>
        </w:rPr>
        <w:t>I hope, will follow suit</w:t>
      </w:r>
      <w:r w:rsidRPr="00804E07">
        <w:rPr>
          <w:sz w:val="16"/>
        </w:rPr>
        <w:t xml:space="preserve">’. </w:t>
      </w:r>
      <w:r w:rsidRPr="00CE2F25">
        <w:rPr>
          <w:rStyle w:val="Emphasis"/>
        </w:rPr>
        <w:t>Asian countries seek Japan’s regional presence as a rule-maker and pillar of the liberal international order.</w:t>
      </w:r>
      <w:r w:rsidRPr="00804E07">
        <w:rPr>
          <w:sz w:val="16"/>
        </w:rPr>
        <w:t xml:space="preserve"> Rather than jumping on the bandwagon, joining the AIIB should be viewed as one element of Japan’s broader foreign policy strategy. In this critical period of rapid change, </w:t>
      </w:r>
      <w:r w:rsidRPr="00CE2F25">
        <w:rPr>
          <w:rStyle w:val="StyleUnderline"/>
        </w:rPr>
        <w:t>Japan along with the rest of Asia, must seize the opportunity to join in shaping the future of the regional architecture</w:t>
      </w:r>
      <w:r w:rsidRPr="00804E07">
        <w:rPr>
          <w:sz w:val="16"/>
        </w:rPr>
        <w:t>. During the lost decades, the country’s Achilles heel was its inability to see the bigger picture – Japan must now ‘think big’ and act multilaterally for the Asian regional order.</w:t>
      </w:r>
    </w:p>
    <w:p w:rsidR="00DB22D7" w:rsidRPr="003B58CF" w:rsidRDefault="00DB22D7" w:rsidP="00DB22D7">
      <w:pPr>
        <w:rPr>
          <w:sz w:val="16"/>
        </w:rPr>
      </w:pPr>
    </w:p>
    <w:p w:rsidR="00DB22D7" w:rsidRPr="00EF41D1" w:rsidRDefault="00DB22D7" w:rsidP="00DB22D7">
      <w:pPr>
        <w:pStyle w:val="Heading4"/>
      </w:pPr>
      <w:r w:rsidRPr="00EF41D1">
        <w:t>Japan will raise governance standards – has sufficient voting power combined with Allies</w:t>
      </w:r>
    </w:p>
    <w:p w:rsidR="00DB22D7" w:rsidRPr="00EF41D1" w:rsidRDefault="00DB22D7" w:rsidP="00DB22D7">
      <w:proofErr w:type="spellStart"/>
      <w:r w:rsidRPr="008F153A">
        <w:rPr>
          <w:rStyle w:val="Style13ptBold"/>
        </w:rPr>
        <w:t>Steil</w:t>
      </w:r>
      <w:proofErr w:type="spellEnd"/>
      <w:r w:rsidRPr="008F153A">
        <w:rPr>
          <w:rStyle w:val="Style13ptBold"/>
        </w:rPr>
        <w:t> and Walker, 4/20/15</w:t>
      </w:r>
      <w:r w:rsidRPr="00EF41D1">
        <w:t xml:space="preserve"> -- </w:t>
      </w:r>
      <w:proofErr w:type="spellStart"/>
      <w:r w:rsidRPr="00EF41D1">
        <w:t>Steil</w:t>
      </w:r>
      <w:proofErr w:type="spellEnd"/>
      <w:r w:rsidRPr="00EF41D1">
        <w:t xml:space="preserve"> graduated Oxford and Wharton School of the University of Pennsylvania, senior fellow and director of international economics at the Council on Foreign Relations. Walker is a researcher for the Center for Foreign Relations (Ben and Dinah, “Should the United States </w:t>
      </w:r>
      <w:proofErr w:type="spellStart"/>
      <w:r w:rsidRPr="00EF41D1">
        <w:t>Engourage</w:t>
      </w:r>
      <w:proofErr w:type="spellEnd"/>
      <w:r w:rsidRPr="00EF41D1">
        <w:t xml:space="preserve"> Japan to Join the AIIB”, </w:t>
      </w:r>
      <w:hyperlink r:id="rId53" w:history="1">
        <w:r w:rsidRPr="00EF41D1">
          <w:rPr>
            <w:rStyle w:val="Hyperlink"/>
          </w:rPr>
          <w:t>http://blogs.cfr.org/geographics/2015/04/20/aiib/)//CK</w:t>
        </w:r>
      </w:hyperlink>
    </w:p>
    <w:p w:rsidR="00DB22D7" w:rsidRPr="00EF41D1" w:rsidRDefault="00DB22D7" w:rsidP="00DB22D7">
      <w:r w:rsidRPr="00EF41D1">
        <w:t xml:space="preserve">One major U.S. ally that has not yet made a decision as to whether to join is Japan. The </w:t>
      </w:r>
      <w:r w:rsidRPr="00BF42D5">
        <w:rPr>
          <w:rStyle w:val="StyleUnderline"/>
        </w:rPr>
        <w:t>Obama</w:t>
      </w:r>
      <w:r>
        <w:t xml:space="preserve"> </w:t>
      </w:r>
      <w:r w:rsidRPr="00EF41D1">
        <w:t xml:space="preserve">Administration is </w:t>
      </w:r>
      <w:r w:rsidRPr="00BF42D5">
        <w:rPr>
          <w:rStyle w:val="StyleUnderline"/>
        </w:rPr>
        <w:t>presumably still opposed to its participation; but whatever the merits of that position</w:t>
      </w:r>
      <w:r w:rsidRPr="00EF41D1">
        <w:t xml:space="preserve"> before other G7 members decided to come on board, it </w:t>
      </w:r>
      <w:r w:rsidRPr="00BF42D5">
        <w:rPr>
          <w:rStyle w:val="StyleUnderline"/>
        </w:rPr>
        <w:t>should be abandoned now. It is no longer in U.S. interests.</w:t>
      </w:r>
      <w:r w:rsidRPr="00EF41D1">
        <w:t xml:space="preserve"> Governance of the new AIIB has not yet been determined, although China is believed to support a 75%/25% voting split between Asian and non-Asian members, with voting shares within each group allocated according to gross domestic product (GDP). China also foreswore veto power, which the U.S. has within the IMF and World Bank, in order to persuade U.S. allies to join. With such a governance structure, China will be highly dominant within the organization – having 43% of the votes, nearly 5 times more than number 2 India (if current-dollar GDP determines voting power), as shown in the left-hand figure above. U.S. ally countries – the UK, Germany, France, and other European nations, and Australia and South Korea in the Asia-Pacific – would have only 28% of the vote. </w:t>
      </w:r>
      <w:r w:rsidRPr="00BF42D5">
        <w:rPr>
          <w:rStyle w:val="StyleUnderline"/>
        </w:rPr>
        <w:t>With Japan as a member</w:t>
      </w:r>
      <w:r w:rsidRPr="00EF41D1">
        <w:t xml:space="preserve">, however, </w:t>
      </w:r>
      <w:r w:rsidRPr="00BF42D5">
        <w:rPr>
          <w:rStyle w:val="StyleUnderline"/>
        </w:rPr>
        <w:t>close U.S. allies would have 41% of the vote – more than China’s 35%</w:t>
      </w:r>
      <w:r w:rsidRPr="00EF41D1">
        <w:t xml:space="preserve">, as shown in the right-hand figure above. Therefore, </w:t>
      </w:r>
      <w:r w:rsidRPr="00BF42D5">
        <w:rPr>
          <w:rStyle w:val="Emphasis"/>
        </w:rPr>
        <w:t>even if the</w:t>
      </w:r>
      <w:r w:rsidRPr="00EF41D1">
        <w:t xml:space="preserve"> </w:t>
      </w:r>
      <w:r w:rsidRPr="00BF42D5">
        <w:rPr>
          <w:rStyle w:val="Emphasis"/>
        </w:rPr>
        <w:t>U</w:t>
      </w:r>
      <w:r w:rsidRPr="00EF41D1">
        <w:t xml:space="preserve">nited </w:t>
      </w:r>
      <w:r w:rsidRPr="00BF42D5">
        <w:rPr>
          <w:rStyle w:val="Emphasis"/>
        </w:rPr>
        <w:t>S</w:t>
      </w:r>
      <w:r w:rsidRPr="00EF41D1">
        <w:t xml:space="preserve">tates </w:t>
      </w:r>
      <w:r w:rsidRPr="00BF42D5">
        <w:rPr>
          <w:rStyle w:val="Emphasis"/>
        </w:rPr>
        <w:t>chooses to remain outside the AIIB</w:t>
      </w:r>
      <w:r w:rsidRPr="00EF41D1">
        <w:t xml:space="preserve">, </w:t>
      </w:r>
      <w:r w:rsidRPr="00BF42D5">
        <w:rPr>
          <w:rStyle w:val="Emphasis"/>
        </w:rPr>
        <w:t>it should</w:t>
      </w:r>
      <w:r w:rsidRPr="00EF41D1">
        <w:t xml:space="preserve">, at this point – </w:t>
      </w:r>
      <w:r w:rsidRPr="00BF42D5">
        <w:rPr>
          <w:rStyle w:val="Emphasis"/>
        </w:rPr>
        <w:t>assuming that it wishes to temper China’s dominance – be encouraging Japan to join</w:t>
      </w:r>
      <w:r w:rsidRPr="00EF41D1">
        <w:t>.</w:t>
      </w:r>
    </w:p>
    <w:p w:rsidR="00DB22D7" w:rsidRDefault="00DB22D7" w:rsidP="00DB22D7"/>
    <w:p w:rsidR="00DB22D7" w:rsidRDefault="00DB22D7" w:rsidP="00DB22D7">
      <w:pPr>
        <w:pStyle w:val="Heading4"/>
      </w:pPr>
      <w:r>
        <w:t>Japan can exert influence from within and facilitate better environmental practices</w:t>
      </w:r>
    </w:p>
    <w:p w:rsidR="00DB22D7" w:rsidRPr="004F7427" w:rsidRDefault="00DB22D7" w:rsidP="00DB22D7">
      <w:r w:rsidRPr="004F7427">
        <w:rPr>
          <w:rStyle w:val="Style13ptBold"/>
        </w:rPr>
        <w:t xml:space="preserve">Kikuchi and </w:t>
      </w:r>
      <w:proofErr w:type="spellStart"/>
      <w:r w:rsidRPr="004F7427">
        <w:rPr>
          <w:rStyle w:val="Style13ptBold"/>
        </w:rPr>
        <w:t>Masutomo</w:t>
      </w:r>
      <w:proofErr w:type="spellEnd"/>
      <w:r w:rsidRPr="004F7427">
        <w:rPr>
          <w:rStyle w:val="Style13ptBold"/>
        </w:rPr>
        <w:t xml:space="preserve"> 15</w:t>
      </w:r>
      <w:r>
        <w:t xml:space="preserve"> </w:t>
      </w:r>
      <w:proofErr w:type="spellStart"/>
      <w:r>
        <w:t>Tomoo</w:t>
      </w:r>
      <w:proofErr w:type="spellEnd"/>
      <w:r>
        <w:t xml:space="preserve"> Kikuchi is Senior Research Fellow, and </w:t>
      </w:r>
      <w:proofErr w:type="spellStart"/>
      <w:r>
        <w:t>Takehiro</w:t>
      </w:r>
      <w:proofErr w:type="spellEnd"/>
      <w:r>
        <w:t xml:space="preserve"> </w:t>
      </w:r>
      <w:proofErr w:type="spellStart"/>
      <w:r>
        <w:t>Masutomo</w:t>
      </w:r>
      <w:proofErr w:type="spellEnd"/>
      <w:r>
        <w:t xml:space="preserve">, Research Associate, at the Centre on Asia and </w:t>
      </w:r>
      <w:proofErr w:type="spellStart"/>
      <w:r>
        <w:t>Globalisation</w:t>
      </w:r>
      <w:proofErr w:type="spellEnd"/>
      <w:r>
        <w:t xml:space="preserve">, Lee </w:t>
      </w:r>
      <w:proofErr w:type="spellStart"/>
      <w:r>
        <w:t>Kuan</w:t>
      </w:r>
      <w:proofErr w:type="spellEnd"/>
      <w:r>
        <w:t xml:space="preserve"> Yew School of Public Policy at the National University of Singapore (18 March 2015, “Japan should influence the Asian Infrastructure Investment Bank from within,” East Asia Forum, </w:t>
      </w:r>
      <w:hyperlink r:id="rId54" w:history="1">
        <w:r w:rsidRPr="004266CF">
          <w:rPr>
            <w:rStyle w:val="Hyperlink"/>
          </w:rPr>
          <w:t>http://www.eastasiaforum.org/2015/03/18/japan-should-influence-the-asian-infrastructure-investment-bank-from-within/</w:t>
        </w:r>
      </w:hyperlink>
      <w:r>
        <w:t>)</w:t>
      </w:r>
    </w:p>
    <w:p w:rsidR="00DB22D7" w:rsidRDefault="00DB22D7" w:rsidP="00DB22D7">
      <w:pPr>
        <w:rPr>
          <w:sz w:val="16"/>
        </w:rPr>
      </w:pPr>
      <w:r w:rsidRPr="004F7427">
        <w:rPr>
          <w:rStyle w:val="StyleUnderline"/>
        </w:rPr>
        <w:t>Japan should seriously consider joining the</w:t>
      </w:r>
      <w:r w:rsidRPr="007943C1">
        <w:rPr>
          <w:sz w:val="16"/>
          <w:szCs w:val="16"/>
        </w:rPr>
        <w:t xml:space="preserve"> new China-led Asia Infrastructure Investment Bank </w:t>
      </w:r>
      <w:r w:rsidRPr="004F7427">
        <w:rPr>
          <w:rStyle w:val="StyleUnderline"/>
        </w:rPr>
        <w:t>(AIIB)</w:t>
      </w:r>
      <w:r w:rsidRPr="004F7427">
        <w:rPr>
          <w:sz w:val="16"/>
        </w:rPr>
        <w:t xml:space="preserve">, regardless of the scheme’s detractors within the country. The AIIB was first proposed by Chinese President Xi Jinping in 2013. Beijing signed up 21 founding member nations in October 2014. More detailed negotiations over the governance structure are expected to be completed when the bank is officially launched by the end of </w:t>
      </w:r>
      <w:r w:rsidRPr="00695DF3">
        <w:rPr>
          <w:sz w:val="16"/>
          <w:szCs w:val="16"/>
        </w:rPr>
        <w:t xml:space="preserve">2015. A former Japanese high-ranking diplomat predicts that the AIIB may fail due to its poor practices and unprofitable projects. He likened the bank to a subprime lender giving out concessionary loans to customers with poor track records but high needs. But this is not necessarily the case. Japan needs to </w:t>
      </w:r>
      <w:proofErr w:type="spellStart"/>
      <w:r w:rsidRPr="00695DF3">
        <w:rPr>
          <w:sz w:val="16"/>
          <w:szCs w:val="16"/>
        </w:rPr>
        <w:t>realise</w:t>
      </w:r>
      <w:proofErr w:type="spellEnd"/>
      <w:r w:rsidRPr="00695DF3">
        <w:rPr>
          <w:sz w:val="16"/>
          <w:szCs w:val="16"/>
        </w:rPr>
        <w:t xml:space="preserve"> that it has little political clout to block the new bank. The United States reportedly pressured its allies not to join the Chinese initiative. But following Indonesia and New Zealand’s decision to sign up, the</w:t>
      </w:r>
      <w:r w:rsidRPr="004F7427">
        <w:rPr>
          <w:sz w:val="16"/>
        </w:rPr>
        <w:t xml:space="preserve"> once-hesitant Australia is now willing to join and South Korea is seriously considering doing so. Japan has reservations about joining the AIIB in part because it potentially reduces the influence of the Asian Development Bank (ADB), whose head has always come from its Ministry of Finance or the Bank of Japan. Japan and the US are the largest shareholders of the ADB. The US and Japan could have put more effort in through the World Bank and the IMF to accommodate the interests of China, and to make the ADB less dominated by Japan. By failing to reflect the voices of emerging economies, these institutions risk of being </w:t>
      </w:r>
      <w:proofErr w:type="spellStart"/>
      <w:r w:rsidRPr="004F7427">
        <w:rPr>
          <w:sz w:val="16"/>
        </w:rPr>
        <w:t>marginalised</w:t>
      </w:r>
      <w:proofErr w:type="spellEnd"/>
      <w:r w:rsidRPr="004F7427">
        <w:rPr>
          <w:sz w:val="16"/>
        </w:rPr>
        <w:t xml:space="preserve"> in the long run. When the Asian financial crisis hit the region in 1997, Japan proposed the establishment of an Asian Monetary Fund, but failed in the face of strong opposition from Washington. Subsequently, Asian countries worked to deepen cross-border financial cooperation. The regional financial markets are growing but are still too underdeveloped to be able to effectively channel the savings glut to where development is needed within Asia. </w:t>
      </w:r>
      <w:r w:rsidRPr="004F7427">
        <w:rPr>
          <w:rStyle w:val="StyleUnderline"/>
        </w:rPr>
        <w:t xml:space="preserve">Now that the AIIB is set to emerge, </w:t>
      </w:r>
      <w:r w:rsidRPr="004F7427">
        <w:rPr>
          <w:rStyle w:val="Emphasis"/>
        </w:rPr>
        <w:t>Japan can and should try to exert its due influence from within.</w:t>
      </w:r>
      <w:r w:rsidRPr="004F7427">
        <w:rPr>
          <w:rStyle w:val="StyleUnderline"/>
        </w:rPr>
        <w:t xml:space="preserve"> Singapore, the only advanced economy among the AIIB’s founding members, hopes that with Japan it can jointly carry some weight within the governance structure.</w:t>
      </w:r>
      <w:r>
        <w:rPr>
          <w:rStyle w:val="StyleUnderline"/>
        </w:rPr>
        <w:t xml:space="preserve"> </w:t>
      </w:r>
      <w:r w:rsidRPr="004F7427">
        <w:rPr>
          <w:sz w:val="16"/>
        </w:rPr>
        <w:t xml:space="preserve">The Chinese model of infrastructure building as development assistance has not only met backlash in Africa, but has also led to disruptions to projects like the </w:t>
      </w:r>
      <w:proofErr w:type="spellStart"/>
      <w:r w:rsidRPr="004F7427">
        <w:rPr>
          <w:sz w:val="16"/>
        </w:rPr>
        <w:t>Myitsone</w:t>
      </w:r>
      <w:proofErr w:type="spellEnd"/>
      <w:r w:rsidRPr="004F7427">
        <w:rPr>
          <w:sz w:val="16"/>
        </w:rPr>
        <w:t xml:space="preserve"> Dam in Myanmar. Not being a member of the OECD, China is not bound by the stringent conditions and safeguards of its Development Assistance Committee. To this end, </w:t>
      </w:r>
      <w:r w:rsidRPr="004F7427">
        <w:rPr>
          <w:rStyle w:val="Emphasis"/>
        </w:rPr>
        <w:t>Japan could assist by facilitating best practice in the AIIB in the fields of environmental protection,</w:t>
      </w:r>
      <w:r w:rsidRPr="004F7427">
        <w:rPr>
          <w:sz w:val="16"/>
        </w:rPr>
        <w:t xml:space="preserve"> relocation of displaced peoples, employment creation and human rights.</w:t>
      </w:r>
    </w:p>
    <w:p w:rsidR="00DB22D7" w:rsidRPr="00181806" w:rsidRDefault="00DB22D7" w:rsidP="00DB22D7"/>
    <w:p w:rsidR="00DB22D7" w:rsidRPr="00CB0CF9" w:rsidRDefault="00DB22D7" w:rsidP="00DB22D7"/>
    <w:p w:rsidR="00DB22D7" w:rsidRPr="00CB0CF9" w:rsidRDefault="00DB22D7" w:rsidP="00DB22D7"/>
    <w:p w:rsidR="00DB22D7" w:rsidRPr="00CB0CF9" w:rsidRDefault="00DB22D7" w:rsidP="00DB22D7"/>
    <w:p w:rsidR="00DB22D7" w:rsidRPr="00795906" w:rsidRDefault="00DB22D7" w:rsidP="00DB22D7"/>
    <w:p w:rsidR="00DB22D7" w:rsidRPr="001C6CF4" w:rsidRDefault="00DB22D7" w:rsidP="001C6CF4"/>
    <w:sectPr w:rsidR="00DB22D7" w:rsidRPr="001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6001EC"/>
    <w:multiLevelType w:val="hybridMultilevel"/>
    <w:tmpl w:val="D6C876F6"/>
    <w:lvl w:ilvl="0" w:tplc="107E2118">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954BC"/>
    <w:multiLevelType w:val="hybridMultilevel"/>
    <w:tmpl w:val="42FAFE5C"/>
    <w:lvl w:ilvl="0" w:tplc="27EA8CE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C45AE"/>
    <w:multiLevelType w:val="hybridMultilevel"/>
    <w:tmpl w:val="BEAEA024"/>
    <w:lvl w:ilvl="0" w:tplc="25885A04">
      <w:start w:val="1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0568B"/>
    <w:rsid w:val="000139A3"/>
    <w:rsid w:val="000357FF"/>
    <w:rsid w:val="00100833"/>
    <w:rsid w:val="00104529"/>
    <w:rsid w:val="00177B7D"/>
    <w:rsid w:val="0018322D"/>
    <w:rsid w:val="001B5776"/>
    <w:rsid w:val="001C6CF4"/>
    <w:rsid w:val="00251FC7"/>
    <w:rsid w:val="002855A7"/>
    <w:rsid w:val="00315690"/>
    <w:rsid w:val="00321BE1"/>
    <w:rsid w:val="00325646"/>
    <w:rsid w:val="003902BA"/>
    <w:rsid w:val="003A09E2"/>
    <w:rsid w:val="003B0ACF"/>
    <w:rsid w:val="00407037"/>
    <w:rsid w:val="004605D6"/>
    <w:rsid w:val="004C60E8"/>
    <w:rsid w:val="004E3579"/>
    <w:rsid w:val="004F39E0"/>
    <w:rsid w:val="00537BD5"/>
    <w:rsid w:val="006065BD"/>
    <w:rsid w:val="00665003"/>
    <w:rsid w:val="006B7CA5"/>
    <w:rsid w:val="007F5B66"/>
    <w:rsid w:val="00823A1C"/>
    <w:rsid w:val="00845B9D"/>
    <w:rsid w:val="00860984"/>
    <w:rsid w:val="008B3ECB"/>
    <w:rsid w:val="008C1B2E"/>
    <w:rsid w:val="0090568B"/>
    <w:rsid w:val="0091627E"/>
    <w:rsid w:val="00993F7C"/>
    <w:rsid w:val="009E1922"/>
    <w:rsid w:val="00A552D8"/>
    <w:rsid w:val="00A5720D"/>
    <w:rsid w:val="00A93661"/>
    <w:rsid w:val="00A95652"/>
    <w:rsid w:val="00B33C6D"/>
    <w:rsid w:val="00B4508F"/>
    <w:rsid w:val="00B8057C"/>
    <w:rsid w:val="00B9305C"/>
    <w:rsid w:val="00BF593B"/>
    <w:rsid w:val="00C83417"/>
    <w:rsid w:val="00C97745"/>
    <w:rsid w:val="00CD736E"/>
    <w:rsid w:val="00CE161E"/>
    <w:rsid w:val="00CF59A8"/>
    <w:rsid w:val="00D3231F"/>
    <w:rsid w:val="00D325A9"/>
    <w:rsid w:val="00D36A8A"/>
    <w:rsid w:val="00D71170"/>
    <w:rsid w:val="00DA6538"/>
    <w:rsid w:val="00DB22D7"/>
    <w:rsid w:val="00ED30CF"/>
    <w:rsid w:val="00EE3AD5"/>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9EE1"/>
  <w15:chartTrackingRefBased/>
  <w15:docId w15:val="{A87AB9E4-868B-48C4-B096-91A97B04F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357FF"/>
    <w:pPr>
      <w:spacing w:after="0" w:line="240" w:lineRule="auto"/>
    </w:pPr>
    <w:rPr>
      <w:rFonts w:ascii="Georgia" w:hAnsi="Georgia"/>
    </w:rPr>
  </w:style>
  <w:style w:type="paragraph" w:styleId="Heading1">
    <w:name w:val="heading 1"/>
    <w:aliases w:val="Pocket"/>
    <w:basedOn w:val="Normal"/>
    <w:next w:val="Normal"/>
    <w:link w:val="Heading1Char"/>
    <w:qFormat/>
    <w:rsid w:val="000357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57F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57F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0357F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357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7FF"/>
  </w:style>
  <w:style w:type="character" w:customStyle="1" w:styleId="Heading1Char">
    <w:name w:val="Heading 1 Char"/>
    <w:aliases w:val="Pocket Char"/>
    <w:basedOn w:val="DefaultParagraphFont"/>
    <w:link w:val="Heading1"/>
    <w:rsid w:val="000357F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357F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357F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0357FF"/>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0357FF"/>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357FF"/>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0357F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0357FF"/>
    <w:rPr>
      <w:color w:val="auto"/>
      <w:u w:val="none"/>
    </w:rPr>
  </w:style>
  <w:style w:type="character" w:styleId="FollowedHyperlink">
    <w:name w:val="FollowedHyperlink"/>
    <w:basedOn w:val="DefaultParagraphFont"/>
    <w:uiPriority w:val="99"/>
    <w:semiHidden/>
    <w:unhideWhenUsed/>
    <w:rsid w:val="000357FF"/>
    <w:rPr>
      <w:color w:val="auto"/>
      <w:u w:val="none"/>
    </w:rPr>
  </w:style>
  <w:style w:type="paragraph" w:styleId="ListParagraph">
    <w:name w:val="List Paragraph"/>
    <w:aliases w:val="6 font"/>
    <w:basedOn w:val="Normal"/>
    <w:uiPriority w:val="34"/>
    <w:unhideWhenUsed/>
    <w:qFormat/>
    <w:rsid w:val="001C6CF4"/>
    <w:pPr>
      <w:ind w:left="720"/>
      <w:contextualSpacing/>
    </w:pPr>
  </w:style>
  <w:style w:type="paragraph" w:customStyle="1" w:styleId="textbold">
    <w:name w:val="text bold"/>
    <w:basedOn w:val="Normal"/>
    <w:link w:val="Emphasis"/>
    <w:uiPriority w:val="7"/>
    <w:qFormat/>
    <w:rsid w:val="00DB22D7"/>
    <w:pPr>
      <w:ind w:left="720"/>
      <w:jc w:val="both"/>
    </w:pPr>
    <w:rPr>
      <w:b/>
      <w:iCs/>
      <w:u w:val="single"/>
      <w:bdr w:val="single" w:sz="8" w:space="0" w:color="auto"/>
    </w:rPr>
  </w:style>
  <w:style w:type="character" w:customStyle="1" w:styleId="apple-converted-space">
    <w:name w:val="apple-converted-space"/>
    <w:basedOn w:val="DefaultParagraphFont"/>
    <w:rsid w:val="00DB22D7"/>
  </w:style>
  <w:style w:type="paragraph" w:styleId="NormalWeb">
    <w:name w:val="Normal (Web)"/>
    <w:basedOn w:val="Normal"/>
    <w:uiPriority w:val="99"/>
    <w:unhideWhenUsed/>
    <w:rsid w:val="00DB22D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hartonigel.wordpress.com/2015/07/01/environmental-safeguards-is-aiib-going-to-follow-the-rules/" TargetMode="External"/><Relationship Id="rId18" Type="http://schemas.openxmlformats.org/officeDocument/2006/relationships/hyperlink" Target="http://thediplomat.com/2016/01/the-asian-infrastructure-investment-bank-is-open-for-business-what-now/" TargetMode="External"/><Relationship Id="rId26" Type="http://schemas.openxmlformats.org/officeDocument/2006/relationships/hyperlink" Target="http://euweb.aiib.org/html/aboutus/Operational_Policies/POPP/?show=3)//CK" TargetMode="External"/><Relationship Id="rId39" Type="http://schemas.openxmlformats.org/officeDocument/2006/relationships/hyperlink" Target="http://chinaus-icas.org/materials/future-directions-us-china-relations-emerging-dual-leadership-structure/" TargetMode="External"/><Relationship Id="rId21" Type="http://schemas.openxmlformats.org/officeDocument/2006/relationships/hyperlink" Target="http://in.reuters.com/article/pakistan-aiib-idINKCN0XU18P" TargetMode="External"/><Relationship Id="rId34" Type="http://schemas.openxmlformats.org/officeDocument/2006/relationships/hyperlink" Target="https://www.project-syndicate.org/commentary/china-civil-society-nationalism-soft-power-by-joseph-s--nye-2015-07%20//" TargetMode="External"/><Relationship Id="rId42" Type="http://schemas.openxmlformats.org/officeDocument/2006/relationships/hyperlink" Target="http://www.brookings.edu/~/media/events/2015/09/30-international-economic-governance-chinas-rise/20150930_china_economic_governance_transcript.pdf" TargetMode="External"/><Relationship Id="rId47" Type="http://schemas.openxmlformats.org/officeDocument/2006/relationships/hyperlink" Target="http://jcie.org/researchpdfs/EAI/10-2.pdf" TargetMode="External"/><Relationship Id="rId50" Type="http://schemas.openxmlformats.org/officeDocument/2006/relationships/hyperlink" Target="http://www.japantimes.co.jp/news/2015/04/01/business/economy-business/boycott-china-led-aiib-poses-risks-japan-companies-may-lose-infrastructure-building-work/" TargetMode="External"/><Relationship Id="rId55" Type="http://schemas.openxmlformats.org/officeDocument/2006/relationships/fontTable" Target="fontTable.xml"/><Relationship Id="rId7" Type="http://schemas.openxmlformats.org/officeDocument/2006/relationships/hyperlink" Target="https://www.devex.com/news/coal-or-no-coal-a-balancing-act-for-mdbs-87610%20//" TargetMode="External"/><Relationship Id="rId12" Type="http://schemas.openxmlformats.org/officeDocument/2006/relationships/hyperlink" Target="http://news.nationalgeographic.com/news/2005/12/1201_051201_overfishing_2.html%20//" TargetMode="External"/><Relationship Id="rId17" Type="http://schemas.openxmlformats.org/officeDocument/2006/relationships/hyperlink" Target="http://thediplomat.com/2015/12/china-led-asian-infrastructure-investment-bank-enters-into-force-what-next/" TargetMode="External"/><Relationship Id="rId25" Type="http://schemas.openxmlformats.org/officeDocument/2006/relationships/hyperlink" Target="http://atimes.com/2016/05/odd-couple-aiib-and-adb-to-jointly-finance-pakistan-highway/" TargetMode="External"/><Relationship Id="rId33" Type="http://schemas.openxmlformats.org/officeDocument/2006/relationships/hyperlink" Target="http://foreignpolicyblogs.com/2014/01/22/soft-power-america-vs-china-america-still-wins-2/" TargetMode="External"/><Relationship Id="rId38" Type="http://schemas.openxmlformats.org/officeDocument/2006/relationships/hyperlink" Target="http://spfusa.org/wp-content/uploads/2015/07/AIIB-Report_4web.pdf" TargetMode="External"/><Relationship Id="rId46" Type="http://schemas.openxmlformats.org/officeDocument/2006/relationships/hyperlink" Target="http://www.lowyinstitute.org/publications/us-global-economic-leadership-responding-rising-china" TargetMode="External"/><Relationship Id="rId2" Type="http://schemas.openxmlformats.org/officeDocument/2006/relationships/styles" Target="styles.xml"/><Relationship Id="rId16" Type="http://schemas.openxmlformats.org/officeDocument/2006/relationships/hyperlink" Target="http://thediplomat.com/2015/05/a-big-step-forward-for-chinas-aiib/" TargetMode="External"/><Relationship Id="rId20" Type="http://schemas.openxmlformats.org/officeDocument/2006/relationships/hyperlink" Target="http://thediplomat.com/2016/04/revealed-the-asian-infrastructure-investment-banks-first-projects/" TargetMode="External"/><Relationship Id="rId29" Type="http://schemas.openxmlformats.org/officeDocument/2006/relationships/hyperlink" Target="http://www.nytimes.com/2014/11/20/business/energy-environment/private-funding-brings-a-boom-in-hydropower-with-high-costs.html%20//" TargetMode="External"/><Relationship Id="rId41" Type="http://schemas.openxmlformats.org/officeDocument/2006/relationships/hyperlink" Target="http://www.straitstimes.com/opinion/how-japan-will-miss-out-by-staying-out-of-the-asian-infrastructure-investment-bank" TargetMode="External"/><Relationship Id="rId54" Type="http://schemas.openxmlformats.org/officeDocument/2006/relationships/hyperlink" Target="http://www.eastasiaforum.org/2015/03/18/japan-should-influence-the-asian-infrastructure-investment-bank-from-within/" TargetMode="External"/><Relationship Id="rId1" Type="http://schemas.openxmlformats.org/officeDocument/2006/relationships/numbering" Target="numbering.xml"/><Relationship Id="rId6" Type="http://schemas.openxmlformats.org/officeDocument/2006/relationships/hyperlink" Target="http://www.climatechangenews.com/2016/04/15/chinese-investment-has-the-power-to-shape-the-planet/" TargetMode="External"/><Relationship Id="rId11" Type="http://schemas.openxmlformats.org/officeDocument/2006/relationships/hyperlink" Target="https://www.odi.org/sites/odi.org.uk/files/resource-documents/the_aiib_and_investment_in_action_final_20160413.pdf" TargetMode="External"/><Relationship Id="rId24" Type="http://schemas.openxmlformats.org/officeDocument/2006/relationships/hyperlink" Target="http://euweb.aiib.org/html/2016/PROJECTS_0509/106.html" TargetMode="External"/><Relationship Id="rId32" Type="http://schemas.openxmlformats.org/officeDocument/2006/relationships/hyperlink" Target="http://www.afr.com/opinion/barack-obamas-china-legacy-make-room-for-a-rising-beijing-20160405-gnzbbj" TargetMode="External"/><Relationship Id="rId37" Type="http://schemas.openxmlformats.org/officeDocument/2006/relationships/hyperlink" Target="http://www.brownpoliticalreview.org/2015/04/asian-infrastructure-investment-bank-signaling-a-new-world-order/" TargetMode="External"/><Relationship Id="rId40" Type="http://schemas.openxmlformats.org/officeDocument/2006/relationships/hyperlink" Target="http://www.japantimes.co.jp/news/2015/04/01/business/economy-business/boycott-china-led-aiib-poses-risks-japan-companies-may-lose-infrastructure-building-work/" TargetMode="External"/><Relationship Id="rId45" Type="http://schemas.openxmlformats.org/officeDocument/2006/relationships/hyperlink" Target="http://fortune.com/2015/10/06/leaving-china-out-trans-pacific-partnership-terrible-mistake/" TargetMode="External"/><Relationship Id="rId53" Type="http://schemas.openxmlformats.org/officeDocument/2006/relationships/hyperlink" Target="http://blogs.cfr.org/geographics/2015/04/20/aiib/)//CK" TargetMode="External"/><Relationship Id="rId5" Type="http://schemas.openxmlformats.org/officeDocument/2006/relationships/hyperlink" Target="https://www.washingtonpost.com/world/asia_pacific/asias-new-infrastructure-bank-is-out-to-prove-its-not-chinas-pawn/2016/06/23/fb3972d4-3912-11e6-b5b9-8d46463d0c86_story.html)//ET" TargetMode="External"/><Relationship Id="rId15" Type="http://schemas.openxmlformats.org/officeDocument/2006/relationships/hyperlink" Target="http://thediplomat.com/2016/05/china-led-aiib-looks-toward-co-financing-projects-at-least-initially/" TargetMode="External"/><Relationship Id="rId23" Type="http://schemas.openxmlformats.org/officeDocument/2006/relationships/hyperlink" Target="http://www.worldbank.org/en/news/press-release/2016/04/13/world-bank-and-aiib-sign-first-co-financing-framework-agreement" TargetMode="External"/><Relationship Id="rId28" Type="http://schemas.openxmlformats.org/officeDocument/2006/relationships/hyperlink" Target="http://www.ft.com/cms/s/0/77d0c5f2-6350-11e5-9846-de406ccb37f2.html" TargetMode="External"/><Relationship Id="rId36" Type="http://schemas.openxmlformats.org/officeDocument/2006/relationships/hyperlink" Target="http://www.brookings.edu/blogs/order-from-chaos/posts/2016/03/17-chinese-investments-brexit-lecorre" TargetMode="External"/><Relationship Id="rId49" Type="http://schemas.openxmlformats.org/officeDocument/2006/relationships/hyperlink" Target="http://www.japantimes.co.jp/opinion/2015/07/01/editorials/addressing-concerns-aiib/" TargetMode="External"/><Relationship Id="rId10" Type="http://schemas.openxmlformats.org/officeDocument/2006/relationships/hyperlink" Target="https://www.odi.org/sites/odi.org.uk/files/resource-documents/the_aiib_and_investment_in_action_final_20160413.pdf" TargetMode="External"/><Relationship Id="rId19" Type="http://schemas.openxmlformats.org/officeDocument/2006/relationships/hyperlink" Target="http://thediplomat.com/2016/04/revealed-the-asian-infrastructure-investment-banks-first-projects/" TargetMode="External"/><Relationship Id="rId31" Type="http://schemas.openxmlformats.org/officeDocument/2006/relationships/hyperlink" Target="https://www.stratfor.com/weekly/chinas-new-investment-bank-premature-prophecy)//ET" TargetMode="External"/><Relationship Id="rId44" Type="http://schemas.openxmlformats.org/officeDocument/2006/relationships/hyperlink" Target="http://www.forbes.com/sites/danielrunde/2015/04/30/aiib-us-development-leadership/" TargetMode="External"/><Relationship Id="rId52" Type="http://schemas.openxmlformats.org/officeDocument/2006/relationships/hyperlink" Target="https://crawford.anu.edu.au/distribution/newsletter/ajrc/ajrc15.html" TargetMode="External"/><Relationship Id="rId4" Type="http://schemas.openxmlformats.org/officeDocument/2006/relationships/webSettings" Target="webSettings.xml"/><Relationship Id="rId9" Type="http://schemas.openxmlformats.org/officeDocument/2006/relationships/hyperlink" Target="https://www.odi.org/sites/odi.org.uk/files/resource-documents/the_aiib_and_investment_in_action_final_20160413.pdf" TargetMode="External"/><Relationship Id="rId14" Type="http://schemas.openxmlformats.org/officeDocument/2006/relationships/hyperlink" Target="http://www.csstoday.com/Item/3148.aspx" TargetMode="External"/><Relationship Id="rId22" Type="http://schemas.openxmlformats.org/officeDocument/2006/relationships/hyperlink" Target="http://euweb.aiib.org/html/2016/NEWS_0502/102.html" TargetMode="External"/><Relationship Id="rId27" Type="http://schemas.openxmlformats.org/officeDocument/2006/relationships/hyperlink" Target="http://www.adb.org/news/adb-aiib-sign-mou-strengthen-cooperation-sustainable-growth)//pk" TargetMode="External"/><Relationship Id="rId30" Type="http://schemas.openxmlformats.org/officeDocument/2006/relationships/hyperlink" Target="http://www.e-ir.info/2015/10/15/the-peace-in-chinas-peaceful-rise/" TargetMode="External"/><Relationship Id="rId35" Type="http://schemas.openxmlformats.org/officeDocument/2006/relationships/hyperlink" Target="http://www.brookings.edu/research/papers/2015/07/china-regional-global-power-dollar)//pk" TargetMode="External"/><Relationship Id="rId43" Type="http://schemas.openxmlformats.org/officeDocument/2006/relationships/hyperlink" Target="https://www.eastwestcenter.org/publications/the-crossroads-the-tpp-aiib-and-japans-foreign-economic-strategy" TargetMode="External"/><Relationship Id="rId48" Type="http://schemas.openxmlformats.org/officeDocument/2006/relationships/hyperlink" Target="http://www.nytimes.com/2015/04/23/opinion/japan-must-join-chinas-bank.html?_r=0" TargetMode="External"/><Relationship Id="rId56" Type="http://schemas.openxmlformats.org/officeDocument/2006/relationships/theme" Target="theme/theme1.xml"/><Relationship Id="rId8" Type="http://schemas.openxmlformats.org/officeDocument/2006/relationships/hyperlink" Target="https://whartonigel.wordpress.com/2015/07/01/environmental-safeguards-is-aiib-going-to-follow-the-rules/" TargetMode="External"/><Relationship Id="rId51" Type="http://schemas.openxmlformats.org/officeDocument/2006/relationships/hyperlink" Target="http://america.aljazeera.com/opinions/2015/10/should-japan-join-a-chinese-led-banking-body.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65751</Words>
  <Characters>374784</Characters>
  <Application>Microsoft Office Word</Application>
  <DocSecurity>0</DocSecurity>
  <Lines>3123</Lines>
  <Paragraphs>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Amelia D'Agaro</cp:lastModifiedBy>
  <cp:revision>6</cp:revision>
  <dcterms:created xsi:type="dcterms:W3CDTF">2016-06-27T19:12:00Z</dcterms:created>
  <dcterms:modified xsi:type="dcterms:W3CDTF">2016-07-21T23:50:00Z</dcterms:modified>
</cp:coreProperties>
</file>