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14CD91" w14:textId="77777777" w:rsidR="008E5762" w:rsidRPr="00DD092B" w:rsidRDefault="008E5762" w:rsidP="00DD092B">
      <w:pPr>
        <w:pStyle w:val="Heading1"/>
        <w:rPr>
          <w:sz w:val="56"/>
          <w:szCs w:val="26"/>
        </w:rPr>
      </w:pPr>
      <w:r w:rsidRPr="00DD092B">
        <w:rPr>
          <w:sz w:val="56"/>
          <w:szCs w:val="26"/>
        </w:rPr>
        <w:t>Afrofuturism Alternative</w:t>
      </w:r>
    </w:p>
    <w:p w14:paraId="571F0EDD" w14:textId="77777777" w:rsidR="00DD092B" w:rsidRPr="00DD092B" w:rsidRDefault="0049049B" w:rsidP="00DD092B">
      <w:pPr>
        <w:pStyle w:val="Heading4"/>
      </w:pPr>
      <w:r w:rsidRPr="00DD092B">
        <w:br w:type="page"/>
      </w:r>
    </w:p>
    <w:p w14:paraId="5D8A104C" w14:textId="77777777" w:rsidR="00DD092B" w:rsidRPr="00DD092B" w:rsidRDefault="003B0ADD" w:rsidP="00DD092B">
      <w:pPr>
        <w:pStyle w:val="Heading3"/>
      </w:pPr>
      <w:r w:rsidRPr="00DD092B">
        <w:lastRenderedPageBreak/>
        <w:t>Alien (solvency)</w:t>
      </w:r>
      <w:r w:rsidR="00DD092B" w:rsidRPr="00DD092B">
        <w:t xml:space="preserve"> </w:t>
      </w:r>
    </w:p>
    <w:p w14:paraId="14A00F8D" w14:textId="77777777" w:rsidR="00DD092B" w:rsidRPr="00DD092B" w:rsidRDefault="00DD092B" w:rsidP="00DD092B">
      <w:pPr>
        <w:pStyle w:val="Heading4"/>
      </w:pPr>
      <w:r>
        <w:t>We advocate</w:t>
      </w:r>
      <w:r w:rsidRPr="00DD092B">
        <w:t xml:space="preserve"> a reorientation of our politics around the Alien: This creates alternative forms of epistemic knowledge production to ensure subversion of existing power structures</w:t>
      </w:r>
    </w:p>
    <w:p w14:paraId="5B8142D4" w14:textId="77777777" w:rsidR="00DD092B" w:rsidRPr="00DD092B" w:rsidRDefault="00DD092B" w:rsidP="00DD092B">
      <w:pPr>
        <w:rPr>
          <w:b/>
          <w:sz w:val="26"/>
          <w:szCs w:val="26"/>
        </w:rPr>
      </w:pPr>
      <w:r w:rsidRPr="00DD092B">
        <w:rPr>
          <w:b/>
          <w:bCs/>
          <w:sz w:val="26"/>
          <w:szCs w:val="26"/>
        </w:rPr>
        <w:t xml:space="preserve">Womack 13 </w:t>
      </w:r>
      <w:r w:rsidRPr="00DD092B">
        <w:rPr>
          <w:sz w:val="26"/>
          <w:szCs w:val="26"/>
        </w:rPr>
        <w:t>- (</w:t>
      </w:r>
      <w:proofErr w:type="spellStart"/>
      <w:r w:rsidRPr="00DD092B">
        <w:rPr>
          <w:sz w:val="26"/>
          <w:szCs w:val="26"/>
        </w:rPr>
        <w:t>Ytasha</w:t>
      </w:r>
      <w:proofErr w:type="spellEnd"/>
      <w:proofErr w:type="gramStart"/>
      <w:r w:rsidRPr="00DD092B">
        <w:rPr>
          <w:sz w:val="26"/>
          <w:szCs w:val="26"/>
        </w:rPr>
        <w:t>,  Afrofuturism</w:t>
      </w:r>
      <w:proofErr w:type="gramEnd"/>
      <w:r w:rsidRPr="00DD092B">
        <w:rPr>
          <w:sz w:val="26"/>
          <w:szCs w:val="26"/>
        </w:rPr>
        <w:t>: The World of Black Sci-Fi and Fantasy Culture, , p.34-36)</w:t>
      </w:r>
    </w:p>
    <w:p w14:paraId="08ED981C" w14:textId="77777777" w:rsidR="00DD092B" w:rsidRPr="00DD092B" w:rsidRDefault="00DD092B" w:rsidP="00DD092B">
      <w:pPr>
        <w:rPr>
          <w:sz w:val="26"/>
          <w:szCs w:val="26"/>
        </w:rPr>
      </w:pPr>
      <w:proofErr w:type="gramStart"/>
      <w:r w:rsidRPr="00DD092B">
        <w:rPr>
          <w:sz w:val="26"/>
          <w:szCs w:val="26"/>
        </w:rPr>
        <w:t>theorists</w:t>
      </w:r>
      <w:proofErr w:type="gramEnd"/>
      <w:r w:rsidRPr="00DD092B">
        <w:rPr>
          <w:sz w:val="26"/>
          <w:szCs w:val="26"/>
        </w:rPr>
        <w:t xml:space="preserve"> and the double alien “I think that </w:t>
      </w:r>
      <w:r w:rsidRPr="00DD092B">
        <w:rPr>
          <w:sz w:val="26"/>
          <w:szCs w:val="26"/>
          <w:u w:val="single"/>
        </w:rPr>
        <w:t>using alien to describe otherness works,”</w:t>
      </w:r>
      <w:r w:rsidRPr="00DD092B">
        <w:rPr>
          <w:sz w:val="26"/>
          <w:szCs w:val="26"/>
        </w:rPr>
        <w:t xml:space="preserve"> says Reynaldo Anderson, a professor who writes about Afrofuturism. Anderson is one of many </w:t>
      </w:r>
      <w:r w:rsidRPr="00DD092B">
        <w:rPr>
          <w:sz w:val="26"/>
          <w:szCs w:val="26"/>
          <w:u w:val="single"/>
        </w:rPr>
        <w:t xml:space="preserve">theorists </w:t>
      </w:r>
      <w:r w:rsidRPr="00DD092B">
        <w:rPr>
          <w:sz w:val="26"/>
          <w:szCs w:val="26"/>
        </w:rPr>
        <w:t xml:space="preserve">who </w:t>
      </w:r>
      <w:r w:rsidRPr="00DD092B">
        <w:rPr>
          <w:sz w:val="26"/>
          <w:szCs w:val="26"/>
          <w:u w:val="single"/>
        </w:rPr>
        <w:t>view the alien metaphor as one that explains the</w:t>
      </w:r>
      <w:r w:rsidRPr="00DD092B">
        <w:rPr>
          <w:sz w:val="26"/>
          <w:szCs w:val="26"/>
        </w:rPr>
        <w:t xml:space="preserve"> looming space of </w:t>
      </w:r>
      <w:r w:rsidRPr="00DD092B">
        <w:rPr>
          <w:sz w:val="26"/>
          <w:szCs w:val="26"/>
          <w:u w:val="single"/>
        </w:rPr>
        <w:t>otherness perpetuated by the idea of race.</w:t>
      </w:r>
      <w:r w:rsidRPr="00DD092B">
        <w:rPr>
          <w:sz w:val="26"/>
          <w:szCs w:val="26"/>
        </w:rPr>
        <w:t xml:space="preserve"> “</w:t>
      </w:r>
      <w:r w:rsidRPr="00DD092B">
        <w:rPr>
          <w:sz w:val="26"/>
          <w:szCs w:val="26"/>
          <w:u w:val="single"/>
        </w:rPr>
        <w:t xml:space="preserve">We’re </w:t>
      </w:r>
      <w:r w:rsidRPr="00DD092B">
        <w:rPr>
          <w:sz w:val="26"/>
          <w:szCs w:val="26"/>
        </w:rPr>
        <w:t xml:space="preserve">among </w:t>
      </w:r>
      <w:r w:rsidRPr="00DD092B">
        <w:rPr>
          <w:sz w:val="26"/>
          <w:szCs w:val="26"/>
          <w:u w:val="single"/>
        </w:rPr>
        <w:t>the first alien abductees, kidnapped by strange people who</w:t>
      </w:r>
      <w:r w:rsidRPr="00DD092B">
        <w:rPr>
          <w:sz w:val="26"/>
          <w:szCs w:val="26"/>
        </w:rPr>
        <w:t xml:space="preserve"> take us over by ships and </w:t>
      </w:r>
      <w:r w:rsidRPr="00DD092B">
        <w:rPr>
          <w:sz w:val="26"/>
          <w:szCs w:val="26"/>
          <w:u w:val="single"/>
        </w:rPr>
        <w:t>conduct scientific experiments on us</w:t>
      </w:r>
      <w:r w:rsidRPr="00DD092B">
        <w:rPr>
          <w:sz w:val="26"/>
          <w:szCs w:val="26"/>
        </w:rPr>
        <w:t xml:space="preserve">. </w:t>
      </w:r>
      <w:r w:rsidRPr="00DD092B">
        <w:rPr>
          <w:sz w:val="26"/>
          <w:szCs w:val="26"/>
          <w:u w:val="single"/>
        </w:rPr>
        <w:t>They bred us. They came up with a taxonomy</w:t>
      </w:r>
      <w:r w:rsidRPr="00DD092B">
        <w:rPr>
          <w:sz w:val="26"/>
          <w:szCs w:val="26"/>
        </w:rPr>
        <w:t xml:space="preserve"> </w:t>
      </w:r>
      <w:r w:rsidRPr="00DD092B">
        <w:rPr>
          <w:sz w:val="26"/>
          <w:szCs w:val="26"/>
          <w:u w:val="single"/>
        </w:rPr>
        <w:t xml:space="preserve">of the people they bred: mulatto, octoroon, </w:t>
      </w:r>
      <w:proofErr w:type="gramStart"/>
      <w:r w:rsidRPr="00DD092B">
        <w:rPr>
          <w:sz w:val="26"/>
          <w:szCs w:val="26"/>
          <w:u w:val="single"/>
        </w:rPr>
        <w:t>quadroon</w:t>
      </w:r>
      <w:proofErr w:type="gramEnd"/>
      <w:r w:rsidRPr="00DD092B">
        <w:rPr>
          <w:sz w:val="26"/>
          <w:szCs w:val="26"/>
          <w:u w:val="single"/>
        </w:rPr>
        <w:t>.”</w:t>
      </w:r>
      <w:r w:rsidRPr="00DD092B">
        <w:rPr>
          <w:sz w:val="26"/>
          <w:szCs w:val="26"/>
        </w:rPr>
        <w:t xml:space="preserve"> He adds that </w:t>
      </w:r>
      <w:r w:rsidRPr="00DD092B">
        <w:rPr>
          <w:sz w:val="26"/>
          <w:szCs w:val="26"/>
          <w:u w:val="single"/>
        </w:rPr>
        <w:t>the scientific experimentations conducted in the name of race mimic sci-fi horror flicks</w:t>
      </w:r>
      <w:r w:rsidRPr="00DD092B">
        <w:rPr>
          <w:sz w:val="26"/>
          <w:szCs w:val="26"/>
        </w:rPr>
        <w:t xml:space="preserve">. </w:t>
      </w:r>
      <w:r w:rsidRPr="00DD092B">
        <w:rPr>
          <w:sz w:val="26"/>
          <w:szCs w:val="26"/>
          <w:u w:val="single"/>
        </w:rPr>
        <w:t>Henrietta Lacks was a</w:t>
      </w:r>
      <w:r w:rsidRPr="00DD092B">
        <w:rPr>
          <w:sz w:val="26"/>
          <w:szCs w:val="26"/>
        </w:rPr>
        <w:t xml:space="preserve"> 1950s Virginia </w:t>
      </w:r>
      <w:r w:rsidRPr="00DD092B">
        <w:rPr>
          <w:sz w:val="26"/>
          <w:szCs w:val="26"/>
          <w:u w:val="single"/>
        </w:rPr>
        <w:t>tobacco farmer whose cells were taken</w:t>
      </w:r>
      <w:r w:rsidRPr="00DD092B">
        <w:rPr>
          <w:sz w:val="26"/>
          <w:szCs w:val="26"/>
        </w:rPr>
        <w:t xml:space="preserve"> without her permission </w:t>
      </w:r>
      <w:r w:rsidRPr="00DD092B">
        <w:rPr>
          <w:sz w:val="26"/>
          <w:szCs w:val="26"/>
          <w:u w:val="single"/>
        </w:rPr>
        <w:t>and used to create immortal cell lines sold for research around the world</w:t>
      </w:r>
      <w:r w:rsidRPr="00DD092B">
        <w:rPr>
          <w:sz w:val="26"/>
          <w:szCs w:val="26"/>
        </w:rPr>
        <w:t xml:space="preserve">. Named HeLa, </w:t>
      </w:r>
      <w:r w:rsidRPr="00DD092B">
        <w:rPr>
          <w:sz w:val="26"/>
          <w:szCs w:val="26"/>
          <w:u w:val="single"/>
        </w:rPr>
        <w:t xml:space="preserve">these cell lines lived past </w:t>
      </w:r>
      <w:proofErr w:type="spellStart"/>
      <w:r w:rsidRPr="00DD092B">
        <w:rPr>
          <w:sz w:val="26"/>
          <w:szCs w:val="26"/>
          <w:u w:val="single"/>
        </w:rPr>
        <w:t>Lacks’s</w:t>
      </w:r>
      <w:proofErr w:type="spellEnd"/>
      <w:r w:rsidRPr="00DD092B">
        <w:rPr>
          <w:sz w:val="26"/>
          <w:szCs w:val="26"/>
          <w:u w:val="single"/>
        </w:rPr>
        <w:t xml:space="preserve"> own death and were essential to the development of the polio vaccine, cloning, gene mapping, and in vitro fertilization.</w:t>
      </w:r>
      <w:r w:rsidRPr="00DD092B">
        <w:rPr>
          <w:sz w:val="26"/>
          <w:szCs w:val="26"/>
        </w:rPr>
        <w:t xml:space="preserve"> They were even sent in the first space missions to see what would happen to cells in zero gravity. </w:t>
      </w:r>
      <w:r w:rsidRPr="00DD092B">
        <w:rPr>
          <w:sz w:val="26"/>
          <w:szCs w:val="26"/>
          <w:u w:val="single"/>
        </w:rPr>
        <w:t>The alien concept has been expanded to explain isolation as well,</w:t>
      </w:r>
      <w:r w:rsidRPr="00DD092B">
        <w:rPr>
          <w:sz w:val="26"/>
          <w:szCs w:val="26"/>
        </w:rPr>
        <w:t xml:space="preserve"> with studies of “the black geek” in literature </w:t>
      </w:r>
      <w:r w:rsidRPr="00DD092B">
        <w:rPr>
          <w:sz w:val="26"/>
          <w:szCs w:val="26"/>
          <w:u w:val="single"/>
        </w:rPr>
        <w:t>and an array of self-created modalities that infer a discomfort in one’s own skin</w:t>
      </w:r>
      <w:r w:rsidRPr="00DD092B">
        <w:rPr>
          <w:sz w:val="26"/>
          <w:szCs w:val="26"/>
        </w:rPr>
        <w:t xml:space="preserve">. In summer 2012, Emory University’s African-American Studies Collective issued a call for papers for their 2013 conference, titled “Alien Bodies: Race, Space, and Sex in the African Diaspora.” Held February 8 and 9, 2013, the conference examined the alien-as-race idea and looked at transformative tools to empower those who are alienated. </w:t>
      </w:r>
      <w:r w:rsidRPr="00DD092B">
        <w:rPr>
          <w:sz w:val="26"/>
          <w:szCs w:val="26"/>
          <w:u w:val="single"/>
        </w:rPr>
        <w:t>It explored how “we begin to understand the ways in which race, space and sex configure ‘the alien’ within spaces allegedly ‘beyond’ markers of difference</w:t>
      </w:r>
      <w:r w:rsidRPr="00DD092B">
        <w:rPr>
          <w:sz w:val="26"/>
          <w:szCs w:val="26"/>
        </w:rPr>
        <w:t xml:space="preserve">” and asked, “What are some ways in which the ‘alien from within as well as without’ can be overcome, and how do we make them sustainable?” </w:t>
      </w:r>
      <w:proofErr w:type="spellStart"/>
      <w:r w:rsidRPr="00DD092B">
        <w:rPr>
          <w:sz w:val="26"/>
          <w:szCs w:val="26"/>
          <w:u w:val="single"/>
        </w:rPr>
        <w:t>Afrofuturist</w:t>
      </w:r>
      <w:proofErr w:type="spellEnd"/>
      <w:r w:rsidRPr="00DD092B">
        <w:rPr>
          <w:sz w:val="26"/>
          <w:szCs w:val="26"/>
          <w:u w:val="single"/>
        </w:rPr>
        <w:t xml:space="preserve"> academics are looking at alien motifs as a progressive framework to examine how those who are alienated adopt modes of resistance and transformation</w:t>
      </w:r>
      <w:r w:rsidRPr="00DD092B">
        <w:rPr>
          <w:sz w:val="26"/>
          <w:szCs w:val="26"/>
        </w:rPr>
        <w:t>. Truth is stranger than fiction, but is truth stranger than science fiction too? Talk about real-time: science fiction has introduced a flash of technologies that our world is catching up to—the Internet, commercial space flights, smartphones, and the discovery of the Higgs boson, or “God Particle”—to name a few. In some ways we’ve surpassed the sci-fi canon</w:t>
      </w:r>
      <w:r w:rsidRPr="00DD092B">
        <w:rPr>
          <w:sz w:val="26"/>
          <w:szCs w:val="26"/>
          <w:u w:val="single"/>
        </w:rPr>
        <w:t>. Afrofuturism is concerned with both the impact of these technologies on social conditions and with the power of such technologies to</w:t>
      </w:r>
      <w:r w:rsidRPr="00DD092B">
        <w:rPr>
          <w:sz w:val="26"/>
          <w:szCs w:val="26"/>
        </w:rPr>
        <w:t xml:space="preserve"> end the “-isms” for good and </w:t>
      </w:r>
      <w:r w:rsidRPr="00DD092B">
        <w:rPr>
          <w:sz w:val="26"/>
          <w:szCs w:val="26"/>
          <w:u w:val="single"/>
        </w:rPr>
        <w:t xml:space="preserve">safeguard </w:t>
      </w:r>
      <w:r w:rsidRPr="00DD092B">
        <w:rPr>
          <w:sz w:val="26"/>
          <w:szCs w:val="26"/>
          <w:u w:val="single"/>
        </w:rPr>
        <w:lastRenderedPageBreak/>
        <w:t>humanity</w:t>
      </w:r>
      <w:r w:rsidRPr="00DD092B">
        <w:rPr>
          <w:sz w:val="26"/>
          <w:szCs w:val="26"/>
        </w:rPr>
        <w:t xml:space="preserve">. Historically, </w:t>
      </w:r>
      <w:r w:rsidRPr="00DD092B">
        <w:rPr>
          <w:sz w:val="26"/>
          <w:szCs w:val="26"/>
          <w:u w:val="single"/>
        </w:rPr>
        <w:t>new technologies have emerged with a double-edged sword, deepening as many divides as they build social bridges.</w:t>
      </w:r>
      <w:r w:rsidRPr="00DD092B">
        <w:rPr>
          <w:sz w:val="26"/>
          <w:szCs w:val="26"/>
        </w:rPr>
        <w:t xml:space="preserve"> Gunpowder was a technology that empowered colonizers and gave them the undeniable edge in creating color-based caste systems. </w:t>
      </w:r>
      <w:r w:rsidRPr="00DD092B">
        <w:rPr>
          <w:sz w:val="26"/>
          <w:szCs w:val="26"/>
          <w:u w:val="single"/>
        </w:rPr>
        <w:t>Early forays into genetics were created to link ethnic physical traits with intelligenc</w:t>
      </w:r>
      <w:r w:rsidRPr="00DD092B">
        <w:rPr>
          <w:sz w:val="26"/>
          <w:szCs w:val="26"/>
        </w:rPr>
        <w:t xml:space="preserve">e, thus </w:t>
      </w:r>
      <w:r w:rsidRPr="00DD092B">
        <w:rPr>
          <w:sz w:val="26"/>
          <w:szCs w:val="26"/>
          <w:u w:val="single"/>
        </w:rPr>
        <w:t>falsely justifying dehumanization</w:t>
      </w:r>
      <w:r w:rsidRPr="00DD092B">
        <w:rPr>
          <w:sz w:val="26"/>
          <w:szCs w:val="26"/>
        </w:rPr>
        <w:t xml:space="preserve">, slavery, and holocausts across the globe. </w:t>
      </w:r>
      <w:r w:rsidRPr="00DD092B">
        <w:rPr>
          <w:sz w:val="26"/>
          <w:szCs w:val="26"/>
          <w:u w:val="single"/>
        </w:rPr>
        <w:t>The Tuskegee experiment, in which innocent black men were injected with syphilis for scientific stud</w:t>
      </w:r>
      <w:r w:rsidRPr="00DD092B">
        <w:rPr>
          <w:sz w:val="26"/>
          <w:szCs w:val="26"/>
        </w:rPr>
        <w:t xml:space="preserve">y, </w:t>
      </w:r>
      <w:r w:rsidRPr="00DD092B">
        <w:rPr>
          <w:sz w:val="26"/>
          <w:szCs w:val="26"/>
          <w:u w:val="single"/>
        </w:rPr>
        <w:t xml:space="preserve">or </w:t>
      </w:r>
      <w:r w:rsidRPr="00DD092B">
        <w:rPr>
          <w:sz w:val="26"/>
          <w:szCs w:val="26"/>
        </w:rPr>
        <w:t xml:space="preserve">the use of the immortal cells of </w:t>
      </w:r>
      <w:r w:rsidRPr="00DD092B">
        <w:rPr>
          <w:sz w:val="26"/>
          <w:szCs w:val="26"/>
          <w:u w:val="single"/>
        </w:rPr>
        <w:t>Henrietta Lacks are evidence of how profit and the race to discovery must be tempered with strong ethics</w:t>
      </w:r>
      <w:r w:rsidRPr="00DD092B">
        <w:rPr>
          <w:sz w:val="26"/>
          <w:szCs w:val="26"/>
        </w:rPr>
        <w:t xml:space="preserve">. “HeLa cells were the first human biological materials ever bought and sold, which helped launch a multibillion-dollar industry,” says Rebecca </w:t>
      </w:r>
      <w:proofErr w:type="spellStart"/>
      <w:r w:rsidRPr="00DD092B">
        <w:rPr>
          <w:sz w:val="26"/>
          <w:szCs w:val="26"/>
        </w:rPr>
        <w:t>Skloot</w:t>
      </w:r>
      <w:proofErr w:type="spellEnd"/>
      <w:r w:rsidRPr="00DD092B">
        <w:rPr>
          <w:sz w:val="26"/>
          <w:szCs w:val="26"/>
        </w:rPr>
        <w:t xml:space="preserve">, author of a book on Lack’s immortal cells. “When [Lack’s family] found out that people were selling vials of their mother’s cells, and that the family didn’t get any of the resulting money, they got very angry.” 4 Dorothy Roberts writes about how </w:t>
      </w:r>
      <w:r w:rsidRPr="00DD092B">
        <w:rPr>
          <w:sz w:val="26"/>
          <w:szCs w:val="26"/>
          <w:u w:val="single"/>
        </w:rPr>
        <w:t xml:space="preserve">race is inappropriately used in medical research and to market products. “There are studies to explain racial divisions in health that are </w:t>
      </w:r>
      <w:proofErr w:type="gramStart"/>
      <w:r w:rsidRPr="00DD092B">
        <w:rPr>
          <w:sz w:val="26"/>
          <w:szCs w:val="26"/>
          <w:u w:val="single"/>
        </w:rPr>
        <w:t>actually  caused</w:t>
      </w:r>
      <w:proofErr w:type="gramEnd"/>
      <w:r w:rsidRPr="00DD092B">
        <w:rPr>
          <w:sz w:val="26"/>
          <w:szCs w:val="26"/>
          <w:u w:val="single"/>
        </w:rPr>
        <w:t xml:space="preserve"> by social inequalities,” </w:t>
      </w:r>
      <w:r w:rsidRPr="00DD092B">
        <w:rPr>
          <w:sz w:val="26"/>
          <w:szCs w:val="26"/>
        </w:rPr>
        <w:t xml:space="preserve">Roberts said in her interview with me for my blog The Post Black Experience (http://postblackexperience .com). She continued, “Yet you have researchers studying high blood pressure, asthma among blacks, etc., and looking for a genetic cause. However, research shows these [illnesses] are the effects of racial inequality and the stress of racial inequality.” 5 Although ethics and emerging technologies is a discussion that all futurists are concerned with, </w:t>
      </w:r>
      <w:proofErr w:type="spellStart"/>
      <w:r w:rsidRPr="00DD092B">
        <w:rPr>
          <w:sz w:val="26"/>
          <w:szCs w:val="26"/>
          <w:u w:val="single"/>
        </w:rPr>
        <w:t>Afrofuturists</w:t>
      </w:r>
      <w:proofErr w:type="spellEnd"/>
      <w:r w:rsidRPr="00DD092B">
        <w:rPr>
          <w:sz w:val="26"/>
          <w:szCs w:val="26"/>
          <w:u w:val="single"/>
        </w:rPr>
        <w:t xml:space="preserve">, in particular, are highly sensitive to how or if such technologies will deepen or transcend the imbalances of race. </w:t>
      </w:r>
      <w:proofErr w:type="gramStart"/>
      <w:r w:rsidRPr="00DD092B">
        <w:rPr>
          <w:sz w:val="26"/>
          <w:szCs w:val="26"/>
        </w:rPr>
        <w:t>son</w:t>
      </w:r>
      <w:proofErr w:type="gramEnd"/>
      <w:r w:rsidRPr="00DD092B">
        <w:rPr>
          <w:sz w:val="26"/>
          <w:szCs w:val="26"/>
        </w:rPr>
        <w:t xml:space="preserve"> of </w:t>
      </w:r>
      <w:proofErr w:type="spellStart"/>
      <w:r w:rsidRPr="00DD092B">
        <w:rPr>
          <w:sz w:val="26"/>
          <w:szCs w:val="26"/>
        </w:rPr>
        <w:t>saturn</w:t>
      </w:r>
      <w:proofErr w:type="spellEnd"/>
      <w:r w:rsidRPr="00DD092B">
        <w:rPr>
          <w:sz w:val="26"/>
          <w:szCs w:val="26"/>
        </w:rPr>
        <w:t xml:space="preserve"> The alien motif reveals dissonance while also providing a prism through which to view the power of the imagination, aspiration, and creativity channeled in resisting dehumanization efforts. “The most important thing about Afrofuturism is to know that </w:t>
      </w:r>
      <w:r w:rsidRPr="00DD092B">
        <w:rPr>
          <w:sz w:val="26"/>
          <w:szCs w:val="26"/>
          <w:u w:val="single"/>
        </w:rPr>
        <w:t>there have always been alternatives in what has been given in the present</w:t>
      </w:r>
      <w:r w:rsidRPr="00DD092B">
        <w:rPr>
          <w:sz w:val="26"/>
          <w:szCs w:val="26"/>
        </w:rPr>
        <w:t xml:space="preserve">,” says Alexander </w:t>
      </w:r>
      <w:proofErr w:type="spellStart"/>
      <w:r w:rsidRPr="00DD092B">
        <w:rPr>
          <w:sz w:val="26"/>
          <w:szCs w:val="26"/>
        </w:rPr>
        <w:t>Weheliye</w:t>
      </w:r>
      <w:proofErr w:type="spellEnd"/>
      <w:r w:rsidRPr="00DD092B">
        <w:rPr>
          <w:sz w:val="26"/>
          <w:szCs w:val="26"/>
        </w:rPr>
        <w:t xml:space="preserve">. “I am not making light of the history of enslavement and medical experimentation,” he continues, “but </w:t>
      </w:r>
      <w:r w:rsidRPr="00DD092B">
        <w:rPr>
          <w:sz w:val="26"/>
          <w:szCs w:val="26"/>
          <w:u w:val="single"/>
        </w:rPr>
        <w:t>black people have always developed alternate ways of existing outside of these oppressions</w:t>
      </w:r>
      <w:r w:rsidRPr="00DD092B">
        <w:rPr>
          <w:sz w:val="26"/>
          <w:szCs w:val="26"/>
        </w:rPr>
        <w:t>.” I</w:t>
      </w:r>
      <w:r w:rsidRPr="00DD092B">
        <w:rPr>
          <w:sz w:val="26"/>
          <w:szCs w:val="26"/>
          <w:u w:val="single"/>
        </w:rPr>
        <w:t xml:space="preserve">mprovisation, adaptability, and imagination are the core components of this resistance </w:t>
      </w:r>
      <w:r w:rsidRPr="00DD092B">
        <w:rPr>
          <w:sz w:val="26"/>
          <w:szCs w:val="26"/>
        </w:rPr>
        <w:t xml:space="preserve">and are evident both in the arts and black cultures at large. Jazz, hip-hop, and blues are artistic examples, but </w:t>
      </w:r>
      <w:r w:rsidRPr="00DD092B">
        <w:rPr>
          <w:sz w:val="26"/>
          <w:szCs w:val="26"/>
          <w:u w:val="single"/>
        </w:rPr>
        <w:t xml:space="preserve">there are ways of life that are based on improvisation, too, that aren’t fully understood. </w:t>
      </w:r>
      <w:r w:rsidRPr="00DD092B">
        <w:rPr>
          <w:sz w:val="26"/>
          <w:szCs w:val="26"/>
        </w:rPr>
        <w:t xml:space="preserve">“Of all the thousands of tribes on the continent, what they all share is this respect for improvisation,” says Smith. </w:t>
      </w:r>
      <w:r w:rsidRPr="00DD092B">
        <w:rPr>
          <w:sz w:val="26"/>
          <w:szCs w:val="26"/>
          <w:u w:val="single"/>
        </w:rPr>
        <w:t>“That idea in and of itself is a form of technology.</w:t>
      </w:r>
      <w:r w:rsidRPr="00DD092B">
        <w:rPr>
          <w:sz w:val="26"/>
          <w:szCs w:val="26"/>
        </w:rPr>
        <w:t xml:space="preserve"> </w:t>
      </w:r>
      <w:r w:rsidRPr="00DD092B">
        <w:rPr>
          <w:sz w:val="26"/>
          <w:szCs w:val="26"/>
          <w:u w:val="single"/>
        </w:rPr>
        <w:t>In the Western world, improvisation is a failure;</w:t>
      </w:r>
      <w:r w:rsidRPr="00DD092B">
        <w:rPr>
          <w:sz w:val="26"/>
          <w:szCs w:val="26"/>
        </w:rPr>
        <w:t xml:space="preserve"> you do it when something goes wrong. But </w:t>
      </w:r>
      <w:r w:rsidRPr="00DD092B">
        <w:rPr>
          <w:sz w:val="26"/>
          <w:szCs w:val="26"/>
          <w:u w:val="single"/>
        </w:rPr>
        <w:t>when black people improvise it’s a form of mastery</w:t>
      </w:r>
      <w:r w:rsidRPr="00DD092B">
        <w:rPr>
          <w:sz w:val="26"/>
          <w:szCs w:val="26"/>
        </w:rPr>
        <w:t>.” In Reynaldo Anderson’s essay “Cultural Studies or Critical Afrofuturism: A Case Study in Visual Rhetoric, Sequential Art, and Post-</w:t>
      </w:r>
      <w:r w:rsidRPr="00DD092B">
        <w:rPr>
          <w:sz w:val="26"/>
          <w:szCs w:val="26"/>
        </w:rPr>
        <w:lastRenderedPageBreak/>
        <w:t>Apocalyptic Black Identity,” he talks about</w:t>
      </w:r>
      <w:r w:rsidRPr="00DD092B">
        <w:rPr>
          <w:sz w:val="26"/>
          <w:szCs w:val="26"/>
          <w:u w:val="single"/>
        </w:rPr>
        <w:t xml:space="preserve"> the notion of twinness as a form of resistance that pulled on Africanisms but also was uniquely formulated for survival</w:t>
      </w:r>
      <w:r w:rsidRPr="00DD092B">
        <w:rPr>
          <w:sz w:val="26"/>
          <w:szCs w:val="26"/>
        </w:rPr>
        <w:t xml:space="preserve">. This survival </w:t>
      </w:r>
      <w:r w:rsidRPr="00DD092B">
        <w:rPr>
          <w:sz w:val="26"/>
          <w:szCs w:val="26"/>
          <w:u w:val="single"/>
        </w:rPr>
        <w:t xml:space="preserve">took place in </w:t>
      </w:r>
      <w:proofErr w:type="spellStart"/>
      <w:r w:rsidRPr="00DD092B">
        <w:rPr>
          <w:sz w:val="26"/>
          <w:szCs w:val="26"/>
          <w:u w:val="single"/>
        </w:rPr>
        <w:t>postapocalyptic</w:t>
      </w:r>
      <w:proofErr w:type="spellEnd"/>
      <w:r w:rsidRPr="00DD092B">
        <w:rPr>
          <w:sz w:val="26"/>
          <w:szCs w:val="26"/>
          <w:u w:val="single"/>
        </w:rPr>
        <w:t xml:space="preserve"> times, with the transatlantic slave trade being the apocalypse</w:t>
      </w:r>
      <w:r w:rsidRPr="00DD092B">
        <w:rPr>
          <w:sz w:val="26"/>
          <w:szCs w:val="26"/>
        </w:rPr>
        <w:t xml:space="preserve">, he says. Noting that African slaves came from societies in which women and men had equal governing power, Anderson says that </w:t>
      </w:r>
      <w:r w:rsidRPr="00DD092B">
        <w:rPr>
          <w:sz w:val="26"/>
          <w:szCs w:val="26"/>
          <w:u w:val="single"/>
        </w:rPr>
        <w:t>“to be a human being an individual should possess both masculine and feminine principles</w:t>
      </w:r>
      <w:r w:rsidRPr="00DD092B">
        <w:rPr>
          <w:sz w:val="26"/>
          <w:szCs w:val="26"/>
        </w:rPr>
        <w:t xml:space="preserve"> (protector-nurturer</w:t>
      </w:r>
      <w:r w:rsidRPr="00DD092B">
        <w:rPr>
          <w:sz w:val="26"/>
          <w:szCs w:val="26"/>
          <w:u w:val="single"/>
        </w:rPr>
        <w:t>) in order to have a healthy community.”</w:t>
      </w:r>
      <w:r w:rsidRPr="00DD092B">
        <w:rPr>
          <w:sz w:val="26"/>
          <w:szCs w:val="26"/>
        </w:rPr>
        <w:t xml:space="preserve"> This </w:t>
      </w:r>
      <w:r w:rsidRPr="00DD092B">
        <w:rPr>
          <w:sz w:val="26"/>
          <w:szCs w:val="26"/>
          <w:u w:val="single"/>
        </w:rPr>
        <w:t>twinness, he adds, was a survival mechanism “that enabled [women] to psychologically shield themselves and their inner lives.”</w:t>
      </w:r>
      <w:r w:rsidRPr="00DD092B">
        <w:rPr>
          <w:sz w:val="26"/>
          <w:szCs w:val="26"/>
        </w:rPr>
        <w:t xml:space="preserve"> However, he also says that rhetorical strategies include signifying, call-and-response, narrative sequencing, tonal semantics, technological rhetoric, agitation, nationalism, jeremiads, </w:t>
      </w:r>
      <w:proofErr w:type="spellStart"/>
      <w:r w:rsidRPr="00DD092B">
        <w:rPr>
          <w:sz w:val="26"/>
          <w:szCs w:val="26"/>
        </w:rPr>
        <w:t>nommo</w:t>
      </w:r>
      <w:proofErr w:type="spellEnd"/>
      <w:r w:rsidRPr="00DD092B">
        <w:rPr>
          <w:sz w:val="26"/>
          <w:szCs w:val="26"/>
        </w:rPr>
        <w:t xml:space="preserve">, Africana womanist or black feminist epistemologies, queer studies, time and space, visual rhetoric, and culture as modes of resistance. 6 But </w:t>
      </w:r>
      <w:r w:rsidRPr="00DD092B">
        <w:rPr>
          <w:sz w:val="26"/>
          <w:szCs w:val="26"/>
          <w:u w:val="single"/>
        </w:rPr>
        <w:t xml:space="preserve">the point of this alien and </w:t>
      </w:r>
      <w:proofErr w:type="spellStart"/>
      <w:r w:rsidRPr="00DD092B">
        <w:rPr>
          <w:sz w:val="26"/>
          <w:szCs w:val="26"/>
          <w:u w:val="single"/>
        </w:rPr>
        <w:t>postapocalyptic</w:t>
      </w:r>
      <w:proofErr w:type="spellEnd"/>
      <w:r w:rsidRPr="00DD092B">
        <w:rPr>
          <w:sz w:val="26"/>
          <w:szCs w:val="26"/>
          <w:u w:val="single"/>
        </w:rPr>
        <w:t xml:space="preserve"> metaphor</w:t>
      </w:r>
      <w:r w:rsidRPr="00DD092B">
        <w:rPr>
          <w:sz w:val="26"/>
          <w:szCs w:val="26"/>
        </w:rPr>
        <w:t xml:space="preserve">, says Anderson, </w:t>
      </w:r>
      <w:r w:rsidRPr="00DD092B">
        <w:rPr>
          <w:sz w:val="26"/>
          <w:szCs w:val="26"/>
          <w:u w:val="single"/>
        </w:rPr>
        <w:t>isn’t to get lost in traumas of the past or present-day alienatio</w:t>
      </w:r>
      <w:r w:rsidRPr="00DD092B">
        <w:rPr>
          <w:sz w:val="26"/>
          <w:szCs w:val="26"/>
        </w:rPr>
        <w:t xml:space="preserve">n. The alien framework is a framework for understanding and healing. It’s the reason that D. </w:t>
      </w:r>
      <w:proofErr w:type="spellStart"/>
      <w:r w:rsidRPr="00DD092B">
        <w:rPr>
          <w:sz w:val="26"/>
          <w:szCs w:val="26"/>
        </w:rPr>
        <w:t>Denenge</w:t>
      </w:r>
      <w:proofErr w:type="spellEnd"/>
      <w:r w:rsidRPr="00DD092B">
        <w:rPr>
          <w:sz w:val="26"/>
          <w:szCs w:val="26"/>
        </w:rPr>
        <w:t xml:space="preserve"> </w:t>
      </w:r>
      <w:proofErr w:type="spellStart"/>
      <w:r w:rsidRPr="00DD092B">
        <w:rPr>
          <w:sz w:val="26"/>
          <w:szCs w:val="26"/>
        </w:rPr>
        <w:t>Akpem</w:t>
      </w:r>
      <w:proofErr w:type="spellEnd"/>
      <w:r w:rsidRPr="00DD092B">
        <w:rPr>
          <w:sz w:val="26"/>
          <w:szCs w:val="26"/>
        </w:rPr>
        <w:t xml:space="preserve"> teaches an Afrofuturism class as a pathway to liberation. “The basic premise of this course is that the creative ability to manifest action and transformation has been essential to the survival of Blacks in the Diaspora,” she says. The liberation edict in Afrofuturism provides a prism for evolution.</w:t>
      </w:r>
    </w:p>
    <w:p w14:paraId="1DF11C87" w14:textId="77777777" w:rsidR="0049049B" w:rsidRPr="00DD092B" w:rsidRDefault="0049049B" w:rsidP="003B0ADD">
      <w:pPr>
        <w:pStyle w:val="Heading3"/>
        <w:rPr>
          <w:sz w:val="26"/>
          <w:szCs w:val="26"/>
        </w:rPr>
      </w:pPr>
    </w:p>
    <w:p w14:paraId="45E01CEB" w14:textId="77777777" w:rsidR="0049049B" w:rsidRPr="00DD092B" w:rsidRDefault="0049049B" w:rsidP="0049049B">
      <w:pPr>
        <w:pStyle w:val="Heading4"/>
      </w:pPr>
      <w:r w:rsidRPr="00DD092B">
        <w:t xml:space="preserve">Starting from the point of the alien abductee provides a lens through which best to understand the peculiarities of </w:t>
      </w:r>
      <w:proofErr w:type="spellStart"/>
      <w:r w:rsidRPr="00DD092B">
        <w:t>antiblack</w:t>
      </w:r>
      <w:proofErr w:type="spellEnd"/>
      <w:r w:rsidRPr="00DD092B">
        <w:t xml:space="preserve"> violence </w:t>
      </w:r>
    </w:p>
    <w:p w14:paraId="41C22DDA" w14:textId="77777777" w:rsidR="0049049B" w:rsidRPr="00DD092B" w:rsidRDefault="0049049B" w:rsidP="0049049B">
      <w:pPr>
        <w:rPr>
          <w:b/>
          <w:sz w:val="26"/>
          <w:szCs w:val="26"/>
        </w:rPr>
      </w:pPr>
      <w:r w:rsidRPr="00DD092B">
        <w:rPr>
          <w:b/>
          <w:bCs/>
          <w:sz w:val="26"/>
          <w:szCs w:val="26"/>
        </w:rPr>
        <w:t xml:space="preserve">Womack 13 </w:t>
      </w:r>
      <w:r w:rsidRPr="00DD092B">
        <w:rPr>
          <w:sz w:val="26"/>
          <w:szCs w:val="26"/>
        </w:rPr>
        <w:t>- (</w:t>
      </w:r>
      <w:proofErr w:type="spellStart"/>
      <w:r w:rsidRPr="00DD092B">
        <w:rPr>
          <w:sz w:val="26"/>
          <w:szCs w:val="26"/>
        </w:rPr>
        <w:t>Ytasha</w:t>
      </w:r>
      <w:proofErr w:type="spellEnd"/>
      <w:proofErr w:type="gramStart"/>
      <w:r w:rsidRPr="00DD092B">
        <w:rPr>
          <w:sz w:val="26"/>
          <w:szCs w:val="26"/>
        </w:rPr>
        <w:t>,  Afrofuturism</w:t>
      </w:r>
      <w:proofErr w:type="gramEnd"/>
      <w:r w:rsidRPr="00DD092B">
        <w:rPr>
          <w:sz w:val="26"/>
          <w:szCs w:val="26"/>
        </w:rPr>
        <w:t>: The World of Black Sci-Fi and Fantasy Culture, , p.32-33)</w:t>
      </w:r>
    </w:p>
    <w:p w14:paraId="5165CCCD" w14:textId="77777777" w:rsidR="0049049B" w:rsidRPr="00DD092B" w:rsidRDefault="0049049B" w:rsidP="0049049B">
      <w:pPr>
        <w:rPr>
          <w:sz w:val="26"/>
          <w:szCs w:val="26"/>
        </w:rPr>
      </w:pPr>
      <w:r w:rsidRPr="00DD092B">
        <w:rPr>
          <w:sz w:val="26"/>
          <w:szCs w:val="26"/>
        </w:rPr>
        <w:t xml:space="preserve">British writer Mark Sinker was arguably the first to ask, “What does it mean to be human?” in what would later be called the </w:t>
      </w:r>
      <w:proofErr w:type="spellStart"/>
      <w:r w:rsidRPr="00DD092B">
        <w:rPr>
          <w:sz w:val="26"/>
          <w:szCs w:val="26"/>
        </w:rPr>
        <w:t>Afrofuturistic</w:t>
      </w:r>
      <w:proofErr w:type="spellEnd"/>
      <w:r w:rsidRPr="00DD092B">
        <w:rPr>
          <w:sz w:val="26"/>
          <w:szCs w:val="26"/>
        </w:rPr>
        <w:t xml:space="preserve"> context. Sinker, then a writer for Wired, posed the question and explored the aspirations, sci-fi themes, and technology in jazz, funk, and hip-hop music. “In other words, Mark made the correlation between Blade Runner and slavery, between the idea of alien abduction and the real events of slavery,” writes </w:t>
      </w:r>
      <w:proofErr w:type="spellStart"/>
      <w:r w:rsidRPr="00DD092B">
        <w:rPr>
          <w:sz w:val="26"/>
          <w:szCs w:val="26"/>
        </w:rPr>
        <w:t>Kodwo</w:t>
      </w:r>
      <w:proofErr w:type="spellEnd"/>
      <w:r w:rsidRPr="00DD092B">
        <w:rPr>
          <w:sz w:val="26"/>
          <w:szCs w:val="26"/>
        </w:rPr>
        <w:t xml:space="preserve"> </w:t>
      </w:r>
      <w:proofErr w:type="spellStart"/>
      <w:r w:rsidRPr="00DD092B">
        <w:rPr>
          <w:sz w:val="26"/>
          <w:szCs w:val="26"/>
        </w:rPr>
        <w:t>Eshun</w:t>
      </w:r>
      <w:proofErr w:type="spellEnd"/>
      <w:r w:rsidRPr="00DD092B">
        <w:rPr>
          <w:sz w:val="26"/>
          <w:szCs w:val="26"/>
        </w:rPr>
        <w:t xml:space="preserve">. “It was an amazing thing, because as soon as I read this, I thought, my God, it just allows so many things.” 2 </w:t>
      </w:r>
      <w:proofErr w:type="spellStart"/>
      <w:r w:rsidRPr="00DD092B">
        <w:rPr>
          <w:sz w:val="26"/>
          <w:szCs w:val="26"/>
        </w:rPr>
        <w:t>Dery</w:t>
      </w:r>
      <w:proofErr w:type="spellEnd"/>
      <w:r w:rsidRPr="00DD092B">
        <w:rPr>
          <w:sz w:val="26"/>
          <w:szCs w:val="26"/>
        </w:rPr>
        <w:t xml:space="preserve"> identified the parallels in “Black to the Future” as well. “</w:t>
      </w:r>
      <w:r w:rsidRPr="00DD092B">
        <w:rPr>
          <w:sz w:val="26"/>
          <w:szCs w:val="26"/>
          <w:u w:val="single"/>
        </w:rPr>
        <w:t>African Americans are, in a very real sense, the descendants of alien abductees</w:t>
      </w:r>
      <w:r w:rsidRPr="00DD092B">
        <w:rPr>
          <w:sz w:val="26"/>
          <w:szCs w:val="26"/>
        </w:rPr>
        <w:t xml:space="preserve">,” </w:t>
      </w:r>
      <w:proofErr w:type="spellStart"/>
      <w:r w:rsidRPr="00DD092B">
        <w:rPr>
          <w:sz w:val="26"/>
          <w:szCs w:val="26"/>
        </w:rPr>
        <w:t>Dery</w:t>
      </w:r>
      <w:proofErr w:type="spellEnd"/>
      <w:r w:rsidRPr="00DD092B">
        <w:rPr>
          <w:sz w:val="26"/>
          <w:szCs w:val="26"/>
        </w:rPr>
        <w:t xml:space="preserve"> writes. </w:t>
      </w:r>
      <w:r w:rsidRPr="00DD092B">
        <w:rPr>
          <w:sz w:val="26"/>
          <w:szCs w:val="26"/>
          <w:u w:val="single"/>
        </w:rPr>
        <w:t>He compares the atrocities of racism experienced by blacks</w:t>
      </w:r>
      <w:r w:rsidRPr="00DD092B">
        <w:rPr>
          <w:sz w:val="26"/>
          <w:szCs w:val="26"/>
        </w:rPr>
        <w:t xml:space="preserve"> in the United States </w:t>
      </w:r>
      <w:r w:rsidRPr="00DD092B">
        <w:rPr>
          <w:sz w:val="26"/>
          <w:szCs w:val="26"/>
          <w:u w:val="single"/>
        </w:rPr>
        <w:t>to</w:t>
      </w:r>
      <w:r w:rsidRPr="00DD092B">
        <w:rPr>
          <w:sz w:val="26"/>
          <w:szCs w:val="26"/>
        </w:rPr>
        <w:t xml:space="preserve"> “</w:t>
      </w:r>
      <w:r w:rsidRPr="00DD092B">
        <w:rPr>
          <w:sz w:val="26"/>
          <w:szCs w:val="26"/>
          <w:u w:val="single"/>
        </w:rPr>
        <w:t>a sci-fi nightmare in which unseen</w:t>
      </w:r>
      <w:r w:rsidRPr="00DD092B">
        <w:rPr>
          <w:sz w:val="26"/>
          <w:szCs w:val="26"/>
        </w:rPr>
        <w:t xml:space="preserve"> but no less impassable </w:t>
      </w:r>
      <w:r w:rsidRPr="00DD092B">
        <w:rPr>
          <w:sz w:val="26"/>
          <w:szCs w:val="26"/>
          <w:u w:val="single"/>
        </w:rPr>
        <w:t>force fields of intolerance frustrate their movement</w:t>
      </w:r>
      <w:r w:rsidRPr="00DD092B">
        <w:rPr>
          <w:sz w:val="26"/>
          <w:szCs w:val="26"/>
        </w:rPr>
        <w:t xml:space="preserve">; official histories undo what has been done; and </w:t>
      </w:r>
      <w:r w:rsidRPr="00DD092B">
        <w:rPr>
          <w:sz w:val="26"/>
          <w:szCs w:val="26"/>
          <w:u w:val="single"/>
        </w:rPr>
        <w:t>technology is too often brought to bear on black bodies (branding, forced sterilization,</w:t>
      </w:r>
      <w:r w:rsidRPr="00DD092B">
        <w:rPr>
          <w:sz w:val="26"/>
          <w:szCs w:val="26"/>
        </w:rPr>
        <w:t xml:space="preserve"> the </w:t>
      </w:r>
      <w:r w:rsidRPr="00DD092B">
        <w:rPr>
          <w:sz w:val="26"/>
          <w:szCs w:val="26"/>
          <w:u w:val="single"/>
        </w:rPr>
        <w:t>Tuskegee</w:t>
      </w:r>
      <w:r w:rsidRPr="00DD092B">
        <w:rPr>
          <w:sz w:val="26"/>
          <w:szCs w:val="26"/>
        </w:rPr>
        <w:t xml:space="preserve"> experiment, and </w:t>
      </w:r>
      <w:proofErr w:type="spellStart"/>
      <w:r w:rsidRPr="00DD092B">
        <w:rPr>
          <w:sz w:val="26"/>
          <w:szCs w:val="26"/>
        </w:rPr>
        <w:t>tasers</w:t>
      </w:r>
      <w:proofErr w:type="spellEnd"/>
      <w:r w:rsidRPr="00DD092B">
        <w:rPr>
          <w:sz w:val="26"/>
          <w:szCs w:val="26"/>
        </w:rPr>
        <w:t xml:space="preserve"> come readily to mind).” 3 </w:t>
      </w:r>
      <w:proofErr w:type="spellStart"/>
      <w:r w:rsidRPr="00DD092B">
        <w:rPr>
          <w:sz w:val="26"/>
          <w:szCs w:val="26"/>
        </w:rPr>
        <w:t>Dery</w:t>
      </w:r>
      <w:proofErr w:type="spellEnd"/>
      <w:r w:rsidRPr="00DD092B">
        <w:rPr>
          <w:sz w:val="26"/>
          <w:szCs w:val="26"/>
        </w:rPr>
        <w:t xml:space="preserve"> and Sinker were not the first to explore the deplorable need of some to dehumanize others in the quest for power. Yet </w:t>
      </w:r>
      <w:r w:rsidRPr="00DD092B">
        <w:rPr>
          <w:sz w:val="26"/>
          <w:szCs w:val="26"/>
          <w:u w:val="single"/>
        </w:rPr>
        <w:t xml:space="preserve">their frameworks led to </w:t>
      </w:r>
      <w:proofErr w:type="spellStart"/>
      <w:r w:rsidRPr="00DD092B">
        <w:rPr>
          <w:sz w:val="26"/>
          <w:szCs w:val="26"/>
          <w:u w:val="single"/>
        </w:rPr>
        <w:t>Afrofuturistic</w:t>
      </w:r>
      <w:proofErr w:type="spellEnd"/>
      <w:r w:rsidRPr="00DD092B">
        <w:rPr>
          <w:sz w:val="26"/>
          <w:szCs w:val="26"/>
          <w:u w:val="single"/>
        </w:rPr>
        <w:t xml:space="preserve"> writings that for the first time linked the transatlantic slave trade to a metaphor of alien abduction</w:t>
      </w:r>
      <w:r w:rsidRPr="00DD092B">
        <w:rPr>
          <w:sz w:val="26"/>
          <w:szCs w:val="26"/>
        </w:rPr>
        <w:t xml:space="preserve">. What does it mean to be nonhuman? </w:t>
      </w:r>
      <w:r w:rsidRPr="00DD092B">
        <w:rPr>
          <w:sz w:val="26"/>
          <w:szCs w:val="26"/>
          <w:u w:val="single"/>
        </w:rPr>
        <w:t>As a nonhuman, your life is not valued. You are an “alien</w:t>
      </w:r>
      <w:r w:rsidRPr="00DD092B">
        <w:rPr>
          <w:sz w:val="26"/>
          <w:szCs w:val="26"/>
        </w:rPr>
        <w:t xml:space="preserve">,” “foreign,” “exotic,” “savage”— a wild one to be conquered or a nuisance to be destroyed. </w:t>
      </w:r>
      <w:r w:rsidRPr="00DD092B">
        <w:rPr>
          <w:sz w:val="26"/>
          <w:szCs w:val="26"/>
          <w:u w:val="single"/>
        </w:rPr>
        <w:t>Your bodies are not your own, fit for probing and research. You have no history</w:t>
      </w:r>
      <w:r w:rsidRPr="00DD092B">
        <w:rPr>
          <w:sz w:val="26"/>
          <w:szCs w:val="26"/>
        </w:rPr>
        <w:t xml:space="preserve"> of value. </w:t>
      </w:r>
      <w:r w:rsidRPr="00DD092B">
        <w:rPr>
          <w:sz w:val="26"/>
          <w:szCs w:val="26"/>
          <w:u w:val="single"/>
        </w:rPr>
        <w:t>You are incapable of creating culture</w:t>
      </w:r>
      <w:r w:rsidRPr="00DD092B">
        <w:rPr>
          <w:sz w:val="26"/>
          <w:szCs w:val="26"/>
        </w:rPr>
        <w:t xml:space="preserve"> in general, </w:t>
      </w:r>
      <w:r w:rsidRPr="00DD092B">
        <w:rPr>
          <w:sz w:val="26"/>
          <w:szCs w:val="26"/>
          <w:u w:val="single"/>
        </w:rPr>
        <w:t>but when you do, it is from an impulse</w:t>
      </w:r>
      <w:r w:rsidRPr="00DD092B">
        <w:rPr>
          <w:sz w:val="26"/>
          <w:szCs w:val="26"/>
        </w:rPr>
        <w:t xml:space="preserve"> or emotion, never intellect. </w:t>
      </w:r>
      <w:r w:rsidRPr="00DD092B">
        <w:rPr>
          <w:sz w:val="26"/>
          <w:szCs w:val="26"/>
          <w:u w:val="single"/>
        </w:rPr>
        <w:t>Humans</w:t>
      </w:r>
      <w:r w:rsidRPr="00DD092B">
        <w:rPr>
          <w:sz w:val="26"/>
          <w:szCs w:val="26"/>
        </w:rPr>
        <w:t xml:space="preserve">, </w:t>
      </w:r>
      <w:proofErr w:type="spellStart"/>
      <w:r w:rsidRPr="00DD092B">
        <w:rPr>
          <w:sz w:val="26"/>
          <w:szCs w:val="26"/>
        </w:rPr>
        <w:t>well meaning</w:t>
      </w:r>
      <w:proofErr w:type="spellEnd"/>
      <w:r w:rsidRPr="00DD092B">
        <w:rPr>
          <w:sz w:val="26"/>
          <w:szCs w:val="26"/>
        </w:rPr>
        <w:t xml:space="preserve"> or otherwise, </w:t>
      </w:r>
      <w:r w:rsidRPr="00DD092B">
        <w:rPr>
          <w:sz w:val="26"/>
          <w:szCs w:val="26"/>
          <w:u w:val="single"/>
        </w:rPr>
        <w:t>can’t relate to a nonhuman</w:t>
      </w:r>
      <w:r w:rsidRPr="00DD092B">
        <w:rPr>
          <w:sz w:val="26"/>
          <w:szCs w:val="26"/>
        </w:rPr>
        <w:t xml:space="preserve">. Even the term “illegal alien,” often used for undocumented workers moving to nations across the world, plays off fears of otherness, invasion, and takeover. The fear fanned by the </w:t>
      </w:r>
      <w:proofErr w:type="spellStart"/>
      <w:r w:rsidRPr="00DD092B">
        <w:rPr>
          <w:sz w:val="26"/>
          <w:szCs w:val="26"/>
        </w:rPr>
        <w:t>fastapproaching</w:t>
      </w:r>
      <w:proofErr w:type="spellEnd"/>
      <w:r w:rsidRPr="00DD092B">
        <w:rPr>
          <w:sz w:val="26"/>
          <w:szCs w:val="26"/>
        </w:rPr>
        <w:t xml:space="preserve"> minority-majority nation shift in the United States has led to hotly debated laws and policies that mostly target Latino immigrants. </w:t>
      </w:r>
      <w:r w:rsidRPr="00DD092B">
        <w:rPr>
          <w:sz w:val="26"/>
          <w:szCs w:val="26"/>
          <w:u w:val="single"/>
        </w:rPr>
        <w:t>Advocates charge that racial profiling</w:t>
      </w:r>
      <w:r w:rsidRPr="00DD092B">
        <w:rPr>
          <w:sz w:val="26"/>
          <w:szCs w:val="26"/>
        </w:rPr>
        <w:t xml:space="preserve"> a</w:t>
      </w:r>
      <w:r w:rsidRPr="00DD092B">
        <w:rPr>
          <w:sz w:val="26"/>
          <w:szCs w:val="26"/>
          <w:u w:val="single"/>
        </w:rPr>
        <w:t>nd other human-rights violations are on the upswin</w:t>
      </w:r>
      <w:r w:rsidRPr="00DD092B">
        <w:rPr>
          <w:sz w:val="26"/>
          <w:szCs w:val="26"/>
        </w:rPr>
        <w:t xml:space="preserve">g </w:t>
      </w:r>
      <w:r w:rsidRPr="00DD092B">
        <w:rPr>
          <w:sz w:val="26"/>
          <w:szCs w:val="26"/>
          <w:u w:val="single"/>
        </w:rPr>
        <w:t>as</w:t>
      </w:r>
      <w:r w:rsidRPr="00DD092B">
        <w:rPr>
          <w:sz w:val="26"/>
          <w:szCs w:val="26"/>
        </w:rPr>
        <w:t xml:space="preserve"> undocumented workers and </w:t>
      </w:r>
      <w:r w:rsidRPr="00DD092B">
        <w:rPr>
          <w:sz w:val="26"/>
          <w:szCs w:val="26"/>
          <w:u w:val="single"/>
        </w:rPr>
        <w:t>those</w:t>
      </w:r>
      <w:r w:rsidRPr="00DD092B">
        <w:rPr>
          <w:sz w:val="26"/>
          <w:szCs w:val="26"/>
        </w:rPr>
        <w:t xml:space="preserve"> </w:t>
      </w:r>
      <w:r w:rsidRPr="00DD092B">
        <w:rPr>
          <w:sz w:val="26"/>
          <w:szCs w:val="26"/>
          <w:u w:val="single"/>
        </w:rPr>
        <w:t>who fit the</w:t>
      </w:r>
      <w:r w:rsidRPr="00DD092B">
        <w:rPr>
          <w:sz w:val="26"/>
          <w:szCs w:val="26"/>
        </w:rPr>
        <w:t xml:space="preserve"> ethnic </w:t>
      </w:r>
      <w:r w:rsidRPr="00DD092B">
        <w:rPr>
          <w:sz w:val="26"/>
          <w:szCs w:val="26"/>
          <w:u w:val="single"/>
        </w:rPr>
        <w:t>description</w:t>
      </w:r>
      <w:r w:rsidRPr="00DD092B">
        <w:rPr>
          <w:sz w:val="26"/>
          <w:szCs w:val="26"/>
        </w:rPr>
        <w:t xml:space="preserve"> </w:t>
      </w:r>
      <w:r w:rsidRPr="00DD092B">
        <w:rPr>
          <w:sz w:val="26"/>
          <w:szCs w:val="26"/>
          <w:u w:val="single"/>
        </w:rPr>
        <w:t>of the</w:t>
      </w:r>
      <w:r w:rsidRPr="00DD092B">
        <w:rPr>
          <w:sz w:val="26"/>
          <w:szCs w:val="26"/>
        </w:rPr>
        <w:t xml:space="preserve"> stereotyped “</w:t>
      </w:r>
      <w:r w:rsidRPr="00DD092B">
        <w:rPr>
          <w:sz w:val="26"/>
          <w:szCs w:val="26"/>
          <w:u w:val="single"/>
        </w:rPr>
        <w:t>illegal alien”</w:t>
      </w:r>
      <w:r w:rsidRPr="00DD092B">
        <w:rPr>
          <w:sz w:val="26"/>
          <w:szCs w:val="26"/>
        </w:rPr>
        <w:t xml:space="preserve"> fall prey to unjust attacks, violence, or surveillance. </w:t>
      </w:r>
      <w:r w:rsidRPr="00DD092B">
        <w:rPr>
          <w:sz w:val="26"/>
          <w:szCs w:val="26"/>
          <w:u w:val="single"/>
        </w:rPr>
        <w:t>The</w:t>
      </w:r>
      <w:r w:rsidRPr="00DD092B">
        <w:rPr>
          <w:sz w:val="26"/>
          <w:szCs w:val="26"/>
        </w:rPr>
        <w:t xml:space="preserve"> greater part of the </w:t>
      </w:r>
      <w:r w:rsidRPr="00DD092B">
        <w:rPr>
          <w:sz w:val="26"/>
          <w:szCs w:val="26"/>
          <w:u w:val="single"/>
        </w:rPr>
        <w:t>civil rights movement</w:t>
      </w:r>
      <w:r w:rsidRPr="00DD092B">
        <w:rPr>
          <w:sz w:val="26"/>
          <w:szCs w:val="26"/>
        </w:rPr>
        <w:t xml:space="preserve"> in the United States, as well as self-rule movements in precolonial India, the Caribbean, and on the African continent, were efforts to ensure equal rights for all. And this </w:t>
      </w:r>
      <w:r w:rsidRPr="00DD092B">
        <w:rPr>
          <w:sz w:val="26"/>
          <w:szCs w:val="26"/>
          <w:u w:val="single"/>
        </w:rPr>
        <w:t>struggle paralleled</w:t>
      </w:r>
      <w:r w:rsidRPr="00DD092B">
        <w:rPr>
          <w:sz w:val="26"/>
          <w:szCs w:val="26"/>
        </w:rPr>
        <w:t xml:space="preserve"> equal </w:t>
      </w:r>
      <w:r w:rsidRPr="00DD092B">
        <w:rPr>
          <w:sz w:val="26"/>
          <w:szCs w:val="26"/>
          <w:u w:val="single"/>
        </w:rPr>
        <w:t>efforts to prove that people of color</w:t>
      </w:r>
      <w:r w:rsidRPr="00DD092B">
        <w:rPr>
          <w:sz w:val="26"/>
          <w:szCs w:val="26"/>
        </w:rPr>
        <w:t xml:space="preserve">, </w:t>
      </w:r>
      <w:r w:rsidRPr="00DD092B">
        <w:rPr>
          <w:sz w:val="26"/>
          <w:szCs w:val="26"/>
          <w:u w:val="single"/>
        </w:rPr>
        <w:lastRenderedPageBreak/>
        <w:t>women, LGBTQ people</w:t>
      </w:r>
      <w:r w:rsidRPr="00DD092B">
        <w:rPr>
          <w:sz w:val="26"/>
          <w:szCs w:val="26"/>
        </w:rPr>
        <w:t xml:space="preserve">, the working class, and others </w:t>
      </w:r>
      <w:r w:rsidRPr="00DD092B">
        <w:rPr>
          <w:sz w:val="26"/>
          <w:szCs w:val="26"/>
          <w:u w:val="single"/>
        </w:rPr>
        <w:t>were in fact human</w:t>
      </w:r>
      <w:r w:rsidRPr="00DD092B">
        <w:rPr>
          <w:sz w:val="26"/>
          <w:szCs w:val="26"/>
        </w:rPr>
        <w:t xml:space="preserve">. The burden of having to prove one’s humanity has defined the attainment of some of the greatest human rights achievements of our times as well as some of the greatest artistic works. However, </w:t>
      </w:r>
      <w:r w:rsidRPr="00DD092B">
        <w:rPr>
          <w:sz w:val="26"/>
          <w:szCs w:val="26"/>
          <w:u w:val="single"/>
        </w:rPr>
        <w:t>this notion of otherness prevails</w:t>
      </w:r>
      <w:r w:rsidRPr="00DD092B">
        <w:rPr>
          <w:sz w:val="26"/>
          <w:szCs w:val="26"/>
        </w:rPr>
        <w:t xml:space="preserve">. </w:t>
      </w:r>
      <w:proofErr w:type="gramStart"/>
      <w:r w:rsidRPr="00DD092B">
        <w:rPr>
          <w:sz w:val="26"/>
          <w:szCs w:val="26"/>
        </w:rPr>
        <w:t>the</w:t>
      </w:r>
      <w:proofErr w:type="gramEnd"/>
      <w:r w:rsidRPr="00DD092B">
        <w:rPr>
          <w:sz w:val="26"/>
          <w:szCs w:val="26"/>
        </w:rPr>
        <w:t xml:space="preserve"> other side of the rainbow The alien metaphor is one of the most common tropes in science fiction. Whether they are invading, as in Independence Day; the ultimate enemy, as portrayed in Alien; or misunderstood, like in E .</w:t>
      </w:r>
      <w:proofErr w:type="gramStart"/>
      <w:r w:rsidRPr="00DD092B">
        <w:rPr>
          <w:sz w:val="26"/>
          <w:szCs w:val="26"/>
        </w:rPr>
        <w:t>T.,</w:t>
      </w:r>
      <w:proofErr w:type="gramEnd"/>
      <w:r w:rsidRPr="00DD092B">
        <w:rPr>
          <w:sz w:val="26"/>
          <w:szCs w:val="26"/>
        </w:rPr>
        <w:t xml:space="preserve"> there is a societal lesson of conquering or tolerance that reminds viewers of real-life human divisions. Other films are more explicit in the racial metaphor. District 9, a film set in South Africa about segregated alien settlements, was inspired by the horrors of Cape Town’s District Six during the apartheid era. Avatar is a thinly veiled commentary on imperialism and indigenous cultures. And The Brother from Another Planet depicts an extraterrestrial in the form of a black man confused by the racial norms of the day. Much of the </w:t>
      </w:r>
      <w:r w:rsidRPr="00DD092B">
        <w:rPr>
          <w:sz w:val="26"/>
          <w:szCs w:val="26"/>
          <w:u w:val="single"/>
        </w:rPr>
        <w:t>science fiction fascination with</w:t>
      </w:r>
      <w:r w:rsidRPr="00DD092B">
        <w:rPr>
          <w:sz w:val="26"/>
          <w:szCs w:val="26"/>
        </w:rPr>
        <w:t xml:space="preserve"> earthbound </w:t>
      </w:r>
      <w:r w:rsidRPr="00DD092B">
        <w:rPr>
          <w:sz w:val="26"/>
          <w:szCs w:val="26"/>
          <w:u w:val="single"/>
        </w:rPr>
        <w:t>alien encounters is preoccupied with how both cultures could merge</w:t>
      </w:r>
      <w:r w:rsidRPr="00DD092B">
        <w:rPr>
          <w:sz w:val="26"/>
          <w:szCs w:val="26"/>
        </w:rPr>
        <w:t xml:space="preserve"> and the turmoil that would ensue from overcoming perceptions of difference. But </w:t>
      </w:r>
      <w:r w:rsidRPr="00DD092B">
        <w:rPr>
          <w:sz w:val="26"/>
          <w:szCs w:val="26"/>
          <w:u w:val="single"/>
        </w:rPr>
        <w:t xml:space="preserve">other artists have compared their wrestling with W. E. B. Du </w:t>
      </w:r>
      <w:proofErr w:type="spellStart"/>
      <w:r w:rsidRPr="00DD092B">
        <w:rPr>
          <w:sz w:val="26"/>
          <w:szCs w:val="26"/>
          <w:u w:val="single"/>
        </w:rPr>
        <w:t>Bois’s</w:t>
      </w:r>
      <w:proofErr w:type="spellEnd"/>
      <w:r w:rsidRPr="00DD092B">
        <w:rPr>
          <w:sz w:val="26"/>
          <w:szCs w:val="26"/>
          <w:u w:val="single"/>
        </w:rPr>
        <w:t xml:space="preserve"> double consciousness or the struggle of being both American and black with alien motifs</w:t>
      </w:r>
      <w:r w:rsidRPr="00DD092B">
        <w:rPr>
          <w:sz w:val="26"/>
          <w:szCs w:val="26"/>
        </w:rPr>
        <w:t xml:space="preserve">. Artists from Sun Ra to Lil Wayne have referenced being alien to explain isolation. Author </w:t>
      </w:r>
      <w:proofErr w:type="spellStart"/>
      <w:r w:rsidRPr="00DD092B">
        <w:rPr>
          <w:sz w:val="26"/>
          <w:szCs w:val="26"/>
          <w:u w:val="single"/>
        </w:rPr>
        <w:t>Saidiya</w:t>
      </w:r>
      <w:proofErr w:type="spellEnd"/>
      <w:r w:rsidRPr="00DD092B">
        <w:rPr>
          <w:sz w:val="26"/>
          <w:szCs w:val="26"/>
          <w:u w:val="single"/>
        </w:rPr>
        <w:t xml:space="preserve"> Hartman wrote </w:t>
      </w:r>
      <w:r w:rsidRPr="00DD092B">
        <w:rPr>
          <w:sz w:val="26"/>
          <w:szCs w:val="26"/>
        </w:rPr>
        <w:t xml:space="preserve">in her book Lose Your Mother </w:t>
      </w:r>
      <w:r w:rsidRPr="00DD092B">
        <w:rPr>
          <w:sz w:val="26"/>
          <w:szCs w:val="26"/>
          <w:u w:val="single"/>
        </w:rPr>
        <w:t>about feeling trapped in a racial paradox:</w:t>
      </w:r>
      <w:r w:rsidRPr="00DD092B">
        <w:rPr>
          <w:sz w:val="26"/>
          <w:szCs w:val="26"/>
        </w:rPr>
        <w:t xml:space="preserve"> “Was it why I sometimes felt as weary of America as if I too had landed in what was now South Carolina in 1526 or in Jamestown in 1619? Was it the tug of all the lost mothers and orphaned children? Or was it that each generation felt anew the yoke of a damaged life and the distress of being a native stranger, an eternal alien?” 4</w:t>
      </w:r>
    </w:p>
    <w:p w14:paraId="496EAEB0" w14:textId="77777777" w:rsidR="006E6909" w:rsidRPr="00DD092B" w:rsidRDefault="0049049B" w:rsidP="006E6909">
      <w:pPr>
        <w:rPr>
          <w:sz w:val="26"/>
          <w:szCs w:val="26"/>
        </w:rPr>
      </w:pPr>
      <w:r w:rsidRPr="00DD092B">
        <w:rPr>
          <w:sz w:val="26"/>
          <w:szCs w:val="26"/>
        </w:rPr>
        <w:t>,</w:t>
      </w:r>
    </w:p>
    <w:p w14:paraId="36306417" w14:textId="77777777" w:rsidR="006E6909" w:rsidRPr="00DD092B" w:rsidRDefault="0049049B" w:rsidP="003B0ADD">
      <w:pPr>
        <w:pStyle w:val="Heading2"/>
        <w:rPr>
          <w:sz w:val="26"/>
        </w:rPr>
      </w:pPr>
      <w:bookmarkStart w:id="0" w:name="_GoBack"/>
      <w:bookmarkEnd w:id="0"/>
      <w:r w:rsidRPr="00DD092B">
        <w:rPr>
          <w:sz w:val="26"/>
        </w:rPr>
        <w:lastRenderedPageBreak/>
        <w:t>Chronopolitics</w:t>
      </w:r>
    </w:p>
    <w:p w14:paraId="797C8B23" w14:textId="77777777" w:rsidR="0049049B" w:rsidRPr="00DD092B" w:rsidRDefault="0049049B" w:rsidP="0049049B">
      <w:pPr>
        <w:pStyle w:val="Heading4"/>
      </w:pPr>
      <w:r w:rsidRPr="00DD092B">
        <w:t xml:space="preserve">The Alternative is to </w:t>
      </w:r>
      <w:proofErr w:type="spellStart"/>
      <w:r w:rsidRPr="00DD092B">
        <w:t>reconceptualize</w:t>
      </w:r>
      <w:proofErr w:type="spellEnd"/>
      <w:r w:rsidRPr="00DD092B">
        <w:t xml:space="preserve"> time itself towards the future: Afro-futurist </w:t>
      </w:r>
      <w:proofErr w:type="spellStart"/>
      <w:r w:rsidRPr="00DD092B">
        <w:t>chronopolitics</w:t>
      </w:r>
      <w:proofErr w:type="spellEnd"/>
      <w:r w:rsidRPr="00DD092B">
        <w:t xml:space="preserve"> call attention to the relegation of black subjects to pre-history, and challenge the nature of linear time </w:t>
      </w:r>
    </w:p>
    <w:p w14:paraId="39F2B42D" w14:textId="77777777" w:rsidR="0049049B" w:rsidRPr="00DD092B" w:rsidRDefault="0049049B" w:rsidP="0049049B">
      <w:pPr>
        <w:rPr>
          <w:sz w:val="26"/>
          <w:szCs w:val="26"/>
        </w:rPr>
      </w:pPr>
      <w:proofErr w:type="gramStart"/>
      <w:r w:rsidRPr="00DD092B">
        <w:rPr>
          <w:rStyle w:val="Style13ptBold"/>
          <w:szCs w:val="26"/>
        </w:rPr>
        <w:t>van</w:t>
      </w:r>
      <w:proofErr w:type="gramEnd"/>
      <w:r w:rsidRPr="00DD092B">
        <w:rPr>
          <w:rStyle w:val="Style13ptBold"/>
          <w:szCs w:val="26"/>
        </w:rPr>
        <w:t xml:space="preserve"> Veen 13</w:t>
      </w:r>
      <w:r w:rsidRPr="00DD092B">
        <w:rPr>
          <w:sz w:val="26"/>
          <w:szCs w:val="26"/>
        </w:rPr>
        <w:t xml:space="preserve"> (Tobias C., writer, sound-artist, tech arts curator, editor of </w:t>
      </w:r>
      <w:r w:rsidRPr="00DD092B">
        <w:rPr>
          <w:i/>
          <w:sz w:val="26"/>
          <w:szCs w:val="26"/>
        </w:rPr>
        <w:t>Other Planes of There: Afrofuturism Collected</w:t>
      </w:r>
      <w:r w:rsidRPr="00DD092B">
        <w:rPr>
          <w:sz w:val="26"/>
          <w:szCs w:val="26"/>
        </w:rPr>
        <w:t xml:space="preserve">, </w:t>
      </w:r>
      <w:proofErr w:type="spellStart"/>
      <w:r w:rsidRPr="00DD092B">
        <w:rPr>
          <w:sz w:val="26"/>
          <w:szCs w:val="26"/>
        </w:rPr>
        <w:t>Postdoctorate</w:t>
      </w:r>
      <w:proofErr w:type="spellEnd"/>
      <w:r w:rsidRPr="00DD092B">
        <w:rPr>
          <w:sz w:val="26"/>
          <w:szCs w:val="26"/>
        </w:rPr>
        <w:t xml:space="preserve"> in Communication at University of Montreal,  </w:t>
      </w:r>
      <w:r w:rsidRPr="00DD092B">
        <w:rPr>
          <w:i/>
          <w:sz w:val="26"/>
          <w:szCs w:val="26"/>
        </w:rPr>
        <w:t xml:space="preserve">Vessels of Transfer: Allegories of Afrofuturism in Jeff Mills and Janelle </w:t>
      </w:r>
      <w:proofErr w:type="spellStart"/>
      <w:r w:rsidRPr="00DD092B">
        <w:rPr>
          <w:i/>
          <w:sz w:val="26"/>
          <w:szCs w:val="26"/>
        </w:rPr>
        <w:t>Monáe</w:t>
      </w:r>
      <w:proofErr w:type="spellEnd"/>
      <w:r w:rsidRPr="00DD092B">
        <w:rPr>
          <w:sz w:val="26"/>
          <w:szCs w:val="26"/>
        </w:rPr>
        <w:t xml:space="preserve">, </w:t>
      </w:r>
      <w:proofErr w:type="spellStart"/>
      <w:r w:rsidRPr="00DD092B">
        <w:rPr>
          <w:sz w:val="26"/>
          <w:szCs w:val="26"/>
        </w:rPr>
        <w:t>Dancecult</w:t>
      </w:r>
      <w:proofErr w:type="spellEnd"/>
      <w:r w:rsidRPr="00DD092B">
        <w:rPr>
          <w:sz w:val="26"/>
          <w:szCs w:val="26"/>
        </w:rPr>
        <w:t xml:space="preserve">: Journal of Electronic Dance Music Culture 5(2): 7–41, </w:t>
      </w:r>
      <w:proofErr w:type="spellStart"/>
      <w:r w:rsidRPr="00DD092B">
        <w:rPr>
          <w:sz w:val="26"/>
          <w:szCs w:val="26"/>
        </w:rPr>
        <w:t>nd</w:t>
      </w:r>
      <w:proofErr w:type="spellEnd"/>
      <w:r w:rsidRPr="00DD092B">
        <w:rPr>
          <w:sz w:val="26"/>
          <w:szCs w:val="26"/>
        </w:rPr>
        <w:t>)</w:t>
      </w:r>
    </w:p>
    <w:p w14:paraId="2EF702EE" w14:textId="77777777" w:rsidR="0049049B" w:rsidRPr="00DD092B" w:rsidRDefault="0049049B" w:rsidP="0049049B">
      <w:pPr>
        <w:rPr>
          <w:sz w:val="26"/>
          <w:szCs w:val="26"/>
        </w:rPr>
      </w:pPr>
      <w:r w:rsidRPr="00DD092B">
        <w:rPr>
          <w:sz w:val="26"/>
          <w:szCs w:val="26"/>
        </w:rPr>
        <w:t xml:space="preserve"> [Thus Afrofuturism (for Public Enemy) begins with the End Times. </w:t>
      </w:r>
      <w:r w:rsidRPr="00DD092B">
        <w:rPr>
          <w:rStyle w:val="StyleUnderline"/>
          <w:sz w:val="26"/>
          <w:szCs w:val="26"/>
        </w:rPr>
        <w:t>Time is the accumulation of the apocalypse and its aftershocks.</w:t>
      </w:r>
      <w:r w:rsidRPr="00DD092B">
        <w:rPr>
          <w:sz w:val="26"/>
          <w:szCs w:val="26"/>
        </w:rPr>
        <w:t xml:space="preserve"> Lisa </w:t>
      </w:r>
      <w:proofErr w:type="spellStart"/>
      <w:r w:rsidRPr="00DD092B">
        <w:rPr>
          <w:sz w:val="26"/>
          <w:szCs w:val="26"/>
        </w:rPr>
        <w:t>Yaszek</w:t>
      </w:r>
      <w:proofErr w:type="spellEnd"/>
      <w:r w:rsidRPr="00DD092B">
        <w:rPr>
          <w:sz w:val="26"/>
          <w:szCs w:val="26"/>
        </w:rPr>
        <w:t xml:space="preserve"> also draws attention to how </w:t>
      </w:r>
      <w:r w:rsidRPr="00DD092B">
        <w:rPr>
          <w:rStyle w:val="StyleUnderline"/>
          <w:sz w:val="26"/>
          <w:szCs w:val="26"/>
        </w:rPr>
        <w:t>Afrofuturism interprets the present as already science fictional in its accumulation of past futurisms and their aftermaths: a post-Armageddon wasteland of exile and “Alien Nation” following from the abduction experience of Atlantic slavery</w:t>
      </w:r>
      <w:r w:rsidRPr="00DD092B">
        <w:rPr>
          <w:sz w:val="26"/>
          <w:szCs w:val="26"/>
        </w:rPr>
        <w:t xml:space="preserve"> (2006). Thus, like </w:t>
      </w:r>
      <w:proofErr w:type="spellStart"/>
      <w:r w:rsidRPr="00DD092B">
        <w:rPr>
          <w:sz w:val="26"/>
          <w:szCs w:val="26"/>
        </w:rPr>
        <w:t>Monáe</w:t>
      </w:r>
      <w:proofErr w:type="spellEnd"/>
      <w:r w:rsidRPr="00DD092B">
        <w:rPr>
          <w:sz w:val="26"/>
          <w:szCs w:val="26"/>
        </w:rPr>
        <w:t xml:space="preserve">, </w:t>
      </w:r>
      <w:r w:rsidRPr="00DD092B">
        <w:rPr>
          <w:rStyle w:val="StyleUnderline"/>
          <w:sz w:val="26"/>
          <w:szCs w:val="26"/>
        </w:rPr>
        <w:t>Sinker suggests a more complex allegorical operation</w:t>
      </w:r>
      <w:r w:rsidRPr="00DD092B">
        <w:rPr>
          <w:sz w:val="26"/>
          <w:szCs w:val="26"/>
        </w:rPr>
        <w:t xml:space="preserve"> at work, in which representation exceeds its symbolic correlative to a referent and becomes a Weltanschauung—</w:t>
      </w:r>
      <w:r w:rsidRPr="00DD092B">
        <w:rPr>
          <w:rStyle w:val="StyleUnderline"/>
          <w:sz w:val="26"/>
          <w:szCs w:val="26"/>
        </w:rPr>
        <w:t xml:space="preserve">a worldview of cyclic perception and interpretation, a way of being/becoming in the world that accelerates the reality of the </w:t>
      </w:r>
      <w:proofErr w:type="spellStart"/>
      <w:r w:rsidRPr="00DD092B">
        <w:rPr>
          <w:rStyle w:val="StyleUnderline"/>
          <w:sz w:val="26"/>
          <w:szCs w:val="26"/>
        </w:rPr>
        <w:t>irreal</w:t>
      </w:r>
      <w:proofErr w:type="spellEnd"/>
      <w:r w:rsidRPr="00DD092B">
        <w:rPr>
          <w:sz w:val="26"/>
          <w:szCs w:val="26"/>
        </w:rPr>
        <w:t xml:space="preserve">, drawing the cycles of the future into the present in the same moment that it unearths the past’s futurisms, </w:t>
      </w:r>
      <w:r w:rsidRPr="00DD092B">
        <w:rPr>
          <w:rStyle w:val="StyleUnderline"/>
          <w:sz w:val="26"/>
          <w:szCs w:val="26"/>
        </w:rPr>
        <w:t>the effect of which is an abandonment of consensual “reality” and its norms:</w:t>
      </w:r>
      <w:r w:rsidRPr="00DD092B">
        <w:rPr>
          <w:sz w:val="26"/>
          <w:szCs w:val="26"/>
        </w:rPr>
        <w:t xml:space="preserve"> </w:t>
      </w:r>
      <w:r w:rsidRPr="00DD092B">
        <w:rPr>
          <w:rStyle w:val="StyleUnderline"/>
          <w:sz w:val="26"/>
          <w:szCs w:val="26"/>
        </w:rPr>
        <w:t>The ships landed long ago: they already laid waste whole societies, abducted and genetically altered swathes of citizenry, imposed without surcease their values. Africa and America—and so by extension Europe and Asia—are already in their various ways Alien Nation. No return to normal is possible: what “normal” is there to return to?</w:t>
      </w:r>
      <w:r w:rsidRPr="00DD092B">
        <w:rPr>
          <w:sz w:val="26"/>
          <w:szCs w:val="26"/>
        </w:rPr>
        <w:t xml:space="preserve"> (Sinker 1992) Sinker’s text provocatively demonstrates how </w:t>
      </w:r>
      <w:r w:rsidRPr="00DD092B">
        <w:rPr>
          <w:rStyle w:val="StyleUnderline"/>
          <w:sz w:val="26"/>
          <w:szCs w:val="26"/>
        </w:rPr>
        <w:t>Afro-futurology, inclusive of its cyclic reinterpretations of the past, alters the coordinates of the present: the contemporaneous “as-is” is revealed by Afrofuturism in its constitutive temporal abnormality</w:t>
      </w:r>
      <w:r w:rsidRPr="00DD092B">
        <w:rPr>
          <w:sz w:val="26"/>
          <w:szCs w:val="26"/>
        </w:rPr>
        <w:t>. Such temporal revelations are thus transformed by Afrofuturism to un-</w:t>
      </w:r>
      <w:proofErr w:type="spellStart"/>
      <w:r w:rsidRPr="00DD092B">
        <w:rPr>
          <w:sz w:val="26"/>
          <w:szCs w:val="26"/>
        </w:rPr>
        <w:t>earthings</w:t>
      </w:r>
      <w:proofErr w:type="spellEnd"/>
      <w:r w:rsidRPr="00DD092B">
        <w:rPr>
          <w:sz w:val="26"/>
          <w:szCs w:val="26"/>
        </w:rPr>
        <w:t xml:space="preserve">. Both Sinker and Mark </w:t>
      </w:r>
      <w:proofErr w:type="spellStart"/>
      <w:r w:rsidRPr="00DD092B">
        <w:rPr>
          <w:sz w:val="26"/>
          <w:szCs w:val="26"/>
        </w:rPr>
        <w:t>Dery</w:t>
      </w:r>
      <w:proofErr w:type="spellEnd"/>
      <w:r w:rsidRPr="00DD092B">
        <w:rPr>
          <w:sz w:val="26"/>
          <w:szCs w:val="26"/>
        </w:rPr>
        <w:t xml:space="preserve"> (1994) </w:t>
      </w:r>
      <w:proofErr w:type="spellStart"/>
      <w:r w:rsidRPr="00DD092B">
        <w:rPr>
          <w:sz w:val="26"/>
          <w:szCs w:val="26"/>
        </w:rPr>
        <w:t>recognised</w:t>
      </w:r>
      <w:proofErr w:type="spellEnd"/>
      <w:r w:rsidRPr="00DD092B">
        <w:rPr>
          <w:sz w:val="26"/>
          <w:szCs w:val="26"/>
        </w:rPr>
        <w:t xml:space="preserve"> how the </w:t>
      </w:r>
      <w:proofErr w:type="spellStart"/>
      <w:r w:rsidRPr="00DD092B">
        <w:rPr>
          <w:sz w:val="26"/>
          <w:szCs w:val="26"/>
        </w:rPr>
        <w:t>Afrofuturist</w:t>
      </w:r>
      <w:proofErr w:type="spellEnd"/>
      <w:r w:rsidRPr="00DD092B">
        <w:rPr>
          <w:sz w:val="26"/>
          <w:szCs w:val="26"/>
        </w:rPr>
        <w:t xml:space="preserve"> undertaking is disruptive to white-washed visions of the future, just as it likewise exposes the colonization of the past, what Sun Ra called the “real fictions” and “manufactured memories” that make up the all-but-erased deep history of the </w:t>
      </w:r>
      <w:proofErr w:type="spellStart"/>
      <w:r w:rsidRPr="00DD092B">
        <w:rPr>
          <w:sz w:val="26"/>
          <w:szCs w:val="26"/>
        </w:rPr>
        <w:t>Afrodiaspora</w:t>
      </w:r>
      <w:proofErr w:type="spellEnd"/>
      <w:r w:rsidRPr="00DD092B">
        <w:rPr>
          <w:sz w:val="26"/>
          <w:szCs w:val="26"/>
        </w:rPr>
        <w:t xml:space="preserve"> (Ra 2005). </w:t>
      </w:r>
      <w:r w:rsidRPr="00DD092B">
        <w:rPr>
          <w:rStyle w:val="StyleUnderline"/>
          <w:sz w:val="26"/>
          <w:szCs w:val="26"/>
        </w:rPr>
        <w:t xml:space="preserve">If the </w:t>
      </w:r>
      <w:proofErr w:type="spellStart"/>
      <w:r w:rsidRPr="00DD092B">
        <w:rPr>
          <w:rStyle w:val="StyleUnderline"/>
          <w:sz w:val="26"/>
          <w:szCs w:val="26"/>
        </w:rPr>
        <w:t>Afrodiaspora</w:t>
      </w:r>
      <w:proofErr w:type="spellEnd"/>
      <w:r w:rsidRPr="00DD092B">
        <w:rPr>
          <w:rStyle w:val="StyleUnderline"/>
          <w:sz w:val="26"/>
          <w:szCs w:val="26"/>
        </w:rPr>
        <w:t xml:space="preserve"> rarely saw itself represented in mid twentieth century futurology</w:t>
      </w:r>
      <w:r w:rsidRPr="00DD092B">
        <w:rPr>
          <w:sz w:val="26"/>
          <w:szCs w:val="26"/>
        </w:rPr>
        <w:t>—notable in the absence of Africanist representations in the 1964 New York World’s Fair (Samuel 2007)—</w:t>
      </w:r>
      <w:r w:rsidRPr="00DD092B">
        <w:rPr>
          <w:rStyle w:val="StyleUnderline"/>
          <w:sz w:val="26"/>
          <w:szCs w:val="26"/>
        </w:rPr>
        <w:t>today the past of Atlantic slavery is at stake, with recent educational reforms in the Lone Star state attempting to erase its traumatic history through underhanded semiotics, as Atlantic slavery is abstracted into the “Atlantic Triangular Trade”.</w:t>
      </w:r>
      <w:r w:rsidRPr="00DD092B">
        <w:rPr>
          <w:sz w:val="26"/>
          <w:szCs w:val="26"/>
        </w:rPr>
        <w:t xml:space="preserve">15 In all these cases, and </w:t>
      </w:r>
      <w:r w:rsidRPr="00DD092B">
        <w:rPr>
          <w:rStyle w:val="StyleUnderline"/>
          <w:sz w:val="26"/>
          <w:szCs w:val="26"/>
        </w:rPr>
        <w:t xml:space="preserve">as Gilroy reminds us, we need to “be alert to the politics </w:t>
      </w:r>
      <w:r w:rsidRPr="00DD092B">
        <w:rPr>
          <w:rStyle w:val="StyleUnderline"/>
          <w:sz w:val="26"/>
          <w:szCs w:val="26"/>
        </w:rPr>
        <w:lastRenderedPageBreak/>
        <w:t>of temporalization”</w:t>
      </w:r>
      <w:r w:rsidRPr="00DD092B">
        <w:rPr>
          <w:sz w:val="26"/>
          <w:szCs w:val="26"/>
        </w:rPr>
        <w:t xml:space="preserve"> (2004: 339). </w:t>
      </w:r>
      <w:proofErr w:type="spellStart"/>
      <w:r w:rsidRPr="00DD092B">
        <w:rPr>
          <w:sz w:val="26"/>
          <w:szCs w:val="26"/>
        </w:rPr>
        <w:t>Kodwo</w:t>
      </w:r>
      <w:proofErr w:type="spellEnd"/>
      <w:r w:rsidRPr="00DD092B">
        <w:rPr>
          <w:sz w:val="26"/>
          <w:szCs w:val="26"/>
        </w:rPr>
        <w:t xml:space="preserve"> </w:t>
      </w:r>
      <w:proofErr w:type="spellStart"/>
      <w:r w:rsidRPr="00DD092B">
        <w:rPr>
          <w:rStyle w:val="StyleUnderline"/>
          <w:sz w:val="26"/>
          <w:szCs w:val="26"/>
        </w:rPr>
        <w:t>Eshun</w:t>
      </w:r>
      <w:proofErr w:type="spellEnd"/>
      <w:r w:rsidRPr="00DD092B">
        <w:rPr>
          <w:sz w:val="26"/>
          <w:szCs w:val="26"/>
        </w:rPr>
        <w:t xml:space="preserve">, in his 2003 essay on </w:t>
      </w:r>
      <w:proofErr w:type="spellStart"/>
      <w:r w:rsidRPr="00DD092B">
        <w:rPr>
          <w:sz w:val="26"/>
          <w:szCs w:val="26"/>
        </w:rPr>
        <w:t>chronopolitics</w:t>
      </w:r>
      <w:proofErr w:type="spellEnd"/>
      <w:r w:rsidRPr="00DD092B">
        <w:rPr>
          <w:sz w:val="26"/>
          <w:szCs w:val="26"/>
        </w:rPr>
        <w:t xml:space="preserve">, </w:t>
      </w:r>
      <w:r w:rsidRPr="00DD092B">
        <w:rPr>
          <w:rStyle w:val="StyleUnderline"/>
          <w:sz w:val="26"/>
          <w:szCs w:val="26"/>
        </w:rPr>
        <w:t>outlines the dynamics of one of Afrofuturism’s signature operations, its temporal politics: By creating temporal complications and anachronistic episodes that disturb the linear time of progress, these [Afro</w:t>
      </w:r>
      <w:proofErr w:type="gramStart"/>
      <w:r w:rsidRPr="00DD092B">
        <w:rPr>
          <w:rStyle w:val="StyleUnderline"/>
          <w:sz w:val="26"/>
          <w:szCs w:val="26"/>
        </w:rPr>
        <w:t>]futurisms</w:t>
      </w:r>
      <w:proofErr w:type="gramEnd"/>
      <w:r w:rsidRPr="00DD092B">
        <w:rPr>
          <w:rStyle w:val="StyleUnderline"/>
          <w:sz w:val="26"/>
          <w:szCs w:val="26"/>
        </w:rPr>
        <w:t xml:space="preserve"> adjust the temporal logics that condemned black subjects to prehistory. </w:t>
      </w:r>
      <w:proofErr w:type="spellStart"/>
      <w:r w:rsidRPr="00DD092B">
        <w:rPr>
          <w:rStyle w:val="StyleUnderline"/>
          <w:sz w:val="26"/>
          <w:szCs w:val="26"/>
        </w:rPr>
        <w:t>Chronopolitically</w:t>
      </w:r>
      <w:proofErr w:type="spellEnd"/>
      <w:r w:rsidRPr="00DD092B">
        <w:rPr>
          <w:rStyle w:val="StyleUnderline"/>
          <w:sz w:val="26"/>
          <w:szCs w:val="26"/>
        </w:rPr>
        <w:t xml:space="preserve"> speaking, these revisionist </w:t>
      </w:r>
      <w:proofErr w:type="spellStart"/>
      <w:r w:rsidRPr="00DD092B">
        <w:rPr>
          <w:rStyle w:val="StyleUnderline"/>
          <w:sz w:val="26"/>
          <w:szCs w:val="26"/>
        </w:rPr>
        <w:t>historicities</w:t>
      </w:r>
      <w:proofErr w:type="spellEnd"/>
      <w:r w:rsidRPr="00DD092B">
        <w:rPr>
          <w:rStyle w:val="StyleUnderline"/>
          <w:sz w:val="26"/>
          <w:szCs w:val="26"/>
        </w:rPr>
        <w:t xml:space="preserve"> may be understood as a series of powerful competing futures that infiltrate the present at different rates</w:t>
      </w:r>
      <w:r w:rsidRPr="00DD092B">
        <w:rPr>
          <w:sz w:val="26"/>
          <w:szCs w:val="26"/>
        </w:rPr>
        <w:t xml:space="preserve"> (</w:t>
      </w:r>
      <w:proofErr w:type="spellStart"/>
      <w:r w:rsidRPr="00DD092B">
        <w:rPr>
          <w:sz w:val="26"/>
          <w:szCs w:val="26"/>
        </w:rPr>
        <w:t>Eshun</w:t>
      </w:r>
      <w:proofErr w:type="spellEnd"/>
      <w:r w:rsidRPr="00DD092B">
        <w:rPr>
          <w:sz w:val="26"/>
          <w:szCs w:val="26"/>
        </w:rPr>
        <w:t xml:space="preserve"> 2003: 297).]</w:t>
      </w:r>
    </w:p>
    <w:p w14:paraId="55384378" w14:textId="77777777" w:rsidR="0049049B" w:rsidRPr="00DD092B" w:rsidRDefault="0049049B" w:rsidP="0049049B">
      <w:pPr>
        <w:rPr>
          <w:sz w:val="26"/>
          <w:szCs w:val="26"/>
        </w:rPr>
      </w:pPr>
    </w:p>
    <w:p w14:paraId="6A8138B8" w14:textId="77777777" w:rsidR="003B0ADD" w:rsidRPr="00DD092B" w:rsidRDefault="003B0ADD" w:rsidP="003B0ADD">
      <w:pPr>
        <w:pStyle w:val="Heading3"/>
        <w:rPr>
          <w:sz w:val="26"/>
          <w:szCs w:val="26"/>
        </w:rPr>
      </w:pPr>
      <w:r w:rsidRPr="00DD092B">
        <w:rPr>
          <w:sz w:val="26"/>
          <w:szCs w:val="26"/>
        </w:rPr>
        <w:lastRenderedPageBreak/>
        <w:t>Chronopolitics (Solvency)</w:t>
      </w:r>
    </w:p>
    <w:p w14:paraId="7A69DAC9" w14:textId="77777777" w:rsidR="0070289A" w:rsidRPr="00DD092B" w:rsidRDefault="0070289A" w:rsidP="0070289A">
      <w:pPr>
        <w:pStyle w:val="Heading4"/>
      </w:pPr>
      <w:r w:rsidRPr="00DD092B">
        <w:t>Afrofuturism defies static conceptions of race and history through a reconceptualization of time and space</w:t>
      </w:r>
    </w:p>
    <w:p w14:paraId="49FB3918" w14:textId="77777777" w:rsidR="0070289A" w:rsidRPr="00DD092B" w:rsidRDefault="0070289A" w:rsidP="0070289A">
      <w:pPr>
        <w:rPr>
          <w:b/>
          <w:sz w:val="26"/>
          <w:szCs w:val="26"/>
        </w:rPr>
      </w:pPr>
      <w:r w:rsidRPr="00DD092B">
        <w:rPr>
          <w:b/>
          <w:bCs/>
          <w:sz w:val="26"/>
          <w:szCs w:val="26"/>
        </w:rPr>
        <w:t xml:space="preserve">Womack 13 </w:t>
      </w:r>
      <w:r w:rsidRPr="00DD092B">
        <w:rPr>
          <w:sz w:val="26"/>
          <w:szCs w:val="26"/>
        </w:rPr>
        <w:t>- (</w:t>
      </w:r>
      <w:proofErr w:type="spellStart"/>
      <w:r w:rsidRPr="00DD092B">
        <w:rPr>
          <w:sz w:val="26"/>
          <w:szCs w:val="26"/>
        </w:rPr>
        <w:t>Ytasha</w:t>
      </w:r>
      <w:proofErr w:type="spellEnd"/>
      <w:proofErr w:type="gramStart"/>
      <w:r w:rsidRPr="00DD092B">
        <w:rPr>
          <w:sz w:val="26"/>
          <w:szCs w:val="26"/>
        </w:rPr>
        <w:t>,  Afrofuturism</w:t>
      </w:r>
      <w:proofErr w:type="gramEnd"/>
      <w:r w:rsidRPr="00DD092B">
        <w:rPr>
          <w:sz w:val="26"/>
          <w:szCs w:val="26"/>
        </w:rPr>
        <w:t>: The World of Black Sci-Fi and Fantasy Culture, , p.16-18</w:t>
      </w:r>
      <w:r w:rsidR="003F21B6" w:rsidRPr="00DD092B">
        <w:rPr>
          <w:sz w:val="26"/>
          <w:szCs w:val="26"/>
        </w:rPr>
        <w:t>)</w:t>
      </w:r>
    </w:p>
    <w:p w14:paraId="45CA3319" w14:textId="77777777" w:rsidR="0070289A" w:rsidRPr="00DD092B" w:rsidRDefault="0070289A" w:rsidP="0070289A">
      <w:pPr>
        <w:rPr>
          <w:sz w:val="26"/>
          <w:szCs w:val="26"/>
        </w:rPr>
      </w:pPr>
    </w:p>
    <w:p w14:paraId="791716B4" w14:textId="77777777" w:rsidR="0070289A" w:rsidRPr="00DD092B" w:rsidRDefault="0070289A" w:rsidP="0070289A">
      <w:pPr>
        <w:rPr>
          <w:sz w:val="26"/>
          <w:szCs w:val="26"/>
        </w:rPr>
      </w:pPr>
      <w:r w:rsidRPr="00DD092B">
        <w:rPr>
          <w:sz w:val="26"/>
          <w:szCs w:val="26"/>
        </w:rPr>
        <w:t xml:space="preserve">What do black geek conferences, geek confessions, space warrior princesses, and excitable black fans dressed like Green Lantern and Blade have to do with progress? Everything. </w:t>
      </w:r>
      <w:r w:rsidRPr="00DD092B">
        <w:rPr>
          <w:sz w:val="26"/>
          <w:szCs w:val="26"/>
          <w:u w:val="single"/>
        </w:rPr>
        <w:t>Afrofuturism unchains the mind.</w:t>
      </w:r>
      <w:r w:rsidRPr="00DD092B">
        <w:rPr>
          <w:sz w:val="26"/>
          <w:szCs w:val="26"/>
        </w:rPr>
        <w:t xml:space="preserve"> This charge to spur critical thinking is why museums including the Tubman </w:t>
      </w:r>
      <w:proofErr w:type="spellStart"/>
      <w:r w:rsidRPr="00DD092B">
        <w:rPr>
          <w:sz w:val="26"/>
          <w:szCs w:val="26"/>
        </w:rPr>
        <w:t>AfricanAmerican</w:t>
      </w:r>
      <w:proofErr w:type="spellEnd"/>
      <w:r w:rsidRPr="00DD092B">
        <w:rPr>
          <w:sz w:val="26"/>
          <w:szCs w:val="26"/>
        </w:rPr>
        <w:t xml:space="preserve"> Museum in Macon, Georgia, the Sargent Johnson Gallery in Oakland, and the Museum of Contemporary </w:t>
      </w:r>
      <w:proofErr w:type="spellStart"/>
      <w:r w:rsidRPr="00DD092B">
        <w:rPr>
          <w:sz w:val="26"/>
          <w:szCs w:val="26"/>
        </w:rPr>
        <w:t>Diasporan</w:t>
      </w:r>
      <w:proofErr w:type="spellEnd"/>
      <w:r w:rsidRPr="00DD092B">
        <w:rPr>
          <w:sz w:val="26"/>
          <w:szCs w:val="26"/>
        </w:rPr>
        <w:t xml:space="preserve"> Arts in Brooklyn championed Afrofuturism exhibits, all hoping to engage children and nontraditional art communities. “</w:t>
      </w:r>
      <w:r w:rsidRPr="00DD092B">
        <w:rPr>
          <w:sz w:val="26"/>
          <w:szCs w:val="26"/>
          <w:u w:val="single"/>
        </w:rPr>
        <w:t>It gives our young people another out,”</w:t>
      </w:r>
      <w:r w:rsidRPr="00DD092B">
        <w:rPr>
          <w:sz w:val="26"/>
          <w:szCs w:val="26"/>
        </w:rPr>
        <w:t xml:space="preserve"> says </w:t>
      </w:r>
      <w:proofErr w:type="spellStart"/>
      <w:r w:rsidRPr="00DD092B">
        <w:rPr>
          <w:sz w:val="26"/>
          <w:szCs w:val="26"/>
        </w:rPr>
        <w:t>Melorra</w:t>
      </w:r>
      <w:proofErr w:type="spellEnd"/>
      <w:r w:rsidRPr="00DD092B">
        <w:rPr>
          <w:sz w:val="26"/>
          <w:szCs w:val="26"/>
        </w:rPr>
        <w:t xml:space="preserve"> Green, visual arts coordinator of the Sargent Johnson Gallery in Oakland. “</w:t>
      </w:r>
      <w:r w:rsidRPr="00DD092B">
        <w:rPr>
          <w:sz w:val="26"/>
          <w:szCs w:val="26"/>
          <w:u w:val="single"/>
        </w:rPr>
        <w:t>They need to see people stepping outside of the norm.</w:t>
      </w:r>
      <w:r w:rsidRPr="00DD092B">
        <w:rPr>
          <w:sz w:val="26"/>
          <w:szCs w:val="26"/>
        </w:rPr>
        <w:t xml:space="preserve">” I remember a twenty-something African American woman who took my screenwriting class once. She was incredibly frustrated because she wanted to write a historical fiction narrative with black characters but felt thwarted by the realities of racism in the past. </w:t>
      </w:r>
      <w:r w:rsidRPr="00DD092B">
        <w:rPr>
          <w:sz w:val="26"/>
          <w:szCs w:val="26"/>
          <w:u w:val="single"/>
        </w:rPr>
        <w:t>There could be no cowboy hero</w:t>
      </w:r>
      <w:r w:rsidRPr="00DD092B">
        <w:rPr>
          <w:sz w:val="26"/>
          <w:szCs w:val="26"/>
        </w:rPr>
        <w:t xml:space="preserve">, </w:t>
      </w:r>
      <w:r w:rsidRPr="00DD092B">
        <w:rPr>
          <w:sz w:val="26"/>
          <w:szCs w:val="26"/>
          <w:u w:val="single"/>
        </w:rPr>
        <w:t>no</w:t>
      </w:r>
      <w:r w:rsidRPr="00DD092B">
        <w:rPr>
          <w:sz w:val="26"/>
          <w:szCs w:val="26"/>
        </w:rPr>
        <w:t xml:space="preserve"> Victorian </w:t>
      </w:r>
      <w:r w:rsidRPr="00DD092B">
        <w:rPr>
          <w:sz w:val="26"/>
          <w:szCs w:val="26"/>
          <w:u w:val="single"/>
        </w:rPr>
        <w:t>romance, no</w:t>
      </w:r>
      <w:r w:rsidRPr="00DD092B">
        <w:rPr>
          <w:sz w:val="26"/>
          <w:szCs w:val="26"/>
        </w:rPr>
        <w:t xml:space="preserve"> antebellum South </w:t>
      </w:r>
      <w:r w:rsidRPr="00DD092B">
        <w:rPr>
          <w:sz w:val="26"/>
          <w:szCs w:val="26"/>
          <w:u w:val="single"/>
        </w:rPr>
        <w:t>epic, or</w:t>
      </w:r>
      <w:r w:rsidRPr="00DD092B">
        <w:rPr>
          <w:sz w:val="26"/>
          <w:szCs w:val="26"/>
        </w:rPr>
        <w:t xml:space="preserve"> </w:t>
      </w:r>
      <w:r w:rsidRPr="00DD092B">
        <w:rPr>
          <w:sz w:val="26"/>
          <w:szCs w:val="26"/>
          <w:u w:val="single"/>
        </w:rPr>
        <w:t>any</w:t>
      </w:r>
      <w:r w:rsidRPr="00DD092B">
        <w:rPr>
          <w:sz w:val="26"/>
          <w:szCs w:val="26"/>
        </w:rPr>
        <w:t xml:space="preserve"> other </w:t>
      </w:r>
      <w:r w:rsidRPr="00DD092B">
        <w:rPr>
          <w:sz w:val="26"/>
          <w:szCs w:val="26"/>
          <w:u w:val="single"/>
        </w:rPr>
        <w:t>story without the cloud of slavery</w:t>
      </w:r>
      <w:r w:rsidRPr="00DD092B">
        <w:rPr>
          <w:sz w:val="26"/>
          <w:szCs w:val="26"/>
        </w:rPr>
        <w:t xml:space="preserve"> or colonialism to doom her character’s fate. She couldn’t come up with a single story idea that could have a happy ending, at least not one that took place in the past five hundred years, up to, say, 1960. As for writing sci-fi or creating a world in the future or coming up with a complete fantasy, she didn’t know how she could integrate black culture into the story. </w:t>
      </w:r>
      <w:r w:rsidRPr="00DD092B">
        <w:rPr>
          <w:sz w:val="26"/>
          <w:szCs w:val="26"/>
          <w:u w:val="single"/>
        </w:rPr>
        <w:t>The parameters of race had completely chained her imagination</w:t>
      </w:r>
      <w:r w:rsidRPr="00DD092B">
        <w:rPr>
          <w:sz w:val="26"/>
          <w:szCs w:val="26"/>
        </w:rPr>
        <w:t xml:space="preserve">. One movement that counteracts historical assumptions is the steampunk movement, which has a large black subculture. In fact, the books and illustrations emerging from the culture are deemed </w:t>
      </w:r>
      <w:proofErr w:type="spellStart"/>
      <w:r w:rsidRPr="00DD092B">
        <w:rPr>
          <w:sz w:val="26"/>
          <w:szCs w:val="26"/>
        </w:rPr>
        <w:t>steamfunk</w:t>
      </w:r>
      <w:proofErr w:type="spellEnd"/>
      <w:r w:rsidRPr="00DD092B">
        <w:rPr>
          <w:sz w:val="26"/>
          <w:szCs w:val="26"/>
        </w:rPr>
        <w:t xml:space="preserve">. Steampunk is a sci-fi subgenre that uses steam-powered technology from the eras of the old West and Victorian age as the backdrop for alternative-history sagas. The stories are as lively as the real-world steampunk fashionistas, a legion of nineteenth-century-fixated, corset-wearing petticoat lovers who modernize the top hat and pocket watch for the current era. At its heart, </w:t>
      </w:r>
      <w:r w:rsidRPr="00DD092B">
        <w:rPr>
          <w:sz w:val="26"/>
          <w:szCs w:val="26"/>
          <w:u w:val="single"/>
        </w:rPr>
        <w:t xml:space="preserve">Afrofuturism stretches the imagination far beyond the conventions of our time and the horizons of expectation, and kicks the box of normalcy and preconceived ideas of blackness out of the solar system. </w:t>
      </w:r>
      <w:r w:rsidRPr="00DD092B">
        <w:rPr>
          <w:sz w:val="26"/>
          <w:szCs w:val="26"/>
        </w:rPr>
        <w:t xml:space="preserve">Whether it’s sci-fi story lines or radical eccentricity, </w:t>
      </w:r>
      <w:r w:rsidRPr="00DD092B">
        <w:rPr>
          <w:sz w:val="26"/>
          <w:szCs w:val="26"/>
          <w:u w:val="single"/>
        </w:rPr>
        <w:t>Afrofuturism inverts reality</w:t>
      </w:r>
      <w:r w:rsidRPr="00DD092B">
        <w:rPr>
          <w:sz w:val="26"/>
          <w:szCs w:val="26"/>
        </w:rPr>
        <w:t xml:space="preserve">. </w:t>
      </w:r>
      <w:proofErr w:type="spellStart"/>
      <w:r w:rsidRPr="00DD092B">
        <w:rPr>
          <w:sz w:val="26"/>
          <w:szCs w:val="26"/>
        </w:rPr>
        <w:t>Afrofuturists</w:t>
      </w:r>
      <w:proofErr w:type="spellEnd"/>
      <w:r w:rsidRPr="00DD092B">
        <w:rPr>
          <w:sz w:val="26"/>
          <w:szCs w:val="26"/>
        </w:rPr>
        <w:t xml:space="preserve"> write their own stories. “Afrofuturism, like post blackness, destabilizes previous analysis of blackness,” says Reynaldo Anderson, assistant professor of humanities at </w:t>
      </w:r>
      <w:r w:rsidRPr="00DD092B">
        <w:rPr>
          <w:sz w:val="26"/>
          <w:szCs w:val="26"/>
        </w:rPr>
        <w:lastRenderedPageBreak/>
        <w:t xml:space="preserve">Harris-Stowe State University and a writer of </w:t>
      </w:r>
      <w:proofErr w:type="spellStart"/>
      <w:r w:rsidRPr="00DD092B">
        <w:rPr>
          <w:sz w:val="26"/>
          <w:szCs w:val="26"/>
        </w:rPr>
        <w:t>Afrofuturist</w:t>
      </w:r>
      <w:proofErr w:type="spellEnd"/>
      <w:r w:rsidRPr="00DD092B">
        <w:rPr>
          <w:sz w:val="26"/>
          <w:szCs w:val="26"/>
        </w:rPr>
        <w:t xml:space="preserve"> critical theory. “What I like about Afrofuturism is </w:t>
      </w:r>
      <w:r w:rsidRPr="00DD092B">
        <w:rPr>
          <w:sz w:val="26"/>
          <w:szCs w:val="26"/>
          <w:u w:val="single"/>
        </w:rPr>
        <w:t>it helps create our own space in the future; it allows us to control our imagination</w:t>
      </w:r>
      <w:r w:rsidRPr="00DD092B">
        <w:rPr>
          <w:sz w:val="26"/>
          <w:szCs w:val="26"/>
        </w:rPr>
        <w:t xml:space="preserve">,” he says. “An </w:t>
      </w:r>
      <w:proofErr w:type="spellStart"/>
      <w:r w:rsidRPr="00DD092B">
        <w:rPr>
          <w:sz w:val="26"/>
          <w:szCs w:val="26"/>
        </w:rPr>
        <w:t>Afrofuturist</w:t>
      </w:r>
      <w:proofErr w:type="spellEnd"/>
      <w:r w:rsidRPr="00DD092B">
        <w:rPr>
          <w:sz w:val="26"/>
          <w:szCs w:val="26"/>
        </w:rPr>
        <w:t xml:space="preserve"> is not ignorant of history, but they don’t let history restrain their creative impulse s </w:t>
      </w:r>
      <w:proofErr w:type="spellStart"/>
      <w:r w:rsidRPr="00DD092B">
        <w:rPr>
          <w:sz w:val="26"/>
          <w:szCs w:val="26"/>
        </w:rPr>
        <w:t>eit</w:t>
      </w:r>
      <w:proofErr w:type="spellEnd"/>
      <w:r w:rsidRPr="00DD092B">
        <w:rPr>
          <w:sz w:val="26"/>
          <w:szCs w:val="26"/>
        </w:rPr>
        <w:t xml:space="preserve"> her.” the dawn of a new era Afrofuturism as a term was coined by cultural critic Mark </w:t>
      </w:r>
      <w:proofErr w:type="spellStart"/>
      <w:r w:rsidRPr="00DD092B">
        <w:rPr>
          <w:sz w:val="26"/>
          <w:szCs w:val="26"/>
        </w:rPr>
        <w:t>Dery</w:t>
      </w:r>
      <w:proofErr w:type="spellEnd"/>
      <w:r w:rsidRPr="00DD092B">
        <w:rPr>
          <w:sz w:val="26"/>
          <w:szCs w:val="26"/>
        </w:rPr>
        <w:t xml:space="preserve">, who used it in his 1994 essay “Black to the Future” to describe a flurry of analysis fueled by sci-fi-loving black college students and artists who were passionately reframing discussions about art and social change through the lens of science and technology in the 1980s and ’90s. </w:t>
      </w:r>
      <w:proofErr w:type="spellStart"/>
      <w:r w:rsidRPr="00DD092B">
        <w:rPr>
          <w:sz w:val="26"/>
          <w:szCs w:val="26"/>
        </w:rPr>
        <w:t>Dery</w:t>
      </w:r>
      <w:proofErr w:type="spellEnd"/>
      <w:r w:rsidRPr="00DD092B">
        <w:rPr>
          <w:sz w:val="26"/>
          <w:szCs w:val="26"/>
        </w:rPr>
        <w:t xml:space="preserve"> ushered in the serious study of </w:t>
      </w:r>
      <w:proofErr w:type="spellStart"/>
      <w:r w:rsidRPr="00DD092B">
        <w:rPr>
          <w:sz w:val="26"/>
          <w:szCs w:val="26"/>
        </w:rPr>
        <w:t>cyberculture</w:t>
      </w:r>
      <w:proofErr w:type="spellEnd"/>
      <w:r w:rsidRPr="00DD092B">
        <w:rPr>
          <w:sz w:val="26"/>
          <w:szCs w:val="26"/>
        </w:rPr>
        <w:t xml:space="preserve"> and gave a name to the </w:t>
      </w:r>
      <w:proofErr w:type="spellStart"/>
      <w:r w:rsidRPr="00DD092B">
        <w:rPr>
          <w:sz w:val="26"/>
          <w:szCs w:val="26"/>
        </w:rPr>
        <w:t>technoculture</w:t>
      </w:r>
      <w:proofErr w:type="spellEnd"/>
      <w:r w:rsidRPr="00DD092B">
        <w:rPr>
          <w:sz w:val="26"/>
          <w:szCs w:val="26"/>
        </w:rPr>
        <w:t xml:space="preserve"> trends in black America. Music and culture writers Greg Tate, Mark Sinker, and </w:t>
      </w:r>
      <w:proofErr w:type="spellStart"/>
      <w:r w:rsidRPr="00DD092B">
        <w:rPr>
          <w:sz w:val="26"/>
          <w:szCs w:val="26"/>
        </w:rPr>
        <w:t>Kodwo</w:t>
      </w:r>
      <w:proofErr w:type="spellEnd"/>
      <w:r w:rsidRPr="00DD092B">
        <w:rPr>
          <w:sz w:val="26"/>
          <w:szCs w:val="26"/>
        </w:rPr>
        <w:t xml:space="preserve"> </w:t>
      </w:r>
      <w:proofErr w:type="spellStart"/>
      <w:r w:rsidRPr="00DD092B">
        <w:rPr>
          <w:sz w:val="26"/>
          <w:szCs w:val="26"/>
        </w:rPr>
        <w:t>Eshun</w:t>
      </w:r>
      <w:proofErr w:type="spellEnd"/>
      <w:r w:rsidRPr="00DD092B">
        <w:rPr>
          <w:sz w:val="26"/>
          <w:szCs w:val="26"/>
        </w:rPr>
        <w:t xml:space="preserve"> were among the earliest Afrofuturism theorists, paralleling </w:t>
      </w:r>
      <w:proofErr w:type="spellStart"/>
      <w:r w:rsidRPr="00DD092B">
        <w:rPr>
          <w:sz w:val="26"/>
          <w:szCs w:val="26"/>
        </w:rPr>
        <w:t>Dery’s</w:t>
      </w:r>
      <w:proofErr w:type="spellEnd"/>
      <w:r w:rsidRPr="00DD092B">
        <w:rPr>
          <w:sz w:val="26"/>
          <w:szCs w:val="26"/>
        </w:rPr>
        <w:t xml:space="preserve"> interest. The roots of the aesthetic began decades before, but with the emergence of Afrofuturism as a philosophical study, suddenly artists like avant-garde jazz legend Sun Ra, funk pioneer George Clinton, and sci-fi author Octavia Butler were rediscovered and reframed by </w:t>
      </w:r>
      <w:proofErr w:type="spellStart"/>
      <w:r w:rsidRPr="00DD092B">
        <w:rPr>
          <w:sz w:val="26"/>
          <w:szCs w:val="26"/>
        </w:rPr>
        <w:t>Afrofuturists</w:t>
      </w:r>
      <w:proofErr w:type="spellEnd"/>
      <w:r w:rsidRPr="00DD092B">
        <w:rPr>
          <w:sz w:val="26"/>
          <w:szCs w:val="26"/>
        </w:rPr>
        <w:t xml:space="preserve"> as social change agents. </w:t>
      </w:r>
      <w:r w:rsidRPr="00DD092B">
        <w:rPr>
          <w:sz w:val="26"/>
          <w:szCs w:val="26"/>
          <w:u w:val="single"/>
        </w:rPr>
        <w:t>The role of science</w:t>
      </w:r>
      <w:r w:rsidRPr="00DD092B">
        <w:rPr>
          <w:sz w:val="26"/>
          <w:szCs w:val="26"/>
        </w:rPr>
        <w:t xml:space="preserve"> and technology </w:t>
      </w:r>
      <w:r w:rsidRPr="00DD092B">
        <w:rPr>
          <w:sz w:val="26"/>
          <w:szCs w:val="26"/>
          <w:u w:val="single"/>
        </w:rPr>
        <w:t>in the black experience</w:t>
      </w:r>
      <w:r w:rsidRPr="00DD092B">
        <w:rPr>
          <w:sz w:val="26"/>
          <w:szCs w:val="26"/>
        </w:rPr>
        <w:t xml:space="preserve"> overall </w:t>
      </w:r>
      <w:r w:rsidRPr="00DD092B">
        <w:rPr>
          <w:sz w:val="26"/>
          <w:szCs w:val="26"/>
          <w:u w:val="single"/>
        </w:rPr>
        <w:t>was unearthed and viewed from new perspectives</w:t>
      </w:r>
      <w:r w:rsidRPr="00DD092B">
        <w:rPr>
          <w:sz w:val="26"/>
          <w:szCs w:val="26"/>
        </w:rPr>
        <w:t xml:space="preserve">. Black musical innovators were being studied for their use and creation of progressive technologies. Inventors like Joseph Hunter Dickinson, who made innovations to the player piano and record player, were viewed as champions in black musical production. Jimi Hendrix’s use of reverb on his guitar was reframed as a part of a black musical and scientific legacy. </w:t>
      </w:r>
      <w:r w:rsidRPr="00DD092B">
        <w:rPr>
          <w:sz w:val="26"/>
          <w:szCs w:val="26"/>
          <w:u w:val="single"/>
        </w:rPr>
        <w:t>Others explored the historical</w:t>
      </w:r>
      <w:r w:rsidRPr="00DD092B">
        <w:rPr>
          <w:sz w:val="26"/>
          <w:szCs w:val="26"/>
        </w:rPr>
        <w:t xml:space="preserve"> social </w:t>
      </w:r>
      <w:r w:rsidRPr="00DD092B">
        <w:rPr>
          <w:sz w:val="26"/>
          <w:szCs w:val="26"/>
          <w:u w:val="single"/>
        </w:rPr>
        <w:t>impact of technological advances on people of African descent and how they were wielded to affirm racial divisions or to overcome them</w:t>
      </w:r>
      <w:r w:rsidRPr="00DD092B">
        <w:rPr>
          <w:sz w:val="26"/>
          <w:szCs w:val="26"/>
        </w:rPr>
        <w:t xml:space="preserve">. And many found the parallels between sci-fi themes of alien abduction and the transatlantic slave trade to be both haunting and fascinating. Were stories about </w:t>
      </w:r>
      <w:proofErr w:type="gramStart"/>
      <w:r w:rsidRPr="00DD092B">
        <w:rPr>
          <w:sz w:val="26"/>
          <w:szCs w:val="26"/>
        </w:rPr>
        <w:t>aliens</w:t>
      </w:r>
      <w:proofErr w:type="gramEnd"/>
      <w:r w:rsidRPr="00DD092B">
        <w:rPr>
          <w:sz w:val="26"/>
          <w:szCs w:val="26"/>
        </w:rPr>
        <w:t xml:space="preserve"> really just metaphors for the experience of blacks in the Americas? </w:t>
      </w:r>
      <w:proofErr w:type="spellStart"/>
      <w:r w:rsidRPr="00DD092B">
        <w:rPr>
          <w:sz w:val="26"/>
          <w:szCs w:val="26"/>
          <w:u w:val="single"/>
        </w:rPr>
        <w:t>Afrofuturists</w:t>
      </w:r>
      <w:proofErr w:type="spellEnd"/>
      <w:r w:rsidRPr="00DD092B">
        <w:rPr>
          <w:sz w:val="26"/>
          <w:szCs w:val="26"/>
          <w:u w:val="single"/>
        </w:rPr>
        <w:t xml:space="preserve"> sought to unearth the missing history of people of African descent and their roles in science, technology, and science fiction. They also aimed to reintegrate people of color into the discussion of </w:t>
      </w:r>
      <w:proofErr w:type="spellStart"/>
      <w:r w:rsidRPr="00DD092B">
        <w:rPr>
          <w:sz w:val="26"/>
          <w:szCs w:val="26"/>
          <w:u w:val="single"/>
        </w:rPr>
        <w:t>cyberculture</w:t>
      </w:r>
      <w:proofErr w:type="spellEnd"/>
      <w:r w:rsidRPr="00DD092B">
        <w:rPr>
          <w:sz w:val="26"/>
          <w:szCs w:val="26"/>
        </w:rPr>
        <w:t xml:space="preserve">, modern science, technology, and sci-fi pop culture. With the Internet in its infancy, </w:t>
      </w:r>
      <w:r w:rsidRPr="00DD092B">
        <w:rPr>
          <w:sz w:val="26"/>
          <w:szCs w:val="26"/>
          <w:u w:val="single"/>
        </w:rPr>
        <w:t>they hoped to facilitate equal access to progressive technologies,</w:t>
      </w:r>
      <w:r w:rsidRPr="00DD092B">
        <w:rPr>
          <w:sz w:val="26"/>
          <w:szCs w:val="26"/>
        </w:rPr>
        <w:t xml:space="preserve"> </w:t>
      </w:r>
      <w:r w:rsidRPr="00DD092B">
        <w:rPr>
          <w:sz w:val="26"/>
          <w:szCs w:val="26"/>
          <w:u w:val="single"/>
        </w:rPr>
        <w:t>knowing that a widespread embrace would diminish the race-based power imbalance</w:t>
      </w:r>
      <w:r w:rsidRPr="00DD092B">
        <w:rPr>
          <w:sz w:val="26"/>
          <w:szCs w:val="26"/>
        </w:rPr>
        <w:t>—and hopefully color-based limitations—for good.</w:t>
      </w:r>
    </w:p>
    <w:p w14:paraId="05CEE251" w14:textId="77777777" w:rsidR="0070289A" w:rsidRPr="00DD092B" w:rsidRDefault="0070289A" w:rsidP="0070289A">
      <w:pPr>
        <w:rPr>
          <w:sz w:val="26"/>
          <w:szCs w:val="26"/>
        </w:rPr>
      </w:pPr>
    </w:p>
    <w:p w14:paraId="6CCCF8B1" w14:textId="77777777" w:rsidR="0070289A" w:rsidRPr="00DD092B" w:rsidRDefault="0070289A" w:rsidP="0070289A">
      <w:pPr>
        <w:pStyle w:val="Heading4"/>
      </w:pPr>
      <w:r w:rsidRPr="00DD092B">
        <w:t xml:space="preserve">Afro-futurist </w:t>
      </w:r>
      <w:proofErr w:type="spellStart"/>
      <w:r w:rsidRPr="00DD092B">
        <w:t>chronopolitics</w:t>
      </w:r>
      <w:proofErr w:type="spellEnd"/>
      <w:r w:rsidRPr="00DD092B">
        <w:t xml:space="preserve"> calls attention to the relegation of black subjects to pre-history, and challenges the very framework of linear time.-</w:t>
      </w:r>
    </w:p>
    <w:p w14:paraId="0E6D9225" w14:textId="77777777" w:rsidR="0070289A" w:rsidRPr="00DD092B" w:rsidRDefault="0070289A" w:rsidP="0070289A">
      <w:pPr>
        <w:rPr>
          <w:sz w:val="26"/>
          <w:szCs w:val="26"/>
        </w:rPr>
      </w:pPr>
      <w:proofErr w:type="gramStart"/>
      <w:r w:rsidRPr="00DD092B">
        <w:rPr>
          <w:rStyle w:val="Style13ptBold"/>
          <w:szCs w:val="26"/>
        </w:rPr>
        <w:t>van</w:t>
      </w:r>
      <w:proofErr w:type="gramEnd"/>
      <w:r w:rsidRPr="00DD092B">
        <w:rPr>
          <w:rStyle w:val="Style13ptBold"/>
          <w:szCs w:val="26"/>
        </w:rPr>
        <w:t xml:space="preserve"> Veen 13</w:t>
      </w:r>
      <w:r w:rsidRPr="00DD092B">
        <w:rPr>
          <w:sz w:val="26"/>
          <w:szCs w:val="26"/>
        </w:rPr>
        <w:t xml:space="preserve"> (Tobias C., writer, sound-artist, tech arts curator, editor of </w:t>
      </w:r>
      <w:r w:rsidRPr="00DD092B">
        <w:rPr>
          <w:i/>
          <w:sz w:val="26"/>
          <w:szCs w:val="26"/>
        </w:rPr>
        <w:t>Other Planes of There: Afrofuturism Collected</w:t>
      </w:r>
      <w:r w:rsidRPr="00DD092B">
        <w:rPr>
          <w:sz w:val="26"/>
          <w:szCs w:val="26"/>
        </w:rPr>
        <w:t xml:space="preserve">, </w:t>
      </w:r>
      <w:proofErr w:type="spellStart"/>
      <w:r w:rsidRPr="00DD092B">
        <w:rPr>
          <w:sz w:val="26"/>
          <w:szCs w:val="26"/>
        </w:rPr>
        <w:t>Postdoctorate</w:t>
      </w:r>
      <w:proofErr w:type="spellEnd"/>
      <w:r w:rsidRPr="00DD092B">
        <w:rPr>
          <w:sz w:val="26"/>
          <w:szCs w:val="26"/>
        </w:rPr>
        <w:t xml:space="preserve"> in Communication at University of Montreal,  </w:t>
      </w:r>
      <w:r w:rsidRPr="00DD092B">
        <w:rPr>
          <w:i/>
          <w:sz w:val="26"/>
          <w:szCs w:val="26"/>
        </w:rPr>
        <w:t xml:space="preserve">Vessels of Transfer: Allegories of Afrofuturism in Jeff Mills and Janelle </w:t>
      </w:r>
      <w:proofErr w:type="spellStart"/>
      <w:r w:rsidRPr="00DD092B">
        <w:rPr>
          <w:i/>
          <w:sz w:val="26"/>
          <w:szCs w:val="26"/>
        </w:rPr>
        <w:t>Monáe</w:t>
      </w:r>
      <w:proofErr w:type="spellEnd"/>
      <w:r w:rsidRPr="00DD092B">
        <w:rPr>
          <w:sz w:val="26"/>
          <w:szCs w:val="26"/>
        </w:rPr>
        <w:t xml:space="preserve">, </w:t>
      </w:r>
      <w:proofErr w:type="spellStart"/>
      <w:r w:rsidRPr="00DD092B">
        <w:rPr>
          <w:sz w:val="26"/>
          <w:szCs w:val="26"/>
        </w:rPr>
        <w:t>Dancecult</w:t>
      </w:r>
      <w:proofErr w:type="spellEnd"/>
      <w:r w:rsidRPr="00DD092B">
        <w:rPr>
          <w:sz w:val="26"/>
          <w:szCs w:val="26"/>
        </w:rPr>
        <w:t xml:space="preserve">: Journal of </w:t>
      </w:r>
      <w:r w:rsidRPr="00DD092B">
        <w:rPr>
          <w:sz w:val="26"/>
          <w:szCs w:val="26"/>
        </w:rPr>
        <w:lastRenderedPageBreak/>
        <w:t xml:space="preserve">Electronic Dance Music Culture 5(2): 7–41, </w:t>
      </w:r>
      <w:proofErr w:type="spellStart"/>
      <w:r w:rsidRPr="00DD092B">
        <w:rPr>
          <w:sz w:val="26"/>
          <w:szCs w:val="26"/>
        </w:rPr>
        <w:t>nd</w:t>
      </w:r>
      <w:proofErr w:type="spellEnd"/>
      <w:r w:rsidRPr="00DD092B">
        <w:rPr>
          <w:sz w:val="26"/>
          <w:szCs w:val="26"/>
        </w:rPr>
        <w:t>)</w:t>
      </w:r>
    </w:p>
    <w:p w14:paraId="1C8C4207" w14:textId="77777777" w:rsidR="0070289A" w:rsidRPr="00DD092B" w:rsidRDefault="0070289A" w:rsidP="0070289A">
      <w:pPr>
        <w:rPr>
          <w:sz w:val="26"/>
          <w:szCs w:val="26"/>
        </w:rPr>
      </w:pPr>
      <w:r w:rsidRPr="00DD092B">
        <w:rPr>
          <w:sz w:val="26"/>
          <w:szCs w:val="26"/>
        </w:rPr>
        <w:t xml:space="preserve"> [Thus Afrofuturism (for Public Enemy) begins with the End Times. </w:t>
      </w:r>
      <w:r w:rsidRPr="00DD092B">
        <w:rPr>
          <w:rStyle w:val="StyleUnderline"/>
          <w:sz w:val="26"/>
          <w:szCs w:val="26"/>
        </w:rPr>
        <w:t>Time is the accumulation of the apocalypse and its aftershocks.</w:t>
      </w:r>
      <w:r w:rsidRPr="00DD092B">
        <w:rPr>
          <w:sz w:val="26"/>
          <w:szCs w:val="26"/>
        </w:rPr>
        <w:t xml:space="preserve"> Lisa </w:t>
      </w:r>
      <w:proofErr w:type="spellStart"/>
      <w:r w:rsidRPr="00DD092B">
        <w:rPr>
          <w:sz w:val="26"/>
          <w:szCs w:val="26"/>
        </w:rPr>
        <w:t>Yaszek</w:t>
      </w:r>
      <w:proofErr w:type="spellEnd"/>
      <w:r w:rsidRPr="00DD092B">
        <w:rPr>
          <w:sz w:val="26"/>
          <w:szCs w:val="26"/>
        </w:rPr>
        <w:t xml:space="preserve"> also draws attention to how </w:t>
      </w:r>
      <w:r w:rsidRPr="00DD092B">
        <w:rPr>
          <w:rStyle w:val="StyleUnderline"/>
          <w:sz w:val="26"/>
          <w:szCs w:val="26"/>
        </w:rPr>
        <w:t>Afrofuturism interprets the present as already science fictional in its accumulation of past futurisms and their aftermaths: a post-Armageddon wasteland of exile and “Alien Nation” following from the abduction experience of Atlantic slavery</w:t>
      </w:r>
      <w:r w:rsidRPr="00DD092B">
        <w:rPr>
          <w:sz w:val="26"/>
          <w:szCs w:val="26"/>
        </w:rPr>
        <w:t xml:space="preserve"> (2006). Thus, like </w:t>
      </w:r>
      <w:proofErr w:type="spellStart"/>
      <w:r w:rsidRPr="00DD092B">
        <w:rPr>
          <w:sz w:val="26"/>
          <w:szCs w:val="26"/>
        </w:rPr>
        <w:t>Monáe</w:t>
      </w:r>
      <w:proofErr w:type="spellEnd"/>
      <w:r w:rsidRPr="00DD092B">
        <w:rPr>
          <w:sz w:val="26"/>
          <w:szCs w:val="26"/>
        </w:rPr>
        <w:t xml:space="preserve">, </w:t>
      </w:r>
      <w:r w:rsidRPr="00DD092B">
        <w:rPr>
          <w:rStyle w:val="StyleUnderline"/>
          <w:sz w:val="26"/>
          <w:szCs w:val="26"/>
        </w:rPr>
        <w:t>Sinker suggests a more complex allegorical operation</w:t>
      </w:r>
      <w:r w:rsidRPr="00DD092B">
        <w:rPr>
          <w:sz w:val="26"/>
          <w:szCs w:val="26"/>
        </w:rPr>
        <w:t xml:space="preserve"> at work, in which representation exceeds its symbolic correlative to a referent and becomes a Weltanschauung—</w:t>
      </w:r>
      <w:r w:rsidRPr="00DD092B">
        <w:rPr>
          <w:rStyle w:val="StyleUnderline"/>
          <w:sz w:val="26"/>
          <w:szCs w:val="26"/>
        </w:rPr>
        <w:t xml:space="preserve">a worldview of cyclic perception and interpretation, a way of being/becoming in the world that accelerates the reality of the </w:t>
      </w:r>
      <w:proofErr w:type="spellStart"/>
      <w:r w:rsidRPr="00DD092B">
        <w:rPr>
          <w:rStyle w:val="StyleUnderline"/>
          <w:sz w:val="26"/>
          <w:szCs w:val="26"/>
        </w:rPr>
        <w:t>irreal</w:t>
      </w:r>
      <w:proofErr w:type="spellEnd"/>
      <w:r w:rsidRPr="00DD092B">
        <w:rPr>
          <w:sz w:val="26"/>
          <w:szCs w:val="26"/>
        </w:rPr>
        <w:t xml:space="preserve">, drawing the cycles of the future into the present in the same moment that it unearths the past’s futurisms, </w:t>
      </w:r>
      <w:r w:rsidRPr="00DD092B">
        <w:rPr>
          <w:rStyle w:val="StyleUnderline"/>
          <w:sz w:val="26"/>
          <w:szCs w:val="26"/>
        </w:rPr>
        <w:t>the effect of which is an abandonment of consensual “reality” and its norms:</w:t>
      </w:r>
      <w:r w:rsidRPr="00DD092B">
        <w:rPr>
          <w:sz w:val="26"/>
          <w:szCs w:val="26"/>
        </w:rPr>
        <w:t xml:space="preserve"> </w:t>
      </w:r>
      <w:r w:rsidRPr="00DD092B">
        <w:rPr>
          <w:rStyle w:val="StyleUnderline"/>
          <w:sz w:val="26"/>
          <w:szCs w:val="26"/>
        </w:rPr>
        <w:t>The ships landed long ago: they already laid waste whole societies, abducted and genetically altered swathes of citizenry, imposed without surcease their values. Africa and America—and so by extension Europe and Asia—are already in their various ways Alien Nation. No return to normal is possible: what “normal” is there to return to?</w:t>
      </w:r>
      <w:r w:rsidRPr="00DD092B">
        <w:rPr>
          <w:sz w:val="26"/>
          <w:szCs w:val="26"/>
        </w:rPr>
        <w:t xml:space="preserve"> (Sinker 1992) Sinker’s text provocatively demonstrates how </w:t>
      </w:r>
      <w:r w:rsidRPr="00DD092B">
        <w:rPr>
          <w:rStyle w:val="StyleUnderline"/>
          <w:sz w:val="26"/>
          <w:szCs w:val="26"/>
        </w:rPr>
        <w:t>Afro-futurology, inclusive of its cyclic reinterpretations of the past, alters the coordinates of the present: the contemporaneous “as-is” is revealed by Afrofuturism in its constitutive temporal abnormality</w:t>
      </w:r>
      <w:r w:rsidRPr="00DD092B">
        <w:rPr>
          <w:sz w:val="26"/>
          <w:szCs w:val="26"/>
        </w:rPr>
        <w:t>. Such temporal revelations are thus transformed by Afrofuturism to un-</w:t>
      </w:r>
      <w:proofErr w:type="spellStart"/>
      <w:r w:rsidRPr="00DD092B">
        <w:rPr>
          <w:sz w:val="26"/>
          <w:szCs w:val="26"/>
        </w:rPr>
        <w:t>earthings</w:t>
      </w:r>
      <w:proofErr w:type="spellEnd"/>
      <w:r w:rsidRPr="00DD092B">
        <w:rPr>
          <w:sz w:val="26"/>
          <w:szCs w:val="26"/>
        </w:rPr>
        <w:t xml:space="preserve">. Both Sinker and Mark </w:t>
      </w:r>
      <w:proofErr w:type="spellStart"/>
      <w:r w:rsidRPr="00DD092B">
        <w:rPr>
          <w:sz w:val="26"/>
          <w:szCs w:val="26"/>
        </w:rPr>
        <w:t>Dery</w:t>
      </w:r>
      <w:proofErr w:type="spellEnd"/>
      <w:r w:rsidRPr="00DD092B">
        <w:rPr>
          <w:sz w:val="26"/>
          <w:szCs w:val="26"/>
        </w:rPr>
        <w:t xml:space="preserve"> (1994) </w:t>
      </w:r>
      <w:proofErr w:type="spellStart"/>
      <w:r w:rsidRPr="00DD092B">
        <w:rPr>
          <w:sz w:val="26"/>
          <w:szCs w:val="26"/>
        </w:rPr>
        <w:t>recognised</w:t>
      </w:r>
      <w:proofErr w:type="spellEnd"/>
      <w:r w:rsidRPr="00DD092B">
        <w:rPr>
          <w:sz w:val="26"/>
          <w:szCs w:val="26"/>
        </w:rPr>
        <w:t xml:space="preserve"> how the </w:t>
      </w:r>
      <w:proofErr w:type="spellStart"/>
      <w:r w:rsidRPr="00DD092B">
        <w:rPr>
          <w:sz w:val="26"/>
          <w:szCs w:val="26"/>
        </w:rPr>
        <w:t>Afrofuturist</w:t>
      </w:r>
      <w:proofErr w:type="spellEnd"/>
      <w:r w:rsidRPr="00DD092B">
        <w:rPr>
          <w:sz w:val="26"/>
          <w:szCs w:val="26"/>
        </w:rPr>
        <w:t xml:space="preserve"> undertaking is disruptive to white-washed visions of the future, just as it likewise exposes the colonization of the past, what Sun Ra called the “real fictions” and “manufactured memories” that make up the all-but-erased deep history of the </w:t>
      </w:r>
      <w:proofErr w:type="spellStart"/>
      <w:r w:rsidRPr="00DD092B">
        <w:rPr>
          <w:sz w:val="26"/>
          <w:szCs w:val="26"/>
        </w:rPr>
        <w:t>Afrodiaspora</w:t>
      </w:r>
      <w:proofErr w:type="spellEnd"/>
      <w:r w:rsidRPr="00DD092B">
        <w:rPr>
          <w:sz w:val="26"/>
          <w:szCs w:val="26"/>
        </w:rPr>
        <w:t xml:space="preserve"> (Ra 2005). </w:t>
      </w:r>
      <w:r w:rsidRPr="00DD092B">
        <w:rPr>
          <w:rStyle w:val="StyleUnderline"/>
          <w:sz w:val="26"/>
          <w:szCs w:val="26"/>
        </w:rPr>
        <w:t xml:space="preserve">If the </w:t>
      </w:r>
      <w:proofErr w:type="spellStart"/>
      <w:r w:rsidRPr="00DD092B">
        <w:rPr>
          <w:rStyle w:val="StyleUnderline"/>
          <w:sz w:val="26"/>
          <w:szCs w:val="26"/>
        </w:rPr>
        <w:t>Afrodiaspora</w:t>
      </w:r>
      <w:proofErr w:type="spellEnd"/>
      <w:r w:rsidRPr="00DD092B">
        <w:rPr>
          <w:rStyle w:val="StyleUnderline"/>
          <w:sz w:val="26"/>
          <w:szCs w:val="26"/>
        </w:rPr>
        <w:t xml:space="preserve"> rarely saw itself represented in mid twentieth century futurology</w:t>
      </w:r>
      <w:r w:rsidRPr="00DD092B">
        <w:rPr>
          <w:sz w:val="26"/>
          <w:szCs w:val="26"/>
        </w:rPr>
        <w:t>—notable in the absence of Africanist representations in the 1964 New York World’s Fair (Samuel 2007)—</w:t>
      </w:r>
      <w:r w:rsidRPr="00DD092B">
        <w:rPr>
          <w:rStyle w:val="StyleUnderline"/>
          <w:sz w:val="26"/>
          <w:szCs w:val="26"/>
        </w:rPr>
        <w:t>today the past of Atlantic slavery is at stake, with recent educational reforms in the Lone Star state attempting to erase its traumatic history through underhanded semiotics, as Atlantic slavery is abstracted into the “Atlantic Triangular Trade”.</w:t>
      </w:r>
      <w:r w:rsidRPr="00DD092B">
        <w:rPr>
          <w:sz w:val="26"/>
          <w:szCs w:val="26"/>
        </w:rPr>
        <w:t xml:space="preserve">15 In all these cases, and </w:t>
      </w:r>
      <w:r w:rsidRPr="00DD092B">
        <w:rPr>
          <w:rStyle w:val="StyleUnderline"/>
          <w:sz w:val="26"/>
          <w:szCs w:val="26"/>
        </w:rPr>
        <w:t>as Gilroy reminds us, we need to “be alert to the politics of temporalization”</w:t>
      </w:r>
      <w:r w:rsidRPr="00DD092B">
        <w:rPr>
          <w:sz w:val="26"/>
          <w:szCs w:val="26"/>
        </w:rPr>
        <w:t xml:space="preserve"> (2004: 339). </w:t>
      </w:r>
      <w:proofErr w:type="spellStart"/>
      <w:r w:rsidRPr="00DD092B">
        <w:rPr>
          <w:sz w:val="26"/>
          <w:szCs w:val="26"/>
        </w:rPr>
        <w:t>Kodwo</w:t>
      </w:r>
      <w:proofErr w:type="spellEnd"/>
      <w:r w:rsidRPr="00DD092B">
        <w:rPr>
          <w:sz w:val="26"/>
          <w:szCs w:val="26"/>
        </w:rPr>
        <w:t xml:space="preserve"> </w:t>
      </w:r>
      <w:proofErr w:type="spellStart"/>
      <w:r w:rsidRPr="00DD092B">
        <w:rPr>
          <w:rStyle w:val="StyleUnderline"/>
          <w:sz w:val="26"/>
          <w:szCs w:val="26"/>
        </w:rPr>
        <w:t>Eshun</w:t>
      </w:r>
      <w:proofErr w:type="spellEnd"/>
      <w:r w:rsidRPr="00DD092B">
        <w:rPr>
          <w:sz w:val="26"/>
          <w:szCs w:val="26"/>
        </w:rPr>
        <w:t xml:space="preserve">, in his 2003 essay on </w:t>
      </w:r>
      <w:proofErr w:type="spellStart"/>
      <w:r w:rsidRPr="00DD092B">
        <w:rPr>
          <w:sz w:val="26"/>
          <w:szCs w:val="26"/>
        </w:rPr>
        <w:t>chronopolitics</w:t>
      </w:r>
      <w:proofErr w:type="spellEnd"/>
      <w:r w:rsidRPr="00DD092B">
        <w:rPr>
          <w:sz w:val="26"/>
          <w:szCs w:val="26"/>
        </w:rPr>
        <w:t xml:space="preserve">, </w:t>
      </w:r>
      <w:r w:rsidRPr="00DD092B">
        <w:rPr>
          <w:rStyle w:val="StyleUnderline"/>
          <w:sz w:val="26"/>
          <w:szCs w:val="26"/>
        </w:rPr>
        <w:t>outlines the dynamics of one of Afrofuturism’s signature operations, its temporal politics: By creating temporal complications and anachronistic episodes that disturb the linear time of progress, these [Afro</w:t>
      </w:r>
      <w:proofErr w:type="gramStart"/>
      <w:r w:rsidRPr="00DD092B">
        <w:rPr>
          <w:rStyle w:val="StyleUnderline"/>
          <w:sz w:val="26"/>
          <w:szCs w:val="26"/>
        </w:rPr>
        <w:t>]futurisms</w:t>
      </w:r>
      <w:proofErr w:type="gramEnd"/>
      <w:r w:rsidRPr="00DD092B">
        <w:rPr>
          <w:rStyle w:val="StyleUnderline"/>
          <w:sz w:val="26"/>
          <w:szCs w:val="26"/>
        </w:rPr>
        <w:t xml:space="preserve"> adjust the temporal logics that condemned black subjects to prehistory. </w:t>
      </w:r>
      <w:proofErr w:type="spellStart"/>
      <w:r w:rsidRPr="00DD092B">
        <w:rPr>
          <w:rStyle w:val="StyleUnderline"/>
          <w:sz w:val="26"/>
          <w:szCs w:val="26"/>
        </w:rPr>
        <w:t>Chronopolitically</w:t>
      </w:r>
      <w:proofErr w:type="spellEnd"/>
      <w:r w:rsidRPr="00DD092B">
        <w:rPr>
          <w:rStyle w:val="StyleUnderline"/>
          <w:sz w:val="26"/>
          <w:szCs w:val="26"/>
        </w:rPr>
        <w:t xml:space="preserve"> speaking, these revisionist </w:t>
      </w:r>
      <w:proofErr w:type="spellStart"/>
      <w:r w:rsidRPr="00DD092B">
        <w:rPr>
          <w:rStyle w:val="StyleUnderline"/>
          <w:sz w:val="26"/>
          <w:szCs w:val="26"/>
        </w:rPr>
        <w:t>historicities</w:t>
      </w:r>
      <w:proofErr w:type="spellEnd"/>
      <w:r w:rsidRPr="00DD092B">
        <w:rPr>
          <w:rStyle w:val="StyleUnderline"/>
          <w:sz w:val="26"/>
          <w:szCs w:val="26"/>
        </w:rPr>
        <w:t xml:space="preserve"> may be understood as a series of powerful competing futures that infiltrate the present at different rates</w:t>
      </w:r>
      <w:r w:rsidRPr="00DD092B">
        <w:rPr>
          <w:sz w:val="26"/>
          <w:szCs w:val="26"/>
        </w:rPr>
        <w:t xml:space="preserve"> (</w:t>
      </w:r>
      <w:proofErr w:type="spellStart"/>
      <w:r w:rsidRPr="00DD092B">
        <w:rPr>
          <w:sz w:val="26"/>
          <w:szCs w:val="26"/>
        </w:rPr>
        <w:t>Eshun</w:t>
      </w:r>
      <w:proofErr w:type="spellEnd"/>
      <w:r w:rsidRPr="00DD092B">
        <w:rPr>
          <w:sz w:val="26"/>
          <w:szCs w:val="26"/>
        </w:rPr>
        <w:t xml:space="preserve"> 2003: 297).]</w:t>
      </w:r>
    </w:p>
    <w:p w14:paraId="4BCDBCF1" w14:textId="77777777" w:rsidR="0070289A" w:rsidRPr="00DD092B" w:rsidRDefault="0070289A" w:rsidP="0070289A">
      <w:pPr>
        <w:rPr>
          <w:sz w:val="26"/>
          <w:szCs w:val="26"/>
        </w:rPr>
      </w:pPr>
      <w:r w:rsidRPr="00DD092B">
        <w:rPr>
          <w:sz w:val="26"/>
          <w:szCs w:val="26"/>
        </w:rPr>
        <w:lastRenderedPageBreak/>
        <w:t xml:space="preserve"> </w:t>
      </w:r>
    </w:p>
    <w:p w14:paraId="2ED63E72" w14:textId="77777777" w:rsidR="003B0ADD" w:rsidRPr="00DD092B" w:rsidRDefault="0049049B" w:rsidP="003B0ADD">
      <w:pPr>
        <w:pStyle w:val="Heading2"/>
        <w:rPr>
          <w:sz w:val="26"/>
        </w:rPr>
      </w:pPr>
      <w:r w:rsidRPr="00DD092B">
        <w:rPr>
          <w:sz w:val="26"/>
        </w:rPr>
        <w:lastRenderedPageBreak/>
        <w:t>Science Fiction</w:t>
      </w:r>
    </w:p>
    <w:p w14:paraId="6C266D88" w14:textId="77777777" w:rsidR="003B0ADD" w:rsidRPr="00DD092B" w:rsidRDefault="003B0ADD" w:rsidP="003B0ADD">
      <w:pPr>
        <w:rPr>
          <w:sz w:val="26"/>
          <w:szCs w:val="26"/>
        </w:rPr>
      </w:pPr>
    </w:p>
    <w:p w14:paraId="1944FD9C" w14:textId="77777777" w:rsidR="003B0ADD" w:rsidRPr="00DD092B" w:rsidRDefault="003B0ADD" w:rsidP="003B0ADD">
      <w:pPr>
        <w:pStyle w:val="Heading3"/>
        <w:rPr>
          <w:sz w:val="26"/>
          <w:szCs w:val="26"/>
        </w:rPr>
      </w:pPr>
      <w:r w:rsidRPr="00DD092B">
        <w:rPr>
          <w:sz w:val="26"/>
          <w:szCs w:val="26"/>
        </w:rPr>
        <w:lastRenderedPageBreak/>
        <w:t xml:space="preserve">Science Fiction (solvency) </w:t>
      </w:r>
    </w:p>
    <w:p w14:paraId="06C1FF40" w14:textId="77777777" w:rsidR="0049049B" w:rsidRPr="00DD092B" w:rsidRDefault="0049049B" w:rsidP="0049049B">
      <w:pPr>
        <w:pStyle w:val="Heading4"/>
      </w:pPr>
      <w:r w:rsidRPr="00DD092B">
        <w:t>Science Fiction enables us to shift our politics towards the future- enables us to better apply abstract theory to structural questions through better pedagogical practices</w:t>
      </w:r>
    </w:p>
    <w:p w14:paraId="5B69E8DB" w14:textId="77777777" w:rsidR="0049049B" w:rsidRPr="00DD092B" w:rsidRDefault="0049049B" w:rsidP="0049049B">
      <w:pPr>
        <w:rPr>
          <w:sz w:val="26"/>
          <w:szCs w:val="26"/>
        </w:rPr>
      </w:pPr>
      <w:r w:rsidRPr="00DD092B">
        <w:rPr>
          <w:b/>
          <w:bCs/>
          <w:sz w:val="26"/>
          <w:szCs w:val="26"/>
        </w:rPr>
        <w:t xml:space="preserve">Reynolds 77 </w:t>
      </w:r>
      <w:r w:rsidRPr="00DD092B">
        <w:rPr>
          <w:sz w:val="26"/>
          <w:szCs w:val="26"/>
        </w:rPr>
        <w:t xml:space="preserve">– Associate Professor of Education in the </w:t>
      </w:r>
      <w:proofErr w:type="spellStart"/>
      <w:r w:rsidRPr="00DD092B">
        <w:rPr>
          <w:sz w:val="26"/>
          <w:szCs w:val="26"/>
        </w:rPr>
        <w:t>Profes</w:t>
      </w:r>
      <w:proofErr w:type="spellEnd"/>
      <w:r w:rsidRPr="00DD092B">
        <w:rPr>
          <w:sz w:val="26"/>
          <w:szCs w:val="26"/>
        </w:rPr>
        <w:t xml:space="preserve">- </w:t>
      </w:r>
      <w:proofErr w:type="spellStart"/>
      <w:r w:rsidRPr="00DD092B">
        <w:rPr>
          <w:sz w:val="26"/>
          <w:szCs w:val="26"/>
        </w:rPr>
        <w:t>sional</w:t>
      </w:r>
      <w:proofErr w:type="spellEnd"/>
      <w:r w:rsidRPr="00DD092B">
        <w:rPr>
          <w:sz w:val="26"/>
          <w:szCs w:val="26"/>
        </w:rPr>
        <w:t xml:space="preserve"> Laboratory Experiences Department of the University of Georgia. (John C., “Science Fiction in the 7-12 Curriculum” </w:t>
      </w:r>
      <w:r w:rsidRPr="00DD092B">
        <w:rPr>
          <w:i/>
          <w:sz w:val="26"/>
          <w:szCs w:val="26"/>
        </w:rPr>
        <w:t>The Clearing House,</w:t>
      </w:r>
      <w:r w:rsidRPr="00DD092B">
        <w:rPr>
          <w:sz w:val="26"/>
          <w:szCs w:val="26"/>
        </w:rPr>
        <w:t xml:space="preserve"> Vol. 51, No. 3, Nov., 1977, JSTOR)</w:t>
      </w:r>
    </w:p>
    <w:p w14:paraId="0916F2A7" w14:textId="77777777" w:rsidR="0049049B" w:rsidRPr="00DD092B" w:rsidRDefault="0049049B" w:rsidP="0049049B">
      <w:pPr>
        <w:rPr>
          <w:sz w:val="26"/>
          <w:szCs w:val="26"/>
        </w:rPr>
      </w:pPr>
      <w:r w:rsidRPr="00DD092B">
        <w:rPr>
          <w:sz w:val="26"/>
          <w:szCs w:val="26"/>
        </w:rPr>
        <w:t xml:space="preserve">Some </w:t>
      </w:r>
      <w:r w:rsidRPr="00DD092B">
        <w:rPr>
          <w:sz w:val="26"/>
          <w:szCs w:val="26"/>
          <w:u w:val="single"/>
        </w:rPr>
        <w:t xml:space="preserve">techniques utilized by these teachers in- </w:t>
      </w:r>
      <w:proofErr w:type="spellStart"/>
      <w:r w:rsidRPr="00DD092B">
        <w:rPr>
          <w:sz w:val="26"/>
          <w:szCs w:val="26"/>
          <w:u w:val="single"/>
        </w:rPr>
        <w:t>cluded</w:t>
      </w:r>
      <w:proofErr w:type="spellEnd"/>
      <w:r w:rsidRPr="00DD092B">
        <w:rPr>
          <w:sz w:val="26"/>
          <w:szCs w:val="26"/>
          <w:u w:val="single"/>
        </w:rPr>
        <w:t xml:space="preserve"> building models of cities of the future, see- </w:t>
      </w:r>
      <w:proofErr w:type="spellStart"/>
      <w:r w:rsidRPr="00DD092B">
        <w:rPr>
          <w:sz w:val="26"/>
          <w:szCs w:val="26"/>
          <w:u w:val="single"/>
        </w:rPr>
        <w:t>ing</w:t>
      </w:r>
      <w:proofErr w:type="spellEnd"/>
      <w:r w:rsidRPr="00DD092B">
        <w:rPr>
          <w:sz w:val="26"/>
          <w:szCs w:val="26"/>
          <w:u w:val="single"/>
        </w:rPr>
        <w:t xml:space="preserve"> earth through alien eyes, and inventing a planet or spaceship for human use.</w:t>
      </w:r>
      <w:r w:rsidRPr="00DD092B">
        <w:rPr>
          <w:sz w:val="26"/>
          <w:szCs w:val="26"/>
        </w:rPr>
        <w:t xml:space="preserve"> It appears that </w:t>
      </w:r>
      <w:r w:rsidRPr="00DD092B">
        <w:rPr>
          <w:sz w:val="26"/>
          <w:szCs w:val="26"/>
          <w:u w:val="single"/>
        </w:rPr>
        <w:t xml:space="preserve">there are as many basic purposes for utilizing </w:t>
      </w:r>
      <w:proofErr w:type="spellStart"/>
      <w:r w:rsidRPr="00DD092B">
        <w:rPr>
          <w:sz w:val="26"/>
          <w:szCs w:val="26"/>
          <w:u w:val="single"/>
        </w:rPr>
        <w:t>sci</w:t>
      </w:r>
      <w:proofErr w:type="spellEnd"/>
      <w:r w:rsidRPr="00DD092B">
        <w:rPr>
          <w:sz w:val="26"/>
          <w:szCs w:val="26"/>
          <w:u w:val="single"/>
        </w:rPr>
        <w:t xml:space="preserve">- </w:t>
      </w:r>
      <w:proofErr w:type="spellStart"/>
      <w:r w:rsidRPr="00DD092B">
        <w:rPr>
          <w:sz w:val="26"/>
          <w:szCs w:val="26"/>
          <w:u w:val="single"/>
        </w:rPr>
        <w:t>ence</w:t>
      </w:r>
      <w:proofErr w:type="spellEnd"/>
      <w:r w:rsidRPr="00DD092B">
        <w:rPr>
          <w:sz w:val="26"/>
          <w:szCs w:val="26"/>
          <w:u w:val="single"/>
        </w:rPr>
        <w:t xml:space="preserve"> fiction in the classroom as there are teachers with innovative ideas</w:t>
      </w:r>
      <w:r w:rsidRPr="00DD092B">
        <w:rPr>
          <w:sz w:val="26"/>
          <w:szCs w:val="26"/>
        </w:rPr>
        <w:t xml:space="preserve">. </w:t>
      </w:r>
      <w:r w:rsidRPr="00DD092B">
        <w:rPr>
          <w:sz w:val="26"/>
          <w:szCs w:val="26"/>
          <w:u w:val="single"/>
        </w:rPr>
        <w:t xml:space="preserve">Many of the </w:t>
      </w:r>
      <w:proofErr w:type="gramStart"/>
      <w:r w:rsidRPr="00DD092B">
        <w:rPr>
          <w:sz w:val="26"/>
          <w:szCs w:val="26"/>
          <w:u w:val="single"/>
        </w:rPr>
        <w:t>teachers</w:t>
      </w:r>
      <w:proofErr w:type="gramEnd"/>
      <w:r w:rsidRPr="00DD092B">
        <w:rPr>
          <w:sz w:val="26"/>
          <w:szCs w:val="26"/>
          <w:u w:val="single"/>
        </w:rPr>
        <w:t xml:space="preserve"> sur- </w:t>
      </w:r>
      <w:proofErr w:type="spellStart"/>
      <w:r w:rsidRPr="00DD092B">
        <w:rPr>
          <w:sz w:val="26"/>
          <w:szCs w:val="26"/>
          <w:u w:val="single"/>
        </w:rPr>
        <w:t>veyed</w:t>
      </w:r>
      <w:proofErr w:type="spellEnd"/>
      <w:r w:rsidRPr="00DD092B">
        <w:rPr>
          <w:sz w:val="26"/>
          <w:szCs w:val="26"/>
          <w:u w:val="single"/>
        </w:rPr>
        <w:t xml:space="preserve"> mentioned the application of science fiction to the study of the social foundations of </w:t>
      </w:r>
      <w:proofErr w:type="spellStart"/>
      <w:r w:rsidRPr="00DD092B">
        <w:rPr>
          <w:sz w:val="26"/>
          <w:szCs w:val="26"/>
          <w:u w:val="single"/>
        </w:rPr>
        <w:t>educa</w:t>
      </w:r>
      <w:proofErr w:type="spellEnd"/>
      <w:r w:rsidRPr="00DD092B">
        <w:rPr>
          <w:sz w:val="26"/>
          <w:szCs w:val="26"/>
          <w:u w:val="single"/>
        </w:rPr>
        <w:t xml:space="preserve">- </w:t>
      </w:r>
      <w:proofErr w:type="spellStart"/>
      <w:r w:rsidRPr="00DD092B">
        <w:rPr>
          <w:sz w:val="26"/>
          <w:szCs w:val="26"/>
          <w:u w:val="single"/>
        </w:rPr>
        <w:t>tion</w:t>
      </w:r>
      <w:proofErr w:type="spellEnd"/>
      <w:r w:rsidRPr="00DD092B">
        <w:rPr>
          <w:sz w:val="26"/>
          <w:szCs w:val="26"/>
          <w:u w:val="single"/>
        </w:rPr>
        <w:t>, history, economics, and the social sciences</w:t>
      </w:r>
      <w:r w:rsidRPr="00DD092B">
        <w:rPr>
          <w:sz w:val="26"/>
          <w:szCs w:val="26"/>
        </w:rPr>
        <w:t xml:space="preserve">. They found that the </w:t>
      </w:r>
      <w:r w:rsidRPr="00DD092B">
        <w:rPr>
          <w:rStyle w:val="StyleUnderline"/>
          <w:sz w:val="26"/>
          <w:szCs w:val="26"/>
        </w:rPr>
        <w:t xml:space="preserve">science fiction short story or novel is particularly adaptable to pedagogical </w:t>
      </w:r>
      <w:proofErr w:type="spellStart"/>
      <w:r w:rsidRPr="00DD092B">
        <w:rPr>
          <w:rStyle w:val="StyleUnderline"/>
          <w:sz w:val="26"/>
          <w:szCs w:val="26"/>
        </w:rPr>
        <w:t>ob</w:t>
      </w:r>
      <w:proofErr w:type="spellEnd"/>
      <w:r w:rsidRPr="00DD092B">
        <w:rPr>
          <w:rStyle w:val="StyleUnderline"/>
          <w:sz w:val="26"/>
          <w:szCs w:val="26"/>
        </w:rPr>
        <w:t xml:space="preserve">- </w:t>
      </w:r>
      <w:proofErr w:type="spellStart"/>
      <w:r w:rsidRPr="00DD092B">
        <w:rPr>
          <w:rStyle w:val="StyleUnderline"/>
          <w:sz w:val="26"/>
          <w:szCs w:val="26"/>
        </w:rPr>
        <w:t>jectives</w:t>
      </w:r>
      <w:proofErr w:type="spellEnd"/>
      <w:r w:rsidRPr="00DD092B">
        <w:rPr>
          <w:sz w:val="26"/>
          <w:szCs w:val="26"/>
        </w:rPr>
        <w:t xml:space="preserve">. An </w:t>
      </w:r>
      <w:r w:rsidRPr="00DD092B">
        <w:rPr>
          <w:sz w:val="26"/>
          <w:szCs w:val="26"/>
          <w:u w:val="single"/>
        </w:rPr>
        <w:t xml:space="preserve">analysis of the science fiction short story or novel reveals usually that the theme is developed in the context of an action-filled back- ground, meaningful situations, and characters which the classroom teacher can utilize in discus- </w:t>
      </w:r>
      <w:proofErr w:type="spellStart"/>
      <w:r w:rsidRPr="00DD092B">
        <w:rPr>
          <w:sz w:val="26"/>
          <w:szCs w:val="26"/>
          <w:u w:val="single"/>
        </w:rPr>
        <w:t>sions</w:t>
      </w:r>
      <w:proofErr w:type="spellEnd"/>
      <w:r w:rsidRPr="00DD092B">
        <w:rPr>
          <w:sz w:val="26"/>
          <w:szCs w:val="26"/>
          <w:u w:val="single"/>
        </w:rPr>
        <w:t xml:space="preserve"> and written assignments</w:t>
      </w:r>
      <w:r w:rsidRPr="00DD092B">
        <w:rPr>
          <w:sz w:val="26"/>
          <w:szCs w:val="26"/>
        </w:rPr>
        <w:t>. What are some of these basic themes?</w:t>
      </w:r>
    </w:p>
    <w:p w14:paraId="5067A305" w14:textId="77777777" w:rsidR="0049049B" w:rsidRPr="00DD092B" w:rsidRDefault="0049049B" w:rsidP="0049049B">
      <w:pPr>
        <w:rPr>
          <w:sz w:val="26"/>
          <w:szCs w:val="26"/>
        </w:rPr>
      </w:pPr>
    </w:p>
    <w:p w14:paraId="32E5D30E" w14:textId="77777777" w:rsidR="0049049B" w:rsidRPr="00DD092B" w:rsidRDefault="0049049B" w:rsidP="0049049B">
      <w:pPr>
        <w:rPr>
          <w:sz w:val="26"/>
          <w:szCs w:val="26"/>
        </w:rPr>
      </w:pPr>
    </w:p>
    <w:p w14:paraId="35DE8A91" w14:textId="77777777" w:rsidR="0049049B" w:rsidRPr="00DD092B" w:rsidRDefault="0049049B" w:rsidP="003B0ADD">
      <w:pPr>
        <w:pStyle w:val="Heading4"/>
      </w:pPr>
      <w:r w:rsidRPr="00DD092B">
        <w:t>Science fiction enables us to reimagine the nature of the world itself- only the overall is good—the mode of storytelling is more important than the narrative details of our story</w:t>
      </w:r>
    </w:p>
    <w:p w14:paraId="3576A548" w14:textId="77777777" w:rsidR="0049049B" w:rsidRPr="00DD092B" w:rsidRDefault="0049049B" w:rsidP="0049049B">
      <w:pPr>
        <w:rPr>
          <w:sz w:val="26"/>
          <w:szCs w:val="26"/>
        </w:rPr>
      </w:pPr>
      <w:r w:rsidRPr="00DD092B">
        <w:rPr>
          <w:b/>
          <w:bCs/>
          <w:sz w:val="26"/>
          <w:szCs w:val="26"/>
        </w:rPr>
        <w:t xml:space="preserve">Whitehall 2003 </w:t>
      </w:r>
      <w:r w:rsidRPr="00DD092B">
        <w:rPr>
          <w:sz w:val="26"/>
          <w:szCs w:val="26"/>
        </w:rPr>
        <w:t xml:space="preserve">– Associate Professor, Political Science, </w:t>
      </w:r>
      <w:proofErr w:type="gramStart"/>
      <w:r w:rsidRPr="00DD092B">
        <w:rPr>
          <w:sz w:val="26"/>
          <w:szCs w:val="26"/>
        </w:rPr>
        <w:t>Acadia</w:t>
      </w:r>
      <w:proofErr w:type="gramEnd"/>
      <w:r w:rsidRPr="00DD092B">
        <w:rPr>
          <w:sz w:val="26"/>
          <w:szCs w:val="26"/>
        </w:rPr>
        <w:t xml:space="preserve"> University (Geoffrey, “The problem of the ‘world and beyond,’ in “To seek out new worlds: science fiction and world politics” ed. </w:t>
      </w:r>
      <w:proofErr w:type="spellStart"/>
      <w:r w:rsidRPr="00DD092B">
        <w:rPr>
          <w:sz w:val="26"/>
          <w:szCs w:val="26"/>
        </w:rPr>
        <w:t>Weldes</w:t>
      </w:r>
      <w:proofErr w:type="spellEnd"/>
      <w:r w:rsidRPr="00DD092B">
        <w:rPr>
          <w:sz w:val="26"/>
          <w:szCs w:val="26"/>
        </w:rPr>
        <w:t xml:space="preserve">, Senior Lecturer, Bristol University. Palgrave Macmillan 2003, 173) </w:t>
      </w:r>
    </w:p>
    <w:p w14:paraId="23AF955F" w14:textId="77777777" w:rsidR="0049049B" w:rsidRPr="00DD092B" w:rsidRDefault="0049049B" w:rsidP="0049049B">
      <w:pPr>
        <w:rPr>
          <w:sz w:val="26"/>
          <w:szCs w:val="26"/>
          <w:u w:val="single"/>
        </w:rPr>
      </w:pPr>
      <w:r w:rsidRPr="00DD092B">
        <w:rPr>
          <w:sz w:val="26"/>
          <w:szCs w:val="26"/>
          <w:u w:val="single"/>
        </w:rPr>
        <w:t>Science fiction can help us think about how the beyond can be used to reimagine the performances of world politics and the limits of the political</w:t>
      </w:r>
      <w:r w:rsidRPr="00DD092B">
        <w:rPr>
          <w:sz w:val="26"/>
          <w:szCs w:val="26"/>
        </w:rPr>
        <w:t xml:space="preserve">. This genre has appeal because the </w:t>
      </w:r>
      <w:r w:rsidRPr="00DD092B">
        <w:rPr>
          <w:sz w:val="26"/>
          <w:szCs w:val="26"/>
          <w:u w:val="single"/>
        </w:rPr>
        <w:t>modern political imaginary is so deeply committed to a singular reified world political performance</w:t>
      </w:r>
      <w:r w:rsidRPr="00DD092B">
        <w:rPr>
          <w:sz w:val="26"/>
          <w:szCs w:val="26"/>
        </w:rPr>
        <w:t xml:space="preserve">. </w:t>
      </w:r>
      <w:r w:rsidRPr="00DD092B">
        <w:rPr>
          <w:sz w:val="26"/>
          <w:szCs w:val="26"/>
          <w:u w:val="single"/>
        </w:rPr>
        <w:t>This performance endlessly secures and manages change, movement, and the beyond within the problematic of sovereignty</w:t>
      </w:r>
      <w:r w:rsidRPr="00DD092B">
        <w:rPr>
          <w:sz w:val="26"/>
          <w:szCs w:val="26"/>
        </w:rPr>
        <w:t xml:space="preserve">. It is fair to say that </w:t>
      </w:r>
      <w:r w:rsidRPr="00DD092B">
        <w:rPr>
          <w:sz w:val="26"/>
          <w:szCs w:val="26"/>
          <w:u w:val="single"/>
        </w:rPr>
        <w:t>science fiction does not necessarily deal substantively with the complexities of world politics; in fact, its themes are often restricted to sterile liberal constructions</w:t>
      </w:r>
      <w:r w:rsidRPr="00DD092B">
        <w:rPr>
          <w:sz w:val="26"/>
          <w:szCs w:val="26"/>
        </w:rPr>
        <w:t xml:space="preserve"> (i.e., democracy vs. dictatorship, freedom vs. equality, and exploitation vs. self-determination) that this chapter seeks to displace. This may be a blessing in disguise. Although provocative, we cannot rely on science fiction only as a meditation on contemporary political problems. </w:t>
      </w:r>
      <w:r w:rsidRPr="00DD092B">
        <w:rPr>
          <w:sz w:val="26"/>
          <w:szCs w:val="26"/>
        </w:rPr>
        <w:lastRenderedPageBreak/>
        <w:t xml:space="preserve">For the purposes of this chapter, science </w:t>
      </w:r>
      <w:r w:rsidRPr="00DD092B">
        <w:rPr>
          <w:sz w:val="26"/>
          <w:szCs w:val="26"/>
          <w:u w:val="single"/>
        </w:rPr>
        <w:t>fiction will be treated as a genre of the beyond</w:t>
      </w:r>
      <w:r w:rsidRPr="00DD092B">
        <w:rPr>
          <w:sz w:val="26"/>
          <w:szCs w:val="26"/>
        </w:rPr>
        <w:t>. On this view</w:t>
      </w:r>
      <w:r w:rsidRPr="00DD092B">
        <w:rPr>
          <w:sz w:val="26"/>
          <w:szCs w:val="26"/>
          <w:u w:val="single"/>
        </w:rPr>
        <w:t>, the political appears in the different usages of the beyond and not in the specific details of a story’s narrative dilemmas. What is said is less interesting than how the beyond is used.</w:t>
      </w:r>
    </w:p>
    <w:p w14:paraId="22022BAA" w14:textId="77777777" w:rsidR="003B0ADD" w:rsidRPr="00DD092B" w:rsidRDefault="003B0ADD" w:rsidP="003B0ADD">
      <w:pPr>
        <w:pStyle w:val="Heading4"/>
      </w:pPr>
      <w:r w:rsidRPr="00DD092B">
        <w:t>Science fiction is a lens to analyze politics of the present</w:t>
      </w:r>
    </w:p>
    <w:p w14:paraId="4851DD8B" w14:textId="77777777" w:rsidR="003B0ADD" w:rsidRPr="00DD092B" w:rsidRDefault="003B0ADD" w:rsidP="003B0ADD">
      <w:pPr>
        <w:rPr>
          <w:sz w:val="26"/>
          <w:szCs w:val="26"/>
        </w:rPr>
      </w:pPr>
      <w:proofErr w:type="spellStart"/>
      <w:r w:rsidRPr="00DD092B">
        <w:rPr>
          <w:b/>
          <w:bCs/>
          <w:sz w:val="26"/>
          <w:szCs w:val="26"/>
        </w:rPr>
        <w:t>Weldes</w:t>
      </w:r>
      <w:proofErr w:type="spellEnd"/>
      <w:r w:rsidRPr="00DD092B">
        <w:rPr>
          <w:b/>
          <w:bCs/>
          <w:sz w:val="26"/>
          <w:szCs w:val="26"/>
        </w:rPr>
        <w:t xml:space="preserve"> 2003 </w:t>
      </w:r>
      <w:r w:rsidRPr="00DD092B">
        <w:rPr>
          <w:sz w:val="26"/>
          <w:szCs w:val="26"/>
        </w:rPr>
        <w:t>– Senior Lecturer, Bristol University; PhD (</w:t>
      </w:r>
      <w:proofErr w:type="spellStart"/>
      <w:r w:rsidRPr="00DD092B">
        <w:rPr>
          <w:sz w:val="26"/>
          <w:szCs w:val="26"/>
        </w:rPr>
        <w:t>Minn</w:t>
      </w:r>
      <w:proofErr w:type="spellEnd"/>
      <w:r w:rsidRPr="00DD092B">
        <w:rPr>
          <w:sz w:val="26"/>
          <w:szCs w:val="26"/>
        </w:rPr>
        <w:t xml:space="preserve">) (Jutta, “Popular culture, science fiction, and world politics: exploring inter textual relations” in “To seek out new worlds: science fiction and world politics” ed. </w:t>
      </w:r>
      <w:proofErr w:type="spellStart"/>
      <w:r w:rsidRPr="00DD092B">
        <w:rPr>
          <w:sz w:val="26"/>
          <w:szCs w:val="26"/>
        </w:rPr>
        <w:t>Weldes</w:t>
      </w:r>
      <w:proofErr w:type="spellEnd"/>
      <w:r w:rsidRPr="00DD092B">
        <w:rPr>
          <w:sz w:val="26"/>
          <w:szCs w:val="26"/>
        </w:rPr>
        <w:t xml:space="preserve">, Palgrave Macmillan 2003, 10-11)  </w:t>
      </w:r>
    </w:p>
    <w:p w14:paraId="07ACED99" w14:textId="77777777" w:rsidR="003B0ADD" w:rsidRPr="00DD092B" w:rsidRDefault="003B0ADD" w:rsidP="003B0ADD">
      <w:pPr>
        <w:rPr>
          <w:sz w:val="26"/>
          <w:szCs w:val="26"/>
        </w:rPr>
      </w:pPr>
      <w:r w:rsidRPr="00DD092B">
        <w:rPr>
          <w:sz w:val="26"/>
          <w:szCs w:val="26"/>
          <w:u w:val="single"/>
        </w:rPr>
        <w:t>SF offers an exceptionally useful focus for analysis because it concerns itself quite self-consciously with political issues</w:t>
      </w:r>
      <w:r w:rsidRPr="00DD092B">
        <w:rPr>
          <w:sz w:val="26"/>
          <w:szCs w:val="26"/>
        </w:rPr>
        <w:t xml:space="preserve">; </w:t>
      </w:r>
      <w:r w:rsidRPr="00DD092B">
        <w:rPr>
          <w:sz w:val="26"/>
          <w:szCs w:val="26"/>
          <w:u w:val="single"/>
        </w:rPr>
        <w:t>it</w:t>
      </w:r>
      <w:r w:rsidRPr="00DD092B">
        <w:rPr>
          <w:sz w:val="26"/>
          <w:szCs w:val="26"/>
        </w:rPr>
        <w:t xml:space="preserve"> </w:t>
      </w:r>
      <w:r w:rsidRPr="00DD092B">
        <w:rPr>
          <w:sz w:val="26"/>
          <w:szCs w:val="26"/>
          <w:u w:val="single"/>
        </w:rPr>
        <w:t>directly addresses</w:t>
      </w:r>
      <w:r w:rsidRPr="00DD092B">
        <w:rPr>
          <w:sz w:val="26"/>
          <w:szCs w:val="26"/>
        </w:rPr>
        <w:t xml:space="preserve"> issues like </w:t>
      </w:r>
      <w:r w:rsidRPr="00DD092B">
        <w:rPr>
          <w:sz w:val="26"/>
          <w:szCs w:val="26"/>
          <w:u w:val="single"/>
        </w:rPr>
        <w:t>technological and social change, confronting contemporary verities with possible alternatives</w:t>
      </w:r>
      <w:r w:rsidRPr="00DD092B">
        <w:rPr>
          <w:sz w:val="26"/>
          <w:szCs w:val="26"/>
        </w:rPr>
        <w:t xml:space="preserve">. For instance, </w:t>
      </w:r>
      <w:r w:rsidRPr="00DD092B">
        <w:rPr>
          <w:sz w:val="26"/>
          <w:szCs w:val="26"/>
          <w:u w:val="single"/>
        </w:rPr>
        <w:t>SF often extrapolates into the future</w:t>
      </w:r>
      <w:r w:rsidRPr="00DD092B">
        <w:rPr>
          <w:sz w:val="26"/>
          <w:szCs w:val="26"/>
        </w:rPr>
        <w:t>. 11 As a strategy, extrapolation is “based on the metonymical extension of the ends of reality” (</w:t>
      </w:r>
      <w:proofErr w:type="spellStart"/>
      <w:r w:rsidRPr="00DD092B">
        <w:rPr>
          <w:sz w:val="26"/>
          <w:szCs w:val="26"/>
        </w:rPr>
        <w:t>Stockwell</w:t>
      </w:r>
      <w:proofErr w:type="spellEnd"/>
      <w:r w:rsidRPr="00DD092B">
        <w:rPr>
          <w:sz w:val="26"/>
          <w:szCs w:val="26"/>
        </w:rPr>
        <w:t xml:space="preserve">, 1996: 5). That is, </w:t>
      </w:r>
      <w:r w:rsidRPr="00DD092B">
        <w:rPr>
          <w:sz w:val="26"/>
          <w:szCs w:val="26"/>
          <w:u w:val="single"/>
        </w:rPr>
        <w:t>it starts with the known and projects or expands some part of it into the unknown.</w:t>
      </w:r>
      <w:r w:rsidRPr="00DD092B">
        <w:rPr>
          <w:sz w:val="26"/>
          <w:szCs w:val="26"/>
        </w:rPr>
        <w:t xml:space="preserve"> SF texts, in this sense, “reflect where this present is heading, both in terms of how they envisage the future but also as cognitive spaces that help to shape and direct how people conceive and make the future” (</w:t>
      </w:r>
      <w:proofErr w:type="spellStart"/>
      <w:r w:rsidRPr="00DD092B">
        <w:rPr>
          <w:sz w:val="26"/>
          <w:szCs w:val="26"/>
        </w:rPr>
        <w:t>Kitchin</w:t>
      </w:r>
      <w:proofErr w:type="spellEnd"/>
      <w:r w:rsidRPr="00DD092B">
        <w:rPr>
          <w:sz w:val="26"/>
          <w:szCs w:val="26"/>
        </w:rPr>
        <w:t xml:space="preserve"> and </w:t>
      </w:r>
      <w:proofErr w:type="spellStart"/>
      <w:r w:rsidRPr="00DD092B">
        <w:rPr>
          <w:sz w:val="26"/>
          <w:szCs w:val="26"/>
        </w:rPr>
        <w:t>Kneale</w:t>
      </w:r>
      <w:proofErr w:type="spellEnd"/>
      <w:r w:rsidRPr="00DD092B">
        <w:rPr>
          <w:sz w:val="26"/>
          <w:szCs w:val="26"/>
        </w:rPr>
        <w:t xml:space="preserve">, 2001: 32). Utopias, for instance, tell us something about what we hope the future will be, dystopias something about what we fear it might be. Dystopias, of course, extrapolate negatively from contemporary trends. As a result, they often provide themes directly critical of contemporary world politics. William Gibson’s “Sprawl” series 12 is a good example. Rooted in a 1980s perception that the state was declining at the expense of multinational corporations (MNCs), it portrays a genuinely globalized future in which states have been eclipsed by cyberspace, global corporations, and global organized crime. The global market is dominated by the Yakuza and MNCs: “Power... meant corporate power. The </w:t>
      </w:r>
      <w:proofErr w:type="spellStart"/>
      <w:r w:rsidRPr="00DD092B">
        <w:rPr>
          <w:sz w:val="26"/>
          <w:szCs w:val="26"/>
        </w:rPr>
        <w:t>zaibatsus</w:t>
      </w:r>
      <w:proofErr w:type="spellEnd"/>
      <w:r w:rsidRPr="00DD092B">
        <w:rPr>
          <w:sz w:val="26"/>
          <w:szCs w:val="26"/>
        </w:rPr>
        <w:t>, the multinationals that shaped the course of human history, had transcended old barriers. Viewed as organisms, they had attained a kind of immortality” (1984: 242). Both Yakuza and MNCs are “hives with cybernetic memories, vast single organisms, their DNA coded in silicon” (242). Technology has run rampant. This is a world of body and mind “invasion” (Sterling, 1986: xii); a world of prosthetic limbs (Gibson, 1984: 9); eyes—“sea-green Nikon transplants”—that are “</w:t>
      </w:r>
      <w:proofErr w:type="spellStart"/>
      <w:r w:rsidRPr="00DD092B">
        <w:rPr>
          <w:sz w:val="26"/>
          <w:szCs w:val="26"/>
        </w:rPr>
        <w:t>vatgrown</w:t>
      </w:r>
      <w:proofErr w:type="spellEnd"/>
      <w:r w:rsidRPr="00DD092B">
        <w:rPr>
          <w:sz w:val="26"/>
          <w:szCs w:val="26"/>
        </w:rPr>
        <w:t xml:space="preserve">” (33); and a cyborg dolphin, “surplus from the last war” and a heroin addict (Gibson, 1981: 23). Through such dystopias, we can criticize the trends of contemporary politics. In Mike Davis’s words: “William Gibson... has provided stunning examples of how realist, ‘extrapolative’ science fiction can operate as </w:t>
      </w:r>
      <w:proofErr w:type="spellStart"/>
      <w:r w:rsidRPr="00DD092B">
        <w:rPr>
          <w:sz w:val="26"/>
          <w:szCs w:val="26"/>
        </w:rPr>
        <w:t>prefigurative</w:t>
      </w:r>
      <w:proofErr w:type="spellEnd"/>
      <w:r w:rsidRPr="00DD092B">
        <w:rPr>
          <w:sz w:val="26"/>
          <w:szCs w:val="26"/>
        </w:rPr>
        <w:t xml:space="preserve"> social theory, as well as an anticipatory opposition politics to the cyber-fascism lurking over the horizon” (1992: 3).</w:t>
      </w:r>
    </w:p>
    <w:p w14:paraId="1023C0BB" w14:textId="77777777" w:rsidR="003B0ADD" w:rsidRPr="00DD092B" w:rsidRDefault="003B0ADD" w:rsidP="003B0ADD">
      <w:pPr>
        <w:rPr>
          <w:sz w:val="26"/>
          <w:szCs w:val="26"/>
          <w:u w:val="single"/>
        </w:rPr>
      </w:pPr>
      <w:r w:rsidRPr="00DD092B">
        <w:rPr>
          <w:sz w:val="26"/>
          <w:szCs w:val="26"/>
        </w:rPr>
        <w:t xml:space="preserve">More important, of course, </w:t>
      </w:r>
      <w:r w:rsidRPr="00DD092B">
        <w:rPr>
          <w:sz w:val="26"/>
          <w:szCs w:val="26"/>
          <w:u w:val="single"/>
        </w:rPr>
        <w:t xml:space="preserve">SF tells us about the present. As Ronnie </w:t>
      </w:r>
      <w:proofErr w:type="spellStart"/>
      <w:r w:rsidRPr="00DD092B">
        <w:rPr>
          <w:sz w:val="26"/>
          <w:szCs w:val="26"/>
          <w:u w:val="single"/>
        </w:rPr>
        <w:lastRenderedPageBreak/>
        <w:t>Lipschutz</w:t>
      </w:r>
      <w:proofErr w:type="spellEnd"/>
      <w:r w:rsidRPr="00DD092B">
        <w:rPr>
          <w:sz w:val="26"/>
          <w:szCs w:val="26"/>
          <w:u w:val="single"/>
        </w:rPr>
        <w:t xml:space="preserve"> notes later in this volume, SF never really is about the future: “It is about us and the world in which we live</w:t>
      </w:r>
      <w:r w:rsidRPr="00DD092B">
        <w:rPr>
          <w:sz w:val="26"/>
          <w:szCs w:val="26"/>
        </w:rPr>
        <w:t xml:space="preserve">.” William Gibson agrees: “What’s most important to me,” he has explained, “is that </w:t>
      </w:r>
      <w:r w:rsidRPr="00DD092B">
        <w:rPr>
          <w:sz w:val="26"/>
          <w:szCs w:val="26"/>
          <w:u w:val="single"/>
        </w:rPr>
        <w:t>it’s about the present.... It’s a way of trying to come to terms with the awe and terror inspired in me by the world in which we live</w:t>
      </w:r>
      <w:r w:rsidRPr="00DD092B">
        <w:rPr>
          <w:sz w:val="26"/>
          <w:szCs w:val="26"/>
        </w:rPr>
        <w:t xml:space="preserve">” (in </w:t>
      </w:r>
      <w:proofErr w:type="spellStart"/>
      <w:r w:rsidRPr="00DD092B">
        <w:rPr>
          <w:sz w:val="26"/>
          <w:szCs w:val="26"/>
        </w:rPr>
        <w:t>Kitchin</w:t>
      </w:r>
      <w:proofErr w:type="spellEnd"/>
      <w:r w:rsidRPr="00DD092B">
        <w:rPr>
          <w:sz w:val="26"/>
          <w:szCs w:val="26"/>
        </w:rPr>
        <w:t xml:space="preserve"> and </w:t>
      </w:r>
      <w:proofErr w:type="spellStart"/>
      <w:r w:rsidRPr="00DD092B">
        <w:rPr>
          <w:sz w:val="26"/>
          <w:szCs w:val="26"/>
        </w:rPr>
        <w:t>Kneale</w:t>
      </w:r>
      <w:proofErr w:type="spellEnd"/>
      <w:r w:rsidRPr="00DD092B">
        <w:rPr>
          <w:sz w:val="26"/>
          <w:szCs w:val="26"/>
        </w:rPr>
        <w:t xml:space="preserve">, 2001: 31). This is because </w:t>
      </w:r>
      <w:r w:rsidRPr="00DD092B">
        <w:rPr>
          <w:sz w:val="26"/>
          <w:szCs w:val="26"/>
          <w:u w:val="single"/>
        </w:rPr>
        <w:t xml:space="preserve">SF “presents </w:t>
      </w:r>
      <w:proofErr w:type="spellStart"/>
      <w:r w:rsidRPr="00DD092B">
        <w:rPr>
          <w:sz w:val="26"/>
          <w:szCs w:val="26"/>
          <w:u w:val="single"/>
        </w:rPr>
        <w:t>syntagmatically</w:t>
      </w:r>
      <w:proofErr w:type="spellEnd"/>
      <w:r w:rsidRPr="00DD092B">
        <w:rPr>
          <w:sz w:val="26"/>
          <w:szCs w:val="26"/>
          <w:u w:val="single"/>
        </w:rPr>
        <w:t xml:space="preserve"> developed possible worlds, as models (more precisely as thought-experiments) or as totalizing and thematic metaphors</w:t>
      </w:r>
      <w:r w:rsidRPr="00DD092B">
        <w:rPr>
          <w:sz w:val="26"/>
          <w:szCs w:val="26"/>
        </w:rPr>
        <w:t>” (</w:t>
      </w:r>
      <w:proofErr w:type="spellStart"/>
      <w:r w:rsidRPr="00DD092B">
        <w:rPr>
          <w:sz w:val="26"/>
          <w:szCs w:val="26"/>
        </w:rPr>
        <w:t>Suvin</w:t>
      </w:r>
      <w:proofErr w:type="spellEnd"/>
      <w:r w:rsidRPr="00DD092B">
        <w:rPr>
          <w:sz w:val="26"/>
          <w:szCs w:val="26"/>
        </w:rPr>
        <w:t xml:space="preserve">, 1988: 198). These possible worlds allow us to explore elements of contemporary society in more or less estranged settings. </w:t>
      </w:r>
      <w:r w:rsidRPr="00DD092B">
        <w:rPr>
          <w:sz w:val="26"/>
          <w:szCs w:val="26"/>
          <w:u w:val="single"/>
        </w:rPr>
        <w:t>SF of the 1950s and 1960s, for example, used myriad future scenarios to explore the consequences and possible ramifications of nuclear war. With its focus on alternative worlds, SF can “accommodate radical doubt and questioning</w:t>
      </w:r>
      <w:r w:rsidRPr="00DD092B">
        <w:rPr>
          <w:sz w:val="26"/>
          <w:szCs w:val="26"/>
        </w:rPr>
        <w:t xml:space="preserve">” (Davies, 1990: 4), thus </w:t>
      </w:r>
      <w:r w:rsidRPr="00DD092B">
        <w:rPr>
          <w:sz w:val="26"/>
          <w:szCs w:val="26"/>
          <w:u w:val="single"/>
        </w:rPr>
        <w:t>providing space to interrogate contemporary politics.</w:t>
      </w:r>
    </w:p>
    <w:p w14:paraId="46A5779C" w14:textId="77777777" w:rsidR="003B0ADD" w:rsidRPr="00DD092B" w:rsidRDefault="003B0ADD" w:rsidP="008E26AF">
      <w:pPr>
        <w:pStyle w:val="Heading2"/>
      </w:pPr>
    </w:p>
    <w:p w14:paraId="54EA85EB" w14:textId="77777777" w:rsidR="0049049B" w:rsidRPr="00DD092B" w:rsidRDefault="0049049B" w:rsidP="00DD092B"/>
    <w:p w14:paraId="442077F0" w14:textId="77777777" w:rsidR="0049049B" w:rsidRPr="00DD092B" w:rsidRDefault="0049049B" w:rsidP="008E26AF">
      <w:pPr>
        <w:pStyle w:val="Heading2"/>
      </w:pPr>
      <w:r w:rsidRPr="00DD092B">
        <w:lastRenderedPageBreak/>
        <w:t>Solvency</w:t>
      </w:r>
    </w:p>
    <w:p w14:paraId="2CA61DC9" w14:textId="77777777" w:rsidR="0070289A" w:rsidRPr="00DD092B" w:rsidRDefault="0070289A" w:rsidP="0070289A">
      <w:pPr>
        <w:rPr>
          <w:sz w:val="26"/>
          <w:szCs w:val="26"/>
        </w:rPr>
      </w:pPr>
    </w:p>
    <w:p w14:paraId="7BD17B90" w14:textId="77777777" w:rsidR="003B0ADD" w:rsidRPr="00DD092B" w:rsidRDefault="003B0ADD" w:rsidP="003B0ADD">
      <w:pPr>
        <w:pStyle w:val="Heading4"/>
      </w:pPr>
      <w:r w:rsidRPr="00DD092B">
        <w:t xml:space="preserve">Refusing to vote </w:t>
      </w:r>
      <w:proofErr w:type="spellStart"/>
      <w:r w:rsidRPr="00DD092B">
        <w:t>neg</w:t>
      </w:r>
      <w:proofErr w:type="spellEnd"/>
      <w:r w:rsidRPr="00DD092B">
        <w:t xml:space="preserve"> simply solidifies the place within legitimate for violent discourse – endorse the alternative’s pedagogical method to better combat internalized power hierarchies  </w:t>
      </w:r>
    </w:p>
    <w:p w14:paraId="2E7E3175" w14:textId="77777777" w:rsidR="003B0ADD" w:rsidRPr="00DD092B" w:rsidRDefault="003B0ADD" w:rsidP="003B0ADD">
      <w:pPr>
        <w:rPr>
          <w:rFonts w:eastAsia="Times New Roman"/>
          <w:b/>
          <w:sz w:val="26"/>
          <w:szCs w:val="26"/>
        </w:rPr>
      </w:pPr>
      <w:proofErr w:type="spellStart"/>
      <w:r w:rsidRPr="00DD092B">
        <w:rPr>
          <w:rFonts w:eastAsia="Times New Roman"/>
          <w:b/>
          <w:color w:val="000000"/>
          <w:sz w:val="26"/>
          <w:szCs w:val="26"/>
        </w:rPr>
        <w:t>Summy</w:t>
      </w:r>
      <w:proofErr w:type="spellEnd"/>
      <w:r w:rsidRPr="00DD092B">
        <w:rPr>
          <w:rFonts w:eastAsia="Times New Roman"/>
          <w:b/>
          <w:color w:val="000000"/>
          <w:sz w:val="26"/>
          <w:szCs w:val="26"/>
        </w:rPr>
        <w:t xml:space="preserve"> 98</w:t>
      </w:r>
      <w:r w:rsidRPr="00DD092B">
        <w:rPr>
          <w:rFonts w:eastAsia="Times New Roman"/>
          <w:color w:val="000000"/>
          <w:sz w:val="26"/>
          <w:szCs w:val="26"/>
        </w:rPr>
        <w:t xml:space="preserve">   (is the Director of the Matsunaga Institute for Peace, University of Hawaii. He formerly headed the Peace and Conflict Studies Program at the University of Queensland, Australia. ”Nonviolent Speech” </w:t>
      </w:r>
      <w:r w:rsidRPr="00DD092B">
        <w:rPr>
          <w:sz w:val="26"/>
          <w:szCs w:val="26"/>
        </w:rPr>
        <w:t>Peace Review, 10402659, Dec 1998, Vol. 10, Issue 4)</w:t>
      </w:r>
      <w:r w:rsidRPr="00DD092B">
        <w:rPr>
          <w:rFonts w:eastAsia="Times New Roman"/>
          <w:color w:val="000000"/>
          <w:sz w:val="26"/>
          <w:szCs w:val="26"/>
        </w:rPr>
        <w:br/>
      </w:r>
      <w:r w:rsidRPr="00DD092B">
        <w:rPr>
          <w:rFonts w:eastAsia="Times New Roman"/>
          <w:color w:val="000000"/>
          <w:sz w:val="26"/>
          <w:szCs w:val="26"/>
          <w:u w:val="single"/>
        </w:rPr>
        <w:t>By accepting the introduction of violence into the language, people are contributing to the affirmation of a paradigm that condemns them to the ranks of the dominated and the world at large to a political system of circulating elites and perpetual violence</w:t>
      </w:r>
      <w:r w:rsidRPr="00DD092B">
        <w:rPr>
          <w:rFonts w:eastAsia="Times New Roman"/>
          <w:color w:val="000000"/>
          <w:sz w:val="26"/>
          <w:szCs w:val="26"/>
        </w:rPr>
        <w:t xml:space="preserve">. Thus </w:t>
      </w:r>
      <w:r w:rsidRPr="00DD092B">
        <w:rPr>
          <w:rFonts w:eastAsia="Times New Roman"/>
          <w:color w:val="000000"/>
          <w:sz w:val="26"/>
          <w:szCs w:val="26"/>
          <w:u w:val="single"/>
        </w:rPr>
        <w:t>any action, no matter how small, that can counter the legitimization of violence in all its multifaceted forms will be undermining the foundations of elite domination. Conversely, if the elites can successfully promote the acceptance of legitimate violence, mainly through their control of the institutions of education and communication, their position is assured. Not surprisingly, their focus is thus not directed at reducing the cultural violence of language and media</w:t>
      </w:r>
      <w:r w:rsidRPr="00DD092B">
        <w:rPr>
          <w:rFonts w:eastAsia="Times New Roman"/>
          <w:color w:val="000000"/>
          <w:sz w:val="26"/>
          <w:szCs w:val="26"/>
        </w:rPr>
        <w:t>--a violence that rationalizes and helps to sustain the dominant paradigm--</w:t>
      </w:r>
      <w:r w:rsidRPr="00DD092B">
        <w:rPr>
          <w:rFonts w:eastAsia="Times New Roman"/>
          <w:color w:val="000000"/>
          <w:sz w:val="26"/>
          <w:szCs w:val="26"/>
          <w:u w:val="single"/>
        </w:rPr>
        <w:t xml:space="preserve">but is primarily confined to decreasing the overt violence that can destabilize their position. </w:t>
      </w:r>
      <w:r w:rsidRPr="00DD092B">
        <w:rPr>
          <w:rFonts w:eastAsia="Times New Roman"/>
          <w:color w:val="000000"/>
          <w:sz w:val="26"/>
          <w:szCs w:val="26"/>
        </w:rPr>
        <w:t xml:space="preserve">The relationship between a cultural phenomenon like language and a concrete phenomenon like behavior has been studied at great length. The </w:t>
      </w:r>
      <w:r w:rsidRPr="00DD092B">
        <w:rPr>
          <w:rFonts w:eastAsia="Times New Roman"/>
          <w:color w:val="000000"/>
          <w:sz w:val="26"/>
          <w:szCs w:val="26"/>
          <w:u w:val="single"/>
        </w:rPr>
        <w:t>research overwhelmingly points to the fact that the way in which we express ourselves directs as well as reflects our perceptions, which in turn relate to our actions. If we communicate with violent language, it tells us something about the values and processes we respect; it also reinforces an outlook rooted in violence which informs us how to behave and how we can expect others to behave.</w:t>
      </w:r>
      <w:r w:rsidRPr="00DD092B">
        <w:rPr>
          <w:rFonts w:eastAsia="Times New Roman"/>
          <w:color w:val="000000"/>
          <w:sz w:val="26"/>
          <w:szCs w:val="26"/>
        </w:rPr>
        <w:t xml:space="preserve"> Moreover, how we communicate impinges on the way others are forced to </w:t>
      </w:r>
      <w:proofErr w:type="gramStart"/>
      <w:r w:rsidRPr="00DD092B">
        <w:rPr>
          <w:rFonts w:eastAsia="Times New Roman"/>
          <w:color w:val="000000"/>
          <w:sz w:val="26"/>
          <w:szCs w:val="26"/>
        </w:rPr>
        <w:t>formulated</w:t>
      </w:r>
      <w:proofErr w:type="gramEnd"/>
      <w:r w:rsidRPr="00DD092B">
        <w:rPr>
          <w:rFonts w:eastAsia="Times New Roman"/>
          <w:color w:val="000000"/>
          <w:sz w:val="26"/>
          <w:szCs w:val="26"/>
        </w:rPr>
        <w:t xml:space="preserve"> their thinking and behavior in response. As explained by R. S. Ross, </w:t>
      </w:r>
      <w:r w:rsidRPr="00DD092B">
        <w:rPr>
          <w:rFonts w:eastAsia="Times New Roman"/>
          <w:color w:val="000000"/>
          <w:sz w:val="26"/>
          <w:szCs w:val="26"/>
          <w:u w:val="single"/>
        </w:rPr>
        <w:t>"communication is a process involving a sorting, selecting and sending of symbols in such a way as to help a listener find in his or her own mind a meaning or response similar to that intended by the communicator." While we may not intend for our symbolic language to be taken literally, a violent metaphor may be unintentionally interpreted by the receiver in a literal sense.</w:t>
      </w:r>
      <w:r w:rsidRPr="00DD092B">
        <w:rPr>
          <w:rFonts w:eastAsia="Times New Roman"/>
          <w:color w:val="000000"/>
          <w:sz w:val="26"/>
          <w:szCs w:val="26"/>
        </w:rPr>
        <w:t xml:space="preserve"> Even if the symbolic message is conveyed to the listener as it was intended, </w:t>
      </w:r>
      <w:r w:rsidRPr="00DD092B">
        <w:rPr>
          <w:rFonts w:eastAsia="Times New Roman"/>
          <w:color w:val="000000"/>
          <w:sz w:val="26"/>
          <w:szCs w:val="26"/>
          <w:u w:val="single"/>
        </w:rPr>
        <w:t>a violent metaphor has still prescribed the lens through which it must be interpreted, and therefore has helped to perpetuate an output of subconscious violent thinking.</w:t>
      </w:r>
    </w:p>
    <w:p w14:paraId="3A3C2FF1" w14:textId="77777777" w:rsidR="0070289A" w:rsidRPr="00DD092B" w:rsidRDefault="0070289A" w:rsidP="0070289A">
      <w:pPr>
        <w:pStyle w:val="Heading4"/>
      </w:pPr>
      <w:r w:rsidRPr="00DD092B">
        <w:lastRenderedPageBreak/>
        <w:t>Afrofuturism is a critical tool for cultural analysis – counters dehumanization</w:t>
      </w:r>
    </w:p>
    <w:p w14:paraId="3208139B" w14:textId="77777777" w:rsidR="0070289A" w:rsidRPr="00DD092B" w:rsidRDefault="0070289A" w:rsidP="0070289A">
      <w:pPr>
        <w:rPr>
          <w:sz w:val="26"/>
          <w:szCs w:val="26"/>
        </w:rPr>
      </w:pPr>
      <w:r w:rsidRPr="00DD092B">
        <w:rPr>
          <w:rStyle w:val="Style13ptBold"/>
          <w:szCs w:val="26"/>
        </w:rPr>
        <w:t xml:space="preserve">Womack 2012 </w:t>
      </w:r>
      <w:r w:rsidRPr="00DD092B">
        <w:rPr>
          <w:sz w:val="26"/>
          <w:szCs w:val="26"/>
        </w:rPr>
        <w:t xml:space="preserve">(L. </w:t>
      </w:r>
      <w:proofErr w:type="spellStart"/>
      <w:r w:rsidRPr="00DD092B">
        <w:rPr>
          <w:sz w:val="26"/>
          <w:szCs w:val="26"/>
        </w:rPr>
        <w:t>Ytasha</w:t>
      </w:r>
      <w:proofErr w:type="spellEnd"/>
      <w:r w:rsidRPr="00DD092B">
        <w:rPr>
          <w:sz w:val="26"/>
          <w:szCs w:val="26"/>
        </w:rPr>
        <w:t>, Afrofuturism: An Aesthetic and Exploration of Identity)</w:t>
      </w:r>
    </w:p>
    <w:p w14:paraId="7AE50017" w14:textId="77777777" w:rsidR="0070289A" w:rsidRPr="00DD092B" w:rsidRDefault="0070289A" w:rsidP="0070289A">
      <w:pPr>
        <w:rPr>
          <w:rStyle w:val="StyleUnderline"/>
          <w:sz w:val="26"/>
          <w:szCs w:val="26"/>
        </w:rPr>
      </w:pPr>
      <w:r w:rsidRPr="00DD092B">
        <w:rPr>
          <w:rStyle w:val="StyleUnderline"/>
          <w:sz w:val="26"/>
          <w:szCs w:val="26"/>
        </w:rPr>
        <w:t xml:space="preserve">The world of science fiction is known for its absence of cultural diversity. </w:t>
      </w:r>
      <w:r w:rsidRPr="00DD092B">
        <w:rPr>
          <w:sz w:val="26"/>
          <w:szCs w:val="26"/>
        </w:rPr>
        <w:t xml:space="preserve"> While history texts are still recovering from the conspicuous absence of the contributions of non-European cultures across the world and in America, there’s an equal need to claim the future as well. </w:t>
      </w:r>
      <w:r w:rsidRPr="00DD092B">
        <w:rPr>
          <w:rStyle w:val="StyleUnderline"/>
          <w:sz w:val="26"/>
          <w:szCs w:val="26"/>
        </w:rPr>
        <w:t>Hijacking the imagination and perpetuating limiting views on culture and humanity in the imaginative future just won’t do</w:t>
      </w:r>
      <w:r w:rsidRPr="00DD092B">
        <w:rPr>
          <w:sz w:val="26"/>
          <w:szCs w:val="26"/>
        </w:rPr>
        <w:t xml:space="preserve">. Enter Afrofuturism. </w:t>
      </w:r>
      <w:r w:rsidRPr="00DD092B">
        <w:rPr>
          <w:rStyle w:val="StyleUnderline"/>
          <w:sz w:val="26"/>
          <w:szCs w:val="26"/>
        </w:rPr>
        <w:t>Afrofuturism</w:t>
      </w:r>
      <w:r w:rsidRPr="00DD092B">
        <w:rPr>
          <w:sz w:val="26"/>
          <w:szCs w:val="26"/>
        </w:rPr>
        <w:t xml:space="preserve"> is a term that emerged in the </w:t>
      </w:r>
      <w:proofErr w:type="spellStart"/>
      <w:r w:rsidRPr="00DD092B">
        <w:rPr>
          <w:sz w:val="26"/>
          <w:szCs w:val="26"/>
        </w:rPr>
        <w:t>mid 90s</w:t>
      </w:r>
      <w:proofErr w:type="spellEnd"/>
      <w:r w:rsidRPr="00DD092B">
        <w:rPr>
          <w:sz w:val="26"/>
          <w:szCs w:val="26"/>
        </w:rPr>
        <w:t xml:space="preserve">, coined by cultural critic Mark </w:t>
      </w:r>
      <w:proofErr w:type="spellStart"/>
      <w:r w:rsidRPr="00DD092B">
        <w:rPr>
          <w:sz w:val="26"/>
          <w:szCs w:val="26"/>
        </w:rPr>
        <w:t>Dery</w:t>
      </w:r>
      <w:proofErr w:type="spellEnd"/>
      <w:r w:rsidRPr="00DD092B">
        <w:rPr>
          <w:sz w:val="26"/>
          <w:szCs w:val="26"/>
        </w:rPr>
        <w:t xml:space="preserve"> who affixed the term to the growing artistic movement and critiques that </w:t>
      </w:r>
      <w:r w:rsidRPr="00DD092B">
        <w:rPr>
          <w:rStyle w:val="StyleUnderline"/>
          <w:sz w:val="26"/>
          <w:szCs w:val="26"/>
        </w:rPr>
        <w:t>followed narratives of people of African descent in a sci-fi, futuristic treaties</w:t>
      </w:r>
      <w:r w:rsidRPr="00DD092B">
        <w:rPr>
          <w:sz w:val="26"/>
          <w:szCs w:val="26"/>
        </w:rPr>
        <w:t xml:space="preserve">.  </w:t>
      </w:r>
      <w:proofErr w:type="spellStart"/>
      <w:r w:rsidRPr="00DD092B">
        <w:rPr>
          <w:sz w:val="26"/>
          <w:szCs w:val="26"/>
        </w:rPr>
        <w:t>Afrofuturists</w:t>
      </w:r>
      <w:proofErr w:type="spellEnd"/>
      <w:r w:rsidRPr="00DD092B">
        <w:rPr>
          <w:sz w:val="26"/>
          <w:szCs w:val="26"/>
        </w:rPr>
        <w:t xml:space="preserve"> seek to inspire and forge a stronger self-identity and respect for humanity by encouraging enthusiasts to reexamine their environments and reimagine the future in a cross cultural context. For example, one digital </w:t>
      </w:r>
      <w:proofErr w:type="spellStart"/>
      <w:r w:rsidRPr="00DD092B">
        <w:rPr>
          <w:sz w:val="26"/>
          <w:szCs w:val="26"/>
        </w:rPr>
        <w:t>Afrofuturist</w:t>
      </w:r>
      <w:proofErr w:type="spellEnd"/>
      <w:r w:rsidRPr="00DD092B">
        <w:rPr>
          <w:sz w:val="26"/>
          <w:szCs w:val="26"/>
        </w:rPr>
        <w:t xml:space="preserve"> painting of a young African American girl in the future depicted her in metallic space boots and pants; her hair was styled in an Afro and she wore an ankh, an ancient </w:t>
      </w:r>
      <w:proofErr w:type="spellStart"/>
      <w:r w:rsidRPr="00DD092B">
        <w:rPr>
          <w:sz w:val="26"/>
          <w:szCs w:val="26"/>
        </w:rPr>
        <w:t>Kemetic</w:t>
      </w:r>
      <w:proofErr w:type="spellEnd"/>
      <w:r w:rsidRPr="00DD092B">
        <w:rPr>
          <w:sz w:val="26"/>
          <w:szCs w:val="26"/>
        </w:rPr>
        <w:t xml:space="preserve"> symbol on her green-friendly T-shirt.  The image bound the future with the past, celebrated culture and universality, and positioned the teen smack dab in the latter part of the 21st century.  </w:t>
      </w:r>
      <w:r w:rsidRPr="00DD092B">
        <w:rPr>
          <w:rStyle w:val="StyleUnderline"/>
          <w:sz w:val="26"/>
          <w:szCs w:val="26"/>
        </w:rPr>
        <w:t>For many, simply placing a young African American girl in a futuristic context challenges the absence of such images and rearticulates the relevance of such cultures and world views in art depicting the future.</w:t>
      </w:r>
      <w:r w:rsidRPr="00DD092B">
        <w:rPr>
          <w:sz w:val="26"/>
          <w:szCs w:val="26"/>
        </w:rPr>
        <w:t xml:space="preserve"> The aesthetic includes the music, visual art, literature, film, critical essays and other mediums dedicated to futuristic explorations primarily through the arts.  Works range in theme and story lines but they are typically characterized by compelling insights, both cosmetic and analytical into black identity in the Americas, Caribbean, Latin America, and Africa and beyond.  From soul singer </w:t>
      </w:r>
      <w:proofErr w:type="spellStart"/>
      <w:r w:rsidRPr="00DD092B">
        <w:rPr>
          <w:sz w:val="26"/>
          <w:szCs w:val="26"/>
        </w:rPr>
        <w:t>Erykah</w:t>
      </w:r>
      <w:proofErr w:type="spellEnd"/>
      <w:r w:rsidRPr="00DD092B">
        <w:rPr>
          <w:sz w:val="26"/>
          <w:szCs w:val="26"/>
        </w:rPr>
        <w:t xml:space="preserve"> Badu’s “Next Lifetime” video which highlights West African traditions in a futuristic society to </w:t>
      </w:r>
      <w:proofErr w:type="spellStart"/>
      <w:r w:rsidRPr="00DD092B">
        <w:rPr>
          <w:sz w:val="26"/>
          <w:szCs w:val="26"/>
        </w:rPr>
        <w:t>Nnedi</w:t>
      </w:r>
      <w:proofErr w:type="spellEnd"/>
      <w:r w:rsidRPr="00DD092B">
        <w:rPr>
          <w:sz w:val="26"/>
          <w:szCs w:val="26"/>
        </w:rPr>
        <w:t xml:space="preserve"> </w:t>
      </w:r>
      <w:proofErr w:type="spellStart"/>
      <w:r w:rsidRPr="00DD092B">
        <w:rPr>
          <w:sz w:val="26"/>
          <w:szCs w:val="26"/>
        </w:rPr>
        <w:t>Okorofor’s</w:t>
      </w:r>
      <w:proofErr w:type="spellEnd"/>
      <w:r w:rsidRPr="00DD092B">
        <w:rPr>
          <w:sz w:val="26"/>
          <w:szCs w:val="26"/>
        </w:rPr>
        <w:t xml:space="preserve"> book “Who Fears Death” chronicling a mystical young girl in post-apocalyptic Africa, the depictions are culturally rich takes on the future through fiction that explore identity, too. Artists like jazz composer Sun Ra, 70s funk pioneer George Clinton, science fiction writer Octavia Butler, or DJ/multimedia artist DJ Spooky are among the more popular purveyors of the genre (although Sun Ra, Clinton and Butler did work long before the term came into vogue). There are a bevy of new wave artists, musicians and filmmakers creating new works as well as a cadre of established professors now chronicling and teaching it. In fact,</w:t>
      </w:r>
      <w:r w:rsidRPr="00DD092B">
        <w:rPr>
          <w:rStyle w:val="StyleUnderline"/>
          <w:sz w:val="26"/>
          <w:szCs w:val="26"/>
        </w:rPr>
        <w:t xml:space="preserve"> Afrofuturism is </w:t>
      </w:r>
      <w:r w:rsidRPr="00DD092B">
        <w:rPr>
          <w:sz w:val="26"/>
          <w:szCs w:val="26"/>
        </w:rPr>
        <w:t>now taught in several universities as an artistic aesthetic,</w:t>
      </w:r>
      <w:r w:rsidRPr="00DD092B">
        <w:rPr>
          <w:rStyle w:val="StyleUnderline"/>
          <w:sz w:val="26"/>
          <w:szCs w:val="26"/>
        </w:rPr>
        <w:t xml:space="preserve"> a tool for critical cultural analysis, a platform for rethinking the impact of modernization on cultural creations as well as an exploration of identity</w:t>
      </w:r>
      <w:r w:rsidRPr="00DD092B">
        <w:rPr>
          <w:sz w:val="26"/>
          <w:szCs w:val="26"/>
        </w:rPr>
        <w:t xml:space="preserve">. Pioneers created works largely to challenge color-based social </w:t>
      </w:r>
      <w:r w:rsidRPr="00DD092B">
        <w:rPr>
          <w:sz w:val="26"/>
          <w:szCs w:val="26"/>
        </w:rPr>
        <w:lastRenderedPageBreak/>
        <w:t xml:space="preserve">structures, caste systems and the realities of second-class citizenship, which plagued the experience of black people, particularly in America and across the world for much of the modern era.  In many cases, particularly in music, </w:t>
      </w:r>
      <w:r w:rsidRPr="00DD092B">
        <w:rPr>
          <w:rStyle w:val="StyleUnderline"/>
          <w:sz w:val="26"/>
          <w:szCs w:val="26"/>
        </w:rPr>
        <w:t xml:space="preserve">they re-imagined technologies to create new artistic works or reinvented processes that created new sounds. </w:t>
      </w:r>
      <w:r w:rsidRPr="00DD092B">
        <w:rPr>
          <w:sz w:val="26"/>
          <w:szCs w:val="26"/>
        </w:rPr>
        <w:t xml:space="preserve">The creations of avant-garde jazz, funk, dub, house, hip-hop and other genres are as innovative for their musicality as for their experimentations with electronic sounds and machinery. The use of a turntable needle in hip-hop to create music or the multi-layering of prerecorded noises in dub are as </w:t>
      </w:r>
      <w:proofErr w:type="spellStart"/>
      <w:r w:rsidRPr="00DD092B">
        <w:rPr>
          <w:sz w:val="26"/>
          <w:szCs w:val="26"/>
        </w:rPr>
        <w:t>Afrofuturist</w:t>
      </w:r>
      <w:proofErr w:type="spellEnd"/>
      <w:r w:rsidRPr="00DD092B">
        <w:rPr>
          <w:sz w:val="26"/>
          <w:szCs w:val="26"/>
        </w:rPr>
        <w:t xml:space="preserve"> as Motown Record’s Berry Gordy looking to Detroit’s car assembly lines as a basis for creating a new system in artist development. Each explores the impact of modernization and environment on the creation of artistic movements, identity and perspectives by people of </w:t>
      </w:r>
      <w:proofErr w:type="spellStart"/>
      <w:r w:rsidRPr="00DD092B">
        <w:rPr>
          <w:sz w:val="26"/>
          <w:szCs w:val="26"/>
        </w:rPr>
        <w:t>color.</w:t>
      </w:r>
      <w:r w:rsidRPr="00DD092B">
        <w:rPr>
          <w:rStyle w:val="StyleUnderline"/>
          <w:sz w:val="26"/>
          <w:szCs w:val="26"/>
        </w:rPr>
        <w:t>An</w:t>
      </w:r>
      <w:proofErr w:type="spellEnd"/>
      <w:r w:rsidRPr="00DD092B">
        <w:rPr>
          <w:rStyle w:val="StyleUnderline"/>
          <w:sz w:val="26"/>
          <w:szCs w:val="26"/>
        </w:rPr>
        <w:t xml:space="preserve"> extensive body of critical analysis using Afrofuturism as the prism currently exists</w:t>
      </w:r>
      <w:r w:rsidRPr="00DD092B">
        <w:rPr>
          <w:sz w:val="26"/>
          <w:szCs w:val="26"/>
        </w:rPr>
        <w:t xml:space="preserve">. DJ Spooky, for one, is most known for reediting the film Birth of a Nation, a film which was technically advanced at the time but also reinforced horrific stereotypes of blacks during the Reconstruction period in the US and established ethnic stereotypes in films for years to come. DJ Spooky linked the images on the screen to his turntable and mixed and scratched along with the </w:t>
      </w:r>
      <w:proofErr w:type="spellStart"/>
      <w:r w:rsidRPr="00DD092B">
        <w:rPr>
          <w:sz w:val="26"/>
          <w:szCs w:val="26"/>
        </w:rPr>
        <w:t>revisioning</w:t>
      </w:r>
      <w:proofErr w:type="spellEnd"/>
      <w:r w:rsidRPr="00DD092B">
        <w:rPr>
          <w:sz w:val="26"/>
          <w:szCs w:val="26"/>
        </w:rPr>
        <w:t xml:space="preserve"> of the film. </w:t>
      </w:r>
      <w:r w:rsidRPr="00DD092B">
        <w:rPr>
          <w:rStyle w:val="StyleUnderline"/>
          <w:sz w:val="26"/>
          <w:szCs w:val="26"/>
        </w:rPr>
        <w:t xml:space="preserve">Many </w:t>
      </w:r>
      <w:proofErr w:type="spellStart"/>
      <w:r w:rsidRPr="00DD092B">
        <w:rPr>
          <w:rStyle w:val="StyleUnderline"/>
          <w:sz w:val="26"/>
          <w:szCs w:val="26"/>
        </w:rPr>
        <w:t>Afrofuturist</w:t>
      </w:r>
      <w:proofErr w:type="spellEnd"/>
      <w:r w:rsidRPr="00DD092B">
        <w:rPr>
          <w:rStyle w:val="StyleUnderline"/>
          <w:sz w:val="26"/>
          <w:szCs w:val="26"/>
        </w:rPr>
        <w:t xml:space="preserve"> works are characterized by a synchronicity between the past and the future.  While many science fiction works heavily disavow the past, Afrofuturism has a great deal of reverence for ancestors and ancient societies as well as an active celebration of movements in history that countered the active dehumanization of people of color through power systems. T</w:t>
      </w:r>
      <w:r w:rsidRPr="00DD092B">
        <w:rPr>
          <w:sz w:val="26"/>
          <w:szCs w:val="26"/>
        </w:rPr>
        <w:t xml:space="preserve">his reverence is rearticulated in a futuristic context. References to Egyptian deities and other African Traditional Religions (Yoruba, </w:t>
      </w:r>
      <w:proofErr w:type="spellStart"/>
      <w:r w:rsidRPr="00DD092B">
        <w:rPr>
          <w:sz w:val="26"/>
          <w:szCs w:val="26"/>
        </w:rPr>
        <w:t>etc</w:t>
      </w:r>
      <w:proofErr w:type="spellEnd"/>
      <w:r w:rsidRPr="00DD092B">
        <w:rPr>
          <w:sz w:val="26"/>
          <w:szCs w:val="26"/>
        </w:rPr>
        <w:t xml:space="preserve">), African Derived Religions (Santeria, </w:t>
      </w:r>
      <w:proofErr w:type="spellStart"/>
      <w:r w:rsidRPr="00DD092B">
        <w:rPr>
          <w:sz w:val="26"/>
          <w:szCs w:val="26"/>
        </w:rPr>
        <w:t>Candomble</w:t>
      </w:r>
      <w:proofErr w:type="spellEnd"/>
      <w:r w:rsidRPr="00DD092B">
        <w:rPr>
          <w:sz w:val="26"/>
          <w:szCs w:val="26"/>
        </w:rPr>
        <w:t xml:space="preserve">, Hoodoo) and Native American folklore and spirituality are common as are references to Asian fighting arts and the civil rights movement in the US. Spirituality and mysticism are frequent threads. Humanity, freedom and self-determination are common </w:t>
      </w:r>
      <w:proofErr w:type="spellStart"/>
      <w:r w:rsidRPr="00DD092B">
        <w:rPr>
          <w:sz w:val="26"/>
          <w:szCs w:val="26"/>
        </w:rPr>
        <w:t>themes.While</w:t>
      </w:r>
      <w:proofErr w:type="spellEnd"/>
      <w:r w:rsidRPr="00DD092B">
        <w:rPr>
          <w:sz w:val="26"/>
          <w:szCs w:val="26"/>
        </w:rPr>
        <w:t xml:space="preserve"> all works dubbed </w:t>
      </w:r>
      <w:proofErr w:type="spellStart"/>
      <w:r w:rsidRPr="00DD092B">
        <w:rPr>
          <w:sz w:val="26"/>
          <w:szCs w:val="26"/>
        </w:rPr>
        <w:t>Afrofuturist</w:t>
      </w:r>
      <w:proofErr w:type="spellEnd"/>
      <w:r w:rsidRPr="00DD092B">
        <w:rPr>
          <w:sz w:val="26"/>
          <w:szCs w:val="26"/>
        </w:rPr>
        <w:t xml:space="preserve"> aren’t created by people of African descent or don’t deal with black identity on the surface (the pop culture favorite “The Matrix” or the original “Night of the Living Dead” film for example) they share themes, symbolism or imagery that evokes cultural </w:t>
      </w:r>
      <w:proofErr w:type="spellStart"/>
      <w:r w:rsidRPr="00DD092B">
        <w:rPr>
          <w:sz w:val="26"/>
          <w:szCs w:val="26"/>
        </w:rPr>
        <w:t>markers.In</w:t>
      </w:r>
      <w:proofErr w:type="spellEnd"/>
      <w:r w:rsidRPr="00DD092B">
        <w:rPr>
          <w:sz w:val="26"/>
          <w:szCs w:val="26"/>
        </w:rPr>
        <w:t xml:space="preserve"> essence, many </w:t>
      </w:r>
      <w:proofErr w:type="spellStart"/>
      <w:r w:rsidRPr="00DD092B">
        <w:rPr>
          <w:rStyle w:val="StyleUnderline"/>
          <w:sz w:val="26"/>
          <w:szCs w:val="26"/>
        </w:rPr>
        <w:t>Afrofuturists</w:t>
      </w:r>
      <w:proofErr w:type="spellEnd"/>
      <w:r w:rsidRPr="00DD092B">
        <w:rPr>
          <w:rStyle w:val="StyleUnderline"/>
          <w:sz w:val="26"/>
          <w:szCs w:val="26"/>
        </w:rPr>
        <w:t xml:space="preserve"> aim to challenge society’s limits to the imagination and this limitation includes a very narrow reflection on race, culture and ethnicity in fictional and artistic works on the future. Afrofuturism celebrates new takes on modernization and the histories that have facilitated social change. Although some might argue that the term itself is as freeing as it is constricting, the growing body of work categorized in this genre is fascinating and enriching.</w:t>
      </w:r>
    </w:p>
    <w:p w14:paraId="3E4169F1" w14:textId="77777777" w:rsidR="0070289A" w:rsidRPr="00DD092B" w:rsidRDefault="0070289A" w:rsidP="0070289A">
      <w:pPr>
        <w:pStyle w:val="Heading4"/>
        <w:rPr>
          <w:rStyle w:val="Style13ptBold"/>
          <w:b/>
          <w:bCs/>
        </w:rPr>
      </w:pPr>
      <w:r w:rsidRPr="00DD092B">
        <w:rPr>
          <w:rStyle w:val="Style13ptBold"/>
          <w:b/>
        </w:rPr>
        <w:lastRenderedPageBreak/>
        <w:t xml:space="preserve">Imagination allow for us to create a space and language to address issues in the past, present, and future </w:t>
      </w:r>
    </w:p>
    <w:p w14:paraId="6E8A187E" w14:textId="77777777" w:rsidR="0070289A" w:rsidRPr="00DD092B" w:rsidRDefault="0070289A" w:rsidP="0070289A">
      <w:pPr>
        <w:rPr>
          <w:sz w:val="26"/>
          <w:szCs w:val="26"/>
        </w:rPr>
      </w:pPr>
      <w:r w:rsidRPr="00DD092B">
        <w:rPr>
          <w:rStyle w:val="Style13ptBold"/>
          <w:szCs w:val="26"/>
        </w:rPr>
        <w:t xml:space="preserve">Stone, 14 </w:t>
      </w:r>
      <w:r w:rsidRPr="00DD092B">
        <w:rPr>
          <w:sz w:val="26"/>
          <w:szCs w:val="26"/>
        </w:rPr>
        <w:t>(</w:t>
      </w:r>
      <w:proofErr w:type="spellStart"/>
      <w:r w:rsidRPr="00DD092B">
        <w:rPr>
          <w:sz w:val="26"/>
          <w:szCs w:val="26"/>
        </w:rPr>
        <w:t>Chardine</w:t>
      </w:r>
      <w:proofErr w:type="spellEnd"/>
      <w:r w:rsidRPr="00DD092B">
        <w:rPr>
          <w:sz w:val="26"/>
          <w:szCs w:val="26"/>
        </w:rPr>
        <w:t xml:space="preserve"> Taylor-Stone is the founder of black speculative fiction book club Mothership Connections. She is a member of Writers of </w:t>
      </w:r>
      <w:proofErr w:type="spellStart"/>
      <w:r w:rsidRPr="00DD092B">
        <w:rPr>
          <w:sz w:val="26"/>
          <w:szCs w:val="26"/>
        </w:rPr>
        <w:t>Colour</w:t>
      </w:r>
      <w:proofErr w:type="spellEnd"/>
      <w:r w:rsidRPr="00DD092B">
        <w:rPr>
          <w:sz w:val="26"/>
          <w:szCs w:val="26"/>
        </w:rPr>
        <w:t xml:space="preserve">, plays drums in black feminist punk band Big Joanie and is currently in her final year studying for a BA (Hons) Arts and Humanities at </w:t>
      </w:r>
      <w:proofErr w:type="spellStart"/>
      <w:r w:rsidRPr="00DD092B">
        <w:rPr>
          <w:sz w:val="26"/>
          <w:szCs w:val="26"/>
        </w:rPr>
        <w:t>Birkbeck</w:t>
      </w:r>
      <w:proofErr w:type="spellEnd"/>
      <w:r w:rsidRPr="00DD092B">
        <w:rPr>
          <w:sz w:val="26"/>
          <w:szCs w:val="26"/>
        </w:rPr>
        <w:t xml:space="preserve">. “Afrofuturism: Where Space, Pyramids and Politics Collide” </w:t>
      </w:r>
      <w:hyperlink r:id="rId9" w:history="1">
        <w:proofErr w:type="gramStart"/>
        <w:r w:rsidRPr="00DD092B">
          <w:rPr>
            <w:rStyle w:val="Hyperlink"/>
            <w:sz w:val="26"/>
            <w:szCs w:val="26"/>
          </w:rPr>
          <w:t>http://www.theguardian.com/science/political-science/2014/jan/07/afrofuturism-where-space-pyramids-and-politics-collide</w:t>
        </w:r>
      </w:hyperlink>
      <w:r w:rsidRPr="00DD092B">
        <w:rPr>
          <w:sz w:val="26"/>
          <w:szCs w:val="26"/>
        </w:rPr>
        <w:t xml:space="preserve"> ,Tuesday</w:t>
      </w:r>
      <w:proofErr w:type="gramEnd"/>
      <w:r w:rsidRPr="00DD092B">
        <w:rPr>
          <w:sz w:val="26"/>
          <w:szCs w:val="26"/>
        </w:rPr>
        <w:t xml:space="preserve"> 7 January 2014, )</w:t>
      </w:r>
    </w:p>
    <w:p w14:paraId="42DA80BA" w14:textId="77777777" w:rsidR="0070289A" w:rsidRPr="00DD092B" w:rsidRDefault="0070289A" w:rsidP="0070289A">
      <w:pPr>
        <w:rPr>
          <w:rStyle w:val="StyleUnderline"/>
          <w:sz w:val="26"/>
          <w:szCs w:val="26"/>
        </w:rPr>
      </w:pPr>
      <w:r w:rsidRPr="00DD092B">
        <w:rPr>
          <w:rStyle w:val="StyleUnderline"/>
          <w:sz w:val="26"/>
          <w:szCs w:val="26"/>
        </w:rPr>
        <w:t>Afrofuturism creates a space for those from the Black Diaspora to explore issues in the present and how they will manifest in the future</w:t>
      </w:r>
      <w:r w:rsidRPr="00DD092B">
        <w:rPr>
          <w:sz w:val="26"/>
          <w:szCs w:val="26"/>
        </w:rPr>
        <w:t xml:space="preserve">. As </w:t>
      </w:r>
      <w:proofErr w:type="spellStart"/>
      <w:r w:rsidRPr="00DD092B">
        <w:rPr>
          <w:sz w:val="26"/>
          <w:szCs w:val="26"/>
        </w:rPr>
        <w:t>Michah</w:t>
      </w:r>
      <w:proofErr w:type="spellEnd"/>
      <w:r w:rsidRPr="00DD092B">
        <w:rPr>
          <w:sz w:val="26"/>
          <w:szCs w:val="26"/>
        </w:rPr>
        <w:t xml:space="preserve"> </w:t>
      </w:r>
      <w:proofErr w:type="spellStart"/>
      <w:r w:rsidRPr="00DD092B">
        <w:rPr>
          <w:sz w:val="26"/>
          <w:szCs w:val="26"/>
        </w:rPr>
        <w:t>Yongo</w:t>
      </w:r>
      <w:proofErr w:type="spellEnd"/>
      <w:r w:rsidRPr="00DD092B">
        <w:rPr>
          <w:sz w:val="26"/>
          <w:szCs w:val="26"/>
        </w:rPr>
        <w:t xml:space="preserve"> points out, just as the language used in Orwell’s 1984 has been used to frame the debate around increasing government surveillance</w:t>
      </w:r>
      <w:r w:rsidRPr="00DD092B">
        <w:rPr>
          <w:rStyle w:val="StyleUnderline"/>
          <w:sz w:val="26"/>
          <w:szCs w:val="26"/>
        </w:rPr>
        <w:t xml:space="preserve">, black science fiction can provide a new language to address the increasingly complicated frameworks of discrimination. </w:t>
      </w:r>
      <w:r w:rsidRPr="00DD092B">
        <w:rPr>
          <w:sz w:val="26"/>
          <w:szCs w:val="26"/>
        </w:rPr>
        <w:t xml:space="preserve">If we are able to name these frameworks in the same way we </w:t>
      </w:r>
      <w:proofErr w:type="spellStart"/>
      <w:r w:rsidRPr="00DD092B">
        <w:rPr>
          <w:sz w:val="26"/>
          <w:szCs w:val="26"/>
        </w:rPr>
        <w:t>recognise</w:t>
      </w:r>
      <w:proofErr w:type="spellEnd"/>
      <w:r w:rsidRPr="00DD092B">
        <w:rPr>
          <w:sz w:val="26"/>
          <w:szCs w:val="26"/>
        </w:rPr>
        <w:t xml:space="preserve"> Big Brother when we see him, it is the first step in being able to dismantle them. In this sense, </w:t>
      </w:r>
      <w:r w:rsidRPr="00DD092B">
        <w:rPr>
          <w:rStyle w:val="StyleUnderline"/>
          <w:sz w:val="26"/>
          <w:szCs w:val="26"/>
        </w:rPr>
        <w:t>Afrofuturism provides a lot more to the black experience than simple escapism</w:t>
      </w:r>
      <w:r w:rsidRPr="00DD092B">
        <w:rPr>
          <w:sz w:val="26"/>
          <w:szCs w:val="26"/>
        </w:rPr>
        <w:t xml:space="preserve">, silver Dashikis and pyramid-shaped spaceships, </w:t>
      </w:r>
      <w:r w:rsidRPr="00DD092B">
        <w:rPr>
          <w:rStyle w:val="StyleUnderline"/>
          <w:sz w:val="26"/>
          <w:szCs w:val="26"/>
        </w:rPr>
        <w:t>although I will always have time for that too.</w:t>
      </w:r>
    </w:p>
    <w:p w14:paraId="53892939" w14:textId="77777777" w:rsidR="0070289A" w:rsidRPr="00DD092B" w:rsidRDefault="0070289A" w:rsidP="0070289A">
      <w:pPr>
        <w:rPr>
          <w:sz w:val="26"/>
          <w:szCs w:val="26"/>
        </w:rPr>
      </w:pPr>
    </w:p>
    <w:p w14:paraId="4FFF5EC0" w14:textId="77777777" w:rsidR="0070289A" w:rsidRPr="00DD092B" w:rsidRDefault="0070289A" w:rsidP="0070289A">
      <w:pPr>
        <w:rPr>
          <w:sz w:val="26"/>
          <w:szCs w:val="26"/>
        </w:rPr>
      </w:pPr>
    </w:p>
    <w:p w14:paraId="12E2CCEF" w14:textId="77777777" w:rsidR="0070289A" w:rsidRPr="00DD092B" w:rsidRDefault="0070289A" w:rsidP="0070289A">
      <w:pPr>
        <w:pStyle w:val="Heading4"/>
      </w:pPr>
      <w:r w:rsidRPr="00DD092B">
        <w:t>The science fictional perspective of the alien solves: only using a utopian lens enables transformative politics</w:t>
      </w:r>
    </w:p>
    <w:p w14:paraId="21DCB6DB" w14:textId="77777777" w:rsidR="0070289A" w:rsidRPr="00DD092B" w:rsidRDefault="0070289A" w:rsidP="0070289A">
      <w:pPr>
        <w:rPr>
          <w:sz w:val="26"/>
          <w:szCs w:val="26"/>
        </w:rPr>
      </w:pPr>
      <w:r w:rsidRPr="00DD092B">
        <w:rPr>
          <w:rStyle w:val="Style13ptBold"/>
          <w:szCs w:val="26"/>
        </w:rPr>
        <w:t>Freedman</w:t>
      </w:r>
      <w:r w:rsidRPr="00DD092B">
        <w:rPr>
          <w:b/>
          <w:bCs/>
          <w:sz w:val="26"/>
          <w:szCs w:val="26"/>
        </w:rPr>
        <w:t xml:space="preserve"> </w:t>
      </w:r>
      <w:r w:rsidRPr="00DD092B">
        <w:rPr>
          <w:rStyle w:val="Style13ptBold"/>
          <w:szCs w:val="26"/>
        </w:rPr>
        <w:t>2000</w:t>
      </w:r>
      <w:r w:rsidRPr="00DD092B">
        <w:rPr>
          <w:sz w:val="26"/>
          <w:szCs w:val="26"/>
        </w:rPr>
        <w:t xml:space="preserve"> -- Associate Professor of English at Louisiana State University (Carl, “Critical Theory and Science Fiction” Wesleyan University Press, University Press of London, 199-200) </w:t>
      </w:r>
    </w:p>
    <w:p w14:paraId="2B5FB4B8" w14:textId="77777777" w:rsidR="0070289A" w:rsidRPr="00DD092B" w:rsidRDefault="0070289A" w:rsidP="0070289A">
      <w:pPr>
        <w:rPr>
          <w:rStyle w:val="Style13ptBold"/>
          <w:szCs w:val="26"/>
        </w:rPr>
      </w:pPr>
      <w:r w:rsidRPr="00DD092B">
        <w:rPr>
          <w:sz w:val="26"/>
          <w:szCs w:val="26"/>
        </w:rPr>
        <w:t xml:space="preserve">It is, then, the general circumstances of postmodernity that necessarily define the status and importance of science fiction today. As I have already discussed, </w:t>
      </w:r>
      <w:r w:rsidRPr="00DD092B">
        <w:rPr>
          <w:sz w:val="26"/>
          <w:szCs w:val="26"/>
          <w:u w:val="single"/>
        </w:rPr>
        <w:t>science fiction is</w:t>
      </w:r>
      <w:r w:rsidRPr="00DD092B">
        <w:rPr>
          <w:sz w:val="26"/>
          <w:szCs w:val="26"/>
        </w:rPr>
        <w:t xml:space="preserve">, at least in our time, </w:t>
      </w:r>
      <w:r w:rsidRPr="00DD092B">
        <w:rPr>
          <w:sz w:val="26"/>
          <w:szCs w:val="26"/>
          <w:u w:val="single"/>
        </w:rPr>
        <w:t xml:space="preserve">the privileged generic tendency for utopia; that is, for those anticipatory figurations of an </w:t>
      </w:r>
      <w:proofErr w:type="spellStart"/>
      <w:r w:rsidRPr="00DD092B">
        <w:rPr>
          <w:sz w:val="26"/>
          <w:szCs w:val="26"/>
          <w:u w:val="single"/>
        </w:rPr>
        <w:t>unalienated</w:t>
      </w:r>
      <w:proofErr w:type="spellEnd"/>
      <w:r w:rsidRPr="00DD092B">
        <w:rPr>
          <w:sz w:val="26"/>
          <w:szCs w:val="26"/>
          <w:u w:val="single"/>
        </w:rPr>
        <w:t xml:space="preserve"> future that constitute the deepest critical truth of which art is capable</w:t>
      </w:r>
      <w:r w:rsidRPr="00DD092B">
        <w:rPr>
          <w:sz w:val="26"/>
          <w:szCs w:val="26"/>
        </w:rPr>
        <w:t xml:space="preserve">. </w:t>
      </w:r>
      <w:r w:rsidRPr="00DD092B">
        <w:rPr>
          <w:sz w:val="26"/>
          <w:szCs w:val="26"/>
          <w:u w:val="single"/>
        </w:rPr>
        <w:t xml:space="preserve">More difficult to attain even than critique in its negative, demystifying dimension, utopia has never been </w:t>
      </w:r>
      <w:proofErr w:type="gramStart"/>
      <w:r w:rsidRPr="00DD092B">
        <w:rPr>
          <w:sz w:val="26"/>
          <w:szCs w:val="26"/>
          <w:u w:val="single"/>
        </w:rPr>
        <w:t>so</w:t>
      </w:r>
      <w:proofErr w:type="gramEnd"/>
      <w:r w:rsidRPr="00DD092B">
        <w:rPr>
          <w:sz w:val="26"/>
          <w:szCs w:val="26"/>
          <w:u w:val="single"/>
        </w:rPr>
        <w:t xml:space="preserve"> desperately needed as it is now, in our postmodern environment that ruthlessly tends toward total reification</w:t>
      </w:r>
      <w:r w:rsidRPr="00DD092B">
        <w:rPr>
          <w:sz w:val="26"/>
          <w:szCs w:val="26"/>
        </w:rPr>
        <w:t xml:space="preserve">. Indeed, </w:t>
      </w:r>
      <w:r w:rsidRPr="00DD092B">
        <w:rPr>
          <w:sz w:val="26"/>
          <w:szCs w:val="26"/>
          <w:u w:val="single"/>
        </w:rPr>
        <w:t>not since before the October Revolution itself</w:t>
      </w:r>
      <w:r w:rsidRPr="00DD092B">
        <w:rPr>
          <w:sz w:val="26"/>
          <w:szCs w:val="26"/>
        </w:rPr>
        <w:t xml:space="preserve"> (whose ultimate overthrow in 1991 constituted only the sickening final chapter of a downward narrative begun with bureaucratization and Stalinist betrayal almost six decades earlier) </w:t>
      </w:r>
      <w:r w:rsidRPr="00DD092B">
        <w:rPr>
          <w:sz w:val="26"/>
          <w:szCs w:val="26"/>
          <w:u w:val="single"/>
        </w:rPr>
        <w:t>has it been harder and lonelier to imagine a social organization beyond alienation and exploitation</w:t>
      </w:r>
      <w:r w:rsidRPr="00DD092B">
        <w:rPr>
          <w:sz w:val="26"/>
          <w:szCs w:val="26"/>
        </w:rPr>
        <w:t xml:space="preserve">, or to imagine sociopolitical forces more decisive than the regime of exchange-value (of "the market," in currently fashionable jargon). </w:t>
      </w:r>
      <w:r w:rsidRPr="00DD092B">
        <w:rPr>
          <w:sz w:val="26"/>
          <w:szCs w:val="26"/>
          <w:u w:val="single"/>
        </w:rPr>
        <w:t xml:space="preserve">Such imagining, however </w:t>
      </w:r>
      <w:r w:rsidRPr="00DD092B">
        <w:rPr>
          <w:sz w:val="26"/>
          <w:szCs w:val="26"/>
          <w:u w:val="single"/>
        </w:rPr>
        <w:lastRenderedPageBreak/>
        <w:t xml:space="preserve">close to impossible it may be, must now be the principal vocation of science fiction. To what degree science fiction will prove adequate to the task cannot be predicted. </w:t>
      </w:r>
      <w:r w:rsidRPr="00DD092B">
        <w:rPr>
          <w:sz w:val="26"/>
          <w:szCs w:val="26"/>
        </w:rPr>
        <w:t xml:space="preserve">Yet there is at least one sense in which science fiction is particularly well suited to the postmodern situation (however hostile, in most other respects, postmodernity may be to the critical and utopian power of science fiction at its most radical). </w:t>
      </w:r>
      <w:r w:rsidRPr="00DD092B">
        <w:rPr>
          <w:sz w:val="26"/>
          <w:szCs w:val="26"/>
          <w:u w:val="single"/>
        </w:rPr>
        <w:t>Science fiction has</w:t>
      </w:r>
      <w:r w:rsidRPr="00DD092B">
        <w:rPr>
          <w:sz w:val="26"/>
          <w:szCs w:val="26"/>
        </w:rPr>
        <w:t xml:space="preserve">, as we have seen, its </w:t>
      </w:r>
      <w:r w:rsidRPr="00DD092B">
        <w:rPr>
          <w:sz w:val="26"/>
          <w:szCs w:val="26"/>
          <w:u w:val="single"/>
        </w:rPr>
        <w:t>general orientation primarily toward the future.</w:t>
      </w:r>
      <w:r w:rsidRPr="00DD092B">
        <w:rPr>
          <w:sz w:val="26"/>
          <w:szCs w:val="26"/>
        </w:rPr>
        <w:t xml:space="preserve"> Indeed, it should be remembered that the advent of science fiction during the moment of Mary Shelley is inseparable from the very invention of history and the future as these terms are now meaningful. Though this does not, as we have also seen, imply any sort of futurism in the positivistic sense, it does mean </w:t>
      </w:r>
      <w:r w:rsidRPr="00DD092B">
        <w:rPr>
          <w:sz w:val="26"/>
          <w:szCs w:val="26"/>
          <w:u w:val="single"/>
        </w:rPr>
        <w:t xml:space="preserve">that of all literary modes science fiction ought to be the least tempted by the kind of premodern </w:t>
      </w:r>
      <w:proofErr w:type="spellStart"/>
      <w:r w:rsidRPr="00DD092B">
        <w:rPr>
          <w:sz w:val="26"/>
          <w:szCs w:val="26"/>
          <w:u w:val="single"/>
        </w:rPr>
        <w:t>regressivity</w:t>
      </w:r>
      <w:proofErr w:type="spellEnd"/>
      <w:r w:rsidRPr="00DD092B">
        <w:rPr>
          <w:sz w:val="26"/>
          <w:szCs w:val="26"/>
          <w:u w:val="single"/>
        </w:rPr>
        <w:t xml:space="preserve"> whose strength still largely defines the moment of modernism itself.</w:t>
      </w:r>
      <w:r w:rsidRPr="00DD092B">
        <w:rPr>
          <w:sz w:val="26"/>
          <w:szCs w:val="26"/>
        </w:rPr>
        <w:t xml:space="preserve"> Accordingly, even more than the modernist </w:t>
      </w:r>
      <w:proofErr w:type="spellStart"/>
      <w:r w:rsidRPr="00DD092B">
        <w:rPr>
          <w:sz w:val="26"/>
          <w:szCs w:val="26"/>
        </w:rPr>
        <w:t>fictionality</w:t>
      </w:r>
      <w:proofErr w:type="spellEnd"/>
      <w:r w:rsidRPr="00DD092B">
        <w:rPr>
          <w:sz w:val="26"/>
          <w:szCs w:val="26"/>
        </w:rPr>
        <w:t xml:space="preserve">-still very far from formally exhausted-of Joyce or Proust, </w:t>
      </w:r>
      <w:r w:rsidRPr="00DD092B">
        <w:rPr>
          <w:sz w:val="26"/>
          <w:szCs w:val="26"/>
          <w:u w:val="single"/>
        </w:rPr>
        <w:t>science fiction must scorn the concept of regression to the premodern, even while encountering substantial difficulty with the kind of progression that postmodernity has in fact entailed</w:t>
      </w:r>
      <w:r w:rsidRPr="00DD092B">
        <w:rPr>
          <w:sz w:val="26"/>
          <w:szCs w:val="26"/>
        </w:rPr>
        <w:t xml:space="preserve">. In other words, </w:t>
      </w:r>
      <w:r w:rsidRPr="00DD092B">
        <w:rPr>
          <w:sz w:val="26"/>
          <w:szCs w:val="26"/>
          <w:u w:val="single"/>
        </w:rPr>
        <w:t>it is in the generic nature of science fiction to confront the future, no matter how unpromising a critical and utopian activity that may seem (as now) to be</w:t>
      </w:r>
      <w:r w:rsidRPr="00DD092B">
        <w:rPr>
          <w:sz w:val="26"/>
          <w:szCs w:val="26"/>
        </w:rPr>
        <w:t xml:space="preserve">. “No one,” as </w:t>
      </w:r>
      <w:proofErr w:type="spellStart"/>
      <w:r w:rsidRPr="00DD092B">
        <w:rPr>
          <w:sz w:val="26"/>
          <w:szCs w:val="26"/>
        </w:rPr>
        <w:t>Nieztsche</w:t>
      </w:r>
      <w:proofErr w:type="spellEnd"/>
      <w:r w:rsidRPr="00DD092B">
        <w:rPr>
          <w:sz w:val="26"/>
          <w:szCs w:val="26"/>
        </w:rPr>
        <w:t xml:space="preserve"> writes, “is free to be a crab. … One </w:t>
      </w:r>
      <w:r w:rsidRPr="00DD092B">
        <w:rPr>
          <w:i/>
          <w:sz w:val="26"/>
          <w:szCs w:val="26"/>
        </w:rPr>
        <w:t xml:space="preserve">must </w:t>
      </w:r>
      <w:r w:rsidRPr="00DD092B">
        <w:rPr>
          <w:sz w:val="26"/>
          <w:szCs w:val="26"/>
        </w:rPr>
        <w:t xml:space="preserve">go forward – step by step further into decadence (that is </w:t>
      </w:r>
      <w:r w:rsidRPr="00DD092B">
        <w:rPr>
          <w:i/>
          <w:sz w:val="26"/>
          <w:szCs w:val="26"/>
        </w:rPr>
        <w:t xml:space="preserve">my </w:t>
      </w:r>
      <w:r w:rsidRPr="00DD092B">
        <w:rPr>
          <w:sz w:val="26"/>
          <w:szCs w:val="26"/>
        </w:rPr>
        <w:t xml:space="preserve">definition of </w:t>
      </w:r>
      <w:proofErr w:type="spellStart"/>
      <w:r w:rsidRPr="00DD092B">
        <w:rPr>
          <w:sz w:val="26"/>
          <w:szCs w:val="26"/>
        </w:rPr>
        <w:t>mondern</w:t>
      </w:r>
      <w:proofErr w:type="spellEnd"/>
      <w:r w:rsidRPr="00DD092B">
        <w:rPr>
          <w:sz w:val="26"/>
          <w:szCs w:val="26"/>
        </w:rPr>
        <w:t xml:space="preserve"> ‘</w:t>
      </w:r>
      <w:proofErr w:type="gramStart"/>
      <w:r w:rsidRPr="00DD092B">
        <w:rPr>
          <w:sz w:val="26"/>
          <w:szCs w:val="26"/>
        </w:rPr>
        <w:t>progress’</w:t>
      </w:r>
      <w:proofErr w:type="gramEnd"/>
      <w:r w:rsidRPr="00DD092B">
        <w:rPr>
          <w:sz w:val="26"/>
          <w:szCs w:val="26"/>
        </w:rPr>
        <w:t xml:space="preserve">).” </w:t>
      </w:r>
    </w:p>
    <w:p w14:paraId="11A4C36C" w14:textId="77777777" w:rsidR="0070289A" w:rsidRPr="00DD092B" w:rsidRDefault="0070289A" w:rsidP="0070289A">
      <w:pPr>
        <w:pStyle w:val="Heading4"/>
      </w:pPr>
      <w:r w:rsidRPr="00DD092B">
        <w:t>Starting through the lens of fiction allows us to better combat problems within the state by allowing for better risk analysis and forms of communication- we access their policy framework better than they do</w:t>
      </w:r>
    </w:p>
    <w:p w14:paraId="78E9D222" w14:textId="77777777" w:rsidR="0070289A" w:rsidRPr="00DD092B" w:rsidRDefault="0070289A" w:rsidP="0070289A">
      <w:pPr>
        <w:rPr>
          <w:rStyle w:val="StyleUnderline"/>
          <w:sz w:val="26"/>
          <w:szCs w:val="26"/>
          <w:u w:val="none"/>
        </w:rPr>
      </w:pPr>
      <w:r w:rsidRPr="00DD092B">
        <w:rPr>
          <w:rStyle w:val="Style13ptBold"/>
          <w:szCs w:val="26"/>
        </w:rPr>
        <w:t xml:space="preserve">Bennett </w:t>
      </w:r>
      <w:proofErr w:type="gramStart"/>
      <w:r w:rsidRPr="00DD092B">
        <w:rPr>
          <w:rStyle w:val="Style13ptBold"/>
          <w:szCs w:val="26"/>
        </w:rPr>
        <w:t>‘08</w:t>
      </w:r>
      <w:r w:rsidRPr="00DD092B">
        <w:rPr>
          <w:rStyle w:val="StyleUnderline"/>
          <w:sz w:val="26"/>
          <w:szCs w:val="26"/>
          <w:u w:val="none"/>
        </w:rPr>
        <w:t xml:space="preserve">  -</w:t>
      </w:r>
      <w:proofErr w:type="gramEnd"/>
      <w:r w:rsidRPr="00DD092B">
        <w:rPr>
          <w:rStyle w:val="StyleUnderline"/>
          <w:sz w:val="26"/>
          <w:szCs w:val="26"/>
          <w:u w:val="none"/>
        </w:rPr>
        <w:t xml:space="preserve">  Director of the Consortium for Science, Policy and Outcomes, Associate Director and </w:t>
      </w:r>
      <w:proofErr w:type="spellStart"/>
      <w:r w:rsidRPr="00DD092B">
        <w:rPr>
          <w:rStyle w:val="StyleUnderline"/>
          <w:sz w:val="26"/>
          <w:szCs w:val="26"/>
          <w:u w:val="none"/>
        </w:rPr>
        <w:t>CoPI</w:t>
      </w:r>
      <w:proofErr w:type="spellEnd"/>
      <w:r w:rsidRPr="00DD092B">
        <w:rPr>
          <w:rStyle w:val="StyleUnderline"/>
          <w:sz w:val="26"/>
          <w:szCs w:val="26"/>
          <w:u w:val="none"/>
        </w:rPr>
        <w:t xml:space="preserve"> of the Center for Nanotechnology in Society, and Chair of the PhD Program in Human and Social Dimensions of Science and Technology at Arizona State University. Senior Fellow in the Center for World Affairs and the Global Economy at the University of Wisconsin-Madison. Assistant Research Professor in the Consortium for Science, Policy and Outcomes and the Center for Nanotechnology in Society at Arizona State University (October, Clark A. and Ira, </w:t>
      </w:r>
      <w:proofErr w:type="gramStart"/>
      <w:r w:rsidRPr="00DD092B">
        <w:rPr>
          <w:rStyle w:val="StyleUnderline"/>
          <w:sz w:val="26"/>
          <w:szCs w:val="26"/>
          <w:u w:val="none"/>
        </w:rPr>
        <w:t>“ Thinking</w:t>
      </w:r>
      <w:proofErr w:type="gramEnd"/>
      <w:r w:rsidRPr="00DD092B">
        <w:rPr>
          <w:rStyle w:val="StyleUnderline"/>
          <w:sz w:val="26"/>
          <w:szCs w:val="26"/>
          <w:u w:val="none"/>
        </w:rPr>
        <w:t xml:space="preserve"> longer term about technology: is there value in science fiction-inspired approaches to constructing futures? ”  Science and Public Policy, 35(8)</w:t>
      </w:r>
      <w:proofErr w:type="gramStart"/>
      <w:r w:rsidRPr="00DD092B">
        <w:rPr>
          <w:rStyle w:val="StyleUnderline"/>
          <w:sz w:val="26"/>
          <w:szCs w:val="26"/>
          <w:u w:val="none"/>
        </w:rPr>
        <w:t xml:space="preserve">, </w:t>
      </w:r>
      <w:r w:rsidR="003F21B6" w:rsidRPr="00DD092B">
        <w:rPr>
          <w:rStyle w:val="StyleUnderline"/>
          <w:sz w:val="26"/>
          <w:szCs w:val="26"/>
          <w:u w:val="none"/>
        </w:rPr>
        <w:t>)</w:t>
      </w:r>
      <w:proofErr w:type="gramEnd"/>
    </w:p>
    <w:p w14:paraId="3D2F62A1" w14:textId="77777777" w:rsidR="0070289A" w:rsidRPr="00DD092B" w:rsidRDefault="0070289A" w:rsidP="0070289A">
      <w:pPr>
        <w:rPr>
          <w:rStyle w:val="StyleUnderline"/>
          <w:sz w:val="26"/>
          <w:szCs w:val="26"/>
          <w:u w:val="none"/>
        </w:rPr>
      </w:pPr>
      <w:r w:rsidRPr="00DD092B">
        <w:rPr>
          <w:rStyle w:val="StyleUnderline"/>
          <w:sz w:val="26"/>
          <w:szCs w:val="26"/>
          <w:u w:val="none"/>
        </w:rPr>
        <w:t xml:space="preserve">Over time, the </w:t>
      </w:r>
      <w:r w:rsidRPr="00DD092B">
        <w:rPr>
          <w:rStyle w:val="StyleUnderline"/>
          <w:sz w:val="26"/>
          <w:szCs w:val="26"/>
        </w:rPr>
        <w:t>most important project may be to try to identify mechanisms through which science fiction could be meaningfully integrated into society’s practices and institutions for public engagement and technology assessment</w:t>
      </w:r>
      <w:r w:rsidRPr="00DD092B">
        <w:rPr>
          <w:rStyle w:val="StyleUnderline"/>
          <w:sz w:val="26"/>
          <w:szCs w:val="26"/>
          <w:u w:val="none"/>
        </w:rPr>
        <w:t xml:space="preserve">. This will not be easy. </w:t>
      </w:r>
      <w:r w:rsidRPr="00DD092B">
        <w:rPr>
          <w:rStyle w:val="StyleUnderline"/>
          <w:sz w:val="26"/>
          <w:szCs w:val="26"/>
        </w:rPr>
        <w:t>American political culture is deeply oriented toward the present,</w:t>
      </w:r>
      <w:r w:rsidRPr="00DD092B">
        <w:rPr>
          <w:rStyle w:val="StyleUnderline"/>
          <w:sz w:val="26"/>
          <w:szCs w:val="26"/>
          <w:u w:val="none"/>
        </w:rPr>
        <w:t xml:space="preserve"> especially with regard to the framing of its regulatory gaze. As highlighted by the dissenting opinions to </w:t>
      </w:r>
      <w:r w:rsidRPr="00DD092B">
        <w:rPr>
          <w:rStyle w:val="StyleUnderline"/>
          <w:sz w:val="26"/>
          <w:szCs w:val="26"/>
          <w:u w:val="none"/>
        </w:rPr>
        <w:lastRenderedPageBreak/>
        <w:t xml:space="preserve">the recent Supreme Court ruling forcing the Environmental Protection Agency to regulate carbon dioxide and other greenhouse gases, </w:t>
      </w:r>
      <w:r w:rsidRPr="00DD092B">
        <w:rPr>
          <w:rStyle w:val="StyleUnderline"/>
          <w:sz w:val="26"/>
          <w:szCs w:val="26"/>
        </w:rPr>
        <w:t>US regulatory culture is founded on the axiom that only harms that are actual or imminent are generally subject to regulation and redress</w:t>
      </w:r>
      <w:r w:rsidRPr="00DD092B">
        <w:rPr>
          <w:rStyle w:val="StyleUnderline"/>
          <w:sz w:val="26"/>
          <w:szCs w:val="26"/>
          <w:u w:val="none"/>
        </w:rPr>
        <w:t xml:space="preserve">. </w:t>
      </w:r>
      <w:r w:rsidRPr="00DD092B">
        <w:rPr>
          <w:rStyle w:val="StyleUnderline"/>
          <w:sz w:val="26"/>
          <w:szCs w:val="26"/>
        </w:rPr>
        <w:t xml:space="preserve">Thinking prospectively about the kinds of technological risks we may face in the future is, at best, not central to the framing of US risk assessment or technology assessment enterprises. </w:t>
      </w:r>
      <w:r w:rsidRPr="00DD092B">
        <w:rPr>
          <w:rStyle w:val="StyleUnderline"/>
          <w:sz w:val="26"/>
          <w:szCs w:val="26"/>
          <w:u w:val="none"/>
        </w:rPr>
        <w:t xml:space="preserve">And yet, it would seem that </w:t>
      </w:r>
      <w:r w:rsidRPr="00DD092B">
        <w:rPr>
          <w:rStyle w:val="StyleUnderline"/>
          <w:sz w:val="26"/>
          <w:szCs w:val="26"/>
        </w:rPr>
        <w:t>finding ways to be more future-oriented would add substantial value to our assessment processes.</w:t>
      </w:r>
      <w:r w:rsidRPr="00DD092B">
        <w:rPr>
          <w:rStyle w:val="StyleUnderline"/>
          <w:sz w:val="26"/>
          <w:szCs w:val="26"/>
          <w:u w:val="none"/>
        </w:rPr>
        <w:t xml:space="preserve"> In some cases, </w:t>
      </w:r>
      <w:r w:rsidRPr="00DD092B">
        <w:rPr>
          <w:rStyle w:val="StyleUnderline"/>
          <w:sz w:val="26"/>
          <w:szCs w:val="26"/>
        </w:rPr>
        <w:t>growing attention is being given within assessments to the practice of scenario-building</w:t>
      </w:r>
      <w:r w:rsidRPr="00DD092B">
        <w:rPr>
          <w:rStyle w:val="StyleUnderline"/>
          <w:sz w:val="26"/>
          <w:szCs w:val="26"/>
          <w:u w:val="none"/>
        </w:rPr>
        <w:t xml:space="preserve"> — which </w:t>
      </w:r>
      <w:r w:rsidRPr="00DD092B">
        <w:rPr>
          <w:rStyle w:val="StyleUnderline"/>
          <w:sz w:val="26"/>
          <w:szCs w:val="26"/>
        </w:rPr>
        <w:t>in many ways is a form of science fiction writing</w:t>
      </w:r>
      <w:r w:rsidRPr="00DD092B">
        <w:rPr>
          <w:rStyle w:val="StyleUnderline"/>
          <w:sz w:val="26"/>
          <w:szCs w:val="26"/>
          <w:u w:val="none"/>
        </w:rPr>
        <w:t xml:space="preserve">. </w:t>
      </w:r>
      <w:r w:rsidRPr="00DD092B">
        <w:rPr>
          <w:rStyle w:val="StyleUnderline"/>
          <w:sz w:val="26"/>
          <w:szCs w:val="26"/>
        </w:rPr>
        <w:t>Judicious mixing of science fiction writing sensibilities into scenario writing practices could substantially enhance the public engagement possibilities associated with scenarios.</w:t>
      </w:r>
      <w:r w:rsidRPr="00DD092B">
        <w:rPr>
          <w:rStyle w:val="StyleUnderline"/>
          <w:sz w:val="26"/>
          <w:szCs w:val="26"/>
          <w:u w:val="none"/>
        </w:rPr>
        <w:t xml:space="preserve"> This fact was recognized by the Millennium Ecosystem Assessment, a major international scientific assessment, which used drama to communicate scenarios to a range of publics in Africa. We should learn from this experience. But </w:t>
      </w:r>
      <w:r w:rsidRPr="00DD092B">
        <w:rPr>
          <w:rStyle w:val="StyleUnderline"/>
          <w:sz w:val="26"/>
          <w:szCs w:val="26"/>
        </w:rPr>
        <w:t>science fiction can be more than just a communication tool. Citizens could be given new opportunities to contribute creatively to assessments through science fiction writing exercises, perhaps working with scenarios, perhaps in other ways.</w:t>
      </w:r>
      <w:r w:rsidRPr="00DD092B">
        <w:rPr>
          <w:rStyle w:val="StyleUnderline"/>
          <w:sz w:val="26"/>
          <w:szCs w:val="26"/>
          <w:u w:val="none"/>
        </w:rPr>
        <w:t xml:space="preserve"> </w:t>
      </w:r>
      <w:r w:rsidRPr="00DD092B">
        <w:rPr>
          <w:rStyle w:val="StyleUnderline"/>
          <w:sz w:val="26"/>
          <w:szCs w:val="26"/>
        </w:rPr>
        <w:t>Experiments with citizens writing scenarios in an ecological assessment conducted by the University of Wisconsin showed that these methods have considerable power in facilitating citizen buy-in to the assessment process, results, and policy recommendations.</w:t>
      </w:r>
      <w:r w:rsidRPr="00DD092B">
        <w:rPr>
          <w:rStyle w:val="StyleUnderline"/>
          <w:sz w:val="26"/>
          <w:szCs w:val="26"/>
          <w:u w:val="none"/>
        </w:rPr>
        <w:t xml:space="preserve"> They also </w:t>
      </w:r>
      <w:r w:rsidRPr="00DD092B">
        <w:rPr>
          <w:rStyle w:val="StyleUnderline"/>
          <w:sz w:val="26"/>
          <w:szCs w:val="26"/>
        </w:rPr>
        <w:t>s</w:t>
      </w:r>
      <w:r w:rsidRPr="00DD092B">
        <w:rPr>
          <w:rStyle w:val="StyleUnderline"/>
          <w:sz w:val="26"/>
          <w:szCs w:val="26"/>
          <w:u w:val="none"/>
        </w:rPr>
        <w:t>haped the scenarios in directions unexpected by the expert participants. Likewise, as a forerunner to a formal assessment process — such as the UK GM Nation exercise, where citizens were asked to meet and dialogue about their preferences with regard to genetically modified organisms — writers might be asked to develop multiple stories and dialogues that could be shared with the public alongside more technical reports.</w:t>
      </w:r>
    </w:p>
    <w:p w14:paraId="5DE79320" w14:textId="77777777" w:rsidR="0070289A" w:rsidRPr="00DD092B" w:rsidRDefault="0070289A" w:rsidP="0070289A">
      <w:pPr>
        <w:pStyle w:val="Heading4"/>
      </w:pPr>
      <w:r w:rsidRPr="00DD092B">
        <w:t>Afrofuturism entails a reconceptualization of the past itself</w:t>
      </w:r>
    </w:p>
    <w:p w14:paraId="18042E42" w14:textId="77777777" w:rsidR="0070289A" w:rsidRPr="00DD092B" w:rsidRDefault="0070289A" w:rsidP="0070289A">
      <w:pPr>
        <w:rPr>
          <w:b/>
          <w:sz w:val="26"/>
          <w:szCs w:val="26"/>
        </w:rPr>
      </w:pPr>
      <w:r w:rsidRPr="00DD092B">
        <w:rPr>
          <w:b/>
          <w:bCs/>
          <w:sz w:val="26"/>
          <w:szCs w:val="26"/>
        </w:rPr>
        <w:t xml:space="preserve">Womack 13 </w:t>
      </w:r>
      <w:r w:rsidRPr="00DD092B">
        <w:rPr>
          <w:sz w:val="26"/>
          <w:szCs w:val="26"/>
        </w:rPr>
        <w:t>- (</w:t>
      </w:r>
      <w:proofErr w:type="spellStart"/>
      <w:r w:rsidRPr="00DD092B">
        <w:rPr>
          <w:sz w:val="26"/>
          <w:szCs w:val="26"/>
        </w:rPr>
        <w:t>Ytasha</w:t>
      </w:r>
      <w:proofErr w:type="spellEnd"/>
      <w:proofErr w:type="gramStart"/>
      <w:r w:rsidRPr="00DD092B">
        <w:rPr>
          <w:sz w:val="26"/>
          <w:szCs w:val="26"/>
        </w:rPr>
        <w:t>,  Afrofuturism</w:t>
      </w:r>
      <w:proofErr w:type="gramEnd"/>
      <w:r w:rsidRPr="00DD092B">
        <w:rPr>
          <w:sz w:val="26"/>
          <w:szCs w:val="26"/>
        </w:rPr>
        <w:t>: The World of Black Sci-Fi and Fantasy Culture, , p.34-36</w:t>
      </w:r>
      <w:r w:rsidR="003F21B6" w:rsidRPr="00DD092B">
        <w:rPr>
          <w:sz w:val="26"/>
          <w:szCs w:val="26"/>
        </w:rPr>
        <w:t>)</w:t>
      </w:r>
    </w:p>
    <w:p w14:paraId="736F6893" w14:textId="77777777" w:rsidR="0070289A" w:rsidRPr="00DD092B" w:rsidRDefault="0070289A" w:rsidP="0070289A">
      <w:pPr>
        <w:rPr>
          <w:sz w:val="26"/>
          <w:szCs w:val="26"/>
        </w:rPr>
      </w:pPr>
    </w:p>
    <w:p w14:paraId="140BBE00" w14:textId="77777777" w:rsidR="0070289A" w:rsidRPr="00DD092B" w:rsidRDefault="0070289A" w:rsidP="0070289A">
      <w:pPr>
        <w:rPr>
          <w:sz w:val="26"/>
          <w:szCs w:val="26"/>
        </w:rPr>
      </w:pPr>
      <w:r w:rsidRPr="00DD092B">
        <w:rPr>
          <w:sz w:val="26"/>
          <w:szCs w:val="26"/>
          <w:u w:val="single"/>
        </w:rPr>
        <w:t xml:space="preserve">The first time I attended a traveling black </w:t>
      </w:r>
      <w:proofErr w:type="gramStart"/>
      <w:r w:rsidRPr="00DD092B">
        <w:rPr>
          <w:sz w:val="26"/>
          <w:szCs w:val="26"/>
          <w:u w:val="single"/>
        </w:rPr>
        <w:t>inventors</w:t>
      </w:r>
      <w:proofErr w:type="gramEnd"/>
      <w:r w:rsidRPr="00DD092B">
        <w:rPr>
          <w:sz w:val="26"/>
          <w:szCs w:val="26"/>
          <w:u w:val="single"/>
        </w:rPr>
        <w:t xml:space="preserve"> exhibit, I was awestruck</w:t>
      </w:r>
      <w:r w:rsidRPr="00DD092B">
        <w:rPr>
          <w:sz w:val="26"/>
          <w:szCs w:val="26"/>
        </w:rPr>
        <w:t xml:space="preserve">. The “Black Inventions Museum” exhibit was hosted by the </w:t>
      </w:r>
      <w:proofErr w:type="spellStart"/>
      <w:r w:rsidRPr="00DD092B">
        <w:rPr>
          <w:sz w:val="26"/>
          <w:szCs w:val="26"/>
        </w:rPr>
        <w:t>DuSable</w:t>
      </w:r>
      <w:proofErr w:type="spellEnd"/>
      <w:r w:rsidRPr="00DD092B">
        <w:rPr>
          <w:sz w:val="26"/>
          <w:szCs w:val="26"/>
        </w:rPr>
        <w:t xml:space="preserve"> Museum of African American History in Chicago’s Washington Park, which, a century prior, was where Cornelius Coffey and John C. Robinson tested their homemade airplane during the first half of the twentieth century. It is also the park Sun Ra frequented when he distributed his self-published inspirational handouts on race, space, and metaphysics while formulating his ideas on the power of music. Nevertheless, my surprise wasn’t that black inventors existed. I was </w:t>
      </w:r>
      <w:r w:rsidRPr="00DD092B">
        <w:rPr>
          <w:sz w:val="26"/>
          <w:szCs w:val="26"/>
        </w:rPr>
        <w:lastRenderedPageBreak/>
        <w:t xml:space="preserve">familiar with quite a few of their inventions, or so I thought: </w:t>
      </w:r>
      <w:r w:rsidRPr="00DD092B">
        <w:rPr>
          <w:sz w:val="26"/>
          <w:szCs w:val="26"/>
          <w:u w:val="single"/>
        </w:rPr>
        <w:t xml:space="preserve">the traffic light, the refrigerator, the blood bank, the ironing board, the modern-day computer </w:t>
      </w:r>
      <w:r w:rsidRPr="00DD092B">
        <w:rPr>
          <w:sz w:val="26"/>
          <w:szCs w:val="26"/>
        </w:rPr>
        <w:t xml:space="preserve">(a frequent </w:t>
      </w:r>
      <w:proofErr w:type="spellStart"/>
      <w:r w:rsidRPr="00DD092B">
        <w:rPr>
          <w:sz w:val="26"/>
          <w:szCs w:val="26"/>
        </w:rPr>
        <w:t>jawdropper</w:t>
      </w:r>
      <w:proofErr w:type="spellEnd"/>
      <w:r w:rsidRPr="00DD092B">
        <w:rPr>
          <w:sz w:val="26"/>
          <w:szCs w:val="26"/>
        </w:rPr>
        <w:t xml:space="preserve">), the Super Soaker, the lawnmower. I’d heard about those before. </w:t>
      </w:r>
      <w:r w:rsidRPr="00DD092B">
        <w:rPr>
          <w:sz w:val="26"/>
          <w:szCs w:val="26"/>
          <w:u w:val="single"/>
        </w:rPr>
        <w:t xml:space="preserve">The shock was the sheer volume of inventions, how they span every aspect of daily life, and their impact on the science world. </w:t>
      </w:r>
      <w:r w:rsidRPr="00DD092B">
        <w:rPr>
          <w:sz w:val="26"/>
          <w:szCs w:val="26"/>
        </w:rPr>
        <w:t xml:space="preserve">I didn’t know about </w:t>
      </w:r>
      <w:r w:rsidRPr="00DD092B">
        <w:rPr>
          <w:sz w:val="26"/>
          <w:szCs w:val="26"/>
          <w:u w:val="single"/>
        </w:rPr>
        <w:t>the space shuttle.</w:t>
      </w:r>
      <w:r w:rsidRPr="00DD092B">
        <w:rPr>
          <w:sz w:val="26"/>
          <w:szCs w:val="26"/>
        </w:rPr>
        <w:t xml:space="preserve"> I didn’t know that Kenneth Dunkley invented the</w:t>
      </w:r>
      <w:r w:rsidRPr="00DD092B">
        <w:rPr>
          <w:sz w:val="26"/>
          <w:szCs w:val="26"/>
          <w:u w:val="single"/>
        </w:rPr>
        <w:t xml:space="preserve"> 3-D glasses</w:t>
      </w:r>
      <w:r w:rsidRPr="00DD092B">
        <w:rPr>
          <w:sz w:val="26"/>
          <w:szCs w:val="26"/>
        </w:rPr>
        <w:t xml:space="preserve"> I wear at every big-budget blockbuster or that Dr. Philip </w:t>
      </w:r>
      <w:proofErr w:type="spellStart"/>
      <w:r w:rsidRPr="00DD092B">
        <w:rPr>
          <w:sz w:val="26"/>
          <w:szCs w:val="26"/>
        </w:rPr>
        <w:t>Emeagwali</w:t>
      </w:r>
      <w:proofErr w:type="spellEnd"/>
      <w:r w:rsidRPr="00DD092B">
        <w:rPr>
          <w:sz w:val="26"/>
          <w:szCs w:val="26"/>
        </w:rPr>
        <w:t xml:space="preserve"> invented </w:t>
      </w:r>
      <w:r w:rsidRPr="00DD092B">
        <w:rPr>
          <w:sz w:val="26"/>
          <w:szCs w:val="26"/>
          <w:u w:val="single"/>
        </w:rPr>
        <w:t>the world’s fastest computer</w:t>
      </w:r>
      <w:r w:rsidRPr="00DD092B">
        <w:rPr>
          <w:sz w:val="26"/>
          <w:szCs w:val="26"/>
        </w:rPr>
        <w:t xml:space="preserve">. Dr. Shirley Jackson is credited with inventing and contributing to some of the major telecommunications developments of our time, including making advances in the portable fax, touch-tone telephone, </w:t>
      </w:r>
      <w:r w:rsidRPr="00DD092B">
        <w:rPr>
          <w:sz w:val="26"/>
          <w:szCs w:val="26"/>
          <w:u w:val="single"/>
        </w:rPr>
        <w:t xml:space="preserve">solar cells, fiber-optic cables, </w:t>
      </w:r>
      <w:r w:rsidRPr="00DD092B">
        <w:rPr>
          <w:sz w:val="26"/>
          <w:szCs w:val="26"/>
        </w:rPr>
        <w:t>caller ID, and call waiting—all while she worked at Bell Laboratories. Every time I reach for my smartphone, I have Dr. Jackson to thank. The list seemed endless. If it’s ever in your town, please go see the show. But the show was so all consuming, even the casual visitor had to wonder, “</w:t>
      </w:r>
      <w:r w:rsidRPr="00DD092B">
        <w:rPr>
          <w:sz w:val="26"/>
          <w:szCs w:val="26"/>
          <w:u w:val="single"/>
        </w:rPr>
        <w:t>Is there anything a black man or woman didn’t invent?”</w:t>
      </w:r>
      <w:r w:rsidRPr="00DD092B">
        <w:rPr>
          <w:sz w:val="26"/>
          <w:szCs w:val="26"/>
        </w:rPr>
        <w:t xml:space="preserve"> (Of course there is, but that goes to show how extensive the show was.) I was miffed that I didn’t know these people. I was annoyed that </w:t>
      </w:r>
      <w:r w:rsidRPr="00DD092B">
        <w:rPr>
          <w:sz w:val="26"/>
          <w:szCs w:val="26"/>
          <w:u w:val="single"/>
        </w:rPr>
        <w:t>when science and technology are discussed, the images of black scientists or inventors don’t come to mind. Necessity is the mother of invention, and, historical barriers aside, creation and invention are not determined by skin color</w:t>
      </w:r>
      <w:r w:rsidRPr="00DD092B">
        <w:rPr>
          <w:sz w:val="26"/>
          <w:szCs w:val="26"/>
        </w:rPr>
        <w:t xml:space="preserve">. I thought about </w:t>
      </w:r>
      <w:r w:rsidRPr="00DD092B">
        <w:rPr>
          <w:sz w:val="26"/>
          <w:szCs w:val="26"/>
          <w:u w:val="single"/>
        </w:rPr>
        <w:t>how empowering it would be for kids of color to know that these inventions were created by people who looked like them. I thought about the importance of the world knowing that people of all walks of life have contributed—</w:t>
      </w:r>
      <w:r w:rsidRPr="00DD092B">
        <w:rPr>
          <w:sz w:val="26"/>
          <w:szCs w:val="26"/>
        </w:rPr>
        <w:t>and are contributing still—</w:t>
      </w:r>
      <w:r w:rsidRPr="00DD092B">
        <w:rPr>
          <w:sz w:val="26"/>
          <w:szCs w:val="26"/>
          <w:u w:val="single"/>
        </w:rPr>
        <w:t>to scientific and technological innovations every day. I thought about the power of ideas and the resilience waged by the imagination</w:t>
      </w:r>
      <w:r w:rsidRPr="00DD092B">
        <w:rPr>
          <w:sz w:val="26"/>
          <w:szCs w:val="26"/>
        </w:rPr>
        <w:t xml:space="preserve">. </w:t>
      </w:r>
      <w:r w:rsidRPr="00DD092B">
        <w:rPr>
          <w:sz w:val="26"/>
          <w:szCs w:val="26"/>
          <w:u w:val="single"/>
        </w:rPr>
        <w:t xml:space="preserve">Part of the </w:t>
      </w:r>
      <w:proofErr w:type="spellStart"/>
      <w:r w:rsidRPr="00DD092B">
        <w:rPr>
          <w:sz w:val="26"/>
          <w:szCs w:val="26"/>
          <w:u w:val="single"/>
        </w:rPr>
        <w:t>Afrofuturist</w:t>
      </w:r>
      <w:proofErr w:type="spellEnd"/>
      <w:r w:rsidRPr="00DD092B">
        <w:rPr>
          <w:sz w:val="26"/>
          <w:szCs w:val="26"/>
          <w:u w:val="single"/>
        </w:rPr>
        <w:t xml:space="preserve"> academic’s work is uncovering these scientific inventors past and present and incorporating their stories into the larger conversation about science, technology, creativity, and race</w:t>
      </w:r>
      <w:r w:rsidRPr="00DD092B">
        <w:rPr>
          <w:sz w:val="26"/>
          <w:szCs w:val="26"/>
        </w:rPr>
        <w:t>. Alondra Nelson created the Afrofuturism Listserv in the late 1990s, the first online community devoted to exploring technology and the black experience. Today she writes about African Americans, culture, and science. With her Listserv, she introduced the narrative of hope and imagination and its role amongst black scientists and those who work in the medical field. “</w:t>
      </w:r>
      <w:r w:rsidRPr="00DD092B">
        <w:rPr>
          <w:sz w:val="26"/>
          <w:szCs w:val="26"/>
          <w:u w:val="single"/>
        </w:rPr>
        <w:t>I wanted to look at Afrofuturism beyond</w:t>
      </w:r>
      <w:r w:rsidRPr="00DD092B">
        <w:rPr>
          <w:sz w:val="26"/>
          <w:szCs w:val="26"/>
        </w:rPr>
        <w:t xml:space="preserve"> [just] a lens for looking at </w:t>
      </w:r>
      <w:r w:rsidRPr="00DD092B">
        <w:rPr>
          <w:sz w:val="26"/>
          <w:szCs w:val="26"/>
          <w:u w:val="single"/>
        </w:rPr>
        <w:t>music</w:t>
      </w:r>
      <w:r w:rsidRPr="00DD092B">
        <w:rPr>
          <w:sz w:val="26"/>
          <w:szCs w:val="26"/>
        </w:rPr>
        <w:t>. It’s great that there are important figures for looking at Sun Ra and Lee Scratch Perry, but I wanted to push it beyond exploring literature and music. It was about how we can use these insights to think through other kinds of projects, a social science project. For example, how do we get people of color into the STEM fields? Can Afrofuturism, through literature, music, or theory be a way to change prevailing ideas about what science and tech look like?”</w:t>
      </w:r>
    </w:p>
    <w:p w14:paraId="2184BD60" w14:textId="77777777" w:rsidR="0070289A" w:rsidRPr="00DD092B" w:rsidRDefault="0070289A" w:rsidP="0070289A">
      <w:pPr>
        <w:rPr>
          <w:sz w:val="26"/>
          <w:szCs w:val="26"/>
        </w:rPr>
      </w:pPr>
    </w:p>
    <w:p w14:paraId="7C61C844" w14:textId="77777777" w:rsidR="0070289A" w:rsidRPr="00DD092B" w:rsidRDefault="0070289A" w:rsidP="0070289A">
      <w:pPr>
        <w:rPr>
          <w:sz w:val="26"/>
          <w:szCs w:val="26"/>
        </w:rPr>
      </w:pPr>
    </w:p>
    <w:p w14:paraId="4E4CC1FA" w14:textId="77777777" w:rsidR="0070289A" w:rsidRPr="00DD092B" w:rsidRDefault="0070289A" w:rsidP="0070289A">
      <w:pPr>
        <w:pStyle w:val="Heading4"/>
      </w:pPr>
      <w:r w:rsidRPr="00DD092B">
        <w:t>Afrofuturism is a prerequisite productive frameworks and vocabularies for analyzing government surveillance policies – it’s a crucial first step</w:t>
      </w:r>
    </w:p>
    <w:p w14:paraId="71BA7599" w14:textId="77777777" w:rsidR="0070289A" w:rsidRPr="00DD092B" w:rsidRDefault="0070289A" w:rsidP="0070289A">
      <w:pPr>
        <w:rPr>
          <w:sz w:val="26"/>
          <w:szCs w:val="26"/>
        </w:rPr>
      </w:pPr>
      <w:r w:rsidRPr="00DD092B">
        <w:rPr>
          <w:rStyle w:val="Style13ptBold"/>
          <w:szCs w:val="26"/>
        </w:rPr>
        <w:t xml:space="preserve">Taylor-Stone ’14 </w:t>
      </w:r>
      <w:r w:rsidRPr="00DD092B">
        <w:rPr>
          <w:sz w:val="26"/>
          <w:szCs w:val="26"/>
        </w:rPr>
        <w:t xml:space="preserve">(Taylor-Stone, </w:t>
      </w:r>
      <w:proofErr w:type="spellStart"/>
      <w:r w:rsidRPr="00DD092B">
        <w:rPr>
          <w:sz w:val="26"/>
          <w:szCs w:val="26"/>
        </w:rPr>
        <w:t>Chardine</w:t>
      </w:r>
      <w:proofErr w:type="spellEnd"/>
      <w:r w:rsidRPr="00DD092B">
        <w:rPr>
          <w:sz w:val="26"/>
          <w:szCs w:val="26"/>
        </w:rPr>
        <w:t xml:space="preserve">.  Founder of fiction book </w:t>
      </w:r>
      <w:proofErr w:type="spellStart"/>
      <w:r w:rsidRPr="00DD092B">
        <w:rPr>
          <w:sz w:val="26"/>
          <w:szCs w:val="26"/>
        </w:rPr>
        <w:t>club</w:t>
      </w:r>
      <w:hyperlink r:id="rId10" w:history="1">
        <w:r w:rsidRPr="00DD092B">
          <w:rPr>
            <w:rStyle w:val="Hyperlink"/>
            <w:sz w:val="26"/>
            <w:szCs w:val="26"/>
          </w:rPr>
          <w:t>Mothership</w:t>
        </w:r>
        <w:proofErr w:type="spellEnd"/>
        <w:r w:rsidRPr="00DD092B">
          <w:rPr>
            <w:rStyle w:val="Hyperlink"/>
            <w:sz w:val="26"/>
            <w:szCs w:val="26"/>
          </w:rPr>
          <w:t xml:space="preserve"> Connections</w:t>
        </w:r>
      </w:hyperlink>
      <w:r w:rsidRPr="00DD092B">
        <w:rPr>
          <w:sz w:val="26"/>
          <w:szCs w:val="26"/>
        </w:rPr>
        <w:t>.  Member of </w:t>
      </w:r>
      <w:hyperlink r:id="rId11" w:history="1">
        <w:r w:rsidRPr="00DD092B">
          <w:rPr>
            <w:rStyle w:val="Hyperlink"/>
            <w:sz w:val="26"/>
            <w:szCs w:val="26"/>
          </w:rPr>
          <w:t xml:space="preserve">Writers of </w:t>
        </w:r>
        <w:proofErr w:type="spellStart"/>
        <w:r w:rsidRPr="00DD092B">
          <w:rPr>
            <w:rStyle w:val="Hyperlink"/>
            <w:sz w:val="26"/>
            <w:szCs w:val="26"/>
          </w:rPr>
          <w:t>Colour</w:t>
        </w:r>
        <w:proofErr w:type="spellEnd"/>
        <w:r w:rsidRPr="00DD092B">
          <w:rPr>
            <w:rStyle w:val="Hyperlink"/>
            <w:sz w:val="26"/>
            <w:szCs w:val="26"/>
          </w:rPr>
          <w:t>,</w:t>
        </w:r>
      </w:hyperlink>
      <w:r w:rsidRPr="00DD092B">
        <w:rPr>
          <w:sz w:val="26"/>
          <w:szCs w:val="26"/>
        </w:rPr>
        <w:t> plays drums in black feminist punk band Big Joanie and has BA (Hons) Arts and Humanities. "Afrofuturism: Where Space, Pyramids and Politics Collide." The Guardian. The Guardian, 7 Jan. 2014. Web. &lt;http%3A%2F%2Fwww.theguardian.com%2Fscience%2Fpolitical-science%2F2014%2Fjan%2F07%2Fafrofuturism-where-space-pyramids-and-politics-collide&gt;.)</w:t>
      </w:r>
    </w:p>
    <w:p w14:paraId="193E705C" w14:textId="77777777" w:rsidR="0070289A" w:rsidRPr="00DD092B" w:rsidRDefault="0070289A" w:rsidP="0070289A">
      <w:pPr>
        <w:rPr>
          <w:sz w:val="26"/>
          <w:szCs w:val="26"/>
        </w:rPr>
      </w:pPr>
      <w:r w:rsidRPr="00DD092B">
        <w:rPr>
          <w:sz w:val="26"/>
          <w:szCs w:val="26"/>
          <w:u w:val="single"/>
        </w:rPr>
        <w:t>Afrofuturism creates a space</w:t>
      </w:r>
      <w:r w:rsidRPr="00DD092B">
        <w:rPr>
          <w:sz w:val="26"/>
          <w:szCs w:val="26"/>
        </w:rPr>
        <w:t xml:space="preserve"> for those from the Black Diaspora </w:t>
      </w:r>
      <w:r w:rsidRPr="00DD092B">
        <w:rPr>
          <w:sz w:val="26"/>
          <w:szCs w:val="26"/>
          <w:u w:val="single"/>
        </w:rPr>
        <w:t>to explore issues in the present and how they will manifest in the future.</w:t>
      </w:r>
      <w:r w:rsidRPr="00DD092B">
        <w:rPr>
          <w:sz w:val="26"/>
          <w:szCs w:val="26"/>
        </w:rPr>
        <w:t xml:space="preserve"> As </w:t>
      </w:r>
      <w:proofErr w:type="spellStart"/>
      <w:r w:rsidRPr="00DD092B">
        <w:rPr>
          <w:sz w:val="26"/>
          <w:szCs w:val="26"/>
        </w:rPr>
        <w:t>Michah</w:t>
      </w:r>
      <w:proofErr w:type="spellEnd"/>
      <w:r w:rsidRPr="00DD092B">
        <w:rPr>
          <w:sz w:val="26"/>
          <w:szCs w:val="26"/>
        </w:rPr>
        <w:t xml:space="preserve"> </w:t>
      </w:r>
      <w:proofErr w:type="spellStart"/>
      <w:r w:rsidRPr="00DD092B">
        <w:rPr>
          <w:sz w:val="26"/>
          <w:szCs w:val="26"/>
        </w:rPr>
        <w:t>Yongo</w:t>
      </w:r>
      <w:proofErr w:type="spellEnd"/>
      <w:r w:rsidRPr="00DD092B">
        <w:rPr>
          <w:sz w:val="26"/>
          <w:szCs w:val="26"/>
        </w:rPr>
        <w:t xml:space="preserve"> points out,</w:t>
      </w:r>
      <w:r w:rsidRPr="00DD092B">
        <w:rPr>
          <w:sz w:val="26"/>
          <w:szCs w:val="26"/>
          <w:u w:val="single"/>
        </w:rPr>
        <w:t xml:space="preserve"> just as the language used in Orwell’s 1984 has been used to frame the debate around increasing government surveillance</w:t>
      </w:r>
      <w:r w:rsidRPr="00DD092B">
        <w:rPr>
          <w:sz w:val="26"/>
          <w:szCs w:val="26"/>
        </w:rPr>
        <w:t xml:space="preserve">, </w:t>
      </w:r>
      <w:r w:rsidRPr="00DD092B">
        <w:rPr>
          <w:sz w:val="26"/>
          <w:szCs w:val="26"/>
          <w:u w:val="single"/>
        </w:rPr>
        <w:t xml:space="preserve">black science fiction can provide a new language to address the increasingly complicated frameworks of discrimination. If we are able to name these frameworks in the same way we </w:t>
      </w:r>
      <w:proofErr w:type="spellStart"/>
      <w:r w:rsidRPr="00DD092B">
        <w:rPr>
          <w:sz w:val="26"/>
          <w:szCs w:val="26"/>
          <w:u w:val="single"/>
        </w:rPr>
        <w:t>recognise</w:t>
      </w:r>
      <w:proofErr w:type="spellEnd"/>
      <w:r w:rsidRPr="00DD092B">
        <w:rPr>
          <w:sz w:val="26"/>
          <w:szCs w:val="26"/>
          <w:u w:val="single"/>
        </w:rPr>
        <w:t xml:space="preserve"> Big Brother when we see him, it is the first step in being able to dismantle them</w:t>
      </w:r>
      <w:r w:rsidRPr="00DD092B">
        <w:rPr>
          <w:sz w:val="26"/>
          <w:szCs w:val="26"/>
        </w:rPr>
        <w:t xml:space="preserve">. In this sense, Afrofuturism provides a lot more to the black experience than simple escapism, silver Dashikis and pyramid-shaped spaceships, although I will always have time for that too. </w:t>
      </w:r>
    </w:p>
    <w:p w14:paraId="0B6943FB" w14:textId="77777777" w:rsidR="0070289A" w:rsidRPr="00DD092B" w:rsidRDefault="0070289A" w:rsidP="0070289A">
      <w:pPr>
        <w:rPr>
          <w:sz w:val="26"/>
          <w:szCs w:val="26"/>
        </w:rPr>
      </w:pPr>
    </w:p>
    <w:p w14:paraId="60619D64" w14:textId="77777777" w:rsidR="0070289A" w:rsidRPr="00DD092B" w:rsidRDefault="0070289A" w:rsidP="0070289A">
      <w:pPr>
        <w:pStyle w:val="Heading4"/>
      </w:pPr>
      <w:r w:rsidRPr="00DD092B">
        <w:t xml:space="preserve">Afrofuturism can produce a transformation to perform </w:t>
      </w:r>
      <w:proofErr w:type="spellStart"/>
      <w:r w:rsidRPr="00DD092B">
        <w:t>chronopolitics</w:t>
      </w:r>
      <w:proofErr w:type="spellEnd"/>
    </w:p>
    <w:p w14:paraId="1BE001C9" w14:textId="77777777" w:rsidR="0070289A" w:rsidRPr="00DD092B" w:rsidRDefault="0070289A" w:rsidP="0070289A">
      <w:pPr>
        <w:rPr>
          <w:sz w:val="26"/>
          <w:szCs w:val="26"/>
        </w:rPr>
      </w:pPr>
      <w:proofErr w:type="gramStart"/>
      <w:r w:rsidRPr="00DD092B">
        <w:rPr>
          <w:rStyle w:val="Style13ptBold"/>
          <w:szCs w:val="26"/>
        </w:rPr>
        <w:t>van</w:t>
      </w:r>
      <w:proofErr w:type="gramEnd"/>
      <w:r w:rsidRPr="00DD092B">
        <w:rPr>
          <w:rStyle w:val="Style13ptBold"/>
          <w:szCs w:val="26"/>
        </w:rPr>
        <w:t xml:space="preserve"> Veen 13</w:t>
      </w:r>
      <w:r w:rsidRPr="00DD092B">
        <w:rPr>
          <w:sz w:val="26"/>
          <w:szCs w:val="26"/>
        </w:rPr>
        <w:t xml:space="preserve"> (Tobias C., writer, sound-artist, tech arts curator, turntablist, editor of </w:t>
      </w:r>
      <w:r w:rsidRPr="00DD092B">
        <w:rPr>
          <w:i/>
          <w:sz w:val="26"/>
          <w:szCs w:val="26"/>
        </w:rPr>
        <w:t>Other Planes of There: Afrofuturism Collected</w:t>
      </w:r>
      <w:r w:rsidRPr="00DD092B">
        <w:rPr>
          <w:sz w:val="26"/>
          <w:szCs w:val="26"/>
        </w:rPr>
        <w:t xml:space="preserve">, Postdoctoral Researcher in Communication at the </w:t>
      </w:r>
      <w:proofErr w:type="spellStart"/>
      <w:r w:rsidRPr="00DD092B">
        <w:rPr>
          <w:sz w:val="26"/>
          <w:szCs w:val="26"/>
        </w:rPr>
        <w:t>Université</w:t>
      </w:r>
      <w:proofErr w:type="spellEnd"/>
      <w:r w:rsidRPr="00DD092B">
        <w:rPr>
          <w:sz w:val="26"/>
          <w:szCs w:val="26"/>
        </w:rPr>
        <w:t xml:space="preserve"> de Montréal, </w:t>
      </w:r>
      <w:r w:rsidRPr="00DD092B">
        <w:rPr>
          <w:i/>
          <w:sz w:val="26"/>
          <w:szCs w:val="26"/>
        </w:rPr>
        <w:t xml:space="preserve">Vessels of Transfer: Allegories of Afrofuturism in Jeff Mills and Janelle </w:t>
      </w:r>
      <w:proofErr w:type="spellStart"/>
      <w:r w:rsidRPr="00DD092B">
        <w:rPr>
          <w:i/>
          <w:sz w:val="26"/>
          <w:szCs w:val="26"/>
        </w:rPr>
        <w:t>Monáe</w:t>
      </w:r>
      <w:proofErr w:type="spellEnd"/>
      <w:r w:rsidRPr="00DD092B">
        <w:rPr>
          <w:sz w:val="26"/>
          <w:szCs w:val="26"/>
        </w:rPr>
        <w:t xml:space="preserve">, </w:t>
      </w:r>
      <w:proofErr w:type="spellStart"/>
      <w:r w:rsidRPr="00DD092B">
        <w:rPr>
          <w:sz w:val="26"/>
          <w:szCs w:val="26"/>
        </w:rPr>
        <w:t>Dancecult</w:t>
      </w:r>
      <w:proofErr w:type="spellEnd"/>
      <w:r w:rsidRPr="00DD092B">
        <w:rPr>
          <w:sz w:val="26"/>
          <w:szCs w:val="26"/>
        </w:rPr>
        <w:t xml:space="preserve">: Journal of Electronic Dance Music Culture 5(2): 7–41, </w:t>
      </w:r>
      <w:proofErr w:type="spellStart"/>
      <w:r w:rsidRPr="00DD092B">
        <w:rPr>
          <w:sz w:val="26"/>
          <w:szCs w:val="26"/>
        </w:rPr>
        <w:t>nd</w:t>
      </w:r>
      <w:proofErr w:type="spellEnd"/>
      <w:r w:rsidRPr="00DD092B">
        <w:rPr>
          <w:sz w:val="26"/>
          <w:szCs w:val="26"/>
        </w:rPr>
        <w:t xml:space="preserve">) </w:t>
      </w:r>
    </w:p>
    <w:p w14:paraId="7BB14A8B" w14:textId="77777777" w:rsidR="0070289A" w:rsidRPr="00DD092B" w:rsidRDefault="0070289A" w:rsidP="0070289A">
      <w:pPr>
        <w:rPr>
          <w:sz w:val="26"/>
          <w:szCs w:val="26"/>
        </w:rPr>
      </w:pPr>
      <w:r w:rsidRPr="00DD092B">
        <w:rPr>
          <w:sz w:val="26"/>
          <w:szCs w:val="26"/>
        </w:rPr>
        <w:t>[</w:t>
      </w:r>
      <w:r w:rsidRPr="00DD092B">
        <w:rPr>
          <w:rStyle w:val="StyleUnderline"/>
          <w:sz w:val="26"/>
          <w:szCs w:val="26"/>
        </w:rPr>
        <w:t>Afrofuturism suggests a technology of the self that undertakes a transformative becoming. Sun Ra, the ancient black alien deity from Saturn, is perhaps exemplary in this respect</w:t>
      </w:r>
      <w:r w:rsidRPr="00DD092B">
        <w:rPr>
          <w:sz w:val="26"/>
          <w:szCs w:val="26"/>
        </w:rPr>
        <w:t xml:space="preserve">, turning to a legal change in name and erasure of his human records in the lifelong dedication to becoming alien (see </w:t>
      </w:r>
      <w:proofErr w:type="spellStart"/>
      <w:r w:rsidRPr="00DD092B">
        <w:rPr>
          <w:sz w:val="26"/>
          <w:szCs w:val="26"/>
        </w:rPr>
        <w:t>Szwed</w:t>
      </w:r>
      <w:proofErr w:type="spellEnd"/>
      <w:r w:rsidRPr="00DD092B">
        <w:rPr>
          <w:sz w:val="26"/>
          <w:szCs w:val="26"/>
        </w:rPr>
        <w:t xml:space="preserve"> 1998). </w:t>
      </w:r>
      <w:r w:rsidRPr="00DD092B">
        <w:rPr>
          <w:rStyle w:val="StyleUnderline"/>
          <w:sz w:val="26"/>
          <w:szCs w:val="26"/>
        </w:rPr>
        <w:t xml:space="preserve">Ra exceeds the allegorical role of performative identity: he becomes, in his own words, a “Living Myth”, a title whose inherent contradiction accentuates the mythical operations of </w:t>
      </w:r>
      <w:proofErr w:type="spellStart"/>
      <w:r w:rsidRPr="00DD092B">
        <w:rPr>
          <w:rStyle w:val="StyleUnderline"/>
          <w:sz w:val="26"/>
          <w:szCs w:val="26"/>
        </w:rPr>
        <w:t>Afrofuturist</w:t>
      </w:r>
      <w:proofErr w:type="spellEnd"/>
      <w:r w:rsidRPr="00DD092B">
        <w:rPr>
          <w:rStyle w:val="StyleUnderline"/>
          <w:sz w:val="26"/>
          <w:szCs w:val="26"/>
        </w:rPr>
        <w:t xml:space="preserve"> revisionist history</w:t>
      </w:r>
      <w:r w:rsidRPr="00DD092B">
        <w:rPr>
          <w:sz w:val="26"/>
          <w:szCs w:val="26"/>
        </w:rPr>
        <w:t xml:space="preserve">, in which Ra becomes the embodiment of the ancient black pharaoh, alien ruler of Kemet. </w:t>
      </w:r>
      <w:r w:rsidRPr="00DD092B">
        <w:rPr>
          <w:rStyle w:val="StyleUnderline"/>
          <w:sz w:val="26"/>
          <w:szCs w:val="26"/>
        </w:rPr>
        <w:t xml:space="preserve">Ra’s becoming embodies a </w:t>
      </w:r>
      <w:proofErr w:type="spellStart"/>
      <w:r w:rsidRPr="00DD092B">
        <w:rPr>
          <w:rStyle w:val="StyleUnderline"/>
          <w:sz w:val="26"/>
          <w:szCs w:val="26"/>
        </w:rPr>
        <w:t>chronopolitical</w:t>
      </w:r>
      <w:proofErr w:type="spellEnd"/>
      <w:r w:rsidRPr="00DD092B">
        <w:rPr>
          <w:rStyle w:val="StyleUnderline"/>
          <w:sz w:val="26"/>
          <w:szCs w:val="26"/>
        </w:rPr>
        <w:t xml:space="preserve"> gesture that flees Earthly </w:t>
      </w:r>
      <w:proofErr w:type="spellStart"/>
      <w:r w:rsidRPr="00DD092B">
        <w:rPr>
          <w:rStyle w:val="StyleUnderline"/>
          <w:sz w:val="26"/>
          <w:szCs w:val="26"/>
        </w:rPr>
        <w:t>raciology</w:t>
      </w:r>
      <w:proofErr w:type="spellEnd"/>
      <w:r w:rsidRPr="00DD092B">
        <w:rPr>
          <w:rStyle w:val="StyleUnderline"/>
          <w:sz w:val="26"/>
          <w:szCs w:val="26"/>
        </w:rPr>
        <w:t xml:space="preserve"> precisely to transform it: to seek an alien alterity to racialized otherness.</w:t>
      </w:r>
      <w:r w:rsidRPr="00DD092B">
        <w:rPr>
          <w:sz w:val="26"/>
          <w:szCs w:val="26"/>
        </w:rPr>
        <w:t xml:space="preserve"> But if Mills has become “the Messenger”—a designation that likewise has resonance within 20th century </w:t>
      </w:r>
      <w:proofErr w:type="spellStart"/>
      <w:r w:rsidRPr="00DD092B">
        <w:rPr>
          <w:sz w:val="26"/>
          <w:szCs w:val="26"/>
        </w:rPr>
        <w:t>Africentric</w:t>
      </w:r>
      <w:proofErr w:type="spellEnd"/>
      <w:r w:rsidRPr="00DD092B">
        <w:rPr>
          <w:sz w:val="26"/>
          <w:szCs w:val="26"/>
        </w:rPr>
        <w:t xml:space="preserve"> history, as the title of Elijah Muhammed, founder of the </w:t>
      </w:r>
      <w:r w:rsidRPr="00DD092B">
        <w:rPr>
          <w:sz w:val="26"/>
          <w:szCs w:val="26"/>
        </w:rPr>
        <w:lastRenderedPageBreak/>
        <w:t>Nation of Islam, Messenger of Allah—who was he before?]</w:t>
      </w:r>
    </w:p>
    <w:p w14:paraId="5B859E1F" w14:textId="77777777" w:rsidR="0070289A" w:rsidRPr="00DD092B" w:rsidRDefault="0070289A" w:rsidP="0070289A">
      <w:pPr>
        <w:pStyle w:val="Heading4"/>
      </w:pPr>
      <w:r w:rsidRPr="00DD092B">
        <w:t xml:space="preserve">Afrofuturism effectively contradicts the attempt to erase a future for blackness that’s prevalent in White supremacy now and during the Middle Passage – ghettos, plantations, and slave ships deny the right to a linear future that cyclical time disregards. </w:t>
      </w:r>
    </w:p>
    <w:p w14:paraId="300FED32" w14:textId="77777777" w:rsidR="0070289A" w:rsidRPr="00DD092B" w:rsidRDefault="0070289A" w:rsidP="0070289A">
      <w:pPr>
        <w:rPr>
          <w:sz w:val="26"/>
          <w:szCs w:val="26"/>
        </w:rPr>
      </w:pPr>
      <w:proofErr w:type="gramStart"/>
      <w:r w:rsidRPr="00DD092B">
        <w:rPr>
          <w:rStyle w:val="Style13ptBold"/>
          <w:szCs w:val="26"/>
        </w:rPr>
        <w:t>van</w:t>
      </w:r>
      <w:proofErr w:type="gramEnd"/>
      <w:r w:rsidRPr="00DD092B">
        <w:rPr>
          <w:rStyle w:val="Style13ptBold"/>
          <w:szCs w:val="26"/>
        </w:rPr>
        <w:t xml:space="preserve"> Veen 13</w:t>
      </w:r>
      <w:r w:rsidRPr="00DD092B">
        <w:rPr>
          <w:sz w:val="26"/>
          <w:szCs w:val="26"/>
        </w:rPr>
        <w:t xml:space="preserve"> (Tobias C., writer, sound-artist, tech arts curator, turntablist, editor of </w:t>
      </w:r>
      <w:r w:rsidRPr="00DD092B">
        <w:rPr>
          <w:i/>
          <w:sz w:val="26"/>
          <w:szCs w:val="26"/>
        </w:rPr>
        <w:t>Other Planes of There: Afrofuturism Collected</w:t>
      </w:r>
      <w:r w:rsidRPr="00DD092B">
        <w:rPr>
          <w:sz w:val="26"/>
          <w:szCs w:val="26"/>
        </w:rPr>
        <w:t xml:space="preserve">, Postdoctoral Researcher in Communication at the </w:t>
      </w:r>
      <w:proofErr w:type="spellStart"/>
      <w:r w:rsidRPr="00DD092B">
        <w:rPr>
          <w:sz w:val="26"/>
          <w:szCs w:val="26"/>
        </w:rPr>
        <w:t>Université</w:t>
      </w:r>
      <w:proofErr w:type="spellEnd"/>
      <w:r w:rsidRPr="00DD092B">
        <w:rPr>
          <w:sz w:val="26"/>
          <w:szCs w:val="26"/>
        </w:rPr>
        <w:t xml:space="preserve"> de Montréal, </w:t>
      </w:r>
      <w:r w:rsidRPr="00DD092B">
        <w:rPr>
          <w:i/>
          <w:sz w:val="26"/>
          <w:szCs w:val="26"/>
        </w:rPr>
        <w:t xml:space="preserve">Vessels of Transfer: Allegories of Afrofuturism in Jeff Mills and Janelle </w:t>
      </w:r>
      <w:proofErr w:type="spellStart"/>
      <w:r w:rsidRPr="00DD092B">
        <w:rPr>
          <w:i/>
          <w:sz w:val="26"/>
          <w:szCs w:val="26"/>
        </w:rPr>
        <w:t>Monáe</w:t>
      </w:r>
      <w:proofErr w:type="spellEnd"/>
      <w:r w:rsidRPr="00DD092B">
        <w:rPr>
          <w:sz w:val="26"/>
          <w:szCs w:val="26"/>
        </w:rPr>
        <w:t xml:space="preserve">, </w:t>
      </w:r>
      <w:proofErr w:type="spellStart"/>
      <w:r w:rsidRPr="00DD092B">
        <w:rPr>
          <w:sz w:val="26"/>
          <w:szCs w:val="26"/>
        </w:rPr>
        <w:t>Dancecult</w:t>
      </w:r>
      <w:proofErr w:type="spellEnd"/>
      <w:r w:rsidRPr="00DD092B">
        <w:rPr>
          <w:sz w:val="26"/>
          <w:szCs w:val="26"/>
        </w:rPr>
        <w:t xml:space="preserve">: Journal of Electronic Dance Music Culture 5(2): 7–41, </w:t>
      </w:r>
      <w:proofErr w:type="spellStart"/>
      <w:r w:rsidRPr="00DD092B">
        <w:rPr>
          <w:sz w:val="26"/>
          <w:szCs w:val="26"/>
        </w:rPr>
        <w:t>nd</w:t>
      </w:r>
      <w:proofErr w:type="spellEnd"/>
      <w:r w:rsidRPr="00DD092B">
        <w:rPr>
          <w:sz w:val="26"/>
          <w:szCs w:val="26"/>
        </w:rPr>
        <w:t>)</w:t>
      </w:r>
    </w:p>
    <w:p w14:paraId="6E0B5A26" w14:textId="77777777" w:rsidR="0070289A" w:rsidRPr="00DD092B" w:rsidRDefault="0070289A" w:rsidP="0070289A">
      <w:pPr>
        <w:rPr>
          <w:sz w:val="26"/>
          <w:szCs w:val="26"/>
        </w:rPr>
      </w:pPr>
      <w:r w:rsidRPr="00DD092B">
        <w:rPr>
          <w:sz w:val="26"/>
          <w:szCs w:val="26"/>
        </w:rPr>
        <w:t xml:space="preserve">[My turn to </w:t>
      </w:r>
      <w:proofErr w:type="spellStart"/>
      <w:r w:rsidRPr="00DD092B">
        <w:rPr>
          <w:sz w:val="26"/>
          <w:szCs w:val="26"/>
        </w:rPr>
        <w:t>chronopolitics</w:t>
      </w:r>
      <w:proofErr w:type="spellEnd"/>
      <w:r w:rsidRPr="00DD092B">
        <w:rPr>
          <w:sz w:val="26"/>
          <w:szCs w:val="26"/>
        </w:rPr>
        <w:t xml:space="preserve"> and </w:t>
      </w:r>
      <w:proofErr w:type="spellStart"/>
      <w:r w:rsidRPr="00DD092B">
        <w:rPr>
          <w:sz w:val="26"/>
          <w:szCs w:val="26"/>
        </w:rPr>
        <w:t>cyclicity</w:t>
      </w:r>
      <w:proofErr w:type="spellEnd"/>
      <w:r w:rsidRPr="00DD092B">
        <w:rPr>
          <w:sz w:val="26"/>
          <w:szCs w:val="26"/>
        </w:rPr>
        <w:t xml:space="preserve"> here is in part a response to Gilroy’s call, at the end of Between Camps, in which he argues: “we need self-consciously to become more </w:t>
      </w:r>
      <w:proofErr w:type="spellStart"/>
      <w:r w:rsidRPr="00DD092B">
        <w:rPr>
          <w:sz w:val="26"/>
          <w:szCs w:val="26"/>
        </w:rPr>
        <w:t>futureoriented</w:t>
      </w:r>
      <w:proofErr w:type="spellEnd"/>
      <w:r w:rsidRPr="00DD092B">
        <w:rPr>
          <w:sz w:val="26"/>
          <w:szCs w:val="26"/>
        </w:rPr>
        <w:t xml:space="preserve">. </w:t>
      </w:r>
      <w:r w:rsidRPr="00DD092B">
        <w:rPr>
          <w:rStyle w:val="StyleUnderline"/>
          <w:sz w:val="26"/>
          <w:szCs w:val="26"/>
        </w:rPr>
        <w:t>We need to look toward the future and to find political languages in which it can be discussed</w:t>
      </w:r>
      <w:r w:rsidRPr="00DD092B">
        <w:rPr>
          <w:sz w:val="26"/>
          <w:szCs w:val="26"/>
        </w:rPr>
        <w:t xml:space="preserve">” (2004: 335). </w:t>
      </w:r>
      <w:r w:rsidRPr="00DD092B">
        <w:rPr>
          <w:rStyle w:val="StyleUnderline"/>
          <w:sz w:val="26"/>
          <w:szCs w:val="26"/>
        </w:rPr>
        <w:t xml:space="preserve">Gilroy hints at such a language in a passage on </w:t>
      </w:r>
      <w:proofErr w:type="spellStart"/>
      <w:r w:rsidRPr="00DD092B">
        <w:rPr>
          <w:rStyle w:val="StyleUnderline"/>
          <w:sz w:val="26"/>
          <w:szCs w:val="26"/>
        </w:rPr>
        <w:t>Afrofuturology</w:t>
      </w:r>
      <w:proofErr w:type="spellEnd"/>
      <w:r w:rsidRPr="00DD092B">
        <w:rPr>
          <w:rStyle w:val="StyleUnderline"/>
          <w:sz w:val="26"/>
          <w:szCs w:val="26"/>
        </w:rPr>
        <w:t>, and in particular his focus on “music and musicians” of the “black vernacular” who have turned to “</w:t>
      </w:r>
      <w:proofErr w:type="spellStart"/>
      <w:r w:rsidRPr="00DD092B">
        <w:rPr>
          <w:rStyle w:val="StyleUnderline"/>
          <w:sz w:val="26"/>
          <w:szCs w:val="26"/>
        </w:rPr>
        <w:t>extraterrestriality</w:t>
      </w:r>
      <w:proofErr w:type="spellEnd"/>
      <w:r w:rsidRPr="00DD092B">
        <w:rPr>
          <w:rStyle w:val="StyleUnderline"/>
          <w:sz w:val="26"/>
          <w:szCs w:val="26"/>
        </w:rPr>
        <w:t>, futurology, and fictions of techno-science”, precisely because “denying the future and the right to be future-oriented became an integral part of the way white supremacism functioned during and after the slave system”</w:t>
      </w:r>
      <w:r w:rsidRPr="00DD092B">
        <w:rPr>
          <w:sz w:val="26"/>
          <w:szCs w:val="26"/>
        </w:rPr>
        <w:t xml:space="preserve"> (2004: 337). Yet “</w:t>
      </w:r>
      <w:r w:rsidRPr="00DD092B">
        <w:rPr>
          <w:rStyle w:val="StyleUnderline"/>
          <w:sz w:val="26"/>
          <w:szCs w:val="26"/>
        </w:rPr>
        <w:t>black appeals to the future</w:t>
      </w:r>
      <w:r w:rsidRPr="00DD092B">
        <w:rPr>
          <w:sz w:val="26"/>
          <w:szCs w:val="26"/>
        </w:rPr>
        <w:t xml:space="preserve">”, or at least Gilroy’s invocation of such appeals, </w:t>
      </w:r>
      <w:r w:rsidRPr="00DD092B">
        <w:rPr>
          <w:rStyle w:val="StyleUnderline"/>
          <w:sz w:val="26"/>
          <w:szCs w:val="26"/>
        </w:rPr>
        <w:t xml:space="preserve">already has a past, a particular signature of futurism. </w:t>
      </w:r>
      <w:r w:rsidRPr="00DD092B">
        <w:rPr>
          <w:sz w:val="26"/>
          <w:szCs w:val="26"/>
        </w:rPr>
        <w:t xml:space="preserve">Gilroy laments the passing futurology of antiracism, just as he laments the loss of 1970s-styled Afrofuturism and how “people no longer play with the possibility of departure from the planet in the same spirit with which their predecessors had entertained the idea of return to Africa” (2004: 341; 350). I would like to suggest a few points at this time: first, that </w:t>
      </w:r>
      <w:r w:rsidRPr="00DD092B">
        <w:rPr>
          <w:rStyle w:val="StyleUnderline"/>
          <w:sz w:val="26"/>
          <w:szCs w:val="26"/>
        </w:rPr>
        <w:t>“the future” is not just (in) the future, but a particular sedimentation of past signatures whose future is yet to-come.</w:t>
      </w:r>
      <w:r w:rsidRPr="00DD092B">
        <w:rPr>
          <w:sz w:val="26"/>
          <w:szCs w:val="26"/>
        </w:rPr>
        <w:t xml:space="preserve"> And second, that such sedimentation has cycled past Gilroy’s focus on mid-20th century Afrofuturism (which, according to Gilroy, in-itself resurrected the spirit of Marcus Garvey and his “Back to Africa” campaigns). </w:t>
      </w:r>
      <w:proofErr w:type="spellStart"/>
      <w:r w:rsidRPr="00DD092B">
        <w:rPr>
          <w:sz w:val="26"/>
          <w:szCs w:val="26"/>
        </w:rPr>
        <w:t>Monáe’s</w:t>
      </w:r>
      <w:proofErr w:type="spellEnd"/>
      <w:r w:rsidRPr="00DD092B">
        <w:rPr>
          <w:sz w:val="26"/>
          <w:szCs w:val="26"/>
        </w:rPr>
        <w:t xml:space="preserve"> contemporaneity, as it references the </w:t>
      </w:r>
      <w:proofErr w:type="spellStart"/>
      <w:r w:rsidRPr="00DD092B">
        <w:rPr>
          <w:sz w:val="26"/>
          <w:szCs w:val="26"/>
        </w:rPr>
        <w:t>Afrofunk</w:t>
      </w:r>
      <w:proofErr w:type="spellEnd"/>
      <w:r w:rsidRPr="00DD092B">
        <w:rPr>
          <w:sz w:val="26"/>
          <w:szCs w:val="26"/>
        </w:rPr>
        <w:t xml:space="preserve"> of the ‘60s to ‘70s, but also Weimar modernism and ‘80s electro-funk, suggests a novel unfolding of futurist </w:t>
      </w:r>
      <w:proofErr w:type="spellStart"/>
      <w:r w:rsidRPr="00DD092B">
        <w:rPr>
          <w:sz w:val="26"/>
          <w:szCs w:val="26"/>
        </w:rPr>
        <w:t>cyclicity</w:t>
      </w:r>
      <w:proofErr w:type="spellEnd"/>
      <w:r w:rsidRPr="00DD092B">
        <w:rPr>
          <w:sz w:val="26"/>
          <w:szCs w:val="26"/>
        </w:rPr>
        <w:t xml:space="preserve"> in our own time. A pervasive futurity-to-come propels Jeff Mills and techno music, as well as electronic music’s futurology in general—the latter unfortunately absent from Gilroy’s repertoire of </w:t>
      </w:r>
      <w:proofErr w:type="spellStart"/>
      <w:r w:rsidRPr="00DD092B">
        <w:rPr>
          <w:sz w:val="26"/>
          <w:szCs w:val="26"/>
        </w:rPr>
        <w:t>Afrofuturology</w:t>
      </w:r>
      <w:proofErr w:type="spellEnd"/>
      <w:r w:rsidRPr="00DD092B">
        <w:rPr>
          <w:sz w:val="26"/>
          <w:szCs w:val="26"/>
        </w:rPr>
        <w:t>.]</w:t>
      </w:r>
    </w:p>
    <w:p w14:paraId="448E4C7B" w14:textId="77777777" w:rsidR="00C516A7" w:rsidRPr="00DD092B" w:rsidRDefault="00C516A7" w:rsidP="00C516A7">
      <w:pPr>
        <w:pStyle w:val="Heading4"/>
      </w:pPr>
      <w:r w:rsidRPr="00DD092B">
        <w:t xml:space="preserve">Afrofuturism affords new modes of critical analysis that rethink black identity </w:t>
      </w:r>
    </w:p>
    <w:p w14:paraId="2218DB15" w14:textId="77777777" w:rsidR="00C516A7" w:rsidRPr="00DD092B" w:rsidRDefault="00C516A7" w:rsidP="00C516A7">
      <w:pPr>
        <w:rPr>
          <w:sz w:val="26"/>
          <w:szCs w:val="26"/>
        </w:rPr>
      </w:pPr>
      <w:r w:rsidRPr="00DD092B">
        <w:rPr>
          <w:rStyle w:val="Style13ptBold"/>
          <w:szCs w:val="26"/>
        </w:rPr>
        <w:t xml:space="preserve">Womack 2012 </w:t>
      </w:r>
      <w:r w:rsidRPr="00DD092B">
        <w:rPr>
          <w:sz w:val="26"/>
          <w:szCs w:val="26"/>
        </w:rPr>
        <w:t xml:space="preserve">(L. </w:t>
      </w:r>
      <w:proofErr w:type="spellStart"/>
      <w:r w:rsidRPr="00DD092B">
        <w:rPr>
          <w:sz w:val="26"/>
          <w:szCs w:val="26"/>
        </w:rPr>
        <w:t>Ytasha</w:t>
      </w:r>
      <w:proofErr w:type="spellEnd"/>
      <w:r w:rsidRPr="00DD092B">
        <w:rPr>
          <w:sz w:val="26"/>
          <w:szCs w:val="26"/>
        </w:rPr>
        <w:t>, Afrofuturism: An Aesthetic and Exploration of Identity)</w:t>
      </w:r>
    </w:p>
    <w:p w14:paraId="2E998AA6" w14:textId="77777777" w:rsidR="00C516A7" w:rsidRPr="00DD092B" w:rsidRDefault="00C516A7" w:rsidP="00C516A7">
      <w:pPr>
        <w:rPr>
          <w:rStyle w:val="StyleUnderline"/>
          <w:sz w:val="26"/>
          <w:szCs w:val="26"/>
        </w:rPr>
      </w:pPr>
      <w:r w:rsidRPr="00DD092B">
        <w:rPr>
          <w:rStyle w:val="StyleUnderline"/>
          <w:sz w:val="26"/>
          <w:szCs w:val="26"/>
        </w:rPr>
        <w:t xml:space="preserve">The world of science fiction is known for its absence of cultural diversity. </w:t>
      </w:r>
      <w:r w:rsidRPr="00DD092B">
        <w:rPr>
          <w:sz w:val="26"/>
          <w:szCs w:val="26"/>
        </w:rPr>
        <w:t xml:space="preserve"> </w:t>
      </w:r>
      <w:r w:rsidRPr="00DD092B">
        <w:rPr>
          <w:sz w:val="26"/>
          <w:szCs w:val="26"/>
        </w:rPr>
        <w:lastRenderedPageBreak/>
        <w:t xml:space="preserve">While history texts are still recovering from the conspicuous absence of the contributions of non-European cultures across the world and in America, there’s an equal need to claim the future as well. </w:t>
      </w:r>
      <w:r w:rsidRPr="00DD092B">
        <w:rPr>
          <w:rStyle w:val="StyleUnderline"/>
          <w:sz w:val="26"/>
          <w:szCs w:val="26"/>
        </w:rPr>
        <w:t>Hijacking the imagination and perpetuating limiting views on culture and humanity in the imaginative future just won’t do</w:t>
      </w:r>
      <w:r w:rsidRPr="00DD092B">
        <w:rPr>
          <w:sz w:val="26"/>
          <w:szCs w:val="26"/>
        </w:rPr>
        <w:t xml:space="preserve">. Enter Afrofuturism. </w:t>
      </w:r>
      <w:r w:rsidRPr="00DD092B">
        <w:rPr>
          <w:rStyle w:val="StyleUnderline"/>
          <w:sz w:val="26"/>
          <w:szCs w:val="26"/>
        </w:rPr>
        <w:t>Afrofuturism</w:t>
      </w:r>
      <w:r w:rsidRPr="00DD092B">
        <w:rPr>
          <w:sz w:val="26"/>
          <w:szCs w:val="26"/>
        </w:rPr>
        <w:t xml:space="preserve"> is a term that emerged in the </w:t>
      </w:r>
      <w:proofErr w:type="spellStart"/>
      <w:r w:rsidRPr="00DD092B">
        <w:rPr>
          <w:sz w:val="26"/>
          <w:szCs w:val="26"/>
        </w:rPr>
        <w:t>mid 90s</w:t>
      </w:r>
      <w:proofErr w:type="spellEnd"/>
      <w:r w:rsidRPr="00DD092B">
        <w:rPr>
          <w:sz w:val="26"/>
          <w:szCs w:val="26"/>
        </w:rPr>
        <w:t xml:space="preserve">, coined by cultural critic Mark </w:t>
      </w:r>
      <w:proofErr w:type="spellStart"/>
      <w:r w:rsidRPr="00DD092B">
        <w:rPr>
          <w:sz w:val="26"/>
          <w:szCs w:val="26"/>
        </w:rPr>
        <w:t>Dery</w:t>
      </w:r>
      <w:proofErr w:type="spellEnd"/>
      <w:r w:rsidRPr="00DD092B">
        <w:rPr>
          <w:sz w:val="26"/>
          <w:szCs w:val="26"/>
        </w:rPr>
        <w:t xml:space="preserve"> who affixed the term to the growing artistic movement and critiques that </w:t>
      </w:r>
      <w:r w:rsidRPr="00DD092B">
        <w:rPr>
          <w:rStyle w:val="StyleUnderline"/>
          <w:sz w:val="26"/>
          <w:szCs w:val="26"/>
        </w:rPr>
        <w:t>followed narratives of people of African descent in a sci-fi, futuristic treaties</w:t>
      </w:r>
      <w:r w:rsidRPr="00DD092B">
        <w:rPr>
          <w:sz w:val="26"/>
          <w:szCs w:val="26"/>
        </w:rPr>
        <w:t xml:space="preserve">.  </w:t>
      </w:r>
      <w:proofErr w:type="spellStart"/>
      <w:r w:rsidRPr="00DD092B">
        <w:rPr>
          <w:sz w:val="26"/>
          <w:szCs w:val="26"/>
        </w:rPr>
        <w:t>Afrofuturists</w:t>
      </w:r>
      <w:proofErr w:type="spellEnd"/>
      <w:r w:rsidRPr="00DD092B">
        <w:rPr>
          <w:sz w:val="26"/>
          <w:szCs w:val="26"/>
        </w:rPr>
        <w:t xml:space="preserve"> seek to inspire and forge a stronger self-identity and respect for humanity by encouraging enthusiasts to reexamine their environments and reimagine the future in a cross cultural context. For example, one digital </w:t>
      </w:r>
      <w:proofErr w:type="spellStart"/>
      <w:r w:rsidRPr="00DD092B">
        <w:rPr>
          <w:sz w:val="26"/>
          <w:szCs w:val="26"/>
        </w:rPr>
        <w:t>Afrofuturist</w:t>
      </w:r>
      <w:proofErr w:type="spellEnd"/>
      <w:r w:rsidRPr="00DD092B">
        <w:rPr>
          <w:sz w:val="26"/>
          <w:szCs w:val="26"/>
        </w:rPr>
        <w:t xml:space="preserve"> painting of a young African American girl in the future depicted her in metallic space boots and pants; her hair was styled in an Afro and she wore an ankh, an ancient </w:t>
      </w:r>
      <w:proofErr w:type="spellStart"/>
      <w:r w:rsidRPr="00DD092B">
        <w:rPr>
          <w:sz w:val="26"/>
          <w:szCs w:val="26"/>
        </w:rPr>
        <w:t>Kemetic</w:t>
      </w:r>
      <w:proofErr w:type="spellEnd"/>
      <w:r w:rsidRPr="00DD092B">
        <w:rPr>
          <w:sz w:val="26"/>
          <w:szCs w:val="26"/>
        </w:rPr>
        <w:t xml:space="preserve"> symbol on her green-friendly T-shirt.  The image bound the future with the past, celebrated culture and universality, and positioned the teen smack dab in the latter part of the 21st century.  </w:t>
      </w:r>
      <w:r w:rsidRPr="00DD092B">
        <w:rPr>
          <w:rStyle w:val="StyleUnderline"/>
          <w:sz w:val="26"/>
          <w:szCs w:val="26"/>
        </w:rPr>
        <w:t>For many, simply placing a young African American girl in a futuristic context challenges the absence of such images and rearticulates the relevance of such cultures and world views in art depicting the future.</w:t>
      </w:r>
      <w:r w:rsidRPr="00DD092B">
        <w:rPr>
          <w:sz w:val="26"/>
          <w:szCs w:val="26"/>
        </w:rPr>
        <w:t xml:space="preserve"> The aesthetic includes the music, visual art, literature, film, critical essays and other mediums dedicated to futuristic explorations primarily through the arts.  Works range in theme and story lines but they are typically characterized by compelling insights, both cosmetic and analytical into black identity in the Americas, Caribbean, Latin America, and Africa and beyond.  From soul singer </w:t>
      </w:r>
      <w:proofErr w:type="spellStart"/>
      <w:r w:rsidRPr="00DD092B">
        <w:rPr>
          <w:sz w:val="26"/>
          <w:szCs w:val="26"/>
        </w:rPr>
        <w:t>Erykah</w:t>
      </w:r>
      <w:proofErr w:type="spellEnd"/>
      <w:r w:rsidRPr="00DD092B">
        <w:rPr>
          <w:sz w:val="26"/>
          <w:szCs w:val="26"/>
        </w:rPr>
        <w:t xml:space="preserve"> Badu’s “Next Lifetime” video which highlights West African traditions in a futuristic society to </w:t>
      </w:r>
      <w:proofErr w:type="spellStart"/>
      <w:r w:rsidRPr="00DD092B">
        <w:rPr>
          <w:sz w:val="26"/>
          <w:szCs w:val="26"/>
        </w:rPr>
        <w:t>Nnedi</w:t>
      </w:r>
      <w:proofErr w:type="spellEnd"/>
      <w:r w:rsidRPr="00DD092B">
        <w:rPr>
          <w:sz w:val="26"/>
          <w:szCs w:val="26"/>
        </w:rPr>
        <w:t xml:space="preserve"> </w:t>
      </w:r>
      <w:proofErr w:type="spellStart"/>
      <w:r w:rsidRPr="00DD092B">
        <w:rPr>
          <w:sz w:val="26"/>
          <w:szCs w:val="26"/>
        </w:rPr>
        <w:t>Okorofor’s</w:t>
      </w:r>
      <w:proofErr w:type="spellEnd"/>
      <w:r w:rsidRPr="00DD092B">
        <w:rPr>
          <w:sz w:val="26"/>
          <w:szCs w:val="26"/>
        </w:rPr>
        <w:t xml:space="preserve"> book “Who Fears Death” chronicling a mystical young girl in post-apocalyptic Africa, the depictions are culturally rich takes on the future through fiction that explore identity, too. Artists like jazz composer Sun Ra, 70s funk pioneer George Clinton, science fiction writer Octavia Butler, or DJ/multimedia artist DJ Spooky are among the more popular purveyors of the genre (although Sun Ra, Clinton and Butler did work long before the term came into vogue). There are a bevy of new wave artists, musicians and filmmakers creating new works as well as a cadre of established professors now chronicling and teaching it. In fact,</w:t>
      </w:r>
      <w:r w:rsidRPr="00DD092B">
        <w:rPr>
          <w:rStyle w:val="StyleUnderline"/>
          <w:sz w:val="26"/>
          <w:szCs w:val="26"/>
        </w:rPr>
        <w:t xml:space="preserve"> Afrofuturism is </w:t>
      </w:r>
      <w:r w:rsidRPr="00DD092B">
        <w:rPr>
          <w:sz w:val="26"/>
          <w:szCs w:val="26"/>
        </w:rPr>
        <w:t>now taught in several universities as an artistic aesthetic,</w:t>
      </w:r>
      <w:r w:rsidRPr="00DD092B">
        <w:rPr>
          <w:rStyle w:val="StyleUnderline"/>
          <w:sz w:val="26"/>
          <w:szCs w:val="26"/>
        </w:rPr>
        <w:t xml:space="preserve"> a tool for critical cultural analysis, a platform for rethinking the impact of modernization on cultural creations as well as an exploration of identity</w:t>
      </w:r>
      <w:r w:rsidRPr="00DD092B">
        <w:rPr>
          <w:sz w:val="26"/>
          <w:szCs w:val="26"/>
        </w:rPr>
        <w:t xml:space="preserve">. Pioneers created works largely to challenge color-based social structures, caste systems and the realities of second-class citizenship, which plagued the experience of black people, particularly in America and across the world for much of the modern era.  In many cases, particularly in music, </w:t>
      </w:r>
      <w:r w:rsidRPr="00DD092B">
        <w:rPr>
          <w:rStyle w:val="StyleUnderline"/>
          <w:sz w:val="26"/>
          <w:szCs w:val="26"/>
        </w:rPr>
        <w:t xml:space="preserve">they re-imagined technologies to create new artistic works or </w:t>
      </w:r>
      <w:r w:rsidRPr="00DD092B">
        <w:rPr>
          <w:rStyle w:val="StyleUnderline"/>
          <w:sz w:val="26"/>
          <w:szCs w:val="26"/>
        </w:rPr>
        <w:lastRenderedPageBreak/>
        <w:t xml:space="preserve">reinvented processes that created new sounds. </w:t>
      </w:r>
      <w:r w:rsidRPr="00DD092B">
        <w:rPr>
          <w:sz w:val="26"/>
          <w:szCs w:val="26"/>
        </w:rPr>
        <w:t xml:space="preserve">The creations of avant-garde jazz, funk, dub, house, hip-hop and other genres are as innovative for their musicality as for their experimentations with electronic sounds and machinery. The use of a turntable needle in hip-hop to create music or the multi-layering of prerecorded noises in dub are as </w:t>
      </w:r>
      <w:proofErr w:type="spellStart"/>
      <w:r w:rsidRPr="00DD092B">
        <w:rPr>
          <w:sz w:val="26"/>
          <w:szCs w:val="26"/>
        </w:rPr>
        <w:t>Afrofuturist</w:t>
      </w:r>
      <w:proofErr w:type="spellEnd"/>
      <w:r w:rsidRPr="00DD092B">
        <w:rPr>
          <w:sz w:val="26"/>
          <w:szCs w:val="26"/>
        </w:rPr>
        <w:t xml:space="preserve"> as Motown Record’s Berry Gordy looking to Detroit’s car assembly lines as a basis for creating a new system in artist development. Each explores the impact of modernization and environment on the creation of artistic movements, identity and perspectives by people of </w:t>
      </w:r>
      <w:proofErr w:type="spellStart"/>
      <w:r w:rsidRPr="00DD092B">
        <w:rPr>
          <w:sz w:val="26"/>
          <w:szCs w:val="26"/>
        </w:rPr>
        <w:t>color.</w:t>
      </w:r>
      <w:r w:rsidRPr="00DD092B">
        <w:rPr>
          <w:rStyle w:val="StyleUnderline"/>
          <w:sz w:val="26"/>
          <w:szCs w:val="26"/>
        </w:rPr>
        <w:t>An</w:t>
      </w:r>
      <w:proofErr w:type="spellEnd"/>
      <w:r w:rsidRPr="00DD092B">
        <w:rPr>
          <w:rStyle w:val="StyleUnderline"/>
          <w:sz w:val="26"/>
          <w:szCs w:val="26"/>
        </w:rPr>
        <w:t xml:space="preserve"> extensive body of critical analysis using Afrofuturism as the prism currently exists</w:t>
      </w:r>
      <w:r w:rsidRPr="00DD092B">
        <w:rPr>
          <w:sz w:val="26"/>
          <w:szCs w:val="26"/>
        </w:rPr>
        <w:t xml:space="preserve">. DJ Spooky, for one, is most known for reediting the film Birth of a Nation, a film which was technically advanced at the time but also reinforced horrific stereotypes of blacks during the Reconstruction period in the US and established ethnic stereotypes in films for years to come. DJ Spooky linked the images on the screen to his turntable and mixed and scratched along with the </w:t>
      </w:r>
      <w:proofErr w:type="spellStart"/>
      <w:r w:rsidRPr="00DD092B">
        <w:rPr>
          <w:sz w:val="26"/>
          <w:szCs w:val="26"/>
        </w:rPr>
        <w:t>revisioning</w:t>
      </w:r>
      <w:proofErr w:type="spellEnd"/>
      <w:r w:rsidRPr="00DD092B">
        <w:rPr>
          <w:sz w:val="26"/>
          <w:szCs w:val="26"/>
        </w:rPr>
        <w:t xml:space="preserve"> of the film. </w:t>
      </w:r>
      <w:r w:rsidRPr="00DD092B">
        <w:rPr>
          <w:rStyle w:val="StyleUnderline"/>
          <w:sz w:val="26"/>
          <w:szCs w:val="26"/>
        </w:rPr>
        <w:t xml:space="preserve">Many </w:t>
      </w:r>
      <w:proofErr w:type="spellStart"/>
      <w:r w:rsidRPr="00DD092B">
        <w:rPr>
          <w:rStyle w:val="StyleUnderline"/>
          <w:sz w:val="26"/>
          <w:szCs w:val="26"/>
        </w:rPr>
        <w:t>Afrofuturist</w:t>
      </w:r>
      <w:proofErr w:type="spellEnd"/>
      <w:r w:rsidRPr="00DD092B">
        <w:rPr>
          <w:rStyle w:val="StyleUnderline"/>
          <w:sz w:val="26"/>
          <w:szCs w:val="26"/>
        </w:rPr>
        <w:t xml:space="preserve"> works are characterized by a synchronicity between the past and the future.  While many science fiction works heavily disavow the past, Afrofuturism has a great deal of reverence for ancestors and ancient societies as well as an active celebration of movements in history that countered the active dehumanization of people of color through power systems. T</w:t>
      </w:r>
      <w:r w:rsidRPr="00DD092B">
        <w:rPr>
          <w:sz w:val="26"/>
          <w:szCs w:val="26"/>
        </w:rPr>
        <w:t xml:space="preserve">his reverence is rearticulated in a futuristic context. References to Egyptian deities and other African Traditional Religions (Yoruba, </w:t>
      </w:r>
      <w:proofErr w:type="spellStart"/>
      <w:r w:rsidRPr="00DD092B">
        <w:rPr>
          <w:sz w:val="26"/>
          <w:szCs w:val="26"/>
        </w:rPr>
        <w:t>etc</w:t>
      </w:r>
      <w:proofErr w:type="spellEnd"/>
      <w:r w:rsidRPr="00DD092B">
        <w:rPr>
          <w:sz w:val="26"/>
          <w:szCs w:val="26"/>
        </w:rPr>
        <w:t xml:space="preserve">), African Derived Religions (Santeria, </w:t>
      </w:r>
      <w:proofErr w:type="spellStart"/>
      <w:r w:rsidRPr="00DD092B">
        <w:rPr>
          <w:sz w:val="26"/>
          <w:szCs w:val="26"/>
        </w:rPr>
        <w:t>Candomble</w:t>
      </w:r>
      <w:proofErr w:type="spellEnd"/>
      <w:r w:rsidRPr="00DD092B">
        <w:rPr>
          <w:sz w:val="26"/>
          <w:szCs w:val="26"/>
        </w:rPr>
        <w:t xml:space="preserve">, Hoodoo) and Native American folklore and spirituality are common as are references to Asian fighting arts and the civil rights movement in the US. Spirituality and mysticism are frequent threads. Humanity, freedom and self-determination are common </w:t>
      </w:r>
      <w:proofErr w:type="spellStart"/>
      <w:r w:rsidRPr="00DD092B">
        <w:rPr>
          <w:sz w:val="26"/>
          <w:szCs w:val="26"/>
        </w:rPr>
        <w:t>themes.While</w:t>
      </w:r>
      <w:proofErr w:type="spellEnd"/>
      <w:r w:rsidRPr="00DD092B">
        <w:rPr>
          <w:sz w:val="26"/>
          <w:szCs w:val="26"/>
        </w:rPr>
        <w:t xml:space="preserve"> all works dubbed </w:t>
      </w:r>
      <w:proofErr w:type="spellStart"/>
      <w:r w:rsidRPr="00DD092B">
        <w:rPr>
          <w:sz w:val="26"/>
          <w:szCs w:val="26"/>
        </w:rPr>
        <w:t>Afrofuturist</w:t>
      </w:r>
      <w:proofErr w:type="spellEnd"/>
      <w:r w:rsidRPr="00DD092B">
        <w:rPr>
          <w:sz w:val="26"/>
          <w:szCs w:val="26"/>
        </w:rPr>
        <w:t xml:space="preserve"> aren’t created by people of African descent or don’t deal with black identity on the surface (the pop culture favorite “The Matrix” or the original “Night of the Living Dead” film for example) they share themes, symbolism or imagery that evokes cultural </w:t>
      </w:r>
      <w:proofErr w:type="spellStart"/>
      <w:r w:rsidRPr="00DD092B">
        <w:rPr>
          <w:sz w:val="26"/>
          <w:szCs w:val="26"/>
        </w:rPr>
        <w:t>markers.In</w:t>
      </w:r>
      <w:proofErr w:type="spellEnd"/>
      <w:r w:rsidRPr="00DD092B">
        <w:rPr>
          <w:sz w:val="26"/>
          <w:szCs w:val="26"/>
        </w:rPr>
        <w:t xml:space="preserve"> essence, many </w:t>
      </w:r>
      <w:proofErr w:type="spellStart"/>
      <w:r w:rsidRPr="00DD092B">
        <w:rPr>
          <w:rStyle w:val="StyleUnderline"/>
          <w:sz w:val="26"/>
          <w:szCs w:val="26"/>
        </w:rPr>
        <w:t>Afrofuturists</w:t>
      </w:r>
      <w:proofErr w:type="spellEnd"/>
      <w:r w:rsidRPr="00DD092B">
        <w:rPr>
          <w:rStyle w:val="StyleUnderline"/>
          <w:sz w:val="26"/>
          <w:szCs w:val="26"/>
        </w:rPr>
        <w:t xml:space="preserve"> aim to challenge society’s limits to the imagination and this limitation includes a very narrow reflection on race, culture and ethnicity in fictional and artistic works on the future. Afrofuturism celebrates new takes on modernization and the histories that have facilitated social change. Although some might argue that the term itself is as freeing as it is constricting, the growing body of work categorized in this genre is fascinating and enriching.</w:t>
      </w:r>
    </w:p>
    <w:p w14:paraId="5368C9DC" w14:textId="77777777" w:rsidR="00C516A7" w:rsidRPr="00DD092B" w:rsidRDefault="00C516A7" w:rsidP="00C516A7">
      <w:pPr>
        <w:rPr>
          <w:sz w:val="26"/>
          <w:szCs w:val="26"/>
        </w:rPr>
      </w:pPr>
    </w:p>
    <w:p w14:paraId="7614E8AA" w14:textId="77777777" w:rsidR="00C516A7" w:rsidRPr="00DD092B" w:rsidRDefault="00C516A7" w:rsidP="0070289A">
      <w:pPr>
        <w:rPr>
          <w:sz w:val="26"/>
          <w:szCs w:val="26"/>
        </w:rPr>
      </w:pPr>
    </w:p>
    <w:p w14:paraId="1B2EC99B" w14:textId="77777777" w:rsidR="003B0ADD" w:rsidRPr="00DD092B" w:rsidRDefault="003B0ADD" w:rsidP="003B0ADD">
      <w:pPr>
        <w:pStyle w:val="Heading4"/>
      </w:pPr>
      <w:r w:rsidRPr="00DD092B">
        <w:t>Afrofuturism defies static conceptions of race and history through a reconceptualization of time and space</w:t>
      </w:r>
    </w:p>
    <w:p w14:paraId="6CF8FEEC" w14:textId="77777777" w:rsidR="003B0ADD" w:rsidRPr="00DD092B" w:rsidRDefault="003B0ADD" w:rsidP="003B0ADD">
      <w:pPr>
        <w:rPr>
          <w:b/>
          <w:sz w:val="26"/>
          <w:szCs w:val="26"/>
        </w:rPr>
      </w:pPr>
      <w:r w:rsidRPr="00DD092B">
        <w:rPr>
          <w:b/>
          <w:bCs/>
          <w:sz w:val="26"/>
          <w:szCs w:val="26"/>
        </w:rPr>
        <w:t xml:space="preserve">Womack 13 </w:t>
      </w:r>
      <w:r w:rsidRPr="00DD092B">
        <w:rPr>
          <w:sz w:val="26"/>
          <w:szCs w:val="26"/>
        </w:rPr>
        <w:t>- (</w:t>
      </w:r>
      <w:proofErr w:type="spellStart"/>
      <w:r w:rsidRPr="00DD092B">
        <w:rPr>
          <w:sz w:val="26"/>
          <w:szCs w:val="26"/>
        </w:rPr>
        <w:t>Ytasha</w:t>
      </w:r>
      <w:proofErr w:type="spellEnd"/>
      <w:proofErr w:type="gramStart"/>
      <w:r w:rsidRPr="00DD092B">
        <w:rPr>
          <w:sz w:val="26"/>
          <w:szCs w:val="26"/>
        </w:rPr>
        <w:t>,  Afrofuturism</w:t>
      </w:r>
      <w:proofErr w:type="gramEnd"/>
      <w:r w:rsidRPr="00DD092B">
        <w:rPr>
          <w:sz w:val="26"/>
          <w:szCs w:val="26"/>
        </w:rPr>
        <w:t xml:space="preserve">: The World of Black Sci-Fi and </w:t>
      </w:r>
      <w:r w:rsidRPr="00DD092B">
        <w:rPr>
          <w:sz w:val="26"/>
          <w:szCs w:val="26"/>
        </w:rPr>
        <w:lastRenderedPageBreak/>
        <w:t>Fantasy Culture, , p.16-18)</w:t>
      </w:r>
    </w:p>
    <w:p w14:paraId="275885BE" w14:textId="77777777" w:rsidR="003B0ADD" w:rsidRPr="00DD092B" w:rsidRDefault="003B0ADD" w:rsidP="003B0ADD">
      <w:pPr>
        <w:rPr>
          <w:sz w:val="26"/>
          <w:szCs w:val="26"/>
        </w:rPr>
      </w:pPr>
    </w:p>
    <w:p w14:paraId="0A0F93FB" w14:textId="77777777" w:rsidR="003B0ADD" w:rsidRPr="00DD092B" w:rsidRDefault="003B0ADD" w:rsidP="003B0ADD">
      <w:pPr>
        <w:rPr>
          <w:sz w:val="26"/>
          <w:szCs w:val="26"/>
        </w:rPr>
      </w:pPr>
      <w:r w:rsidRPr="00DD092B">
        <w:rPr>
          <w:sz w:val="26"/>
          <w:szCs w:val="26"/>
        </w:rPr>
        <w:t xml:space="preserve">What do black geek conferences, geek confessions, space warrior princesses, and excitable black fans dressed like Green Lantern and Blade have to do with progress? Everything. </w:t>
      </w:r>
      <w:r w:rsidRPr="00DD092B">
        <w:rPr>
          <w:sz w:val="26"/>
          <w:szCs w:val="26"/>
          <w:u w:val="single"/>
        </w:rPr>
        <w:t>Afrofuturism unchains the mind.</w:t>
      </w:r>
      <w:r w:rsidRPr="00DD092B">
        <w:rPr>
          <w:sz w:val="26"/>
          <w:szCs w:val="26"/>
        </w:rPr>
        <w:t xml:space="preserve"> This charge to spur critical thinking is why museums including the Tubman </w:t>
      </w:r>
      <w:proofErr w:type="spellStart"/>
      <w:r w:rsidRPr="00DD092B">
        <w:rPr>
          <w:sz w:val="26"/>
          <w:szCs w:val="26"/>
        </w:rPr>
        <w:t>AfricanAmerican</w:t>
      </w:r>
      <w:proofErr w:type="spellEnd"/>
      <w:r w:rsidRPr="00DD092B">
        <w:rPr>
          <w:sz w:val="26"/>
          <w:szCs w:val="26"/>
        </w:rPr>
        <w:t xml:space="preserve"> Museum in Macon, Georgia, the Sargent Johnson Gallery in Oakland, and the Museum of Contemporary </w:t>
      </w:r>
      <w:proofErr w:type="spellStart"/>
      <w:r w:rsidRPr="00DD092B">
        <w:rPr>
          <w:sz w:val="26"/>
          <w:szCs w:val="26"/>
        </w:rPr>
        <w:t>Diasporan</w:t>
      </w:r>
      <w:proofErr w:type="spellEnd"/>
      <w:r w:rsidRPr="00DD092B">
        <w:rPr>
          <w:sz w:val="26"/>
          <w:szCs w:val="26"/>
        </w:rPr>
        <w:t xml:space="preserve"> Arts in Brooklyn championed Afrofuturism exhibits, all hoping to engage children and nontraditional art communities. “</w:t>
      </w:r>
      <w:r w:rsidRPr="00DD092B">
        <w:rPr>
          <w:sz w:val="26"/>
          <w:szCs w:val="26"/>
          <w:u w:val="single"/>
        </w:rPr>
        <w:t>It gives our young people another out,”</w:t>
      </w:r>
      <w:r w:rsidRPr="00DD092B">
        <w:rPr>
          <w:sz w:val="26"/>
          <w:szCs w:val="26"/>
        </w:rPr>
        <w:t xml:space="preserve"> says </w:t>
      </w:r>
      <w:proofErr w:type="spellStart"/>
      <w:r w:rsidRPr="00DD092B">
        <w:rPr>
          <w:sz w:val="26"/>
          <w:szCs w:val="26"/>
        </w:rPr>
        <w:t>Melorra</w:t>
      </w:r>
      <w:proofErr w:type="spellEnd"/>
      <w:r w:rsidRPr="00DD092B">
        <w:rPr>
          <w:sz w:val="26"/>
          <w:szCs w:val="26"/>
        </w:rPr>
        <w:t xml:space="preserve"> Green, visual arts coordinator of the Sargent Johnson Gallery in Oakland. “</w:t>
      </w:r>
      <w:r w:rsidRPr="00DD092B">
        <w:rPr>
          <w:sz w:val="26"/>
          <w:szCs w:val="26"/>
          <w:u w:val="single"/>
        </w:rPr>
        <w:t>They need to see people stepping outside of the norm.</w:t>
      </w:r>
      <w:r w:rsidRPr="00DD092B">
        <w:rPr>
          <w:sz w:val="26"/>
          <w:szCs w:val="26"/>
        </w:rPr>
        <w:t xml:space="preserve">” I remember a twenty-something African American woman who took my screenwriting class once. She was incredibly frustrated because she wanted to write a historical fiction narrative with black characters but felt thwarted by the realities of racism in the past. </w:t>
      </w:r>
      <w:r w:rsidRPr="00DD092B">
        <w:rPr>
          <w:sz w:val="26"/>
          <w:szCs w:val="26"/>
          <w:u w:val="single"/>
        </w:rPr>
        <w:t>There could be no cowboy hero</w:t>
      </w:r>
      <w:r w:rsidRPr="00DD092B">
        <w:rPr>
          <w:sz w:val="26"/>
          <w:szCs w:val="26"/>
        </w:rPr>
        <w:t xml:space="preserve">, </w:t>
      </w:r>
      <w:r w:rsidRPr="00DD092B">
        <w:rPr>
          <w:sz w:val="26"/>
          <w:szCs w:val="26"/>
          <w:u w:val="single"/>
        </w:rPr>
        <w:t>no</w:t>
      </w:r>
      <w:r w:rsidRPr="00DD092B">
        <w:rPr>
          <w:sz w:val="26"/>
          <w:szCs w:val="26"/>
        </w:rPr>
        <w:t xml:space="preserve"> Victorian </w:t>
      </w:r>
      <w:r w:rsidRPr="00DD092B">
        <w:rPr>
          <w:sz w:val="26"/>
          <w:szCs w:val="26"/>
          <w:u w:val="single"/>
        </w:rPr>
        <w:t>romance, no</w:t>
      </w:r>
      <w:r w:rsidRPr="00DD092B">
        <w:rPr>
          <w:sz w:val="26"/>
          <w:szCs w:val="26"/>
        </w:rPr>
        <w:t xml:space="preserve"> antebellum South </w:t>
      </w:r>
      <w:r w:rsidRPr="00DD092B">
        <w:rPr>
          <w:sz w:val="26"/>
          <w:szCs w:val="26"/>
          <w:u w:val="single"/>
        </w:rPr>
        <w:t>epic, or</w:t>
      </w:r>
      <w:r w:rsidRPr="00DD092B">
        <w:rPr>
          <w:sz w:val="26"/>
          <w:szCs w:val="26"/>
        </w:rPr>
        <w:t xml:space="preserve"> </w:t>
      </w:r>
      <w:r w:rsidRPr="00DD092B">
        <w:rPr>
          <w:sz w:val="26"/>
          <w:szCs w:val="26"/>
          <w:u w:val="single"/>
        </w:rPr>
        <w:t>any</w:t>
      </w:r>
      <w:r w:rsidRPr="00DD092B">
        <w:rPr>
          <w:sz w:val="26"/>
          <w:szCs w:val="26"/>
        </w:rPr>
        <w:t xml:space="preserve"> other </w:t>
      </w:r>
      <w:r w:rsidRPr="00DD092B">
        <w:rPr>
          <w:sz w:val="26"/>
          <w:szCs w:val="26"/>
          <w:u w:val="single"/>
        </w:rPr>
        <w:t>story without the cloud of slavery</w:t>
      </w:r>
      <w:r w:rsidRPr="00DD092B">
        <w:rPr>
          <w:sz w:val="26"/>
          <w:szCs w:val="26"/>
        </w:rPr>
        <w:t xml:space="preserve"> or colonialism to doom her character’s fate. She couldn’t come up with a single story idea that could have a happy ending, at least not one that took place in the past five hundred years, up to, say, 1960. As for writing sci-fi or creating a world in the future or coming up with a complete fantasy, she didn’t know how she could integrate black culture into the story. </w:t>
      </w:r>
      <w:r w:rsidRPr="00DD092B">
        <w:rPr>
          <w:sz w:val="26"/>
          <w:szCs w:val="26"/>
          <w:u w:val="single"/>
        </w:rPr>
        <w:t>The parameters of race had completely chained her imagination</w:t>
      </w:r>
      <w:r w:rsidRPr="00DD092B">
        <w:rPr>
          <w:sz w:val="26"/>
          <w:szCs w:val="26"/>
        </w:rPr>
        <w:t xml:space="preserve">. One movement that counteracts historical assumptions is the steampunk movement, which has a large black subculture. In fact, the books and illustrations emerging from the culture are deemed </w:t>
      </w:r>
      <w:proofErr w:type="spellStart"/>
      <w:r w:rsidRPr="00DD092B">
        <w:rPr>
          <w:sz w:val="26"/>
          <w:szCs w:val="26"/>
        </w:rPr>
        <w:t>steamfunk</w:t>
      </w:r>
      <w:proofErr w:type="spellEnd"/>
      <w:r w:rsidRPr="00DD092B">
        <w:rPr>
          <w:sz w:val="26"/>
          <w:szCs w:val="26"/>
        </w:rPr>
        <w:t xml:space="preserve">. Steampunk is a sci-fi subgenre that uses steam-powered technology from the eras of the old West and Victorian age as the backdrop for alternative-history sagas. The stories are as lively as the real-world steampunk fashionistas, a legion of nineteenth-century-fixated, corset-wearing petticoat lovers who modernize the top hat and pocket watch for the current era. At its heart, </w:t>
      </w:r>
      <w:r w:rsidRPr="00DD092B">
        <w:rPr>
          <w:sz w:val="26"/>
          <w:szCs w:val="26"/>
          <w:u w:val="single"/>
        </w:rPr>
        <w:t xml:space="preserve">Afrofuturism stretches the imagination far beyond the conventions of our time and the horizons of expectation, and kicks the box of normalcy and preconceived ideas of blackness out of the solar system. </w:t>
      </w:r>
      <w:r w:rsidRPr="00DD092B">
        <w:rPr>
          <w:sz w:val="26"/>
          <w:szCs w:val="26"/>
        </w:rPr>
        <w:t xml:space="preserve">Whether it’s sci-fi story lines or radical eccentricity, </w:t>
      </w:r>
      <w:r w:rsidRPr="00DD092B">
        <w:rPr>
          <w:sz w:val="26"/>
          <w:szCs w:val="26"/>
          <w:u w:val="single"/>
        </w:rPr>
        <w:t>Afrofuturism inverts reality</w:t>
      </w:r>
      <w:r w:rsidRPr="00DD092B">
        <w:rPr>
          <w:sz w:val="26"/>
          <w:szCs w:val="26"/>
        </w:rPr>
        <w:t xml:space="preserve">. </w:t>
      </w:r>
      <w:proofErr w:type="spellStart"/>
      <w:r w:rsidRPr="00DD092B">
        <w:rPr>
          <w:sz w:val="26"/>
          <w:szCs w:val="26"/>
        </w:rPr>
        <w:t>Afrofuturists</w:t>
      </w:r>
      <w:proofErr w:type="spellEnd"/>
      <w:r w:rsidRPr="00DD092B">
        <w:rPr>
          <w:sz w:val="26"/>
          <w:szCs w:val="26"/>
        </w:rPr>
        <w:t xml:space="preserve"> write their own stories. “Afrofuturism, like post blackness, destabilizes previous analysis of blackness,” says Reynaldo Anderson, assistant professor of humanities at Harris-Stowe State University and a writer of </w:t>
      </w:r>
      <w:proofErr w:type="spellStart"/>
      <w:r w:rsidRPr="00DD092B">
        <w:rPr>
          <w:sz w:val="26"/>
          <w:szCs w:val="26"/>
        </w:rPr>
        <w:t>Afrofuturist</w:t>
      </w:r>
      <w:proofErr w:type="spellEnd"/>
      <w:r w:rsidRPr="00DD092B">
        <w:rPr>
          <w:sz w:val="26"/>
          <w:szCs w:val="26"/>
        </w:rPr>
        <w:t xml:space="preserve"> critical theory. “What I like about Afrofuturism is </w:t>
      </w:r>
      <w:r w:rsidRPr="00DD092B">
        <w:rPr>
          <w:sz w:val="26"/>
          <w:szCs w:val="26"/>
          <w:u w:val="single"/>
        </w:rPr>
        <w:t>it helps create our own space in the future; it allows us to control our imagination</w:t>
      </w:r>
      <w:r w:rsidRPr="00DD092B">
        <w:rPr>
          <w:sz w:val="26"/>
          <w:szCs w:val="26"/>
        </w:rPr>
        <w:t xml:space="preserve">,” he says. “An </w:t>
      </w:r>
      <w:proofErr w:type="spellStart"/>
      <w:r w:rsidRPr="00DD092B">
        <w:rPr>
          <w:sz w:val="26"/>
          <w:szCs w:val="26"/>
        </w:rPr>
        <w:t>Afrofuturist</w:t>
      </w:r>
      <w:proofErr w:type="spellEnd"/>
      <w:r w:rsidRPr="00DD092B">
        <w:rPr>
          <w:sz w:val="26"/>
          <w:szCs w:val="26"/>
        </w:rPr>
        <w:t xml:space="preserve"> is not ignorant of history, but they don’t let history restrain their creative impulse s </w:t>
      </w:r>
      <w:proofErr w:type="spellStart"/>
      <w:r w:rsidRPr="00DD092B">
        <w:rPr>
          <w:sz w:val="26"/>
          <w:szCs w:val="26"/>
        </w:rPr>
        <w:t>eit</w:t>
      </w:r>
      <w:proofErr w:type="spellEnd"/>
      <w:r w:rsidRPr="00DD092B">
        <w:rPr>
          <w:sz w:val="26"/>
          <w:szCs w:val="26"/>
        </w:rPr>
        <w:t xml:space="preserve"> her.” the dawn of a new era Afrofuturism as a term was coined </w:t>
      </w:r>
      <w:r w:rsidRPr="00DD092B">
        <w:rPr>
          <w:sz w:val="26"/>
          <w:szCs w:val="26"/>
        </w:rPr>
        <w:lastRenderedPageBreak/>
        <w:t xml:space="preserve">by cultural critic Mark </w:t>
      </w:r>
      <w:proofErr w:type="spellStart"/>
      <w:r w:rsidRPr="00DD092B">
        <w:rPr>
          <w:sz w:val="26"/>
          <w:szCs w:val="26"/>
        </w:rPr>
        <w:t>Dery</w:t>
      </w:r>
      <w:proofErr w:type="spellEnd"/>
      <w:r w:rsidRPr="00DD092B">
        <w:rPr>
          <w:sz w:val="26"/>
          <w:szCs w:val="26"/>
        </w:rPr>
        <w:t xml:space="preserve">, who used it in his 1994 essay “Black to the Future” to describe a flurry of analysis fueled by sci-fi-loving black college students and artists who were passionately reframing discussions about art and social change through the lens of science and technology in the 1980s and ’90s. </w:t>
      </w:r>
      <w:proofErr w:type="spellStart"/>
      <w:r w:rsidRPr="00DD092B">
        <w:rPr>
          <w:sz w:val="26"/>
          <w:szCs w:val="26"/>
        </w:rPr>
        <w:t>Dery</w:t>
      </w:r>
      <w:proofErr w:type="spellEnd"/>
      <w:r w:rsidRPr="00DD092B">
        <w:rPr>
          <w:sz w:val="26"/>
          <w:szCs w:val="26"/>
        </w:rPr>
        <w:t xml:space="preserve"> ushered in the serious study of </w:t>
      </w:r>
      <w:proofErr w:type="spellStart"/>
      <w:r w:rsidRPr="00DD092B">
        <w:rPr>
          <w:sz w:val="26"/>
          <w:szCs w:val="26"/>
        </w:rPr>
        <w:t>cyberculture</w:t>
      </w:r>
      <w:proofErr w:type="spellEnd"/>
      <w:r w:rsidRPr="00DD092B">
        <w:rPr>
          <w:sz w:val="26"/>
          <w:szCs w:val="26"/>
        </w:rPr>
        <w:t xml:space="preserve"> and gave a name to the </w:t>
      </w:r>
      <w:proofErr w:type="spellStart"/>
      <w:r w:rsidRPr="00DD092B">
        <w:rPr>
          <w:sz w:val="26"/>
          <w:szCs w:val="26"/>
        </w:rPr>
        <w:t>technoculture</w:t>
      </w:r>
      <w:proofErr w:type="spellEnd"/>
      <w:r w:rsidRPr="00DD092B">
        <w:rPr>
          <w:sz w:val="26"/>
          <w:szCs w:val="26"/>
        </w:rPr>
        <w:t xml:space="preserve"> trends in black America. Music and culture writers Greg Tate, Mark Sinker, and </w:t>
      </w:r>
      <w:proofErr w:type="spellStart"/>
      <w:r w:rsidRPr="00DD092B">
        <w:rPr>
          <w:sz w:val="26"/>
          <w:szCs w:val="26"/>
        </w:rPr>
        <w:t>Kodwo</w:t>
      </w:r>
      <w:proofErr w:type="spellEnd"/>
      <w:r w:rsidRPr="00DD092B">
        <w:rPr>
          <w:sz w:val="26"/>
          <w:szCs w:val="26"/>
        </w:rPr>
        <w:t xml:space="preserve"> </w:t>
      </w:r>
      <w:proofErr w:type="spellStart"/>
      <w:r w:rsidRPr="00DD092B">
        <w:rPr>
          <w:sz w:val="26"/>
          <w:szCs w:val="26"/>
        </w:rPr>
        <w:t>Eshun</w:t>
      </w:r>
      <w:proofErr w:type="spellEnd"/>
      <w:r w:rsidRPr="00DD092B">
        <w:rPr>
          <w:sz w:val="26"/>
          <w:szCs w:val="26"/>
        </w:rPr>
        <w:t xml:space="preserve"> were among the earliest Afrofuturism theorists, paralleling </w:t>
      </w:r>
      <w:proofErr w:type="spellStart"/>
      <w:r w:rsidRPr="00DD092B">
        <w:rPr>
          <w:sz w:val="26"/>
          <w:szCs w:val="26"/>
        </w:rPr>
        <w:t>Dery’s</w:t>
      </w:r>
      <w:proofErr w:type="spellEnd"/>
      <w:r w:rsidRPr="00DD092B">
        <w:rPr>
          <w:sz w:val="26"/>
          <w:szCs w:val="26"/>
        </w:rPr>
        <w:t xml:space="preserve"> interest. The roots of the aesthetic began decades before, but with the emergence of Afrofuturism as a philosophical study, suddenly artists like avant-garde jazz legend Sun Ra, funk pioneer George Clinton, and sci-fi author Octavia Butler were rediscovered and reframed by </w:t>
      </w:r>
      <w:proofErr w:type="spellStart"/>
      <w:r w:rsidRPr="00DD092B">
        <w:rPr>
          <w:sz w:val="26"/>
          <w:szCs w:val="26"/>
        </w:rPr>
        <w:t>Afrofuturists</w:t>
      </w:r>
      <w:proofErr w:type="spellEnd"/>
      <w:r w:rsidRPr="00DD092B">
        <w:rPr>
          <w:sz w:val="26"/>
          <w:szCs w:val="26"/>
        </w:rPr>
        <w:t xml:space="preserve"> as social change agents. </w:t>
      </w:r>
      <w:r w:rsidRPr="00DD092B">
        <w:rPr>
          <w:sz w:val="26"/>
          <w:szCs w:val="26"/>
          <w:u w:val="single"/>
        </w:rPr>
        <w:t>The role of science</w:t>
      </w:r>
      <w:r w:rsidRPr="00DD092B">
        <w:rPr>
          <w:sz w:val="26"/>
          <w:szCs w:val="26"/>
        </w:rPr>
        <w:t xml:space="preserve"> and technology </w:t>
      </w:r>
      <w:r w:rsidRPr="00DD092B">
        <w:rPr>
          <w:sz w:val="26"/>
          <w:szCs w:val="26"/>
          <w:u w:val="single"/>
        </w:rPr>
        <w:t>in the black experience</w:t>
      </w:r>
      <w:r w:rsidRPr="00DD092B">
        <w:rPr>
          <w:sz w:val="26"/>
          <w:szCs w:val="26"/>
        </w:rPr>
        <w:t xml:space="preserve"> overall </w:t>
      </w:r>
      <w:r w:rsidRPr="00DD092B">
        <w:rPr>
          <w:sz w:val="26"/>
          <w:szCs w:val="26"/>
          <w:u w:val="single"/>
        </w:rPr>
        <w:t>was unearthed and viewed from new perspectives</w:t>
      </w:r>
      <w:r w:rsidRPr="00DD092B">
        <w:rPr>
          <w:sz w:val="26"/>
          <w:szCs w:val="26"/>
        </w:rPr>
        <w:t xml:space="preserve">. Black musical innovators were being studied for their use and creation of progressive technologies. Inventors like Joseph Hunter Dickinson, who made innovations to the player piano and record player, were viewed as champions in black musical production. Jimi Hendrix’s use of reverb on his guitar was reframed as a part of a black musical and scientific legacy. </w:t>
      </w:r>
      <w:r w:rsidRPr="00DD092B">
        <w:rPr>
          <w:sz w:val="26"/>
          <w:szCs w:val="26"/>
          <w:u w:val="single"/>
        </w:rPr>
        <w:t>Others explored the historical</w:t>
      </w:r>
      <w:r w:rsidRPr="00DD092B">
        <w:rPr>
          <w:sz w:val="26"/>
          <w:szCs w:val="26"/>
        </w:rPr>
        <w:t xml:space="preserve"> social </w:t>
      </w:r>
      <w:r w:rsidRPr="00DD092B">
        <w:rPr>
          <w:sz w:val="26"/>
          <w:szCs w:val="26"/>
          <w:u w:val="single"/>
        </w:rPr>
        <w:t>impact of technological advances on people of African descent and how they were wielded to affirm racial divisions or to overcome them</w:t>
      </w:r>
      <w:r w:rsidRPr="00DD092B">
        <w:rPr>
          <w:sz w:val="26"/>
          <w:szCs w:val="26"/>
        </w:rPr>
        <w:t xml:space="preserve">. And many found the parallels between sci-fi themes of alien abduction and the transatlantic slave trade to be both haunting and fascinating. Were stories about </w:t>
      </w:r>
      <w:proofErr w:type="gramStart"/>
      <w:r w:rsidRPr="00DD092B">
        <w:rPr>
          <w:sz w:val="26"/>
          <w:szCs w:val="26"/>
        </w:rPr>
        <w:t>aliens</w:t>
      </w:r>
      <w:proofErr w:type="gramEnd"/>
      <w:r w:rsidRPr="00DD092B">
        <w:rPr>
          <w:sz w:val="26"/>
          <w:szCs w:val="26"/>
        </w:rPr>
        <w:t xml:space="preserve"> really just metaphors for the experience of blacks in the Americas? </w:t>
      </w:r>
      <w:proofErr w:type="spellStart"/>
      <w:r w:rsidRPr="00DD092B">
        <w:rPr>
          <w:sz w:val="26"/>
          <w:szCs w:val="26"/>
          <w:u w:val="single"/>
        </w:rPr>
        <w:t>Afrofuturists</w:t>
      </w:r>
      <w:proofErr w:type="spellEnd"/>
      <w:r w:rsidRPr="00DD092B">
        <w:rPr>
          <w:sz w:val="26"/>
          <w:szCs w:val="26"/>
          <w:u w:val="single"/>
        </w:rPr>
        <w:t xml:space="preserve"> sought to unearth the missing history of people of African descent and their roles in science, technology, and science fiction. They also aimed to reintegrate people of color into the discussion of </w:t>
      </w:r>
      <w:proofErr w:type="spellStart"/>
      <w:r w:rsidRPr="00DD092B">
        <w:rPr>
          <w:sz w:val="26"/>
          <w:szCs w:val="26"/>
          <w:u w:val="single"/>
        </w:rPr>
        <w:t>cyberculture</w:t>
      </w:r>
      <w:proofErr w:type="spellEnd"/>
      <w:r w:rsidRPr="00DD092B">
        <w:rPr>
          <w:sz w:val="26"/>
          <w:szCs w:val="26"/>
        </w:rPr>
        <w:t xml:space="preserve">, modern science, technology, and sci-fi pop culture. With the Internet in its infancy, </w:t>
      </w:r>
      <w:r w:rsidRPr="00DD092B">
        <w:rPr>
          <w:sz w:val="26"/>
          <w:szCs w:val="26"/>
          <w:u w:val="single"/>
        </w:rPr>
        <w:t>they hoped to facilitate equal access to progressive technologies,</w:t>
      </w:r>
      <w:r w:rsidRPr="00DD092B">
        <w:rPr>
          <w:sz w:val="26"/>
          <w:szCs w:val="26"/>
        </w:rPr>
        <w:t xml:space="preserve"> </w:t>
      </w:r>
      <w:r w:rsidRPr="00DD092B">
        <w:rPr>
          <w:sz w:val="26"/>
          <w:szCs w:val="26"/>
          <w:u w:val="single"/>
        </w:rPr>
        <w:t>knowing that a widespread embrace would diminish the race-based power imbalance</w:t>
      </w:r>
      <w:r w:rsidRPr="00DD092B">
        <w:rPr>
          <w:sz w:val="26"/>
          <w:szCs w:val="26"/>
        </w:rPr>
        <w:t>—and hopefully color-based limitations—for good.</w:t>
      </w:r>
    </w:p>
    <w:p w14:paraId="12ACC261" w14:textId="77777777" w:rsidR="0070289A" w:rsidRPr="00DD092B" w:rsidRDefault="0070289A" w:rsidP="0070289A">
      <w:pPr>
        <w:rPr>
          <w:sz w:val="26"/>
          <w:szCs w:val="26"/>
        </w:rPr>
      </w:pPr>
    </w:p>
    <w:p w14:paraId="08A9AD94" w14:textId="77777777" w:rsidR="0070289A" w:rsidRPr="00DD092B" w:rsidRDefault="0070289A" w:rsidP="0070289A">
      <w:pPr>
        <w:pStyle w:val="Heading4"/>
      </w:pPr>
      <w:r w:rsidRPr="00DD092B">
        <w:t>Afrofuturism upsets the Western distinction between real and imaginary by presenting impossibilities as truths and questioning the fiction of biological inferiority</w:t>
      </w:r>
    </w:p>
    <w:p w14:paraId="7074ABED" w14:textId="77777777" w:rsidR="0070289A" w:rsidRPr="00DD092B" w:rsidRDefault="0070289A" w:rsidP="0070289A">
      <w:pPr>
        <w:rPr>
          <w:sz w:val="26"/>
          <w:szCs w:val="26"/>
        </w:rPr>
      </w:pPr>
      <w:proofErr w:type="gramStart"/>
      <w:r w:rsidRPr="00DD092B">
        <w:rPr>
          <w:rStyle w:val="Style13ptBold"/>
          <w:szCs w:val="26"/>
        </w:rPr>
        <w:t>van</w:t>
      </w:r>
      <w:proofErr w:type="gramEnd"/>
      <w:r w:rsidRPr="00DD092B">
        <w:rPr>
          <w:rStyle w:val="Style13ptBold"/>
          <w:szCs w:val="26"/>
        </w:rPr>
        <w:t xml:space="preserve"> Veen 13</w:t>
      </w:r>
      <w:r w:rsidRPr="00DD092B">
        <w:rPr>
          <w:sz w:val="26"/>
          <w:szCs w:val="26"/>
        </w:rPr>
        <w:t xml:space="preserve"> (Tobias C., writer, sound-artist, tech arts curator, turntablist, editor of </w:t>
      </w:r>
      <w:r w:rsidRPr="00DD092B">
        <w:rPr>
          <w:i/>
          <w:sz w:val="26"/>
          <w:szCs w:val="26"/>
        </w:rPr>
        <w:t>Other Planes of There: Afrofuturism Collected</w:t>
      </w:r>
      <w:r w:rsidRPr="00DD092B">
        <w:rPr>
          <w:sz w:val="26"/>
          <w:szCs w:val="26"/>
        </w:rPr>
        <w:t xml:space="preserve">, Postdoctoral Researcher in Communication at the </w:t>
      </w:r>
      <w:proofErr w:type="spellStart"/>
      <w:r w:rsidRPr="00DD092B">
        <w:rPr>
          <w:sz w:val="26"/>
          <w:szCs w:val="26"/>
        </w:rPr>
        <w:t>Université</w:t>
      </w:r>
      <w:proofErr w:type="spellEnd"/>
      <w:r w:rsidRPr="00DD092B">
        <w:rPr>
          <w:sz w:val="26"/>
          <w:szCs w:val="26"/>
        </w:rPr>
        <w:t xml:space="preserve"> de Montréal, </w:t>
      </w:r>
      <w:r w:rsidRPr="00DD092B">
        <w:rPr>
          <w:i/>
          <w:sz w:val="26"/>
          <w:szCs w:val="26"/>
        </w:rPr>
        <w:t xml:space="preserve">Vessels of Transfer: Allegories of Afrofuturism in Jeff Mills and Janelle </w:t>
      </w:r>
      <w:proofErr w:type="spellStart"/>
      <w:r w:rsidRPr="00DD092B">
        <w:rPr>
          <w:i/>
          <w:sz w:val="26"/>
          <w:szCs w:val="26"/>
        </w:rPr>
        <w:t>Monáe</w:t>
      </w:r>
      <w:proofErr w:type="spellEnd"/>
      <w:r w:rsidRPr="00DD092B">
        <w:rPr>
          <w:sz w:val="26"/>
          <w:szCs w:val="26"/>
        </w:rPr>
        <w:t xml:space="preserve">, </w:t>
      </w:r>
      <w:proofErr w:type="spellStart"/>
      <w:r w:rsidRPr="00DD092B">
        <w:rPr>
          <w:sz w:val="26"/>
          <w:szCs w:val="26"/>
        </w:rPr>
        <w:t>Dancecult</w:t>
      </w:r>
      <w:proofErr w:type="spellEnd"/>
      <w:r w:rsidRPr="00DD092B">
        <w:rPr>
          <w:sz w:val="26"/>
          <w:szCs w:val="26"/>
        </w:rPr>
        <w:t xml:space="preserve">: Journal of Electronic Dance Music Culture 5(2): 7–41, </w:t>
      </w:r>
      <w:proofErr w:type="spellStart"/>
      <w:r w:rsidRPr="00DD092B">
        <w:rPr>
          <w:sz w:val="26"/>
          <w:szCs w:val="26"/>
        </w:rPr>
        <w:t>nd</w:t>
      </w:r>
      <w:proofErr w:type="spellEnd"/>
      <w:r w:rsidRPr="00DD092B">
        <w:rPr>
          <w:sz w:val="26"/>
          <w:szCs w:val="26"/>
        </w:rPr>
        <w:t>)</w:t>
      </w:r>
    </w:p>
    <w:p w14:paraId="46F4A6E5" w14:textId="77777777" w:rsidR="0070289A" w:rsidRPr="00DD092B" w:rsidRDefault="0070289A" w:rsidP="0070289A">
      <w:pPr>
        <w:rPr>
          <w:sz w:val="26"/>
          <w:szCs w:val="26"/>
        </w:rPr>
      </w:pPr>
      <w:r w:rsidRPr="00DD092B">
        <w:rPr>
          <w:sz w:val="26"/>
          <w:szCs w:val="26"/>
        </w:rPr>
        <w:t xml:space="preserve"> [</w:t>
      </w:r>
      <w:r w:rsidRPr="00DD092B">
        <w:rPr>
          <w:rStyle w:val="StyleUnderline"/>
          <w:sz w:val="26"/>
          <w:szCs w:val="26"/>
        </w:rPr>
        <w:t>Afrofuturism confronts the participant with these mythical figures that nonetheless “walk the Earth”.</w:t>
      </w:r>
      <w:r w:rsidRPr="00DD092B">
        <w:rPr>
          <w:sz w:val="26"/>
          <w:szCs w:val="26"/>
        </w:rPr>
        <w:t xml:space="preserve"> </w:t>
      </w:r>
      <w:r w:rsidRPr="00DD092B">
        <w:rPr>
          <w:rStyle w:val="StyleUnderline"/>
          <w:sz w:val="26"/>
          <w:szCs w:val="26"/>
        </w:rPr>
        <w:t xml:space="preserve">Such fantastical </w:t>
      </w:r>
      <w:proofErr w:type="spellStart"/>
      <w:r w:rsidRPr="00DD092B">
        <w:rPr>
          <w:rStyle w:val="StyleUnderline"/>
          <w:sz w:val="26"/>
          <w:szCs w:val="26"/>
        </w:rPr>
        <w:t>becomings</w:t>
      </w:r>
      <w:proofErr w:type="spellEnd"/>
      <w:r w:rsidRPr="00DD092B">
        <w:rPr>
          <w:sz w:val="26"/>
          <w:szCs w:val="26"/>
        </w:rPr>
        <w:t xml:space="preserve">—what Sun Ra called the “Living Myth” of his own impossibility—confront the scholar </w:t>
      </w:r>
      <w:r w:rsidRPr="00DD092B">
        <w:rPr>
          <w:sz w:val="26"/>
          <w:szCs w:val="26"/>
        </w:rPr>
        <w:lastRenderedPageBreak/>
        <w:t xml:space="preserve">with a choice, or rather, </w:t>
      </w:r>
      <w:r w:rsidRPr="00DD092B">
        <w:rPr>
          <w:rStyle w:val="StyleUnderline"/>
          <w:sz w:val="26"/>
          <w:szCs w:val="26"/>
        </w:rPr>
        <w:t>upset the divide in Western thought between</w:t>
      </w:r>
      <w:r w:rsidRPr="00DD092B">
        <w:rPr>
          <w:sz w:val="26"/>
          <w:szCs w:val="26"/>
        </w:rPr>
        <w:t xml:space="preserve"> myth and science, fact and fiction</w:t>
      </w:r>
      <w:r w:rsidRPr="00DD092B">
        <w:rPr>
          <w:rStyle w:val="StyleUnderline"/>
          <w:sz w:val="26"/>
          <w:szCs w:val="26"/>
        </w:rPr>
        <w:t>, the real and the imaginary</w:t>
      </w:r>
      <w:r w:rsidRPr="00DD092B">
        <w:rPr>
          <w:sz w:val="26"/>
          <w:szCs w:val="26"/>
        </w:rPr>
        <w:t xml:space="preserve">. In the close to his interview “Motion Capture” in More Brilliant Than The Sun (1999), </w:t>
      </w:r>
      <w:proofErr w:type="spellStart"/>
      <w:r w:rsidRPr="00DD092B">
        <w:rPr>
          <w:sz w:val="26"/>
          <w:szCs w:val="26"/>
        </w:rPr>
        <w:t>Kodwo</w:t>
      </w:r>
      <w:proofErr w:type="spellEnd"/>
      <w:r w:rsidRPr="00DD092B">
        <w:rPr>
          <w:sz w:val="26"/>
          <w:szCs w:val="26"/>
        </w:rPr>
        <w:t xml:space="preserve"> </w:t>
      </w:r>
      <w:proofErr w:type="spellStart"/>
      <w:r w:rsidRPr="00DD092B">
        <w:rPr>
          <w:rStyle w:val="StyleUnderline"/>
          <w:sz w:val="26"/>
          <w:szCs w:val="26"/>
        </w:rPr>
        <w:t>Eshun</w:t>
      </w:r>
      <w:proofErr w:type="spellEnd"/>
      <w:r w:rsidRPr="00DD092B">
        <w:rPr>
          <w:rStyle w:val="StyleUnderline"/>
          <w:sz w:val="26"/>
          <w:szCs w:val="26"/>
        </w:rPr>
        <w:t xml:space="preserve"> argues that either one begins by accepting the interesting effects of the impossibility, for example, that Sun Ra was born on Saturn, and is the return (from the future) of an ancient alien deity who once ruled Kemet</w:t>
      </w:r>
      <w:r w:rsidRPr="00DD092B">
        <w:rPr>
          <w:sz w:val="26"/>
          <w:szCs w:val="26"/>
        </w:rPr>
        <w:t xml:space="preserve">—the </w:t>
      </w:r>
      <w:proofErr w:type="spellStart"/>
      <w:r w:rsidRPr="00DD092B">
        <w:rPr>
          <w:sz w:val="26"/>
          <w:szCs w:val="26"/>
        </w:rPr>
        <w:t>Afrocentrist</w:t>
      </w:r>
      <w:proofErr w:type="spellEnd"/>
      <w:r w:rsidRPr="00DD092B">
        <w:rPr>
          <w:sz w:val="26"/>
          <w:szCs w:val="26"/>
        </w:rPr>
        <w:t xml:space="preserve"> name for the revisionist history/myth of black </w:t>
      </w:r>
      <w:proofErr w:type="spellStart"/>
      <w:r w:rsidRPr="00DD092B">
        <w:rPr>
          <w:sz w:val="26"/>
          <w:szCs w:val="26"/>
        </w:rPr>
        <w:t>Pharoahnic</w:t>
      </w:r>
      <w:proofErr w:type="spellEnd"/>
      <w:r w:rsidRPr="00DD092B">
        <w:rPr>
          <w:sz w:val="26"/>
          <w:szCs w:val="26"/>
        </w:rPr>
        <w:t xml:space="preserve"> Egypt—</w:t>
      </w:r>
      <w:r w:rsidRPr="00DD092B">
        <w:rPr>
          <w:rStyle w:val="StyleUnderline"/>
          <w:sz w:val="26"/>
          <w:szCs w:val="26"/>
        </w:rPr>
        <w:t>or one dismisses Ra’s extravagance as merely fiction, his thought as merely poetic, his jazz as merely music</w:t>
      </w:r>
      <w:r w:rsidRPr="00DD092B">
        <w:rPr>
          <w:sz w:val="26"/>
          <w:szCs w:val="26"/>
        </w:rPr>
        <w:t xml:space="preserve">, his entire strategy here on Earth as merely that of an intriguing but irreverent artist, </w:t>
      </w:r>
      <w:r w:rsidRPr="00DD092B">
        <w:rPr>
          <w:rStyle w:val="StyleUnderline"/>
          <w:sz w:val="26"/>
          <w:szCs w:val="26"/>
        </w:rPr>
        <w:t xml:space="preserve">who nonetheless isn’t as “serious” or “politically effective” compared to his fellow </w:t>
      </w:r>
      <w:proofErr w:type="spellStart"/>
      <w:r w:rsidRPr="00DD092B">
        <w:rPr>
          <w:rStyle w:val="StyleUnderline"/>
          <w:sz w:val="26"/>
          <w:szCs w:val="26"/>
        </w:rPr>
        <w:t>travellers</w:t>
      </w:r>
      <w:proofErr w:type="spellEnd"/>
      <w:r w:rsidRPr="00DD092B">
        <w:rPr>
          <w:rStyle w:val="StyleUnderline"/>
          <w:sz w:val="26"/>
          <w:szCs w:val="26"/>
        </w:rPr>
        <w:t xml:space="preserve"> of the era</w:t>
      </w:r>
      <w:r w:rsidRPr="00DD092B">
        <w:rPr>
          <w:sz w:val="26"/>
          <w:szCs w:val="26"/>
        </w:rPr>
        <w:t xml:space="preserve">, such as Malcolm X, the Nation of Islam, or the Black Panthers. </w:t>
      </w:r>
      <w:r w:rsidRPr="00DD092B">
        <w:rPr>
          <w:rStyle w:val="StyleUnderline"/>
          <w:sz w:val="26"/>
          <w:szCs w:val="26"/>
        </w:rPr>
        <w:t>To bow to the latter dismissal, which would eschew all that strays from the gravity of the supposedly serious path of outright political action, however, is to leave the greatest fiction of all—consensual reality and its imperial history—unquestioned.</w:t>
      </w:r>
      <w:r w:rsidRPr="00DD092B">
        <w:rPr>
          <w:sz w:val="26"/>
          <w:szCs w:val="26"/>
        </w:rPr>
        <w:t xml:space="preserve"> </w:t>
      </w:r>
      <w:r w:rsidRPr="00DD092B">
        <w:rPr>
          <w:rStyle w:val="StyleUnderline"/>
          <w:sz w:val="26"/>
          <w:szCs w:val="26"/>
        </w:rPr>
        <w:t>It is also to ignore the equally fantastical elements of the Black Panthers (who housed Sun Ra</w:t>
      </w:r>
      <w:r w:rsidRPr="00DD092B">
        <w:rPr>
          <w:sz w:val="26"/>
          <w:szCs w:val="26"/>
        </w:rPr>
        <w:t xml:space="preserve"> when he taught at Berkeley in 1971; see </w:t>
      </w:r>
      <w:proofErr w:type="spellStart"/>
      <w:r w:rsidRPr="00DD092B">
        <w:rPr>
          <w:sz w:val="26"/>
          <w:szCs w:val="26"/>
        </w:rPr>
        <w:t>Kreiss</w:t>
      </w:r>
      <w:proofErr w:type="spellEnd"/>
      <w:r w:rsidRPr="00DD092B">
        <w:rPr>
          <w:sz w:val="26"/>
          <w:szCs w:val="26"/>
        </w:rPr>
        <w:t xml:space="preserve"> 2008), and the </w:t>
      </w:r>
      <w:proofErr w:type="spellStart"/>
      <w:r w:rsidRPr="00DD092B">
        <w:rPr>
          <w:sz w:val="26"/>
          <w:szCs w:val="26"/>
        </w:rPr>
        <w:t>Yacub</w:t>
      </w:r>
      <w:proofErr w:type="spellEnd"/>
      <w:r w:rsidRPr="00DD092B">
        <w:rPr>
          <w:sz w:val="26"/>
          <w:szCs w:val="26"/>
        </w:rPr>
        <w:t xml:space="preserve">/Mother Plane </w:t>
      </w:r>
      <w:proofErr w:type="spellStart"/>
      <w:r w:rsidRPr="00DD092B">
        <w:rPr>
          <w:sz w:val="26"/>
          <w:szCs w:val="26"/>
        </w:rPr>
        <w:t>mythotheology</w:t>
      </w:r>
      <w:proofErr w:type="spellEnd"/>
      <w:r w:rsidRPr="00DD092B">
        <w:rPr>
          <w:sz w:val="26"/>
          <w:szCs w:val="26"/>
        </w:rPr>
        <w:t xml:space="preserve"> of the Nation of Islam.10 </w:t>
      </w:r>
      <w:r w:rsidRPr="00DD092B">
        <w:rPr>
          <w:rStyle w:val="StyleUnderline"/>
          <w:sz w:val="26"/>
          <w:szCs w:val="26"/>
        </w:rPr>
        <w:t>To sidestep the tricky dynamics by which myth informs reality</w:t>
      </w:r>
      <w:r w:rsidRPr="00DD092B">
        <w:rPr>
          <w:sz w:val="26"/>
          <w:szCs w:val="26"/>
        </w:rPr>
        <w:t xml:space="preserve">, in which fiction builds fact, </w:t>
      </w:r>
      <w:r w:rsidRPr="00DD092B">
        <w:rPr>
          <w:rStyle w:val="StyleUnderline"/>
          <w:sz w:val="26"/>
          <w:szCs w:val="26"/>
        </w:rPr>
        <w:t xml:space="preserve">is to not only enact a puritanical division that in-itself is fictive, but it is to close the door upon creative strategies of manifesting other worlds and </w:t>
      </w:r>
      <w:proofErr w:type="spellStart"/>
      <w:r w:rsidRPr="00DD092B">
        <w:rPr>
          <w:rStyle w:val="StyleUnderline"/>
          <w:sz w:val="26"/>
          <w:szCs w:val="26"/>
        </w:rPr>
        <w:t>AlterDestinies</w:t>
      </w:r>
      <w:proofErr w:type="spellEnd"/>
      <w:r w:rsidRPr="00DD092B">
        <w:rPr>
          <w:sz w:val="26"/>
          <w:szCs w:val="26"/>
        </w:rPr>
        <w:t xml:space="preserve">—which is to say, transformed </w:t>
      </w:r>
      <w:proofErr w:type="spellStart"/>
      <w:r w:rsidRPr="00DD092B">
        <w:rPr>
          <w:sz w:val="26"/>
          <w:szCs w:val="26"/>
        </w:rPr>
        <w:t>Afrofutures</w:t>
      </w:r>
      <w:proofErr w:type="spellEnd"/>
      <w:r w:rsidRPr="00DD092B">
        <w:rPr>
          <w:sz w:val="26"/>
          <w:szCs w:val="26"/>
        </w:rPr>
        <w:t>, futures otherwise for us all—</w:t>
      </w:r>
      <w:r w:rsidRPr="00DD092B">
        <w:rPr>
          <w:rStyle w:val="StyleUnderline"/>
          <w:sz w:val="26"/>
          <w:szCs w:val="26"/>
        </w:rPr>
        <w:t>just as it is to leave unquestioned the reality that, apparently, we are all human—</w:t>
      </w:r>
      <w:r w:rsidRPr="00DD092B">
        <w:rPr>
          <w:rStyle w:val="Emphasis"/>
          <w:sz w:val="26"/>
          <w:szCs w:val="26"/>
        </w:rPr>
        <w:t>just some more human than others</w:t>
      </w:r>
      <w:r w:rsidRPr="00DD092B">
        <w:rPr>
          <w:rStyle w:val="StyleUnderline"/>
          <w:sz w:val="26"/>
          <w:szCs w:val="26"/>
        </w:rPr>
        <w:t xml:space="preserve">. It is also to decisively ignore the fact that for hundreds of years, Africanist peoples were subjected to the fiction of biological inferiority and thus, the </w:t>
      </w:r>
      <w:r w:rsidRPr="00DD092B">
        <w:rPr>
          <w:rStyle w:val="Emphasis"/>
          <w:sz w:val="26"/>
          <w:szCs w:val="26"/>
        </w:rPr>
        <w:t>fact of slavery</w:t>
      </w:r>
      <w:r w:rsidRPr="00DD092B">
        <w:rPr>
          <w:rStyle w:val="StyleUnderline"/>
          <w:sz w:val="26"/>
          <w:szCs w:val="26"/>
        </w:rPr>
        <w:t xml:space="preserve">. This </w:t>
      </w:r>
      <w:r w:rsidRPr="00DD092B">
        <w:rPr>
          <w:sz w:val="26"/>
          <w:szCs w:val="26"/>
        </w:rPr>
        <w:t xml:space="preserve">constitutively </w:t>
      </w:r>
      <w:r w:rsidRPr="00DD092B">
        <w:rPr>
          <w:rStyle w:val="StyleUnderline"/>
          <w:sz w:val="26"/>
          <w:szCs w:val="26"/>
        </w:rPr>
        <w:t>contaminated relation</w:t>
      </w:r>
      <w:r w:rsidRPr="00DD092B">
        <w:rPr>
          <w:sz w:val="26"/>
          <w:szCs w:val="26"/>
        </w:rPr>
        <w:t xml:space="preserve"> between fact/fiction </w:t>
      </w:r>
      <w:r w:rsidRPr="00DD092B">
        <w:rPr>
          <w:rStyle w:val="StyleUnderline"/>
          <w:sz w:val="26"/>
          <w:szCs w:val="26"/>
        </w:rPr>
        <w:t>is known</w:t>
      </w:r>
      <w:r w:rsidRPr="00DD092B">
        <w:rPr>
          <w:sz w:val="26"/>
          <w:szCs w:val="26"/>
        </w:rPr>
        <w:t xml:space="preserve"> in the work of Sun Ra </w:t>
      </w:r>
      <w:r w:rsidRPr="00DD092B">
        <w:rPr>
          <w:rStyle w:val="StyleUnderline"/>
          <w:sz w:val="26"/>
          <w:szCs w:val="26"/>
        </w:rPr>
        <w:t xml:space="preserve">as </w:t>
      </w:r>
      <w:proofErr w:type="spellStart"/>
      <w:r w:rsidRPr="00DD092B">
        <w:rPr>
          <w:rStyle w:val="StyleUnderline"/>
          <w:sz w:val="26"/>
          <w:szCs w:val="26"/>
        </w:rPr>
        <w:t>MythScience</w:t>
      </w:r>
      <w:proofErr w:type="spellEnd"/>
      <w:r w:rsidRPr="00DD092B">
        <w:rPr>
          <w:rStyle w:val="StyleUnderline"/>
          <w:sz w:val="26"/>
          <w:szCs w:val="26"/>
        </w:rPr>
        <w:t>. Thus Afrofuturism challenges the invisible paradigm of unquestioned reality—the “reality” that</w:t>
      </w:r>
      <w:r w:rsidRPr="00DD092B">
        <w:rPr>
          <w:sz w:val="26"/>
          <w:szCs w:val="26"/>
        </w:rPr>
        <w:t xml:space="preserve"> in the past has proclaimed the inferiority of blackness and the de jure privilege of white supremacy, that </w:t>
      </w:r>
      <w:r w:rsidRPr="00DD092B">
        <w:rPr>
          <w:rStyle w:val="StyleUnderline"/>
          <w:sz w:val="26"/>
          <w:szCs w:val="26"/>
        </w:rPr>
        <w:t>has denied certain peoples the status of “human” and cast them as alien slaves, the invisibly “white” reality where blackness is alienated</w:t>
      </w:r>
      <w:r w:rsidRPr="00DD092B">
        <w:rPr>
          <w:sz w:val="26"/>
          <w:szCs w:val="26"/>
        </w:rPr>
        <w:t xml:space="preserve">—through the construction of </w:t>
      </w:r>
      <w:proofErr w:type="spellStart"/>
      <w:r w:rsidRPr="00DD092B">
        <w:rPr>
          <w:sz w:val="26"/>
          <w:szCs w:val="26"/>
        </w:rPr>
        <w:t>MythSciences</w:t>
      </w:r>
      <w:proofErr w:type="spellEnd"/>
      <w:r w:rsidRPr="00DD092B">
        <w:rPr>
          <w:sz w:val="26"/>
          <w:szCs w:val="26"/>
        </w:rPr>
        <w:t xml:space="preserve"> and the intervention of </w:t>
      </w:r>
      <w:proofErr w:type="spellStart"/>
      <w:r w:rsidRPr="00DD092B">
        <w:rPr>
          <w:sz w:val="26"/>
          <w:szCs w:val="26"/>
        </w:rPr>
        <w:t>chronopolitics</w:t>
      </w:r>
      <w:proofErr w:type="spellEnd"/>
      <w:r w:rsidRPr="00DD092B">
        <w:rPr>
          <w:sz w:val="26"/>
          <w:szCs w:val="26"/>
        </w:rPr>
        <w:t xml:space="preserve"> (</w:t>
      </w:r>
      <w:proofErr w:type="spellStart"/>
      <w:r w:rsidRPr="00DD092B">
        <w:rPr>
          <w:sz w:val="26"/>
          <w:szCs w:val="26"/>
        </w:rPr>
        <w:t>Eshun</w:t>
      </w:r>
      <w:proofErr w:type="spellEnd"/>
      <w:r w:rsidRPr="00DD092B">
        <w:rPr>
          <w:sz w:val="26"/>
          <w:szCs w:val="26"/>
        </w:rPr>
        <w:t xml:space="preserve"> 2003). In what follows I will seek to provide provisional encounters with these concepts, thereby aiding in the development of a shared lexicon for </w:t>
      </w:r>
      <w:proofErr w:type="spellStart"/>
      <w:r w:rsidRPr="00DD092B">
        <w:rPr>
          <w:sz w:val="26"/>
          <w:szCs w:val="26"/>
        </w:rPr>
        <w:t>Afrofuturist</w:t>
      </w:r>
      <w:proofErr w:type="spellEnd"/>
      <w:r w:rsidRPr="00DD092B">
        <w:rPr>
          <w:sz w:val="26"/>
          <w:szCs w:val="26"/>
        </w:rPr>
        <w:t xml:space="preserve"> studies that, at the same time, complicates what are becoming a set of assumptions concerning the role of allegory in Afrofuturism. I seek to articulate these concepts—hinge them to practices, or better, demonstrate how such (technological) practices demonstrate the operational force of a concept (in </w:t>
      </w:r>
      <w:proofErr w:type="spellStart"/>
      <w:r w:rsidRPr="00DD092B">
        <w:rPr>
          <w:sz w:val="26"/>
          <w:szCs w:val="26"/>
        </w:rPr>
        <w:t>Eshun’s</w:t>
      </w:r>
      <w:proofErr w:type="spellEnd"/>
      <w:r w:rsidRPr="00DD092B">
        <w:rPr>
          <w:sz w:val="26"/>
          <w:szCs w:val="26"/>
        </w:rPr>
        <w:t xml:space="preserve"> language, </w:t>
      </w:r>
      <w:proofErr w:type="spellStart"/>
      <w:r w:rsidRPr="00DD092B">
        <w:rPr>
          <w:sz w:val="26"/>
          <w:szCs w:val="26"/>
        </w:rPr>
        <w:t>conceptechnics</w:t>
      </w:r>
      <w:proofErr w:type="spellEnd"/>
      <w:r w:rsidRPr="00DD092B">
        <w:rPr>
          <w:sz w:val="26"/>
          <w:szCs w:val="26"/>
        </w:rPr>
        <w:t xml:space="preserve">)—by way of an immersion in two contemporary </w:t>
      </w:r>
      <w:proofErr w:type="spellStart"/>
      <w:r w:rsidRPr="00DD092B">
        <w:rPr>
          <w:sz w:val="26"/>
          <w:szCs w:val="26"/>
        </w:rPr>
        <w:t>Afrofuturists</w:t>
      </w:r>
      <w:proofErr w:type="spellEnd"/>
      <w:r w:rsidRPr="00DD092B">
        <w:rPr>
          <w:sz w:val="26"/>
          <w:szCs w:val="26"/>
        </w:rPr>
        <w:t xml:space="preserve">, both of whom engage with electronic music and are deeply invested in dance cultures: the </w:t>
      </w:r>
      <w:r w:rsidRPr="00DD092B">
        <w:rPr>
          <w:sz w:val="26"/>
          <w:szCs w:val="26"/>
        </w:rPr>
        <w:lastRenderedPageBreak/>
        <w:t xml:space="preserve">techno releases and DJ performances of Jeff Mills; and the android </w:t>
      </w:r>
      <w:proofErr w:type="spellStart"/>
      <w:r w:rsidRPr="00DD092B">
        <w:rPr>
          <w:sz w:val="26"/>
          <w:szCs w:val="26"/>
        </w:rPr>
        <w:t>Afrofunk</w:t>
      </w:r>
      <w:proofErr w:type="spellEnd"/>
      <w:r w:rsidRPr="00DD092B">
        <w:rPr>
          <w:sz w:val="26"/>
          <w:szCs w:val="26"/>
        </w:rPr>
        <w:t xml:space="preserve"> of Janelle </w:t>
      </w:r>
      <w:proofErr w:type="spellStart"/>
      <w:r w:rsidRPr="00DD092B">
        <w:rPr>
          <w:sz w:val="26"/>
          <w:szCs w:val="26"/>
        </w:rPr>
        <w:t>Monáe</w:t>
      </w:r>
      <w:proofErr w:type="spellEnd"/>
      <w:r w:rsidRPr="00DD092B">
        <w:rPr>
          <w:sz w:val="26"/>
          <w:szCs w:val="26"/>
        </w:rPr>
        <w:t>. But first I begin with allegory.]</w:t>
      </w:r>
    </w:p>
    <w:p w14:paraId="32B38C83" w14:textId="77777777" w:rsidR="0070289A" w:rsidRPr="00DD092B" w:rsidRDefault="0070289A" w:rsidP="0070289A">
      <w:pPr>
        <w:rPr>
          <w:sz w:val="26"/>
          <w:szCs w:val="26"/>
        </w:rPr>
      </w:pPr>
    </w:p>
    <w:p w14:paraId="2D2257F4" w14:textId="77777777" w:rsidR="0070289A" w:rsidRPr="00DD092B" w:rsidRDefault="0070289A" w:rsidP="0070289A">
      <w:pPr>
        <w:pStyle w:val="Heading4"/>
      </w:pPr>
      <w:r w:rsidRPr="00DD092B">
        <w:t xml:space="preserve">Afrofuturism provides subjectivity to the </w:t>
      </w:r>
      <w:proofErr w:type="spellStart"/>
      <w:r w:rsidRPr="00DD092B">
        <w:t>Afrodiasporic</w:t>
      </w:r>
      <w:proofErr w:type="spellEnd"/>
      <w:r w:rsidRPr="00DD092B">
        <w:t xml:space="preserve"> identity outside of a humanist future</w:t>
      </w:r>
    </w:p>
    <w:p w14:paraId="199507BB" w14:textId="77777777" w:rsidR="0070289A" w:rsidRPr="00DD092B" w:rsidRDefault="0070289A" w:rsidP="0070289A">
      <w:pPr>
        <w:rPr>
          <w:sz w:val="26"/>
          <w:szCs w:val="26"/>
        </w:rPr>
      </w:pPr>
      <w:proofErr w:type="gramStart"/>
      <w:r w:rsidRPr="00DD092B">
        <w:rPr>
          <w:rStyle w:val="Style13ptBold"/>
          <w:szCs w:val="26"/>
        </w:rPr>
        <w:t>van</w:t>
      </w:r>
      <w:proofErr w:type="gramEnd"/>
      <w:r w:rsidRPr="00DD092B">
        <w:rPr>
          <w:rStyle w:val="Style13ptBold"/>
          <w:szCs w:val="26"/>
        </w:rPr>
        <w:t xml:space="preserve"> Veen 13</w:t>
      </w:r>
      <w:r w:rsidRPr="00DD092B">
        <w:rPr>
          <w:sz w:val="26"/>
          <w:szCs w:val="26"/>
        </w:rPr>
        <w:t xml:space="preserve"> (Tobias C., writer, sound-artist, tech arts curator, turntablist, editor of </w:t>
      </w:r>
      <w:r w:rsidRPr="00DD092B">
        <w:rPr>
          <w:i/>
          <w:sz w:val="26"/>
          <w:szCs w:val="26"/>
        </w:rPr>
        <w:t>Other Planes of There: Afrofuturism Collected</w:t>
      </w:r>
      <w:r w:rsidRPr="00DD092B">
        <w:rPr>
          <w:sz w:val="26"/>
          <w:szCs w:val="26"/>
        </w:rPr>
        <w:t xml:space="preserve">, Postdoctoral Researcher in Communication at the </w:t>
      </w:r>
      <w:proofErr w:type="spellStart"/>
      <w:r w:rsidRPr="00DD092B">
        <w:rPr>
          <w:sz w:val="26"/>
          <w:szCs w:val="26"/>
        </w:rPr>
        <w:t>Université</w:t>
      </w:r>
      <w:proofErr w:type="spellEnd"/>
      <w:r w:rsidRPr="00DD092B">
        <w:rPr>
          <w:sz w:val="26"/>
          <w:szCs w:val="26"/>
        </w:rPr>
        <w:t xml:space="preserve"> de Montréal, </w:t>
      </w:r>
      <w:r w:rsidRPr="00DD092B">
        <w:rPr>
          <w:i/>
          <w:sz w:val="26"/>
          <w:szCs w:val="26"/>
        </w:rPr>
        <w:t xml:space="preserve">Vessels of Transfer: Allegories of Afrofuturism in Jeff Mills and Janelle </w:t>
      </w:r>
      <w:proofErr w:type="spellStart"/>
      <w:r w:rsidRPr="00DD092B">
        <w:rPr>
          <w:i/>
          <w:sz w:val="26"/>
          <w:szCs w:val="26"/>
        </w:rPr>
        <w:t>Monáe</w:t>
      </w:r>
      <w:proofErr w:type="spellEnd"/>
      <w:r w:rsidRPr="00DD092B">
        <w:rPr>
          <w:sz w:val="26"/>
          <w:szCs w:val="26"/>
        </w:rPr>
        <w:t xml:space="preserve">, </w:t>
      </w:r>
      <w:proofErr w:type="spellStart"/>
      <w:r w:rsidRPr="00DD092B">
        <w:rPr>
          <w:sz w:val="26"/>
          <w:szCs w:val="26"/>
        </w:rPr>
        <w:t>Dancecult</w:t>
      </w:r>
      <w:proofErr w:type="spellEnd"/>
      <w:r w:rsidRPr="00DD092B">
        <w:rPr>
          <w:sz w:val="26"/>
          <w:szCs w:val="26"/>
        </w:rPr>
        <w:t xml:space="preserve">: Journal of Electronic Dance Music Culture 5(2): 7–41, </w:t>
      </w:r>
      <w:proofErr w:type="spellStart"/>
      <w:r w:rsidRPr="00DD092B">
        <w:rPr>
          <w:sz w:val="26"/>
          <w:szCs w:val="26"/>
        </w:rPr>
        <w:t>nd</w:t>
      </w:r>
      <w:proofErr w:type="spellEnd"/>
      <w:r w:rsidRPr="00DD092B">
        <w:rPr>
          <w:sz w:val="26"/>
          <w:szCs w:val="26"/>
        </w:rPr>
        <w:t>)</w:t>
      </w:r>
    </w:p>
    <w:p w14:paraId="05564D7B" w14:textId="77777777" w:rsidR="0070289A" w:rsidRPr="00DD092B" w:rsidRDefault="0070289A" w:rsidP="0070289A">
      <w:pPr>
        <w:rPr>
          <w:rStyle w:val="Style13ptBold"/>
          <w:szCs w:val="26"/>
        </w:rPr>
      </w:pPr>
      <w:r w:rsidRPr="00DD092B">
        <w:rPr>
          <w:sz w:val="26"/>
          <w:szCs w:val="26"/>
        </w:rPr>
        <w:t xml:space="preserve"> [</w:t>
      </w:r>
      <w:r w:rsidRPr="00DD092B">
        <w:rPr>
          <w:rStyle w:val="StyleUnderline"/>
          <w:sz w:val="26"/>
          <w:szCs w:val="26"/>
        </w:rPr>
        <w:t xml:space="preserve">The development and imaginative embrace of alien, </w:t>
      </w:r>
      <w:proofErr w:type="spellStart"/>
      <w:r w:rsidRPr="00DD092B">
        <w:rPr>
          <w:rStyle w:val="StyleUnderline"/>
          <w:sz w:val="26"/>
          <w:szCs w:val="26"/>
        </w:rPr>
        <w:t>machinic</w:t>
      </w:r>
      <w:proofErr w:type="spellEnd"/>
      <w:r w:rsidRPr="00DD092B">
        <w:rPr>
          <w:rStyle w:val="StyleUnderline"/>
          <w:sz w:val="26"/>
          <w:szCs w:val="26"/>
        </w:rPr>
        <w:t>, astral, and cyborg subjectivities in Afrofuturism, all of which abandon or modify the</w:t>
      </w:r>
      <w:r w:rsidRPr="00DD092B">
        <w:rPr>
          <w:sz w:val="26"/>
          <w:szCs w:val="26"/>
        </w:rPr>
        <w:t xml:space="preserve"> archetypal, Enlightenment form of the </w:t>
      </w:r>
      <w:r w:rsidRPr="00DD092B">
        <w:rPr>
          <w:rStyle w:val="StyleUnderline"/>
          <w:sz w:val="26"/>
          <w:szCs w:val="26"/>
        </w:rPr>
        <w:t>human</w:t>
      </w:r>
      <w:r w:rsidRPr="00DD092B">
        <w:rPr>
          <w:sz w:val="26"/>
          <w:szCs w:val="26"/>
        </w:rPr>
        <w:t xml:space="preserve">—from Janelle </w:t>
      </w:r>
      <w:proofErr w:type="spellStart"/>
      <w:r w:rsidRPr="00DD092B">
        <w:rPr>
          <w:sz w:val="26"/>
          <w:szCs w:val="26"/>
        </w:rPr>
        <w:t>Monáe’s</w:t>
      </w:r>
      <w:proofErr w:type="spellEnd"/>
      <w:r w:rsidRPr="00DD092B">
        <w:rPr>
          <w:sz w:val="26"/>
          <w:szCs w:val="26"/>
        </w:rPr>
        <w:t xml:space="preserve"> </w:t>
      </w:r>
      <w:proofErr w:type="spellStart"/>
      <w:r w:rsidRPr="00DD092B">
        <w:rPr>
          <w:sz w:val="26"/>
          <w:szCs w:val="26"/>
        </w:rPr>
        <w:t>ArchAndroid</w:t>
      </w:r>
      <w:proofErr w:type="spellEnd"/>
      <w:r w:rsidRPr="00DD092B">
        <w:rPr>
          <w:sz w:val="26"/>
          <w:szCs w:val="26"/>
        </w:rPr>
        <w:t xml:space="preserve"> to Jeff Mills’ Messenger—</w:t>
      </w:r>
      <w:r w:rsidRPr="00DD092B">
        <w:rPr>
          <w:rStyle w:val="StyleUnderline"/>
          <w:sz w:val="26"/>
          <w:szCs w:val="26"/>
        </w:rPr>
        <w:t xml:space="preserve">offer an escape hatch from paradigms for </w:t>
      </w:r>
      <w:proofErr w:type="spellStart"/>
      <w:r w:rsidRPr="00DD092B">
        <w:rPr>
          <w:rStyle w:val="StyleUnderline"/>
          <w:sz w:val="26"/>
          <w:szCs w:val="26"/>
        </w:rPr>
        <w:t>Afrodiasporic</w:t>
      </w:r>
      <w:proofErr w:type="spellEnd"/>
      <w:r w:rsidRPr="00DD092B">
        <w:rPr>
          <w:rStyle w:val="StyleUnderline"/>
          <w:sz w:val="26"/>
          <w:szCs w:val="26"/>
        </w:rPr>
        <w:t xml:space="preserve"> identity that are all too often restricted to the violence and capitalist bling of ghetto realism</w:t>
      </w:r>
      <w:r w:rsidRPr="00DD092B">
        <w:rPr>
          <w:sz w:val="26"/>
          <w:szCs w:val="26"/>
        </w:rPr>
        <w:t xml:space="preserve">, confined to post-slavery resonances of </w:t>
      </w:r>
      <w:proofErr w:type="spellStart"/>
      <w:r w:rsidRPr="00DD092B">
        <w:rPr>
          <w:sz w:val="26"/>
          <w:szCs w:val="26"/>
        </w:rPr>
        <w:t>subalternity</w:t>
      </w:r>
      <w:proofErr w:type="spellEnd"/>
      <w:r w:rsidRPr="00DD092B">
        <w:rPr>
          <w:sz w:val="26"/>
          <w:szCs w:val="26"/>
        </w:rPr>
        <w:t xml:space="preserve">, or </w:t>
      </w:r>
      <w:r w:rsidRPr="00DD092B">
        <w:rPr>
          <w:rStyle w:val="StyleUnderline"/>
          <w:sz w:val="26"/>
          <w:szCs w:val="26"/>
        </w:rPr>
        <w:t>entrapped within the lingering effects of the Civil Rights era, in which African-American subjects had to struggle, over the course of a long century</w:t>
      </w:r>
      <w:r w:rsidRPr="00DD092B">
        <w:rPr>
          <w:sz w:val="26"/>
          <w:szCs w:val="26"/>
        </w:rPr>
        <w:t xml:space="preserve"> since the Emancipation Proclamation, </w:t>
      </w:r>
      <w:r w:rsidRPr="00DD092B">
        <w:rPr>
          <w:rStyle w:val="StyleUnderline"/>
          <w:sz w:val="26"/>
          <w:szCs w:val="26"/>
        </w:rPr>
        <w:t>for the right to be considered Enlightenment subjects.</w:t>
      </w:r>
      <w:r w:rsidRPr="00DD092B">
        <w:rPr>
          <w:sz w:val="26"/>
          <w:szCs w:val="26"/>
        </w:rPr>
        <w:t xml:space="preserve"> To this end, as </w:t>
      </w:r>
      <w:proofErr w:type="spellStart"/>
      <w:r w:rsidRPr="00DD092B">
        <w:rPr>
          <w:sz w:val="26"/>
          <w:szCs w:val="26"/>
        </w:rPr>
        <w:t>Kodwo</w:t>
      </w:r>
      <w:proofErr w:type="spellEnd"/>
      <w:r w:rsidRPr="00DD092B">
        <w:rPr>
          <w:sz w:val="26"/>
          <w:szCs w:val="26"/>
        </w:rPr>
        <w:t xml:space="preserve"> </w:t>
      </w:r>
      <w:proofErr w:type="spellStart"/>
      <w:r w:rsidRPr="00DD092B">
        <w:rPr>
          <w:sz w:val="26"/>
          <w:szCs w:val="26"/>
        </w:rPr>
        <w:t>Eshun</w:t>
      </w:r>
      <w:proofErr w:type="spellEnd"/>
      <w:r w:rsidRPr="00DD092B">
        <w:rPr>
          <w:sz w:val="26"/>
          <w:szCs w:val="26"/>
        </w:rPr>
        <w:t xml:space="preserve"> argues, “</w:t>
      </w:r>
      <w:r w:rsidRPr="00DD092B">
        <w:rPr>
          <w:rStyle w:val="StyleUnderline"/>
          <w:sz w:val="26"/>
          <w:szCs w:val="26"/>
        </w:rPr>
        <w:t xml:space="preserve">It’s in music that you get the sense that most African- Americans </w:t>
      </w:r>
      <w:r w:rsidRPr="00DD092B">
        <w:rPr>
          <w:rStyle w:val="Emphasis"/>
          <w:sz w:val="26"/>
          <w:szCs w:val="26"/>
        </w:rPr>
        <w:t>owe nothing to the status of the human</w:t>
      </w:r>
      <w:r w:rsidRPr="00DD092B">
        <w:rPr>
          <w:rStyle w:val="StyleUnderline"/>
          <w:sz w:val="26"/>
          <w:szCs w:val="26"/>
        </w:rPr>
        <w:t>. African-Americans still had to protest, still had to riot, to be judged Enlightenment humans in the 1960s</w:t>
      </w:r>
      <w:r w:rsidRPr="00DD092B">
        <w:rPr>
          <w:sz w:val="26"/>
          <w:szCs w:val="26"/>
        </w:rPr>
        <w:t xml:space="preserve">” (1999: </w:t>
      </w:r>
      <w:proofErr w:type="gramStart"/>
      <w:r w:rsidRPr="00DD092B">
        <w:rPr>
          <w:sz w:val="26"/>
          <w:szCs w:val="26"/>
        </w:rPr>
        <w:t>A[</w:t>
      </w:r>
      <w:proofErr w:type="gramEnd"/>
      <w:r w:rsidRPr="00DD092B">
        <w:rPr>
          <w:sz w:val="26"/>
          <w:szCs w:val="26"/>
        </w:rPr>
        <w:t xml:space="preserve">193]). Hence the transformative capacity of the alien, and of </w:t>
      </w:r>
      <w:proofErr w:type="spellStart"/>
      <w:r w:rsidRPr="00DD092B">
        <w:rPr>
          <w:sz w:val="26"/>
          <w:szCs w:val="26"/>
        </w:rPr>
        <w:t>Afrofuturist</w:t>
      </w:r>
      <w:proofErr w:type="spellEnd"/>
      <w:r w:rsidRPr="00DD092B">
        <w:rPr>
          <w:sz w:val="26"/>
          <w:szCs w:val="26"/>
        </w:rPr>
        <w:t xml:space="preserve"> science fictional approaches, that explore </w:t>
      </w:r>
      <w:proofErr w:type="spellStart"/>
      <w:r w:rsidRPr="00DD092B">
        <w:rPr>
          <w:sz w:val="26"/>
          <w:szCs w:val="26"/>
        </w:rPr>
        <w:t>unEarthly</w:t>
      </w:r>
      <w:proofErr w:type="spellEnd"/>
      <w:r w:rsidRPr="00DD092B">
        <w:rPr>
          <w:sz w:val="26"/>
          <w:szCs w:val="26"/>
        </w:rPr>
        <w:t xml:space="preserve"> universes, timelines, and identities. </w:t>
      </w:r>
      <w:r w:rsidRPr="00DD092B">
        <w:rPr>
          <w:rStyle w:val="StyleUnderline"/>
          <w:sz w:val="26"/>
          <w:szCs w:val="26"/>
        </w:rPr>
        <w:t>When the “human” is nothing but the historical entitlement of white supremacy, signifying an embodied technology of exclusion, there is little reason to invest within the very same paradigm that was once deployed to systemically oppress and enslave one’s ancestors.</w:t>
      </w:r>
      <w:r w:rsidRPr="00DD092B">
        <w:rPr>
          <w:sz w:val="26"/>
          <w:szCs w:val="26"/>
        </w:rPr>
        <w:t>8</w:t>
      </w:r>
      <w:r w:rsidRPr="00DD092B">
        <w:rPr>
          <w:rStyle w:val="Style13ptBold"/>
          <w:szCs w:val="26"/>
        </w:rPr>
        <w:t>Using Afrofuturism in concordance with the power of imaginative mythos engages normative race and gender structures to create new epistemic forms of knowledge production, using stories that have been impossible to imagine.</w:t>
      </w:r>
    </w:p>
    <w:p w14:paraId="5AE7122B" w14:textId="77777777" w:rsidR="0070289A" w:rsidRPr="00DD092B" w:rsidRDefault="0070289A" w:rsidP="0070289A">
      <w:pPr>
        <w:rPr>
          <w:sz w:val="26"/>
          <w:szCs w:val="26"/>
        </w:rPr>
      </w:pPr>
      <w:r w:rsidRPr="00DD092B">
        <w:rPr>
          <w:rStyle w:val="Style13ptBold"/>
          <w:szCs w:val="26"/>
        </w:rPr>
        <w:t>Barr 08</w:t>
      </w:r>
      <w:r w:rsidRPr="00DD092B">
        <w:rPr>
          <w:sz w:val="26"/>
          <w:szCs w:val="26"/>
        </w:rPr>
        <w:t xml:space="preserve"> (Marleen Barr, pioneering work in feminist </w:t>
      </w:r>
      <w:proofErr w:type="spellStart"/>
      <w:r w:rsidRPr="00DD092B">
        <w:rPr>
          <w:sz w:val="26"/>
          <w:szCs w:val="26"/>
        </w:rPr>
        <w:t>sci-ence</w:t>
      </w:r>
      <w:proofErr w:type="spellEnd"/>
      <w:r w:rsidRPr="00DD092B">
        <w:rPr>
          <w:sz w:val="26"/>
          <w:szCs w:val="26"/>
        </w:rPr>
        <w:t xml:space="preserve"> fiction theory, teaches in the Department of Communication and Media Studies at Fordham University. She has won the Science Fiction Research Association Pilgrim Award for lifetime achievement in </w:t>
      </w:r>
      <w:proofErr w:type="spellStart"/>
      <w:r w:rsidRPr="00DD092B">
        <w:rPr>
          <w:sz w:val="26"/>
          <w:szCs w:val="26"/>
        </w:rPr>
        <w:t>sci-ence</w:t>
      </w:r>
      <w:proofErr w:type="spellEnd"/>
      <w:r w:rsidRPr="00DD092B">
        <w:rPr>
          <w:sz w:val="26"/>
          <w:szCs w:val="26"/>
        </w:rPr>
        <w:t xml:space="preserve"> fiction criticism. Barr is the author of Alien to Femininity: Specula-</w:t>
      </w:r>
      <w:proofErr w:type="spellStart"/>
      <w:r w:rsidRPr="00DD092B">
        <w:rPr>
          <w:sz w:val="26"/>
          <w:szCs w:val="26"/>
        </w:rPr>
        <w:t>tive</w:t>
      </w:r>
      <w:proofErr w:type="spellEnd"/>
      <w:r w:rsidRPr="00DD092B">
        <w:rPr>
          <w:sz w:val="26"/>
          <w:szCs w:val="26"/>
        </w:rPr>
        <w:t xml:space="preserve"> Fiction and Feminist Theory; Lost In Space: Probing Feminist Science Fiction and Beyond; Feminist </w:t>
      </w:r>
      <w:proofErr w:type="spellStart"/>
      <w:r w:rsidRPr="00DD092B">
        <w:rPr>
          <w:sz w:val="26"/>
          <w:szCs w:val="26"/>
        </w:rPr>
        <w:t>Fabulation</w:t>
      </w:r>
      <w:proofErr w:type="spellEnd"/>
      <w:r w:rsidRPr="00DD092B">
        <w:rPr>
          <w:sz w:val="26"/>
          <w:szCs w:val="26"/>
        </w:rPr>
        <w:t>: Space/Postmodern Fiction; Genre Fission: A New Discourse Practice for Cultural Studies; and Oy Pioneer</w:t>
      </w:r>
      <w:proofErr w:type="gramStart"/>
      <w:r w:rsidRPr="00DD092B">
        <w:rPr>
          <w:sz w:val="26"/>
          <w:szCs w:val="26"/>
        </w:rPr>
        <w:t>!:</w:t>
      </w:r>
      <w:proofErr w:type="gramEnd"/>
      <w:r w:rsidRPr="00DD092B">
        <w:rPr>
          <w:sz w:val="26"/>
          <w:szCs w:val="26"/>
        </w:rPr>
        <w:t xml:space="preserve"> A Novel. She has edited many anthologies and coedited the special science fiction issue of PMLA. “Afro-Future Females: Black Writers Chart Science Fiction’s </w:t>
      </w:r>
      <w:r w:rsidRPr="00DD092B">
        <w:rPr>
          <w:sz w:val="26"/>
          <w:szCs w:val="26"/>
        </w:rPr>
        <w:lastRenderedPageBreak/>
        <w:t>Newest, New-Wave Trajectory”, 2008, Ohio State University, Library of Congress</w:t>
      </w:r>
      <w:r w:rsidR="003F21B6" w:rsidRPr="00DD092B">
        <w:rPr>
          <w:sz w:val="26"/>
          <w:szCs w:val="26"/>
        </w:rPr>
        <w:t>)</w:t>
      </w:r>
    </w:p>
    <w:p w14:paraId="6DB0D515" w14:textId="77777777" w:rsidR="0070289A" w:rsidRPr="00DD092B" w:rsidRDefault="0070289A" w:rsidP="0070289A">
      <w:pPr>
        <w:rPr>
          <w:rStyle w:val="StyleUnderline"/>
          <w:sz w:val="26"/>
          <w:szCs w:val="26"/>
        </w:rPr>
      </w:pPr>
      <w:r w:rsidRPr="00DD092B">
        <w:rPr>
          <w:rStyle w:val="StyleUnderline"/>
          <w:sz w:val="26"/>
          <w:szCs w:val="26"/>
        </w:rPr>
        <w:t>The central point of Afro-Future Females is that black women impact upon science fiction as authors, protagonists, actresses, and editors</w:t>
      </w:r>
      <w:r w:rsidRPr="00DD092B">
        <w:rPr>
          <w:sz w:val="26"/>
          <w:szCs w:val="26"/>
        </w:rPr>
        <w:t xml:space="preserve">. I wish to create a dialogue with existing </w:t>
      </w:r>
      <w:r w:rsidRPr="00DD092B">
        <w:rPr>
          <w:rStyle w:val="StyleUnderline"/>
          <w:sz w:val="26"/>
          <w:szCs w:val="26"/>
        </w:rPr>
        <w:t>theories of Afro-Futurism</w:t>
      </w:r>
      <w:r w:rsidRPr="00DD092B">
        <w:rPr>
          <w:sz w:val="26"/>
          <w:szCs w:val="26"/>
        </w:rPr>
        <w:t xml:space="preserve"> in order to </w:t>
      </w:r>
      <w:r w:rsidRPr="00DD092B">
        <w:rPr>
          <w:rStyle w:val="StyleUnderline"/>
          <w:sz w:val="26"/>
          <w:szCs w:val="26"/>
        </w:rPr>
        <w:t>gen-</w:t>
      </w:r>
      <w:proofErr w:type="spellStart"/>
      <w:r w:rsidRPr="00DD092B">
        <w:rPr>
          <w:rStyle w:val="StyleUnderline"/>
          <w:sz w:val="26"/>
          <w:szCs w:val="26"/>
        </w:rPr>
        <w:t>erate</w:t>
      </w:r>
      <w:proofErr w:type="spellEnd"/>
      <w:r w:rsidRPr="00DD092B">
        <w:rPr>
          <w:rStyle w:val="StyleUnderline"/>
          <w:sz w:val="26"/>
          <w:szCs w:val="26"/>
        </w:rPr>
        <w:t xml:space="preserve"> fresh ideas about how to apply race to science fiction studies in terms of gender.</w:t>
      </w:r>
      <w:r w:rsidRPr="00DD092B">
        <w:rPr>
          <w:sz w:val="26"/>
          <w:szCs w:val="26"/>
        </w:rPr>
        <w:t xml:space="preserve"> </w:t>
      </w:r>
      <w:r w:rsidRPr="00DD092B">
        <w:rPr>
          <w:rStyle w:val="StyleUnderline"/>
          <w:sz w:val="26"/>
          <w:szCs w:val="26"/>
        </w:rPr>
        <w:t>Afro-Future Females</w:t>
      </w:r>
      <w:r w:rsidRPr="00DD092B">
        <w:rPr>
          <w:sz w:val="26"/>
          <w:szCs w:val="26"/>
        </w:rPr>
        <w:t xml:space="preserve"> at once </w:t>
      </w:r>
      <w:r w:rsidRPr="00DD092B">
        <w:rPr>
          <w:rStyle w:val="StyleUnderline"/>
          <w:sz w:val="26"/>
          <w:szCs w:val="26"/>
        </w:rPr>
        <w:t>applies Afro-Futurism to written and visual texts and offers something very different from existing scholar-ship</w:t>
      </w:r>
      <w:r w:rsidRPr="00DD092B">
        <w:rPr>
          <w:sz w:val="26"/>
          <w:szCs w:val="26"/>
        </w:rPr>
        <w:t xml:space="preserve">. The volume’s contributors expand Mark </w:t>
      </w:r>
      <w:proofErr w:type="spellStart"/>
      <w:r w:rsidRPr="00DD092B">
        <w:rPr>
          <w:sz w:val="26"/>
          <w:szCs w:val="26"/>
        </w:rPr>
        <w:t>Dery’s</w:t>
      </w:r>
      <w:proofErr w:type="spellEnd"/>
      <w:r w:rsidRPr="00DD092B">
        <w:rPr>
          <w:sz w:val="26"/>
          <w:szCs w:val="26"/>
        </w:rPr>
        <w:t xml:space="preserve"> masculinist foundation for our understanding of Afro-Futurism </w:t>
      </w:r>
      <w:r w:rsidRPr="00DD092B">
        <w:rPr>
          <w:rStyle w:val="StyleUnderline"/>
          <w:sz w:val="26"/>
          <w:szCs w:val="26"/>
        </w:rPr>
        <w:t>by explaining how to formulate a woman-centered Afro-Futurism</w:t>
      </w:r>
      <w:r w:rsidRPr="00DD092B">
        <w:rPr>
          <w:sz w:val="26"/>
          <w:szCs w:val="26"/>
        </w:rPr>
        <w:t xml:space="preserve">. </w:t>
      </w:r>
      <w:r w:rsidRPr="00DD092B">
        <w:rPr>
          <w:rStyle w:val="StyleUnderline"/>
          <w:sz w:val="26"/>
          <w:szCs w:val="26"/>
        </w:rPr>
        <w:t xml:space="preserve">Their essays and stories present a </w:t>
      </w:r>
      <w:proofErr w:type="spellStart"/>
      <w:r w:rsidRPr="00DD092B">
        <w:rPr>
          <w:rStyle w:val="StyleUnderline"/>
          <w:sz w:val="26"/>
          <w:szCs w:val="26"/>
        </w:rPr>
        <w:t>valu</w:t>
      </w:r>
      <w:proofErr w:type="spellEnd"/>
      <w:r w:rsidRPr="00DD092B">
        <w:rPr>
          <w:rStyle w:val="StyleUnderline"/>
          <w:sz w:val="26"/>
          <w:szCs w:val="26"/>
        </w:rPr>
        <w:t>-able argument concerned with repositioning previously excluded fiction to redefine science fiction as a broader fantastic endeavor</w:t>
      </w:r>
      <w:r w:rsidRPr="00DD092B">
        <w:rPr>
          <w:sz w:val="26"/>
          <w:szCs w:val="26"/>
        </w:rPr>
        <w:t xml:space="preserve">. </w:t>
      </w:r>
      <w:r w:rsidRPr="00DD092B">
        <w:rPr>
          <w:rStyle w:val="StyleUnderline"/>
          <w:sz w:val="26"/>
          <w:szCs w:val="26"/>
        </w:rPr>
        <w:t>These</w:t>
      </w:r>
      <w:r w:rsidRPr="00DD092B">
        <w:rPr>
          <w:sz w:val="26"/>
          <w:szCs w:val="26"/>
        </w:rPr>
        <w:t xml:space="preserve"> texts </w:t>
      </w:r>
      <w:r w:rsidRPr="00DD092B">
        <w:rPr>
          <w:rStyle w:val="StyleUnderline"/>
          <w:sz w:val="26"/>
          <w:szCs w:val="26"/>
        </w:rPr>
        <w:t>can be used as a platform for scholars to mount a vigorous argument in favor of redefining science fiction to encompass varieties of fantastic writing</w:t>
      </w:r>
      <w:r w:rsidRPr="00DD092B">
        <w:rPr>
          <w:sz w:val="26"/>
          <w:szCs w:val="26"/>
        </w:rPr>
        <w:t xml:space="preserve"> </w:t>
      </w:r>
      <w:r w:rsidRPr="00DD092B">
        <w:rPr>
          <w:rStyle w:val="StyleUnderline"/>
          <w:sz w:val="26"/>
          <w:szCs w:val="26"/>
        </w:rPr>
        <w:t>and</w:t>
      </w:r>
      <w:r w:rsidRPr="00DD092B">
        <w:rPr>
          <w:sz w:val="26"/>
          <w:szCs w:val="26"/>
        </w:rPr>
        <w:t xml:space="preserve">, therefore, </w:t>
      </w:r>
      <w:r w:rsidRPr="00DD092B">
        <w:rPr>
          <w:rStyle w:val="StyleUnderline"/>
          <w:sz w:val="26"/>
          <w:szCs w:val="26"/>
        </w:rPr>
        <w:t>to include a range of black women’s writing that would otherwise be excluded.</w:t>
      </w:r>
      <w:r w:rsidRPr="00DD092B">
        <w:rPr>
          <w:sz w:val="26"/>
          <w:szCs w:val="26"/>
        </w:rPr>
        <w:t xml:space="preserve">4 The anthology’s umbrella approach is not new in that it has for a long time been reflected by “speculative fiction” and by Eric S. </w:t>
      </w:r>
      <w:proofErr w:type="spellStart"/>
      <w:r w:rsidRPr="00DD092B">
        <w:rPr>
          <w:sz w:val="26"/>
          <w:szCs w:val="26"/>
        </w:rPr>
        <w:t>Rabkin’s</w:t>
      </w:r>
      <w:proofErr w:type="spellEnd"/>
      <w:r w:rsidRPr="00DD092B">
        <w:rPr>
          <w:sz w:val="26"/>
          <w:szCs w:val="26"/>
        </w:rPr>
        <w:t xml:space="preserve"> notion of a “super genre.”5 While presenting a complex method to redefine “science fiction” is certainly beyond the purview of this preface, I note that my term “</w:t>
      </w:r>
      <w:r w:rsidRPr="00DD092B">
        <w:rPr>
          <w:rStyle w:val="StyleUnderline"/>
          <w:sz w:val="26"/>
          <w:szCs w:val="26"/>
        </w:rPr>
        <w:t>feminist fabulation”6 encompasses black women’s science fiction.</w:t>
      </w:r>
      <w:r w:rsidRPr="00DD092B">
        <w:rPr>
          <w:sz w:val="26"/>
          <w:szCs w:val="26"/>
        </w:rPr>
        <w:t xml:space="preserve"> The big-tent rubric figures in this collection’s central argument which goes beyond the point that </w:t>
      </w:r>
      <w:r w:rsidRPr="00DD092B">
        <w:rPr>
          <w:rStyle w:val="StyleUnderline"/>
          <w:sz w:val="26"/>
          <w:szCs w:val="26"/>
        </w:rPr>
        <w:t xml:space="preserve">marginalized texts and authors have been excluded from </w:t>
      </w:r>
      <w:proofErr w:type="gramStart"/>
      <w:r w:rsidRPr="00DD092B">
        <w:rPr>
          <w:rStyle w:val="StyleUnderline"/>
          <w:sz w:val="26"/>
          <w:szCs w:val="26"/>
        </w:rPr>
        <w:t>the itself</w:t>
      </w:r>
      <w:proofErr w:type="gramEnd"/>
      <w:r w:rsidRPr="00DD092B">
        <w:rPr>
          <w:rStyle w:val="StyleUnderline"/>
          <w:sz w:val="26"/>
          <w:szCs w:val="26"/>
        </w:rPr>
        <w:t>-marginalized science fiction genre</w:t>
      </w:r>
      <w:r w:rsidRPr="00DD092B">
        <w:rPr>
          <w:sz w:val="26"/>
          <w:szCs w:val="26"/>
        </w:rPr>
        <w:t xml:space="preserve">. Instead, I emphasize that </w:t>
      </w:r>
      <w:r w:rsidRPr="00DD092B">
        <w:rPr>
          <w:rStyle w:val="StyleUnderline"/>
          <w:sz w:val="26"/>
          <w:szCs w:val="26"/>
        </w:rPr>
        <w:t>it is necessary to revise the very nature of a genre that has been constructed in such a way as to exclude its new black participants</w:t>
      </w:r>
      <w:r w:rsidRPr="00DD092B">
        <w:rPr>
          <w:sz w:val="26"/>
          <w:szCs w:val="26"/>
        </w:rPr>
        <w:t xml:space="preserve">. It is necessary to </w:t>
      </w:r>
      <w:r w:rsidRPr="00DD092B">
        <w:rPr>
          <w:rStyle w:val="StyleUnderline"/>
          <w:sz w:val="26"/>
          <w:szCs w:val="26"/>
        </w:rPr>
        <w:t>rethink “science fiction” in light of Afro-Futurist fiction. F</w:t>
      </w:r>
      <w:r w:rsidRPr="00DD092B">
        <w:rPr>
          <w:sz w:val="26"/>
          <w:szCs w:val="26"/>
        </w:rPr>
        <w:t>or example, the stories by Octavia E. Butler, Andrea Hairston, Nisi Shawl, Sheree R. Thomas, and Nalo Hopkinson which I have included col-</w:t>
      </w:r>
      <w:proofErr w:type="spellStart"/>
      <w:r w:rsidRPr="00DD092B">
        <w:rPr>
          <w:sz w:val="26"/>
          <w:szCs w:val="26"/>
        </w:rPr>
        <w:t>lectively</w:t>
      </w:r>
      <w:proofErr w:type="spellEnd"/>
      <w:r w:rsidRPr="00DD092B">
        <w:rPr>
          <w:sz w:val="26"/>
          <w:szCs w:val="26"/>
        </w:rPr>
        <w:t xml:space="preserve"> indicate the ways in which </w:t>
      </w:r>
      <w:r w:rsidRPr="00DD092B">
        <w:rPr>
          <w:rStyle w:val="StyleUnderline"/>
          <w:sz w:val="26"/>
          <w:szCs w:val="26"/>
        </w:rPr>
        <w:t xml:space="preserve">science fiction should be </w:t>
      </w:r>
      <w:proofErr w:type="spellStart"/>
      <w:r w:rsidRPr="00DD092B">
        <w:rPr>
          <w:rStyle w:val="StyleUnderline"/>
          <w:sz w:val="26"/>
          <w:szCs w:val="26"/>
        </w:rPr>
        <w:t>reconceptual-ized</w:t>
      </w:r>
      <w:proofErr w:type="spellEnd"/>
      <w:r w:rsidRPr="00DD092B">
        <w:rPr>
          <w:rStyle w:val="StyleUnderline"/>
          <w:sz w:val="26"/>
          <w:szCs w:val="26"/>
        </w:rPr>
        <w:t xml:space="preserve">. Traditional constructions of science fiction have divided the genre into a fantastic continuum that often excludes fantasy, women, and people of color. The claim that black people do not write science fiction is </w:t>
      </w:r>
      <w:proofErr w:type="spellStart"/>
      <w:r w:rsidRPr="00DD092B">
        <w:rPr>
          <w:rStyle w:val="StyleUnderline"/>
          <w:sz w:val="26"/>
          <w:szCs w:val="26"/>
        </w:rPr>
        <w:t>depen</w:t>
      </w:r>
      <w:proofErr w:type="spellEnd"/>
      <w:r w:rsidRPr="00DD092B">
        <w:rPr>
          <w:rStyle w:val="StyleUnderline"/>
          <w:sz w:val="26"/>
          <w:szCs w:val="26"/>
        </w:rPr>
        <w:t>-dent upon defining science fiction as texts that black people do not write</w:t>
      </w:r>
      <w:r w:rsidRPr="00DD092B">
        <w:rPr>
          <w:sz w:val="26"/>
          <w:szCs w:val="26"/>
        </w:rPr>
        <w:t xml:space="preserve">. </w:t>
      </w:r>
      <w:r w:rsidRPr="00DD092B">
        <w:rPr>
          <w:rStyle w:val="Emphasis"/>
          <w:sz w:val="26"/>
          <w:szCs w:val="26"/>
        </w:rPr>
        <w:t>Expanding “science fiction” to include written and visual Afro-Futuristic imaginative visions changes the dynamic in which science fiction is always defined as inferior to mainstream realistic literature</w:t>
      </w:r>
      <w:r w:rsidRPr="00DD092B">
        <w:rPr>
          <w:sz w:val="26"/>
          <w:szCs w:val="26"/>
        </w:rPr>
        <w:t>.7 For this change to occur—</w:t>
      </w:r>
      <w:r w:rsidRPr="00DD092B">
        <w:rPr>
          <w:rStyle w:val="StyleUnderline"/>
          <w:sz w:val="26"/>
          <w:szCs w:val="26"/>
        </w:rPr>
        <w:t xml:space="preserve">in order to end the marginalization of </w:t>
      </w:r>
      <w:proofErr w:type="spellStart"/>
      <w:r w:rsidRPr="00DD092B">
        <w:rPr>
          <w:rStyle w:val="StyleUnderline"/>
          <w:sz w:val="26"/>
          <w:szCs w:val="26"/>
        </w:rPr>
        <w:t>sci-ence</w:t>
      </w:r>
      <w:proofErr w:type="spellEnd"/>
      <w:r w:rsidRPr="00DD092B">
        <w:rPr>
          <w:rStyle w:val="StyleUnderline"/>
          <w:sz w:val="26"/>
          <w:szCs w:val="26"/>
        </w:rPr>
        <w:t xml:space="preserve"> fiction</w:t>
      </w:r>
      <w:r w:rsidRPr="00DD092B">
        <w:rPr>
          <w:sz w:val="26"/>
          <w:szCs w:val="26"/>
        </w:rPr>
        <w:t xml:space="preserve"> which relentlessly relegates the genre to </w:t>
      </w:r>
      <w:proofErr w:type="spellStart"/>
      <w:r w:rsidRPr="00DD092B">
        <w:rPr>
          <w:sz w:val="26"/>
          <w:szCs w:val="26"/>
        </w:rPr>
        <w:t>subliterary</w:t>
      </w:r>
      <w:proofErr w:type="spellEnd"/>
      <w:r w:rsidRPr="00DD092B">
        <w:rPr>
          <w:sz w:val="26"/>
          <w:szCs w:val="26"/>
        </w:rPr>
        <w:t xml:space="preserve"> status—</w:t>
      </w:r>
      <w:r w:rsidRPr="00DD092B">
        <w:rPr>
          <w:rStyle w:val="StyleUnderline"/>
          <w:sz w:val="26"/>
          <w:szCs w:val="26"/>
        </w:rPr>
        <w:t>it is necessary to define the broad fantastic tendency in Afro-Futurist texts as science fiction</w:t>
      </w:r>
      <w:r w:rsidRPr="00DD092B">
        <w:rPr>
          <w:sz w:val="26"/>
          <w:szCs w:val="26"/>
        </w:rPr>
        <w:t xml:space="preserve">. In their contributions to this volume, </w:t>
      </w:r>
      <w:proofErr w:type="spellStart"/>
      <w:r w:rsidRPr="00DD092B">
        <w:rPr>
          <w:sz w:val="26"/>
          <w:szCs w:val="26"/>
        </w:rPr>
        <w:t>Madhu</w:t>
      </w:r>
      <w:proofErr w:type="spellEnd"/>
      <w:r w:rsidRPr="00DD092B">
        <w:rPr>
          <w:sz w:val="26"/>
          <w:szCs w:val="26"/>
        </w:rPr>
        <w:t xml:space="preserve"> Dubey and DeWitt Douglas Kilgore describe a new enlarged fantastic tendency. </w:t>
      </w:r>
      <w:r w:rsidRPr="00DD092B">
        <w:rPr>
          <w:sz w:val="26"/>
          <w:szCs w:val="26"/>
        </w:rPr>
        <w:lastRenderedPageBreak/>
        <w:t xml:space="preserve">Kilgore points to the intermingling of fantasy, time, and history: </w:t>
      </w:r>
      <w:r w:rsidRPr="00DD092B">
        <w:rPr>
          <w:rStyle w:val="Emphasis"/>
          <w:sz w:val="26"/>
          <w:szCs w:val="26"/>
        </w:rPr>
        <w:t>I see their work</w:t>
      </w:r>
      <w:r w:rsidRPr="00DD092B">
        <w:rPr>
          <w:sz w:val="26"/>
          <w:szCs w:val="26"/>
        </w:rPr>
        <w:t xml:space="preserve"> [stories written by </w:t>
      </w:r>
      <w:proofErr w:type="spellStart"/>
      <w:r w:rsidRPr="00DD092B">
        <w:rPr>
          <w:sz w:val="26"/>
          <w:szCs w:val="26"/>
        </w:rPr>
        <w:t>Nnedi</w:t>
      </w:r>
      <w:proofErr w:type="spellEnd"/>
      <w:r w:rsidRPr="00DD092B">
        <w:rPr>
          <w:sz w:val="26"/>
          <w:szCs w:val="26"/>
        </w:rPr>
        <w:t xml:space="preserve"> </w:t>
      </w:r>
      <w:proofErr w:type="spellStart"/>
      <w:r w:rsidRPr="00DD092B">
        <w:rPr>
          <w:sz w:val="26"/>
          <w:szCs w:val="26"/>
        </w:rPr>
        <w:t>Okorafor-Mbachu</w:t>
      </w:r>
      <w:proofErr w:type="spellEnd"/>
      <w:r w:rsidRPr="00DD092B">
        <w:rPr>
          <w:sz w:val="26"/>
          <w:szCs w:val="26"/>
        </w:rPr>
        <w:t xml:space="preserve">, Nisi Shawl, and </w:t>
      </w:r>
      <w:proofErr w:type="spellStart"/>
      <w:r w:rsidRPr="00DD092B">
        <w:rPr>
          <w:sz w:val="26"/>
          <w:szCs w:val="26"/>
        </w:rPr>
        <w:t>Jarla</w:t>
      </w:r>
      <w:proofErr w:type="spellEnd"/>
      <w:r w:rsidRPr="00DD092B">
        <w:rPr>
          <w:sz w:val="26"/>
          <w:szCs w:val="26"/>
        </w:rPr>
        <w:t xml:space="preserve"> </w:t>
      </w:r>
      <w:proofErr w:type="spellStart"/>
      <w:r w:rsidRPr="00DD092B">
        <w:rPr>
          <w:sz w:val="26"/>
          <w:szCs w:val="26"/>
        </w:rPr>
        <w:t>Tangh</w:t>
      </w:r>
      <w:proofErr w:type="spellEnd"/>
      <w:r w:rsidRPr="00DD092B">
        <w:rPr>
          <w:sz w:val="26"/>
          <w:szCs w:val="26"/>
        </w:rPr>
        <w:t xml:space="preserve">] </w:t>
      </w:r>
      <w:r w:rsidRPr="00DD092B">
        <w:rPr>
          <w:rStyle w:val="Emphasis"/>
          <w:sz w:val="26"/>
          <w:szCs w:val="26"/>
        </w:rPr>
        <w:t>as part of a feminist tradition in African-American lit-</w:t>
      </w:r>
      <w:proofErr w:type="spellStart"/>
      <w:r w:rsidRPr="00DD092B">
        <w:rPr>
          <w:rStyle w:val="Emphasis"/>
          <w:sz w:val="26"/>
          <w:szCs w:val="26"/>
        </w:rPr>
        <w:t>erature</w:t>
      </w:r>
      <w:proofErr w:type="spellEnd"/>
      <w:r w:rsidRPr="00DD092B">
        <w:rPr>
          <w:rStyle w:val="Emphasis"/>
          <w:sz w:val="26"/>
          <w:szCs w:val="26"/>
        </w:rPr>
        <w:t xml:space="preserve"> that imaginatively engages mythic and historical pasts in order to describe livable futures.</w:t>
      </w:r>
      <w:r w:rsidRPr="00DD092B">
        <w:rPr>
          <w:sz w:val="26"/>
          <w:szCs w:val="26"/>
        </w:rPr>
        <w:t xml:space="preserve"> </w:t>
      </w:r>
      <w:r w:rsidRPr="00DD092B">
        <w:rPr>
          <w:rStyle w:val="StyleUnderline"/>
          <w:sz w:val="26"/>
          <w:szCs w:val="26"/>
        </w:rPr>
        <w:t xml:space="preserve">These pasts have been visible but marginal in </w:t>
      </w:r>
      <w:proofErr w:type="spellStart"/>
      <w:r w:rsidRPr="00DD092B">
        <w:rPr>
          <w:rStyle w:val="StyleUnderline"/>
          <w:sz w:val="26"/>
          <w:szCs w:val="26"/>
        </w:rPr>
        <w:t>rela-tion</w:t>
      </w:r>
      <w:proofErr w:type="spellEnd"/>
      <w:r w:rsidRPr="00DD092B">
        <w:rPr>
          <w:rStyle w:val="StyleUnderline"/>
          <w:sz w:val="26"/>
          <w:szCs w:val="26"/>
        </w:rPr>
        <w:t xml:space="preserve"> to Anglo-American science fiction and fantasy.</w:t>
      </w:r>
      <w:r w:rsidRPr="00DD092B">
        <w:rPr>
          <w:sz w:val="26"/>
          <w:szCs w:val="26"/>
        </w:rPr>
        <w:t xml:space="preserve"> I argue that </w:t>
      </w:r>
      <w:proofErr w:type="spellStart"/>
      <w:r w:rsidRPr="00DD092B">
        <w:rPr>
          <w:sz w:val="26"/>
          <w:szCs w:val="26"/>
        </w:rPr>
        <w:t>Okorafor</w:t>
      </w:r>
      <w:proofErr w:type="spellEnd"/>
      <w:r w:rsidRPr="00DD092B">
        <w:rPr>
          <w:sz w:val="26"/>
          <w:szCs w:val="26"/>
        </w:rPr>
        <w:t xml:space="preserve">, Shawl, and </w:t>
      </w:r>
      <w:proofErr w:type="spellStart"/>
      <w:r w:rsidRPr="00DD092B">
        <w:rPr>
          <w:sz w:val="26"/>
          <w:szCs w:val="26"/>
        </w:rPr>
        <w:t>Tangh</w:t>
      </w:r>
      <w:proofErr w:type="spellEnd"/>
      <w:r w:rsidRPr="00DD092B">
        <w:rPr>
          <w:sz w:val="26"/>
          <w:szCs w:val="26"/>
        </w:rPr>
        <w:t xml:space="preserve"> bring these pasts into contact with the conventions and expectations fantastic literature fosters. Having no desire to erase the read-</w:t>
      </w:r>
      <w:proofErr w:type="spellStart"/>
      <w:r w:rsidRPr="00DD092B">
        <w:rPr>
          <w:sz w:val="26"/>
          <w:szCs w:val="26"/>
        </w:rPr>
        <w:t>ing</w:t>
      </w:r>
      <w:proofErr w:type="spellEnd"/>
      <w:r w:rsidRPr="00DD092B">
        <w:rPr>
          <w:sz w:val="26"/>
          <w:szCs w:val="26"/>
        </w:rPr>
        <w:t xml:space="preserve"> pleasures associated with speculative fiction, these authors use story telling conventions inherited from the Anglo-American literary tradition in unintended ways. The writers venture beyond merely moving black female characters and their histories into previously white and male pre-</w:t>
      </w:r>
      <w:proofErr w:type="spellStart"/>
      <w:r w:rsidRPr="00DD092B">
        <w:rPr>
          <w:sz w:val="26"/>
          <w:szCs w:val="26"/>
        </w:rPr>
        <w:t>cincts</w:t>
      </w:r>
      <w:proofErr w:type="spellEnd"/>
      <w:r w:rsidRPr="00DD092B">
        <w:rPr>
          <w:sz w:val="26"/>
          <w:szCs w:val="26"/>
        </w:rPr>
        <w:t xml:space="preserve"> to create “diverse” versions of familiar tales. Instead, </w:t>
      </w:r>
      <w:r w:rsidRPr="00DD092B">
        <w:rPr>
          <w:rStyle w:val="StyleUnderline"/>
          <w:sz w:val="26"/>
          <w:szCs w:val="26"/>
        </w:rPr>
        <w:t>they directly engage genre conventions to change what and how we read</w:t>
      </w:r>
      <w:r w:rsidRPr="00DD092B">
        <w:rPr>
          <w:sz w:val="26"/>
          <w:szCs w:val="26"/>
        </w:rPr>
        <w:t>. Thus,</w:t>
      </w:r>
      <w:r w:rsidRPr="00DD092B">
        <w:rPr>
          <w:rStyle w:val="StyleUnderline"/>
          <w:sz w:val="26"/>
          <w:szCs w:val="26"/>
        </w:rPr>
        <w:t xml:space="preserve"> fantastic literature’s resources are used to tell stories that have been impossible to imagine. Black science fiction writers alter genre conventions to change how we read and define science fiction itself. </w:t>
      </w:r>
      <w:r w:rsidRPr="00DD092B">
        <w:rPr>
          <w:rStyle w:val="StyleUnderline"/>
          <w:rFonts w:eastAsia="MingLiU" w:cs="MingLiU"/>
          <w:sz w:val="26"/>
          <w:szCs w:val="26"/>
        </w:rPr>
        <w:br/>
      </w:r>
    </w:p>
    <w:p w14:paraId="33EB8230" w14:textId="77777777" w:rsidR="006E6909" w:rsidRPr="00DD092B" w:rsidRDefault="006E6909" w:rsidP="0070289A">
      <w:pPr>
        <w:rPr>
          <w:sz w:val="26"/>
          <w:szCs w:val="26"/>
          <w:u w:val="single"/>
        </w:rPr>
      </w:pPr>
    </w:p>
    <w:p w14:paraId="6CEE3324" w14:textId="77777777" w:rsidR="006E6909" w:rsidRPr="00DD092B" w:rsidRDefault="006E6909" w:rsidP="006E6909">
      <w:pPr>
        <w:pStyle w:val="Heading2"/>
        <w:rPr>
          <w:sz w:val="26"/>
        </w:rPr>
      </w:pPr>
      <w:r w:rsidRPr="00DD092B">
        <w:rPr>
          <w:sz w:val="26"/>
        </w:rPr>
        <w:lastRenderedPageBreak/>
        <w:t>Performance stuff:</w:t>
      </w:r>
    </w:p>
    <w:p w14:paraId="092CE5C4" w14:textId="77777777" w:rsidR="006E6909" w:rsidRPr="00DD092B" w:rsidRDefault="006E6909" w:rsidP="006E6909">
      <w:pPr>
        <w:rPr>
          <w:sz w:val="26"/>
          <w:szCs w:val="26"/>
        </w:rPr>
      </w:pPr>
      <w:r w:rsidRPr="00DD092B">
        <w:rPr>
          <w:sz w:val="26"/>
          <w:szCs w:val="26"/>
        </w:rPr>
        <w:t>Possible</w:t>
      </w:r>
      <w:r w:rsidR="009B64D0" w:rsidRPr="00DD092B">
        <w:rPr>
          <w:sz w:val="26"/>
          <w:szCs w:val="26"/>
        </w:rPr>
        <w:t xml:space="preserve"> songs for 1nc performance</w:t>
      </w:r>
      <w:proofErr w:type="gramStart"/>
      <w:r w:rsidR="009B64D0" w:rsidRPr="00DD092B">
        <w:rPr>
          <w:sz w:val="26"/>
          <w:szCs w:val="26"/>
        </w:rPr>
        <w:t>?:</w:t>
      </w:r>
      <w:proofErr w:type="gramEnd"/>
      <w:r w:rsidR="009B64D0" w:rsidRPr="00DD092B">
        <w:rPr>
          <w:sz w:val="26"/>
          <w:szCs w:val="26"/>
        </w:rPr>
        <w:t xml:space="preserve"> </w:t>
      </w:r>
    </w:p>
    <w:p w14:paraId="1A774315" w14:textId="77777777" w:rsidR="006E6909" w:rsidRPr="00DD092B" w:rsidRDefault="00AB29DF" w:rsidP="006E6909">
      <w:pPr>
        <w:rPr>
          <w:sz w:val="26"/>
          <w:szCs w:val="26"/>
        </w:rPr>
      </w:pPr>
      <w:hyperlink r:id="rId12" w:history="1">
        <w:r w:rsidR="006E6909" w:rsidRPr="00DD092B">
          <w:rPr>
            <w:rStyle w:val="Hyperlink"/>
            <w:sz w:val="26"/>
            <w:szCs w:val="26"/>
          </w:rPr>
          <w:t>https://www.youtube.com/watch?v=TOui_ftQkVE</w:t>
        </w:r>
      </w:hyperlink>
    </w:p>
    <w:p w14:paraId="6C553CEA" w14:textId="77777777" w:rsidR="003B0ADD" w:rsidRPr="00DD092B" w:rsidRDefault="00AB29DF" w:rsidP="006E6909">
      <w:pPr>
        <w:rPr>
          <w:sz w:val="26"/>
          <w:szCs w:val="26"/>
        </w:rPr>
      </w:pPr>
      <w:hyperlink r:id="rId13" w:history="1">
        <w:r w:rsidR="006E6909" w:rsidRPr="00DD092B">
          <w:rPr>
            <w:rStyle w:val="Hyperlink"/>
            <w:sz w:val="26"/>
            <w:szCs w:val="26"/>
          </w:rPr>
          <w:t>https://www.youtube.com/watch?v=8JIzMfbYsX0</w:t>
        </w:r>
      </w:hyperlink>
    </w:p>
    <w:p w14:paraId="1D0ED75E" w14:textId="77777777" w:rsidR="003B0ADD" w:rsidRPr="00DD092B" w:rsidRDefault="003B0ADD">
      <w:pPr>
        <w:rPr>
          <w:sz w:val="26"/>
          <w:szCs w:val="26"/>
        </w:rPr>
      </w:pPr>
      <w:r w:rsidRPr="00DD092B">
        <w:rPr>
          <w:sz w:val="26"/>
          <w:szCs w:val="26"/>
        </w:rPr>
        <w:br w:type="page"/>
      </w:r>
    </w:p>
    <w:p w14:paraId="5D68FC73" w14:textId="77777777" w:rsidR="006E6909" w:rsidRPr="00DD092B" w:rsidRDefault="003B0ADD" w:rsidP="006E6909">
      <w:pPr>
        <w:rPr>
          <w:sz w:val="26"/>
          <w:szCs w:val="26"/>
        </w:rPr>
      </w:pPr>
      <w:r w:rsidRPr="00DD092B">
        <w:rPr>
          <w:sz w:val="26"/>
          <w:szCs w:val="26"/>
        </w:rPr>
        <w:lastRenderedPageBreak/>
        <w:t>https://www.youtube.com/watch?v=tEddixS-UoU</w:t>
      </w:r>
    </w:p>
    <w:p w14:paraId="1FA9B6AC" w14:textId="77777777" w:rsidR="006E6909" w:rsidRPr="00DD092B" w:rsidRDefault="006E6909" w:rsidP="006E6909">
      <w:pPr>
        <w:rPr>
          <w:sz w:val="26"/>
          <w:szCs w:val="26"/>
        </w:rPr>
      </w:pPr>
    </w:p>
    <w:p w14:paraId="4CD1B7BB" w14:textId="77777777" w:rsidR="00387E66" w:rsidRPr="00DD092B" w:rsidRDefault="00387E66" w:rsidP="00387E66">
      <w:pPr>
        <w:pStyle w:val="Heading3"/>
        <w:rPr>
          <w:sz w:val="26"/>
          <w:szCs w:val="26"/>
        </w:rPr>
      </w:pPr>
      <w:r w:rsidRPr="00DD092B">
        <w:rPr>
          <w:sz w:val="26"/>
          <w:szCs w:val="26"/>
        </w:rPr>
        <w:lastRenderedPageBreak/>
        <w:t>Performance Good</w:t>
      </w:r>
    </w:p>
    <w:p w14:paraId="24825335" w14:textId="77777777" w:rsidR="006E6909" w:rsidRPr="00DD092B" w:rsidRDefault="006E6909" w:rsidP="006E6909">
      <w:pPr>
        <w:pStyle w:val="Heading4"/>
      </w:pPr>
      <w:r w:rsidRPr="00DD092B">
        <w:t>Performance debate disrupts the norms of traditional policy debate and public education to bridge the gap between theory and real life.</w:t>
      </w:r>
    </w:p>
    <w:p w14:paraId="36BEDCAA" w14:textId="77777777" w:rsidR="006E6909" w:rsidRPr="00DD092B" w:rsidRDefault="006E6909" w:rsidP="006E6909">
      <w:pPr>
        <w:rPr>
          <w:rFonts w:eastAsia="Calibri"/>
          <w:sz w:val="26"/>
          <w:szCs w:val="26"/>
        </w:rPr>
      </w:pPr>
      <w:r w:rsidRPr="00DD092B">
        <w:rPr>
          <w:rStyle w:val="Style13ptBold"/>
          <w:szCs w:val="26"/>
        </w:rPr>
        <w:t>Polson 12</w:t>
      </w:r>
      <w:r w:rsidRPr="00DD092B">
        <w:rPr>
          <w:sz w:val="26"/>
          <w:szCs w:val="26"/>
        </w:rPr>
        <w:t xml:space="preserve"> (Dana Roe Polson, PhD in Language Literacy and Culture, UMBC, Baltimore city public and public charter schools high school teacher, “’Longing for Theory:’ Performance Debate in Action” </w:t>
      </w:r>
      <w:proofErr w:type="spellStart"/>
      <w:r w:rsidRPr="00DD092B">
        <w:rPr>
          <w:sz w:val="26"/>
          <w:szCs w:val="26"/>
        </w:rPr>
        <w:t>Dissertain</w:t>
      </w:r>
      <w:proofErr w:type="spellEnd"/>
      <w:r w:rsidRPr="00DD092B">
        <w:rPr>
          <w:sz w:val="26"/>
          <w:szCs w:val="26"/>
        </w:rPr>
        <w:t xml:space="preserve"> directed by Dr. Christine </w:t>
      </w:r>
      <w:proofErr w:type="spellStart"/>
      <w:r w:rsidRPr="00DD092B">
        <w:rPr>
          <w:sz w:val="26"/>
          <w:szCs w:val="26"/>
        </w:rPr>
        <w:t>Mallinson</w:t>
      </w:r>
      <w:proofErr w:type="spellEnd"/>
      <w:r w:rsidRPr="00DD092B">
        <w:rPr>
          <w:sz w:val="26"/>
          <w:szCs w:val="26"/>
        </w:rPr>
        <w:t>, Assistant Professor,  Language, Literacy, and Culture pp. 2)</w:t>
      </w:r>
    </w:p>
    <w:p w14:paraId="53243960" w14:textId="77777777" w:rsidR="006E6909" w:rsidRPr="00DD092B" w:rsidRDefault="006E6909" w:rsidP="006E6909">
      <w:pPr>
        <w:rPr>
          <w:rStyle w:val="StyleUnderline"/>
          <w:sz w:val="26"/>
          <w:szCs w:val="26"/>
        </w:rPr>
      </w:pPr>
      <w:r w:rsidRPr="00DD092B">
        <w:rPr>
          <w:sz w:val="26"/>
          <w:szCs w:val="26"/>
        </w:rPr>
        <w:t xml:space="preserve">Policy debate in Baltimore urban high schools is often all but invisible to </w:t>
      </w:r>
      <w:proofErr w:type="gramStart"/>
      <w:r w:rsidRPr="00DD092B">
        <w:rPr>
          <w:sz w:val="26"/>
          <w:szCs w:val="26"/>
        </w:rPr>
        <w:t>anyone  but</w:t>
      </w:r>
      <w:proofErr w:type="gramEnd"/>
      <w:r w:rsidRPr="00DD092B">
        <w:rPr>
          <w:sz w:val="26"/>
          <w:szCs w:val="26"/>
        </w:rPr>
        <w:t xml:space="preserve"> the practitioners. With the exception of occasional news stories and a 2003 60  Minutes segment featuring the </w:t>
      </w:r>
      <w:proofErr w:type="spellStart"/>
      <w:r w:rsidRPr="00DD092B">
        <w:rPr>
          <w:sz w:val="26"/>
          <w:szCs w:val="26"/>
        </w:rPr>
        <w:t>Walbrook</w:t>
      </w:r>
      <w:proofErr w:type="spellEnd"/>
      <w:r w:rsidRPr="00DD092B">
        <w:rPr>
          <w:sz w:val="26"/>
          <w:szCs w:val="26"/>
        </w:rPr>
        <w:t xml:space="preserve"> High School debate squad as an example of the  success of Urban Debate Leagues, urban policy debate exists in a somewhat isolated,  insular bubble</w:t>
      </w:r>
      <w:r w:rsidRPr="00DD092B">
        <w:rPr>
          <w:rStyle w:val="StyleUnderline"/>
          <w:sz w:val="26"/>
          <w:szCs w:val="26"/>
        </w:rPr>
        <w:t>. A performance debate squad, which enacts a radical praxis that disrupts  the norms of the more traditional policy debate, would therefore similarly exist under the  radar, or even more so.</w:t>
      </w:r>
      <w:r w:rsidRPr="00DD092B">
        <w:rPr>
          <w:sz w:val="26"/>
          <w:szCs w:val="26"/>
        </w:rPr>
        <w:t xml:space="preserve"> </w:t>
      </w:r>
      <w:r w:rsidRPr="00DD092B">
        <w:rPr>
          <w:rStyle w:val="StyleUnderline"/>
          <w:sz w:val="26"/>
          <w:szCs w:val="26"/>
        </w:rPr>
        <w:t xml:space="preserve">The rhetoric and practice of performance debate is not </w:t>
      </w:r>
      <w:proofErr w:type="gramStart"/>
      <w:r w:rsidRPr="00DD092B">
        <w:rPr>
          <w:rStyle w:val="StyleUnderline"/>
          <w:sz w:val="26"/>
          <w:szCs w:val="26"/>
        </w:rPr>
        <w:t>aligned  with</w:t>
      </w:r>
      <w:proofErr w:type="gramEnd"/>
      <w:r w:rsidRPr="00DD092B">
        <w:rPr>
          <w:rStyle w:val="StyleUnderline"/>
          <w:sz w:val="26"/>
          <w:szCs w:val="26"/>
        </w:rPr>
        <w:t xml:space="preserve"> the Discourse of public schooling today; it does not fit with reform efforts emphasizing standards, merit pay, accountability. And yet, students engaged in it are acting, in the sense of both performing and doing, in rigorous, activist intellectual work.</w:t>
      </w:r>
      <w:r w:rsidRPr="00DD092B">
        <w:rPr>
          <w:sz w:val="26"/>
          <w:szCs w:val="26"/>
        </w:rPr>
        <w:t xml:space="preserve"> </w:t>
      </w:r>
      <w:r w:rsidRPr="00DD092B">
        <w:rPr>
          <w:rStyle w:val="StyleUnderline"/>
          <w:sz w:val="26"/>
          <w:szCs w:val="26"/>
        </w:rPr>
        <w:t>They are engaging in an activity that is often described as a game, and yet by talking back, they challenge its norms and practices in order to make it relevant to their lives as debaters and as change agents. Further, the activity is performed with the support of a counterhegemonic community that uses structural understandings such as those provided by Critical Race Theory to bridge the gap between theory and real life. The practice creates critical space for leadership development through such structural understanding and by creating space for voice to be heard and critique to be enacted in debate.</w:t>
      </w:r>
    </w:p>
    <w:p w14:paraId="2FBA0CFD" w14:textId="77777777" w:rsidR="006E6909" w:rsidRPr="00DD092B" w:rsidRDefault="006E6909" w:rsidP="006E6909">
      <w:pPr>
        <w:rPr>
          <w:sz w:val="26"/>
          <w:szCs w:val="26"/>
        </w:rPr>
      </w:pPr>
    </w:p>
    <w:p w14:paraId="0F911C15" w14:textId="77777777" w:rsidR="006E6909" w:rsidRPr="00DD092B" w:rsidRDefault="006E6909" w:rsidP="006E6909">
      <w:pPr>
        <w:pStyle w:val="Heading4"/>
      </w:pPr>
      <w:r w:rsidRPr="00DD092B">
        <w:t xml:space="preserve">Our performance of futurity is uniquely key- debate shapes </w:t>
      </w:r>
      <w:proofErr w:type="spellStart"/>
      <w:r w:rsidRPr="00DD092B">
        <w:t>behavioural</w:t>
      </w:r>
      <w:proofErr w:type="spellEnd"/>
      <w:r w:rsidRPr="00DD092B">
        <w:t xml:space="preserve"> and societal practices that literally determine black futures </w:t>
      </w:r>
    </w:p>
    <w:p w14:paraId="4CEF00C2" w14:textId="77777777" w:rsidR="006E6909" w:rsidRPr="00DD092B" w:rsidRDefault="006E6909" w:rsidP="006E6909">
      <w:pPr>
        <w:rPr>
          <w:rFonts w:eastAsia="Calibri"/>
          <w:sz w:val="26"/>
          <w:szCs w:val="26"/>
        </w:rPr>
      </w:pPr>
      <w:r w:rsidRPr="00DD092B">
        <w:rPr>
          <w:rStyle w:val="Style13ptBold"/>
          <w:szCs w:val="26"/>
        </w:rPr>
        <w:t>Polson 12</w:t>
      </w:r>
      <w:r w:rsidRPr="00DD092B">
        <w:rPr>
          <w:sz w:val="26"/>
          <w:szCs w:val="26"/>
        </w:rPr>
        <w:t xml:space="preserve"> (Dana Roe Polson, PhD in Language Literacy and Culture, UMBC, Baltimore city public and public charter schools high school teacher, “’Longing for Theory:’ Performance Debate in Action” </w:t>
      </w:r>
      <w:proofErr w:type="spellStart"/>
      <w:r w:rsidRPr="00DD092B">
        <w:rPr>
          <w:sz w:val="26"/>
          <w:szCs w:val="26"/>
        </w:rPr>
        <w:t>Dissertain</w:t>
      </w:r>
      <w:proofErr w:type="spellEnd"/>
      <w:r w:rsidRPr="00DD092B">
        <w:rPr>
          <w:sz w:val="26"/>
          <w:szCs w:val="26"/>
        </w:rPr>
        <w:t xml:space="preserve"> directed by Dr. Christine </w:t>
      </w:r>
      <w:proofErr w:type="spellStart"/>
      <w:r w:rsidRPr="00DD092B">
        <w:rPr>
          <w:sz w:val="26"/>
          <w:szCs w:val="26"/>
        </w:rPr>
        <w:t>Mallinson</w:t>
      </w:r>
      <w:proofErr w:type="spellEnd"/>
      <w:r w:rsidRPr="00DD092B">
        <w:rPr>
          <w:sz w:val="26"/>
          <w:szCs w:val="26"/>
        </w:rPr>
        <w:t>, Assistant Professor,  Language, Literacy, and Culture pp. 118-119)</w:t>
      </w:r>
    </w:p>
    <w:p w14:paraId="07FCF5FC" w14:textId="77777777" w:rsidR="006E6909" w:rsidRPr="00DD092B" w:rsidRDefault="006E6909" w:rsidP="006E6909">
      <w:pPr>
        <w:rPr>
          <w:rStyle w:val="StyleUnderline"/>
          <w:sz w:val="26"/>
          <w:szCs w:val="26"/>
        </w:rPr>
      </w:pPr>
      <w:r w:rsidRPr="00DD092B">
        <w:rPr>
          <w:sz w:val="26"/>
          <w:szCs w:val="26"/>
        </w:rPr>
        <w:t xml:space="preserve">Once committed, </w:t>
      </w:r>
      <w:r w:rsidRPr="00DD092B">
        <w:rPr>
          <w:rStyle w:val="StyleUnderline"/>
          <w:sz w:val="26"/>
          <w:szCs w:val="26"/>
        </w:rPr>
        <w:t xml:space="preserve">students who are successful at the high school varsity level </w:t>
      </w:r>
      <w:proofErr w:type="gramStart"/>
      <w:r w:rsidRPr="00DD092B">
        <w:rPr>
          <w:rStyle w:val="StyleUnderline"/>
          <w:sz w:val="26"/>
          <w:szCs w:val="26"/>
        </w:rPr>
        <w:t>have</w:t>
      </w:r>
      <w:r w:rsidRPr="00DD092B">
        <w:rPr>
          <w:sz w:val="26"/>
          <w:szCs w:val="26"/>
          <w:shd w:val="clear" w:color="auto" w:fill="FFFF00"/>
        </w:rPr>
        <w:t xml:space="preserve"> </w:t>
      </w:r>
      <w:r w:rsidRPr="00DD092B">
        <w:rPr>
          <w:rStyle w:val="StyleUnderline"/>
          <w:sz w:val="26"/>
          <w:szCs w:val="26"/>
        </w:rPr>
        <w:t xml:space="preserve"> a</w:t>
      </w:r>
      <w:proofErr w:type="gramEnd"/>
      <w:r w:rsidRPr="00DD092B">
        <w:rPr>
          <w:rStyle w:val="StyleUnderline"/>
          <w:sz w:val="26"/>
          <w:szCs w:val="26"/>
        </w:rPr>
        <w:t xml:space="preserve"> real chance at receiving debate scholarships to college.</w:t>
      </w:r>
      <w:r w:rsidRPr="00DD092B">
        <w:rPr>
          <w:sz w:val="26"/>
          <w:szCs w:val="26"/>
        </w:rPr>
        <w:t xml:space="preserve"> </w:t>
      </w:r>
      <w:r w:rsidRPr="00DD092B">
        <w:rPr>
          <w:rStyle w:val="StyleUnderline"/>
          <w:sz w:val="26"/>
          <w:szCs w:val="26"/>
        </w:rPr>
        <w:t xml:space="preserve">Debate becomes far more </w:t>
      </w:r>
      <w:proofErr w:type="gramStart"/>
      <w:r w:rsidRPr="00DD092B">
        <w:rPr>
          <w:rStyle w:val="StyleUnderline"/>
          <w:sz w:val="26"/>
          <w:szCs w:val="26"/>
        </w:rPr>
        <w:t>than</w:t>
      </w:r>
      <w:r w:rsidRPr="00DD092B">
        <w:rPr>
          <w:sz w:val="26"/>
          <w:szCs w:val="26"/>
          <w:shd w:val="clear" w:color="auto" w:fill="FFFF00"/>
        </w:rPr>
        <w:t xml:space="preserve"> </w:t>
      </w:r>
      <w:r w:rsidRPr="00DD092B">
        <w:rPr>
          <w:rStyle w:val="StyleUnderline"/>
          <w:sz w:val="26"/>
          <w:szCs w:val="26"/>
        </w:rPr>
        <w:t xml:space="preserve"> an</w:t>
      </w:r>
      <w:proofErr w:type="gramEnd"/>
      <w:r w:rsidRPr="00DD092B">
        <w:rPr>
          <w:rStyle w:val="StyleUnderline"/>
          <w:sz w:val="26"/>
          <w:szCs w:val="26"/>
        </w:rPr>
        <w:t xml:space="preserve"> interesting extra-curricular activity: it may be the only way a student can afford to</w:t>
      </w:r>
      <w:r w:rsidRPr="00DD092B">
        <w:rPr>
          <w:sz w:val="26"/>
          <w:szCs w:val="26"/>
          <w:shd w:val="clear" w:color="auto" w:fill="FFFF00"/>
        </w:rPr>
        <w:t xml:space="preserve"> </w:t>
      </w:r>
      <w:r w:rsidRPr="00DD092B">
        <w:rPr>
          <w:rStyle w:val="StyleUnderline"/>
          <w:sz w:val="26"/>
          <w:szCs w:val="26"/>
        </w:rPr>
        <w:t xml:space="preserve"> attend college. UDL students are often not part of a middle class home in which </w:t>
      </w:r>
      <w:proofErr w:type="gramStart"/>
      <w:r w:rsidRPr="00DD092B">
        <w:rPr>
          <w:rStyle w:val="StyleUnderline"/>
          <w:sz w:val="26"/>
          <w:szCs w:val="26"/>
        </w:rPr>
        <w:t>college</w:t>
      </w:r>
      <w:r w:rsidRPr="00DD092B">
        <w:rPr>
          <w:sz w:val="26"/>
          <w:szCs w:val="26"/>
          <w:shd w:val="clear" w:color="auto" w:fill="FFFF00"/>
        </w:rPr>
        <w:t xml:space="preserve"> </w:t>
      </w:r>
      <w:r w:rsidRPr="00DD092B">
        <w:rPr>
          <w:rStyle w:val="StyleUnderline"/>
          <w:sz w:val="26"/>
          <w:szCs w:val="26"/>
        </w:rPr>
        <w:t xml:space="preserve"> is</w:t>
      </w:r>
      <w:proofErr w:type="gramEnd"/>
      <w:r w:rsidRPr="00DD092B">
        <w:rPr>
          <w:rStyle w:val="StyleUnderline"/>
          <w:sz w:val="26"/>
          <w:szCs w:val="26"/>
        </w:rPr>
        <w:t xml:space="preserve"> an expectation and the </w:t>
      </w:r>
      <w:r w:rsidRPr="00DD092B">
        <w:rPr>
          <w:rStyle w:val="StyleUnderline"/>
          <w:sz w:val="26"/>
          <w:szCs w:val="26"/>
        </w:rPr>
        <w:lastRenderedPageBreak/>
        <w:t xml:space="preserve">financial aspects will be worked out by adults at home. It’s all </w:t>
      </w:r>
      <w:proofErr w:type="gramStart"/>
      <w:r w:rsidRPr="00DD092B">
        <w:rPr>
          <w:rStyle w:val="StyleUnderline"/>
          <w:sz w:val="26"/>
          <w:szCs w:val="26"/>
        </w:rPr>
        <w:t>a</w:t>
      </w:r>
      <w:r w:rsidRPr="00DD092B">
        <w:rPr>
          <w:sz w:val="26"/>
          <w:szCs w:val="26"/>
        </w:rPr>
        <w:t xml:space="preserve"> </w:t>
      </w:r>
      <w:r w:rsidRPr="00DD092B">
        <w:rPr>
          <w:rStyle w:val="StyleUnderline"/>
          <w:sz w:val="26"/>
          <w:szCs w:val="26"/>
        </w:rPr>
        <w:t xml:space="preserve"> balancing</w:t>
      </w:r>
      <w:proofErr w:type="gramEnd"/>
      <w:r w:rsidRPr="00DD092B">
        <w:rPr>
          <w:rStyle w:val="StyleUnderline"/>
          <w:sz w:val="26"/>
          <w:szCs w:val="26"/>
        </w:rPr>
        <w:t xml:space="preserve"> act for lower-income families, and these students are the relatively lucky ones.</w:t>
      </w:r>
      <w:r w:rsidRPr="00DD092B">
        <w:rPr>
          <w:sz w:val="26"/>
          <w:szCs w:val="26"/>
        </w:rPr>
        <w:t xml:space="preserve"> </w:t>
      </w:r>
      <w:r w:rsidRPr="00DD092B">
        <w:rPr>
          <w:rStyle w:val="StyleUnderline"/>
          <w:sz w:val="26"/>
          <w:szCs w:val="26"/>
        </w:rPr>
        <w:t xml:space="preserve"> Without debate scholarships, many would either not attend college, would </w:t>
      </w:r>
      <w:proofErr w:type="gramStart"/>
      <w:r w:rsidRPr="00DD092B">
        <w:rPr>
          <w:rStyle w:val="StyleUnderline"/>
          <w:sz w:val="26"/>
          <w:szCs w:val="26"/>
        </w:rPr>
        <w:t>attend</w:t>
      </w:r>
      <w:r w:rsidRPr="00DD092B">
        <w:rPr>
          <w:sz w:val="26"/>
          <w:szCs w:val="26"/>
          <w:shd w:val="clear" w:color="auto" w:fill="FFFF00"/>
        </w:rPr>
        <w:t xml:space="preserve"> </w:t>
      </w:r>
      <w:r w:rsidRPr="00DD092B">
        <w:rPr>
          <w:rStyle w:val="StyleUnderline"/>
          <w:sz w:val="26"/>
          <w:szCs w:val="26"/>
        </w:rPr>
        <w:t xml:space="preserve"> community</w:t>
      </w:r>
      <w:proofErr w:type="gramEnd"/>
      <w:r w:rsidRPr="00DD092B">
        <w:rPr>
          <w:rStyle w:val="StyleUnderline"/>
          <w:sz w:val="26"/>
          <w:szCs w:val="26"/>
        </w:rPr>
        <w:t xml:space="preserve"> college or would have to decide whether to take out expensive loans.</w:t>
      </w:r>
      <w:r w:rsidRPr="00DD092B">
        <w:rPr>
          <w:sz w:val="26"/>
          <w:szCs w:val="26"/>
        </w:rPr>
        <w:t xml:space="preserve"> </w:t>
      </w:r>
      <w:proofErr w:type="gramStart"/>
      <w:r w:rsidRPr="00DD092B">
        <w:rPr>
          <w:sz w:val="26"/>
          <w:szCs w:val="26"/>
        </w:rPr>
        <w:t>Two  participants</w:t>
      </w:r>
      <w:proofErr w:type="gramEnd"/>
      <w:r w:rsidRPr="00DD092B">
        <w:rPr>
          <w:sz w:val="26"/>
          <w:szCs w:val="26"/>
        </w:rPr>
        <w:t>, a current and a former college debater, spoke about the reality of debate  scholarships</w:t>
      </w:r>
      <w:r w:rsidRPr="00DD092B">
        <w:rPr>
          <w:rStyle w:val="StyleUnderline"/>
          <w:sz w:val="26"/>
          <w:szCs w:val="26"/>
        </w:rPr>
        <w:t xml:space="preserve">. As Janice Cooper said, it’s “not a game, it’s real, we have to do this to </w:t>
      </w:r>
      <w:proofErr w:type="gramStart"/>
      <w:r w:rsidRPr="00DD092B">
        <w:rPr>
          <w:rStyle w:val="StyleUnderline"/>
          <w:sz w:val="26"/>
          <w:szCs w:val="26"/>
        </w:rPr>
        <w:t>pay</w:t>
      </w:r>
      <w:r w:rsidRPr="00DD092B">
        <w:rPr>
          <w:sz w:val="26"/>
          <w:szCs w:val="26"/>
          <w:shd w:val="clear" w:color="auto" w:fill="FFFF00"/>
        </w:rPr>
        <w:t xml:space="preserve"> </w:t>
      </w:r>
      <w:r w:rsidRPr="00DD092B">
        <w:rPr>
          <w:rStyle w:val="StyleUnderline"/>
          <w:sz w:val="26"/>
          <w:szCs w:val="26"/>
        </w:rPr>
        <w:t xml:space="preserve"> for</w:t>
      </w:r>
      <w:proofErr w:type="gramEnd"/>
      <w:r w:rsidRPr="00DD092B">
        <w:rPr>
          <w:rStyle w:val="StyleUnderline"/>
          <w:sz w:val="26"/>
          <w:szCs w:val="26"/>
        </w:rPr>
        <w:t xml:space="preserve"> college!” </w:t>
      </w:r>
      <w:r w:rsidRPr="00DD092B">
        <w:rPr>
          <w:sz w:val="26"/>
          <w:szCs w:val="26"/>
        </w:rPr>
        <w:t>(</w:t>
      </w:r>
      <w:proofErr w:type="gramStart"/>
      <w:r w:rsidRPr="00DD092B">
        <w:rPr>
          <w:sz w:val="26"/>
          <w:szCs w:val="26"/>
        </w:rPr>
        <w:t>interview</w:t>
      </w:r>
      <w:proofErr w:type="gramEnd"/>
      <w:r w:rsidRPr="00DD092B">
        <w:rPr>
          <w:sz w:val="26"/>
          <w:szCs w:val="26"/>
        </w:rPr>
        <w:t xml:space="preserve">, p. 16). Darnell Collins related a story about leaving one collegiate debate program mid-career, due to conflict within the program. Without </w:t>
      </w:r>
      <w:proofErr w:type="gramStart"/>
      <w:r w:rsidRPr="00DD092B">
        <w:rPr>
          <w:sz w:val="26"/>
          <w:szCs w:val="26"/>
        </w:rPr>
        <w:t>the  debate</w:t>
      </w:r>
      <w:proofErr w:type="gramEnd"/>
      <w:r w:rsidRPr="00DD092B">
        <w:rPr>
          <w:sz w:val="26"/>
          <w:szCs w:val="26"/>
        </w:rPr>
        <w:t xml:space="preserve"> scholarship he held, however, he could not afford tuition at the out-of-state school  and had to withdraw. In the end he was extremely successful on another collegiate </w:t>
      </w:r>
      <w:proofErr w:type="gramStart"/>
      <w:r w:rsidRPr="00DD092B">
        <w:rPr>
          <w:sz w:val="26"/>
          <w:szCs w:val="26"/>
        </w:rPr>
        <w:t>debate  program</w:t>
      </w:r>
      <w:proofErr w:type="gramEnd"/>
      <w:r w:rsidRPr="00DD092B">
        <w:rPr>
          <w:sz w:val="26"/>
          <w:szCs w:val="26"/>
        </w:rPr>
        <w:t xml:space="preserve">, but his transfer highlights again the reality of money for lower-income students.  He was not free to debate or not to debate at the university he attended—his </w:t>
      </w:r>
      <w:proofErr w:type="gramStart"/>
      <w:r w:rsidRPr="00DD092B">
        <w:rPr>
          <w:sz w:val="26"/>
          <w:szCs w:val="26"/>
        </w:rPr>
        <w:t>debate  participation</w:t>
      </w:r>
      <w:proofErr w:type="gramEnd"/>
      <w:r w:rsidRPr="00DD092B">
        <w:rPr>
          <w:sz w:val="26"/>
          <w:szCs w:val="26"/>
        </w:rPr>
        <w:t xml:space="preserve"> determined his access to that school (Collins, interview, p. 26). </w:t>
      </w:r>
      <w:r w:rsidRPr="00DD092B">
        <w:rPr>
          <w:rStyle w:val="StyleUnderline"/>
          <w:sz w:val="26"/>
          <w:szCs w:val="26"/>
        </w:rPr>
        <w:t xml:space="preserve">Debate </w:t>
      </w:r>
      <w:proofErr w:type="gramStart"/>
      <w:r w:rsidRPr="00DD092B">
        <w:rPr>
          <w:rStyle w:val="StyleUnderline"/>
          <w:sz w:val="26"/>
          <w:szCs w:val="26"/>
        </w:rPr>
        <w:t>is</w:t>
      </w:r>
      <w:r w:rsidRPr="00DD092B">
        <w:rPr>
          <w:sz w:val="26"/>
          <w:szCs w:val="26"/>
        </w:rPr>
        <w:t xml:space="preserve"> </w:t>
      </w:r>
      <w:r w:rsidRPr="00DD092B">
        <w:rPr>
          <w:rStyle w:val="StyleUnderline"/>
          <w:sz w:val="26"/>
          <w:szCs w:val="26"/>
        </w:rPr>
        <w:t xml:space="preserve"> then</w:t>
      </w:r>
      <w:proofErr w:type="gramEnd"/>
      <w:r w:rsidRPr="00DD092B">
        <w:rPr>
          <w:rStyle w:val="StyleUnderline"/>
          <w:sz w:val="26"/>
          <w:szCs w:val="26"/>
        </w:rPr>
        <w:t xml:space="preserve"> a method of access to higher education for highly successful urban debaters. We </w:t>
      </w:r>
      <w:proofErr w:type="gramStart"/>
      <w:r w:rsidRPr="00DD092B">
        <w:rPr>
          <w:rStyle w:val="StyleUnderline"/>
          <w:sz w:val="26"/>
          <w:szCs w:val="26"/>
        </w:rPr>
        <w:t>see</w:t>
      </w:r>
      <w:r w:rsidRPr="00DD092B">
        <w:rPr>
          <w:sz w:val="26"/>
          <w:szCs w:val="26"/>
          <w:shd w:val="clear" w:color="auto" w:fill="FFFF00"/>
        </w:rPr>
        <w:t xml:space="preserve"> </w:t>
      </w:r>
      <w:r w:rsidRPr="00DD092B">
        <w:rPr>
          <w:rStyle w:val="StyleUnderline"/>
          <w:sz w:val="26"/>
          <w:szCs w:val="26"/>
        </w:rPr>
        <w:t xml:space="preserve"> the</w:t>
      </w:r>
      <w:proofErr w:type="gramEnd"/>
      <w:r w:rsidRPr="00DD092B">
        <w:rPr>
          <w:rStyle w:val="StyleUnderline"/>
          <w:sz w:val="26"/>
          <w:szCs w:val="26"/>
        </w:rPr>
        <w:t xml:space="preserve"> importance of economic capital here, again, and the fact that for BUDL debaters,</w:t>
      </w:r>
      <w:r w:rsidRPr="00DD092B">
        <w:rPr>
          <w:sz w:val="26"/>
          <w:szCs w:val="26"/>
          <w:shd w:val="clear" w:color="auto" w:fill="FFFF00"/>
        </w:rPr>
        <w:t xml:space="preserve"> </w:t>
      </w:r>
      <w:r w:rsidRPr="00DD092B">
        <w:rPr>
          <w:rStyle w:val="StyleUnderline"/>
          <w:sz w:val="26"/>
          <w:szCs w:val="26"/>
        </w:rPr>
        <w:t xml:space="preserve"> economic capital makes important determinations about life chances.</w:t>
      </w:r>
    </w:p>
    <w:p w14:paraId="0E75806B" w14:textId="77777777" w:rsidR="006E6909" w:rsidRPr="00DD092B" w:rsidRDefault="006E6909" w:rsidP="006E6909">
      <w:pPr>
        <w:pStyle w:val="Heading4"/>
      </w:pPr>
      <w:r w:rsidRPr="00DD092B">
        <w:t>Performance is a way of communication for those silenced by society</w:t>
      </w:r>
    </w:p>
    <w:p w14:paraId="4CCC415E" w14:textId="77777777" w:rsidR="006E6909" w:rsidRPr="00DD092B" w:rsidRDefault="006E6909" w:rsidP="006E6909">
      <w:pPr>
        <w:rPr>
          <w:rFonts w:eastAsia="Calibri"/>
          <w:sz w:val="26"/>
          <w:szCs w:val="26"/>
        </w:rPr>
      </w:pPr>
      <w:r w:rsidRPr="00DD092B">
        <w:rPr>
          <w:rStyle w:val="Style13ptBold"/>
          <w:szCs w:val="26"/>
        </w:rPr>
        <w:t>Polson 12</w:t>
      </w:r>
      <w:r w:rsidRPr="00DD092B">
        <w:rPr>
          <w:sz w:val="26"/>
          <w:szCs w:val="26"/>
        </w:rPr>
        <w:t xml:space="preserve"> (Dana Roe Polson, PhD in Language Literacy and Culture, UMBC, Baltimore city public and public charter schools high school teacher, “’Longing for Theory:’ Performance Debate in Action” </w:t>
      </w:r>
      <w:proofErr w:type="spellStart"/>
      <w:r w:rsidRPr="00DD092B">
        <w:rPr>
          <w:sz w:val="26"/>
          <w:szCs w:val="26"/>
        </w:rPr>
        <w:t>Dissertain</w:t>
      </w:r>
      <w:proofErr w:type="spellEnd"/>
      <w:r w:rsidRPr="00DD092B">
        <w:rPr>
          <w:sz w:val="26"/>
          <w:szCs w:val="26"/>
        </w:rPr>
        <w:t xml:space="preserve"> directed by Dr. Christine </w:t>
      </w:r>
      <w:proofErr w:type="spellStart"/>
      <w:r w:rsidRPr="00DD092B">
        <w:rPr>
          <w:sz w:val="26"/>
          <w:szCs w:val="26"/>
        </w:rPr>
        <w:t>Mallinson</w:t>
      </w:r>
      <w:proofErr w:type="spellEnd"/>
      <w:r w:rsidRPr="00DD092B">
        <w:rPr>
          <w:sz w:val="26"/>
          <w:szCs w:val="26"/>
        </w:rPr>
        <w:t>, Assistant Professor,  Language, Literacy, and Culture pp. 233)</w:t>
      </w:r>
    </w:p>
    <w:p w14:paraId="52F48B57" w14:textId="77777777" w:rsidR="006E6909" w:rsidRPr="00DD092B" w:rsidRDefault="006E6909" w:rsidP="006E6909">
      <w:pPr>
        <w:rPr>
          <w:sz w:val="26"/>
          <w:szCs w:val="26"/>
        </w:rPr>
      </w:pPr>
      <w:r w:rsidRPr="00DD092B">
        <w:rPr>
          <w:rStyle w:val="StyleUnderline"/>
          <w:sz w:val="26"/>
          <w:szCs w:val="26"/>
        </w:rPr>
        <w:t>“Debate becomes critical.”</w:t>
      </w:r>
      <w:r w:rsidRPr="00DD092B">
        <w:rPr>
          <w:sz w:val="26"/>
          <w:szCs w:val="26"/>
        </w:rPr>
        <w:t xml:space="preserve"> Again</w:t>
      </w:r>
      <w:r w:rsidRPr="00DD092B">
        <w:rPr>
          <w:rStyle w:val="StyleUnderline"/>
          <w:sz w:val="26"/>
          <w:szCs w:val="26"/>
        </w:rPr>
        <w:t xml:space="preserve">, we see debate not as game-playing but as part of </w:t>
      </w:r>
      <w:proofErr w:type="gramStart"/>
      <w:r w:rsidRPr="00DD092B">
        <w:rPr>
          <w:rStyle w:val="StyleUnderline"/>
          <w:sz w:val="26"/>
          <w:szCs w:val="26"/>
        </w:rPr>
        <w:t>the</w:t>
      </w:r>
      <w:r w:rsidRPr="00DD092B">
        <w:rPr>
          <w:sz w:val="26"/>
          <w:szCs w:val="26"/>
        </w:rPr>
        <w:t xml:space="preserve"> </w:t>
      </w:r>
      <w:r w:rsidRPr="00DD092B">
        <w:rPr>
          <w:rStyle w:val="StyleUnderline"/>
          <w:sz w:val="26"/>
          <w:szCs w:val="26"/>
        </w:rPr>
        <w:t xml:space="preserve"> real</w:t>
      </w:r>
      <w:proofErr w:type="gramEnd"/>
      <w:r w:rsidRPr="00DD092B">
        <w:rPr>
          <w:rStyle w:val="StyleUnderline"/>
          <w:sz w:val="26"/>
          <w:szCs w:val="26"/>
        </w:rPr>
        <w:t xml:space="preserve"> world. Debate trains people to “articulate their oppression persuasively to </w:t>
      </w:r>
      <w:proofErr w:type="gramStart"/>
      <w:r w:rsidRPr="00DD092B">
        <w:rPr>
          <w:rStyle w:val="StyleUnderline"/>
          <w:sz w:val="26"/>
          <w:szCs w:val="26"/>
        </w:rPr>
        <w:t>gain</w:t>
      </w:r>
      <w:r w:rsidRPr="00DD092B">
        <w:rPr>
          <w:sz w:val="26"/>
          <w:szCs w:val="26"/>
        </w:rPr>
        <w:t xml:space="preserve"> </w:t>
      </w:r>
      <w:r w:rsidRPr="00DD092B">
        <w:rPr>
          <w:rStyle w:val="StyleUnderline"/>
          <w:sz w:val="26"/>
          <w:szCs w:val="26"/>
        </w:rPr>
        <w:t xml:space="preserve"> resources</w:t>
      </w:r>
      <w:proofErr w:type="gramEnd"/>
      <w:r w:rsidRPr="00DD092B">
        <w:rPr>
          <w:rStyle w:val="StyleUnderline"/>
          <w:sz w:val="26"/>
          <w:szCs w:val="26"/>
        </w:rPr>
        <w:t xml:space="preserve"> to change.”</w:t>
      </w:r>
      <w:r w:rsidRPr="00DD092B">
        <w:rPr>
          <w:sz w:val="26"/>
          <w:szCs w:val="26"/>
        </w:rPr>
        <w:t xml:space="preserve"> </w:t>
      </w:r>
      <w:r w:rsidRPr="00DD092B">
        <w:rPr>
          <w:rStyle w:val="StyleUnderline"/>
          <w:sz w:val="26"/>
          <w:szCs w:val="26"/>
        </w:rPr>
        <w:t>Another respondent echoed this importance of voice and indeed</w:t>
      </w:r>
      <w:proofErr w:type="gramStart"/>
      <w:r w:rsidRPr="00DD092B">
        <w:rPr>
          <w:rStyle w:val="StyleUnderline"/>
          <w:sz w:val="26"/>
          <w:szCs w:val="26"/>
        </w:rPr>
        <w:t>,</w:t>
      </w:r>
      <w:r w:rsidRPr="00DD092B">
        <w:rPr>
          <w:sz w:val="26"/>
          <w:szCs w:val="26"/>
        </w:rPr>
        <w:t xml:space="preserve"> </w:t>
      </w:r>
      <w:r w:rsidRPr="00DD092B">
        <w:rPr>
          <w:rStyle w:val="StyleUnderline"/>
          <w:sz w:val="26"/>
          <w:szCs w:val="26"/>
        </w:rPr>
        <w:t xml:space="preserve"> the</w:t>
      </w:r>
      <w:proofErr w:type="gramEnd"/>
      <w:r w:rsidRPr="00DD092B">
        <w:rPr>
          <w:rStyle w:val="StyleUnderline"/>
          <w:sz w:val="26"/>
          <w:szCs w:val="26"/>
        </w:rPr>
        <w:t xml:space="preserve"> responsibility to use that voice on behalf of the community:</w:t>
      </w:r>
      <w:r w:rsidRPr="00DD092B">
        <w:rPr>
          <w:sz w:val="26"/>
          <w:szCs w:val="26"/>
        </w:rPr>
        <w:t xml:space="preserve"> </w:t>
      </w:r>
      <w:r w:rsidRPr="00DD092B">
        <w:rPr>
          <w:rStyle w:val="StyleUnderline"/>
          <w:sz w:val="26"/>
          <w:szCs w:val="26"/>
        </w:rPr>
        <w:t xml:space="preserve"> When you have the privilege as most people do not, to have access to certain</w:t>
      </w:r>
      <w:r w:rsidRPr="00DD092B">
        <w:rPr>
          <w:sz w:val="26"/>
          <w:szCs w:val="26"/>
        </w:rPr>
        <w:t xml:space="preserve"> </w:t>
      </w:r>
      <w:r w:rsidRPr="00DD092B">
        <w:rPr>
          <w:rStyle w:val="StyleUnderline"/>
          <w:sz w:val="26"/>
          <w:szCs w:val="26"/>
        </w:rPr>
        <w:t xml:space="preserve"> information and certain breadths of knowledge, and being around people who can</w:t>
      </w:r>
      <w:r w:rsidRPr="00DD092B">
        <w:rPr>
          <w:sz w:val="26"/>
          <w:szCs w:val="26"/>
        </w:rPr>
        <w:t xml:space="preserve"> </w:t>
      </w:r>
      <w:r w:rsidRPr="00DD092B">
        <w:rPr>
          <w:rStyle w:val="StyleUnderline"/>
          <w:sz w:val="26"/>
          <w:szCs w:val="26"/>
        </w:rPr>
        <w:t xml:space="preserve"> develop you, not just intellectually but culturally too, that you have a</w:t>
      </w:r>
      <w:r w:rsidRPr="00DD092B">
        <w:rPr>
          <w:sz w:val="26"/>
          <w:szCs w:val="26"/>
        </w:rPr>
        <w:t xml:space="preserve"> </w:t>
      </w:r>
      <w:r w:rsidRPr="00DD092B">
        <w:rPr>
          <w:rStyle w:val="StyleUnderline"/>
          <w:sz w:val="26"/>
          <w:szCs w:val="26"/>
        </w:rPr>
        <w:t xml:space="preserve"> responsibility to speak for the communities or people from communities who</w:t>
      </w:r>
      <w:r w:rsidRPr="00DD092B">
        <w:rPr>
          <w:sz w:val="26"/>
          <w:szCs w:val="26"/>
        </w:rPr>
        <w:t xml:space="preserve"> </w:t>
      </w:r>
      <w:r w:rsidRPr="00DD092B">
        <w:rPr>
          <w:rStyle w:val="StyleUnderline"/>
          <w:sz w:val="26"/>
          <w:szCs w:val="26"/>
        </w:rPr>
        <w:t xml:space="preserve"> don’t have a voice</w:t>
      </w:r>
      <w:r w:rsidRPr="00DD092B">
        <w:rPr>
          <w:sz w:val="26"/>
          <w:szCs w:val="26"/>
        </w:rPr>
        <w:t xml:space="preserve">. People from the inner city. People who are young. People </w:t>
      </w:r>
      <w:proofErr w:type="gramStart"/>
      <w:r w:rsidRPr="00DD092B">
        <w:rPr>
          <w:sz w:val="26"/>
          <w:szCs w:val="26"/>
        </w:rPr>
        <w:t>who  are</w:t>
      </w:r>
      <w:proofErr w:type="gramEnd"/>
      <w:r w:rsidRPr="00DD092B">
        <w:rPr>
          <w:sz w:val="26"/>
          <w:szCs w:val="26"/>
        </w:rPr>
        <w:t xml:space="preserve"> poor. People who are without role models or without leadership .</w:t>
      </w:r>
      <w:r w:rsidRPr="00DD092B">
        <w:rPr>
          <w:rStyle w:val="StyleUnderline"/>
          <w:sz w:val="26"/>
          <w:szCs w:val="26"/>
        </w:rPr>
        <w:t xml:space="preserve">.. I think </w:t>
      </w:r>
      <w:proofErr w:type="gramStart"/>
      <w:r w:rsidRPr="00DD092B">
        <w:rPr>
          <w:rStyle w:val="StyleUnderline"/>
          <w:sz w:val="26"/>
          <w:szCs w:val="26"/>
        </w:rPr>
        <w:t>that</w:t>
      </w:r>
      <w:r w:rsidRPr="00DD092B">
        <w:rPr>
          <w:sz w:val="26"/>
          <w:szCs w:val="26"/>
        </w:rPr>
        <w:t xml:space="preserve"> </w:t>
      </w:r>
      <w:r w:rsidRPr="00DD092B">
        <w:rPr>
          <w:rStyle w:val="StyleUnderline"/>
          <w:sz w:val="26"/>
          <w:szCs w:val="26"/>
        </w:rPr>
        <w:t xml:space="preserve"> that</w:t>
      </w:r>
      <w:proofErr w:type="gramEnd"/>
      <w:r w:rsidRPr="00DD092B">
        <w:rPr>
          <w:rStyle w:val="StyleUnderline"/>
          <w:sz w:val="26"/>
          <w:szCs w:val="26"/>
        </w:rPr>
        <w:t xml:space="preserve"> purpose is what drives the performance aspect of debate for most Black</w:t>
      </w:r>
      <w:r w:rsidRPr="00DD092B">
        <w:rPr>
          <w:sz w:val="26"/>
          <w:szCs w:val="26"/>
        </w:rPr>
        <w:t xml:space="preserve"> </w:t>
      </w:r>
      <w:r w:rsidRPr="00DD092B">
        <w:rPr>
          <w:rStyle w:val="StyleUnderline"/>
          <w:sz w:val="26"/>
          <w:szCs w:val="26"/>
        </w:rPr>
        <w:t xml:space="preserve"> people. Which is different from the purpose for most privileged white people.</w:t>
      </w:r>
      <w:r w:rsidRPr="00DD092B">
        <w:rPr>
          <w:sz w:val="26"/>
          <w:szCs w:val="26"/>
        </w:rPr>
        <w:t xml:space="preserve">  (Andre Rubens, group interview, p. 14)</w:t>
      </w:r>
    </w:p>
    <w:p w14:paraId="0A925A6E" w14:textId="77777777" w:rsidR="00387E66" w:rsidRPr="00DD092B" w:rsidRDefault="00387E66" w:rsidP="00387E66">
      <w:pPr>
        <w:pStyle w:val="Heading4"/>
        <w:rPr>
          <w:rStyle w:val="Style13ptBold"/>
          <w:b/>
        </w:rPr>
      </w:pPr>
      <w:r w:rsidRPr="00DD092B">
        <w:rPr>
          <w:rStyle w:val="Style13ptBold"/>
          <w:b/>
        </w:rPr>
        <w:t>The performance of blackness in debate disrupts normative structures of whiteness within debate</w:t>
      </w:r>
    </w:p>
    <w:p w14:paraId="2BA3EEED" w14:textId="77777777" w:rsidR="00387E66" w:rsidRPr="00DD092B" w:rsidRDefault="00387E66" w:rsidP="00387E66">
      <w:pPr>
        <w:rPr>
          <w:rFonts w:eastAsia="Calibri"/>
          <w:sz w:val="26"/>
          <w:szCs w:val="26"/>
        </w:rPr>
      </w:pPr>
      <w:r w:rsidRPr="00DD092B">
        <w:rPr>
          <w:rStyle w:val="Style13ptBold"/>
          <w:szCs w:val="26"/>
        </w:rPr>
        <w:t>Polson 12</w:t>
      </w:r>
      <w:r w:rsidRPr="00DD092B">
        <w:rPr>
          <w:sz w:val="26"/>
          <w:szCs w:val="26"/>
        </w:rPr>
        <w:t xml:space="preserve"> (Dana Roe Polson, PhD in Language Literacy and Culture, </w:t>
      </w:r>
      <w:r w:rsidRPr="00DD092B">
        <w:rPr>
          <w:sz w:val="26"/>
          <w:szCs w:val="26"/>
        </w:rPr>
        <w:lastRenderedPageBreak/>
        <w:t xml:space="preserve">UMBC, Baltimore city public and public charter schools high school teacher, “’Longing for Theory:’ Performance Debate in Action” </w:t>
      </w:r>
      <w:proofErr w:type="spellStart"/>
      <w:r w:rsidRPr="00DD092B">
        <w:rPr>
          <w:sz w:val="26"/>
          <w:szCs w:val="26"/>
        </w:rPr>
        <w:t>Dissertain</w:t>
      </w:r>
      <w:proofErr w:type="spellEnd"/>
      <w:r w:rsidRPr="00DD092B">
        <w:rPr>
          <w:sz w:val="26"/>
          <w:szCs w:val="26"/>
        </w:rPr>
        <w:t xml:space="preserve"> directed by Dr. Christine </w:t>
      </w:r>
      <w:proofErr w:type="spellStart"/>
      <w:r w:rsidRPr="00DD092B">
        <w:rPr>
          <w:sz w:val="26"/>
          <w:szCs w:val="26"/>
        </w:rPr>
        <w:t>Mallinson</w:t>
      </w:r>
      <w:proofErr w:type="spellEnd"/>
      <w:r w:rsidRPr="00DD092B">
        <w:rPr>
          <w:sz w:val="26"/>
          <w:szCs w:val="26"/>
        </w:rPr>
        <w:t>, Assistant Professor,  Language, Literacy, and Culture pp. 250-251)</w:t>
      </w:r>
    </w:p>
    <w:p w14:paraId="4B11C015" w14:textId="77777777" w:rsidR="00387E66" w:rsidRPr="00DD092B" w:rsidRDefault="00387E66" w:rsidP="00387E66">
      <w:pPr>
        <w:rPr>
          <w:rStyle w:val="StyleUnderline"/>
          <w:sz w:val="26"/>
          <w:szCs w:val="26"/>
        </w:rPr>
      </w:pPr>
      <w:r w:rsidRPr="00DD092B">
        <w:rPr>
          <w:rStyle w:val="StyleUnderline"/>
          <w:sz w:val="26"/>
          <w:szCs w:val="26"/>
        </w:rPr>
        <w:t xml:space="preserve">The use of performance in the colloquial sense, as a performance of art, in </w:t>
      </w:r>
      <w:proofErr w:type="gramStart"/>
      <w:r w:rsidRPr="00DD092B">
        <w:rPr>
          <w:rStyle w:val="StyleUnderline"/>
          <w:sz w:val="26"/>
          <w:szCs w:val="26"/>
        </w:rPr>
        <w:t>this</w:t>
      </w:r>
      <w:r w:rsidRPr="00DD092B">
        <w:rPr>
          <w:sz w:val="26"/>
          <w:szCs w:val="26"/>
        </w:rPr>
        <w:t xml:space="preserve"> </w:t>
      </w:r>
      <w:r w:rsidRPr="00DD092B">
        <w:rPr>
          <w:rStyle w:val="StyleUnderline"/>
          <w:sz w:val="26"/>
          <w:szCs w:val="26"/>
        </w:rPr>
        <w:t xml:space="preserve"> case</w:t>
      </w:r>
      <w:proofErr w:type="gramEnd"/>
      <w:r w:rsidRPr="00DD092B">
        <w:rPr>
          <w:rStyle w:val="StyleUnderline"/>
          <w:sz w:val="26"/>
          <w:szCs w:val="26"/>
        </w:rPr>
        <w:t xml:space="preserve"> most usually Black cultural styles, is, as Hartman suggests, only part of the way that</w:t>
      </w:r>
      <w:r w:rsidRPr="00DD092B">
        <w:rPr>
          <w:sz w:val="26"/>
          <w:szCs w:val="26"/>
        </w:rPr>
        <w:t xml:space="preserve"> </w:t>
      </w:r>
      <w:r w:rsidRPr="00DD092B">
        <w:rPr>
          <w:rStyle w:val="StyleUnderline"/>
          <w:sz w:val="26"/>
          <w:szCs w:val="26"/>
        </w:rPr>
        <w:t xml:space="preserve"> performance is invoked and manipulated here.</w:t>
      </w:r>
      <w:r w:rsidRPr="00DD092B">
        <w:rPr>
          <w:sz w:val="26"/>
          <w:szCs w:val="26"/>
        </w:rPr>
        <w:t xml:space="preserve"> Reid-Brinkley (2008) asserts </w:t>
      </w:r>
      <w:r w:rsidRPr="00DD092B">
        <w:rPr>
          <w:rStyle w:val="StyleUnderline"/>
          <w:sz w:val="26"/>
          <w:szCs w:val="26"/>
        </w:rPr>
        <w:t xml:space="preserve">that </w:t>
      </w:r>
      <w:proofErr w:type="gramStart"/>
      <w:r w:rsidRPr="00DD092B">
        <w:rPr>
          <w:rStyle w:val="StyleUnderline"/>
          <w:sz w:val="26"/>
          <w:szCs w:val="26"/>
        </w:rPr>
        <w:t>bringing</w:t>
      </w:r>
      <w:r w:rsidRPr="00DD092B">
        <w:rPr>
          <w:sz w:val="26"/>
          <w:szCs w:val="26"/>
        </w:rPr>
        <w:t xml:space="preserve"> </w:t>
      </w:r>
      <w:r w:rsidRPr="00DD092B">
        <w:rPr>
          <w:rStyle w:val="StyleUnderline"/>
          <w:sz w:val="26"/>
          <w:szCs w:val="26"/>
        </w:rPr>
        <w:t xml:space="preserve"> a</w:t>
      </w:r>
      <w:proofErr w:type="gramEnd"/>
      <w:r w:rsidRPr="00DD092B">
        <w:rPr>
          <w:rStyle w:val="StyleUnderline"/>
          <w:sz w:val="26"/>
          <w:szCs w:val="26"/>
        </w:rPr>
        <w:t xml:space="preserve"> Black body into the policy debate space itself provides a spatial disruption to a </w:t>
      </w:r>
      <w:proofErr w:type="spellStart"/>
      <w:r w:rsidRPr="00DD092B">
        <w:rPr>
          <w:rStyle w:val="StyleUnderline"/>
          <w:sz w:val="26"/>
          <w:szCs w:val="26"/>
        </w:rPr>
        <w:t>whitenormed</w:t>
      </w:r>
      <w:proofErr w:type="spellEnd"/>
      <w:r w:rsidRPr="00DD092B">
        <w:rPr>
          <w:sz w:val="26"/>
          <w:szCs w:val="26"/>
        </w:rPr>
        <w:t xml:space="preserve"> </w:t>
      </w:r>
      <w:r w:rsidRPr="00DD092B">
        <w:rPr>
          <w:rStyle w:val="StyleUnderline"/>
          <w:sz w:val="26"/>
          <w:szCs w:val="26"/>
        </w:rPr>
        <w:t xml:space="preserve"> space and activity</w:t>
      </w:r>
      <w:r w:rsidRPr="00DD092B">
        <w:rPr>
          <w:sz w:val="26"/>
          <w:szCs w:val="26"/>
        </w:rPr>
        <w:t xml:space="preserve">. She argues that many critical debate tactics are </w:t>
      </w:r>
      <w:proofErr w:type="gramStart"/>
      <w:r w:rsidRPr="00DD092B">
        <w:rPr>
          <w:sz w:val="26"/>
          <w:szCs w:val="26"/>
        </w:rPr>
        <w:t>rhetorical  strategies</w:t>
      </w:r>
      <w:proofErr w:type="gramEnd"/>
      <w:r w:rsidRPr="00DD092B">
        <w:rPr>
          <w:sz w:val="26"/>
          <w:szCs w:val="26"/>
        </w:rPr>
        <w:t xml:space="preserve"> “designed to disrupt the normativity of traditional debate practices.... and  combat the social ideologies that result in unequal power relations across race, gender,  and class within the national policy debate community” (pp. 78-79). </w:t>
      </w:r>
      <w:r w:rsidRPr="00DD092B">
        <w:rPr>
          <w:rStyle w:val="StyleUnderline"/>
          <w:sz w:val="26"/>
          <w:szCs w:val="26"/>
        </w:rPr>
        <w:t xml:space="preserve">One of these </w:t>
      </w:r>
      <w:proofErr w:type="gramStart"/>
      <w:r w:rsidRPr="00DD092B">
        <w:rPr>
          <w:rStyle w:val="StyleUnderline"/>
          <w:sz w:val="26"/>
          <w:szCs w:val="26"/>
        </w:rPr>
        <w:t>genre</w:t>
      </w:r>
      <w:r w:rsidRPr="00DD092B">
        <w:rPr>
          <w:sz w:val="26"/>
          <w:szCs w:val="26"/>
        </w:rPr>
        <w:t xml:space="preserve"> </w:t>
      </w:r>
      <w:r w:rsidRPr="00DD092B">
        <w:rPr>
          <w:rStyle w:val="StyleUnderline"/>
          <w:sz w:val="26"/>
          <w:szCs w:val="26"/>
        </w:rPr>
        <w:t xml:space="preserve"> violations</w:t>
      </w:r>
      <w:proofErr w:type="gramEnd"/>
      <w:r w:rsidRPr="00DD092B">
        <w:rPr>
          <w:rStyle w:val="StyleUnderline"/>
          <w:sz w:val="26"/>
          <w:szCs w:val="26"/>
        </w:rPr>
        <w:t xml:space="preserve"> is “sonic disturbance and displacing spatial privilege”</w:t>
      </w:r>
      <w:r w:rsidRPr="00DD092B">
        <w:rPr>
          <w:sz w:val="26"/>
          <w:szCs w:val="26"/>
        </w:rPr>
        <w:t xml:space="preserve"> (ibid). </w:t>
      </w:r>
      <w:r w:rsidRPr="00DD092B">
        <w:rPr>
          <w:rStyle w:val="StyleUnderline"/>
          <w:sz w:val="26"/>
          <w:szCs w:val="26"/>
        </w:rPr>
        <w:t xml:space="preserve">Most </w:t>
      </w:r>
      <w:proofErr w:type="gramStart"/>
      <w:r w:rsidRPr="00DD092B">
        <w:rPr>
          <w:rStyle w:val="StyleUnderline"/>
          <w:sz w:val="26"/>
          <w:szCs w:val="26"/>
        </w:rPr>
        <w:t>debate</w:t>
      </w:r>
      <w:r w:rsidRPr="00DD092B">
        <w:rPr>
          <w:sz w:val="26"/>
          <w:szCs w:val="26"/>
        </w:rPr>
        <w:t xml:space="preserve"> </w:t>
      </w:r>
      <w:r w:rsidRPr="00DD092B">
        <w:rPr>
          <w:rStyle w:val="StyleUnderline"/>
          <w:sz w:val="26"/>
          <w:szCs w:val="26"/>
        </w:rPr>
        <w:t xml:space="preserve"> tournaments</w:t>
      </w:r>
      <w:proofErr w:type="gramEnd"/>
      <w:r w:rsidRPr="00DD092B">
        <w:rPr>
          <w:rStyle w:val="StyleUnderline"/>
          <w:sz w:val="26"/>
          <w:szCs w:val="26"/>
        </w:rPr>
        <w:t xml:space="preserve"> are held at majority-white colleges and universities; non-UDL tournaments</w:t>
      </w:r>
      <w:r w:rsidRPr="00DD092B">
        <w:rPr>
          <w:sz w:val="26"/>
          <w:szCs w:val="26"/>
        </w:rPr>
        <w:t xml:space="preserve"> </w:t>
      </w:r>
      <w:r w:rsidRPr="00DD092B">
        <w:rPr>
          <w:rStyle w:val="StyleUnderline"/>
          <w:sz w:val="26"/>
          <w:szCs w:val="26"/>
        </w:rPr>
        <w:t xml:space="preserve"> are most often at majority-white secondary schools. Reid-Brinkley describes these </w:t>
      </w:r>
      <w:proofErr w:type="gramStart"/>
      <w:r w:rsidRPr="00DD092B">
        <w:rPr>
          <w:rStyle w:val="StyleUnderline"/>
          <w:sz w:val="26"/>
          <w:szCs w:val="26"/>
        </w:rPr>
        <w:t>spaces</w:t>
      </w:r>
      <w:r w:rsidRPr="00DD092B">
        <w:rPr>
          <w:sz w:val="26"/>
          <w:szCs w:val="26"/>
        </w:rPr>
        <w:t xml:space="preserve"> </w:t>
      </w:r>
      <w:r w:rsidRPr="00DD092B">
        <w:rPr>
          <w:rStyle w:val="StyleUnderline"/>
          <w:sz w:val="26"/>
          <w:szCs w:val="26"/>
        </w:rPr>
        <w:t xml:space="preserve"> as</w:t>
      </w:r>
      <w:proofErr w:type="gramEnd"/>
      <w:r w:rsidRPr="00DD092B">
        <w:rPr>
          <w:rStyle w:val="StyleUnderline"/>
          <w:sz w:val="26"/>
          <w:szCs w:val="26"/>
        </w:rPr>
        <w:t xml:space="preserve"> normatively white, and places in which the focus is meant to be on the mind rather</w:t>
      </w:r>
      <w:r w:rsidRPr="00DD092B">
        <w:rPr>
          <w:sz w:val="26"/>
          <w:szCs w:val="26"/>
        </w:rPr>
        <w:t xml:space="preserve"> </w:t>
      </w:r>
      <w:r w:rsidRPr="00DD092B">
        <w:rPr>
          <w:rStyle w:val="StyleUnderline"/>
          <w:sz w:val="26"/>
          <w:szCs w:val="26"/>
        </w:rPr>
        <w:t xml:space="preserve"> than the body. When Black bodies enter these spaces, they are not the norm and thus </w:t>
      </w:r>
      <w:proofErr w:type="gramStart"/>
      <w:r w:rsidRPr="00DD092B">
        <w:rPr>
          <w:rStyle w:val="StyleUnderline"/>
          <w:sz w:val="26"/>
          <w:szCs w:val="26"/>
        </w:rPr>
        <w:t>their</w:t>
      </w:r>
      <w:r w:rsidRPr="00DD092B">
        <w:rPr>
          <w:sz w:val="26"/>
          <w:szCs w:val="26"/>
        </w:rPr>
        <w:t xml:space="preserve"> </w:t>
      </w:r>
      <w:r w:rsidRPr="00DD092B">
        <w:rPr>
          <w:rStyle w:val="StyleUnderline"/>
          <w:sz w:val="26"/>
          <w:szCs w:val="26"/>
        </w:rPr>
        <w:t xml:space="preserve"> very</w:t>
      </w:r>
      <w:proofErr w:type="gramEnd"/>
      <w:r w:rsidRPr="00DD092B">
        <w:rPr>
          <w:rStyle w:val="StyleUnderline"/>
          <w:sz w:val="26"/>
          <w:szCs w:val="26"/>
        </w:rPr>
        <w:t xml:space="preserve"> presence disrupts the whiteness of the space and the attempt [of white people] to disembody</w:t>
      </w:r>
      <w:r w:rsidRPr="00DD092B">
        <w:rPr>
          <w:sz w:val="26"/>
          <w:szCs w:val="26"/>
        </w:rPr>
        <w:t xml:space="preserve"> </w:t>
      </w:r>
      <w:r w:rsidRPr="00DD092B">
        <w:rPr>
          <w:rStyle w:val="StyleUnderline"/>
          <w:sz w:val="26"/>
          <w:szCs w:val="26"/>
        </w:rPr>
        <w:t xml:space="preserve"> the space, according to the Collins’ description of Eurocentric epistemology</w:t>
      </w:r>
      <w:r w:rsidRPr="00DD092B">
        <w:rPr>
          <w:sz w:val="26"/>
          <w:szCs w:val="26"/>
        </w:rPr>
        <w:t xml:space="preserve">. </w:t>
      </w:r>
      <w:proofErr w:type="gramStart"/>
      <w:r w:rsidRPr="00DD092B">
        <w:rPr>
          <w:sz w:val="26"/>
          <w:szCs w:val="26"/>
        </w:rPr>
        <w:t>In  addition</w:t>
      </w:r>
      <w:proofErr w:type="gramEnd"/>
      <w:r w:rsidRPr="00DD092B">
        <w:rPr>
          <w:sz w:val="26"/>
          <w:szCs w:val="26"/>
        </w:rPr>
        <w:t xml:space="preserve"> to the mere presence of the Black body, though, as Willie points out, the Black  person has to choose their racial performance. </w:t>
      </w:r>
      <w:r w:rsidRPr="00DD092B">
        <w:rPr>
          <w:rStyle w:val="StyleUnderline"/>
          <w:sz w:val="26"/>
          <w:szCs w:val="26"/>
        </w:rPr>
        <w:t xml:space="preserve">While assimilating into white </w:t>
      </w:r>
      <w:proofErr w:type="gramStart"/>
      <w:r w:rsidRPr="00DD092B">
        <w:rPr>
          <w:rStyle w:val="StyleUnderline"/>
          <w:sz w:val="26"/>
          <w:szCs w:val="26"/>
        </w:rPr>
        <w:t>debate</w:t>
      </w:r>
      <w:r w:rsidRPr="00DD092B">
        <w:rPr>
          <w:sz w:val="26"/>
          <w:szCs w:val="26"/>
        </w:rPr>
        <w:t xml:space="preserve"> </w:t>
      </w:r>
      <w:r w:rsidRPr="00DD092B">
        <w:rPr>
          <w:rStyle w:val="StyleUnderline"/>
          <w:sz w:val="26"/>
          <w:szCs w:val="26"/>
        </w:rPr>
        <w:t xml:space="preserve"> spaces</w:t>
      </w:r>
      <w:proofErr w:type="gramEnd"/>
      <w:r w:rsidRPr="00DD092B">
        <w:rPr>
          <w:rStyle w:val="StyleUnderline"/>
          <w:sz w:val="26"/>
          <w:szCs w:val="26"/>
        </w:rPr>
        <w:t xml:space="preserve"> would presumably require a choice to act white, the deployment of a performance</w:t>
      </w:r>
      <w:r w:rsidRPr="00DD092B">
        <w:rPr>
          <w:sz w:val="26"/>
          <w:szCs w:val="26"/>
        </w:rPr>
        <w:t xml:space="preserve"> </w:t>
      </w:r>
      <w:r w:rsidRPr="00DD092B">
        <w:rPr>
          <w:rStyle w:val="StyleUnderline"/>
          <w:sz w:val="26"/>
          <w:szCs w:val="26"/>
        </w:rPr>
        <w:t xml:space="preserve"> debate practice might reject that choice. A performance debater might act Black. Part </w:t>
      </w:r>
      <w:proofErr w:type="gramStart"/>
      <w:r w:rsidRPr="00DD092B">
        <w:rPr>
          <w:rStyle w:val="StyleUnderline"/>
          <w:sz w:val="26"/>
          <w:szCs w:val="26"/>
        </w:rPr>
        <w:t>of</w:t>
      </w:r>
      <w:r w:rsidRPr="00DD092B">
        <w:rPr>
          <w:sz w:val="26"/>
          <w:szCs w:val="26"/>
        </w:rPr>
        <w:t xml:space="preserve"> </w:t>
      </w:r>
      <w:r w:rsidRPr="00DD092B">
        <w:rPr>
          <w:rStyle w:val="StyleUnderline"/>
          <w:sz w:val="26"/>
          <w:szCs w:val="26"/>
        </w:rPr>
        <w:t xml:space="preserve"> acting</w:t>
      </w:r>
      <w:proofErr w:type="gramEnd"/>
      <w:r w:rsidRPr="00DD092B">
        <w:rPr>
          <w:rStyle w:val="StyleUnderline"/>
          <w:sz w:val="26"/>
          <w:szCs w:val="26"/>
        </w:rPr>
        <w:t xml:space="preserve"> Black in this sense would mean refusing to ignore race, would mean rejecting a</w:t>
      </w:r>
      <w:r w:rsidRPr="00DD092B">
        <w:rPr>
          <w:sz w:val="26"/>
          <w:szCs w:val="26"/>
        </w:rPr>
        <w:t xml:space="preserve"> </w:t>
      </w:r>
      <w:r w:rsidRPr="00DD092B">
        <w:rPr>
          <w:rStyle w:val="StyleUnderline"/>
          <w:sz w:val="26"/>
          <w:szCs w:val="26"/>
        </w:rPr>
        <w:t xml:space="preserve"> colorblind ideolo</w:t>
      </w:r>
      <w:r w:rsidRPr="00DD092B">
        <w:rPr>
          <w:sz w:val="26"/>
          <w:szCs w:val="26"/>
        </w:rPr>
        <w:t xml:space="preserve">gy. </w:t>
      </w:r>
      <w:proofErr w:type="spellStart"/>
      <w:r w:rsidRPr="00DD092B">
        <w:rPr>
          <w:sz w:val="26"/>
          <w:szCs w:val="26"/>
        </w:rPr>
        <w:t>Calmore</w:t>
      </w:r>
      <w:proofErr w:type="spellEnd"/>
      <w:r w:rsidRPr="00DD092B">
        <w:rPr>
          <w:sz w:val="26"/>
          <w:szCs w:val="26"/>
        </w:rPr>
        <w:t xml:space="preserve"> notes that “racial performance transgresses the bounds </w:t>
      </w:r>
      <w:proofErr w:type="gramStart"/>
      <w:r w:rsidRPr="00DD092B">
        <w:rPr>
          <w:sz w:val="26"/>
          <w:szCs w:val="26"/>
        </w:rPr>
        <w:t>of  race</w:t>
      </w:r>
      <w:proofErr w:type="gramEnd"/>
      <w:r w:rsidRPr="00DD092B">
        <w:rPr>
          <w:sz w:val="26"/>
          <w:szCs w:val="26"/>
        </w:rPr>
        <w:t xml:space="preserve"> as category, and incorporates and activates race as consciousness” (</w:t>
      </w:r>
      <w:proofErr w:type="spellStart"/>
      <w:r w:rsidRPr="00DD092B">
        <w:rPr>
          <w:sz w:val="26"/>
          <w:szCs w:val="26"/>
        </w:rPr>
        <w:t>Calmore</w:t>
      </w:r>
      <w:proofErr w:type="spellEnd"/>
      <w:r w:rsidRPr="00DD092B">
        <w:rPr>
          <w:sz w:val="26"/>
          <w:szCs w:val="26"/>
        </w:rPr>
        <w:t xml:space="preserve">, 2005,  p. 109). </w:t>
      </w:r>
      <w:r w:rsidRPr="00DD092B">
        <w:rPr>
          <w:rStyle w:val="StyleUnderline"/>
          <w:sz w:val="26"/>
          <w:szCs w:val="26"/>
        </w:rPr>
        <w:t>Race consciousness is thus part of racial performance.</w:t>
      </w:r>
    </w:p>
    <w:p w14:paraId="0302B222" w14:textId="77777777" w:rsidR="00387E66" w:rsidRPr="00DD092B" w:rsidRDefault="00387E66" w:rsidP="00387E66">
      <w:pPr>
        <w:keepNext/>
        <w:keepLines/>
        <w:spacing w:before="40"/>
        <w:outlineLvl w:val="3"/>
        <w:rPr>
          <w:rFonts w:eastAsiaTheme="majorEastAsia"/>
          <w:b/>
          <w:iCs/>
          <w:sz w:val="26"/>
          <w:szCs w:val="26"/>
        </w:rPr>
      </w:pPr>
      <w:r w:rsidRPr="00DD092B">
        <w:rPr>
          <w:rFonts w:eastAsiaTheme="majorEastAsia"/>
          <w:b/>
          <w:iCs/>
          <w:sz w:val="26"/>
          <w:szCs w:val="26"/>
        </w:rPr>
        <w:t>Debate creates practices of resistance- empirics prove that revolutionary movements in debate create new formations of resistance</w:t>
      </w:r>
    </w:p>
    <w:p w14:paraId="1978874A" w14:textId="77777777" w:rsidR="00387E66" w:rsidRPr="00DD092B" w:rsidRDefault="00387E66" w:rsidP="00387E66">
      <w:pPr>
        <w:rPr>
          <w:sz w:val="26"/>
          <w:szCs w:val="26"/>
        </w:rPr>
      </w:pPr>
      <w:r w:rsidRPr="00DD092B">
        <w:rPr>
          <w:b/>
          <w:bCs/>
          <w:sz w:val="26"/>
          <w:szCs w:val="26"/>
        </w:rPr>
        <w:t>Peterson 14|</w:t>
      </w:r>
      <w:r w:rsidRPr="00DD092B">
        <w:rPr>
          <w:sz w:val="26"/>
          <w:szCs w:val="26"/>
        </w:rPr>
        <w:t xml:space="preserve">UNIVERSITY OF CALIFORNIA, IRVINE DEBATING RACE, </w:t>
      </w:r>
      <w:proofErr w:type="gramStart"/>
      <w:r w:rsidRPr="00DD092B">
        <w:rPr>
          <w:sz w:val="26"/>
          <w:szCs w:val="26"/>
        </w:rPr>
        <w:t>RACE</w:t>
      </w:r>
      <w:proofErr w:type="gramEnd"/>
      <w:r w:rsidRPr="00DD092B">
        <w:rPr>
          <w:sz w:val="26"/>
          <w:szCs w:val="26"/>
        </w:rPr>
        <w:t>-ING DEBATE: AN EXTENDED ETHNOGRAPHIC CASE STUDY OF BLACK INTELLECTUAL INSURGENCY IN U.S. INTERCOLLEGIATE DEBATE DISSERTATION submitted in partial satisfaction of the requirements for the degree of DOCTOR OF PHILOSOPHY in Sociology by David Kent Peterson</w:t>
      </w:r>
      <w:r w:rsidR="003F21B6" w:rsidRPr="00DD092B">
        <w:rPr>
          <w:sz w:val="26"/>
          <w:szCs w:val="26"/>
        </w:rPr>
        <w:t>)</w:t>
      </w:r>
    </w:p>
    <w:p w14:paraId="3FEAD98F" w14:textId="77777777" w:rsidR="00387E66" w:rsidRPr="00DD092B" w:rsidRDefault="00387E66" w:rsidP="00387E66">
      <w:pPr>
        <w:rPr>
          <w:b/>
          <w:sz w:val="26"/>
          <w:szCs w:val="26"/>
          <w:u w:val="single"/>
        </w:rPr>
      </w:pPr>
    </w:p>
    <w:p w14:paraId="2FA90BDB" w14:textId="77777777" w:rsidR="00387E66" w:rsidRPr="00DD092B" w:rsidRDefault="00387E66" w:rsidP="00387E66">
      <w:pPr>
        <w:rPr>
          <w:sz w:val="26"/>
          <w:szCs w:val="26"/>
        </w:rPr>
      </w:pPr>
      <w:r w:rsidRPr="00DD092B">
        <w:rPr>
          <w:sz w:val="26"/>
          <w:szCs w:val="26"/>
          <w:u w:val="single"/>
        </w:rPr>
        <w:t xml:space="preserve">The effort of the University of Louisville galvanized a generation of young </w:t>
      </w:r>
      <w:r w:rsidRPr="00DD092B">
        <w:rPr>
          <w:sz w:val="26"/>
          <w:szCs w:val="26"/>
          <w:u w:val="single"/>
        </w:rPr>
        <w:lastRenderedPageBreak/>
        <w:t>students who had found themselves in one of the many urban debate leagues around the country</w:t>
      </w:r>
      <w:r w:rsidRPr="00DD092B">
        <w:rPr>
          <w:sz w:val="26"/>
          <w:szCs w:val="26"/>
        </w:rPr>
        <w:t xml:space="preserve">. As </w:t>
      </w:r>
      <w:r w:rsidRPr="00DD092B">
        <w:rPr>
          <w:sz w:val="26"/>
          <w:szCs w:val="26"/>
          <w:u w:val="single"/>
        </w:rPr>
        <w:t>one student explained, “once I saw Louisville [debate] I knew I could never debate the same way again</w:t>
      </w:r>
      <w:r w:rsidRPr="00DD092B">
        <w:rPr>
          <w:sz w:val="26"/>
          <w:szCs w:val="26"/>
        </w:rPr>
        <w:t xml:space="preserve">.” An indication of the influence of the students from Louisville could be seen when they, after several years of being absent from competition (they both graduated in 2004), visited a major national tournament at the University of Kentucky in 2011. The second they stepped onto campus they were greeted as celebrities by the many young black debaters who had seen videos of their old debates. They expressed astonishment at the increase of black participation and the radicalization of oppositional arguments. </w:t>
      </w:r>
      <w:r w:rsidRPr="00DD092B">
        <w:rPr>
          <w:sz w:val="26"/>
          <w:szCs w:val="26"/>
          <w:u w:val="single"/>
        </w:rPr>
        <w:t>Though the students were clearly inspired by the University of Louisville and eager to replicate their successes, they pushed the critical envelope beyond the discourse relied upon by the University of Louisville</w:t>
      </w:r>
      <w:r w:rsidRPr="00DD092B">
        <w:rPr>
          <w:sz w:val="26"/>
          <w:szCs w:val="26"/>
        </w:rPr>
        <w:t xml:space="preserve">. </w:t>
      </w:r>
      <w:r w:rsidRPr="00DD092B">
        <w:rPr>
          <w:sz w:val="26"/>
          <w:szCs w:val="26"/>
          <w:u w:val="single"/>
        </w:rPr>
        <w:t xml:space="preserve">They had witnessed and heard stories about the way in which Louisville challenged the debate activity and the recalcitrance of debate participants to self- </w:t>
      </w:r>
      <w:r w:rsidRPr="00DD092B">
        <w:rPr>
          <w:sz w:val="26"/>
          <w:szCs w:val="26"/>
        </w:rPr>
        <w:t xml:space="preserve">80 </w:t>
      </w:r>
      <w:r w:rsidRPr="00DD092B">
        <w:rPr>
          <w:sz w:val="26"/>
          <w:szCs w:val="26"/>
          <w:u w:val="single"/>
        </w:rPr>
        <w:t>reflect. They thus possessed a particularly oppositional orientation when they entered the activity. They also entered with more experience in traditional debate training than was possessed by most of the Louisville students. Witnessing the lack of meaningful efforts to expand diversity, the new cohort of black students de-emphasized the call for inclusion. As one student told me, “we didn’t say let us in, we just did us.”</w:t>
      </w:r>
      <w:r w:rsidRPr="00DD092B">
        <w:rPr>
          <w:sz w:val="26"/>
          <w:szCs w:val="26"/>
        </w:rPr>
        <w:t xml:space="preserve"> They were concerned with more fundamental issues of structural white supremacy that characterized even well-intentioned white liberal discourse.</w:t>
      </w:r>
    </w:p>
    <w:p w14:paraId="0338A049" w14:textId="77777777" w:rsidR="00387E66" w:rsidRPr="00DD092B" w:rsidRDefault="00387E66" w:rsidP="006E6909">
      <w:pPr>
        <w:rPr>
          <w:rFonts w:eastAsia="Calibri"/>
          <w:sz w:val="26"/>
          <w:szCs w:val="26"/>
        </w:rPr>
      </w:pPr>
    </w:p>
    <w:p w14:paraId="2E69CE30" w14:textId="77777777" w:rsidR="00387E66" w:rsidRPr="00DD092B" w:rsidRDefault="00387E66" w:rsidP="00387E66">
      <w:pPr>
        <w:pStyle w:val="Heading3"/>
        <w:rPr>
          <w:sz w:val="26"/>
          <w:szCs w:val="26"/>
        </w:rPr>
      </w:pPr>
      <w:r w:rsidRPr="00DD092B">
        <w:rPr>
          <w:sz w:val="26"/>
          <w:szCs w:val="26"/>
        </w:rPr>
        <w:lastRenderedPageBreak/>
        <w:t>Performance Bad</w:t>
      </w:r>
    </w:p>
    <w:p w14:paraId="2C17CDB9" w14:textId="77777777" w:rsidR="00387E66" w:rsidRPr="00DD092B" w:rsidRDefault="00387E66" w:rsidP="00387E66">
      <w:pPr>
        <w:rPr>
          <w:sz w:val="26"/>
          <w:szCs w:val="26"/>
        </w:rPr>
      </w:pPr>
    </w:p>
    <w:p w14:paraId="283C0B39" w14:textId="77777777" w:rsidR="00BB3F9B" w:rsidRPr="00DD092B" w:rsidRDefault="00BB3F9B" w:rsidP="00BB3F9B">
      <w:pPr>
        <w:pStyle w:val="Heading4"/>
        <w:rPr>
          <w:rFonts w:cs="Times New Roman"/>
        </w:rPr>
      </w:pPr>
      <w:r w:rsidRPr="00DD092B">
        <w:rPr>
          <w:rFonts w:eastAsia="Arial Unicode MS" w:cs="Times New Roman"/>
        </w:rPr>
        <w:t>Pretending to create change through performance is disillusioning and disempowers resistance</w:t>
      </w:r>
    </w:p>
    <w:p w14:paraId="22875B75" w14:textId="77777777" w:rsidR="00BB3F9B" w:rsidRPr="00DD092B" w:rsidRDefault="00BB3F9B" w:rsidP="00BB3F9B">
      <w:pPr>
        <w:rPr>
          <w:b/>
          <w:sz w:val="26"/>
          <w:szCs w:val="26"/>
        </w:rPr>
      </w:pPr>
      <w:proofErr w:type="spellStart"/>
      <w:r w:rsidRPr="00DD092B">
        <w:rPr>
          <w:rStyle w:val="Style13ptBold"/>
          <w:szCs w:val="26"/>
        </w:rPr>
        <w:t>Bankey</w:t>
      </w:r>
      <w:proofErr w:type="spellEnd"/>
      <w:r w:rsidRPr="00DD092B">
        <w:rPr>
          <w:rStyle w:val="Style13ptBold"/>
          <w:szCs w:val="26"/>
        </w:rPr>
        <w:t xml:space="preserve"> 13 (</w:t>
      </w:r>
      <w:r w:rsidRPr="00DD092B">
        <w:rPr>
          <w:sz w:val="26"/>
          <w:szCs w:val="26"/>
        </w:rPr>
        <w:t xml:space="preserve">Brendon </w:t>
      </w:r>
      <w:proofErr w:type="spellStart"/>
      <w:r w:rsidRPr="00DD092B">
        <w:rPr>
          <w:sz w:val="26"/>
          <w:szCs w:val="26"/>
        </w:rPr>
        <w:t>Bankey</w:t>
      </w:r>
      <w:proofErr w:type="spellEnd"/>
      <w:r w:rsidRPr="00DD092B">
        <w:rPr>
          <w:sz w:val="26"/>
          <w:szCs w:val="26"/>
        </w:rPr>
        <w:t xml:space="preserve"> is a PhD student at Kansas and has a MA in communication from Wake Forest University. He debated for Trinity University. “THE “FACT OF BLACKNESS” DOES NOT EXIST: AN EVOCATIVE CRITICISM OF RESISTANCE RHETORIC IN ACADEMIC POLICY DEBATE AND ITS (MIS)USE OF FRANTZ FANON</w:t>
      </w:r>
      <w:r w:rsidRPr="00DD092B">
        <w:rPr>
          <w:sz w:val="26"/>
          <w:szCs w:val="26"/>
          <w:lang w:val="fr-FR"/>
        </w:rPr>
        <w:t>’</w:t>
      </w:r>
      <w:r w:rsidRPr="00DD092B">
        <w:rPr>
          <w:sz w:val="26"/>
          <w:szCs w:val="26"/>
        </w:rPr>
        <w:t>S BLACK SKIN, WHITE MASKS,” August 2013, Pg. 16-17</w:t>
      </w:r>
      <w:r w:rsidR="003F21B6" w:rsidRPr="00DD092B">
        <w:rPr>
          <w:sz w:val="26"/>
          <w:szCs w:val="26"/>
        </w:rPr>
        <w:t>)</w:t>
      </w:r>
    </w:p>
    <w:p w14:paraId="3DCC5180" w14:textId="77777777" w:rsidR="00BB3F9B" w:rsidRPr="00DD092B" w:rsidRDefault="00BB3F9B" w:rsidP="00BB3F9B">
      <w:pPr>
        <w:rPr>
          <w:sz w:val="26"/>
          <w:szCs w:val="26"/>
        </w:rPr>
      </w:pPr>
      <w:r w:rsidRPr="00DD092B">
        <w:rPr>
          <w:bCs/>
          <w:sz w:val="26"/>
          <w:szCs w:val="26"/>
          <w:u w:val="single"/>
        </w:rPr>
        <w:t>Not all resistant rhetoric succeeds in displacing power</w:t>
      </w:r>
      <w:r w:rsidRPr="00DD092B">
        <w:rPr>
          <w:sz w:val="26"/>
          <w:szCs w:val="26"/>
        </w:rPr>
        <w:t xml:space="preserve">, however. As such, </w:t>
      </w:r>
      <w:r w:rsidRPr="00DD092B">
        <w:rPr>
          <w:bCs/>
          <w:sz w:val="26"/>
          <w:szCs w:val="26"/>
          <w:u w:val="single"/>
        </w:rPr>
        <w:t>‘</w:t>
      </w:r>
      <w:proofErr w:type="spellStart"/>
      <w:r w:rsidRPr="00DD092B">
        <w:rPr>
          <w:bCs/>
          <w:sz w:val="26"/>
          <w:szCs w:val="26"/>
          <w:u w:val="single"/>
          <w:lang w:val="fr-FR"/>
        </w:rPr>
        <w:t>superficial</w:t>
      </w:r>
      <w:proofErr w:type="spellEnd"/>
      <w:r w:rsidRPr="00DD092B">
        <w:rPr>
          <w:bCs/>
          <w:sz w:val="26"/>
          <w:szCs w:val="26"/>
          <w:u w:val="single"/>
          <w:lang w:val="fr-FR"/>
        </w:rPr>
        <w:t xml:space="preserve"> transformations’ </w:t>
      </w:r>
      <w:r w:rsidRPr="00DD092B">
        <w:rPr>
          <w:bCs/>
          <w:sz w:val="26"/>
          <w:szCs w:val="26"/>
          <w:u w:val="single"/>
        </w:rPr>
        <w:t>occur when “new discourses emerge without a reversal of power relations, or where practices change without the existence of thought</w:t>
      </w:r>
      <w:r w:rsidRPr="00DD092B">
        <w:rPr>
          <w:sz w:val="26"/>
          <w:szCs w:val="26"/>
        </w:rPr>
        <w:t>.” According to Phillips, examining these stifled discourses of resistance “can help to answer the question of why some transformations remain superficial while others open deep fractures in our experience of the present.”46 In accordance with Phillips</w:t>
      </w:r>
      <w:r w:rsidRPr="00DD092B">
        <w:rPr>
          <w:sz w:val="26"/>
          <w:szCs w:val="26"/>
          <w:lang w:val="fr-FR"/>
        </w:rPr>
        <w:t xml:space="preserve">’ </w:t>
      </w:r>
      <w:r w:rsidRPr="00DD092B">
        <w:rPr>
          <w:sz w:val="26"/>
          <w:szCs w:val="26"/>
        </w:rPr>
        <w:t>suggestion, I will attend to Reid-Brinkley</w:t>
      </w:r>
      <w:r w:rsidRPr="00DD092B">
        <w:rPr>
          <w:sz w:val="26"/>
          <w:szCs w:val="26"/>
          <w:lang w:val="fr-FR"/>
        </w:rPr>
        <w:t>’</w:t>
      </w:r>
      <w:r w:rsidRPr="00DD092B">
        <w:rPr>
          <w:sz w:val="26"/>
          <w:szCs w:val="26"/>
        </w:rPr>
        <w:t xml:space="preserve">s model of resistance and its “localized point of contingency and transformation” to examine “the </w:t>
      </w:r>
      <w:proofErr w:type="spellStart"/>
      <w:r w:rsidRPr="00DD092B">
        <w:rPr>
          <w:sz w:val="26"/>
          <w:szCs w:val="26"/>
        </w:rPr>
        <w:t>inventional</w:t>
      </w:r>
      <w:proofErr w:type="spellEnd"/>
      <w:r w:rsidRPr="00DD092B">
        <w:rPr>
          <w:sz w:val="26"/>
          <w:szCs w:val="26"/>
        </w:rPr>
        <w:t xml:space="preserve"> practices” of disruption it employs as a means of assessing the possibility for her movement to achieve its non-competitive goals. Given recent competitive successes of non-traditional debaters engaging in acts of resistance in the flesh, </w:t>
      </w:r>
      <w:r w:rsidRPr="00DD092B">
        <w:rPr>
          <w:bCs/>
          <w:sz w:val="26"/>
          <w:szCs w:val="26"/>
          <w:u w:val="single"/>
        </w:rPr>
        <w:t>it seems especially relevant to assess</w:t>
      </w:r>
      <w:r w:rsidRPr="00DD092B">
        <w:rPr>
          <w:sz w:val="26"/>
          <w:szCs w:val="26"/>
        </w:rPr>
        <w:t xml:space="preserve"> whether this model of resistance can ensure the vitality of black public voice or </w:t>
      </w:r>
      <w:r w:rsidRPr="00DD092B">
        <w:rPr>
          <w:bCs/>
          <w:sz w:val="26"/>
          <w:szCs w:val="26"/>
          <w:u w:val="single"/>
        </w:rPr>
        <w:t>whether it is simply a competitive strategy that allows marginalized debaters to succeed by reversing power relations to impose new discourses that reinforce racialized essentialisms</w:t>
      </w:r>
      <w:r w:rsidRPr="00DD092B">
        <w:rPr>
          <w:sz w:val="26"/>
          <w:szCs w:val="26"/>
        </w:rPr>
        <w:t xml:space="preserve">. The reliance of racial resistance on biological difference as a basis for strategies creates a barrier to recognition of resistance by others </w:t>
      </w:r>
      <w:proofErr w:type="spellStart"/>
      <w:r w:rsidRPr="00DD092B">
        <w:rPr>
          <w:sz w:val="26"/>
          <w:szCs w:val="26"/>
        </w:rPr>
        <w:t>Bankey</w:t>
      </w:r>
      <w:proofErr w:type="spellEnd"/>
      <w:r w:rsidRPr="00DD092B">
        <w:rPr>
          <w:sz w:val="26"/>
          <w:szCs w:val="26"/>
        </w:rPr>
        <w:t xml:space="preserve"> 13 Brendon </w:t>
      </w:r>
      <w:proofErr w:type="spellStart"/>
      <w:r w:rsidRPr="00DD092B">
        <w:rPr>
          <w:sz w:val="26"/>
          <w:szCs w:val="26"/>
        </w:rPr>
        <w:t>Bankey</w:t>
      </w:r>
      <w:proofErr w:type="spellEnd"/>
      <w:r w:rsidRPr="00DD092B">
        <w:rPr>
          <w:sz w:val="26"/>
          <w:szCs w:val="26"/>
        </w:rPr>
        <w:t xml:space="preserve"> is a PhD student at Kansas and has a MA in communication from Wake Forest University. He debated for Trinity University. “THE “FACT OF BLACKNESS” DOES NOT EXIST: AN EVOCATIVE CRITICISM OF RESISTANCE RHETORIC IN ACADEMIC POLICY DEBATE AND ITS (MIS)USE OF FRANTZ FANON</w:t>
      </w:r>
      <w:r w:rsidRPr="00DD092B">
        <w:rPr>
          <w:sz w:val="26"/>
          <w:szCs w:val="26"/>
          <w:lang w:val="fr-FR"/>
        </w:rPr>
        <w:t>’</w:t>
      </w:r>
      <w:r w:rsidRPr="00DD092B">
        <w:rPr>
          <w:sz w:val="26"/>
          <w:szCs w:val="26"/>
        </w:rPr>
        <w:t>S BLACK SKIN, WHITE MASKS,” August 2013, Pg. 114-115, AFGA)</w:t>
      </w:r>
      <w:r w:rsidRPr="00DD092B">
        <w:rPr>
          <w:rFonts w:eastAsia="Calibri"/>
          <w:sz w:val="26"/>
          <w:szCs w:val="26"/>
        </w:rPr>
        <w:t xml:space="preserve"> </w:t>
      </w:r>
      <w:r w:rsidRPr="00DD092B">
        <w:rPr>
          <w:sz w:val="26"/>
          <w:szCs w:val="26"/>
          <w:lang w:val="nl-NL"/>
        </w:rPr>
        <w:t>Reid-Brinkley</w:t>
      </w:r>
      <w:r w:rsidRPr="00DD092B">
        <w:rPr>
          <w:sz w:val="26"/>
          <w:szCs w:val="26"/>
          <w:lang w:val="fr-FR"/>
        </w:rPr>
        <w:t>’</w:t>
      </w:r>
      <w:r w:rsidRPr="00DD092B">
        <w:rPr>
          <w:sz w:val="26"/>
          <w:szCs w:val="26"/>
        </w:rPr>
        <w:t>s dissertation concerning strategies of bodily resistance, or resistance in the flesh, in high school and intercollegiate policy debate provides an example of rhetorical scholarship that appropriates Fanon</w:t>
      </w:r>
      <w:r w:rsidRPr="00DD092B">
        <w:rPr>
          <w:sz w:val="26"/>
          <w:szCs w:val="26"/>
          <w:lang w:val="fr-FR"/>
        </w:rPr>
        <w:t>’</w:t>
      </w:r>
      <w:r w:rsidRPr="00DD092B">
        <w:rPr>
          <w:sz w:val="26"/>
          <w:szCs w:val="26"/>
        </w:rPr>
        <w:t xml:space="preserve">s “fact of blackness”—that the black body takes anti-human form as “an object among other objects” in social spaces—absent a discussion of </w:t>
      </w:r>
      <w:proofErr w:type="spellStart"/>
      <w:r w:rsidRPr="00DD092B">
        <w:rPr>
          <w:sz w:val="26"/>
          <w:szCs w:val="26"/>
        </w:rPr>
        <w:t>disalienation</w:t>
      </w:r>
      <w:proofErr w:type="spellEnd"/>
      <w:r w:rsidRPr="00DD092B">
        <w:rPr>
          <w:sz w:val="26"/>
          <w:szCs w:val="26"/>
        </w:rPr>
        <w:t>. In this chapter, I apply my reading of Fanon to Reid-Brinkley</w:t>
      </w:r>
      <w:r w:rsidRPr="00DD092B">
        <w:rPr>
          <w:sz w:val="26"/>
          <w:szCs w:val="26"/>
          <w:lang w:val="fr-FR"/>
        </w:rPr>
        <w:t>’</w:t>
      </w:r>
      <w:r w:rsidRPr="00DD092B">
        <w:rPr>
          <w:sz w:val="26"/>
          <w:szCs w:val="26"/>
        </w:rPr>
        <w:t>s scholarship as a means of illuminating the extent to which her method for resistance in policy debate undermines Fanon</w:t>
      </w:r>
      <w:r w:rsidRPr="00DD092B">
        <w:rPr>
          <w:sz w:val="26"/>
          <w:szCs w:val="26"/>
          <w:lang w:val="fr-FR"/>
        </w:rPr>
        <w:t>’</w:t>
      </w:r>
      <w:r w:rsidRPr="00DD092B">
        <w:rPr>
          <w:sz w:val="26"/>
          <w:szCs w:val="26"/>
        </w:rPr>
        <w:t xml:space="preserve">s goal of </w:t>
      </w:r>
      <w:proofErr w:type="spellStart"/>
      <w:r w:rsidRPr="00DD092B">
        <w:rPr>
          <w:sz w:val="26"/>
          <w:szCs w:val="26"/>
        </w:rPr>
        <w:lastRenderedPageBreak/>
        <w:t>disalienation</w:t>
      </w:r>
      <w:proofErr w:type="spellEnd"/>
      <w:r w:rsidRPr="00DD092B">
        <w:rPr>
          <w:sz w:val="26"/>
          <w:szCs w:val="26"/>
        </w:rPr>
        <w:t>. Through this criticism, I argue that Reid-Brinkley</w:t>
      </w:r>
      <w:r w:rsidRPr="00DD092B">
        <w:rPr>
          <w:sz w:val="26"/>
          <w:szCs w:val="26"/>
          <w:lang w:val="fr-FR"/>
        </w:rPr>
        <w:t>’</w:t>
      </w:r>
      <w:r w:rsidRPr="00DD092B">
        <w:rPr>
          <w:sz w:val="26"/>
          <w:szCs w:val="26"/>
        </w:rPr>
        <w:t xml:space="preserve">s </w:t>
      </w:r>
      <w:r w:rsidRPr="00DD092B">
        <w:rPr>
          <w:bCs/>
          <w:sz w:val="26"/>
          <w:szCs w:val="26"/>
          <w:u w:val="single"/>
        </w:rPr>
        <w:t>resistance fails to generate a vision of policy debate “freed from” what Fanon describes as “the springboard of embodying resistance of others” because, by prioritizing the importance of the body in order to distinguish her movement from traditional forms of debate, it requires those who resist to dig “into [their] flesh in order to find self-meaning.” Because of this dependency on the ‘biological difference</w:t>
      </w:r>
      <w:r w:rsidRPr="00DD092B">
        <w:rPr>
          <w:bCs/>
          <w:sz w:val="26"/>
          <w:szCs w:val="26"/>
          <w:u w:val="single"/>
          <w:lang w:val="fr-FR"/>
        </w:rPr>
        <w:t xml:space="preserve">’ </w:t>
      </w:r>
      <w:r w:rsidRPr="00DD092B">
        <w:rPr>
          <w:bCs/>
          <w:sz w:val="26"/>
          <w:szCs w:val="26"/>
          <w:u w:val="single"/>
        </w:rPr>
        <w:t xml:space="preserve">that the skin signifies, the specific </w:t>
      </w:r>
      <w:proofErr w:type="spellStart"/>
      <w:r w:rsidRPr="00DD092B">
        <w:rPr>
          <w:bCs/>
          <w:sz w:val="26"/>
          <w:szCs w:val="26"/>
          <w:u w:val="single"/>
        </w:rPr>
        <w:t>inventional</w:t>
      </w:r>
      <w:proofErr w:type="spellEnd"/>
      <w:r w:rsidRPr="00DD092B">
        <w:rPr>
          <w:bCs/>
          <w:sz w:val="26"/>
          <w:szCs w:val="26"/>
          <w:u w:val="single"/>
        </w:rPr>
        <w:t xml:space="preserve"> strategies</w:t>
      </w:r>
      <w:r w:rsidRPr="00DD092B">
        <w:rPr>
          <w:sz w:val="26"/>
          <w:szCs w:val="26"/>
        </w:rPr>
        <w:t xml:space="preserve"> Reid-Brinkley offers for marginalized bodies to resist </w:t>
      </w:r>
      <w:r w:rsidRPr="00DD092B">
        <w:rPr>
          <w:bCs/>
          <w:sz w:val="26"/>
          <w:szCs w:val="26"/>
          <w:u w:val="single"/>
        </w:rPr>
        <w:t>fail to unlock</w:t>
      </w:r>
      <w:r w:rsidRPr="00DD092B">
        <w:rPr>
          <w:sz w:val="26"/>
          <w:szCs w:val="26"/>
        </w:rPr>
        <w:t xml:space="preserve"> the</w:t>
      </w:r>
      <w:r w:rsidRPr="00DD092B">
        <w:rPr>
          <w:bCs/>
          <w:sz w:val="26"/>
          <w:szCs w:val="26"/>
          <w:u w:val="single"/>
        </w:rPr>
        <w:t xml:space="preserve"> “suffocating reification”</w:t>
      </w:r>
      <w:r w:rsidRPr="00DD092B">
        <w:rPr>
          <w:sz w:val="26"/>
          <w:szCs w:val="26"/>
        </w:rPr>
        <w:t xml:space="preserve"> that Fanon attributes his objectification to in L</w:t>
      </w:r>
      <w:r w:rsidRPr="00DD092B">
        <w:rPr>
          <w:sz w:val="26"/>
          <w:szCs w:val="26"/>
          <w:lang w:val="fr-FR"/>
        </w:rPr>
        <w:t>’</w:t>
      </w:r>
      <w:proofErr w:type="spellStart"/>
      <w:r w:rsidRPr="00DD092B">
        <w:rPr>
          <w:sz w:val="26"/>
          <w:szCs w:val="26"/>
        </w:rPr>
        <w:t>Expérience</w:t>
      </w:r>
      <w:proofErr w:type="spellEnd"/>
      <w:r w:rsidRPr="00DD092B">
        <w:rPr>
          <w:sz w:val="26"/>
          <w:szCs w:val="26"/>
        </w:rPr>
        <w:t xml:space="preserve"> </w:t>
      </w:r>
      <w:proofErr w:type="spellStart"/>
      <w:r w:rsidRPr="00DD092B">
        <w:rPr>
          <w:sz w:val="26"/>
          <w:szCs w:val="26"/>
        </w:rPr>
        <w:t>Vé</w:t>
      </w:r>
      <w:r w:rsidRPr="00DD092B">
        <w:rPr>
          <w:sz w:val="26"/>
          <w:szCs w:val="26"/>
          <w:lang w:val="fr-FR"/>
        </w:rPr>
        <w:t>cue</w:t>
      </w:r>
      <w:proofErr w:type="spellEnd"/>
      <w:r w:rsidRPr="00DD092B">
        <w:rPr>
          <w:sz w:val="26"/>
          <w:szCs w:val="26"/>
          <w:lang w:val="fr-FR"/>
        </w:rPr>
        <w:t xml:space="preserve"> du Noir. </w:t>
      </w:r>
      <w:r w:rsidRPr="00DD092B">
        <w:rPr>
          <w:bCs/>
          <w:sz w:val="26"/>
          <w:szCs w:val="26"/>
          <w:u w:val="single"/>
        </w:rPr>
        <w:t>The unfortunate result of this reification is the construction of a rhetorical barrier that hinders the ability of traditional debaters to acknowledge the</w:t>
      </w:r>
      <w:r w:rsidRPr="00DD092B">
        <w:rPr>
          <w:sz w:val="26"/>
          <w:szCs w:val="26"/>
        </w:rPr>
        <w:t xml:space="preserve"> styles and </w:t>
      </w:r>
      <w:r w:rsidRPr="00DD092B">
        <w:rPr>
          <w:bCs/>
          <w:sz w:val="26"/>
          <w:szCs w:val="26"/>
          <w:u w:val="single"/>
        </w:rPr>
        <w:t>voices of those engaging in resistance</w:t>
      </w:r>
      <w:r w:rsidRPr="00DD092B">
        <w:rPr>
          <w:sz w:val="26"/>
          <w:szCs w:val="26"/>
        </w:rPr>
        <w:t>.3</w:t>
      </w:r>
    </w:p>
    <w:p w14:paraId="625F659A" w14:textId="77777777" w:rsidR="003F21B6" w:rsidRPr="00DD092B" w:rsidRDefault="003F21B6" w:rsidP="00BB3F9B">
      <w:pPr>
        <w:rPr>
          <w:rFonts w:eastAsia="Calibri"/>
          <w:sz w:val="26"/>
          <w:szCs w:val="26"/>
        </w:rPr>
      </w:pPr>
    </w:p>
    <w:p w14:paraId="00C9B771" w14:textId="77777777" w:rsidR="003F21B6" w:rsidRPr="00DD092B" w:rsidRDefault="003F21B6" w:rsidP="003F21B6">
      <w:pPr>
        <w:pStyle w:val="Heading4"/>
      </w:pPr>
      <w:r w:rsidRPr="00DD092B">
        <w:t xml:space="preserve">Performances actually foreclose opportunities in subverting negative </w:t>
      </w:r>
      <w:proofErr w:type="spellStart"/>
      <w:r w:rsidRPr="00DD092B">
        <w:t>cocneptualizations</w:t>
      </w:r>
      <w:proofErr w:type="spellEnd"/>
      <w:r w:rsidRPr="00DD092B">
        <w:t xml:space="preserve"> of race</w:t>
      </w:r>
    </w:p>
    <w:p w14:paraId="558F0C24" w14:textId="77777777" w:rsidR="003F21B6" w:rsidRPr="00DD092B" w:rsidRDefault="003F21B6" w:rsidP="003F21B6">
      <w:pPr>
        <w:rPr>
          <w:b/>
          <w:sz w:val="26"/>
          <w:szCs w:val="26"/>
        </w:rPr>
      </w:pPr>
      <w:proofErr w:type="spellStart"/>
      <w:r w:rsidRPr="00DD092B">
        <w:rPr>
          <w:rStyle w:val="Style13ptBold"/>
          <w:szCs w:val="26"/>
        </w:rPr>
        <w:t>Bankey</w:t>
      </w:r>
      <w:proofErr w:type="spellEnd"/>
      <w:r w:rsidRPr="00DD092B">
        <w:rPr>
          <w:rStyle w:val="Style13ptBold"/>
          <w:szCs w:val="26"/>
        </w:rPr>
        <w:t xml:space="preserve"> 13 (</w:t>
      </w:r>
      <w:r w:rsidRPr="00DD092B">
        <w:rPr>
          <w:sz w:val="26"/>
          <w:szCs w:val="26"/>
        </w:rPr>
        <w:t xml:space="preserve">Brendon </w:t>
      </w:r>
      <w:proofErr w:type="spellStart"/>
      <w:r w:rsidRPr="00DD092B">
        <w:rPr>
          <w:sz w:val="26"/>
          <w:szCs w:val="26"/>
        </w:rPr>
        <w:t>Bankey</w:t>
      </w:r>
      <w:proofErr w:type="spellEnd"/>
      <w:r w:rsidRPr="00DD092B">
        <w:rPr>
          <w:sz w:val="26"/>
          <w:szCs w:val="26"/>
        </w:rPr>
        <w:t xml:space="preserve"> is a PhD student at Kansas and has a MA in communication from Wake Forest University. He debated for Trinity University. “THE “FACT OF BLACKNESS” DOES NOT EXIST: AN EVOCATIVE CRITICISM OF RESISTANCE RHETORIC IN ACADEMIC POLICY DEBATE AND ITS (MIS)USE OF FRANTZ FANON</w:t>
      </w:r>
      <w:r w:rsidRPr="00DD092B">
        <w:rPr>
          <w:sz w:val="26"/>
          <w:szCs w:val="26"/>
          <w:lang w:val="fr-FR"/>
        </w:rPr>
        <w:t>’</w:t>
      </w:r>
      <w:r w:rsidRPr="00DD092B">
        <w:rPr>
          <w:sz w:val="26"/>
          <w:szCs w:val="26"/>
        </w:rPr>
        <w:t>S BLACK SKIN, WHITE MASKS,” August 2013, Pg. 132-133)</w:t>
      </w:r>
    </w:p>
    <w:p w14:paraId="6BD1B3B8" w14:textId="77777777" w:rsidR="003F21B6" w:rsidRPr="00DD092B" w:rsidRDefault="003F21B6" w:rsidP="003F21B6">
      <w:pPr>
        <w:rPr>
          <w:rFonts w:eastAsia="Calibri"/>
          <w:sz w:val="26"/>
          <w:szCs w:val="26"/>
        </w:rPr>
      </w:pPr>
      <w:r w:rsidRPr="00DD092B">
        <w:rPr>
          <w:sz w:val="26"/>
          <w:szCs w:val="26"/>
        </w:rPr>
        <w:t xml:space="preserve">From this reading of Fanon, </w:t>
      </w:r>
      <w:r w:rsidRPr="00DD092B">
        <w:rPr>
          <w:bCs/>
          <w:sz w:val="26"/>
          <w:szCs w:val="26"/>
          <w:u w:val="single"/>
        </w:rPr>
        <w:t>the solution to the black body</w:t>
      </w:r>
      <w:r w:rsidRPr="00DD092B">
        <w:rPr>
          <w:bCs/>
          <w:sz w:val="26"/>
          <w:szCs w:val="26"/>
          <w:u w:val="single"/>
          <w:lang w:val="fr-FR"/>
        </w:rPr>
        <w:t>’</w:t>
      </w:r>
      <w:r w:rsidRPr="00DD092B">
        <w:rPr>
          <w:bCs/>
          <w:sz w:val="26"/>
          <w:szCs w:val="26"/>
          <w:u w:val="single"/>
        </w:rPr>
        <w:t>s supposed presence as a pollutant in white spaces should not serve as a justification to impose the history of black/white colonialism</w:t>
      </w:r>
      <w:r w:rsidRPr="00DD092B">
        <w:rPr>
          <w:sz w:val="26"/>
          <w:szCs w:val="26"/>
        </w:rPr>
        <w:t xml:space="preserve"> and slavery on the next available white body. Rather, </w:t>
      </w:r>
      <w:r w:rsidRPr="00DD092B">
        <w:rPr>
          <w:bCs/>
          <w:sz w:val="26"/>
          <w:szCs w:val="26"/>
          <w:u w:val="single"/>
        </w:rPr>
        <w:t>we should caution resistance in the flesh that limits young black bodies</w:t>
      </w:r>
      <w:r w:rsidRPr="00DD092B">
        <w:rPr>
          <w:bCs/>
          <w:sz w:val="26"/>
          <w:szCs w:val="26"/>
          <w:u w:val="single"/>
          <w:lang w:val="fr-FR"/>
        </w:rPr>
        <w:t xml:space="preserve">’ </w:t>
      </w:r>
      <w:r w:rsidRPr="00DD092B">
        <w:rPr>
          <w:bCs/>
          <w:sz w:val="26"/>
          <w:szCs w:val="26"/>
          <w:u w:val="single"/>
        </w:rPr>
        <w:t>available means of rhetorical invention</w:t>
      </w:r>
      <w:r w:rsidRPr="00DD092B">
        <w:rPr>
          <w:sz w:val="26"/>
          <w:szCs w:val="26"/>
        </w:rPr>
        <w:t xml:space="preserve"> to their facial profile. Kelly E. </w:t>
      </w:r>
      <w:proofErr w:type="spellStart"/>
      <w:r w:rsidRPr="00DD092B">
        <w:rPr>
          <w:sz w:val="26"/>
          <w:szCs w:val="26"/>
        </w:rPr>
        <w:t>Happe</w:t>
      </w:r>
      <w:proofErr w:type="spellEnd"/>
      <w:r w:rsidRPr="00DD092B">
        <w:rPr>
          <w:sz w:val="26"/>
          <w:szCs w:val="26"/>
        </w:rPr>
        <w:t xml:space="preserve"> writes: </w:t>
      </w:r>
      <w:r w:rsidRPr="00DD092B">
        <w:rPr>
          <w:bCs/>
          <w:sz w:val="26"/>
          <w:szCs w:val="26"/>
          <w:u w:val="single"/>
        </w:rPr>
        <w:t>Performative enactments of race foreclose opportunities for disrupting race, namely, by securing the consent of those who play a crucial role in sustaining a racialized social order.</w:t>
      </w:r>
      <w:r w:rsidRPr="00DD092B">
        <w:rPr>
          <w:sz w:val="26"/>
          <w:szCs w:val="26"/>
        </w:rPr>
        <w:t xml:space="preserve"> … A rhetorical phenomenon that is possible not only because the body is called upon to produce racial truths (what I describe as the </w:t>
      </w:r>
      <w:proofErr w:type="spellStart"/>
      <w:r w:rsidRPr="00DD092B">
        <w:rPr>
          <w:sz w:val="26"/>
          <w:szCs w:val="26"/>
        </w:rPr>
        <w:t>synecdochical</w:t>
      </w:r>
      <w:proofErr w:type="spellEnd"/>
      <w:r w:rsidRPr="00DD092B">
        <w:rPr>
          <w:sz w:val="26"/>
          <w:szCs w:val="26"/>
        </w:rPr>
        <w:t xml:space="preserve"> collapse between genotype and phenotype) but because </w:t>
      </w:r>
      <w:r w:rsidRPr="00DD092B">
        <w:rPr>
          <w:bCs/>
          <w:sz w:val="26"/>
          <w:szCs w:val="26"/>
          <w:u w:val="single"/>
        </w:rPr>
        <w:t>the presumed behavior, or culture, of racialized groups becomes part of the scene of address. Locating resistance in the body contains a limited ability to challenge racial essentialisms because it preserves essentialisms</w:t>
      </w:r>
      <w:r w:rsidRPr="00DD092B">
        <w:rPr>
          <w:sz w:val="26"/>
          <w:szCs w:val="26"/>
        </w:rPr>
        <w:t xml:space="preserve"> of blackness and whiteness as tropes </w:t>
      </w:r>
      <w:r w:rsidRPr="00DD092B">
        <w:rPr>
          <w:bCs/>
          <w:sz w:val="26"/>
          <w:szCs w:val="26"/>
          <w:u w:val="single"/>
        </w:rPr>
        <w:t>to be deployed in debate competition. Resistance in this manner fails to disrupt negative racial essentialisms because each challenge to white supremacy instills a new universal meaning of the injurious history blackness and the evils of whiteness in its place.</w:t>
      </w:r>
    </w:p>
    <w:p w14:paraId="66E87BB3" w14:textId="77777777" w:rsidR="003F21B6" w:rsidRPr="00DD092B" w:rsidRDefault="003F21B6" w:rsidP="003F21B6">
      <w:pPr>
        <w:pStyle w:val="Heading4"/>
        <w:rPr>
          <w:rFonts w:cs="Times New Roman"/>
        </w:rPr>
      </w:pPr>
      <w:r w:rsidRPr="00DD092B">
        <w:rPr>
          <w:rFonts w:eastAsia="Arial Unicode MS" w:cs="Times New Roman"/>
        </w:rPr>
        <w:lastRenderedPageBreak/>
        <w:t>Using debates to advance a movement fails to expand them and causes backlash</w:t>
      </w:r>
    </w:p>
    <w:p w14:paraId="7FDE648E" w14:textId="77777777" w:rsidR="003F21B6" w:rsidRPr="00DD092B" w:rsidRDefault="003F21B6" w:rsidP="003F21B6">
      <w:pPr>
        <w:rPr>
          <w:sz w:val="26"/>
          <w:szCs w:val="26"/>
        </w:rPr>
      </w:pPr>
      <w:proofErr w:type="spellStart"/>
      <w:r w:rsidRPr="00DD092B">
        <w:rPr>
          <w:sz w:val="26"/>
          <w:szCs w:val="26"/>
        </w:rPr>
        <w:t>Bankey</w:t>
      </w:r>
      <w:proofErr w:type="spellEnd"/>
      <w:r w:rsidRPr="00DD092B">
        <w:rPr>
          <w:sz w:val="26"/>
          <w:szCs w:val="26"/>
        </w:rPr>
        <w:t xml:space="preserve"> 13</w:t>
      </w:r>
    </w:p>
    <w:p w14:paraId="11C49652" w14:textId="77777777" w:rsidR="003F21B6" w:rsidRPr="00DD092B" w:rsidRDefault="003F21B6" w:rsidP="003F21B6">
      <w:pPr>
        <w:rPr>
          <w:rFonts w:eastAsia="Calibri"/>
          <w:sz w:val="26"/>
          <w:szCs w:val="26"/>
        </w:rPr>
      </w:pPr>
      <w:r w:rsidRPr="00DD092B">
        <w:rPr>
          <w:sz w:val="26"/>
          <w:szCs w:val="26"/>
        </w:rPr>
        <w:t xml:space="preserve">Brendon </w:t>
      </w:r>
      <w:proofErr w:type="spellStart"/>
      <w:r w:rsidRPr="00DD092B">
        <w:rPr>
          <w:sz w:val="26"/>
          <w:szCs w:val="26"/>
        </w:rPr>
        <w:t>Bankey</w:t>
      </w:r>
      <w:proofErr w:type="spellEnd"/>
      <w:r w:rsidRPr="00DD092B">
        <w:rPr>
          <w:sz w:val="26"/>
          <w:szCs w:val="26"/>
        </w:rPr>
        <w:t xml:space="preserve"> is a PhD student at Kansas and has a MA in communication from Wake Forest University. He debated for Trinity University. “THE “FACT OF BLACKNESS” DOES NOT EXIST: AN EVOCATIVE CRITICISM OF RESISTANCE RHETORIC IN ACADEMIC POLICY DEBATE AND ITS (MIS)USE OF FRANTZ FANON</w:t>
      </w:r>
      <w:r w:rsidRPr="00DD092B">
        <w:rPr>
          <w:sz w:val="26"/>
          <w:szCs w:val="26"/>
          <w:lang w:val="fr-FR"/>
        </w:rPr>
        <w:t>’</w:t>
      </w:r>
      <w:r w:rsidRPr="00DD092B">
        <w:rPr>
          <w:sz w:val="26"/>
          <w:szCs w:val="26"/>
        </w:rPr>
        <w:t>S BLACK SKIN, WHITE MASKS,” August 2013, Pg. 53-54, AFGA)</w:t>
      </w:r>
    </w:p>
    <w:p w14:paraId="3DC78FA5" w14:textId="77777777" w:rsidR="003F21B6" w:rsidRPr="00DD092B" w:rsidRDefault="003F21B6" w:rsidP="003F21B6">
      <w:pPr>
        <w:rPr>
          <w:rFonts w:eastAsia="Calibri"/>
          <w:sz w:val="26"/>
          <w:szCs w:val="26"/>
        </w:rPr>
      </w:pPr>
      <w:r w:rsidRPr="00DD092B">
        <w:rPr>
          <w:bCs/>
          <w:sz w:val="26"/>
          <w:szCs w:val="26"/>
          <w:u w:val="single"/>
        </w:rPr>
        <w:t>Policy debate is</w:t>
      </w:r>
      <w:r w:rsidRPr="00DD092B">
        <w:rPr>
          <w:sz w:val="26"/>
          <w:szCs w:val="26"/>
        </w:rPr>
        <w:t xml:space="preserve">, above other considerations, </w:t>
      </w:r>
      <w:r w:rsidRPr="00DD092B">
        <w:rPr>
          <w:bCs/>
          <w:sz w:val="26"/>
          <w:szCs w:val="26"/>
          <w:u w:val="single"/>
        </w:rPr>
        <w:t>a competition between academic institutions. And while some schools consider the educational benefits debate provides to be more important than an evaluation of wins and losses, it is difficult to dismiss the role competition plays in the activity</w:t>
      </w:r>
      <w:r w:rsidRPr="00DD092B">
        <w:rPr>
          <w:sz w:val="26"/>
          <w:szCs w:val="26"/>
        </w:rPr>
        <w:t>. Reid-Brinkley acknowledges this role in her discussion of genre violation when she discusses the “</w:t>
      </w:r>
      <w:proofErr w:type="spellStart"/>
      <w:r w:rsidRPr="00DD092B">
        <w:rPr>
          <w:sz w:val="26"/>
          <w:szCs w:val="26"/>
          <w:lang w:val="fr-FR"/>
        </w:rPr>
        <w:t>competitive</w:t>
      </w:r>
      <w:proofErr w:type="spellEnd"/>
      <w:r w:rsidRPr="00DD092B">
        <w:rPr>
          <w:sz w:val="26"/>
          <w:szCs w:val="26"/>
          <w:lang w:val="fr-FR"/>
        </w:rPr>
        <w:t xml:space="preserve"> obstacle</w:t>
      </w:r>
      <w:r w:rsidRPr="00DD092B">
        <w:rPr>
          <w:sz w:val="26"/>
          <w:szCs w:val="26"/>
        </w:rPr>
        <w:t>” the Louisville Project created for their opponents by choosing to engage in alternative styles of affirming the resolution.23 Note the importance of the resolution in her analysis: Traditionally in policy debate, the affirmative must argue in support of the resolution that has been chosen for that year</w:t>
      </w:r>
      <w:r w:rsidRPr="00DD092B">
        <w:rPr>
          <w:sz w:val="26"/>
          <w:szCs w:val="26"/>
          <w:lang w:val="fr-FR"/>
        </w:rPr>
        <w:t>’</w:t>
      </w:r>
      <w:r w:rsidRPr="00DD092B">
        <w:rPr>
          <w:sz w:val="26"/>
          <w:szCs w:val="26"/>
        </w:rPr>
        <w:t xml:space="preserve">s debate competition. In the first affirmative speech of the debate, the affirmative provides a structured nine minute speech in support of a specific policy idea that provides a justification for the correctness of the </w:t>
      </w:r>
      <w:proofErr w:type="spellStart"/>
      <w:r w:rsidRPr="00DD092B">
        <w:rPr>
          <w:sz w:val="26"/>
          <w:szCs w:val="26"/>
        </w:rPr>
        <w:t>resolutional</w:t>
      </w:r>
      <w:proofErr w:type="spellEnd"/>
      <w:r w:rsidRPr="00DD092B">
        <w:rPr>
          <w:sz w:val="26"/>
          <w:szCs w:val="26"/>
        </w:rPr>
        <w:t xml:space="preserve"> statement. The speech normally contains three observations or contentions that argue 1) that the status quo of a political situation provides a barrier to solving a problem and the affirmative suggests a course of</w:t>
      </w:r>
    </w:p>
    <w:p w14:paraId="2BDE8E33" w14:textId="77777777" w:rsidR="003F21B6" w:rsidRPr="00DD092B" w:rsidRDefault="003F21B6" w:rsidP="003F21B6">
      <w:pPr>
        <w:rPr>
          <w:rFonts w:eastAsia="Calibri"/>
          <w:sz w:val="26"/>
          <w:szCs w:val="26"/>
        </w:rPr>
      </w:pPr>
      <w:r w:rsidRPr="00DD092B">
        <w:rPr>
          <w:sz w:val="26"/>
          <w:szCs w:val="26"/>
        </w:rPr>
        <w:t xml:space="preserve">action to rectify the problem; 2) they outline the potential advantages to their suggested course of action; and 3) they argue that their suggested course of action will solve the identified problem and result in the external advantages. Granted, </w:t>
      </w:r>
      <w:r w:rsidRPr="00DD092B">
        <w:rPr>
          <w:bCs/>
          <w:sz w:val="26"/>
          <w:szCs w:val="26"/>
          <w:u w:val="single"/>
        </w:rPr>
        <w:t>it would be a tremendous disservice to those in support of Reid-Brinkley</w:t>
      </w:r>
      <w:r w:rsidRPr="00DD092B">
        <w:rPr>
          <w:bCs/>
          <w:sz w:val="26"/>
          <w:szCs w:val="26"/>
          <w:u w:val="single"/>
          <w:lang w:val="fr-FR"/>
        </w:rPr>
        <w:t>’</w:t>
      </w:r>
      <w:r w:rsidRPr="00DD092B">
        <w:rPr>
          <w:bCs/>
          <w:sz w:val="26"/>
          <w:szCs w:val="26"/>
          <w:u w:val="single"/>
        </w:rPr>
        <w:t>s movement to state that their sole purpose for resistance is to win debates That said, one cannot deny the strategic advantage afforded to movement teams that choose to shift the terms of the debate to a discussion</w:t>
      </w:r>
      <w:r w:rsidRPr="00DD092B">
        <w:rPr>
          <w:sz w:val="26"/>
          <w:szCs w:val="26"/>
        </w:rPr>
        <w:t xml:space="preserve"> of whether or not marginalized bodies should be included in the activity. </w:t>
      </w:r>
      <w:r w:rsidRPr="00DD092B">
        <w:rPr>
          <w:bCs/>
          <w:sz w:val="26"/>
          <w:szCs w:val="26"/>
          <w:u w:val="single"/>
        </w:rPr>
        <w:t>Atchison and Panetta</w:t>
      </w:r>
      <w:r w:rsidRPr="00DD092B">
        <w:rPr>
          <w:bCs/>
          <w:sz w:val="26"/>
          <w:szCs w:val="26"/>
          <w:u w:val="single"/>
          <w:lang w:val="fr-FR"/>
        </w:rPr>
        <w:t>’</w:t>
      </w:r>
      <w:r w:rsidRPr="00DD092B">
        <w:rPr>
          <w:bCs/>
          <w:sz w:val="26"/>
          <w:szCs w:val="26"/>
          <w:u w:val="single"/>
        </w:rPr>
        <w:t xml:space="preserve">s concern with the “debate as activism” approach highlights the competitive nature of debate as one of the primary reasons locating resistance in individual debates creates a barrier to community change. Debaters, traditional or otherwise, that “have spent countless hours preparing for” a “proposed resolution” will likely be unwilling to agree with the premise that they should lose a debate because of a wider community problem whose outcome their present debate cannot control. Creating “the ballot” as the nexus for resistance “does little to generate the critical coalitions necessary to address the community problem, because the competitive focus encourages teams to concentrate on how to beat the strategy with little regard for addressing the </w:t>
      </w:r>
      <w:r w:rsidRPr="00DD092B">
        <w:rPr>
          <w:bCs/>
          <w:sz w:val="26"/>
          <w:szCs w:val="26"/>
          <w:u w:val="single"/>
        </w:rPr>
        <w:lastRenderedPageBreak/>
        <w:t>community problem.”</w:t>
      </w:r>
      <w:r w:rsidRPr="00DD092B">
        <w:rPr>
          <w:sz w:val="26"/>
          <w:szCs w:val="26"/>
        </w:rPr>
        <w:t xml:space="preserve"> Moreover, as Atchison and Panetta observe:</w:t>
      </w:r>
    </w:p>
    <w:p w14:paraId="14020B87" w14:textId="77777777" w:rsidR="003F21B6" w:rsidRPr="00DD092B" w:rsidRDefault="003F21B6" w:rsidP="003F21B6">
      <w:pPr>
        <w:rPr>
          <w:rFonts w:eastAsia="Calibri"/>
          <w:bCs/>
          <w:sz w:val="26"/>
          <w:szCs w:val="26"/>
          <w:u w:val="single"/>
        </w:rPr>
      </w:pPr>
      <w:r w:rsidRPr="00DD092B">
        <w:rPr>
          <w:bCs/>
          <w:sz w:val="26"/>
          <w:szCs w:val="26"/>
          <w:u w:val="single"/>
        </w:rPr>
        <w:t>When a team loses a debate because the judge decides that it is better for the community for the other team to win, then they have sacrificed two potential advocates for change within the community. Creating change through wins generates backlash through losses.</w:t>
      </w:r>
    </w:p>
    <w:p w14:paraId="2D80FB15" w14:textId="77777777" w:rsidR="0070289A" w:rsidRPr="00DD092B" w:rsidRDefault="005D554E" w:rsidP="005D554E">
      <w:pPr>
        <w:pStyle w:val="Heading1"/>
        <w:rPr>
          <w:sz w:val="26"/>
          <w:szCs w:val="26"/>
        </w:rPr>
      </w:pPr>
      <w:r w:rsidRPr="00DD092B">
        <w:lastRenderedPageBreak/>
        <w:t>A</w:t>
      </w:r>
      <w:r w:rsidR="0070289A" w:rsidRPr="00DD092B">
        <w:t>nswers</w:t>
      </w:r>
    </w:p>
    <w:p w14:paraId="482D2195" w14:textId="77777777" w:rsidR="0070289A" w:rsidRPr="00DD092B" w:rsidRDefault="0070289A" w:rsidP="0070289A">
      <w:pPr>
        <w:pStyle w:val="Heading4"/>
      </w:pPr>
      <w:r w:rsidRPr="00DD092B">
        <w:t>Past-oriented approaches towards whiteness neglect the way future discourse affects the present – futurity is key to full awareness</w:t>
      </w:r>
    </w:p>
    <w:p w14:paraId="066E1983" w14:textId="77777777" w:rsidR="0070289A" w:rsidRPr="00DD092B" w:rsidRDefault="0070289A" w:rsidP="0070289A">
      <w:pPr>
        <w:rPr>
          <w:b/>
          <w:bCs/>
          <w:sz w:val="26"/>
          <w:szCs w:val="26"/>
        </w:rPr>
      </w:pPr>
      <w:r w:rsidRPr="00DD092B">
        <w:rPr>
          <w:rStyle w:val="Style13ptBold"/>
          <w:szCs w:val="26"/>
        </w:rPr>
        <w:t>Baldwin, 11</w:t>
      </w:r>
      <w:r w:rsidRPr="00DD092B">
        <w:rPr>
          <w:sz w:val="26"/>
          <w:szCs w:val="26"/>
        </w:rPr>
        <w:t xml:space="preserve"> (Andrew, Co-Director of the Institute of Hazard at the University of Durham’s Department of Geography, “Whiteness and futurity: Towards a research agenda,” Progress in Human Geography 2012, originally published August 3, 2011, </w:t>
      </w:r>
      <w:hyperlink r:id="rId14" w:history="1">
        <w:r w:rsidRPr="00DD092B">
          <w:rPr>
            <w:rStyle w:val="Hyperlink"/>
            <w:sz w:val="26"/>
            <w:szCs w:val="26"/>
          </w:rPr>
          <w:t>http://phg.sagepub.com/content/36/2/172</w:t>
        </w:r>
      </w:hyperlink>
      <w:proofErr w:type="gramStart"/>
      <w:r w:rsidRPr="00DD092B">
        <w:rPr>
          <w:sz w:val="26"/>
          <w:szCs w:val="26"/>
        </w:rPr>
        <w:t xml:space="preserve">, </w:t>
      </w:r>
      <w:r w:rsidR="003F21B6" w:rsidRPr="00DD092B">
        <w:rPr>
          <w:sz w:val="26"/>
          <w:szCs w:val="26"/>
        </w:rPr>
        <w:t>)</w:t>
      </w:r>
      <w:proofErr w:type="gramEnd"/>
    </w:p>
    <w:p w14:paraId="48D57BE6" w14:textId="77777777" w:rsidR="0070289A" w:rsidRPr="00DD092B" w:rsidRDefault="0070289A" w:rsidP="0070289A">
      <w:pPr>
        <w:rPr>
          <w:b/>
          <w:sz w:val="26"/>
          <w:szCs w:val="26"/>
          <w:u w:val="single"/>
        </w:rPr>
      </w:pPr>
      <w:r w:rsidRPr="00DD092B">
        <w:rPr>
          <w:sz w:val="26"/>
          <w:szCs w:val="26"/>
        </w:rPr>
        <w:t xml:space="preserve">My argument is that </w:t>
      </w:r>
      <w:r w:rsidRPr="00DD092B">
        <w:rPr>
          <w:rStyle w:val="StyleUnderline"/>
          <w:sz w:val="26"/>
          <w:szCs w:val="26"/>
        </w:rPr>
        <w:t xml:space="preserve">a past-oriented approach to accounting for geographies of whiteness often neglects to consider how various forms of whiteness are shaped by discourses of futurity. </w:t>
      </w:r>
      <w:r w:rsidRPr="00DD092B">
        <w:rPr>
          <w:sz w:val="26"/>
          <w:szCs w:val="26"/>
        </w:rPr>
        <w:t xml:space="preserve">This is not to argue that a historicist approach to conceptualizing white geographies is wrongheaded; the past continues to be a crucial time-space through which to understand whiteness. It is, however, to argue </w:t>
      </w:r>
      <w:r w:rsidRPr="00DD092B">
        <w:rPr>
          <w:rStyle w:val="StyleUnderline"/>
          <w:sz w:val="26"/>
          <w:szCs w:val="26"/>
        </w:rPr>
        <w:t>that such a past-focused orientation obscures the way the category of the future is invoked in the articulation of whiteness</w:t>
      </w:r>
      <w:r w:rsidRPr="00DD092B">
        <w:rPr>
          <w:sz w:val="26"/>
          <w:szCs w:val="26"/>
        </w:rPr>
        <w:t xml:space="preserve">. As such, any analysis that seeks to understand how </w:t>
      </w:r>
      <w:proofErr w:type="spellStart"/>
      <w:r w:rsidRPr="00DD092B">
        <w:rPr>
          <w:sz w:val="26"/>
          <w:szCs w:val="26"/>
        </w:rPr>
        <w:t>whitenesses</w:t>
      </w:r>
      <w:proofErr w:type="spellEnd"/>
      <w:r w:rsidRPr="00DD092B">
        <w:rPr>
          <w:sz w:val="26"/>
          <w:szCs w:val="26"/>
        </w:rPr>
        <w:t xml:space="preserve"> of all kinds shape contemporary (and indeed past) racisms operates with only a partial understanding of the time-spaces of whiteness. My argument is that </w:t>
      </w:r>
      <w:r w:rsidRPr="00DD092B">
        <w:rPr>
          <w:rStyle w:val="StyleUnderline"/>
          <w:sz w:val="26"/>
          <w:szCs w:val="26"/>
        </w:rPr>
        <w:t xml:space="preserve">we can learn much about </w:t>
      </w:r>
      <w:proofErr w:type="spellStart"/>
      <w:r w:rsidRPr="00DD092B">
        <w:rPr>
          <w:rStyle w:val="StyleUnderline"/>
          <w:sz w:val="26"/>
          <w:szCs w:val="26"/>
        </w:rPr>
        <w:t>whitenesses</w:t>
      </w:r>
      <w:proofErr w:type="spellEnd"/>
      <w:r w:rsidRPr="00DD092B">
        <w:rPr>
          <w:rStyle w:val="StyleUnderline"/>
          <w:sz w:val="26"/>
          <w:szCs w:val="26"/>
        </w:rPr>
        <w:t xml:space="preserve"> and their corresponding forms of racism by paying special attention to the ways in which such </w:t>
      </w:r>
      <w:proofErr w:type="spellStart"/>
      <w:r w:rsidRPr="00DD092B">
        <w:rPr>
          <w:rStyle w:val="StyleUnderline"/>
          <w:sz w:val="26"/>
          <w:szCs w:val="26"/>
        </w:rPr>
        <w:t>whitenesses</w:t>
      </w:r>
      <w:proofErr w:type="spellEnd"/>
      <w:r w:rsidRPr="00DD092B">
        <w:rPr>
          <w:rStyle w:val="StyleUnderline"/>
          <w:sz w:val="26"/>
          <w:szCs w:val="26"/>
        </w:rPr>
        <w:t xml:space="preserve"> are constituted by futurity</w:t>
      </w:r>
      <w:r w:rsidRPr="00DD092B">
        <w:rPr>
          <w:sz w:val="26"/>
          <w:szCs w:val="26"/>
        </w:rPr>
        <w:t xml:space="preserve">. I have offered some preliminary remarks on how we might conceptualize geographies of whiteness qua futurity, but these should only be taken as starting points. Much more pragmatically, what seems to be required is a fulsome investigation into the way the future shapes white geographies. What might such a project entail? For one, geographers would do well to </w:t>
      </w:r>
      <w:r w:rsidRPr="00DD092B">
        <w:rPr>
          <w:rStyle w:val="StyleUnderline"/>
          <w:sz w:val="26"/>
          <w:szCs w:val="26"/>
        </w:rPr>
        <w:t>identify whether and how the practice of governing through the future inaugurates new and repeats old forms of whiteness</w:t>
      </w:r>
      <w:r w:rsidRPr="00DD092B">
        <w:rPr>
          <w:sz w:val="26"/>
          <w:szCs w:val="26"/>
        </w:rPr>
        <w:t xml:space="preserve">. It would also be worth </w:t>
      </w:r>
      <w:r w:rsidRPr="00DD092B">
        <w:rPr>
          <w:rStyle w:val="StyleUnderline"/>
          <w:sz w:val="26"/>
          <w:szCs w:val="26"/>
        </w:rPr>
        <w:t>comparing and contrasting how the future is made present in various dialectical accounts of whiteness.</w:t>
      </w:r>
      <w:r w:rsidRPr="00DD092B">
        <w:rPr>
          <w:sz w:val="26"/>
          <w:szCs w:val="26"/>
        </w:rPr>
        <w:t xml:space="preserve"> For instance, </w:t>
      </w:r>
      <w:r w:rsidRPr="00DD092B">
        <w:rPr>
          <w:rStyle w:val="StyleUnderline"/>
          <w:sz w:val="26"/>
          <w:szCs w:val="26"/>
        </w:rPr>
        <w:t>what becomes of whiteness when understood through the binary actual-possible as opposed to an actual-virtual binary, which has been my main concern</w:t>
      </w:r>
      <w:r w:rsidRPr="00DD092B">
        <w:rPr>
          <w:sz w:val="26"/>
          <w:szCs w:val="26"/>
        </w:rPr>
        <w:t xml:space="preserve">? Alternatively, </w:t>
      </w:r>
      <w:r w:rsidRPr="00DD092B">
        <w:rPr>
          <w:rStyle w:val="StyleUnderline"/>
          <w:sz w:val="26"/>
          <w:szCs w:val="26"/>
        </w:rPr>
        <w:t xml:space="preserve">what becomes of the category of whiteness if it is shown to be constituted by a future that has no ontology except as a virtual presence? </w:t>
      </w:r>
      <w:r w:rsidRPr="00DD092B">
        <w:rPr>
          <w:sz w:val="26"/>
          <w:szCs w:val="26"/>
        </w:rPr>
        <w:t xml:space="preserve">And, perhaps more pressing, how might whiteness be newly politicized? </w:t>
      </w:r>
      <w:r w:rsidRPr="00DD092B">
        <w:rPr>
          <w:rStyle w:val="StyleUnderline"/>
          <w:sz w:val="26"/>
          <w:szCs w:val="26"/>
        </w:rPr>
        <w:t>Futurity provides a productive vocabulary for thinking about and challenging whiteness.</w:t>
      </w:r>
      <w:r w:rsidRPr="00DD092B">
        <w:rPr>
          <w:sz w:val="26"/>
          <w:szCs w:val="26"/>
        </w:rPr>
        <w:t xml:space="preserve"> It does not offer a means of overcoming white supremacy, nor does it provide white people with a normative prescription for living with their whiteness guilt- or worry-free. Futurity is, however, </w:t>
      </w:r>
      <w:r w:rsidRPr="00DD092B">
        <w:rPr>
          <w:rStyle w:val="StyleUnderline"/>
          <w:sz w:val="26"/>
          <w:szCs w:val="26"/>
        </w:rPr>
        <w:t>a lacuna in the study of whiteness both in geography and outside the discipline</w:t>
      </w:r>
      <w:r w:rsidRPr="00DD092B">
        <w:rPr>
          <w:sz w:val="26"/>
          <w:szCs w:val="26"/>
        </w:rPr>
        <w:t xml:space="preserve">, </w:t>
      </w:r>
      <w:r w:rsidRPr="00DD092B">
        <w:rPr>
          <w:rStyle w:val="StyleUnderline"/>
          <w:sz w:val="26"/>
          <w:szCs w:val="26"/>
        </w:rPr>
        <w:t>and this</w:t>
      </w:r>
      <w:r w:rsidRPr="00DD092B">
        <w:rPr>
          <w:sz w:val="26"/>
          <w:szCs w:val="26"/>
        </w:rPr>
        <w:t xml:space="preserve"> alone </w:t>
      </w:r>
      <w:r w:rsidRPr="00DD092B">
        <w:rPr>
          <w:rStyle w:val="StyleUnderline"/>
          <w:sz w:val="26"/>
          <w:szCs w:val="26"/>
        </w:rPr>
        <w:t>suggests the need to take it seriously</w:t>
      </w:r>
      <w:r w:rsidRPr="00DD092B">
        <w:rPr>
          <w:sz w:val="26"/>
          <w:szCs w:val="26"/>
        </w:rPr>
        <w:t xml:space="preserve">. But equally, and perhaps more urgently, </w:t>
      </w:r>
      <w:r w:rsidRPr="00DD092B">
        <w:rPr>
          <w:rStyle w:val="StyleUnderline"/>
          <w:sz w:val="26"/>
          <w:szCs w:val="26"/>
        </w:rPr>
        <w:t xml:space="preserve">there is the need to study whiteness </w:t>
      </w:r>
      <w:r w:rsidRPr="00DD092B">
        <w:rPr>
          <w:rStyle w:val="StyleUnderline"/>
          <w:sz w:val="26"/>
          <w:szCs w:val="26"/>
        </w:rPr>
        <w:lastRenderedPageBreak/>
        <w:t>and futurity given how central the future is to contemporary governance and politics</w:t>
      </w:r>
      <w:r w:rsidRPr="00DD092B">
        <w:rPr>
          <w:sz w:val="26"/>
          <w:szCs w:val="26"/>
        </w:rPr>
        <w:t xml:space="preserve">. Indeed, at a moment when </w:t>
      </w:r>
      <w:r w:rsidRPr="00DD092B">
        <w:rPr>
          <w:rStyle w:val="StyleUnderline"/>
          <w:sz w:val="26"/>
          <w:szCs w:val="26"/>
        </w:rPr>
        <w:t>the future features prominently in both political rhetoric</w:t>
      </w:r>
      <w:r w:rsidRPr="00DD092B">
        <w:rPr>
          <w:sz w:val="26"/>
          <w:szCs w:val="26"/>
        </w:rPr>
        <w:t xml:space="preserve"> – in his inaugural speech, Obama implores America to carry ‘forth that great gift of freedom and [deliver] it safely to future generations’ – </w:t>
      </w:r>
      <w:r w:rsidRPr="00DD092B">
        <w:rPr>
          <w:rStyle w:val="StyleUnderline"/>
          <w:sz w:val="26"/>
          <w:szCs w:val="26"/>
        </w:rPr>
        <w:t>and everyday life, how people orient themselves towards the future is indelibly political</w:t>
      </w:r>
      <w:r w:rsidRPr="00DD092B">
        <w:rPr>
          <w:sz w:val="26"/>
          <w:szCs w:val="26"/>
        </w:rPr>
        <w:t xml:space="preserve">. The future impels action. For Mann (2007), </w:t>
      </w:r>
      <w:r w:rsidRPr="00DD092B">
        <w:rPr>
          <w:rStyle w:val="StyleUnderline"/>
          <w:sz w:val="26"/>
          <w:szCs w:val="26"/>
        </w:rPr>
        <w:t>it is central to interest</w:t>
      </w:r>
      <w:r w:rsidRPr="00DD092B">
        <w:rPr>
          <w:sz w:val="26"/>
          <w:szCs w:val="26"/>
        </w:rPr>
        <w:t>. For Thrift (2008</w:t>
      </w:r>
      <w:r w:rsidRPr="00DD092B">
        <w:rPr>
          <w:rStyle w:val="StyleUnderline"/>
          <w:sz w:val="26"/>
          <w:szCs w:val="26"/>
        </w:rPr>
        <w:t>), ‘value increasingly arises not from what is but from what is not yet but can potentially become</w:t>
      </w:r>
      <w:r w:rsidRPr="00DD092B">
        <w:rPr>
          <w:sz w:val="26"/>
          <w:szCs w:val="26"/>
        </w:rPr>
        <w:t xml:space="preserve">, that is </w:t>
      </w:r>
      <w:proofErr w:type="spellStart"/>
      <w:r w:rsidRPr="00DD092B">
        <w:rPr>
          <w:sz w:val="26"/>
          <w:szCs w:val="26"/>
        </w:rPr>
        <w:t>fromthe</w:t>
      </w:r>
      <w:proofErr w:type="spellEnd"/>
      <w:r w:rsidRPr="00DD092B">
        <w:rPr>
          <w:sz w:val="26"/>
          <w:szCs w:val="26"/>
        </w:rPr>
        <w:t xml:space="preserve"> pull of the future’. Attention to whiteness and futurity may at minimum </w:t>
      </w:r>
      <w:r w:rsidRPr="00DD092B">
        <w:rPr>
          <w:rStyle w:val="StyleUnderline"/>
          <w:sz w:val="26"/>
          <w:szCs w:val="26"/>
        </w:rPr>
        <w:t>enable us to see more clearly the extent to which the pull of whiteness into the future reconfigures what is to be valued in the decades ahead.</w:t>
      </w:r>
    </w:p>
    <w:p w14:paraId="40FF0111" w14:textId="77777777" w:rsidR="0070289A" w:rsidRPr="00DD092B" w:rsidRDefault="0070289A" w:rsidP="0070289A">
      <w:pPr>
        <w:rPr>
          <w:sz w:val="26"/>
          <w:szCs w:val="26"/>
        </w:rPr>
      </w:pPr>
    </w:p>
    <w:p w14:paraId="11D8D334" w14:textId="77777777" w:rsidR="0070289A" w:rsidRPr="00DD092B" w:rsidRDefault="0070289A" w:rsidP="0070289A">
      <w:pPr>
        <w:pStyle w:val="Heading4"/>
      </w:pPr>
      <w:r w:rsidRPr="00DD092B">
        <w:t>Afrofuturism’s lack of a coherent solution mean it can never combat the structure of violence it seeks to escape</w:t>
      </w:r>
    </w:p>
    <w:p w14:paraId="462B2631" w14:textId="77777777" w:rsidR="0070289A" w:rsidRPr="00DD092B" w:rsidRDefault="0070289A" w:rsidP="0070289A">
      <w:pPr>
        <w:rPr>
          <w:sz w:val="26"/>
          <w:szCs w:val="26"/>
        </w:rPr>
      </w:pPr>
      <w:r w:rsidRPr="00DD092B">
        <w:rPr>
          <w:rStyle w:val="Style13ptBold"/>
          <w:szCs w:val="26"/>
        </w:rPr>
        <w:t>Miller ’11</w:t>
      </w:r>
      <w:r w:rsidRPr="00DD092B">
        <w:rPr>
          <w:sz w:val="26"/>
          <w:szCs w:val="26"/>
        </w:rPr>
        <w:t xml:space="preserve"> (Miller, Paul D.  </w:t>
      </w:r>
      <w:proofErr w:type="gramStart"/>
      <w:r w:rsidRPr="00DD092B">
        <w:rPr>
          <w:sz w:val="26"/>
          <w:szCs w:val="26"/>
        </w:rPr>
        <w:t>a</w:t>
      </w:r>
      <w:proofErr w:type="gramEnd"/>
      <w:r w:rsidRPr="00DD092B">
        <w:rPr>
          <w:sz w:val="26"/>
          <w:szCs w:val="26"/>
        </w:rPr>
        <w:t xml:space="preserve"> Washington DC-born electronic and experimental </w:t>
      </w:r>
      <w:hyperlink r:id="rId15" w:tooltip="Hip hop" w:history="1">
        <w:r w:rsidRPr="00DD092B">
          <w:rPr>
            <w:rStyle w:val="Hyperlink"/>
            <w:sz w:val="26"/>
            <w:szCs w:val="26"/>
          </w:rPr>
          <w:t>hip hop</w:t>
        </w:r>
      </w:hyperlink>
      <w:r w:rsidRPr="00DD092B">
        <w:rPr>
          <w:sz w:val="26"/>
          <w:szCs w:val="26"/>
        </w:rPr>
        <w:t> musician whose work is often called by critics or his fans as "</w:t>
      </w:r>
      <w:proofErr w:type="spellStart"/>
      <w:r w:rsidR="00AB29DF">
        <w:fldChar w:fldCharType="begin"/>
      </w:r>
      <w:r w:rsidR="00AB29DF">
        <w:instrText xml:space="preserve"> HYPERLINK "https://en.wikipedia.org/wiki/Illbient" \o "Illbient" </w:instrText>
      </w:r>
      <w:r w:rsidR="00AB29DF">
        <w:fldChar w:fldCharType="separate"/>
      </w:r>
      <w:r w:rsidRPr="00DD092B">
        <w:rPr>
          <w:rStyle w:val="Hyperlink"/>
          <w:sz w:val="26"/>
          <w:szCs w:val="26"/>
        </w:rPr>
        <w:t>illbient</w:t>
      </w:r>
      <w:proofErr w:type="spellEnd"/>
      <w:r w:rsidR="00AB29DF">
        <w:rPr>
          <w:rStyle w:val="Hyperlink"/>
          <w:sz w:val="26"/>
          <w:szCs w:val="26"/>
        </w:rPr>
        <w:fldChar w:fldCharType="end"/>
      </w:r>
      <w:r w:rsidRPr="00DD092B">
        <w:rPr>
          <w:sz w:val="26"/>
          <w:szCs w:val="26"/>
        </w:rPr>
        <w:t>" or "</w:t>
      </w:r>
      <w:hyperlink r:id="rId16" w:tooltip="Trip hop" w:history="1">
        <w:r w:rsidRPr="00DD092B">
          <w:rPr>
            <w:rStyle w:val="Hyperlink"/>
            <w:sz w:val="26"/>
            <w:szCs w:val="26"/>
          </w:rPr>
          <w:t>trip hop</w:t>
        </w:r>
      </w:hyperlink>
      <w:r w:rsidRPr="00DD092B">
        <w:rPr>
          <w:sz w:val="26"/>
          <w:szCs w:val="26"/>
        </w:rPr>
        <w:t>". He is a </w:t>
      </w:r>
      <w:hyperlink r:id="rId17" w:tooltip="Turntablist" w:history="1">
        <w:r w:rsidRPr="00DD092B">
          <w:rPr>
            <w:rStyle w:val="Hyperlink"/>
            <w:sz w:val="26"/>
            <w:szCs w:val="26"/>
          </w:rPr>
          <w:t>turntablist</w:t>
        </w:r>
      </w:hyperlink>
      <w:r w:rsidRPr="00DD092B">
        <w:rPr>
          <w:sz w:val="26"/>
          <w:szCs w:val="26"/>
        </w:rPr>
        <w:t>, a producer, a philosopher, and an author The Book of Ice. Brooklyn, NY: Mark Batty, 2011. Print.)</w:t>
      </w:r>
    </w:p>
    <w:p w14:paraId="0064F767" w14:textId="77777777" w:rsidR="0070289A" w:rsidRPr="00DD092B" w:rsidRDefault="0070289A" w:rsidP="0070289A">
      <w:pPr>
        <w:rPr>
          <w:sz w:val="26"/>
          <w:szCs w:val="26"/>
          <w:u w:val="single"/>
        </w:rPr>
      </w:pPr>
      <w:r w:rsidRPr="00DD092B">
        <w:rPr>
          <w:sz w:val="26"/>
          <w:szCs w:val="26"/>
          <w:u w:val="single"/>
        </w:rPr>
        <w:t>Every movement has its sell-by date</w:t>
      </w:r>
      <w:r w:rsidRPr="00DD092B">
        <w:rPr>
          <w:sz w:val="26"/>
          <w:szCs w:val="26"/>
        </w:rPr>
        <w:t xml:space="preserve">. I think that </w:t>
      </w:r>
      <w:r w:rsidRPr="00DD092B">
        <w:rPr>
          <w:sz w:val="26"/>
          <w:szCs w:val="26"/>
          <w:u w:val="single"/>
        </w:rPr>
        <w:t>there were a lot of flaws in the way that Afro-Futurism unfolded</w:t>
      </w:r>
      <w:r w:rsidRPr="00DD092B">
        <w:rPr>
          <w:sz w:val="26"/>
          <w:szCs w:val="26"/>
        </w:rPr>
        <w:t xml:space="preserve">, and </w:t>
      </w:r>
      <w:r w:rsidRPr="00DD092B">
        <w:rPr>
          <w:sz w:val="26"/>
          <w:szCs w:val="26"/>
          <w:u w:val="single"/>
        </w:rPr>
        <w:t>I think it missed certain pressure points in the flow of how culture evolves in this day and age</w:t>
      </w:r>
      <w:r w:rsidRPr="00DD092B">
        <w:rPr>
          <w:sz w:val="26"/>
          <w:szCs w:val="26"/>
        </w:rPr>
        <w:t>.</w:t>
      </w:r>
      <w:r w:rsidRPr="00DD092B">
        <w:rPr>
          <w:sz w:val="26"/>
          <w:szCs w:val="26"/>
          <w:u w:val="single"/>
        </w:rPr>
        <w:t xml:space="preserve"> It wasn’t digital enough, it didn’t have a core group of people with any kind of coherent message. It was conceptually open ended without any kind of narrative</w:t>
      </w:r>
      <w:r w:rsidRPr="00DD092B">
        <w:rPr>
          <w:sz w:val="26"/>
          <w:szCs w:val="26"/>
        </w:rPr>
        <w:t>. People tend to like that kind of thing.</w:t>
      </w:r>
      <w:r w:rsidRPr="00DD092B">
        <w:rPr>
          <w:sz w:val="26"/>
          <w:szCs w:val="26"/>
          <w:u w:val="single"/>
        </w:rPr>
        <w:t xml:space="preserve"> I speak of Afro-Futurism in the past tense because I think that the culture at large caught up to and bypassed many of the issues it was dealing with.</w:t>
      </w:r>
      <w:r w:rsidRPr="00DD092B">
        <w:rPr>
          <w:sz w:val="26"/>
          <w:szCs w:val="26"/>
        </w:rPr>
        <w:t xml:space="preserve"> Forget the idea of the “permanent underclass” that people like Greg Tate (no disrespect) kept pushing. Forget the idea that blacks are outside of any system—we are the system. I guess that many people outside of the arts have awakened to the day and age and moved on. </w:t>
      </w:r>
      <w:r w:rsidRPr="00DD092B">
        <w:rPr>
          <w:sz w:val="26"/>
          <w:szCs w:val="26"/>
          <w:u w:val="single"/>
        </w:rPr>
        <w:t>It seemed like Afrofuturism just didn’t have a cohesive situation to have music, art and literature evolve fro</w:t>
      </w:r>
      <w:r w:rsidRPr="00DD092B">
        <w:rPr>
          <w:rStyle w:val="StyleUnderline"/>
          <w:sz w:val="26"/>
          <w:szCs w:val="26"/>
        </w:rPr>
        <w:t>m. Sure, Afrofuturism can be used, as you put it to be a “descriptor of a body of knowledge, which does not die and outlives its progenitors</w:t>
      </w:r>
      <w:r w:rsidRPr="00DD092B">
        <w:rPr>
          <w:sz w:val="26"/>
          <w:szCs w:val="26"/>
        </w:rPr>
        <w:t xml:space="preserve"> (like jazz, hip-hop, deconstruction, or philosophy itself)”—</w:t>
      </w:r>
      <w:r w:rsidRPr="00DD092B">
        <w:rPr>
          <w:rStyle w:val="StyleUnderline"/>
          <w:sz w:val="26"/>
          <w:szCs w:val="26"/>
        </w:rPr>
        <w:t xml:space="preserve">but only by sleight of hand </w:t>
      </w:r>
      <w:r w:rsidRPr="00DD092B">
        <w:rPr>
          <w:sz w:val="26"/>
          <w:szCs w:val="26"/>
        </w:rPr>
        <w:t xml:space="preserve">(which is sampling, anyway). </w:t>
      </w:r>
      <w:r w:rsidRPr="00DD092B">
        <w:rPr>
          <w:sz w:val="26"/>
          <w:szCs w:val="26"/>
          <w:u w:val="single"/>
        </w:rPr>
        <w:t>It’s basically a hall of mirror</w:t>
      </w:r>
      <w:r w:rsidRPr="00DD092B">
        <w:rPr>
          <w:rStyle w:val="StyleUnderline"/>
          <w:sz w:val="26"/>
          <w:szCs w:val="26"/>
        </w:rPr>
        <w:t>s, a smoke and fog routine in a middle brow cheap magic show.</w:t>
      </w:r>
      <w:r w:rsidRPr="00DD092B">
        <w:rPr>
          <w:sz w:val="26"/>
          <w:szCs w:val="26"/>
        </w:rPr>
        <w:t xml:space="preserve"> But hey... even that can be interesting sometimes.</w:t>
      </w:r>
      <w:r w:rsidRPr="00DD092B">
        <w:rPr>
          <w:rStyle w:val="StyleUnderline"/>
          <w:sz w:val="26"/>
          <w:szCs w:val="26"/>
        </w:rPr>
        <w:t xml:space="preserve"> </w:t>
      </w:r>
    </w:p>
    <w:p w14:paraId="3C73D67A" w14:textId="77777777" w:rsidR="0070289A" w:rsidRPr="00DD092B" w:rsidRDefault="0070289A" w:rsidP="0070289A">
      <w:pPr>
        <w:rPr>
          <w:sz w:val="26"/>
          <w:szCs w:val="26"/>
        </w:rPr>
      </w:pPr>
    </w:p>
    <w:p w14:paraId="42F7D8AB" w14:textId="77777777" w:rsidR="0070289A" w:rsidRPr="00DD092B" w:rsidRDefault="0070289A" w:rsidP="0070289A">
      <w:pPr>
        <w:pStyle w:val="Heading4"/>
      </w:pPr>
      <w:r w:rsidRPr="00DD092B">
        <w:t xml:space="preserve">Idealizing the world leads to  </w:t>
      </w:r>
    </w:p>
    <w:p w14:paraId="393FF1E3" w14:textId="77777777" w:rsidR="0070289A" w:rsidRPr="00DD092B" w:rsidRDefault="0070289A" w:rsidP="0070289A">
      <w:pPr>
        <w:rPr>
          <w:b/>
          <w:sz w:val="26"/>
          <w:szCs w:val="26"/>
        </w:rPr>
      </w:pPr>
      <w:r w:rsidRPr="00DD092B">
        <w:rPr>
          <w:rStyle w:val="Style13ptBold"/>
          <w:szCs w:val="26"/>
        </w:rPr>
        <w:t xml:space="preserve">Jacob 2K5 </w:t>
      </w:r>
      <w:r w:rsidRPr="00DD092B">
        <w:rPr>
          <w:sz w:val="26"/>
          <w:szCs w:val="26"/>
        </w:rPr>
        <w:t xml:space="preserve">(Jacoby, Russell. professor of history at the University of California Los Angeles an author, and critic of academic culture Picture </w:t>
      </w:r>
      <w:r w:rsidRPr="00DD092B">
        <w:rPr>
          <w:sz w:val="26"/>
          <w:szCs w:val="26"/>
        </w:rPr>
        <w:lastRenderedPageBreak/>
        <w:t>Imperfect: Utopian Thought for an Anti-Utopian Age. New York: Columbia UP, 2005. Print.  Page 12-13)</w:t>
      </w:r>
    </w:p>
    <w:p w14:paraId="652F5C2B" w14:textId="77777777" w:rsidR="0070289A" w:rsidRPr="00DD092B" w:rsidRDefault="0070289A" w:rsidP="0070289A">
      <w:pPr>
        <w:rPr>
          <w:sz w:val="26"/>
          <w:szCs w:val="26"/>
        </w:rPr>
      </w:pPr>
      <w:r w:rsidRPr="00DD092B">
        <w:rPr>
          <w:sz w:val="26"/>
          <w:szCs w:val="26"/>
        </w:rPr>
        <w:t xml:space="preserve">The common wisdom that </w:t>
      </w:r>
      <w:r w:rsidRPr="00DD092B">
        <w:rPr>
          <w:rStyle w:val="StyleUnderline"/>
          <w:sz w:val="26"/>
          <w:szCs w:val="26"/>
        </w:rPr>
        <w:t>utopias inexorably lead to dystopias not only derives from texts, it appeals to history</w:t>
      </w:r>
      <w:r w:rsidRPr="00DD092B">
        <w:rPr>
          <w:sz w:val="26"/>
          <w:szCs w:val="26"/>
        </w:rPr>
        <w:t xml:space="preserve"> to make its case. New words help make the argument. Like “dystopia,” the term “genocide” belongs to the twentieth century. Inevitably these new terms seem related; they seem to address kindred experiences. Raphael Lemkin, a Polish-Jewish refugee, coined “genocide” in </w:t>
      </w:r>
      <w:r w:rsidRPr="00DD092B">
        <w:rPr>
          <w:rFonts w:ascii="SimSun" w:eastAsia="SimSun" w:hAnsi="SimSun" w:cs="SimSun"/>
          <w:sz w:val="26"/>
          <w:szCs w:val="26"/>
        </w:rPr>
        <w:t></w:t>
      </w:r>
      <w:r w:rsidRPr="00DD092B">
        <w:rPr>
          <w:sz w:val="26"/>
          <w:szCs w:val="26"/>
        </w:rPr>
        <w:t xml:space="preserve"> “</w:t>
      </w:r>
      <w:r w:rsidRPr="00DD092B">
        <w:rPr>
          <w:sz w:val="26"/>
          <w:szCs w:val="26"/>
          <w:u w:val="single"/>
        </w:rPr>
        <w:t>to denote an old practice in its modern development”—</w:t>
      </w:r>
      <w:r w:rsidRPr="00DD092B">
        <w:rPr>
          <w:sz w:val="26"/>
          <w:szCs w:val="26"/>
        </w:rPr>
        <w:t xml:space="preserve">the annihilation of a national or ethnic group. He believed the Nazi practices occasioned a new word.43 While Lemkin worked tirelessly to spread the news about genocide—with few rewards44—he did not associate it with either utopia or dystopia.45 Yet </w:t>
      </w:r>
      <w:r w:rsidRPr="00DD092B">
        <w:rPr>
          <w:rStyle w:val="StyleUnderline"/>
          <w:sz w:val="26"/>
          <w:szCs w:val="26"/>
        </w:rPr>
        <w:t>scholarly and conventional opinion today consistently links genocide and utopia and bills the blood bath of the twentieth century to “utopians” such as Stalin, Hitler, and Mao</w:t>
      </w:r>
      <w:r w:rsidRPr="00DD092B">
        <w:rPr>
          <w:sz w:val="26"/>
          <w:szCs w:val="26"/>
        </w:rPr>
        <w:t xml:space="preserve">. From Hannah Arendt’s </w:t>
      </w:r>
      <w:r w:rsidRPr="00DD092B">
        <w:rPr>
          <w:rFonts w:ascii="SimSun" w:eastAsia="SimSun" w:hAnsi="SimSun" w:cs="SimSun"/>
          <w:sz w:val="26"/>
          <w:szCs w:val="26"/>
        </w:rPr>
        <w:t></w:t>
      </w:r>
      <w:r w:rsidRPr="00DD092B">
        <w:rPr>
          <w:sz w:val="26"/>
          <w:szCs w:val="26"/>
        </w:rPr>
        <w:t xml:space="preserve"> Origins of Totalitarianism to Martin Malia’s </w:t>
      </w:r>
      <w:r w:rsidRPr="00DD092B">
        <w:rPr>
          <w:rFonts w:ascii="SimSun" w:eastAsia="SimSun" w:hAnsi="SimSun" w:cs="SimSun"/>
          <w:sz w:val="26"/>
          <w:szCs w:val="26"/>
        </w:rPr>
        <w:t></w:t>
      </w:r>
      <w:r w:rsidRPr="00DD092B">
        <w:rPr>
          <w:sz w:val="26"/>
          <w:szCs w:val="26"/>
        </w:rPr>
        <w:t xml:space="preserve"> Soviet Tragedy—its last chapter is titled “The Perverse Logic of Utopia”—scholars have thrown communism, Nazism, and utopia into one tub. Prestigious savants like Isaiah Berlin and Karl Popper have persuasively argued that </w:t>
      </w:r>
      <w:r w:rsidRPr="00DD092B">
        <w:rPr>
          <w:rStyle w:val="StyleUnderline"/>
          <w:sz w:val="26"/>
          <w:szCs w:val="26"/>
        </w:rPr>
        <w:t>utopia leads to totalitarianism and mass murder. “</w:t>
      </w:r>
      <w:r w:rsidRPr="00DD092B">
        <w:rPr>
          <w:sz w:val="26"/>
          <w:szCs w:val="26"/>
        </w:rPr>
        <w:t xml:space="preserve">We must beware of Utopia,” wrote Ralf </w:t>
      </w:r>
      <w:proofErr w:type="spellStart"/>
      <w:r w:rsidRPr="00DD092B">
        <w:rPr>
          <w:sz w:val="26"/>
          <w:szCs w:val="26"/>
        </w:rPr>
        <w:t>Dahrendorf</w:t>
      </w:r>
      <w:proofErr w:type="spellEnd"/>
      <w:r w:rsidRPr="00DD092B">
        <w:rPr>
          <w:sz w:val="26"/>
          <w:szCs w:val="26"/>
        </w:rPr>
        <w:t>. “</w:t>
      </w:r>
      <w:r w:rsidRPr="00DD092B">
        <w:rPr>
          <w:rStyle w:val="StyleUnderline"/>
          <w:sz w:val="26"/>
          <w:szCs w:val="26"/>
        </w:rPr>
        <w:t>Whoever sets out to implement Utopian plans will in the first instance have to wipe clean the canvas, on which the real world is painted. This is a brutal process of destruction;” it leads to hell on earth.</w:t>
      </w:r>
      <w:r w:rsidRPr="00DD092B">
        <w:rPr>
          <w:sz w:val="26"/>
          <w:szCs w:val="26"/>
        </w:rPr>
        <w:t xml:space="preserve">46 To question this approach requires asking what utopias are actually about—and why, for instance, Nazism should not be deemed a utopian enterprise. </w:t>
      </w:r>
      <w:r w:rsidRPr="00DD092B">
        <w:rPr>
          <w:sz w:val="26"/>
          <w:szCs w:val="26"/>
          <w:u w:val="single"/>
        </w:rPr>
        <w:t>Even the vaguest description of utopia as a society inspired by notions of happiness, fraternity, and plenty would apparently exclude</w:t>
      </w:r>
      <w:r w:rsidRPr="00DD092B">
        <w:rPr>
          <w:sz w:val="26"/>
          <w:szCs w:val="26"/>
        </w:rPr>
        <w:t xml:space="preserve"> Nazism with its notion of </w:t>
      </w:r>
      <w:proofErr w:type="spellStart"/>
      <w:r w:rsidRPr="00DD092B">
        <w:rPr>
          <w:sz w:val="26"/>
          <w:szCs w:val="26"/>
          <w:u w:val="single"/>
        </w:rPr>
        <w:t>Ayrans</w:t>
      </w:r>
      <w:proofErr w:type="spellEnd"/>
      <w:r w:rsidRPr="00DD092B">
        <w:rPr>
          <w:sz w:val="26"/>
          <w:szCs w:val="26"/>
          <w:u w:val="single"/>
        </w:rPr>
        <w:t xml:space="preserve"> dominating inferiors</w:t>
      </w:r>
      <w:r w:rsidRPr="00DD092B">
        <w:rPr>
          <w:sz w:val="26"/>
          <w:szCs w:val="26"/>
        </w:rPr>
        <w:t xml:space="preserve"> in a Thousand Year Reich. What </w:t>
      </w:r>
      <w:proofErr w:type="gramStart"/>
      <w:r w:rsidRPr="00DD092B">
        <w:rPr>
          <w:sz w:val="26"/>
          <w:szCs w:val="26"/>
        </w:rPr>
        <w:t>An</w:t>
      </w:r>
      <w:proofErr w:type="gramEnd"/>
      <w:r w:rsidRPr="00DD092B">
        <w:rPr>
          <w:sz w:val="26"/>
          <w:szCs w:val="26"/>
        </w:rPr>
        <w:t xml:space="preserve"> Anarchic Breeze </w:t>
      </w:r>
    </w:p>
    <w:p w14:paraId="64EFBB21" w14:textId="77777777" w:rsidR="0070289A" w:rsidRPr="00DD092B" w:rsidRDefault="0070289A" w:rsidP="0070289A">
      <w:pPr>
        <w:pStyle w:val="Heading4"/>
      </w:pPr>
      <w:r w:rsidRPr="00DD092B">
        <w:t>Futurism empirically isn’t grounded on tangible things</w:t>
      </w:r>
      <w:proofErr w:type="gramStart"/>
      <w:r w:rsidRPr="00DD092B">
        <w:t xml:space="preserve">-  </w:t>
      </w:r>
      <w:r w:rsidR="008E5762" w:rsidRPr="00DD092B">
        <w:t>they</w:t>
      </w:r>
      <w:proofErr w:type="gramEnd"/>
      <w:r w:rsidR="008E5762" w:rsidRPr="00DD092B">
        <w:t xml:space="preserve"> empirically are not able to create </w:t>
      </w:r>
      <w:proofErr w:type="spellStart"/>
      <w:r w:rsidR="008E5762" w:rsidRPr="00DD092B">
        <w:t>sstructural</w:t>
      </w:r>
      <w:proofErr w:type="spellEnd"/>
      <w:r w:rsidR="008E5762" w:rsidRPr="00DD092B">
        <w:t xml:space="preserve"> change</w:t>
      </w:r>
    </w:p>
    <w:p w14:paraId="5BEAD533" w14:textId="77777777" w:rsidR="0070289A" w:rsidRPr="00DD092B" w:rsidRDefault="0070289A" w:rsidP="0070289A">
      <w:pPr>
        <w:rPr>
          <w:sz w:val="26"/>
          <w:szCs w:val="26"/>
        </w:rPr>
      </w:pPr>
      <w:r w:rsidRPr="00DD092B">
        <w:rPr>
          <w:rStyle w:val="Style13ptBold"/>
          <w:szCs w:val="26"/>
        </w:rPr>
        <w:t>Salam ’06</w:t>
      </w:r>
      <w:r w:rsidRPr="00DD092B">
        <w:rPr>
          <w:sz w:val="26"/>
          <w:szCs w:val="26"/>
        </w:rPr>
        <w:t xml:space="preserve">(Salam, </w:t>
      </w:r>
      <w:proofErr w:type="spellStart"/>
      <w:r w:rsidRPr="00DD092B">
        <w:rPr>
          <w:sz w:val="26"/>
          <w:szCs w:val="26"/>
        </w:rPr>
        <w:t>Reihan</w:t>
      </w:r>
      <w:proofErr w:type="spellEnd"/>
      <w:r w:rsidRPr="00DD092B">
        <w:rPr>
          <w:sz w:val="26"/>
          <w:szCs w:val="26"/>
        </w:rPr>
        <w:t>.  American political commentator, columnist, and author. He is the executive editor of "</w:t>
      </w:r>
      <w:hyperlink r:id="rId18" w:tooltip="National Review" w:history="1">
        <w:r w:rsidRPr="00DD092B">
          <w:rPr>
            <w:rStyle w:val="Hyperlink"/>
            <w:sz w:val="26"/>
            <w:szCs w:val="26"/>
          </w:rPr>
          <w:t>National Review</w:t>
        </w:r>
      </w:hyperlink>
      <w:r w:rsidRPr="00DD092B">
        <w:rPr>
          <w:sz w:val="26"/>
          <w:szCs w:val="26"/>
        </w:rPr>
        <w:t>" "The Future of Futurism." Slate. The Slate Group, 09 June 2006. Web. &lt;http://www.slate.com/articles/technology/technology/2006/06/the_future_of_futurism.html&gt;.)</w:t>
      </w:r>
    </w:p>
    <w:p w14:paraId="5B01FB2A" w14:textId="77777777" w:rsidR="0070289A" w:rsidRPr="00DD092B" w:rsidRDefault="0070289A" w:rsidP="0070289A">
      <w:pPr>
        <w:rPr>
          <w:sz w:val="26"/>
          <w:szCs w:val="26"/>
        </w:rPr>
      </w:pPr>
      <w:r w:rsidRPr="00DD092B">
        <w:rPr>
          <w:sz w:val="26"/>
          <w:szCs w:val="26"/>
        </w:rPr>
        <w:t xml:space="preserve">The problem is that we mean different things by “future.” </w:t>
      </w:r>
      <w:r w:rsidRPr="00DD092B">
        <w:rPr>
          <w:rStyle w:val="StyleUnderline"/>
          <w:sz w:val="26"/>
          <w:szCs w:val="26"/>
        </w:rPr>
        <w:t>The reality is that there are other ways of imagining our relationship to time.</w:t>
      </w:r>
      <w:r w:rsidRPr="00DD092B">
        <w:rPr>
          <w:sz w:val="26"/>
          <w:szCs w:val="26"/>
        </w:rPr>
        <w:t xml:space="preserve"> Steffen outlines six 1. THE PAST. Character is history; character is destiny. </w:t>
      </w:r>
      <w:r w:rsidRPr="00DD092B">
        <w:rPr>
          <w:rStyle w:val="StyleUnderline"/>
          <w:sz w:val="26"/>
          <w:szCs w:val="26"/>
        </w:rPr>
        <w:t>We have a way of rewriting history to suggest what the future will be</w:t>
      </w:r>
      <w:r w:rsidRPr="00DD092B">
        <w:rPr>
          <w:sz w:val="26"/>
          <w:szCs w:val="26"/>
        </w:rPr>
        <w:t xml:space="preserve">. To wit: The Alamo. It has been purposed and repurposed to be a lesson that substantiates Manifest Destiny, multi-cultural origins, and even anti-tax rhetoric. It positions where we’re going in the past. Steffen suggests that it’s worth </w:t>
      </w:r>
      <w:r w:rsidRPr="00DD092B">
        <w:rPr>
          <w:sz w:val="26"/>
          <w:szCs w:val="26"/>
        </w:rPr>
        <w:lastRenderedPageBreak/>
        <w:t xml:space="preserve">knowing that there is often a huge gap between what professional historians think/believe and how </w:t>
      </w:r>
      <w:proofErr w:type="spellStart"/>
      <w:r w:rsidRPr="00DD092B">
        <w:rPr>
          <w:sz w:val="26"/>
          <w:szCs w:val="26"/>
        </w:rPr>
        <w:t>retellers</w:t>
      </w:r>
      <w:proofErr w:type="spellEnd"/>
      <w:r w:rsidRPr="00DD092B">
        <w:rPr>
          <w:sz w:val="26"/>
          <w:szCs w:val="26"/>
        </w:rPr>
        <w:t xml:space="preserve"> of these stories reflect these stories. 2. SIMPLE PREDICTION. </w:t>
      </w:r>
      <w:r w:rsidRPr="00DD092B">
        <w:rPr>
          <w:rStyle w:val="StyleUnderline"/>
          <w:sz w:val="26"/>
          <w:szCs w:val="26"/>
        </w:rPr>
        <w:t>Most predictions are glaringly wrong</w:t>
      </w:r>
      <w:r w:rsidRPr="00DD092B">
        <w:rPr>
          <w:sz w:val="26"/>
          <w:szCs w:val="26"/>
        </w:rPr>
        <w:t>. I</w:t>
      </w:r>
      <w:r w:rsidRPr="00DD092B">
        <w:rPr>
          <w:rStyle w:val="StyleUnderline"/>
          <w:sz w:val="26"/>
          <w:szCs w:val="26"/>
        </w:rPr>
        <w:t xml:space="preserve">t is important to know </w:t>
      </w:r>
      <w:r w:rsidRPr="00DD092B">
        <w:rPr>
          <w:sz w:val="26"/>
          <w:szCs w:val="26"/>
        </w:rPr>
        <w:t xml:space="preserve">the </w:t>
      </w:r>
      <w:r w:rsidRPr="00DD092B">
        <w:rPr>
          <w:rStyle w:val="StyleUnderline"/>
          <w:sz w:val="26"/>
          <w:szCs w:val="26"/>
        </w:rPr>
        <w:t xml:space="preserve">difference between predictions grounded on data and articulated as probabilities, and predictions that are simply personal opinion founded on a set of individual, qualitative beliefs. </w:t>
      </w:r>
      <w:r w:rsidRPr="00DD092B">
        <w:rPr>
          <w:sz w:val="26"/>
          <w:szCs w:val="26"/>
        </w:rPr>
        <w:t xml:space="preserve">The latter is not always wrong, but the inquirer needs to be careful about them. One huge example: Climate Change. One side has assigned a set of probabilities, data, and created peer-reviewed work to predict our trajectory. Based on this scientific effort, the globe is on a track toward 7 degrees warming. There are very few predictions about what 7 degrees means because it represents such a profound change; there is no meaningful prediction. So academics and media talk about is 4 degrees and 2 degrees. “Business as usual” will land us at 4. But </w:t>
      </w:r>
      <w:r w:rsidRPr="00DD092B">
        <w:rPr>
          <w:sz w:val="26"/>
          <w:szCs w:val="26"/>
          <w:u w:val="single"/>
        </w:rPr>
        <w:t>business as usual is not a fair way of dealing with the future</w:t>
      </w:r>
      <w:r w:rsidRPr="00DD092B">
        <w:rPr>
          <w:sz w:val="26"/>
          <w:szCs w:val="26"/>
        </w:rPr>
        <w:t xml:space="preserve">. The climate models accepted by the scientific community give us </w:t>
      </w:r>
      <w:r w:rsidRPr="00DD092B">
        <w:rPr>
          <w:sz w:val="26"/>
          <w:szCs w:val="26"/>
          <w:u w:val="single"/>
        </w:rPr>
        <w:t>budgets, curves and timelines</w:t>
      </w:r>
      <w:r w:rsidRPr="00DD092B">
        <w:rPr>
          <w:sz w:val="26"/>
          <w:szCs w:val="26"/>
        </w:rPr>
        <w:t xml:space="preserve">; </w:t>
      </w:r>
      <w:r w:rsidRPr="00DD092B">
        <w:rPr>
          <w:sz w:val="26"/>
          <w:szCs w:val="26"/>
          <w:u w:val="single"/>
        </w:rPr>
        <w:t>these are effectively predicting our future scientifica</w:t>
      </w:r>
      <w:r w:rsidRPr="00DD092B">
        <w:rPr>
          <w:sz w:val="26"/>
          <w:szCs w:val="26"/>
        </w:rPr>
        <w:t>lly. If we want to have a more reasonable task, we must start to lower our emissions on an individual and national level. In fact, what we do now about carbon matters in a way that few moments have mattered. Impacts will be with us for thousands of years. All of this is a direct read of the world’s largest peer reviewed process of prediction. This is very real. We can look and feel despair, but Steffen believes that in fact there are many incentives aligning for the private sector to re-think its relationship to carbon. One of the reasons why change will happen is that the sheer size of the assets at risk from climate change, added to how much can be made from switching to new platforms and technologies, far outweigh the fossil fuel business. Steffen maintains that, fundamentally, there is only one question: how long will politics allow this delay to continue? 1. PREDICTING THE PRESENT</w:t>
      </w:r>
      <w:r w:rsidRPr="00DD092B">
        <w:rPr>
          <w:rStyle w:val="StyleUnderline"/>
          <w:sz w:val="26"/>
          <w:szCs w:val="26"/>
        </w:rPr>
        <w:t>. Building on William Gibson</w:t>
      </w:r>
      <w:r w:rsidRPr="00DD092B">
        <w:rPr>
          <w:sz w:val="26"/>
          <w:szCs w:val="26"/>
        </w:rPr>
        <w:t xml:space="preserve">, author of </w:t>
      </w:r>
      <w:proofErr w:type="spellStart"/>
      <w:r w:rsidRPr="00DD092B">
        <w:rPr>
          <w:sz w:val="26"/>
          <w:szCs w:val="26"/>
        </w:rPr>
        <w:t>Neuromancer</w:t>
      </w:r>
      <w:proofErr w:type="spellEnd"/>
      <w:r w:rsidRPr="00DD092B">
        <w:rPr>
          <w:sz w:val="26"/>
          <w:szCs w:val="26"/>
        </w:rPr>
        <w:t xml:space="preserve">, this way of approaching time suggests that </w:t>
      </w:r>
      <w:r w:rsidRPr="00DD092B">
        <w:rPr>
          <w:rStyle w:val="StyleUnderline"/>
          <w:sz w:val="26"/>
          <w:szCs w:val="26"/>
        </w:rPr>
        <w:t>we predict the future by looking at things that have already been built in the present.</w:t>
      </w:r>
      <w:r w:rsidRPr="00DD092B">
        <w:rPr>
          <w:sz w:val="26"/>
          <w:szCs w:val="26"/>
        </w:rPr>
        <w:t xml:space="preserve"> (Gibson’s famous quote is some semblance of: “The Future is here; it’s not evenly distributed.”) </w:t>
      </w:r>
      <w:r w:rsidRPr="00DD092B">
        <w:rPr>
          <w:rStyle w:val="StyleUnderline"/>
          <w:sz w:val="26"/>
          <w:szCs w:val="26"/>
        </w:rPr>
        <w:t>We can look for things in our current environs that suggest where change will take place.</w:t>
      </w:r>
      <w:r w:rsidRPr="00DD092B">
        <w:rPr>
          <w:sz w:val="26"/>
          <w:szCs w:val="26"/>
        </w:rPr>
        <w:t xml:space="preserve"> 1. ANTICIPATION OR PROVOCATION. This relationship to time uses new products as provocation. Steffen put up a fake-product picture of “panda jerky” (lab-grown panda meat, made into jerky, and packaged like any other FMCG). Concept cars brought to the auto shows are an example of anticipation or provocation. The TV show “Black Mirror” is this sort of speculative science fiction; </w:t>
      </w:r>
      <w:r w:rsidRPr="00DD092B">
        <w:rPr>
          <w:sz w:val="26"/>
          <w:szCs w:val="26"/>
          <w:u w:val="single"/>
        </w:rPr>
        <w:t>its construct is that it takes one unintended consequence of a new technology and “blows it out,”</w:t>
      </w:r>
      <w:r w:rsidRPr="00DD092B">
        <w:rPr>
          <w:sz w:val="26"/>
          <w:szCs w:val="26"/>
        </w:rPr>
        <w:t xml:space="preserve"> trying to see how technology would change the future if </w:t>
      </w:r>
      <w:proofErr w:type="spellStart"/>
      <w:proofErr w:type="gramStart"/>
      <w:r w:rsidRPr="00DD092B">
        <w:rPr>
          <w:sz w:val="26"/>
          <w:szCs w:val="26"/>
        </w:rPr>
        <w:t>its</w:t>
      </w:r>
      <w:proofErr w:type="spellEnd"/>
      <w:proofErr w:type="gramEnd"/>
      <w:r w:rsidRPr="00DD092B">
        <w:rPr>
          <w:sz w:val="26"/>
          <w:szCs w:val="26"/>
        </w:rPr>
        <w:t xml:space="preserve"> taken to an extreme conclusion. Many other types of science fiction (e.g., Mad Max) are themselves provocations, and not all of </w:t>
      </w:r>
      <w:r w:rsidRPr="00DD092B">
        <w:rPr>
          <w:sz w:val="26"/>
          <w:szCs w:val="26"/>
        </w:rPr>
        <w:lastRenderedPageBreak/>
        <w:t xml:space="preserve">them are silly. (The Red Mars, Green Mars, Blue Mars Trilogy by Kim Stanley Robinson is one such example. Its premise: What if we tried settling Mars and the people who settled decided to rethink society?). </w:t>
      </w:r>
      <w:r w:rsidRPr="00DD092B">
        <w:rPr>
          <w:sz w:val="26"/>
          <w:szCs w:val="26"/>
          <w:u w:val="single"/>
        </w:rPr>
        <w:t xml:space="preserve">Provocation can become the grounds for more detailed and thoughtful examination. </w:t>
      </w:r>
      <w:r w:rsidRPr="00DD092B">
        <w:rPr>
          <w:sz w:val="26"/>
          <w:szCs w:val="26"/>
        </w:rPr>
        <w:t xml:space="preserve">2. VISIONARY FUTURES. “Dune” is a detailed systems future using things that aren’t possible, but an excellent vision of a different reality. These works are often about “world building.” World building itself </w:t>
      </w:r>
      <w:r w:rsidRPr="00DD092B">
        <w:rPr>
          <w:rStyle w:val="StyleUnderline"/>
          <w:sz w:val="26"/>
          <w:szCs w:val="26"/>
        </w:rPr>
        <w:t>has become a popular cultural activity</w:t>
      </w:r>
      <w:r w:rsidRPr="00DD092B">
        <w:rPr>
          <w:sz w:val="26"/>
          <w:szCs w:val="26"/>
        </w:rPr>
        <w:t>. I</w:t>
      </w:r>
      <w:r w:rsidRPr="00DD092B">
        <w:rPr>
          <w:rStyle w:val="StyleUnderline"/>
          <w:sz w:val="26"/>
          <w:szCs w:val="26"/>
        </w:rPr>
        <w:t>t’s evident in role-playing games</w:t>
      </w:r>
      <w:r w:rsidRPr="00DD092B">
        <w:rPr>
          <w:sz w:val="26"/>
          <w:szCs w:val="26"/>
        </w:rPr>
        <w:t xml:space="preserve">, and the way people look at programs like “Lost”. Often these visionary futures are pure entertainment. </w:t>
      </w:r>
      <w:r w:rsidRPr="00DD092B">
        <w:rPr>
          <w:rStyle w:val="StyleUnderline"/>
          <w:sz w:val="26"/>
          <w:szCs w:val="26"/>
        </w:rPr>
        <w:t>We can think of this as escapism being a future function of our society. We don’t necessarily believe in what this outlines, but we are entertained</w:t>
      </w:r>
      <w:r w:rsidRPr="00DD092B">
        <w:rPr>
          <w:sz w:val="26"/>
          <w:szCs w:val="26"/>
        </w:rPr>
        <w:t>.</w:t>
      </w:r>
    </w:p>
    <w:p w14:paraId="760D5AD6" w14:textId="77777777" w:rsidR="00DD092B" w:rsidRDefault="00DD092B" w:rsidP="009B64D0">
      <w:pPr>
        <w:pStyle w:val="Heading4"/>
      </w:pPr>
    </w:p>
    <w:p w14:paraId="7962C91D" w14:textId="77777777" w:rsidR="009B64D0" w:rsidRPr="00DD092B" w:rsidRDefault="009B64D0" w:rsidP="009B64D0">
      <w:pPr>
        <w:pStyle w:val="Heading4"/>
      </w:pPr>
      <w:r w:rsidRPr="00DD092B">
        <w:t>We should build plausible and specific scenarios—that’s key to improve policymaking and avoid existential threats</w:t>
      </w:r>
    </w:p>
    <w:p w14:paraId="5DCA43A9" w14:textId="77777777" w:rsidR="009B64D0" w:rsidRPr="00DD092B" w:rsidRDefault="009B64D0" w:rsidP="009B64D0">
      <w:pPr>
        <w:rPr>
          <w:sz w:val="26"/>
          <w:szCs w:val="26"/>
        </w:rPr>
      </w:pPr>
      <w:r w:rsidRPr="00DD092B">
        <w:rPr>
          <w:b/>
          <w:bCs/>
          <w:sz w:val="26"/>
          <w:szCs w:val="26"/>
        </w:rPr>
        <w:t>HUNTLEY et al 2010</w:t>
      </w:r>
      <w:r w:rsidRPr="00DD092B">
        <w:rPr>
          <w:sz w:val="26"/>
          <w:szCs w:val="26"/>
        </w:rPr>
        <w:t xml:space="preserve"> (Wade L. Huntley, US Naval Postgraduate School; Joseph G. Bock, Kroc Institute for International Peace Studies; Miranda </w:t>
      </w:r>
      <w:proofErr w:type="spellStart"/>
      <w:r w:rsidRPr="00DD092B">
        <w:rPr>
          <w:sz w:val="26"/>
          <w:szCs w:val="26"/>
        </w:rPr>
        <w:t>Weingartner</w:t>
      </w:r>
      <w:proofErr w:type="spellEnd"/>
      <w:r w:rsidRPr="00DD092B">
        <w:rPr>
          <w:sz w:val="26"/>
          <w:szCs w:val="26"/>
        </w:rPr>
        <w:t xml:space="preserve">, </w:t>
      </w:r>
      <w:proofErr w:type="spellStart"/>
      <w:r w:rsidRPr="00DD092B">
        <w:rPr>
          <w:sz w:val="26"/>
          <w:szCs w:val="26"/>
        </w:rPr>
        <w:t>Weingartner</w:t>
      </w:r>
      <w:proofErr w:type="spellEnd"/>
      <w:r w:rsidRPr="00DD092B">
        <w:rPr>
          <w:sz w:val="26"/>
          <w:szCs w:val="26"/>
        </w:rPr>
        <w:t xml:space="preserve"> Consulting; “Planning the unplannable: Scenarios on the future of space,” Space Policy 26)</w:t>
      </w:r>
    </w:p>
    <w:p w14:paraId="33929A6A" w14:textId="77777777" w:rsidR="009B64D0" w:rsidRPr="00DD092B" w:rsidRDefault="009B64D0" w:rsidP="009B64D0">
      <w:pPr>
        <w:rPr>
          <w:rStyle w:val="StyleUnderline"/>
          <w:sz w:val="26"/>
          <w:szCs w:val="26"/>
          <w:u w:val="none"/>
        </w:rPr>
      </w:pPr>
      <w:r w:rsidRPr="00DD092B">
        <w:rPr>
          <w:sz w:val="26"/>
          <w:szCs w:val="26"/>
        </w:rPr>
        <w:t xml:space="preserve">On 16 March 1966 </w:t>
      </w:r>
      <w:r w:rsidRPr="00DD092B">
        <w:rPr>
          <w:sz w:val="26"/>
          <w:szCs w:val="26"/>
          <w:u w:val="single"/>
        </w:rPr>
        <w:t>Neil Armstrong</w:t>
      </w:r>
      <w:r w:rsidRPr="00DD092B">
        <w:rPr>
          <w:sz w:val="26"/>
          <w:szCs w:val="26"/>
        </w:rPr>
        <w:t xml:space="preserve"> deftly piloted the Gemini VIII within 0.9 meters of the pre-launched </w:t>
      </w:r>
      <w:proofErr w:type="spellStart"/>
      <w:r w:rsidRPr="00DD092B">
        <w:rPr>
          <w:sz w:val="26"/>
          <w:szCs w:val="26"/>
        </w:rPr>
        <w:t>Agena</w:t>
      </w:r>
      <w:proofErr w:type="spellEnd"/>
      <w:r w:rsidRPr="00DD092B">
        <w:rPr>
          <w:sz w:val="26"/>
          <w:szCs w:val="26"/>
        </w:rPr>
        <w:t xml:space="preserve"> Target Vehicle, then slowly </w:t>
      </w:r>
      <w:r w:rsidRPr="00DD092B">
        <w:rPr>
          <w:sz w:val="26"/>
          <w:szCs w:val="26"/>
          <w:u w:val="single"/>
        </w:rPr>
        <w:t>accomplished the world’s first orbital docking</w:t>
      </w:r>
      <w:r w:rsidRPr="00DD092B">
        <w:rPr>
          <w:sz w:val="26"/>
          <w:szCs w:val="26"/>
        </w:rPr>
        <w:t xml:space="preserve">. Armstrong and co-pilot David Scott were still in a celebratory mood, when Scott noticed the Gemini beginning to roll. Armstrong used the Orbit Attitude and Maneuvering System thrusters, but the moment he throttled down, they started to roll again. Turning off the </w:t>
      </w:r>
      <w:proofErr w:type="spellStart"/>
      <w:r w:rsidRPr="00DD092B">
        <w:rPr>
          <w:sz w:val="26"/>
          <w:szCs w:val="26"/>
        </w:rPr>
        <w:t>Agena</w:t>
      </w:r>
      <w:proofErr w:type="spellEnd"/>
      <w:r w:rsidRPr="00DD092B">
        <w:rPr>
          <w:sz w:val="26"/>
          <w:szCs w:val="26"/>
        </w:rPr>
        <w:t xml:space="preserve"> seemed to stop the problem for a few minutes. But when it began again, the roll was accelerating. They undocked and with a long burst of translation thrusters moved away from the </w:t>
      </w:r>
      <w:proofErr w:type="spellStart"/>
      <w:r w:rsidRPr="00DD092B">
        <w:rPr>
          <w:sz w:val="26"/>
          <w:szCs w:val="26"/>
        </w:rPr>
        <w:t>Agena</w:t>
      </w:r>
      <w:proofErr w:type="spellEnd"/>
      <w:r w:rsidRPr="00DD092B">
        <w:rPr>
          <w:sz w:val="26"/>
          <w:szCs w:val="26"/>
        </w:rPr>
        <w:t xml:space="preserve">. But the roll continued to accelerate. Tumbling now at one revolution per second, the astronauts were in danger of impaired vision and loss of consciousness. But </w:t>
      </w:r>
      <w:r w:rsidRPr="00DD092B">
        <w:rPr>
          <w:sz w:val="26"/>
          <w:szCs w:val="26"/>
          <w:u w:val="single"/>
        </w:rPr>
        <w:t>Armstrong was able to bring</w:t>
      </w:r>
      <w:r w:rsidRPr="00DD092B">
        <w:rPr>
          <w:sz w:val="26"/>
          <w:szCs w:val="26"/>
        </w:rPr>
        <w:t xml:space="preserve"> the </w:t>
      </w:r>
      <w:r w:rsidRPr="00DD092B">
        <w:rPr>
          <w:sz w:val="26"/>
          <w:szCs w:val="26"/>
          <w:u w:val="single"/>
        </w:rPr>
        <w:t>wild oscillations under control thanks</w:t>
      </w:r>
      <w:r w:rsidRPr="00DD092B">
        <w:rPr>
          <w:sz w:val="26"/>
          <w:szCs w:val="26"/>
        </w:rPr>
        <w:t xml:space="preserve"> in part</w:t>
      </w:r>
      <w:r w:rsidRPr="00DD092B">
        <w:rPr>
          <w:sz w:val="26"/>
          <w:szCs w:val="26"/>
          <w:u w:val="single"/>
        </w:rPr>
        <w:t xml:space="preserve"> to preparation by a flight simulation training exercise that many pilots disliked, believing the simulation was</w:t>
      </w:r>
      <w:r w:rsidRPr="00DD092B">
        <w:rPr>
          <w:sz w:val="26"/>
          <w:szCs w:val="26"/>
        </w:rPr>
        <w:t xml:space="preserve"> too </w:t>
      </w:r>
      <w:r w:rsidRPr="00DD092B">
        <w:rPr>
          <w:sz w:val="26"/>
          <w:szCs w:val="26"/>
          <w:u w:val="single"/>
        </w:rPr>
        <w:t>unlikely</w:t>
      </w:r>
      <w:r w:rsidRPr="00DD092B">
        <w:rPr>
          <w:sz w:val="26"/>
          <w:szCs w:val="26"/>
        </w:rPr>
        <w:t xml:space="preserve"> to waste their scarce training time and energy on.26 </w:t>
      </w:r>
      <w:r w:rsidRPr="00DD092B">
        <w:rPr>
          <w:sz w:val="26"/>
          <w:szCs w:val="26"/>
          <w:u w:val="single"/>
        </w:rPr>
        <w:t>Fortunately, NASA</w:t>
      </w:r>
      <w:r w:rsidRPr="00DD092B">
        <w:rPr>
          <w:sz w:val="26"/>
          <w:szCs w:val="26"/>
        </w:rPr>
        <w:t xml:space="preserve"> did not plan the astronauts’ training based on the most likely scenarios. Instead, they </w:t>
      </w:r>
      <w:r w:rsidRPr="00DD092B">
        <w:rPr>
          <w:sz w:val="26"/>
          <w:szCs w:val="26"/>
          <w:u w:val="single"/>
        </w:rPr>
        <w:t>planned on the basis of plausible and important scenarios</w:t>
      </w:r>
      <w:r w:rsidRPr="00DD092B">
        <w:rPr>
          <w:sz w:val="26"/>
          <w:szCs w:val="26"/>
        </w:rPr>
        <w:t xml:space="preserve">. </w:t>
      </w:r>
      <w:r w:rsidRPr="00DD092B">
        <w:rPr>
          <w:sz w:val="26"/>
          <w:szCs w:val="26"/>
          <w:u w:val="single"/>
        </w:rPr>
        <w:t>Developing plausible scenarios helps us take the long view in a world of great uncertainty</w:t>
      </w:r>
      <w:r w:rsidRPr="00DD092B">
        <w:rPr>
          <w:sz w:val="26"/>
          <w:szCs w:val="26"/>
        </w:rPr>
        <w:t xml:space="preserve">.27 Scenarios are narratives of the future defined around a set of unpredictable drivers, </w:t>
      </w:r>
      <w:r w:rsidRPr="00DD092B">
        <w:rPr>
          <w:sz w:val="26"/>
          <w:szCs w:val="26"/>
          <w:u w:val="single"/>
        </w:rPr>
        <w:t>intended to expand insight</w:t>
      </w:r>
      <w:r w:rsidRPr="00DD092B">
        <w:rPr>
          <w:sz w:val="26"/>
          <w:szCs w:val="26"/>
        </w:rPr>
        <w:t xml:space="preserve"> by identifying unexpected but important possible directions and outcomes. </w:t>
      </w:r>
      <w:r w:rsidRPr="00DD092B">
        <w:rPr>
          <w:sz w:val="26"/>
          <w:szCs w:val="26"/>
          <w:u w:val="single"/>
        </w:rPr>
        <w:t>Scenarios</w:t>
      </w:r>
      <w:r w:rsidRPr="00DD092B">
        <w:rPr>
          <w:sz w:val="26"/>
          <w:szCs w:val="26"/>
        </w:rPr>
        <w:t xml:space="preserve"> have a timeline over which meaningful change is possible. They </w:t>
      </w:r>
      <w:r w:rsidRPr="00DD092B">
        <w:rPr>
          <w:sz w:val="26"/>
          <w:szCs w:val="26"/>
          <w:u w:val="single"/>
        </w:rPr>
        <w:t xml:space="preserve">are a useful tool for examining a number of different </w:t>
      </w:r>
      <w:r w:rsidRPr="00DD092B">
        <w:rPr>
          <w:sz w:val="26"/>
          <w:szCs w:val="26"/>
          <w:u w:val="single"/>
        </w:rPr>
        <w:lastRenderedPageBreak/>
        <w:t>possible futures. They provide a means to stimulate new thinking, challenge assumptions, and provide an effective framework for dialogue</w:t>
      </w:r>
      <w:r w:rsidRPr="00DD092B">
        <w:rPr>
          <w:sz w:val="26"/>
          <w:szCs w:val="26"/>
        </w:rPr>
        <w:t xml:space="preserve"> among a diverse group of stakeholders. </w:t>
      </w:r>
      <w:r w:rsidRPr="00DD092B">
        <w:rPr>
          <w:sz w:val="26"/>
          <w:szCs w:val="26"/>
          <w:u w:val="single"/>
        </w:rPr>
        <w:t>They can inspire new ideas and innovations</w:t>
      </w:r>
      <w:r w:rsidRPr="00DD092B">
        <w:rPr>
          <w:sz w:val="26"/>
          <w:szCs w:val="26"/>
        </w:rPr>
        <w:t xml:space="preserve"> by helping identify common goals </w:t>
      </w:r>
      <w:r w:rsidRPr="00DD092B">
        <w:rPr>
          <w:sz w:val="26"/>
          <w:szCs w:val="26"/>
          <w:u w:val="single"/>
        </w:rPr>
        <w:t>and</w:t>
      </w:r>
      <w:r w:rsidRPr="00DD092B">
        <w:rPr>
          <w:sz w:val="26"/>
          <w:szCs w:val="26"/>
        </w:rPr>
        <w:t xml:space="preserve"> interests that </w:t>
      </w:r>
      <w:r w:rsidRPr="00DD092B">
        <w:rPr>
          <w:sz w:val="26"/>
          <w:szCs w:val="26"/>
          <w:u w:val="single"/>
        </w:rPr>
        <w:t>transcend current political divides</w:t>
      </w:r>
      <w:r w:rsidRPr="00DD092B">
        <w:rPr>
          <w:sz w:val="26"/>
          <w:szCs w:val="26"/>
        </w:rPr>
        <w:t xml:space="preserve">. </w:t>
      </w:r>
      <w:r w:rsidRPr="00DD092B">
        <w:rPr>
          <w:sz w:val="26"/>
          <w:szCs w:val="26"/>
          <w:u w:val="single"/>
        </w:rPr>
        <w:t>Scenarios thus help to develop the means to work towards preferred futures.</w:t>
      </w:r>
      <w:r w:rsidRPr="00DD092B">
        <w:rPr>
          <w:sz w:val="26"/>
          <w:szCs w:val="26"/>
        </w:rPr>
        <w:t xml:space="preserve">28 Scenarios are stories about the way the world might turn out tomorrow; they do not need to be likely, but they ought to be plausible, internally consistent, and relevant. </w:t>
      </w:r>
      <w:r w:rsidRPr="00DD092B">
        <w:rPr>
          <w:sz w:val="26"/>
          <w:szCs w:val="26"/>
          <w:u w:val="single"/>
        </w:rPr>
        <w:t>It is precisely by considering possible</w:t>
      </w:r>
      <w:r w:rsidRPr="00DD092B">
        <w:rPr>
          <w:sz w:val="26"/>
          <w:szCs w:val="26"/>
        </w:rPr>
        <w:t xml:space="preserve">, even if not necessarily likely, </w:t>
      </w:r>
      <w:r w:rsidRPr="00DD092B">
        <w:rPr>
          <w:sz w:val="26"/>
          <w:szCs w:val="26"/>
          <w:u w:val="single"/>
        </w:rPr>
        <w:t xml:space="preserve">scenarios that we are best prepared for the unpredictability of the future. By encouraging creative thinking beyond the future we anticipate, scenarios help us become more resilient to unexpected events. </w:t>
      </w:r>
      <w:r w:rsidRPr="00DD092B">
        <w:rPr>
          <w:sz w:val="26"/>
          <w:szCs w:val="26"/>
        </w:rPr>
        <w:t xml:space="preserve">With respect to their utility in guiding policy development, three features distinguish good scenarios from simple speculations, linear predictions or fanciful musings of the future: Scenarios are decision focused. Successful scenarios begin and end by clarifying the decisions and actions the participants must make if they are to deal successfully with an uncertain future. </w:t>
      </w:r>
      <w:r w:rsidRPr="00DD092B">
        <w:rPr>
          <w:sz w:val="26"/>
          <w:szCs w:val="26"/>
          <w:u w:val="single"/>
        </w:rPr>
        <w:t>One common misconception of scenarios is that they are prescient, path dependent predictions of the future. On the contrary, scenarios are used to order our thoughts amid uncertainty, build common ground among differing perspectives, and think rationally about our options. The value of a set of scenarios accrues not from their accuracy or likelihood, but from their plausibility and the insights they generate</w:t>
      </w:r>
      <w:r w:rsidRPr="00DD092B">
        <w:rPr>
          <w:sz w:val="26"/>
          <w:szCs w:val="26"/>
        </w:rPr>
        <w:t xml:space="preserve">. Scenarios are imaginative. In examining a decision within the context of a number of different futures, scenarios require us to look behind fixed assumptions. They encourage participants to challenge conventional wisdom, create new contexts for existing decisions, and think creatively about options for surmounting obstacles. At their core, then, scenarios are about learning.29 Scenarios are logical. The scenario process is formal and disciplined in its use of information and analysis. The creativity and imagination inspired by scenarios can only be as effective as it is based in realistic assessments. In requiring participants to challenge </w:t>
      </w:r>
      <w:proofErr w:type="spellStart"/>
      <w:r w:rsidRPr="00DD092B">
        <w:rPr>
          <w:sz w:val="26"/>
          <w:szCs w:val="26"/>
        </w:rPr>
        <w:t>each others’</w:t>
      </w:r>
      <w:proofErr w:type="spellEnd"/>
      <w:r w:rsidRPr="00DD092B">
        <w:rPr>
          <w:sz w:val="26"/>
          <w:szCs w:val="26"/>
        </w:rPr>
        <w:t xml:space="preserve"> thoughts, perceptions, and mind-sets, the process helps clarify that reality. Scenarios first emerged following World War II as a method of military planning. This approach was reflected in Herman Kahn’s assertion of the need to ‘‘think the unthinkable’’ concerning the possibilities and implications of war in the atomic age. ‘‘In our times’’, Kahn wrote in 1966, ‘</w:t>
      </w:r>
      <w:r w:rsidRPr="00DD092B">
        <w:rPr>
          <w:sz w:val="26"/>
          <w:szCs w:val="26"/>
          <w:u w:val="single"/>
        </w:rPr>
        <w:t>‘thermonuclear war may seem</w:t>
      </w:r>
      <w:r w:rsidRPr="00DD092B">
        <w:rPr>
          <w:sz w:val="26"/>
          <w:szCs w:val="26"/>
        </w:rPr>
        <w:t xml:space="preserve"> unthinkable, immoral, insane, hideous, or </w:t>
      </w:r>
      <w:r w:rsidRPr="00DD092B">
        <w:rPr>
          <w:sz w:val="26"/>
          <w:szCs w:val="26"/>
          <w:u w:val="single"/>
        </w:rPr>
        <w:t xml:space="preserve">highly unlikely, but it is not impossible’’. </w:t>
      </w:r>
      <w:r w:rsidRPr="00DD092B">
        <w:rPr>
          <w:sz w:val="26"/>
          <w:szCs w:val="26"/>
        </w:rPr>
        <w:t xml:space="preserve">30 Kahn’s motivation was, in part, recognition of the counter-intuitive notion that </w:t>
      </w:r>
      <w:r w:rsidRPr="00DD092B">
        <w:rPr>
          <w:sz w:val="26"/>
          <w:szCs w:val="26"/>
          <w:u w:val="single"/>
        </w:rPr>
        <w:t xml:space="preserve">planning could be a necessary means of avoidance. </w:t>
      </w:r>
      <w:r w:rsidRPr="00DD092B">
        <w:rPr>
          <w:rStyle w:val="StyleUnderline"/>
          <w:sz w:val="26"/>
          <w:szCs w:val="26"/>
          <w:u w:val="none"/>
        </w:rPr>
        <w:t xml:space="preserve">Analyzing scenarios reached greater methodological sophistication with the work of Pierre </w:t>
      </w:r>
      <w:proofErr w:type="spellStart"/>
      <w:r w:rsidRPr="00DD092B">
        <w:rPr>
          <w:rStyle w:val="StyleUnderline"/>
          <w:sz w:val="26"/>
          <w:szCs w:val="26"/>
          <w:u w:val="none"/>
        </w:rPr>
        <w:t>Wack</w:t>
      </w:r>
      <w:proofErr w:type="spellEnd"/>
      <w:r w:rsidRPr="00DD092B">
        <w:rPr>
          <w:rStyle w:val="StyleUnderline"/>
          <w:sz w:val="26"/>
          <w:szCs w:val="26"/>
          <w:u w:val="none"/>
        </w:rPr>
        <w:t xml:space="preserve">, a planner at the London offices of Royal Dutch/Shell. </w:t>
      </w:r>
      <w:proofErr w:type="spellStart"/>
      <w:r w:rsidRPr="00DD092B">
        <w:rPr>
          <w:rStyle w:val="StyleUnderline"/>
          <w:sz w:val="26"/>
          <w:szCs w:val="26"/>
          <w:u w:val="none"/>
        </w:rPr>
        <w:t>Wack</w:t>
      </w:r>
      <w:proofErr w:type="spellEnd"/>
      <w:r w:rsidRPr="00DD092B">
        <w:rPr>
          <w:rStyle w:val="StyleUnderline"/>
          <w:sz w:val="26"/>
          <w:szCs w:val="26"/>
          <w:u w:val="none"/>
        </w:rPr>
        <w:t xml:space="preserve"> and his colleagues refined the application of scenario thinking to private enterprise. This work helped </w:t>
      </w:r>
      <w:r w:rsidRPr="00DD092B">
        <w:rPr>
          <w:rStyle w:val="StyleUnderline"/>
          <w:sz w:val="26"/>
          <w:szCs w:val="26"/>
          <w:u w:val="none"/>
        </w:rPr>
        <w:lastRenderedPageBreak/>
        <w:t xml:space="preserve">Shell anticipate the consequences of the emergence of a cartel among oil exporting countries, and to develop various plans to cushion the blow that would (and did) result from formation of the Organization of the Petroleum Exporting Countries (OPEC) in 1960. Shell was also able to anticipate massive economic and political change in the then USSR in the late 1980s.31 Scenario analysis came to be used in the political arena when associates of </w:t>
      </w:r>
      <w:proofErr w:type="spellStart"/>
      <w:r w:rsidRPr="00DD092B">
        <w:rPr>
          <w:rStyle w:val="StyleUnderline"/>
          <w:sz w:val="26"/>
          <w:szCs w:val="26"/>
          <w:u w:val="none"/>
        </w:rPr>
        <w:t>Wack</w:t>
      </w:r>
      <w:proofErr w:type="spellEnd"/>
      <w:r w:rsidRPr="00DD092B">
        <w:rPr>
          <w:rStyle w:val="StyleUnderline"/>
          <w:sz w:val="26"/>
          <w:szCs w:val="26"/>
          <w:u w:val="none"/>
        </w:rPr>
        <w:t xml:space="preserve"> assisted stakeholders in South Africa in the peaceful transition from apartheid to democracy. Many doubted the country’s prospects; in 1987, the Guardian Weekly quoted Margaret Thatcher’s former spokesman Bernard Ingham as saying that anyone who believed the African National Congress (ANC) would one day rule South Africa was ‘‘living in cloud cuckoo land.’’32 But with operations in South Africa and an interest in preventing anarchy following the downfall of apartheid, Shell sent some of </w:t>
      </w:r>
      <w:proofErr w:type="spellStart"/>
      <w:r w:rsidRPr="00DD092B">
        <w:rPr>
          <w:rStyle w:val="StyleUnderline"/>
          <w:sz w:val="26"/>
          <w:szCs w:val="26"/>
          <w:u w:val="none"/>
        </w:rPr>
        <w:t>Wack’s</w:t>
      </w:r>
      <w:proofErr w:type="spellEnd"/>
      <w:r w:rsidRPr="00DD092B">
        <w:rPr>
          <w:rStyle w:val="StyleUnderline"/>
          <w:sz w:val="26"/>
          <w:szCs w:val="26"/>
          <w:u w:val="none"/>
        </w:rPr>
        <w:t xml:space="preserve"> </w:t>
      </w:r>
      <w:proofErr w:type="spellStart"/>
      <w:r w:rsidRPr="00DD092B">
        <w:rPr>
          <w:rStyle w:val="StyleUnderline"/>
          <w:sz w:val="26"/>
          <w:szCs w:val="26"/>
          <w:u w:val="none"/>
        </w:rPr>
        <w:t>prote´ge´s</w:t>
      </w:r>
      <w:proofErr w:type="spellEnd"/>
      <w:r w:rsidRPr="00DD092B">
        <w:rPr>
          <w:rStyle w:val="StyleUnderline"/>
          <w:sz w:val="26"/>
          <w:szCs w:val="26"/>
          <w:u w:val="none"/>
        </w:rPr>
        <w:t xml:space="preserve">, including Adam </w:t>
      </w:r>
      <w:proofErr w:type="spellStart"/>
      <w:r w:rsidRPr="00DD092B">
        <w:rPr>
          <w:rStyle w:val="StyleUnderline"/>
          <w:sz w:val="26"/>
          <w:szCs w:val="26"/>
          <w:u w:val="none"/>
        </w:rPr>
        <w:t>Kahane</w:t>
      </w:r>
      <w:proofErr w:type="spellEnd"/>
      <w:r w:rsidRPr="00DD092B">
        <w:rPr>
          <w:rStyle w:val="StyleUnderline"/>
          <w:sz w:val="26"/>
          <w:szCs w:val="26"/>
          <w:u w:val="none"/>
        </w:rPr>
        <w:t xml:space="preserve">, to convene meetings of top governmental, religious, civic and business leaders at a conference site there called Mont Fleur. From February 1990, when Nelson Mandela was released from prison, to April 1994, when the first all-race elections were held, participants identified relatively certain and uncertain but plausible factors, and then formed into teams to research various alternative futures. In the midst of deep conflict and uncertainty, ‘‘Mont Fleur’’ brought people together from across ideological and political divides to think creatively about the future of their country. The collaboratively drafted scenarios were not a panacea, but did contribute to establishing a common vocabulary and enough mutual understanding for participants to find common ground on complex decisions. In particular, the consensus on the undesirability of three particular scenarios contributed to developing the perception of shared interests that was an important element in the success of the governmental transition.33 </w:t>
      </w:r>
      <w:r w:rsidRPr="00DD092B">
        <w:rPr>
          <w:rStyle w:val="StyleUnderline"/>
          <w:sz w:val="26"/>
          <w:szCs w:val="26"/>
        </w:rPr>
        <w:t>Scenario-building and analysis has become a distinct tool of US government policy making, and has been applied directly to future space security issues</w:t>
      </w:r>
      <w:r w:rsidRPr="00DD092B">
        <w:rPr>
          <w:rStyle w:val="StyleUnderline"/>
          <w:sz w:val="26"/>
          <w:szCs w:val="26"/>
          <w:u w:val="none"/>
        </w:rPr>
        <w:t xml:space="preserve">. For example, one major US Air Force scenario-based study evaluated 25 emerging technologies and 40 separate potential weapons systems through the lens of six ‘‘alternative futures’’ in an effort to guide future Air Force policy choices.34 </w:t>
      </w:r>
      <w:r w:rsidRPr="00DD092B">
        <w:rPr>
          <w:rStyle w:val="StyleUnderline"/>
          <w:sz w:val="26"/>
          <w:szCs w:val="26"/>
        </w:rPr>
        <w:t xml:space="preserve">This exercise </w:t>
      </w:r>
      <w:r w:rsidRPr="00DD092B">
        <w:rPr>
          <w:rStyle w:val="StyleUnderline"/>
          <w:sz w:val="26"/>
          <w:szCs w:val="26"/>
          <w:u w:val="none"/>
        </w:rPr>
        <w:t xml:space="preserve">(and others like it) </w:t>
      </w:r>
      <w:r w:rsidRPr="00DD092B">
        <w:rPr>
          <w:rStyle w:val="StyleUnderline"/>
          <w:sz w:val="26"/>
          <w:szCs w:val="26"/>
        </w:rPr>
        <w:t>exemplifies the potential for applying nonlinear future planning methodologies to large-scale public policy topics, including the future of space</w:t>
      </w:r>
      <w:r w:rsidRPr="00DD092B">
        <w:rPr>
          <w:rStyle w:val="StyleUnderline"/>
          <w:sz w:val="26"/>
          <w:szCs w:val="26"/>
          <w:u w:val="none"/>
        </w:rPr>
        <w:t>. The principal deficiency of such government-sponsored efforts is simply the narrowness of their focus e they are, by design, only concerned about a single government’s decision points and are shaped by the goals, dilemmas and uncertainties most relevant to that single party. Lacking is a parallel process to achieve the same kind of expansive thinking while also incorporating a full range of stakeholders. Such exercises can hardly be generated by governments.</w:t>
      </w:r>
    </w:p>
    <w:p w14:paraId="1A3A9D31" w14:textId="77777777" w:rsidR="009B64D0" w:rsidRPr="00DD092B" w:rsidRDefault="009B64D0" w:rsidP="009B64D0">
      <w:pPr>
        <w:pStyle w:val="Heading4"/>
      </w:pPr>
      <w:r w:rsidRPr="00DD092B">
        <w:lastRenderedPageBreak/>
        <w:t xml:space="preserve">They can’t effect tangible change- they literally allow existing power structures to make the situation net worse </w:t>
      </w:r>
    </w:p>
    <w:p w14:paraId="55AD1B9E" w14:textId="77777777" w:rsidR="009B64D0" w:rsidRPr="00DD092B" w:rsidRDefault="009B64D0" w:rsidP="009B64D0">
      <w:pPr>
        <w:rPr>
          <w:rStyle w:val="StyleUnderline"/>
          <w:sz w:val="26"/>
          <w:szCs w:val="26"/>
          <w:u w:val="none"/>
        </w:rPr>
      </w:pPr>
      <w:r w:rsidRPr="00DD092B">
        <w:rPr>
          <w:rStyle w:val="StyleUnderline"/>
          <w:b/>
          <w:sz w:val="26"/>
          <w:szCs w:val="26"/>
          <w:u w:val="none"/>
        </w:rPr>
        <w:t xml:space="preserve">Berger 1976 </w:t>
      </w:r>
      <w:r w:rsidRPr="00DD092B">
        <w:rPr>
          <w:rStyle w:val="StyleUnderline"/>
          <w:sz w:val="26"/>
          <w:szCs w:val="26"/>
          <w:u w:val="none"/>
        </w:rPr>
        <w:t xml:space="preserve">– award winning science fiction author (July, Albert I., </w:t>
      </w:r>
      <w:proofErr w:type="gramStart"/>
      <w:r w:rsidRPr="00DD092B">
        <w:rPr>
          <w:rStyle w:val="StyleUnderline"/>
          <w:sz w:val="26"/>
          <w:szCs w:val="26"/>
          <w:u w:val="none"/>
        </w:rPr>
        <w:t>“ The</w:t>
      </w:r>
      <w:proofErr w:type="gramEnd"/>
      <w:r w:rsidRPr="00DD092B">
        <w:rPr>
          <w:rStyle w:val="StyleUnderline"/>
          <w:sz w:val="26"/>
          <w:szCs w:val="26"/>
          <w:u w:val="none"/>
        </w:rPr>
        <w:t xml:space="preserve"> Triumph of Prophecy: Science Fiction and Nuclear Power in the Post-Hiroshima Period”  Science Fiction Studies, Vol. 3, No. 2, JSTOR)</w:t>
      </w:r>
    </w:p>
    <w:p w14:paraId="6D096CCA" w14:textId="77777777" w:rsidR="009B64D0" w:rsidRPr="00DD092B" w:rsidRDefault="009B64D0" w:rsidP="009B64D0">
      <w:pPr>
        <w:rPr>
          <w:sz w:val="26"/>
          <w:szCs w:val="26"/>
        </w:rPr>
      </w:pPr>
      <w:r w:rsidRPr="00DD092B">
        <w:rPr>
          <w:rStyle w:val="StyleUnderline"/>
          <w:sz w:val="26"/>
          <w:szCs w:val="26"/>
          <w:u w:val="none"/>
        </w:rPr>
        <w:t xml:space="preserve">This </w:t>
      </w:r>
      <w:proofErr w:type="spellStart"/>
      <w:r w:rsidRPr="00DD092B">
        <w:rPr>
          <w:rStyle w:val="StyleUnderline"/>
          <w:sz w:val="26"/>
          <w:szCs w:val="26"/>
        </w:rPr>
        <w:t>naivete</w:t>
      </w:r>
      <w:proofErr w:type="spellEnd"/>
      <w:r w:rsidRPr="00DD092B">
        <w:rPr>
          <w:rStyle w:val="StyleUnderline"/>
          <w:sz w:val="26"/>
          <w:szCs w:val="26"/>
        </w:rPr>
        <w:t xml:space="preserve"> about politics and preoccupation with technological solutions was the obverse of the prevailing SF distaste for politics</w:t>
      </w:r>
      <w:r w:rsidRPr="00DD092B">
        <w:rPr>
          <w:rStyle w:val="StyleUnderline"/>
          <w:sz w:val="26"/>
          <w:szCs w:val="26"/>
          <w:u w:val="none"/>
        </w:rPr>
        <w:t xml:space="preserve">. Politics had </w:t>
      </w:r>
      <w:r w:rsidRPr="00DD092B">
        <w:rPr>
          <w:rStyle w:val="StyleUnderline"/>
          <w:sz w:val="26"/>
          <w:szCs w:val="26"/>
        </w:rPr>
        <w:t>always had a bad press in the science-fiction magazines, being portrayed as the captive of technologically, if not socially reactionary special interests</w:t>
      </w:r>
      <w:r w:rsidRPr="00DD092B">
        <w:rPr>
          <w:rStyle w:val="StyleUnderline"/>
          <w:sz w:val="26"/>
          <w:szCs w:val="26"/>
          <w:u w:val="none"/>
        </w:rPr>
        <w:t xml:space="preserve">. The appalling </w:t>
      </w:r>
      <w:r w:rsidRPr="00DD092B">
        <w:rPr>
          <w:rStyle w:val="StyleUnderline"/>
          <w:sz w:val="26"/>
          <w:szCs w:val="26"/>
        </w:rPr>
        <w:t>scientific ignorance and prejudice displayed by Congress after Hiroshima, and its general unwillingness to be educated, merely compounded the problem in the eyes of science-fiction writers</w:t>
      </w:r>
      <w:r w:rsidRPr="00DD092B">
        <w:rPr>
          <w:rStyle w:val="StyleUnderline"/>
          <w:sz w:val="26"/>
          <w:szCs w:val="26"/>
          <w:u w:val="none"/>
        </w:rPr>
        <w:t xml:space="preserve"> and readers. This distaste for politics was testified to not only by letters-to-the-editor in Astounding and the fan magazines but also by an article by W.B. de </w:t>
      </w:r>
      <w:proofErr w:type="spellStart"/>
      <w:r w:rsidRPr="00DD092B">
        <w:rPr>
          <w:rStyle w:val="StyleUnderline"/>
          <w:sz w:val="26"/>
          <w:szCs w:val="26"/>
          <w:u w:val="none"/>
        </w:rPr>
        <w:t>Graeff</w:t>
      </w:r>
      <w:proofErr w:type="spellEnd"/>
      <w:r w:rsidRPr="00DD092B">
        <w:rPr>
          <w:rStyle w:val="StyleUnderline"/>
          <w:sz w:val="26"/>
          <w:szCs w:val="26"/>
          <w:u w:val="none"/>
        </w:rPr>
        <w:t xml:space="preserve">, "Congress is too Busy" (Sept 1946), detailing with a gleeful contempt the most mundane and ridiculous chores of a member of Congress. By </w:t>
      </w:r>
      <w:r w:rsidRPr="00DD092B">
        <w:rPr>
          <w:rStyle w:val="StyleUnderline"/>
          <w:sz w:val="26"/>
          <w:szCs w:val="26"/>
        </w:rPr>
        <w:t xml:space="preserve">1950 even an old stalwart like E.E. Smith could take up nearly a third of a novel-First </w:t>
      </w:r>
      <w:proofErr w:type="spellStart"/>
      <w:r w:rsidRPr="00DD092B">
        <w:rPr>
          <w:rStyle w:val="StyleUnderline"/>
          <w:sz w:val="26"/>
          <w:szCs w:val="26"/>
        </w:rPr>
        <w:t>Lensman</w:t>
      </w:r>
      <w:proofErr w:type="spellEnd"/>
      <w:r w:rsidRPr="00DD092B">
        <w:rPr>
          <w:rStyle w:val="StyleUnderline"/>
          <w:sz w:val="26"/>
          <w:szCs w:val="26"/>
          <w:u w:val="none"/>
        </w:rPr>
        <w:t xml:space="preserve"> (not serialized; Fantasy Press 1950)-</w:t>
      </w:r>
      <w:r w:rsidRPr="00DD092B">
        <w:rPr>
          <w:rStyle w:val="StyleUnderline"/>
          <w:sz w:val="26"/>
          <w:szCs w:val="26"/>
        </w:rPr>
        <w:t>with a detailed account of an election in which military heroes act both as police forces and as candidates arrayed against a corrupt political machi</w:t>
      </w:r>
      <w:r w:rsidRPr="00DD092B">
        <w:rPr>
          <w:rStyle w:val="StyleUnderline"/>
          <w:sz w:val="26"/>
          <w:szCs w:val="26"/>
          <w:u w:val="none"/>
        </w:rPr>
        <w:t xml:space="preserve">ne. The </w:t>
      </w:r>
      <w:r w:rsidRPr="00DD092B">
        <w:rPr>
          <w:rStyle w:val="StyleUnderline"/>
          <w:sz w:val="26"/>
          <w:szCs w:val="26"/>
        </w:rPr>
        <w:t>use of conspicuously armed poll watchers and what amounts to a military coup are justified by the criminal tactics of the opposition. Smith's villains are supposed to be the pawns of a sinister conspiracy of aliens, but their methods are described as normal American practice.</w:t>
      </w:r>
    </w:p>
    <w:p w14:paraId="1D9F6CE8" w14:textId="77777777" w:rsidR="00234E61" w:rsidRPr="00DD092B" w:rsidRDefault="00234E61" w:rsidP="00234E61">
      <w:pPr>
        <w:pStyle w:val="Heading4"/>
        <w:rPr>
          <w:rFonts w:cs="Times New Roman"/>
        </w:rPr>
      </w:pPr>
      <w:r w:rsidRPr="00DD092B">
        <w:rPr>
          <w:rFonts w:cs="Times New Roman"/>
        </w:rPr>
        <w:t xml:space="preserve">Attempting to reclaim origins distracts from contemporary attempts at liberation </w:t>
      </w:r>
    </w:p>
    <w:p w14:paraId="0821CCF0" w14:textId="77777777" w:rsidR="00234E61" w:rsidRPr="00DD092B" w:rsidRDefault="00234E61" w:rsidP="00234E61">
      <w:pPr>
        <w:rPr>
          <w:rFonts w:cs="Times New Roman"/>
          <w:sz w:val="26"/>
          <w:szCs w:val="26"/>
        </w:rPr>
      </w:pPr>
      <w:r w:rsidRPr="00DD092B">
        <w:rPr>
          <w:rStyle w:val="Style13ptBold"/>
          <w:szCs w:val="26"/>
        </w:rPr>
        <w:t>Hartman,</w:t>
      </w:r>
      <w:r w:rsidRPr="00DD092B">
        <w:rPr>
          <w:rFonts w:cs="Times New Roman"/>
          <w:sz w:val="26"/>
          <w:szCs w:val="26"/>
        </w:rPr>
        <w:t xml:space="preserve"> </w:t>
      </w:r>
      <w:r w:rsidRPr="00DD092B">
        <w:rPr>
          <w:rFonts w:cs="Times New Roman"/>
          <w:b/>
          <w:bCs/>
          <w:sz w:val="26"/>
          <w:szCs w:val="26"/>
        </w:rPr>
        <w:t>2002</w:t>
      </w:r>
      <w:r w:rsidRPr="00DD092B">
        <w:rPr>
          <w:rFonts w:cs="Times New Roman"/>
          <w:sz w:val="26"/>
          <w:szCs w:val="26"/>
        </w:rPr>
        <w:t>, specialist in African American literature and history and a professor at Columbia University (</w:t>
      </w:r>
      <w:proofErr w:type="spellStart"/>
      <w:r w:rsidRPr="00DD092B">
        <w:rPr>
          <w:rFonts w:cs="Times New Roman"/>
          <w:sz w:val="26"/>
          <w:szCs w:val="26"/>
        </w:rPr>
        <w:t>Saidiya</w:t>
      </w:r>
      <w:proofErr w:type="spellEnd"/>
      <w:r w:rsidRPr="00DD092B">
        <w:rPr>
          <w:rFonts w:cs="Times New Roman"/>
          <w:sz w:val="26"/>
          <w:szCs w:val="26"/>
        </w:rPr>
        <w:t>, “In Time of Slavery” The South Atlantic Quarterly 101.4 Project Muse)</w:t>
      </w:r>
    </w:p>
    <w:p w14:paraId="13BFBFB3" w14:textId="77777777" w:rsidR="00234E61" w:rsidRPr="00DD092B" w:rsidRDefault="00234E61" w:rsidP="00234E61">
      <w:pPr>
        <w:rPr>
          <w:rFonts w:cs="Times New Roman"/>
          <w:sz w:val="26"/>
          <w:szCs w:val="26"/>
        </w:rPr>
      </w:pPr>
      <w:r w:rsidRPr="00DD092B">
        <w:rPr>
          <w:rFonts w:cs="Times New Roman"/>
          <w:sz w:val="26"/>
          <w:szCs w:val="26"/>
        </w:rPr>
        <w:t xml:space="preserve">What becomes apparent, despite the proclaimed unanimity of the ancestors [End Page 765] and their descendants in the commonplace pronouncement "You are back" is the ambivalence of the identification with Africa forged in these encounters. After all, the origin identified is the site of rupture and, ironically, the forts and castles built by Europeans come to approximate home. Loss predominates at this imagined site of origin, since the genesis of the diaspora is located in this commercial deportation. </w:t>
      </w:r>
      <w:r w:rsidRPr="00DD092B">
        <w:rPr>
          <w:rStyle w:val="StyleUnderline"/>
          <w:rFonts w:cs="Times New Roman"/>
          <w:sz w:val="26"/>
          <w:szCs w:val="26"/>
        </w:rPr>
        <w:t>This unhomely home hints that this state of exile and estrangement might well be inescapable</w:t>
      </w:r>
      <w:r w:rsidRPr="00DD092B">
        <w:rPr>
          <w:rFonts w:cs="Times New Roman"/>
          <w:sz w:val="26"/>
          <w:szCs w:val="26"/>
        </w:rPr>
        <w:t xml:space="preserve">. 14 </w:t>
      </w:r>
      <w:r w:rsidRPr="00DD092B">
        <w:rPr>
          <w:rStyle w:val="StyleUnderline"/>
          <w:rFonts w:cs="Times New Roman"/>
          <w:sz w:val="26"/>
          <w:szCs w:val="26"/>
        </w:rPr>
        <w:t>Nor is an African identity easily reclaimed</w:t>
      </w:r>
      <w:r w:rsidRPr="00DD092B">
        <w:rPr>
          <w:rFonts w:cs="Times New Roman"/>
          <w:sz w:val="26"/>
          <w:szCs w:val="26"/>
        </w:rPr>
        <w:t xml:space="preserve">, since one is as likely to be called </w:t>
      </w:r>
      <w:proofErr w:type="spellStart"/>
      <w:r w:rsidRPr="00DD092B">
        <w:rPr>
          <w:rFonts w:cs="Times New Roman"/>
          <w:sz w:val="26"/>
          <w:szCs w:val="26"/>
        </w:rPr>
        <w:t>obroni</w:t>
      </w:r>
      <w:proofErr w:type="spellEnd"/>
      <w:r w:rsidRPr="00DD092B">
        <w:rPr>
          <w:rFonts w:cs="Times New Roman"/>
          <w:sz w:val="26"/>
          <w:szCs w:val="26"/>
        </w:rPr>
        <w:t xml:space="preserve">, which means "foreigner" or "white," as "sister" and these salutations actually achieve a strange equality as designations of exchange relations, markers of foreignness, and inducements to buy. </w:t>
      </w:r>
      <w:r w:rsidRPr="00DD092B">
        <w:rPr>
          <w:rStyle w:val="StyleUnderline"/>
          <w:rFonts w:cs="Times New Roman"/>
          <w:sz w:val="26"/>
          <w:szCs w:val="26"/>
        </w:rPr>
        <w:t xml:space="preserve">While remembering the "anguish of the ancestors" is a central aspect </w:t>
      </w:r>
      <w:r w:rsidRPr="00DD092B">
        <w:rPr>
          <w:rFonts w:cs="Times New Roman"/>
          <w:sz w:val="26"/>
          <w:szCs w:val="26"/>
        </w:rPr>
        <w:t xml:space="preserve">of the pilgrimage to these monuments of </w:t>
      </w:r>
      <w:r w:rsidRPr="00DD092B">
        <w:rPr>
          <w:rFonts w:cs="Times New Roman"/>
          <w:sz w:val="26"/>
          <w:szCs w:val="26"/>
        </w:rPr>
        <w:lastRenderedPageBreak/>
        <w:t xml:space="preserve">the transatlantic trade, </w:t>
      </w:r>
      <w:r w:rsidRPr="00DD092B">
        <w:rPr>
          <w:rStyle w:val="StyleUnderline"/>
          <w:rFonts w:cs="Times New Roman"/>
          <w:sz w:val="26"/>
          <w:szCs w:val="26"/>
        </w:rPr>
        <w:t>recursion is also informed by the imperatives and longings of the present</w:t>
      </w:r>
      <w:r w:rsidRPr="00DD092B">
        <w:rPr>
          <w:rFonts w:cs="Times New Roman"/>
          <w:sz w:val="26"/>
          <w:szCs w:val="26"/>
        </w:rPr>
        <w:t xml:space="preserve">. That is, </w:t>
      </w:r>
      <w:r w:rsidRPr="00DD092B">
        <w:rPr>
          <w:rStyle w:val="StyleUnderline"/>
          <w:rFonts w:cs="Times New Roman"/>
          <w:sz w:val="26"/>
          <w:szCs w:val="26"/>
        </w:rPr>
        <w:t>dispossession is itself an inheritance that tethers us to "that event.</w:t>
      </w:r>
      <w:r w:rsidRPr="00DD092B">
        <w:rPr>
          <w:rFonts w:cs="Times New Roman"/>
          <w:sz w:val="26"/>
          <w:szCs w:val="26"/>
        </w:rPr>
        <w:t xml:space="preserve">" </w:t>
      </w:r>
      <w:r w:rsidRPr="00DD092B">
        <w:rPr>
          <w:rStyle w:val="Emphasis"/>
          <w:sz w:val="26"/>
          <w:szCs w:val="26"/>
        </w:rPr>
        <w:t>Racial subjection</w:t>
      </w:r>
      <w:r w:rsidRPr="00DD092B">
        <w:rPr>
          <w:rStyle w:val="StyleUnderline"/>
          <w:rFonts w:cs="Times New Roman"/>
          <w:sz w:val="26"/>
          <w:szCs w:val="26"/>
        </w:rPr>
        <w:t xml:space="preserve">, </w:t>
      </w:r>
      <w:r w:rsidRPr="00DD092B">
        <w:rPr>
          <w:rStyle w:val="Emphasis"/>
          <w:sz w:val="26"/>
          <w:szCs w:val="26"/>
        </w:rPr>
        <w:t>incarceration</w:t>
      </w:r>
      <w:r w:rsidRPr="00DD092B">
        <w:rPr>
          <w:rStyle w:val="StyleUnderline"/>
          <w:rFonts w:cs="Times New Roman"/>
          <w:sz w:val="26"/>
          <w:szCs w:val="26"/>
        </w:rPr>
        <w:t xml:space="preserve">, </w:t>
      </w:r>
      <w:r w:rsidRPr="00DD092B">
        <w:rPr>
          <w:rStyle w:val="Emphasis"/>
          <w:sz w:val="26"/>
          <w:szCs w:val="26"/>
        </w:rPr>
        <w:t>impoverishment</w:t>
      </w:r>
      <w:r w:rsidRPr="00DD092B">
        <w:rPr>
          <w:rStyle w:val="StyleUnderline"/>
          <w:rFonts w:cs="Times New Roman"/>
          <w:sz w:val="26"/>
          <w:szCs w:val="26"/>
        </w:rPr>
        <w:t xml:space="preserve"> and </w:t>
      </w:r>
      <w:r w:rsidRPr="00DD092B">
        <w:rPr>
          <w:rStyle w:val="Emphasis"/>
          <w:sz w:val="26"/>
          <w:szCs w:val="26"/>
        </w:rPr>
        <w:t>second-class citizenship</w:t>
      </w:r>
      <w:r w:rsidRPr="00DD092B">
        <w:rPr>
          <w:rStyle w:val="StyleUnderline"/>
          <w:rFonts w:cs="Times New Roman"/>
          <w:sz w:val="26"/>
          <w:szCs w:val="26"/>
        </w:rPr>
        <w:t xml:space="preserve">: this is the legacy of slavery </w:t>
      </w:r>
      <w:r w:rsidRPr="00DD092B">
        <w:rPr>
          <w:rStyle w:val="Emphasis"/>
          <w:sz w:val="26"/>
          <w:szCs w:val="26"/>
        </w:rPr>
        <w:t>that still haunts us.</w:t>
      </w:r>
      <w:r w:rsidRPr="00DD092B">
        <w:rPr>
          <w:rFonts w:cs="Times New Roman"/>
          <w:sz w:val="26"/>
          <w:szCs w:val="26"/>
        </w:rPr>
        <w:t xml:space="preserve"> 15 The duration of injury and the seemingly intractable character of our defeat account for the living presence of slavery, and as well for the redress proffered by tourism. A reverse middle passage? At the Door of No Return—the passage from the dungeon to the slave ship—the tour guide declares, "It is not really the Door of No Return because now you are back!" These words cast the tourist as the triumphant captive and returning descendant. This proclamation, regularly issued at the final exit, is the ultimate moment of convergence between the past and the present and one that reveals the dilemma of mourning as both a recognition of loss and replacement of the lost object by way of identification. </w:t>
      </w:r>
      <w:r w:rsidRPr="00DD092B">
        <w:rPr>
          <w:rStyle w:val="StyleUnderline"/>
          <w:rFonts w:cs="Times New Roman"/>
          <w:sz w:val="26"/>
          <w:szCs w:val="26"/>
        </w:rPr>
        <w:t>The return is a fantasy of origins</w:t>
      </w:r>
      <w:r w:rsidRPr="00DD092B">
        <w:rPr>
          <w:rFonts w:cs="Times New Roman"/>
          <w:sz w:val="26"/>
          <w:szCs w:val="26"/>
        </w:rPr>
        <w:t xml:space="preserve">; it is in the class of fantasies that Jean </w:t>
      </w:r>
      <w:proofErr w:type="spellStart"/>
      <w:r w:rsidRPr="00DD092B">
        <w:rPr>
          <w:rFonts w:cs="Times New Roman"/>
          <w:sz w:val="26"/>
          <w:szCs w:val="26"/>
        </w:rPr>
        <w:t>Laplanche</w:t>
      </w:r>
      <w:proofErr w:type="spellEnd"/>
      <w:r w:rsidRPr="00DD092B">
        <w:rPr>
          <w:rFonts w:cs="Times New Roman"/>
          <w:sz w:val="26"/>
          <w:szCs w:val="26"/>
        </w:rPr>
        <w:t xml:space="preserve"> and J. B. </w:t>
      </w:r>
      <w:proofErr w:type="spellStart"/>
      <w:r w:rsidRPr="00DD092B">
        <w:rPr>
          <w:rFonts w:cs="Times New Roman"/>
          <w:sz w:val="26"/>
          <w:szCs w:val="26"/>
        </w:rPr>
        <w:t>Pontalis</w:t>
      </w:r>
      <w:proofErr w:type="spellEnd"/>
      <w:r w:rsidRPr="00DD092B">
        <w:rPr>
          <w:rFonts w:cs="Times New Roman"/>
          <w:sz w:val="26"/>
          <w:szCs w:val="26"/>
        </w:rPr>
        <w:t xml:space="preserve"> describe as primal. Akin to collective myths, </w:t>
      </w:r>
      <w:r w:rsidRPr="00DD092B">
        <w:rPr>
          <w:rStyle w:val="StyleUnderline"/>
          <w:rFonts w:cs="Times New Roman"/>
          <w:sz w:val="26"/>
          <w:szCs w:val="26"/>
        </w:rPr>
        <w:t>such fantasies "provide a representation of and solution to whatever constitutes a major enigma for the child" and "</w:t>
      </w:r>
      <w:proofErr w:type="spellStart"/>
      <w:r w:rsidRPr="00DD092B">
        <w:rPr>
          <w:rStyle w:val="StyleUnderline"/>
          <w:rFonts w:cs="Times New Roman"/>
          <w:sz w:val="26"/>
          <w:szCs w:val="26"/>
        </w:rPr>
        <w:t>dramatise</w:t>
      </w:r>
      <w:proofErr w:type="spellEnd"/>
      <w:r w:rsidRPr="00DD092B">
        <w:rPr>
          <w:rStyle w:val="StyleUnderline"/>
          <w:rFonts w:cs="Times New Roman"/>
          <w:sz w:val="26"/>
          <w:szCs w:val="26"/>
        </w:rPr>
        <w:t xml:space="preserve"> the primal moment or original point of departure of a history. In the ‘primal scene,' it is the origin of the subject that is represented."</w:t>
      </w:r>
      <w:r w:rsidRPr="00DD092B">
        <w:rPr>
          <w:rFonts w:cs="Times New Roman"/>
          <w:sz w:val="26"/>
          <w:szCs w:val="26"/>
        </w:rPr>
        <w:t xml:space="preserve"> 16</w:t>
      </w:r>
    </w:p>
    <w:p w14:paraId="3E29E575" w14:textId="77777777" w:rsidR="0070289A" w:rsidRPr="00DD092B" w:rsidRDefault="0070289A" w:rsidP="0070289A">
      <w:pPr>
        <w:rPr>
          <w:sz w:val="26"/>
          <w:szCs w:val="26"/>
        </w:rPr>
      </w:pPr>
    </w:p>
    <w:p w14:paraId="68549284" w14:textId="77777777" w:rsidR="0070289A" w:rsidRPr="00DD092B" w:rsidRDefault="0070289A" w:rsidP="0070289A">
      <w:pPr>
        <w:rPr>
          <w:sz w:val="26"/>
          <w:szCs w:val="26"/>
        </w:rPr>
      </w:pPr>
    </w:p>
    <w:p w14:paraId="0F85CA11" w14:textId="77777777" w:rsidR="00E42E4C" w:rsidRPr="00DD092B" w:rsidRDefault="00E42E4C" w:rsidP="00F601E6">
      <w:pPr>
        <w:rPr>
          <w:sz w:val="26"/>
          <w:szCs w:val="26"/>
        </w:rPr>
      </w:pPr>
    </w:p>
    <w:sectPr w:rsidR="00E42E4C" w:rsidRPr="00DD092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gLiU">
    <w:altName w:val="細明體"/>
    <w:panose1 w:val="02020509000000000000"/>
    <w:charset w:val="88"/>
    <w:family w:val="modern"/>
    <w:notTrueType/>
    <w:pitch w:val="fixed"/>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0289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4E61"/>
    <w:rsid w:val="00235F7B"/>
    <w:rsid w:val="00236AAC"/>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E66"/>
    <w:rsid w:val="003933F9"/>
    <w:rsid w:val="00395864"/>
    <w:rsid w:val="00396557"/>
    <w:rsid w:val="00397316"/>
    <w:rsid w:val="003A248F"/>
    <w:rsid w:val="003A4D9C"/>
    <w:rsid w:val="003B0ADD"/>
    <w:rsid w:val="003B1668"/>
    <w:rsid w:val="003C5F4C"/>
    <w:rsid w:val="003D5EA8"/>
    <w:rsid w:val="003D7B28"/>
    <w:rsid w:val="003E305E"/>
    <w:rsid w:val="003E34DB"/>
    <w:rsid w:val="003E5302"/>
    <w:rsid w:val="003E5BF1"/>
    <w:rsid w:val="003F21B6"/>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049B"/>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3429"/>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54E"/>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909"/>
    <w:rsid w:val="006E6D0B"/>
    <w:rsid w:val="006F126E"/>
    <w:rsid w:val="006F32C9"/>
    <w:rsid w:val="006F3834"/>
    <w:rsid w:val="006F5693"/>
    <w:rsid w:val="006F5D4C"/>
    <w:rsid w:val="0070289A"/>
    <w:rsid w:val="00713E44"/>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26AF"/>
    <w:rsid w:val="008E5762"/>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4D0"/>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29DF"/>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3F9B"/>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16A7"/>
    <w:rsid w:val="00C56DCC"/>
    <w:rsid w:val="00C57075"/>
    <w:rsid w:val="00C72AFE"/>
    <w:rsid w:val="00C81619"/>
    <w:rsid w:val="00CA013C"/>
    <w:rsid w:val="00CA6D6D"/>
    <w:rsid w:val="00CC7A4E"/>
    <w:rsid w:val="00CD07AC"/>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092B"/>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1AA2"/>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0C8C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B29DF"/>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B29D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B29DF"/>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B29DF"/>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4"/>
    <w:qFormat/>
    <w:rsid w:val="00AB29D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AB29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9DF"/>
  </w:style>
  <w:style w:type="character" w:customStyle="1" w:styleId="Heading1Char">
    <w:name w:val="Heading 1 Char"/>
    <w:aliases w:val="Pocket Char"/>
    <w:basedOn w:val="DefaultParagraphFont"/>
    <w:link w:val="Heading1"/>
    <w:uiPriority w:val="1"/>
    <w:rsid w:val="00AB29DF"/>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B29DF"/>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AB29DF"/>
    <w:rPr>
      <w:rFonts w:ascii="Georgia" w:eastAsiaTheme="majorEastAsia" w:hAnsi="Georgia" w:cstheme="majorBidi"/>
      <w:b/>
      <w:bCs/>
      <w:caps/>
      <w:sz w:val="32"/>
      <w:szCs w:val="2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4"/>
    <w:rsid w:val="00AB29DF"/>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AB29DF"/>
    <w:rPr>
      <w:b/>
      <w:bCs/>
      <w:sz w:val="22"/>
      <w:u w:val="none"/>
    </w:rPr>
  </w:style>
  <w:style w:type="character" w:customStyle="1" w:styleId="StyleUnderline">
    <w:name w:val="Style Underline"/>
    <w:aliases w:val="Underline,Style Bold Underline,apple-style-span + 6 pt,Bold,Kern at 16 pt,Style,Intense Emphasis1,Intense Emphasis11,Intense Emphasis2,Intense Emphasis111,Intense Emphasis1111,Intense Emphasis3,Intense Emphasis11111,Intense Emphasis4,c"/>
    <w:basedOn w:val="DefaultParagraphFont"/>
    <w:uiPriority w:val="6"/>
    <w:qFormat/>
    <w:rsid w:val="00AB29DF"/>
    <w:rPr>
      <w:b w:val="0"/>
      <w:bCs/>
      <w:sz w:val="22"/>
      <w:u w:val="single"/>
    </w:rPr>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Shrunk,Style1"/>
    <w:basedOn w:val="DefaultParagraphFont"/>
    <w:uiPriority w:val="7"/>
    <w:qFormat/>
    <w:rsid w:val="00AB29DF"/>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AB29DF"/>
    <w:rPr>
      <w:color w:val="auto"/>
      <w:u w:val="none"/>
    </w:rPr>
  </w:style>
  <w:style w:type="character" w:styleId="Hyperlink">
    <w:name w:val="Hyperlink"/>
    <w:basedOn w:val="DefaultParagraphFont"/>
    <w:uiPriority w:val="99"/>
    <w:rsid w:val="00AB29DF"/>
    <w:rPr>
      <w:color w:val="auto"/>
      <w:u w:val="none"/>
    </w:rPr>
  </w:style>
  <w:style w:type="paragraph" w:styleId="DocumentMap">
    <w:name w:val="Document Map"/>
    <w:basedOn w:val="Normal"/>
    <w:link w:val="DocumentMapChar"/>
    <w:uiPriority w:val="99"/>
    <w:semiHidden/>
    <w:unhideWhenUsed/>
    <w:rsid w:val="003D5EA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styleId="Title">
    <w:name w:val="Title"/>
    <w:basedOn w:val="Normal"/>
    <w:next w:val="Normal"/>
    <w:link w:val="TitleChar"/>
    <w:uiPriority w:val="10"/>
    <w:qFormat/>
    <w:rsid w:val="0049049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9B"/>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semiHidden/>
    <w:rsid w:val="00AB29DF"/>
    <w:rPr>
      <w:b/>
      <w:bCs/>
    </w:rPr>
  </w:style>
  <w:style w:type="paragraph" w:styleId="Header">
    <w:name w:val="header"/>
    <w:basedOn w:val="Normal"/>
    <w:link w:val="HeaderChar"/>
    <w:uiPriority w:val="99"/>
    <w:semiHidden/>
    <w:rsid w:val="00AB29DF"/>
    <w:pPr>
      <w:tabs>
        <w:tab w:val="center" w:pos="4680"/>
        <w:tab w:val="right" w:pos="9360"/>
      </w:tabs>
    </w:pPr>
  </w:style>
  <w:style w:type="character" w:customStyle="1" w:styleId="HeaderChar">
    <w:name w:val="Header Char"/>
    <w:basedOn w:val="DefaultParagraphFont"/>
    <w:link w:val="Header"/>
    <w:uiPriority w:val="99"/>
    <w:semiHidden/>
    <w:rsid w:val="00AB29DF"/>
    <w:rPr>
      <w:rFonts w:ascii="Georgia" w:eastAsiaTheme="minorHAnsi" w:hAnsi="Georgia" w:cs="Calibri"/>
      <w:sz w:val="22"/>
      <w:szCs w:val="22"/>
    </w:rPr>
  </w:style>
  <w:style w:type="paragraph" w:styleId="Footer">
    <w:name w:val="footer"/>
    <w:basedOn w:val="Normal"/>
    <w:link w:val="FooterChar"/>
    <w:uiPriority w:val="99"/>
    <w:semiHidden/>
    <w:rsid w:val="00AB29DF"/>
    <w:pPr>
      <w:tabs>
        <w:tab w:val="center" w:pos="4680"/>
        <w:tab w:val="right" w:pos="9360"/>
      </w:tabs>
    </w:pPr>
  </w:style>
  <w:style w:type="character" w:customStyle="1" w:styleId="FooterChar">
    <w:name w:val="Footer Char"/>
    <w:basedOn w:val="DefaultParagraphFont"/>
    <w:link w:val="Footer"/>
    <w:uiPriority w:val="99"/>
    <w:semiHidden/>
    <w:rsid w:val="00AB29DF"/>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8JIzMfbYsX0" TargetMode="External"/><Relationship Id="rId18" Type="http://schemas.openxmlformats.org/officeDocument/2006/relationships/hyperlink" Target="https://en.wikipedia.org/wiki/National_Review"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TOui_ftQkVE" TargetMode="External"/><Relationship Id="rId17" Type="http://schemas.openxmlformats.org/officeDocument/2006/relationships/hyperlink" Target="https://en.wikipedia.org/wiki/Turntablist" TargetMode="External"/><Relationship Id="rId2" Type="http://schemas.openxmlformats.org/officeDocument/2006/relationships/customXml" Target="../customXml/item2.xml"/><Relationship Id="rId16" Type="http://schemas.openxmlformats.org/officeDocument/2006/relationships/hyperlink" Target="https://en.wikipedia.org/wiki/Trip_ho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ediadiversified.org/about-us/" TargetMode="External"/><Relationship Id="rId5" Type="http://schemas.openxmlformats.org/officeDocument/2006/relationships/numbering" Target="numbering.xml"/><Relationship Id="rId15" Type="http://schemas.openxmlformats.org/officeDocument/2006/relationships/hyperlink" Target="https://en.wikipedia.org/wiki/Hip_hop" TargetMode="External"/><Relationship Id="rId10" Type="http://schemas.openxmlformats.org/officeDocument/2006/relationships/hyperlink" Target="https://www.facebook.com/groups/mothershipconnections/"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theguardian.com/science/political-science/2014/jan/07/afrofuturism-where-space-pyramids-and-politics-collide" TargetMode="External"/><Relationship Id="rId14" Type="http://schemas.openxmlformats.org/officeDocument/2006/relationships/hyperlink" Target="http://phg.sagepub.com/content/36/2/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7F45FBB-8FCF-4E20-8365-E38AD4939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53</Pages>
  <Words>18647</Words>
  <Characters>106289</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124687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Menon, Krishna</dc:creator>
  <cp:keywords>5.2</cp:keywords>
  <dc:description/>
  <cp:lastModifiedBy>Kevin Hirn</cp:lastModifiedBy>
  <cp:revision>2</cp:revision>
  <dcterms:created xsi:type="dcterms:W3CDTF">2016-07-26T02:48:00Z</dcterms:created>
  <dcterms:modified xsi:type="dcterms:W3CDTF">2016-07-26T02:48:00Z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