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C35" w:rsidRDefault="00A13C35" w:rsidP="006909B2">
      <w:pPr>
        <w:pStyle w:val="Heading1"/>
      </w:pPr>
      <w:r>
        <w:t>Assurance</w:t>
      </w:r>
    </w:p>
    <w:p w:rsidR="00A13C35" w:rsidRDefault="00A13C35" w:rsidP="00A13C35">
      <w:pPr>
        <w:pStyle w:val="Heading2"/>
      </w:pPr>
      <w:r>
        <w:lastRenderedPageBreak/>
        <w:t>UQ</w:t>
      </w:r>
    </w:p>
    <w:p w:rsidR="00A13C35" w:rsidRDefault="00A13C35" w:rsidP="00A13C35">
      <w:pPr>
        <w:pStyle w:val="Heading3"/>
      </w:pPr>
      <w:r>
        <w:lastRenderedPageBreak/>
        <w:t xml:space="preserve">UQ - Containment High </w:t>
      </w:r>
    </w:p>
    <w:p w:rsidR="00A13C35" w:rsidRPr="0033558D" w:rsidRDefault="00A13C35" w:rsidP="00A13C35">
      <w:pPr>
        <w:pStyle w:val="Heading4"/>
      </w:pPr>
      <w:r>
        <w:t>US containment strategy is successful now – exacerbates Xi’s foreign policy failures</w:t>
      </w:r>
    </w:p>
    <w:p w:rsidR="00A13C35" w:rsidRPr="00501E59" w:rsidRDefault="00A13C35" w:rsidP="00A13C35">
      <w:r w:rsidRPr="0033558D">
        <w:rPr>
          <w:rStyle w:val="Style13ptBold"/>
        </w:rPr>
        <w:t xml:space="preserve">Manning and Przystup '16 </w:t>
      </w:r>
      <w:r>
        <w:t xml:space="preserve">- Robert A. Manning is a senior fellow of the Brent Scowcroft Center on International Security at the Atlantic Council and James Przystup is a Senior Fellow at the National Defense University, Institute for National Security Studies </w:t>
      </w:r>
      <w:r>
        <w:br/>
        <w:t>"How to Explain Xi Jinping’s Mounting Foreign Policy Failures"; Robert A. Manning, James Przystup; July 21, 2016; foreignpolicy.com/2016/07/21/how-to-explain-xi-jinpings-mounting-foreign-policy-failures/; mbc</w:t>
      </w:r>
    </w:p>
    <w:p w:rsidR="00A13C35" w:rsidRPr="00501E59" w:rsidRDefault="00A13C35" w:rsidP="00A13C35">
      <w:pPr>
        <w:rPr>
          <w:sz w:val="16"/>
        </w:rPr>
      </w:pPr>
      <w:r w:rsidRPr="00E36BA9">
        <w:rPr>
          <w:rStyle w:val="StyleUnderline"/>
        </w:rPr>
        <w:t>No one</w:t>
      </w:r>
      <w:r w:rsidRPr="00501E59">
        <w:rPr>
          <w:sz w:val="16"/>
        </w:rPr>
        <w:t xml:space="preserve">, not even President Barack Obama, </w:t>
      </w:r>
      <w:r w:rsidRPr="00E36BA9">
        <w:rPr>
          <w:rStyle w:val="StyleUnderline"/>
        </w:rPr>
        <w:t>has done more to make the United States welcome in Asia than Chinese President Xi Jinping.</w:t>
      </w:r>
      <w:r w:rsidRPr="00501E59">
        <w:rPr>
          <w:sz w:val="16"/>
        </w:rPr>
        <w:t xml:space="preserve"> Since 2012,</w:t>
      </w:r>
      <w:r w:rsidRPr="00E36BA9">
        <w:rPr>
          <w:rStyle w:val="StyleUnderline"/>
        </w:rPr>
        <w:t xml:space="preserve"> Xi’s foreign policy has unraveled years of careful efforts on China’s part to persuade its Asian neighbors of the “win-win” benefits of China’s peaceful rise.</w:t>
      </w:r>
      <w:r w:rsidRPr="00501E59">
        <w:rPr>
          <w:sz w:val="16"/>
        </w:rPr>
        <w:t xml:space="preserve"> Under Xi, </w:t>
      </w:r>
      <w:r w:rsidRPr="00E36BA9">
        <w:rPr>
          <w:rStyle w:val="StyleUnderline"/>
        </w:rPr>
        <w:t>Beijing has suffered a series of diplomatic setbacks so counterproductive that they raise serious questions about his foreign policy competence.</w:t>
      </w:r>
      <w:r w:rsidRPr="00501E59">
        <w:rPr>
          <w:sz w:val="16"/>
        </w:rPr>
        <w:t xml:space="preserve"> A brief review of the past three years shows a remarkable string of failures and foreign policy defeats.</w:t>
      </w:r>
      <w:r w:rsidRPr="00E36BA9">
        <w:rPr>
          <w:rStyle w:val="StyleUnderline"/>
        </w:rPr>
        <w:t xml:space="preserve"> The Permanent Court of Arbitration in </w:t>
      </w:r>
      <w:r w:rsidRPr="00E36BA9">
        <w:rPr>
          <w:rStyle w:val="StyleUnderline"/>
          <w:b/>
        </w:rPr>
        <w:t>The Hague on July 12th nullified China’s “Nine-Dash Line,”</w:t>
      </w:r>
      <w:r w:rsidRPr="00E36BA9">
        <w:rPr>
          <w:rStyle w:val="StyleUnderline"/>
        </w:rPr>
        <w:t xml:space="preserve"> which is the basis for Beijing’s claim to disputed islets and reefs, and 85 percent of the South China Sea, as sovereign Chinese territory. This was a body blow, undoing a major pillar of Chinese foreign policy toward the rest of Asia.</w:t>
      </w:r>
      <w:r w:rsidRPr="00501E59">
        <w:rPr>
          <w:sz w:val="16"/>
        </w:rPr>
        <w:t xml:space="preserve"> The ruling was a troubling metaphor, undermining the smiley-face image China has sought to project. Yet the Hague decision was only the latest in a series of diplomatic setbacks. </w:t>
      </w:r>
      <w:r w:rsidRPr="00E36BA9">
        <w:rPr>
          <w:rStyle w:val="StyleUnderline"/>
        </w:rPr>
        <w:t xml:space="preserve">It was preceded by South Korea’s </w:t>
      </w:r>
      <w:r w:rsidRPr="00F624F2">
        <w:rPr>
          <w:rStyle w:val="StyleUnderline"/>
          <w:b/>
        </w:rPr>
        <w:t>decision to deploy THAAD,</w:t>
      </w:r>
      <w:r w:rsidRPr="00501E59">
        <w:rPr>
          <w:sz w:val="16"/>
        </w:rPr>
        <w:t xml:space="preserve"> a U.S. missile defense system, </w:t>
      </w:r>
      <w:r w:rsidRPr="00E36BA9">
        <w:rPr>
          <w:rStyle w:val="StyleUnderline"/>
        </w:rPr>
        <w:t>in the face of China’s strong objections</w:t>
      </w:r>
      <w:r w:rsidRPr="00501E59">
        <w:rPr>
          <w:sz w:val="16"/>
        </w:rPr>
        <w:t xml:space="preserve"> and heavy-handed threats against Seoul. </w:t>
      </w:r>
      <w:r w:rsidRPr="00F624F2">
        <w:rPr>
          <w:rStyle w:val="StyleUnderline"/>
        </w:rPr>
        <w:t xml:space="preserve">China’s overbearing posture, and call for South Korea to prioritize Beijing’s security concerns over Seoul’s, aimed to drive a wedge into the U.S.-South Korea alliance, </w:t>
      </w:r>
      <w:r w:rsidRPr="00F624F2">
        <w:rPr>
          <w:rStyle w:val="StyleUnderline"/>
          <w:b/>
        </w:rPr>
        <w:t>but did just the opposite.</w:t>
      </w:r>
      <w:r w:rsidRPr="00F624F2">
        <w:rPr>
          <w:rStyle w:val="StyleUnderline"/>
        </w:rPr>
        <w:t xml:space="preserve"> The THAAD decision moved South Korea closer to the U.S. and opens the door to trilateral U.S.-South Korea-Japan strategic cooperatio</w:t>
      </w:r>
      <w:r w:rsidRPr="00501E59">
        <w:rPr>
          <w:sz w:val="16"/>
        </w:rPr>
        <w:t xml:space="preserve">n, long anathema to Beijing. </w:t>
      </w:r>
      <w:r w:rsidRPr="00501E59">
        <w:rPr>
          <w:rStyle w:val="StyleUnderline"/>
        </w:rPr>
        <w:t>The</w:t>
      </w:r>
      <w:r w:rsidRPr="00501E59">
        <w:rPr>
          <w:sz w:val="16"/>
        </w:rPr>
        <w:t xml:space="preserve"> THAAD </w:t>
      </w:r>
      <w:r w:rsidRPr="00501E59">
        <w:rPr>
          <w:rStyle w:val="StyleUnderline"/>
        </w:rPr>
        <w:t>decision</w:t>
      </w:r>
      <w:r w:rsidRPr="00501E59">
        <w:rPr>
          <w:sz w:val="16"/>
        </w:rPr>
        <w:t xml:space="preserve">, of course, </w:t>
      </w:r>
      <w:r w:rsidRPr="00F624F2">
        <w:rPr>
          <w:rStyle w:val="StyleUnderline"/>
        </w:rPr>
        <w:t>was related to the failure of Chinese diplomacy to rein in North Korea’s nuclear and missile test programs.</w:t>
      </w:r>
      <w:r w:rsidRPr="00501E59">
        <w:rPr>
          <w:sz w:val="16"/>
        </w:rPr>
        <w:t xml:space="preserve"> Indeed, Pyongyang thumbing its nose at Beijing’s admonitions not to conduct nuclear and missile tests was a stunning rebuke. Xi had sent a special envoy to Pyongyang to persuade North Korea against a ballistic missile test. Yet, literally as he deboarded the airplane, North Korea announced it would conduct the missile test. And for spite, Pyongyang launched it on the eve of Chinese New Year. </w:t>
      </w:r>
      <w:r w:rsidRPr="00F624F2">
        <w:rPr>
          <w:rStyle w:val="StyleUnderline"/>
        </w:rPr>
        <w:t>Defeat on the Korean peninsula was preceded by defeat in the Senkakus, the disputed rocks which Beijing had attempted to use to drive a wedge into the U.S.-Japan alliance by raising the question of whether the United States would support Japan in a conflict with China.</w:t>
      </w:r>
      <w:r w:rsidRPr="00501E59">
        <w:rPr>
          <w:sz w:val="16"/>
        </w:rPr>
        <w:t xml:space="preserve"> But in April 2014, during a visit to Japan, Obama made clear that Article V of the alliance extends to the Senkakus. Meanwhile, China’s continuing air and naval incursions into the Senkakus and East China Sea have had a major impact on Japan’s security policy, leading to the decision in 2014 to reinterpret the constitution to allow for the exercise of collective self-defense and the 2015 Japan-U.S. defense guidelines, which recognize a wider Japanese regional security role. This spring, Japan Maritime Self-Defense Force ships made port calls in Subic Bay in the Philippines, Cam Ranh Bay in Vietnam, and Sydney Harbor in Australia — to Beijing’s horror. And Japanese Prime Minister Shinzo Abe’s recent Upper House election victory raises the possibility of Japan amending its Peace Constitution, another long-dreaded nightmare for China. In June, Xi’s forceful diplomacy did score a major success during a meeting between China and the Association of Southeast Asian Nations in Kunming, China, where the Chinese government pressured ASEAN to withdraw a statement of concern over tensions in the South China Sea. At the same time, </w:t>
      </w:r>
      <w:r w:rsidRPr="00F624F2">
        <w:rPr>
          <w:rStyle w:val="StyleUnderline"/>
        </w:rPr>
        <w:t>Beijing’s assertive behavior in the South China Sea has led to bandwagoning and unprecedented security cooperation between Australia, Japan, the United States, and the maritime states of the region. Beyond Asia, the losing streak continued in Europe, where the E</w:t>
      </w:r>
      <w:r w:rsidRPr="00501E59">
        <w:rPr>
          <w:sz w:val="16"/>
        </w:rPr>
        <w:t xml:space="preserve">uropean </w:t>
      </w:r>
      <w:r w:rsidRPr="00F624F2">
        <w:rPr>
          <w:rStyle w:val="StyleUnderline"/>
        </w:rPr>
        <w:t>U</w:t>
      </w:r>
      <w:r w:rsidRPr="00501E59">
        <w:rPr>
          <w:sz w:val="16"/>
        </w:rPr>
        <w:t xml:space="preserve">nion, </w:t>
      </w:r>
      <w:r w:rsidRPr="00F624F2">
        <w:rPr>
          <w:rStyle w:val="StyleUnderline"/>
        </w:rPr>
        <w:t>despite Chinese pressure, rejected Beijing’s bid to be granted “market economy status” in the World Trade Organization.</w:t>
      </w:r>
      <w:r w:rsidRPr="00501E59">
        <w:rPr>
          <w:sz w:val="16"/>
        </w:rPr>
        <w:t xml:space="preserve"> Instead,</w:t>
      </w:r>
      <w:r w:rsidRPr="00F624F2">
        <w:rPr>
          <w:rStyle w:val="StyleUnderline"/>
        </w:rPr>
        <w:t xml:space="preserve"> China’s oversupply of steel and other products triggered an anti-dumping tariff from the EU and United States.</w:t>
      </w:r>
      <w:r w:rsidRPr="00501E59">
        <w:rPr>
          <w:sz w:val="16"/>
        </w:rPr>
        <w:t xml:space="preserve"> In addition, heavy handed Chinese nationalist economic policies penalizing European and U.S. businesses in favor of China’s “national champions,” particularly in the IT sector, have disillusioned the U.S. business community, long the foundation of support for the U.S.-China relationship. </w:t>
      </w:r>
      <w:r w:rsidRPr="00F624F2">
        <w:rPr>
          <w:rStyle w:val="StyleUnderline"/>
        </w:rPr>
        <w:t>Absent the ballast of support from U.S. business, the already volatile U.S.-China relationship would become still more problematic</w:t>
      </w:r>
      <w:r w:rsidRPr="00501E59">
        <w:rPr>
          <w:sz w:val="16"/>
        </w:rPr>
        <w:t xml:space="preserve">, shaping the policy environment </w:t>
      </w:r>
      <w:r w:rsidRPr="00501E59">
        <w:rPr>
          <w:sz w:val="16"/>
        </w:rPr>
        <w:lastRenderedPageBreak/>
        <w:t xml:space="preserve">for a new U.S. president, who will have to make difficult choices. </w:t>
      </w:r>
      <w:r w:rsidRPr="00F624F2">
        <w:rPr>
          <w:rStyle w:val="StyleUnderline"/>
        </w:rPr>
        <w:t>Perhaps the Politburo Standing Committee should reread the anonymous open letter by a party member that urged Xi to resign in March. The letter found Xi to be lacking “the abilities to lead the party and country into the future,” citing his counterproductive foreign policy as abandoning caution for “dangerous adventurism.”</w:t>
      </w:r>
      <w:r w:rsidRPr="00501E59">
        <w:rPr>
          <w:sz w:val="16"/>
        </w:rPr>
        <w:t xml:space="preserve"> It defies the imagination that Xi Jinping’s foreign policy has had the unintended consequence of promoting U.S. interests and strengthening Obama’s “rebalance” — success that the State Department or the Pentagon couldn’t match on their best day. How to explain all this? After the 2008-2009 U.S. financial crisis, Chinese analysts mistakenly concluded that the United States was in terminal decline, and that China’s moment had come to undo a century of humiliation by asserting its influence rather than biding its time as it developed its economy. </w:t>
      </w:r>
      <w:r w:rsidRPr="00F624F2">
        <w:rPr>
          <w:rStyle w:val="StyleUnderline"/>
        </w:rPr>
        <w:t>Thus, Chinese strategy is based on flawed assumptions: that China, with geography on its side, is getting bigger and militarily stronger, and that a declining United States will gradually leave the region. Asian nations will have no choice but to pay deference to China’s interests.</w:t>
      </w:r>
      <w:r w:rsidRPr="00501E59">
        <w:rPr>
          <w:sz w:val="16"/>
        </w:rPr>
        <w:t xml:space="preserve"> The intriguing question is: With all of Xi’s bad bets going sour, will his Politburo comrades treat him like most companies would treat a demonstrably failed CEO? </w:t>
      </w:r>
    </w:p>
    <w:p w:rsidR="00A13C35" w:rsidRDefault="00A13C35" w:rsidP="00A13C35">
      <w:pPr>
        <w:pStyle w:val="Heading3"/>
      </w:pPr>
      <w:r>
        <w:lastRenderedPageBreak/>
        <w:t>UQ – Balancing High</w:t>
      </w:r>
    </w:p>
    <w:p w:rsidR="00A13C35" w:rsidRDefault="00A13C35" w:rsidP="00A13C35">
      <w:pPr>
        <w:pStyle w:val="Heading4"/>
      </w:pPr>
      <w:r>
        <w:t>We are selling the big guns to Japan</w:t>
      </w:r>
    </w:p>
    <w:p w:rsidR="00A13C35" w:rsidRPr="00EE39C8" w:rsidRDefault="00A13C35" w:rsidP="00A13C35">
      <w:pPr>
        <w:rPr>
          <w:rStyle w:val="Style13ptBold"/>
        </w:rPr>
      </w:pPr>
      <w:r>
        <w:rPr>
          <w:rStyle w:val="Style13ptBold"/>
        </w:rPr>
        <w:t>Gady 7/22</w:t>
      </w:r>
      <w:r w:rsidRPr="004C0286">
        <w:t>/16</w:t>
      </w:r>
      <w:r>
        <w:t xml:space="preserve"> – Senior Fellow with the EastWest Institute, Associate Editor with The Diplomat.</w:t>
      </w:r>
      <w:r>
        <w:br/>
        <w:t xml:space="preserve">“US Clears Sale of Advanced Surface-to-Air Missiles to Japan”; Franz-Stefan Gady; 7/22/16; </w:t>
      </w:r>
      <w:hyperlink r:id="rId6" w:history="1">
        <w:r w:rsidRPr="00D86EF6">
          <w:rPr>
            <w:rStyle w:val="Hyperlink"/>
          </w:rPr>
          <w:t>http://thediplomat.com/2016/07/us-clears-sale-of-advanced-surface-to-air-missiles-to-japan/</w:t>
        </w:r>
      </w:hyperlink>
      <w:r>
        <w:t>; 7/21/16;mbc</w:t>
      </w:r>
    </w:p>
    <w:p w:rsidR="00A13C35" w:rsidRDefault="00A13C35" w:rsidP="00A13C35">
      <w:pPr>
        <w:rPr>
          <w:sz w:val="14"/>
        </w:rPr>
      </w:pPr>
      <w:r w:rsidRPr="00EE39C8">
        <w:rPr>
          <w:sz w:val="14"/>
        </w:rPr>
        <w:t>On July 19,</w:t>
      </w:r>
      <w:r w:rsidRPr="00EE39C8">
        <w:rPr>
          <w:rStyle w:val="StyleUnderline"/>
        </w:rPr>
        <w:t xml:space="preserve"> the U.S. State Department cleared the possible sale of 246 Raytheon SM-2 Block IIIB standard missiles, equipment, and support to Japan at an estimated cost of $821 million, according to</w:t>
      </w:r>
      <w:r w:rsidRPr="00EE39C8">
        <w:rPr>
          <w:sz w:val="14"/>
        </w:rPr>
        <w:t xml:space="preserve"> a press release by the U.S. Defense Security Cooperation Agency (DSCA),</w:t>
      </w:r>
      <w:r w:rsidRPr="00EE39C8">
        <w:rPr>
          <w:rStyle w:val="StyleUnderline"/>
        </w:rPr>
        <w:t xml:space="preserve"> the Pentagon’s lead agency responsible for arms sales to allies and partner nations.</w:t>
      </w:r>
      <w:r w:rsidRPr="00EE39C8">
        <w:rPr>
          <w:sz w:val="14"/>
        </w:rPr>
        <w:t xml:space="preserve"> The arms deal is still subject to congressional approval before it can proceed. </w:t>
      </w:r>
      <w:r w:rsidRPr="00EE39C8">
        <w:rPr>
          <w:rStyle w:val="StyleUnderline"/>
        </w:rPr>
        <w:t>“The Government of Japan has requested a possible sale of up to two hundred forty-six</w:t>
      </w:r>
      <w:r w:rsidRPr="00EE39C8">
        <w:rPr>
          <w:sz w:val="14"/>
        </w:rPr>
        <w:t xml:space="preserve"> (246) Standard Missile (SM-2), Block IIIB Vertical Launching Tactical All-Up Rounds, RIM-66M-09. This request also includes MK 13 MOD 0 Vertical Launching System Canisters, operator manuals and technical documentation, U.S. Government and contractor engineering, technical and logistics support services,” the press release notes. M-2 Block IIIB standard missiles are advanced surface-to-air missiles capable of intercepting targets at a distance of up to 90 nautical miles (166 kilometers) and an altitude of 65,000 (19,812 meters). </w:t>
      </w:r>
      <w:r w:rsidRPr="00EE39C8">
        <w:rPr>
          <w:rStyle w:val="StyleUnderline"/>
        </w:rPr>
        <w:t>According</w:t>
      </w:r>
      <w:r w:rsidRPr="00EE39C8">
        <w:rPr>
          <w:sz w:val="14"/>
        </w:rPr>
        <w:t xml:space="preserve"> to the missile’s manufacturer, </w:t>
      </w:r>
      <w:r w:rsidRPr="00EE39C8">
        <w:rPr>
          <w:rStyle w:val="StyleUnderline"/>
        </w:rPr>
        <w:t>U.S. defense contractor Raytheon, it is “lethal against subsonic, supersonic, low- and high- altitude, high-maneuvering, diving, sea-skimming, anti-ship cruise missiles fighters, bombers, and helicopters in an advanced electronic countermeasures environment.”</w:t>
      </w:r>
      <w:r w:rsidRPr="00EE39C8">
        <w:rPr>
          <w:sz w:val="14"/>
        </w:rPr>
        <w:t xml:space="preserve"> According to the press release,</w:t>
      </w:r>
      <w:r w:rsidRPr="00EE39C8">
        <w:rPr>
          <w:rStyle w:val="StyleUnderline"/>
        </w:rPr>
        <w:t xml:space="preserve"> the possible arms sale “is consistent with U.S. foreign policy and national security objectives and the 1960 Treaty of Mutual Cooperation and Security.</w:t>
      </w:r>
      <w:r w:rsidRPr="00EE39C8">
        <w:rPr>
          <w:sz w:val="14"/>
        </w:rPr>
        <w:t>” The new missiles will be deployed aboard a number of destroyers of the Japan Maritime Self-Defense Force (JMSDF): These SM-2 Block IIIB missiles will be used for anti-air warfare at sea. Japan currently fields four Kongo-class and two Atago-class destroyers, all of which are equipped with the Aegis Combat system and SM-2 Block IIIA/IIIB missiles. Japan is also building two new Aegis-equipped destroyers based on a modified Atago-class hull. The SM-2 Block IIIB missiles proposed in this sale will be used on these two future destroyers as well as supplementing Japan’s missile inventory. Atago-class vessels are an improved version of the Kongo-class of guided missile destroyers. Next to the Atago and Kongo ship classes, Akizuki-class general purpose destroyers are also currently equipped with the Aegis combat system.</w:t>
      </w:r>
      <w:r w:rsidRPr="00EE39C8">
        <w:rPr>
          <w:rStyle w:val="StyleUnderline"/>
        </w:rPr>
        <w:t xml:space="preserve"> Japan is already operating two maintenance facilities capable of maintaining the new missiles. The United States and Japan have also been jointly developing Raytheon’s next-generation Standard Missile-3 </w:t>
      </w:r>
      <w:r w:rsidRPr="00EE39C8">
        <w:rPr>
          <w:sz w:val="14"/>
        </w:rPr>
        <w:t xml:space="preserve">(SM-3) </w:t>
      </w:r>
      <w:r w:rsidRPr="00EE39C8">
        <w:rPr>
          <w:rStyle w:val="StyleUnderline"/>
        </w:rPr>
        <w:t>Block IIA.</w:t>
      </w:r>
      <w:r w:rsidRPr="00EE39C8">
        <w:rPr>
          <w:sz w:val="14"/>
        </w:rPr>
        <w:t xml:space="preserve"> “In detail, the SM-3 Block IIA is designed to destroy short- to intermediate-range ballistic missile threats in space and can be deployed at land-based Aegis Ashore sites,” as I explained elsewhere.</w:t>
      </w:r>
    </w:p>
    <w:p w:rsidR="00A13C35" w:rsidRDefault="00A13C35" w:rsidP="00A13C35">
      <w:pPr>
        <w:rPr>
          <w:sz w:val="14"/>
        </w:rPr>
      </w:pPr>
    </w:p>
    <w:p w:rsidR="00A13C35" w:rsidRDefault="00A13C35" w:rsidP="00A13C35">
      <w:pPr>
        <w:pStyle w:val="Heading3"/>
      </w:pPr>
      <w:r>
        <w:lastRenderedPageBreak/>
        <w:t>UQ – Yes Hostile Rise</w:t>
      </w:r>
    </w:p>
    <w:p w:rsidR="00A13C35" w:rsidRPr="00DD3C61" w:rsidRDefault="00A13C35" w:rsidP="00A13C35">
      <w:pPr>
        <w:pStyle w:val="Heading4"/>
      </w:pPr>
      <w:r>
        <w:t>China unveiled new weaponry in response to the Hague ruling</w:t>
      </w:r>
    </w:p>
    <w:p w:rsidR="00A13C35" w:rsidRPr="00DD3C61" w:rsidRDefault="00A13C35" w:rsidP="00A13C35">
      <w:pPr>
        <w:rPr>
          <w:rStyle w:val="StyleUnderline"/>
          <w:u w:val="none"/>
        </w:rPr>
      </w:pPr>
      <w:r w:rsidRPr="00DD3C61">
        <w:rPr>
          <w:rStyle w:val="Style13ptBold"/>
        </w:rPr>
        <w:t>Chan 7/22/</w:t>
      </w:r>
      <w:r>
        <w:t>16 – reporter for South China Morning Post</w:t>
      </w:r>
      <w:r>
        <w:br/>
        <w:t>“</w:t>
      </w:r>
      <w:r w:rsidRPr="00DD3C61">
        <w:rPr>
          <w:rStyle w:val="StyleUnderline"/>
        </w:rPr>
        <w:t>PLA unveils new weapons for air and sea combat following Hague tribunal ruling</w:t>
      </w:r>
      <w:r>
        <w:rPr>
          <w:rStyle w:val="StyleUnderline"/>
          <w:u w:val="none"/>
        </w:rPr>
        <w:t xml:space="preserve">”; Minnie Chan; 7/22/16; </w:t>
      </w:r>
      <w:hyperlink r:id="rId7" w:history="1">
        <w:r w:rsidRPr="00D86EF6">
          <w:rPr>
            <w:rStyle w:val="Hyperlink"/>
          </w:rPr>
          <w:t>http://www.scmp.com/news/china/diplomacy-defence/article/1992973/pla-unveils-new-weapons-air-and-sea-combat-following</w:t>
        </w:r>
      </w:hyperlink>
      <w:r>
        <w:rPr>
          <w:rStyle w:val="StyleUnderline"/>
          <w:u w:val="none"/>
        </w:rPr>
        <w:t>; 7/21/16; mbc</w:t>
      </w:r>
    </w:p>
    <w:p w:rsidR="00A13C35" w:rsidRDefault="00A13C35" w:rsidP="00A13C35">
      <w:pPr>
        <w:rPr>
          <w:rStyle w:val="StyleUnderline"/>
        </w:rPr>
      </w:pPr>
      <w:r w:rsidRPr="00825469">
        <w:rPr>
          <w:rStyle w:val="StyleUnderline"/>
        </w:rPr>
        <w:t>The Southern Theatre Command of the People’s Liberation Army unveiled a series of new weapons for sea and air combat during a visit by top military officers. In a rare revelation</w:t>
      </w:r>
      <w:r w:rsidRPr="00825469">
        <w:rPr>
          <w:sz w:val="14"/>
        </w:rPr>
        <w:t xml:space="preserve">, the weapons were shown on state television in the wake of a landmark international tribunal rejecting Beijing’s claims to almost all of the South China Sea. </w:t>
      </w:r>
      <w:r w:rsidRPr="00825469">
        <w:rPr>
          <w:rStyle w:val="StyleUnderline"/>
        </w:rPr>
        <w:t>Military experts said the disclosure was intended to show that the newly formed Southern Theatre Command, which covers the South China Sea, was well-prepared for any potential military confrontation with the US.</w:t>
      </w:r>
      <w:r w:rsidRPr="00825469">
        <w:rPr>
          <w:sz w:val="14"/>
        </w:rPr>
        <w:t xml:space="preserve"> In an inspection tour after the ruling, General Fan Changlong, vice-chairman of the Central Military Commission, which oversees the PLA, called on troops to train hard to meet any challenges, Xinhua reported on Tuesday. “Air and sea patrols should be tightly organised to handle all kinds of emergencies to ensure security of sea and air borders,” said Fan, who was accompanied by General Ma Xiaotian, commander of the PLA Air Force, and General Wei Fenghe, chief of the army’s Rocket Force, which operates the country’s missile arsenal. General Fan Chonglong, one of the PLA’s two most senior officers, visits troops in the Southern Theatre Command. Photo: SCMP Pictures Beijing-based naval expert Li Jie said Fan’s visit indicated that the southern command could carry out joint combat operations of land, rocket, naval and air forces as well as other strategic support forces. </w:t>
      </w:r>
      <w:r w:rsidRPr="00825469">
        <w:rPr>
          <w:rStyle w:val="StyleUnderline"/>
        </w:rPr>
        <w:t>“All the weapons showed on state media are defensive arms of short to medium range within 1,500km, meaning China so far is using restrained deterrence to warn the US not to challenge Beijing’s bottom line in the South China Sea,</w:t>
      </w:r>
      <w:r w:rsidRPr="00825469">
        <w:rPr>
          <w:sz w:val="14"/>
        </w:rPr>
        <w:t xml:space="preserve">” Li said. State broadcaster CCTV showed footage of troops in the southern theatre handling the DF-16 missile, which has a range up to 1,000km. </w:t>
      </w:r>
      <w:r w:rsidRPr="00825469">
        <w:rPr>
          <w:rStyle w:val="StyleUnderline"/>
        </w:rPr>
        <w:t>The missile, which was first displayed on September 3 in a military parade to mark the 70th anniversary of the end of the second world war, could strike US military bases in Okinawa. Earlier reports said the southern theatre was equipped with DF-21Ds, or “carrier-killer” anti-ship ballistic missiles, which have a range of 1,450km.</w:t>
      </w:r>
      <w:r w:rsidRPr="00825469">
        <w:rPr>
          <w:sz w:val="14"/>
        </w:rPr>
        <w:t xml:space="preserve"> The CCTV footage also showed new H-6K bombers. </w:t>
      </w:r>
      <w:r w:rsidRPr="00825469">
        <w:rPr>
          <w:rStyle w:val="StyleUnderline"/>
        </w:rPr>
        <w:t>A division of the jets has been deployed to the southern theatre to patrol Scarborough Shoal.</w:t>
      </w:r>
    </w:p>
    <w:p w:rsidR="00A13C35" w:rsidRDefault="005332E8" w:rsidP="005332E8">
      <w:pPr>
        <w:pStyle w:val="Heading3"/>
      </w:pPr>
      <w:r>
        <w:lastRenderedPageBreak/>
        <w:t>UQ CP - Subs</w:t>
      </w:r>
    </w:p>
    <w:p w:rsidR="005332E8" w:rsidRDefault="005332E8" w:rsidP="005332E8">
      <w:pPr>
        <w:pStyle w:val="Heading4"/>
      </w:pPr>
      <w:r>
        <w:t>Counterplan text: the United States federal government should cooperate with the Republic of China by:</w:t>
      </w:r>
    </w:p>
    <w:p w:rsidR="005332E8" w:rsidRDefault="005332E8" w:rsidP="005332E8">
      <w:pPr>
        <w:pStyle w:val="Heading4"/>
        <w:numPr>
          <w:ilvl w:val="0"/>
          <w:numId w:val="11"/>
        </w:numPr>
      </w:pPr>
      <w:r>
        <w:t>Placing a United States submarine base on the East coast of the island of Taiwan</w:t>
      </w:r>
    </w:p>
    <w:p w:rsidR="005332E8" w:rsidRDefault="005332E8" w:rsidP="005332E8">
      <w:pPr>
        <w:pStyle w:val="Heading4"/>
        <w:numPr>
          <w:ilvl w:val="0"/>
          <w:numId w:val="11"/>
        </w:numPr>
      </w:pPr>
      <w:r>
        <w:t>Donating 12 United States submarines</w:t>
      </w:r>
    </w:p>
    <w:p w:rsidR="005332E8" w:rsidRDefault="005332E8" w:rsidP="005332E8">
      <w:pPr>
        <w:pStyle w:val="Heading4"/>
        <w:numPr>
          <w:ilvl w:val="0"/>
          <w:numId w:val="11"/>
        </w:numPr>
      </w:pPr>
      <w:r>
        <w:t>Cooperating with Japan over the development and provision of diesel submarines</w:t>
      </w:r>
    </w:p>
    <w:p w:rsidR="005332E8" w:rsidRPr="00280A59" w:rsidRDefault="005332E8" w:rsidP="005332E8">
      <w:pPr>
        <w:pStyle w:val="Heading4"/>
        <w:numPr>
          <w:ilvl w:val="0"/>
          <w:numId w:val="11"/>
        </w:numPr>
      </w:pPr>
      <w:r>
        <w:t>Integrating the Republic of China into United States “Command, Control, Communications, Computers, Intelligence, Surveillance and Reconnaissance” systems</w:t>
      </w:r>
    </w:p>
    <w:p w:rsidR="005332E8" w:rsidRDefault="005332E8" w:rsidP="005332E8">
      <w:pPr>
        <w:pStyle w:val="Heading4"/>
        <w:numPr>
          <w:ilvl w:val="0"/>
          <w:numId w:val="11"/>
        </w:numPr>
      </w:pPr>
      <w:r>
        <w:t>Upholding the Six Assurances to Taipei of 1982 and continue arms sales to the Republic of China</w:t>
      </w:r>
    </w:p>
    <w:p w:rsidR="005332E8" w:rsidRDefault="005332E8" w:rsidP="005332E8">
      <w:pPr>
        <w:pStyle w:val="Heading4"/>
        <w:rPr>
          <w:rFonts w:asciiTheme="minorHAnsi" w:hAnsiTheme="minorHAnsi"/>
        </w:rPr>
      </w:pPr>
      <w:r w:rsidRPr="007C4E4E">
        <w:rPr>
          <w:rFonts w:asciiTheme="minorHAnsi" w:hAnsiTheme="minorHAnsi"/>
        </w:rPr>
        <w:t>The Aff interprets the DPP elections as a false dilemma between war and appeasement –</w:t>
      </w:r>
      <w:r>
        <w:rPr>
          <w:rFonts w:asciiTheme="minorHAnsi" w:hAnsiTheme="minorHAnsi"/>
        </w:rPr>
        <w:t xml:space="preserve"> upgrading Taiwan’s defenses bolsters US regional balancing and solves conflict</w:t>
      </w:r>
    </w:p>
    <w:p w:rsidR="005332E8" w:rsidRPr="0095457E" w:rsidRDefault="005332E8" w:rsidP="005332E8">
      <w:pPr>
        <w:rPr>
          <w:rStyle w:val="Style13ptBold"/>
        </w:rPr>
      </w:pPr>
      <w:r>
        <w:rPr>
          <w:rStyle w:val="Style13ptBold"/>
        </w:rPr>
        <w:t xml:space="preserve">Narvarro ’16 </w:t>
      </w:r>
      <w:r w:rsidRPr="0095457E">
        <w:t>–</w:t>
      </w:r>
      <w:r>
        <w:t xml:space="preserve"> professor at the University of California-Irvine, Masters of Public Administration from the Kennedy School of Government and a Ph.D. in economics from Harvard</w:t>
      </w:r>
      <w:r>
        <w:br/>
        <w:t xml:space="preserve">“America Can't Dump Taiwan”; Peter Navarro; July 19, 2016; </w:t>
      </w:r>
      <w:hyperlink r:id="rId8" w:history="1">
        <w:r w:rsidRPr="00D86EF6">
          <w:rPr>
            <w:rStyle w:val="Hyperlink"/>
          </w:rPr>
          <w:t>http://nationalinterest.org/feature/america-cant-dump-taiwan-17040?page=4</w:t>
        </w:r>
      </w:hyperlink>
      <w:r>
        <w:t>; 7/21/16; mbc</w:t>
      </w:r>
    </w:p>
    <w:p w:rsidR="005332E8" w:rsidRPr="00BB3D39" w:rsidRDefault="005332E8" w:rsidP="005332E8">
      <w:pPr>
        <w:rPr>
          <w:rStyle w:val="StyleUnderline"/>
        </w:rPr>
      </w:pPr>
      <w:r w:rsidRPr="007C4E4E">
        <w:rPr>
          <w:rStyle w:val="StyleUnderline"/>
          <w:rFonts w:asciiTheme="minorHAnsi" w:hAnsiTheme="minorHAnsi"/>
        </w:rPr>
        <w:t>This is a delicate and dangerous time for Taiwan</w:t>
      </w:r>
      <w:r w:rsidRPr="00BB3D39">
        <w:rPr>
          <w:rFonts w:asciiTheme="minorHAnsi" w:hAnsiTheme="minorHAnsi"/>
          <w:sz w:val="12"/>
        </w:rPr>
        <w:t xml:space="preserve">—perhaps the most difficult period since the cross-strait crisis in 1995-96 that saw live fire exercises by Beijing, juxtaposed with a “shock and awe” display of American sea power. This is a delicate time </w:t>
      </w:r>
      <w:r w:rsidRPr="007C4E4E">
        <w:rPr>
          <w:rStyle w:val="StyleUnderline"/>
          <w:rFonts w:asciiTheme="minorHAnsi" w:hAnsiTheme="minorHAnsi"/>
        </w:rPr>
        <w:t>because Taiwan has a new president, Tsai Ing-wen, leading a political party that seeks to distance itself from the mainland and any “One China, Two Systems” policy.</w:t>
      </w:r>
      <w:r w:rsidRPr="00BB3D39">
        <w:rPr>
          <w:rFonts w:asciiTheme="minorHAnsi" w:hAnsiTheme="minorHAnsi"/>
          <w:sz w:val="12"/>
        </w:rPr>
        <w:t xml:space="preserve"> Tsai is being </w:t>
      </w:r>
      <w:r w:rsidRPr="007C4E4E">
        <w:rPr>
          <w:rStyle w:val="StyleUnderline"/>
          <w:rFonts w:asciiTheme="minorHAnsi" w:hAnsiTheme="minorHAnsi"/>
        </w:rPr>
        <w:t>carried along by a wave of Taiwanese nationalism</w:t>
      </w:r>
      <w:r w:rsidRPr="00BB3D39">
        <w:rPr>
          <w:rFonts w:asciiTheme="minorHAnsi" w:hAnsiTheme="minorHAnsi"/>
          <w:sz w:val="12"/>
        </w:rPr>
        <w:t xml:space="preserve"> that itself is being propelled by a combination of economic stagnation on the island, and the spectacle of a “One China, Two Systems” Hong Kong being ground under Beijing’s authoritarian boot. </w:t>
      </w:r>
      <w:r w:rsidRPr="007C4E4E">
        <w:rPr>
          <w:rStyle w:val="StyleUnderline"/>
          <w:rFonts w:asciiTheme="minorHAnsi" w:hAnsiTheme="minorHAnsi"/>
        </w:rPr>
        <w:t>This is a dangerous time because a bullying Xi Jinping has responded in the worst possible way to Taiwan’s peaceful transition of presidential power—with a cut-off of diplomatic ties</w:t>
      </w:r>
      <w:r w:rsidRPr="00BB3D39">
        <w:rPr>
          <w:rFonts w:asciiTheme="minorHAnsi" w:hAnsiTheme="minorHAnsi"/>
          <w:sz w:val="12"/>
        </w:rPr>
        <w:t xml:space="preserve">, punishing sanctions on trade and tourism and a steady drumbeat of hostile propaganda. The mood on the island, which I just returned from after extensive talks with government officials, business executives, academics and people on the street, is one of quiet resolve. While there is no wish to provoke Beijing, there is even less desire to bend to its authoritarian will. </w:t>
      </w:r>
      <w:r w:rsidRPr="007C4E4E">
        <w:rPr>
          <w:rStyle w:val="StyleUnderline"/>
          <w:rFonts w:asciiTheme="minorHAnsi" w:hAnsiTheme="minorHAnsi"/>
        </w:rPr>
        <w:t>6,700 miles away on the U.S. mainland, it is critical there be no missteps in American policy towards Taiwan that might, on the one hand, inflame China or,</w:t>
      </w:r>
      <w:r w:rsidRPr="00BB3D39">
        <w:rPr>
          <w:rFonts w:asciiTheme="minorHAnsi" w:hAnsiTheme="minorHAnsi"/>
          <w:sz w:val="12"/>
        </w:rPr>
        <w:t xml:space="preserve"> on the other hand, </w:t>
      </w:r>
      <w:r w:rsidRPr="007C4E4E">
        <w:rPr>
          <w:rStyle w:val="StyleUnderline"/>
          <w:rFonts w:asciiTheme="minorHAnsi" w:hAnsiTheme="minorHAnsi"/>
        </w:rPr>
        <w:t>throw Taiwan</w:t>
      </w:r>
      <w:r w:rsidRPr="00BB3D39">
        <w:rPr>
          <w:rFonts w:asciiTheme="minorHAnsi" w:hAnsiTheme="minorHAnsi"/>
          <w:sz w:val="12"/>
        </w:rPr>
        <w:t>—once again—</w:t>
      </w:r>
      <w:r w:rsidRPr="007C4E4E">
        <w:rPr>
          <w:rStyle w:val="StyleUnderline"/>
          <w:rFonts w:asciiTheme="minorHAnsi" w:hAnsiTheme="minorHAnsi"/>
        </w:rPr>
        <w:t>under Beijing’s bus.</w:t>
      </w:r>
      <w:r w:rsidRPr="00BB3D39">
        <w:rPr>
          <w:rFonts w:asciiTheme="minorHAnsi" w:hAnsiTheme="minorHAnsi"/>
          <w:sz w:val="12"/>
        </w:rPr>
        <w:t xml:space="preserve"> The inalterable fact here is that American foreign policy towards Taiwan since its formation as a political entity in 1949 has been highly uncertain. On the one hand, </w:t>
      </w:r>
      <w:r w:rsidRPr="007C4E4E">
        <w:rPr>
          <w:rStyle w:val="StyleUnderline"/>
          <w:rFonts w:asciiTheme="minorHAnsi" w:hAnsiTheme="minorHAnsi"/>
        </w:rPr>
        <w:t>Taiwan has periodically been used by the White House merely as a “bargaining chip” in a game of amoral realpolitik and “realeconomik” to woo and placate mainland China.</w:t>
      </w:r>
      <w:r w:rsidRPr="00BB3D39">
        <w:rPr>
          <w:rFonts w:asciiTheme="minorHAnsi" w:hAnsiTheme="minorHAnsi"/>
          <w:sz w:val="12"/>
        </w:rPr>
        <w:t xml:space="preserve"> The key offending presidents here include Richard Nixon, Jimmy Carter, Bill Clinton, George W. Bush and Barack Obama; and some of the key “bargaining chip” documents include both the “three communiqués” and some ill-timed and poorly worded proclamations by Clinton—arguably the biggest sell-out to the People’s Republic of China of any American president in history. For example, the first “Shanghai Communiqué,” signed February 28, 1972 sealed the Nixon–Kissinger deal to play an “enemy-of-my-enemy-is-my-friend” China off the Soviet Union. While the communiqué itself did not completely surrender Taiwan to China, it was part of an overall set of initiatives that had begun with Taiwan being ousted from the United Nations and replaced by Beijing in 1971 with little push back from the United States. This was the end of Taiwan as a nation recognized internationally, and the beginning of what has been a long period of increasing isolation. In a similar vein, President Carter’s 1979 “Joint Communiqué on the Establishment of Diplomatic Relations” showcased this neutering trifecta: the end of America’s official diplomatic recognition of Taiwan as a nation, the withdrawal of troops from Taiwan soil, and the severing of America’s mutual defense treaty with the island. As for Bill Clinton, his was a mixed, and ultimately shameful, bag. While he finally sent aircraft carrier strike groups into the Taiwan Strait during the 1995-1996 crisis at the urging of Congress, he had denied the president of Taiwan a visa in 1994. Most injuriously for an increasingly isolated Taiwan seeking to participate in the international order, Clinton also publicly renounced any support for Taiwan independence in publicly embracing Beijing’s “Three Nos” policy in 1998. In doing so, a “throw-Taiwan-under-the-bus” Clinton stated: “we don't believe that Taiwan should be a member in any organization for which statehood is a requirement." Said Jim Mann in response to steps even Nixon and Carter wouldn’t take: When it comes to misleading the American public, it's hard to top the Clinton administration…. Last week, during his stopover in Shanghai, Clinton made what was the most important presidential pronouncement on American policy toward Taiwan in more </w:t>
      </w:r>
      <w:r w:rsidRPr="00BB3D39">
        <w:rPr>
          <w:rFonts w:asciiTheme="minorHAnsi" w:hAnsiTheme="minorHAnsi"/>
          <w:sz w:val="12"/>
        </w:rPr>
        <w:lastRenderedPageBreak/>
        <w:t>than 15 years. He gave the imprimatur of the presidency to what are sometimes called, in shorthand, the "3 no's." He said the United States will not support independence for Taiwan; any solution that creates "two Chinas"—or one China and one Taiwan; or its admission to organizations, such as the United Nations. Of course, two years later, Clinton would heavily lobby to shoehorn China into the World Trade Organization—a move that resulted in a flood of illegally subsidized Chinese products, the closure of over fifty thousand American factories, stagnant wages and a good bit of the economic mess this country is now in. A Countervailing Congress—and Strong President As counterpoint to the presidential selling out of Taiwan by Nixon, Carter, Clinton et. al., the island democracy has also been periodically been treated with the kind of dignity and respect it deserves as a beacon of democracy and key strategic ally in Asia. This Janus face of American policy is reflected most completely in two key policy documents. First, there is the 1979 Taiwan Relations Act (TRA)—passed by an angry Congress in strong and stinging rebuke to Jimmy Carter’s Second Communiqué. Of the six main policy points stated in the document, one of the most important is the clear statement that “the future of Taiwan will be determined by peaceful means.” Importantly here, the TRA not only indirectly commits the United States to a defense of Taiwan if Beijing uses kinetic force. The TRA also recognizes “three warfare” tactics like the tourist boycotts and trade embargoes that Beijing is currently inflicting on Taiwan as weapons that constitute “other than peaceful means,” that may justify U.S. intervention. In addition, the TRA guarantees continued “arms of a defensive character” to Taiwan—although the White House (most recently both Bush and Obama) often tries to skirt this commitment by denying the sale of some of America’s more advanced weapons to Taiwan. As for the second key document guiding U.S. policy, these are the “Six Assurances” from the desk of the only president since the 1960s who truly understood the concept of peace through strength, Ronald Reagan. The most important of these assurances include that the United States will not “formally recognize Chinese sovereignty over Taiwan,” “pressure Taiwan into negotiations with China,” or “consult with China in advance before making decisions about U.S. arms sales to Taiwan.” Here again, however, kowtowing presidents have often violated these assurances, e.g., Clinton’s undercutting of Taiwan on the sovereignty issue, Obama’s kowtowing signaling behavior to Beijing on the arms sales issue. Where Do We Now Stand? With the above observations as background, let me know reflect on what is likely to be the best direction for U.S. policy at this critical juncture and some critical “do’s and “don’t’s.” On the “don’ts” front, the guiding principle here is that there is no need to unnecessarily poke the Panda. Ergo,</w:t>
      </w:r>
      <w:r w:rsidRPr="007C4E4E">
        <w:rPr>
          <w:rStyle w:val="StyleUnderline"/>
          <w:rFonts w:asciiTheme="minorHAnsi" w:hAnsiTheme="minorHAnsi"/>
        </w:rPr>
        <w:t xml:space="preserve"> American leaders should never refer to Taiwan as a “nation” or “country”—even as they should recognize it as a “democracy” and “political entity,” thereby signaling Taiwan’s de facto, if not de jure, independence. Here, words matter very much</w:t>
      </w:r>
      <w:r w:rsidRPr="00BB3D39">
        <w:rPr>
          <w:rFonts w:asciiTheme="minorHAnsi" w:hAnsiTheme="minorHAnsi"/>
          <w:sz w:val="12"/>
        </w:rPr>
        <w:t xml:space="preserve"> indeed—</w:t>
      </w:r>
      <w:r w:rsidRPr="007C4E4E">
        <w:rPr>
          <w:rStyle w:val="StyleUnderline"/>
          <w:rFonts w:asciiTheme="minorHAnsi" w:hAnsiTheme="minorHAnsi"/>
        </w:rPr>
        <w:t>far more to Beijing</w:t>
      </w:r>
      <w:r w:rsidRPr="00BB3D39">
        <w:rPr>
          <w:rFonts w:asciiTheme="minorHAnsi" w:hAnsiTheme="minorHAnsi"/>
          <w:sz w:val="12"/>
        </w:rPr>
        <w:t xml:space="preserve">, and far more in Asia, than American political sensibilities often grasp. Second, </w:t>
      </w:r>
      <w:r w:rsidRPr="007C4E4E">
        <w:rPr>
          <w:rStyle w:val="StyleUnderline"/>
          <w:rFonts w:asciiTheme="minorHAnsi" w:hAnsiTheme="minorHAnsi"/>
        </w:rPr>
        <w:t>American leaders should never acknowledge the “One China, Two Systems” policy—nor even refer to the “One China” policy again.</w:t>
      </w:r>
      <w:r w:rsidRPr="00BB3D39">
        <w:rPr>
          <w:rFonts w:asciiTheme="minorHAnsi" w:hAnsiTheme="minorHAnsi"/>
          <w:sz w:val="12"/>
        </w:rPr>
        <w:t xml:space="preserve"> Here,</w:t>
      </w:r>
      <w:r w:rsidRPr="007C4E4E">
        <w:rPr>
          <w:rStyle w:val="StyleUnderline"/>
          <w:rFonts w:asciiTheme="minorHAnsi" w:hAnsiTheme="minorHAnsi"/>
        </w:rPr>
        <w:t xml:space="preserve"> if one carefully reads documents like the Shanghai Communiqué, there is really no acknowledgement of a “One China,” but rather </w:t>
      </w:r>
      <w:r w:rsidRPr="00BB3D39">
        <w:rPr>
          <w:rFonts w:asciiTheme="minorHAnsi" w:hAnsiTheme="minorHAnsi"/>
          <w:sz w:val="12"/>
        </w:rPr>
        <w:t>(and only)</w:t>
      </w:r>
      <w:r w:rsidRPr="007C4E4E">
        <w:rPr>
          <w:rStyle w:val="StyleUnderline"/>
          <w:rFonts w:asciiTheme="minorHAnsi" w:hAnsiTheme="minorHAnsi"/>
        </w:rPr>
        <w:t xml:space="preserve"> the far more subtle acknowledgement that both China and Taiwan agree there is only one China</w:t>
      </w:r>
      <w:r w:rsidRPr="00BB3D39">
        <w:rPr>
          <w:rFonts w:asciiTheme="minorHAnsi" w:hAnsiTheme="minorHAnsi"/>
          <w:sz w:val="12"/>
        </w:rPr>
        <w:t>—while having significant disagreements about what that “One China” constitutes. As noted in the Communiqué: “The United States acknowledges that all Chinese on either side of the Taiwan Strait maintain there is but one China and that Taiwan is a part of China.” Here, again, words matter deeply—which is why Clinton’s behavior in embracing the “Three Nos,” in particular, was so egregious. Third,</w:t>
      </w:r>
      <w:r w:rsidRPr="007C4E4E">
        <w:rPr>
          <w:rStyle w:val="StyleUnderline"/>
          <w:rFonts w:asciiTheme="minorHAnsi" w:hAnsiTheme="minorHAnsi"/>
        </w:rPr>
        <w:t xml:space="preserve"> it is critical that both Congress and especially the White House stop publicly acknowledging the need to </w:t>
      </w:r>
      <w:r w:rsidRPr="007C4E4E">
        <w:rPr>
          <w:rStyle w:val="StyleUnderline"/>
          <w:rFonts w:asciiTheme="minorHAnsi" w:hAnsiTheme="minorHAnsi"/>
          <w:b/>
        </w:rPr>
        <w:t>appease China in the consideration of any arm sales to Taiwan</w:t>
      </w:r>
      <w:r w:rsidRPr="007C4E4E">
        <w:rPr>
          <w:rStyle w:val="StyleUnderline"/>
          <w:rFonts w:asciiTheme="minorHAnsi" w:hAnsiTheme="minorHAnsi"/>
        </w:rPr>
        <w:t>.</w:t>
      </w:r>
      <w:r w:rsidRPr="00BB3D39">
        <w:rPr>
          <w:rFonts w:asciiTheme="minorHAnsi" w:hAnsiTheme="minorHAnsi"/>
          <w:sz w:val="12"/>
        </w:rPr>
        <w:t xml:space="preserve"> </w:t>
      </w:r>
      <w:r w:rsidRPr="007C4E4E">
        <w:rPr>
          <w:rStyle w:val="StyleUnderline"/>
          <w:rFonts w:asciiTheme="minorHAnsi" w:hAnsiTheme="minorHAnsi"/>
        </w:rPr>
        <w:t xml:space="preserve">This is not only a violation of Reagan’s Six Assurances. It also demonstrates weakness on the part of America on the Taiwan question even as it undercuts Taiwan. </w:t>
      </w:r>
      <w:r w:rsidRPr="00BB3D39">
        <w:rPr>
          <w:rFonts w:asciiTheme="minorHAnsi" w:hAnsiTheme="minorHAnsi"/>
          <w:sz w:val="12"/>
        </w:rPr>
        <w:t xml:space="preserve">Some Do’s and Don’t’s On the “do’s” front, </w:t>
      </w:r>
      <w:r w:rsidRPr="007C4E4E">
        <w:rPr>
          <w:rStyle w:val="StyleUnderline"/>
          <w:rFonts w:asciiTheme="minorHAnsi" w:hAnsiTheme="minorHAnsi"/>
        </w:rPr>
        <w:t xml:space="preserve">the guiding principle is to continually assure Taiwan and the world of America’s commitment to both the Taiwan Relations Act and Reagan’s Six Assurances. </w:t>
      </w:r>
      <w:r w:rsidRPr="00BB3D39">
        <w:rPr>
          <w:rFonts w:asciiTheme="minorHAnsi" w:hAnsiTheme="minorHAnsi"/>
          <w:sz w:val="12"/>
        </w:rPr>
        <w:t>That both the House and Senate recently reaffirmed the TRA by unanimous votes was, for example, extremely welcomed by Taiwan’s leaders at this critical juncture. A similar statement by the White House and the major presidential candidates would likewise be both welcomed and prudent at this time of heightened tensions. Over the longer term, it would be useful for the number of visits by Congressional members and Cabinet members (other than State and Defense) to increase. This sends the appropriate signal both to Taiwan and other allies in the region, and it can be done without any loss of face to China—although such visits will no doubt be condemned in the Chinese press. Moreover, these visits need not be merely symbolic.</w:t>
      </w:r>
      <w:r w:rsidRPr="007C4E4E">
        <w:rPr>
          <w:rStyle w:val="StyleUnderline"/>
          <w:rFonts w:asciiTheme="minorHAnsi" w:hAnsiTheme="minorHAnsi"/>
        </w:rPr>
        <w:t xml:space="preserve"> There are very real issues America can help Taiwan with—from its economic development and upping its game in the energy dependence arena to improved education for its military forces and military modernization.</w:t>
      </w:r>
      <w:r w:rsidRPr="00BB3D39">
        <w:rPr>
          <w:rFonts w:asciiTheme="minorHAnsi" w:hAnsiTheme="minorHAnsi"/>
          <w:sz w:val="12"/>
        </w:rPr>
        <w:t xml:space="preserve"> On this note, and at the operational level, one intriguing suggestion I heard repeatedly on the island was to send more private, retired military contractors to the island to help train the troops. This approach would deftly skirt any “red line” involving any U.S. military troops stationed on the island. More broadly, with the rise of China’s aggression in the East and South China Seas, it is now time for America to more fully commit to the modernization of Taiwan’s defense capabilities. As I have argued in both my Crouching Tiger book and film,</w:t>
      </w:r>
      <w:r w:rsidRPr="007C4E4E">
        <w:rPr>
          <w:rStyle w:val="StyleUnderline"/>
          <w:rFonts w:asciiTheme="minorHAnsi" w:hAnsiTheme="minorHAnsi"/>
        </w:rPr>
        <w:t xml:space="preserve"> </w:t>
      </w:r>
      <w:r w:rsidRPr="005E1436">
        <w:rPr>
          <w:rStyle w:val="StyleUnderline"/>
          <w:rFonts w:asciiTheme="minorHAnsi" w:hAnsiTheme="minorHAnsi"/>
          <w:b/>
        </w:rPr>
        <w:t>maintaining Taiwan as an independent, pro-U.S. ally is absolutely critical for strategically balancing against the rise of an increasingly militaristic China</w:t>
      </w:r>
      <w:r w:rsidRPr="007C4E4E">
        <w:rPr>
          <w:rStyle w:val="StyleUnderline"/>
          <w:rFonts w:asciiTheme="minorHAnsi" w:hAnsiTheme="minorHAnsi"/>
        </w:rPr>
        <w:t>.</w:t>
      </w:r>
      <w:r w:rsidRPr="00BB3D39">
        <w:rPr>
          <w:rFonts w:asciiTheme="minorHAnsi" w:hAnsiTheme="minorHAnsi"/>
          <w:sz w:val="12"/>
        </w:rPr>
        <w:t xml:space="preserve"> Here, I should note that any doubt about this was erased in several lengthy discussions with experts on the island about what it would exactly mean if Beijing controlled MacArthur’s famous “immovable aircraft carrier” in the Pacific. </w:t>
      </w:r>
      <w:r w:rsidRPr="00BB3D39">
        <w:rPr>
          <w:rStyle w:val="StyleUnderline"/>
        </w:rPr>
        <w:t>Specifically,</w:t>
      </w:r>
      <w:r w:rsidRPr="005E1436">
        <w:rPr>
          <w:rStyle w:val="StyleUnderline"/>
          <w:b/>
        </w:rPr>
        <w:t xml:space="preserve"> it would mean a submarine base on the east side of the island</w:t>
      </w:r>
      <w:r w:rsidRPr="00BB3D39">
        <w:rPr>
          <w:rStyle w:val="StyleUnderline"/>
        </w:rPr>
        <w:t xml:space="preserve"> rivaling that of the Yulin naval base at Hainan Island and immediate access to the deep waters of the Pacific.</w:t>
      </w:r>
      <w:r w:rsidRPr="005E1436">
        <w:rPr>
          <w:rFonts w:asciiTheme="minorHAnsi" w:hAnsiTheme="minorHAnsi"/>
          <w:b/>
          <w:sz w:val="12"/>
        </w:rPr>
        <w:t xml:space="preserve"> </w:t>
      </w:r>
      <w:r w:rsidRPr="005E1436">
        <w:rPr>
          <w:rStyle w:val="StyleUnderline"/>
          <w:b/>
        </w:rPr>
        <w:t>If China were to take Taiwan, it would also mean other bases that would significantly extend the effective range of China’s air force.</w:t>
      </w:r>
      <w:r w:rsidRPr="00BB3D39">
        <w:rPr>
          <w:rStyle w:val="StyleUnderline"/>
        </w:rPr>
        <w:t xml:space="preserve"> None of these developments would provide</w:t>
      </w:r>
      <w:r w:rsidRPr="005E1436">
        <w:rPr>
          <w:rStyle w:val="StyleUnderline"/>
          <w:b/>
        </w:rPr>
        <w:t xml:space="preserve"> comfort to the American fleet or</w:t>
      </w:r>
      <w:r w:rsidRPr="00BB3D39">
        <w:rPr>
          <w:rStyle w:val="StyleUnderline"/>
        </w:rPr>
        <w:t xml:space="preserve"> forces on Guam—or to our friends in </w:t>
      </w:r>
      <w:r w:rsidRPr="005E1436">
        <w:rPr>
          <w:rStyle w:val="StyleUnderline"/>
          <w:b/>
        </w:rPr>
        <w:t>Japan</w:t>
      </w:r>
      <w:r w:rsidRPr="00BB3D39">
        <w:rPr>
          <w:rStyle w:val="StyleUnderline"/>
        </w:rPr>
        <w:t xml:space="preserve"> concerned about security along the Ryukyu Island chain that includes Okinawa.</w:t>
      </w:r>
      <w:r w:rsidRPr="00BB3D39">
        <w:rPr>
          <w:rFonts w:asciiTheme="minorHAnsi" w:hAnsiTheme="minorHAnsi"/>
          <w:sz w:val="12"/>
        </w:rPr>
        <w:t xml:space="preserve"> As a further consideration,</w:t>
      </w:r>
      <w:r w:rsidRPr="00A6605E">
        <w:rPr>
          <w:rFonts w:asciiTheme="minorHAnsi" w:hAnsiTheme="minorHAnsi"/>
          <w:b/>
          <w:sz w:val="12"/>
        </w:rPr>
        <w:t xml:space="preserve"> </w:t>
      </w:r>
      <w:r w:rsidRPr="00A6605E">
        <w:rPr>
          <w:rStyle w:val="StyleUnderline"/>
          <w:b/>
        </w:rPr>
        <w:t xml:space="preserve">Taiwan urgently needs to upgrade its defensive capabilities, </w:t>
      </w:r>
      <w:r w:rsidRPr="00BB3D39">
        <w:rPr>
          <w:rStyle w:val="StyleUnderline"/>
        </w:rPr>
        <w:t>and Taiwan’s leaders clearly understand that such capabilities must be focused on developing a similar set of “anti-access, area denial” capabilities that China is now using to deter U.S. sea and air power in Asia.</w:t>
      </w:r>
      <w:r w:rsidRPr="00BB3D39">
        <w:rPr>
          <w:rFonts w:asciiTheme="minorHAnsi" w:hAnsiTheme="minorHAnsi"/>
          <w:sz w:val="12"/>
        </w:rPr>
        <w:t xml:space="preserve"> One key to any such strategy is </w:t>
      </w:r>
      <w:r w:rsidRPr="00BB3D39">
        <w:rPr>
          <w:rStyle w:val="StyleUnderline"/>
        </w:rPr>
        <w:t>the development of a fleet of conventional diesel electric submarines with state of the art air independent propulsion systems.</w:t>
      </w:r>
      <w:r w:rsidRPr="00BB3D39">
        <w:rPr>
          <w:rFonts w:asciiTheme="minorHAnsi" w:hAnsiTheme="minorHAnsi"/>
          <w:sz w:val="12"/>
        </w:rPr>
        <w:t xml:space="preserve"> As Seth Cropsey has noted in the National Interest: According to the Pentagon’s 2014 report on China, if war were to break out Taiwan would face upwards of 34 People’s Liberation Army Navy (PLAN) submarines. </w:t>
      </w:r>
      <w:r w:rsidRPr="00A6605E">
        <w:rPr>
          <w:rStyle w:val="StyleUnderline"/>
          <w:b/>
        </w:rPr>
        <w:t xml:space="preserve">A dozen subs </w:t>
      </w:r>
      <w:r w:rsidRPr="00A6605E">
        <w:rPr>
          <w:rStyle w:val="StyleUnderline"/>
        </w:rPr>
        <w:t>connected with advanced sensors and weapons could contest the PLA for control of the waters surrounding Taiwan.</w:t>
      </w:r>
      <w:r w:rsidRPr="00A6605E">
        <w:rPr>
          <w:rStyle w:val="StyleUnderline"/>
          <w:b/>
        </w:rPr>
        <w:t xml:space="preserve"> </w:t>
      </w:r>
      <w:r w:rsidRPr="00BB3D39">
        <w:rPr>
          <w:rStyle w:val="StyleUnderline"/>
        </w:rPr>
        <w:t xml:space="preserve">No other Taiwan platform could </w:t>
      </w:r>
      <w:r w:rsidRPr="00A6605E">
        <w:rPr>
          <w:rStyle w:val="StyleUnderline"/>
          <w:b/>
        </w:rPr>
        <w:t>oppose</w:t>
      </w:r>
      <w:r w:rsidRPr="00BB3D39">
        <w:rPr>
          <w:rStyle w:val="StyleUnderline"/>
        </w:rPr>
        <w:t xml:space="preserve"> a </w:t>
      </w:r>
      <w:r w:rsidRPr="00A6605E">
        <w:rPr>
          <w:rStyle w:val="StyleUnderline"/>
          <w:b/>
        </w:rPr>
        <w:t>maritime blockade as effectively</w:t>
      </w:r>
      <w:r w:rsidRPr="00BB3D39">
        <w:rPr>
          <w:rStyle w:val="StyleUnderline"/>
        </w:rPr>
        <w:t xml:space="preserve">. The </w:t>
      </w:r>
      <w:r w:rsidRPr="00BB3D39">
        <w:rPr>
          <w:rStyle w:val="StyleUnderline"/>
        </w:rPr>
        <w:lastRenderedPageBreak/>
        <w:t xml:space="preserve">ability of submarines to act autonomously and stealthily would give Taiwan an effective defense against a real threat. </w:t>
      </w:r>
      <w:r w:rsidRPr="00BB3D39">
        <w:rPr>
          <w:rFonts w:asciiTheme="minorHAnsi" w:hAnsiTheme="minorHAnsi"/>
          <w:sz w:val="12"/>
        </w:rPr>
        <w:t xml:space="preserve">The inability of hostile forces to detect submarines also helps assure the uninterrupted flow of sea-borne commerce. Taiwan is the U.S.’s 10th largest trading partner. </w:t>
      </w:r>
      <w:r w:rsidRPr="00BB3D39">
        <w:rPr>
          <w:rStyle w:val="StyleUnderline"/>
        </w:rPr>
        <w:t xml:space="preserve">A modern, deployable fleet of submarines is </w:t>
      </w:r>
      <w:r w:rsidRPr="00A6605E">
        <w:rPr>
          <w:rStyle w:val="StyleUnderline"/>
          <w:b/>
        </w:rPr>
        <w:t>critical</w:t>
      </w:r>
      <w:r w:rsidRPr="00BB3D39">
        <w:rPr>
          <w:rStyle w:val="StyleUnderline"/>
        </w:rPr>
        <w:t xml:space="preserve"> to the</w:t>
      </w:r>
      <w:r w:rsidRPr="00A6605E">
        <w:rPr>
          <w:rStyle w:val="StyleUnderline"/>
          <w:b/>
        </w:rPr>
        <w:t xml:space="preserve"> sustained defens</w:t>
      </w:r>
      <w:r w:rsidRPr="00BB3D39">
        <w:rPr>
          <w:rStyle w:val="StyleUnderline"/>
        </w:rPr>
        <w:t>e of Taiwan. Thus far, however, Beijing has been very successful in bullying other nations that sell modern subs, e.g., Sweden, Germany and Japan.</w:t>
      </w:r>
      <w:r w:rsidRPr="00BB3D39">
        <w:rPr>
          <w:rFonts w:asciiTheme="minorHAnsi" w:hAnsiTheme="minorHAnsi"/>
          <w:sz w:val="12"/>
        </w:rPr>
        <w:t xml:space="preserve"> An alternative strategy is to develop an indigenous submarine production capability. However, this, too, has been thwarted by Beijing’s pressure as countries are similarly unwilling to share blueprints and help Taiwan in developing its submarine industry. It is now time for the United States to help break this embargo. Here, again, as Cropsey notes: The United States has not constructed a diesel submarine since the late 1950’s, but could provide design engineers. The U.S. could work with Japanese shipbuilders who make excellent submarines. The U.S. could also relax export controls on items needed to build the submarines. Several U.S. defense contractors have solid working relationships with Taiwan. In 2002, when the U.S. Navy discussed options with the RoC Navy (ROCN), General Dynamics, Northrop Grumman, Lockheed Martin and Raytheon all expressed interest in being the prime contractor. </w:t>
      </w:r>
      <w:r w:rsidRPr="00A6605E">
        <w:t xml:space="preserve">All of these companies have maintained interest in Taiwanese defensive abilities. </w:t>
      </w:r>
      <w:r w:rsidRPr="00BB3D39">
        <w:rPr>
          <w:rStyle w:val="StyleUnderline"/>
        </w:rPr>
        <w:t xml:space="preserve">Working with a U.S. company to design an ROCN submarine could set Taiwan on an accelerated path towards development while giving Taiwan control over production and manufacturing. </w:t>
      </w:r>
      <w:r w:rsidRPr="00BB3D39">
        <w:rPr>
          <w:rFonts w:asciiTheme="minorHAnsi" w:hAnsiTheme="minorHAnsi"/>
          <w:sz w:val="12"/>
        </w:rPr>
        <w:t xml:space="preserve">Another option is to use the blueprints of an existing model and customize it to fit the ROCN’s requirements. </w:t>
      </w:r>
      <w:r w:rsidRPr="00BB3D39">
        <w:rPr>
          <w:rStyle w:val="StyleUnderline"/>
        </w:rPr>
        <w:t xml:space="preserve">Japan is both capable and </w:t>
      </w:r>
      <w:r w:rsidRPr="00A6605E">
        <w:t>possibly</w:t>
      </w:r>
      <w:r w:rsidRPr="00BB3D39">
        <w:rPr>
          <w:rStyle w:val="StyleUnderline"/>
        </w:rPr>
        <w:t xml:space="preserve"> willing</w:t>
      </w:r>
      <w:r w:rsidRPr="00A6605E">
        <w:t>—with the right encouragement—</w:t>
      </w:r>
      <w:r w:rsidRPr="00BB3D39">
        <w:rPr>
          <w:rStyle w:val="StyleUnderline"/>
        </w:rPr>
        <w:t>to assist Taiwan in constructing diesel-electric submarines. A transnational industrial cooperation with Japan could help strengthen security partnership between defense ministries that face the same threat.</w:t>
      </w:r>
      <w:r w:rsidRPr="00BB3D39">
        <w:rPr>
          <w:rFonts w:asciiTheme="minorHAnsi" w:hAnsiTheme="minorHAnsi"/>
          <w:sz w:val="12"/>
        </w:rPr>
        <w:t xml:space="preserve"> </w:t>
      </w:r>
      <w:r w:rsidRPr="00BB3D39">
        <w:rPr>
          <w:rStyle w:val="StyleUnderline"/>
        </w:rPr>
        <w:t>With the more hawkish Shinzo Abe now at the helm in Japan, and with a United States finally awakening to Beijing’s threat in the Western Pacific, this may indeed be the time to move in this direction. The construction of such a submarine industry would not only help defend Taiwan.</w:t>
      </w:r>
      <w:r w:rsidRPr="00BB3D39">
        <w:rPr>
          <w:rFonts w:asciiTheme="minorHAnsi" w:hAnsiTheme="minorHAnsi"/>
          <w:sz w:val="12"/>
        </w:rPr>
        <w:t xml:space="preserve"> It would also create new, high-skilled jobs at robust wage levels—the most critical need of a Taiwan that, like America, has offshored far too much of its industrial base to China.</w:t>
      </w:r>
      <w:r w:rsidRPr="00BB3D39">
        <w:rPr>
          <w:rStyle w:val="StyleUnderline"/>
        </w:rPr>
        <w:t xml:space="preserve"> As a further consideration, Taiwan needs all the American help it can get integrating this island democracy into as many international organizations as possible.</w:t>
      </w:r>
      <w:r w:rsidRPr="00BB3D39">
        <w:rPr>
          <w:rFonts w:asciiTheme="minorHAnsi" w:hAnsiTheme="minorHAnsi"/>
          <w:sz w:val="12"/>
        </w:rPr>
        <w:t xml:space="preserve"> Currently, the lack of official “statehood” limits Taiwan’s options, but there are many cases where statehood is not a requirement. One glaring example is the now current exclusion of Taiwan from the Rim of the Pacific annual military exercise based in Pearl Harbor—even as the People’s Republic of China is allowed to participate. To many in Congress—and the Navy!—this is exactly backwards. China’s participation provides this increasingly hostile country access to both allied technologies and tactics. </w:t>
      </w:r>
      <w:r w:rsidRPr="00BB3D39">
        <w:rPr>
          <w:rStyle w:val="StyleUnderline"/>
        </w:rPr>
        <w:t>Taiwan’s exclusion denies the island a precious opportunity to improve its defensive and coordinating capabilities. It’s dumb and offensive to many in an American navy that is going to bear the brunt of the causalities if and when China starts firing its swarms of anti-ship ballistic missiles and torpedoes at American aircraft carrier strike groups.</w:t>
      </w:r>
      <w:r w:rsidRPr="00BB3D39">
        <w:rPr>
          <w:rFonts w:asciiTheme="minorHAnsi" w:hAnsiTheme="minorHAnsi"/>
          <w:sz w:val="12"/>
        </w:rPr>
        <w:t xml:space="preserve"> </w:t>
      </w:r>
      <w:r w:rsidRPr="00BB3D39">
        <w:rPr>
          <w:rStyle w:val="StyleUnderline"/>
        </w:rPr>
        <w:t>Finally, one of the requests I also heard repeatedly during my travels in Taiwan was the need to better</w:t>
      </w:r>
      <w:r w:rsidRPr="00A6605E">
        <w:rPr>
          <w:rStyle w:val="StyleUnderline"/>
          <w:b/>
        </w:rPr>
        <w:t xml:space="preserve"> integrate Taiwan into the region</w:t>
      </w:r>
      <w:r w:rsidRPr="00A6605E">
        <w:rPr>
          <w:rStyle w:val="StyleUnderline"/>
        </w:rPr>
        <w:t>’s</w:t>
      </w:r>
      <w:r w:rsidRPr="00BB3D39">
        <w:rPr>
          <w:rStyle w:val="StyleUnderline"/>
        </w:rPr>
        <w:t xml:space="preserve"> Command, Control, Communications, Computers, Intelligence, Surveillance and Reconnaissance or </w:t>
      </w:r>
      <w:r w:rsidRPr="00A6605E">
        <w:rPr>
          <w:rStyle w:val="StyleUnderline"/>
          <w:b/>
        </w:rPr>
        <w:t>“C4ISR” systems</w:t>
      </w:r>
      <w:r w:rsidRPr="00BB3D39">
        <w:rPr>
          <w:rStyle w:val="StyleUnderline"/>
        </w:rPr>
        <w:t>. With Taiwan hosting one of the most important radar facilities with respect to deep penetration into the Chinese mainland, this is a “win-win” for the United States and allies like Japan and Australia.</w:t>
      </w:r>
      <w:r w:rsidRPr="00BB3D39">
        <w:rPr>
          <w:rFonts w:asciiTheme="minorHAnsi" w:hAnsiTheme="minorHAnsi"/>
          <w:sz w:val="12"/>
        </w:rPr>
        <w:t xml:space="preserve"> At the end of the time, it’s time for America to fully and firmly recommit to an island that is indeed both a beacon of democracy and critical to the U.S. defense strategy in Asia. </w:t>
      </w:r>
      <w:r w:rsidRPr="00BB3D39">
        <w:rPr>
          <w:rStyle w:val="StyleUnderline"/>
        </w:rPr>
        <w:t>The chessboard is now clear on the matter of the dangers posed to the region by a rising China, and we need to stop</w:t>
      </w:r>
      <w:r w:rsidRPr="00A6605E">
        <w:rPr>
          <w:rStyle w:val="StyleUnderline"/>
          <w:b/>
        </w:rPr>
        <w:t xml:space="preserve"> sacrificing friends like Taiwan</w:t>
      </w:r>
      <w:r w:rsidRPr="00651457">
        <w:rPr>
          <w:rStyle w:val="StyleUnderline"/>
          <w:b/>
        </w:rPr>
        <w:t xml:space="preserve"> to placate what is increasingly morphing from a trading partner and strategic rival into a hostile enemy.</w:t>
      </w:r>
    </w:p>
    <w:p w:rsidR="005332E8" w:rsidRPr="005332E8" w:rsidRDefault="005332E8" w:rsidP="005332E8"/>
    <w:p w:rsidR="00A13C35" w:rsidRDefault="00A13C35" w:rsidP="00A13C35">
      <w:pPr>
        <w:pStyle w:val="Heading2"/>
      </w:pPr>
      <w:r>
        <w:lastRenderedPageBreak/>
        <w:t>Contain/Deter Good</w:t>
      </w:r>
    </w:p>
    <w:p w:rsidR="00A13C35" w:rsidRDefault="00A13C35" w:rsidP="00A13C35">
      <w:pPr>
        <w:pStyle w:val="Heading3"/>
      </w:pPr>
      <w:r>
        <w:lastRenderedPageBreak/>
        <w:t>Solves Maritime Militia</w:t>
      </w:r>
    </w:p>
    <w:p w:rsidR="00A13C35" w:rsidRPr="006620B9" w:rsidRDefault="00A13C35" w:rsidP="00A13C35">
      <w:pPr>
        <w:pStyle w:val="Heading4"/>
      </w:pPr>
      <w:r>
        <w:t>Containment policy solves the Maritime Militia threat</w:t>
      </w:r>
    </w:p>
    <w:p w:rsidR="00A13C35" w:rsidRPr="009A4770" w:rsidRDefault="00A13C35" w:rsidP="00A13C35">
      <w:r w:rsidRPr="00596FED">
        <w:rPr>
          <w:rStyle w:val="Style13ptBold"/>
        </w:rPr>
        <w:t>Erickson and Kennedy '16</w:t>
      </w:r>
      <w:r>
        <w:t xml:space="preserve"> – Erickson is a Professor of Strategy in the U.S. Naval War College's China Maritime Studies Institute, Kennedy is a writer for Foreign Affairs</w:t>
      </w:r>
      <w:r>
        <w:br/>
        <w:t xml:space="preserve">“China's Maritime Militia”; Andrew S. Erickson and Connor M. Kennedy; June 23, 2016; </w:t>
      </w:r>
      <w:hyperlink r:id="rId9" w:history="1">
        <w:r w:rsidRPr="00AA33DF">
          <w:rPr>
            <w:rStyle w:val="Hyperlink"/>
          </w:rPr>
          <w:t>https://www.foreignaffairs.com/articles/china/2016-06-23/chinas-maritime-militia</w:t>
        </w:r>
      </w:hyperlink>
      <w:r>
        <w:t>; mbc</w:t>
      </w:r>
    </w:p>
    <w:p w:rsidR="00A13C35" w:rsidRPr="009A4770" w:rsidRDefault="00A13C35" w:rsidP="00A13C35">
      <w:pPr>
        <w:rPr>
          <w:rStyle w:val="StyleUnderline"/>
        </w:rPr>
      </w:pPr>
      <w:r w:rsidRPr="009A4770">
        <w:rPr>
          <w:sz w:val="14"/>
        </w:rPr>
        <w:t xml:space="preserve">Last October, when the American destroyer USS Lassen sailed by Subi Reef, an artificial island built by China in the South China Sea, a number of Chinese merchant ships and fishing boats maneuvered around it, apparently having anticipated its approach. The Lassen was on a freedom of navigation operation, meant to demonstrate the United States’ commitment to maintaining open access to the area, much of which China claims as its own. China was using an unusual resource to broadcast its opposition to the trip: ships that appeared to be crewed by civilians, but in all likelihood were actually controlled by state-sponsored forces taking orders from China’s military. </w:t>
      </w:r>
      <w:r w:rsidRPr="009A4770">
        <w:rPr>
          <w:rStyle w:val="StyleUnderline"/>
        </w:rPr>
        <w:t>To promote its disputed claims in the South China Sea, China is increasingly relying on irregular forces such as these, which together form what</w:t>
      </w:r>
      <w:r w:rsidRPr="009A4770">
        <w:rPr>
          <w:sz w:val="14"/>
        </w:rPr>
        <w:t xml:space="preserve"> </w:t>
      </w:r>
      <w:r w:rsidRPr="009A4770">
        <w:rPr>
          <w:rStyle w:val="StyleUnderline"/>
        </w:rPr>
        <w:t>China calls its maritime militia.</w:t>
      </w:r>
      <w:r w:rsidRPr="009A4770">
        <w:rPr>
          <w:sz w:val="14"/>
        </w:rPr>
        <w:t xml:space="preserve"> In recent years, maritime militia units have played important roles in a number of encounters and skirmishes in international waters: in 2012, for example, they participated in China’s seizure of the Scarborough Shoal from the Philippines, and in 2014, they helped China repel Vietnamese ships from an oil rig that China had stationed near the contested Paracel Islands. </w:t>
      </w:r>
      <w:r w:rsidRPr="009A4770">
        <w:rPr>
          <w:rStyle w:val="StyleUnderline"/>
        </w:rPr>
        <w:t>The militia units help China take the initiative in encounters with foreign forces.</w:t>
      </w:r>
      <w:r>
        <w:rPr>
          <w:rStyle w:val="StyleUnderline"/>
        </w:rPr>
        <w:t xml:space="preserve"> </w:t>
      </w:r>
      <w:r w:rsidRPr="009A4770">
        <w:rPr>
          <w:rStyle w:val="StyleUnderline"/>
        </w:rPr>
        <w:t>The militia represents a useful tool in China’s plan to bloodlessly press its maritime claims, since its frequently civilian appearance allows Beijing to deny its involvement in encounters such as last October’s and exploit the U.S. Navy’s rules of engagement, which limit the actions U.S. ships can take against civilian vessels.</w:t>
      </w:r>
      <w:r w:rsidRPr="009A4770">
        <w:rPr>
          <w:sz w:val="14"/>
        </w:rPr>
        <w:t xml:space="preserve"> Despite its potency, the maritime militia is the least understood of China’s sea forces, and so far, the U.S. government has not acknowledged its existence in public reports or major official statements. That should change. By showing Chinese leaders that it is wise to their game, Washington could discourage Beijing from using the militia even more assertively than it has so far—a crucial step in preventing China from asserting control over a vital waterway that should remain open to international traffic. A MILITARY IN DISGUISE A number of countries have maritime militias that contribute to law enforcement, disaster recovery, local security, and other such tasks. The United States, for example, has modest naval militias that help deal with emergencies in undisputed coastal waters and provide reservists to the country’s other military services. But Beijing’s maritime militia is different: with thousands of members, it is the world’s largest, and it is one of only two, along with Vietnam’s, known to send elite irregular forces to harass legally operating foreign vessels. The maritime militia units are managed by local PLA military commands and are funded by local and provincial governments. To encourage locals to join up, municipalities often promise to pay militia personnel a pension equal to several thousand dollars per year if they are disabled in the line of duty—a sum comparable to other Chinese government pensions and an attractive draw in a rural fishing village. Hainan, the Chinese island province that claims administration over most of the South China Sea, is home to many of the most advanced units, some of which Chinese officials, including Chinese President Xi Jinping, have visited. Maritime militia units are designed to look like civilian groups in most contexts, and they have considerable leeway to decide when to use the military uniforms in which their members usually train. A January 2014 article in China’s official military newspaper, PLA Daily, neatly captures the intended effect: “Putting on camouflage, they qualify as soldiers; taking off the camouflage, they become law-abiding fishermen.” Of course, these are no ordinary fishermen. Members of the militia report to the People’s Liberation Army and other government elements, and their missions are mandated and sponsored by the Chinese state. What is more, according to authoritative Chinese government and military-affiliated publications, some of China’s most advanced maritime militia units—the same ones that would likely be entrusted with missions requiring contact with U.S. and other foreign forces—are trained by PLA Navy officers. Indeed, in a number of international encounters over the past few decades, members of the maritime militia have closely coordinated their actions with China’s navy and coast guard. Perhaps the most infamous episode came in 2009, when a crewmember on a fishing trawler—piloted by a militia member and registered to a militia organization—attempted to use a grappling hook to snag the sonar array of a U.S. surveillance ship, the USNS Impeccable, after the trawler, two Chinese coast guard vessels, and another apparently civilian boat forced the Impeccable to a halt by cutting across its bow—all as a PLA Navy warship watched nearby. Despite the fact that the Impeccable incident and other such encounters have been widely publicized, the militias are strikingly deceptive about their activities. Earlier this month, an Al Jazeera reporter visited the township of Tanmen on Hainan, where she saw a contingent of fatigue-clad militiamen drilling by the village's harbor. Asked what they were doing by the reporter, a local official said that the men were members of a film crew. A man who said he was a local fisherman but was later identified as the Tanmen militia's deputy commander went further: he knew nothing about the men drilling by the harbor, he claimed, apart from the fact that they were fishermen wearing military uniforms for the innocuous purpose of protecting themselves from the sun. </w:t>
      </w:r>
      <w:r w:rsidRPr="009A4770">
        <w:rPr>
          <w:rStyle w:val="StyleUnderline"/>
        </w:rPr>
        <w:t>The measure of deniability afforded by its civilian camouflage is not the maritime militia’s only advantage. The militia units also provide China with an asymmetrical advantage and help it take the initiative in encounters with foreign forces: as foreign ships grapple with how to respond, the militia units can interfere with their operations while reporting their location and activities to other Chinese forces.</w:t>
      </w:r>
      <w:r w:rsidRPr="009A4770">
        <w:rPr>
          <w:sz w:val="14"/>
        </w:rPr>
        <w:t xml:space="preserve"> And then there is the propaganda value: in the event of an encounter between the militia and foreign ships, Chinese outlets might flood the Internet with a selectively edited footage of apparently civilian fishermen being unjustly victimized. Of course, members of the maritime militia are not mere civilians, and their direct connections to China's military chain of command, from which they receive mobilization and operational orders, should disqualify them from being treated as such. GETTING IN FRONT OF THE PROBLEM </w:t>
      </w:r>
      <w:r w:rsidRPr="009A4770">
        <w:rPr>
          <w:rStyle w:val="StyleUnderline"/>
        </w:rPr>
        <w:t>Observers should not expect the maritime militia to ease off its activities anytime soon. China's drive to coerce its neighbors in the South China Sea is growing, and its ongoing development and fortification of artificial islands in the region will provide the militia with plenty of support.</w:t>
      </w:r>
      <w:r w:rsidRPr="009A4770">
        <w:rPr>
          <w:sz w:val="14"/>
        </w:rPr>
        <w:t xml:space="preserve"> At the same time, Beijing's efforts to streamline the People's Liberation Army by cutting 300,000 troops will provide plenty of fresh equipment and manpower for the militia: veterans are highly attractive recruits. Responding to signals from Beijing, local officials along China’s coastline are </w:t>
      </w:r>
      <w:r w:rsidRPr="009A4770">
        <w:rPr>
          <w:sz w:val="14"/>
        </w:rPr>
        <w:lastRenderedPageBreak/>
        <w:t xml:space="preserve">expanding existing militia units and establishing new ones. Consider Beihai, a city in China's southern Guangxi Province. In 2013, that city was home to two maritime militia detachments, with around 200 personnel. In 2015, it boasted at least ten detachments and more than 2,000 personnel. Before another incident involving China’s maritime militia and U.S. forces occurs, </w:t>
      </w:r>
      <w:r w:rsidRPr="009A4770">
        <w:rPr>
          <w:rStyle w:val="StyleUnderline"/>
        </w:rPr>
        <w:t>Washington needs to get in front of the problem</w:t>
      </w:r>
      <w:r w:rsidRPr="009A4770">
        <w:rPr>
          <w:sz w:val="14"/>
        </w:rPr>
        <w:t xml:space="preserve">. It should start by publicizing its awareness of the dangers posed by the militia by, for example, ensuring that the Department of Defense's annual report on China's military covers the group extensively in 2017. U.S. officials should openly discuss the militia's attributes, its uses, and the </w:t>
      </w:r>
      <w:r w:rsidRPr="009A4770">
        <w:rPr>
          <w:rStyle w:val="StyleUnderline"/>
        </w:rPr>
        <w:t>consequences</w:t>
      </w:r>
      <w:r w:rsidRPr="009A4770">
        <w:rPr>
          <w:sz w:val="14"/>
        </w:rPr>
        <w:t xml:space="preserve"> </w:t>
      </w:r>
      <w:r w:rsidRPr="009A4770">
        <w:rPr>
          <w:rStyle w:val="StyleUnderline"/>
        </w:rPr>
        <w:t>that it and other Chinese government actors would face in a variety of scenarios involving U.S. forces, making clear that the maritime militia won't stop the United States from pursuing legal access to the South China Sea. Doing so would bolster transparency in a crisis-prone region and help to establish clear off-ramps to avoid escalation in the event of a dangerous encounter. Even if Chinese officials decline to discuss the issue with their American counterparts, Washington's message would still resonate in Beijing.</w:t>
      </w:r>
      <w:r>
        <w:rPr>
          <w:rStyle w:val="StyleUnderline"/>
        </w:rPr>
        <w:t xml:space="preserve"> </w:t>
      </w:r>
      <w:r w:rsidRPr="009A4770">
        <w:rPr>
          <w:rStyle w:val="StyleUnderline"/>
        </w:rPr>
        <w:t>The PLA Navy, for its part, should not be allowed to present itself as China's good cop by cooperating with U.S. forces in the region at the same time that China's coast guard and maritime militia</w:t>
      </w:r>
      <w:r w:rsidRPr="009A4770">
        <w:rPr>
          <w:sz w:val="14"/>
        </w:rPr>
        <w:t xml:space="preserve"> (some of which the PLA Navy trains) </w:t>
      </w:r>
      <w:r w:rsidRPr="009A4770">
        <w:rPr>
          <w:rStyle w:val="StyleUnderline"/>
        </w:rPr>
        <w:t>do the dirty work.</w:t>
      </w:r>
      <w:r w:rsidRPr="009A4770">
        <w:rPr>
          <w:sz w:val="14"/>
        </w:rPr>
        <w:t xml:space="preserve"> Instead, Washington should call on China's coast guard and maritime militia to adhere to the same code of conduct as the PLA Navy. And so that the proper rules govern all irregular forces in the region, the United States should also ask Vietnam to make its own maritime militia adhere to similar standards. </w:t>
      </w:r>
      <w:r w:rsidRPr="009A4770">
        <w:rPr>
          <w:rStyle w:val="StyleUnderline"/>
        </w:rPr>
        <w:t>If China does not cooperate, the United States should consider revoking some of the privileges that the PLA Navy currently enjoys with U.S. support, such as its participation in the U.S.–hosted Rim of the Pacific naval exercise. By calling out the maritime militia's activities, imposing costs for its employment, and preparing for the various contingencies it might provoke, Washington can get ahead of the serious challenge posed by Beijing's irregular sea forces in one of the world's most volatile regions.</w:t>
      </w:r>
    </w:p>
    <w:p w:rsidR="00A13C35" w:rsidRDefault="00A13C35" w:rsidP="00A13C35">
      <w:pPr>
        <w:pStyle w:val="Heading3"/>
      </w:pPr>
      <w:r>
        <w:lastRenderedPageBreak/>
        <w:t>Solves Overfishing</w:t>
      </w:r>
    </w:p>
    <w:p w:rsidR="00A13C35" w:rsidRPr="00A942EE" w:rsidRDefault="00A13C35" w:rsidP="00A13C35">
      <w:pPr>
        <w:pStyle w:val="Heading4"/>
      </w:pPr>
      <w:r>
        <w:t>Containing China bolsters American regional balancing – solves the impact to Chinese naval modernization overfishing</w:t>
      </w:r>
    </w:p>
    <w:p w:rsidR="00A13C35" w:rsidRPr="00577C4D" w:rsidRDefault="00A13C35" w:rsidP="00A13C35">
      <w:r w:rsidRPr="00927D4C">
        <w:rPr>
          <w:rStyle w:val="Style13ptBold"/>
        </w:rPr>
        <w:t>McDevitt '16</w:t>
      </w:r>
      <w:r>
        <w:t xml:space="preserve"> – Rear Admiral (retired)</w:t>
      </w:r>
      <w:r>
        <w:br/>
        <w:t>"Becoming a Great “Maritime Power”: A Chinese Dream"; Michael McDevitt; June 2016; https://www.cna.org/cna_files/pdf/IRM-2016-U-013646.pdf; mbc</w:t>
      </w:r>
    </w:p>
    <w:p w:rsidR="00A13C35" w:rsidRPr="0070091C" w:rsidRDefault="00A13C35" w:rsidP="00A13C35">
      <w:pPr>
        <w:rPr>
          <w:sz w:val="14"/>
        </w:rPr>
      </w:pPr>
      <w:r w:rsidRPr="00D2174F">
        <w:rPr>
          <w:rStyle w:val="StyleUnderline"/>
        </w:rPr>
        <w:t>Whether it is the navy, the merchant marine, or China’s distant-water fishing fleet, in the coming years the Chinese flag is going to be ubiquitous on the high seas around the world.</w:t>
      </w:r>
      <w:r w:rsidRPr="0070091C">
        <w:rPr>
          <w:sz w:val="14"/>
        </w:rPr>
        <w:t xml:space="preserve"> Seeing Chinese warships in the Indian Ocean and the Mediterranean’s far reaches will become routine. There may be far more opportunities for USN-PLAN cooperation, because they are far removed from Chinese home waters where sovereignty and maritime claim disputes create a different maritime ambiance.</w:t>
      </w:r>
      <w:r w:rsidRPr="00D2174F">
        <w:rPr>
          <w:rStyle w:val="StyleUnderline"/>
        </w:rPr>
        <w:t xml:space="preserve"> For Washington, one implication of China’s growing “open seas protection” capable ships is that U.S. authorities can no longer assume unencumbered freedom to posture U.S. naval forces off Middle East and East African hotspots if Chinese interests are involved and differ from Washington’s.</w:t>
      </w:r>
      <w:r w:rsidRPr="0070091C">
        <w:rPr>
          <w:sz w:val="14"/>
        </w:rPr>
        <w:t xml:space="preserve"> Both governments could elect to dispatch naval forces to the waters offshore of the country in question. Collectively, a number of factors—the goals for more Chinese-controlled tankers and other merchant ships, the new focus on “open seas protection” (aka, far seas, what the U.S. would term “blue water”) naval capabilities, the base in the Spratlys, Djibouti, and perhaps Gwadar, Pakistan, and the ambitious infrastructure plans associated with the 21st Century Maritime Silk Road—suggest that China is doing its best to immunize itself against attempts to interrupt its seaborne trade by either peacetime sanctions or wartime blockades. </w:t>
      </w:r>
      <w:r w:rsidRPr="00DB28FE">
        <w:rPr>
          <w:rStyle w:val="StyleUnderline"/>
        </w:rPr>
        <w:t>Once the reality of a large Chinese navy that routinely operates worldwide sinks into world consciousness, the image of a PLAN “global” navy will over time attenuate perceptions of American power, especially in maritime regions where only the USN or its friends have operated freely since the end of the Cold War.</w:t>
      </w:r>
      <w:r w:rsidRPr="0070091C">
        <w:rPr>
          <w:sz w:val="14"/>
        </w:rPr>
        <w:t xml:space="preserve"> </w:t>
      </w:r>
      <w:r w:rsidRPr="0070091C">
        <w:rPr>
          <w:rStyle w:val="StyleUnderline"/>
        </w:rPr>
        <w:t xml:space="preserve">More significantly, the image of a modern global navy combined with China’s leading position in all other aspects of maritime power will make it easy for Beijing to claim that China has become the “world’s leading maritime power,” and to argue that its views on the rules, regulations, and laws governing the maritime domain must be accommodated. </w:t>
      </w:r>
      <w:r w:rsidRPr="0070091C">
        <w:rPr>
          <w:sz w:val="14"/>
        </w:rPr>
        <w:t xml:space="preserve">The growing size of China’s DWF fleet has worldwide implications for the world’s fisheries because China’s DWF has a poor reputation when it comes to fishing without permission or deliberately understating its total catch in other countries’ EEZs. Not only does this have a negative economic impact on poor nations that depend on fishing as a livelihood and a food supply, but Chinese IUU fishing could lead to more incidents like the Argentinian CG sinking of a Chinese DWF fishing boat. That in turn could generate a demand for the China Coast Guard to operate globally.299 Policy In general, </w:t>
      </w:r>
      <w:r w:rsidRPr="0070091C">
        <w:rPr>
          <w:rStyle w:val="StyleUnderline"/>
        </w:rPr>
        <w:t>Washington has few policy options when facing the implications of China’s desire to become the world’s leading maritime power. The market and government support will determine whether China can reach its shipbuilding objective</w:t>
      </w:r>
      <w:r w:rsidRPr="0070091C">
        <w:rPr>
          <w:sz w:val="14"/>
        </w:rPr>
        <w:t xml:space="preserve">; similarly, the growth and modernization of its merchant marine will be dictated by the combination of support to SOEs and market conditions. </w:t>
      </w:r>
      <w:r w:rsidRPr="0070091C">
        <w:rPr>
          <w:rStyle w:val="StyleUnderline"/>
        </w:rPr>
        <w:t>China’s concepts of its maritime rights and interests are driving the development of its coast guard and maritime militia.</w:t>
      </w:r>
      <w:r w:rsidRPr="0070091C">
        <w:rPr>
          <w:sz w:val="14"/>
        </w:rPr>
        <w:t xml:space="preserve"> There is one aspect of Chinese maritime power that U.S. government officials should press their Chinese counterparts to address—just how large will the PLA Navy become? When is its total force structure objective? The United States, along with virtually every other major maritime country in the world, is quite open about the desired size of its navy. For instance, the stated objective for the U.S. Navy is 308 ships.300 China’s lack of transparency on this fundamental fact is only understandable if Beijing worries that the number is large enough to be frightening. In one area, the United States does have leverage because of the direct relationship between Beijing’s maritime power objective, which includes the ability to achieve control of its maritime approaches, and America’s focus on making certain that China cannot accomplish this objective. </w:t>
      </w:r>
      <w:r w:rsidRPr="0070091C">
        <w:rPr>
          <w:rStyle w:val="StyleUnderline"/>
        </w:rPr>
        <w:t>Were China to succeed, it would largely nullify Washington’s ability to gain access to the Western Pacific if alliance partners or Taiwan should face an attack by China. Accordingly, U.S. security policy should continue to focus on and resource appropriately those capabilities necessary to achieve access, or what is now known as Joint Concept for Access and Maneuver in the Global Commons</w:t>
      </w:r>
      <w:r w:rsidRPr="0070091C">
        <w:rPr>
          <w:sz w:val="14"/>
        </w:rPr>
        <w:t xml:space="preserve"> (JAM-GC).301 </w:t>
      </w:r>
      <w:r w:rsidRPr="0070091C">
        <w:rPr>
          <w:rStyle w:val="StyleUnderline"/>
        </w:rPr>
        <w:t>Access to the U.S. market does provide Washington with another policy option when it comes to fishing and the global impact of China’s fishing industry. According to the UN, the world’s fisheries are in grave danger from overfishing; yet, China wants its DWF fishing fleet to grow and catch more of the world’s fish</w:t>
      </w:r>
      <w:r w:rsidRPr="0070091C">
        <w:rPr>
          <w:sz w:val="14"/>
        </w:rPr>
        <w:t xml:space="preserve">. This “contradiction” is ripe for collective action by the world’s leading maritime nations, given the disproportionate impact that Chinese DWF will have on global fish stock. </w:t>
      </w:r>
      <w:r w:rsidRPr="0070091C">
        <w:rPr>
          <w:rStyle w:val="StyleUnderline"/>
        </w:rPr>
        <w:t>China provides significant subsidies to its fishing operations</w:t>
      </w:r>
      <w:r w:rsidRPr="0070091C">
        <w:rPr>
          <w:sz w:val="14"/>
        </w:rPr>
        <w:t xml:space="preserve"> (95 percent of which are in the form of fuel subsidies), </w:t>
      </w:r>
      <w:r w:rsidRPr="0070091C">
        <w:rPr>
          <w:rStyle w:val="StyleUnderline"/>
        </w:rPr>
        <w:t xml:space="preserve">which in turn negatively impact </w:t>
      </w:r>
      <w:r w:rsidRPr="0070091C">
        <w:rPr>
          <w:rStyle w:val="StyleUnderline"/>
        </w:rPr>
        <w:lastRenderedPageBreak/>
        <w:t>global fishery sustainability. This is an area where the ability of the United States</w:t>
      </w:r>
      <w:r w:rsidRPr="0070091C">
        <w:rPr>
          <w:sz w:val="14"/>
        </w:rPr>
        <w:t xml:space="preserve"> to organize a </w:t>
      </w:r>
      <w:r w:rsidRPr="0070091C">
        <w:rPr>
          <w:rStyle w:val="StyleUnderline"/>
        </w:rPr>
        <w:t>collective approach could be very helpful.</w:t>
      </w:r>
      <w:r w:rsidRPr="0070091C">
        <w:rPr>
          <w:sz w:val="14"/>
        </w:rPr>
        <w:t xml:space="preserve">302 </w:t>
      </w:r>
      <w:r w:rsidRPr="0070091C">
        <w:rPr>
          <w:rStyle w:val="StyleUnderline"/>
        </w:rPr>
        <w:t>Overall</w:t>
      </w:r>
      <w:r w:rsidRPr="0070091C">
        <w:rPr>
          <w:sz w:val="14"/>
        </w:rPr>
        <w:t xml:space="preserve">, however, </w:t>
      </w:r>
      <w:r w:rsidRPr="0070091C">
        <w:rPr>
          <w:rStyle w:val="StyleUnderline"/>
        </w:rPr>
        <w:t>becoming a maritime power falls into the category of China doing what China thinks it should do, and Washington can do little that would be likely to deflect China from its goal.</w:t>
      </w:r>
      <w:r w:rsidRPr="0070091C">
        <w:rPr>
          <w:sz w:val="14"/>
        </w:rPr>
        <w:t xml:space="preserve"> </w:t>
      </w:r>
      <w:r w:rsidRPr="0070091C">
        <w:rPr>
          <w:rStyle w:val="StyleUnderline"/>
        </w:rPr>
        <w:t xml:space="preserve">The maritime power objective is inextricably linked to Chinese sovereignty concerns </w:t>
      </w:r>
      <w:r w:rsidRPr="0070091C">
        <w:rPr>
          <w:sz w:val="14"/>
        </w:rPr>
        <w:t xml:space="preserve">(real and perceived); to </w:t>
      </w:r>
      <w:r w:rsidRPr="0070091C">
        <w:rPr>
          <w:rStyle w:val="StyleUnderline"/>
        </w:rPr>
        <w:t>its maritime rights and interests</w:t>
      </w:r>
      <w:r w:rsidRPr="0070091C">
        <w:rPr>
          <w:sz w:val="14"/>
        </w:rPr>
        <w:t xml:space="preserve"> (broadly and elastically defined); to </w:t>
      </w:r>
      <w:r w:rsidRPr="0070091C">
        <w:rPr>
          <w:rStyle w:val="StyleUnderline"/>
        </w:rPr>
        <w:t>its economic development,</w:t>
      </w:r>
      <w:r w:rsidRPr="0070091C">
        <w:rPr>
          <w:sz w:val="14"/>
        </w:rPr>
        <w:t xml:space="preserve"> its jobs</w:t>
      </w:r>
      <w:r w:rsidRPr="0070091C">
        <w:rPr>
          <w:rStyle w:val="StyleUnderline"/>
        </w:rPr>
        <w:t>, and its improved technical expertise</w:t>
      </w:r>
      <w:r w:rsidRPr="0070091C">
        <w:rPr>
          <w:sz w:val="14"/>
        </w:rPr>
        <w:t>;</w:t>
      </w:r>
      <w:r w:rsidRPr="0070091C">
        <w:rPr>
          <w:rStyle w:val="StyleUnderline"/>
        </w:rPr>
        <w:t xml:space="preserve"> to the centrality of fish to its food security goals</w:t>
      </w:r>
      <w:r w:rsidRPr="0070091C">
        <w:rPr>
          <w:sz w:val="14"/>
        </w:rPr>
        <w:t>; to</w:t>
      </w:r>
      <w:r w:rsidRPr="0070091C">
        <w:rPr>
          <w:rStyle w:val="StyleUnderline"/>
        </w:rPr>
        <w:t xml:space="preserve"> its perception of the attributes that a global power should possess</w:t>
      </w:r>
      <w:r w:rsidRPr="0070091C">
        <w:rPr>
          <w:sz w:val="14"/>
        </w:rPr>
        <w:t xml:space="preserve">; and to the fact that its president and general secretary of the CCP said that maritime power is China’s goal. </w:t>
      </w:r>
      <w:r w:rsidRPr="0070091C">
        <w:rPr>
          <w:rStyle w:val="StyleUnderline"/>
        </w:rPr>
        <w:t>The only thing likely to cause to China to reconsider its objective of becoming the leading maritime power is an economic dislocation serious enough to raise questions associated with “how much is enough?”</w:t>
      </w:r>
      <w:r w:rsidRPr="0070091C">
        <w:rPr>
          <w:sz w:val="14"/>
        </w:rPr>
        <w:t xml:space="preserve"> This could cause a major reprioritization of resources away from several maritime endeavors such as the navy, merchant marine, and shipbuilding. </w:t>
      </w:r>
      <w:r w:rsidRPr="0070091C">
        <w:rPr>
          <w:rStyle w:val="StyleUnderline"/>
        </w:rPr>
        <w:t xml:space="preserve">Thus, beyond grasping the magnitude and appreciating the audacity of China’s ambition to turn a country with a historic continental strategic tradition into the world’s leading maritime power, the only practical course for the United States is to ensure that in the eyes of the world it does not lose the competition over access to East Asia because without assured access the central tenets of America’s traditional East Asian security strategy cannot be credibly executed. </w:t>
      </w:r>
    </w:p>
    <w:p w:rsidR="00A13C35" w:rsidRDefault="00A13C35" w:rsidP="00A13C35">
      <w:pPr>
        <w:pStyle w:val="Heading3"/>
      </w:pPr>
      <w:r>
        <w:lastRenderedPageBreak/>
        <w:t>Solves SCS</w:t>
      </w:r>
    </w:p>
    <w:p w:rsidR="00A13C35" w:rsidRDefault="00A13C35" w:rsidP="00A13C35">
      <w:pPr>
        <w:pStyle w:val="Heading4"/>
      </w:pPr>
      <w:r>
        <w:t>Strong US deterrence posturing is key to resolve South China Sea conflict</w:t>
      </w:r>
    </w:p>
    <w:p w:rsidR="00A13C35" w:rsidRPr="00F14806" w:rsidRDefault="00A13C35" w:rsidP="00A13C35">
      <w:pPr>
        <w:rPr>
          <w:rStyle w:val="Style13ptBold"/>
        </w:rPr>
      </w:pPr>
      <w:r>
        <w:rPr>
          <w:rStyle w:val="Style13ptBold"/>
        </w:rPr>
        <w:t xml:space="preserve">Barno and Bensahel </w:t>
      </w:r>
      <w:r w:rsidRPr="00F14806">
        <w:t>–</w:t>
      </w:r>
      <w:r>
        <w:t xml:space="preserve"> Lt. Gen. David W. Barno, USA (Ret.) is a Distinguished Practitioner in Residence at the School of International Service at American University and a Nonresident Senior Fellow at the Brent Scowcroft Center at the Atlantic Council.  Nora Bensahel, Ph.D. is a Distinguished Scholar in Residence at the School of International Service at American University and a Nonresident Senior Fellow at the Brent Scowcroft Center at the Atlantic Council.</w:t>
      </w:r>
      <w:r>
        <w:br/>
        <w:t xml:space="preserve">“A GUIDE TO STEPPING IT UP IN THE SOUTH CHINA SEA?”; David Barno and Nora Bensahel; June 14, 2016; </w:t>
      </w:r>
      <w:hyperlink r:id="rId10" w:history="1">
        <w:r w:rsidRPr="00D86EF6">
          <w:rPr>
            <w:rStyle w:val="Hyperlink"/>
          </w:rPr>
          <w:t>http://warontherocks.com/2016/06/a-guide-to-stepping-it-up-in-the-south-china-sea/</w:t>
        </w:r>
      </w:hyperlink>
      <w:r>
        <w:t>; 7/21/16; mbc</w:t>
      </w:r>
    </w:p>
    <w:p w:rsidR="00A13C35" w:rsidRDefault="00A13C35" w:rsidP="00A13C35">
      <w:pPr>
        <w:rPr>
          <w:rStyle w:val="StyleUnderline"/>
        </w:rPr>
      </w:pPr>
      <w:r w:rsidRPr="00894404">
        <w:rPr>
          <w:rStyle w:val="StyleUnderline"/>
        </w:rPr>
        <w:t>The South China Sea has b</w:t>
      </w:r>
      <w:r w:rsidRPr="0000225A">
        <w:rPr>
          <w:rStyle w:val="StyleUnderline"/>
        </w:rPr>
        <w:t>ec</w:t>
      </w:r>
      <w:r w:rsidRPr="00894404">
        <w:rPr>
          <w:rStyle w:val="StyleUnderline"/>
        </w:rPr>
        <w:t>ome one of the most dangerous flashpoints in the world as China continues to aggressively expand its influence and capabilities there.</w:t>
      </w:r>
      <w:r w:rsidRPr="003716B8">
        <w:rPr>
          <w:sz w:val="12"/>
        </w:rPr>
        <w:t xml:space="preserve"> One year ago, we proposed several ways in which the United States could try to deter further Chinese encroachments. But, as the recent Shangri-La Dialogue demonstrated, tensions in the region have only risen since then. </w:t>
      </w:r>
      <w:r w:rsidRPr="0000225A">
        <w:rPr>
          <w:rStyle w:val="StyleUnderline"/>
        </w:rPr>
        <w:t>T</w:t>
      </w:r>
      <w:r w:rsidRPr="00894404">
        <w:rPr>
          <w:rStyle w:val="StyleUnderline"/>
        </w:rPr>
        <w:t>he Chinese have only accelerated their bellicose behavior, and nothing the United States has done has seemed to have any effect. The United States and its partners now have no choice but to consider a wider range of more assertive responses. We are not seeking a conflict with China, nor</w:t>
      </w:r>
      <w:r w:rsidRPr="003716B8">
        <w:rPr>
          <w:sz w:val="12"/>
        </w:rPr>
        <w:t xml:space="preserve"> do we advocate a war. We do not </w:t>
      </w:r>
      <w:r w:rsidRPr="00894404">
        <w:rPr>
          <w:rStyle w:val="StyleUnderline"/>
        </w:rPr>
        <w:t>believe that China is an inevitable adversary of the United States. But we are increasingly concerned that Chinese actions in the South China Sea, if left unopposed, will give it de facto dominance of an area that is a vital strategic interest to the United States.</w:t>
      </w:r>
      <w:r w:rsidRPr="003716B8">
        <w:rPr>
          <w:sz w:val="12"/>
        </w:rPr>
        <w:t xml:space="preserve"> More direct U.S. actions would involve significant risks — but so would failing to act, and those risks are far less appreciated. Why does the South China Sea matter? It is one of the world’s most important shipping lanes, transited by about one-third of global commercial goods each year. It lies atop at least seven billion barrels of oil and an estimated 900 million cubic feet of natural gas. Conflicting claims to these important waters abound. These involve several U.S. allies and friends and will likely be exacerbated by the pending outcome of an international court case between China and the Philippines. Chinese efforts to establish sovereign claims over these key international waters not only threaten unimpeded access to global shipping lanes and U.S. partners in the region, but also set a dangerous global precedent. </w:t>
      </w:r>
      <w:r w:rsidRPr="00894404">
        <w:rPr>
          <w:rStyle w:val="StyleUnderline"/>
        </w:rPr>
        <w:t>Beijing’s forceful efforts are intended to establish regional hegemony by creating a zone of “near seas” over which it can claim sole control. During the past year, Chinese actions have grown bolder.</w:t>
      </w:r>
      <w:r w:rsidRPr="003716B8">
        <w:rPr>
          <w:sz w:val="12"/>
        </w:rPr>
        <w:t xml:space="preserve"> They have completed land reclamation efforts at the three largest outposts in the South China Sea and are now focusing on developing infrastructure. Each one already has an airfield with a 9,800-foot runway, which is long enough to land most military aircraft. They have also landed a military jet on Fiery Cross Reef and deployed advanced fighters and surface-to-air missiles on Woody Island in the Paracels. Taken together, these capabilities provide forward-positioned power projection platforms for Chinese fighters, bombers, and reconnaissance aircraft. Aircraft from these bases could easily reach — and possibly enforce — Chinese claims out to the so-called “nine-dash line” that borders the easternmost rim of the South China Sea. Chinese Navy ships and maritime militia can also use these outposts as refueling and provisioning stops that extend their sea presence across this vast expanse. U.S. aircraft carriers are at best transient visitors in these same waters, and no other country in the region can project and sustain the air and naval presence in the South China Sea that these fixed bases now offer. </w:t>
      </w:r>
      <w:r w:rsidRPr="00894404">
        <w:rPr>
          <w:rStyle w:val="StyleUnderline"/>
        </w:rPr>
        <w:t>The United States has responded to this continued expansion with ever stronger warnings and actions. Most notably, the United States conducted its first freedom of navigation operation (FONOP) in the South China Sea in October 2015, when a U.S. destroyer sailed within 12 miles of Subi Reef to demonstrate that the United States rejects any Chinese maritime claims emanating from its artificial islands. At least two other FONOPs have been conducted since then</w:t>
      </w:r>
      <w:r w:rsidRPr="003716B8">
        <w:rPr>
          <w:sz w:val="12"/>
        </w:rPr>
        <w:t xml:space="preserve">, and the head of U.S. Pacific Command, Admiral Harry Harris, has stated that future FONOPs will increase in number, scope, and complexity. Yet Chinese confrontational actions are nevertheless continuing and even escalating. In recent months, for example, Chinese fighter jets have flown dangerously close to U.S. reconnaissance aircraft in both the South and East China Seas, violating an agreement that the United States and China signed last year on safe conduct in the air. And </w:t>
      </w:r>
      <w:r w:rsidRPr="00894404">
        <w:rPr>
          <w:rStyle w:val="StyleUnderline"/>
        </w:rPr>
        <w:t>the Chinese government recently announced that it is considering establishing an Air Defense Identification Zone (ADIZ) over the South China Sea as a further signal of its security claims to this key region.</w:t>
      </w:r>
      <w:r w:rsidRPr="003716B8">
        <w:rPr>
          <w:sz w:val="12"/>
        </w:rPr>
        <w:t xml:space="preserve"> China has subtly but forcefully established a permanent presence across a series of outposts on territory that did not exist five years ago. This is the new reality of the South China Sea. </w:t>
      </w:r>
      <w:r w:rsidRPr="00894404">
        <w:rPr>
          <w:rStyle w:val="StyleUnderline"/>
        </w:rPr>
        <w:t>As a result, the United States and its regional partners now have little choice but to consider a broader and stronger range of options. These actions should be designed to achieve two primary objectives: to deter China from further expansion and combative behaviors and to better position the United States and its partners for military action to defend the international commons</w:t>
      </w:r>
      <w:r w:rsidRPr="003716B8">
        <w:rPr>
          <w:sz w:val="12"/>
        </w:rPr>
        <w:t xml:space="preserve">, if required. </w:t>
      </w:r>
      <w:r w:rsidRPr="00894404">
        <w:rPr>
          <w:rStyle w:val="StyleUnderline"/>
        </w:rPr>
        <w:t xml:space="preserve">We readily acknowledge that these objectives may conflict with each other, and that more options risk provoking precisely the type of conflict that the United States seeks to avoid. But failing to take stronger action also runs the very serious risk that the Chinese will gradually </w:t>
      </w:r>
      <w:r w:rsidRPr="00894404">
        <w:rPr>
          <w:rStyle w:val="StyleUnderline"/>
        </w:rPr>
        <w:lastRenderedPageBreak/>
        <w:t>but inevitably gain control of this critical maritime region.</w:t>
      </w:r>
      <w:r w:rsidRPr="003716B8">
        <w:rPr>
          <w:sz w:val="12"/>
        </w:rPr>
        <w:t xml:space="preserve"> That would weaken the regional position of U.S. allies and partners, but even more importantly, it would challenge the vital and longstanding U.S. interest in maintaining global freedom of navigation. We suggest six options that the United States and its partners should now consider, listed in increasing order of assertiveness. 1. Enhance and expand maritime transparency in the South China Sea.</w:t>
      </w:r>
      <w:r w:rsidRPr="003716B8">
        <w:rPr>
          <w:rStyle w:val="StyleUnderline"/>
        </w:rPr>
        <w:t xml:space="preserve"> The United States and its partners must redouble efforts to make clear that the South China Sea is an international waterway open to all. The new Maritime Security Initiative is a step in the right direction that should be continued and, over time, expanded.</w:t>
      </w:r>
      <w:r w:rsidRPr="003716B8">
        <w:rPr>
          <w:sz w:val="12"/>
        </w:rPr>
        <w:t xml:space="preserve"> Washington and its partners should also promote greater transparency about Chinese maritime militias, which have been used as irregular military forces that operate in the gray zone. The United States should also help improve regional maritime domain awareness to facilitate navigation, safe transit, search and rescue, and natural disaster response. These steps would reinforce the essential premise that this huge maritime domain is a vital element of the global commons, not a national preserve. 2. Continue to increase U.S. military support and presence in the Philippines.</w:t>
      </w:r>
      <w:r w:rsidRPr="003716B8">
        <w:rPr>
          <w:rStyle w:val="StyleUnderline"/>
        </w:rPr>
        <w:t xml:space="preserve"> Joint U.S.-Philippine military cooperation and exercises are now at levels not seen since the U.S. departure from Subic Bay and Clark Air Force Base in the early 1990s. The two countries started conducted joint naval patrols in March, and Secretary of Defense Ash Carter announced in April that the United States would rotate troops and combat aircraft to the Philippines in the future. The next step could be a robust exercise program that demonstrates bilateral military strength.</w:t>
      </w:r>
      <w:r w:rsidRPr="003716B8">
        <w:rPr>
          <w:sz w:val="12"/>
        </w:rPr>
        <w:t xml:space="preserve"> The U.S. Marines and their Philippine counterparts could practice landings on Palawan Island, an area that abuts China’s nine dash line. The U.S. Army could demonstrate its abilities to rapidly deploy from U.S. bases to establish missile defense sites and expeditionary logistics nodes on remote Philippine islands, while the U.S. Air Force could expand air defense exercises and base dispersal options with the Philippine air force. They could also continue improving base infrastructure that both countries could use during a conflict, including hardened aircraft shelters, upgraded dispersal airfields, protected munitions storage, and prepared air and missile defense locations. A more controversial option would be for the United States to announce that its mutual defense treaty with the Philippines includes the disputed Scarborough Shoal — similar to its 2014 announcement that the disputed Senkaku islands fell within the defensive perimeter of the U.S.-Japan security alliance. This would strengthen the U.S. commitment to defend its allies against Chinese encroachment, but might unintentionally promote more provocative behavior by the Philippines. 3. Strengthen the U.S. military relationship with Vietnam. Bilateral relations have warmed dramatically in recent years. President Obama lifted the longstanding U.S. arms embargo in May, and recent U.S. military port visits signal the beginning of a closer military relationship. The United States could seek expanded opportunities to exercise air and land capabilities with the Vietnamese, including the use of airbases and port facilities. The United States could also sell Vietnam fourth-generation F-16 or F/A-18 fighters, which would significantly improve its air defense capabilities and might prove a potent deterrent. These steps could improve long-term prospects for access, overflight, and perhaps even rotational basing of U.S. ships, aircraft, or other forces. 4. Sustain a significant U.S. and international Coast Guard presence in the South China Sea. Beijing has masterfully employed commercial and coast guard-like vessels to advance its claims and intimidate its regional neighbors in the South China Sea for years, which has helped it avoid the international military response that naval ships might provoke. The United States and its partners could counter these tactics by establishing a regular and visible coast guard presence. Only the United States has a major global coast guard capability, but some regional and even some international partners might be able to assist. As China has demonstrated, Coast Guard vessels are less provocative than warships, and their employment by the United States and partners could confront similar Chinese ships with far less risk of military escalation. 5. Increase U.S. military activity in the South China Sea. The United States periodically patrols the South China Sea with its Nimitz-class carriers, and less frequently, with its large-deck amphibious carriers. The United States could ensure that a carrier strike group or amphibious ready group with power projection capabilities (including marines) remained in the South China Sea for at least six out of every 12 months. The U.S. Air Force could conduct more frequent overflights in the region, including with B-1, B-2, and B-52 bombers. </w:t>
      </w:r>
      <w:r w:rsidRPr="003716B8">
        <w:rPr>
          <w:rStyle w:val="StyleUnderline"/>
        </w:rPr>
        <w:t>The United States could also increase its surveillance activities over the Chinese-claimed islands, including by flying directly over them at high altitudes (which the United States considers international airspace). Washington could lower the risk of inadvertent military escalation by encouraging international participation and announcing these activities well in advance. This option would not only provide an important signal of U.S. intentions, but would also ensure that a substantial amount of U.S. immediate strike capabilities is available in the event of a conflict that could offset Chinese capabilities based on its artificial islands.</w:t>
      </w:r>
      <w:r w:rsidRPr="003716B8">
        <w:rPr>
          <w:sz w:val="12"/>
        </w:rPr>
        <w:t xml:space="preserve"> 6. Build floating U.S. bases in the South China Sea. The United States could respond to Beijing’s artificial islands by building temporary afloat bases that would sustain a greater U.S. and international presence. It could position one or more Expeditionary Mobile Bases (ESBs, formerly called Afloat Staging Bases) in the South China Sea, which could act as small, mobile floating bases that can project power in a number of ways, including basing helicopters and special operations forces. The United States could also re-energize the development of the long-studied Joint Mobile Offshore Base (JMOB). In the future, a series of JMOBs could serve as mobile forward sea bases (like multiple joined oil platforms) in the region, large enough to support large fixed wing air transports and stationing hundreds or even thousands of troops. The Chinese are assessing this capability as well, but have achieved much the same effect by their island-building program. The great advantage of ESBs and JMOBs is that they can support a wide range of less provocative non-combat operations, such as maritime domain awareness, search and rescue, counter-piracy, and humanitarian relief. Crewing both platforms with a combination of Coast Guard and civilian sailors — potentially from other countries as well as from the United States — could reduce the risk that China would see this as a stark military escalation. It could provide a valuable dual-use capability for the United States, supporting important missions on a regular basis (including the Coast Guard patrols mentioned above), but also enabling the United States to rapidly improve its regional power projection capabilities in the event of a conflict. None of these options is perfect; many involve significant risks and tradeoffs and could increase the chance of conflict. Yet</w:t>
      </w:r>
      <w:r w:rsidRPr="003716B8">
        <w:rPr>
          <w:rStyle w:val="StyleUnderline"/>
        </w:rPr>
        <w:t xml:space="preserve"> continuing with current, ineffective options would also have serious consequences. Left unchecked, within five years Beijing will have a string of bases, airfields, and ports on artificial islands spanning the South China Sea</w:t>
      </w:r>
      <w:r w:rsidRPr="003716B8">
        <w:rPr>
          <w:sz w:val="12"/>
        </w:rPr>
        <w:t xml:space="preserve"> from the coast of Vietnam to the Palawan islands in the Philippines. </w:t>
      </w:r>
      <w:r w:rsidRPr="003716B8">
        <w:rPr>
          <w:rStyle w:val="StyleUnderline"/>
        </w:rPr>
        <w:t>These outposts will unquestionably be able to serve as springboards for Chinese power projection across the entire region. The United States needs to make tough decisions about whether to accept Chinese actions as a fait accompli, or to counter these actions more strongly. These proposals provide a stating point for a deeper conversation between the United States and its friends and allies in the region about China’s increasing progress toward unimpeded control of the South China Sea.</w:t>
      </w:r>
    </w:p>
    <w:p w:rsidR="00D900D7" w:rsidRDefault="00D900D7" w:rsidP="00D900D7">
      <w:pPr>
        <w:pStyle w:val="Heading3"/>
        <w:rPr>
          <w:rStyle w:val="StyleUnderline"/>
        </w:rPr>
      </w:pPr>
      <w:r>
        <w:rPr>
          <w:rStyle w:val="StyleUnderline"/>
        </w:rPr>
        <w:lastRenderedPageBreak/>
        <w:t>Alliances Good – Terrorism</w:t>
      </w:r>
    </w:p>
    <w:p w:rsidR="00D900D7" w:rsidRPr="0089204F" w:rsidRDefault="00D900D7" w:rsidP="00D900D7">
      <w:pPr>
        <w:pStyle w:val="Heading4"/>
        <w:rPr>
          <w:rStyle w:val="StyleUnderline"/>
          <w:sz w:val="26"/>
          <w:szCs w:val="26"/>
          <w:u w:val="none"/>
        </w:rPr>
      </w:pPr>
      <w:r>
        <w:rPr>
          <w:rStyle w:val="StyleUnderline"/>
          <w:sz w:val="26"/>
          <w:szCs w:val="26"/>
          <w:u w:val="none"/>
        </w:rPr>
        <w:t xml:space="preserve">Strong </w:t>
      </w:r>
      <w:r w:rsidRPr="0089204F">
        <w:rPr>
          <w:rStyle w:val="StyleUnderline"/>
          <w:sz w:val="26"/>
          <w:szCs w:val="26"/>
          <w:u w:val="none"/>
        </w:rPr>
        <w:t>Alliances are key to prevent terrorism</w:t>
      </w:r>
    </w:p>
    <w:p w:rsidR="00D900D7" w:rsidRPr="0089204F" w:rsidRDefault="00D900D7" w:rsidP="00D900D7">
      <w:pPr>
        <w:rPr>
          <w:rStyle w:val="Style13ptBold"/>
        </w:rPr>
      </w:pPr>
      <w:r>
        <w:rPr>
          <w:rStyle w:val="Style13ptBold"/>
        </w:rPr>
        <w:t>Byman 7/22</w:t>
      </w:r>
      <w:r w:rsidRPr="0089204F">
        <w:rPr>
          <w:rStyle w:val="Style13ptBold"/>
          <w:b w:val="0"/>
          <w:sz w:val="22"/>
        </w:rPr>
        <w:t>/16</w:t>
      </w:r>
      <w:r>
        <w:rPr>
          <w:rStyle w:val="Style13ptBold"/>
          <w:b w:val="0"/>
          <w:sz w:val="22"/>
        </w:rPr>
        <w:t xml:space="preserve"> Daniel Byman is the director of research and a senior fellow in the Center for Middle East Policy at Brookings. His research focuses on counterterrorism and Middle East security. He is also a professor at Georgetown University's Security Studies Program. “Take care of America first? We need allies to do so”, </w:t>
      </w:r>
      <w:hyperlink r:id="rId11" w:history="1">
        <w:r w:rsidRPr="007E524D">
          <w:rPr>
            <w:rStyle w:val="Hyperlink"/>
          </w:rPr>
          <w:t>http://www.brookings.edu/blogs/order-from-chaos/posts/2016/07/22-trump-allies-counterterrorism-cooperation-byman?rssid=international+affairs</w:t>
        </w:r>
      </w:hyperlink>
      <w:r>
        <w:rPr>
          <w:rStyle w:val="Style13ptBold"/>
          <w:b w:val="0"/>
          <w:sz w:val="22"/>
        </w:rPr>
        <w:t xml:space="preserve"> //Deej</w:t>
      </w:r>
    </w:p>
    <w:p w:rsidR="00D900D7" w:rsidRDefault="00D900D7" w:rsidP="00D900D7">
      <w:pPr>
        <w:rPr>
          <w:rStyle w:val="StyleUnderline"/>
        </w:rPr>
      </w:pPr>
      <w:r w:rsidRPr="0089204F">
        <w:rPr>
          <w:rStyle w:val="StyleUnderline"/>
          <w:u w:val="none"/>
        </w:rPr>
        <w:t xml:space="preserve">In his wide-ranging interview with The New York Times, Republican presidential nominee Donald J. Trump stressed the importance of fighting ISIS while declaring “we are going to take care of this country first before we worry about everybody else in the world.” For counterterrorism (and I would argue for security in general), such thinking is dangerously wrong-headed: </w:t>
      </w:r>
      <w:r w:rsidRPr="0089204F">
        <w:rPr>
          <w:rStyle w:val="StyleUnderline"/>
        </w:rPr>
        <w:t>Fighting ISIS and stopping other foreign terrorist threats to the U.S. homeland requires close alliances and deep engagement abroad. Allies may also have better access to a terrorist stronghold due to geography or historic ties.</w:t>
      </w:r>
      <w:r w:rsidRPr="0089204F">
        <w:rPr>
          <w:rStyle w:val="StyleUnderline"/>
          <w:u w:val="none"/>
        </w:rPr>
        <w:t xml:space="preserve"> Saudi Arabia, Turkey, and Jordan are within easy bombing range of ISIS’ core: the U.S. homeland is not. </w:t>
      </w:r>
      <w:r w:rsidRPr="0089204F">
        <w:rPr>
          <w:rStyle w:val="StyleUnderline"/>
        </w:rPr>
        <w:t>Although military action against ISIS’ core in Iraq and Syria is vital, it is often quiet global intelligence cooperation that does much of the day-to-day counterterrorism lifting</w:t>
      </w:r>
      <w:r w:rsidRPr="0089204F">
        <w:rPr>
          <w:rStyle w:val="StyleUnderline"/>
          <w:u w:val="none"/>
        </w:rPr>
        <w:t xml:space="preserve">. Given the geographic span of ISIS operations, it </w:t>
      </w:r>
      <w:r w:rsidRPr="0089204F">
        <w:rPr>
          <w:rStyle w:val="StyleUnderline"/>
        </w:rPr>
        <w:t>is not realistic for the United States to have strong unilateral capabilities in every possible country where the terrorists might operate and use as a base for anti-U.S. operations</w:t>
      </w:r>
      <w:r w:rsidRPr="0089204F">
        <w:rPr>
          <w:rStyle w:val="StyleUnderline"/>
          <w:u w:val="none"/>
        </w:rPr>
        <w:t xml:space="preserve">. Foreign governments fill this gap, acting as a force multiplier for the United States. Shortly after 9/11, the United States was working with over 100 countries on counterterrorism; several years into the war on terror </w:t>
      </w:r>
      <w:r w:rsidRPr="0089204F">
        <w:rPr>
          <w:rStyle w:val="StyleUnderline"/>
        </w:rPr>
        <w:t>a senior CIA official testified that virtually every capture or killing of a suspected terrorist outside Iraq involved at least some help from a foreign intelligence service</w:t>
      </w:r>
      <w:r w:rsidRPr="0089204F">
        <w:rPr>
          <w:rStyle w:val="StyleUnderline"/>
          <w:u w:val="none"/>
        </w:rPr>
        <w:t>.</w:t>
      </w:r>
      <w:r>
        <w:rPr>
          <w:rStyle w:val="StyleUnderline"/>
          <w:u w:val="none"/>
        </w:rPr>
        <w:t xml:space="preserve"> </w:t>
      </w:r>
      <w:r w:rsidRPr="0089204F">
        <w:rPr>
          <w:rStyle w:val="StyleUnderline"/>
          <w:u w:val="none"/>
        </w:rPr>
        <w:t>Many allies have skilled intelligence services, and they also use their police and their domestic intelligence services to gather information. These services of course know local languages and are culturally aware. They can also take advantage of the law in their efforts to disrupt terrorism: Terrorism, after all, is a crime. Allies, particularly less savory ones, use a government’s coercive power as well. Although people automatically think torture, governments at times threaten to jail a relative of a suspected terrorist or withhold a business permit or the right to attend university. These seemingly mundane threats are something that the United States cannot do outside its own borders.</w:t>
      </w:r>
      <w:r>
        <w:rPr>
          <w:rStyle w:val="StyleUnderline"/>
          <w:u w:val="none"/>
        </w:rPr>
        <w:t xml:space="preserve"> </w:t>
      </w:r>
      <w:r w:rsidRPr="0089204F">
        <w:rPr>
          <w:rStyle w:val="StyleUnderline"/>
        </w:rPr>
        <w:t>Many of the most basic homeland security tasks do not begin or end with the homeland. Given these advantages, the primary role of U.S. intelligence is to cajole and strengthen allies, not replace them</w:t>
      </w:r>
      <w:r w:rsidRPr="0089204F">
        <w:rPr>
          <w:rStyle w:val="StyleUnderline"/>
          <w:u w:val="none"/>
        </w:rPr>
        <w:t>. The United States might provide technical assistance, as many U.S. allies are far weaker in this area. In addition, U.S. intelligence often acts as a conductor of global liaison services. In 2010, al-Qaida of the Arabian Peninsula tried to bomb two cargo planes as they approached the United States. Efforts to disrupt the plot involved not only the United States and Yemen, but also the countries in transit, including Qatar, the United Arab Emirates, Germany, and the United Kingdom. And Saudi Arabia provided a key intelligence tip.</w:t>
      </w:r>
      <w:r>
        <w:rPr>
          <w:rStyle w:val="StyleUnderline"/>
          <w:u w:val="none"/>
        </w:rPr>
        <w:t xml:space="preserve"> </w:t>
      </w:r>
      <w:r w:rsidRPr="0089204F">
        <w:rPr>
          <w:rStyle w:val="StyleUnderline"/>
          <w:u w:val="none"/>
        </w:rPr>
        <w:t xml:space="preserve">Many of the most basic homeland security tasks do not begin or end with the homeland. </w:t>
      </w:r>
      <w:r w:rsidRPr="0089204F">
        <w:rPr>
          <w:rStyle w:val="StyleUnderline"/>
        </w:rPr>
        <w:t>Foreign governments provide information on terrorist suspects,</w:t>
      </w:r>
      <w:r w:rsidRPr="0089204F">
        <w:rPr>
          <w:rStyle w:val="StyleUnderline"/>
          <w:u w:val="none"/>
        </w:rPr>
        <w:t xml:space="preserve"> and there is considerable cooperation on those who might travel to the United States. Much of the screening to hinder terrorist travel and operations is done “over there,” not in the United States</w:t>
      </w:r>
      <w:r w:rsidRPr="0089204F">
        <w:rPr>
          <w:rStyle w:val="StyleUnderline"/>
        </w:rPr>
        <w:t>. Our world is too small, and terrorists too global, to think of U.S. security narrowly. If we want to fight ISIS and other foes, we need allies. That doesn’t mean we should do whatever our allies want or support them unconditionally. But we must recognize that if we expect them to help America fight its enemies, we must stand by them as well</w:t>
      </w:r>
    </w:p>
    <w:p w:rsidR="00D900D7" w:rsidRPr="00D900D7" w:rsidRDefault="00D900D7" w:rsidP="00D900D7"/>
    <w:p w:rsidR="00A13C35" w:rsidRDefault="00A13C35" w:rsidP="00A13C35">
      <w:pPr>
        <w:pStyle w:val="Heading2"/>
      </w:pPr>
      <w:r>
        <w:lastRenderedPageBreak/>
        <w:t>Aff</w:t>
      </w:r>
    </w:p>
    <w:p w:rsidR="00A13C35" w:rsidRDefault="00A13C35" w:rsidP="00A13C35">
      <w:pPr>
        <w:pStyle w:val="Heading3"/>
        <w:rPr>
          <w:rFonts w:asciiTheme="minorHAnsi" w:hAnsiTheme="minorHAnsi"/>
        </w:rPr>
      </w:pPr>
      <w:r>
        <w:rPr>
          <w:rFonts w:asciiTheme="minorHAnsi" w:hAnsiTheme="minorHAnsi"/>
        </w:rPr>
        <w:lastRenderedPageBreak/>
        <w:t>Containment Fails</w:t>
      </w:r>
    </w:p>
    <w:p w:rsidR="00A13C35" w:rsidRPr="00F67E90" w:rsidRDefault="00A13C35" w:rsidP="00A13C35">
      <w:pPr>
        <w:pStyle w:val="Heading4"/>
      </w:pPr>
      <w:r>
        <w:t>Containment fails – US withdrawal triggered Chinese demilitarization</w:t>
      </w:r>
    </w:p>
    <w:p w:rsidR="00A13C35" w:rsidRDefault="00A13C35" w:rsidP="00A13C35">
      <w:r>
        <w:rPr>
          <w:rStyle w:val="Style13ptBold"/>
        </w:rPr>
        <w:t>Chan 7/23</w:t>
      </w:r>
      <w:r w:rsidRPr="00B57128">
        <w:rPr>
          <w:rStyle w:val="Style13ptBold"/>
        </w:rPr>
        <w:t>/</w:t>
      </w:r>
      <w:r>
        <w:t>16 – reporter for South China Morning Post</w:t>
      </w:r>
      <w:r>
        <w:br/>
        <w:t xml:space="preserve">“China withdrew missiles from South China Sea island ahead of Hague ruling: report”; Minnie Chan; 7/22/16; </w:t>
      </w:r>
      <w:r w:rsidRPr="00B57128">
        <w:t>http://www.scmp.com/news/china/diplomacy-defence/article/1993472/china-withdrew-missiles-south-china-sea-island-ahead</w:t>
      </w:r>
      <w:r>
        <w:t>; 7/21/16; mbc</w:t>
      </w:r>
    </w:p>
    <w:p w:rsidR="00A13C35" w:rsidRPr="00FC6ED7" w:rsidRDefault="00A13C35" w:rsidP="00A13C35">
      <w:pPr>
        <w:rPr>
          <w:sz w:val="14"/>
        </w:rPr>
      </w:pPr>
      <w:r w:rsidRPr="00D968B4">
        <w:rPr>
          <w:rStyle w:val="StyleUnderline"/>
        </w:rPr>
        <w:t xml:space="preserve">China removed its new generation surface-to-air missiles from Woody Island in the South China Sea two days ahead an international tribunal ruling on a territorial dispute in the waters, IHS Janes Defence magazine ­reported, citing satellite images. </w:t>
      </w:r>
      <w:r w:rsidRPr="00D968B4">
        <w:rPr>
          <w:sz w:val="14"/>
        </w:rPr>
        <w:t xml:space="preserve">The images from Airbus ­Defence and Space showed a ­battery of HQ-9 missiles was ­removed on July 10, two days ­before the Permanent Court of ­Arbitration in The Hague rejected Beijing’s claims over the South China Sea, the report said. The HQ-9s have a range of 200km and can intercept aircraft and incoming missiles. The report said the missiles, which have been on Woody Island in the Paracels since at least February, were probably shipped back to the mainland for maintenance by a Type 072A landing ship docked in the island’s ­harbour. </w:t>
      </w:r>
      <w:r w:rsidRPr="00D968B4">
        <w:rPr>
          <w:rStyle w:val="StyleUnderline"/>
        </w:rPr>
        <w:t>Beijing-based naval expert Li Jie said the</w:t>
      </w:r>
      <w:r w:rsidRPr="00D968B4">
        <w:rPr>
          <w:sz w:val="14"/>
        </w:rPr>
        <w:t xml:space="preserve"> possible</w:t>
      </w:r>
      <w:r w:rsidRPr="00D968B4">
        <w:rPr>
          <w:rStyle w:val="StyleUnderline"/>
        </w:rPr>
        <w:t xml:space="preserve"> removal of the HQ-9s could be a response to the Pentagon’s decision to withdraw its USS John C. Stennis carrier from the South China Sea on July 5, showing both Beijing and Washington were keen to reduce the risk of military confrontation. “The Chinese military needed to show a friendly gesture after the Pentagon withdrew the USS John Stennis to Hawaii,” Li said. </w:t>
      </w:r>
      <w:r w:rsidRPr="00D968B4">
        <w:rPr>
          <w:sz w:val="14"/>
        </w:rPr>
        <w:t xml:space="preserve">“Some proper efforts to disarm will help decrease regional tension. </w:t>
      </w:r>
      <w:r w:rsidRPr="00D968B4">
        <w:rPr>
          <w:rStyle w:val="StyleUnderline"/>
        </w:rPr>
        <w:t xml:space="preserve">“We can see progress in Sino-US high-level military-to-military exchanges, with the US sending their naval operations chief Admiral John Richardson to meet Chinese navy commander Admiral Wu Shengli in the aftermath of the rulings.” </w:t>
      </w:r>
      <w:r w:rsidRPr="00D968B4">
        <w:rPr>
          <w:sz w:val="14"/>
        </w:rPr>
        <w:t xml:space="preserve">Macau-based military observer Antony Wong Dong said the HQ-9 system may have been due for extensive maintenance after deployment in at least two rounds of naval drills in the last few months in the Paracels, which are also claimed by Vietnam. </w:t>
      </w:r>
      <w:r w:rsidRPr="00D968B4">
        <w:rPr>
          <w:rStyle w:val="StyleUnderline"/>
        </w:rPr>
        <w:t xml:space="preserve">The removal of the missiles ­coincided with week-long Chinese naval drills in the Paracels, which ended on July 11. CCTV footage showed the HQ-9 system launching missiles from a frigate. But the defence ministry said the drills were not linked to the ­tribunal’s decision. </w:t>
      </w:r>
      <w:r w:rsidRPr="00D968B4">
        <w:rPr>
          <w:sz w:val="14"/>
        </w:rPr>
        <w:t>Meanwhile, US National ­Security Adviser Susan Rice will visit Beijing for a four-day trip starting tomorrow, the foreign ministry said. Rice will be the highest-level US official to visit China since the Hague rulings. US forces will keep operating in South China Sea ‘as long as international law allows’ Even as Washington has sought to keep a lid on the situation, Rice told Reuters news agency that the US military would continue to “sail and fly and operate” in the South China Sea, despite a Chinese warning that such patrols could end “in disaster”. With less than six months remaining in US President Barack Obama’s time in office, Rice’s broader mission in her trip is aimed at keeping overall ties ­between the world’s two largest economies, which she called “the most consequential relationship we have”, on track at a time of heightened tensions. “I’ll be there to advance our cooperation,” she said. Li said Rice’s trip would help President Xi Jinping understand his US counterpart’s thinking on South China Sea issues. “As President Obama’s top security aide, what Rice says represents Obama’s [security policy] direction ,” Li said. Rice is expected to meet Xi during her visit and her agenda will include North Korea, economic issues and human rights. She would also lay the groundwork for Obama’s talks with Xi at a G20 summit in China in September, US officials said.</w:t>
      </w:r>
    </w:p>
    <w:p w:rsidR="005332E8" w:rsidRDefault="005332E8" w:rsidP="005332E8">
      <w:pPr>
        <w:pStyle w:val="Heading3"/>
      </w:pPr>
      <w:r>
        <w:lastRenderedPageBreak/>
        <w:t>Containment = Arms Races</w:t>
      </w:r>
    </w:p>
    <w:p w:rsidR="005332E8" w:rsidRDefault="005332E8" w:rsidP="005332E8">
      <w:pPr>
        <w:pStyle w:val="Heading4"/>
      </w:pPr>
      <w:r>
        <w:t>THAAD deployment makes arms races escalation inevitable – Chinese “no-first use” doctrine doesn’t check</w:t>
      </w:r>
    </w:p>
    <w:p w:rsidR="005332E8" w:rsidRPr="00B13627" w:rsidRDefault="005332E8" w:rsidP="005332E8">
      <w:pPr>
        <w:rPr>
          <w:rStyle w:val="Style13ptBold"/>
        </w:rPr>
      </w:pPr>
      <w:r>
        <w:rPr>
          <w:rStyle w:val="Style13ptBold"/>
        </w:rPr>
        <w:t xml:space="preserve">Cantelmo ’16 </w:t>
      </w:r>
      <w:r w:rsidRPr="00B13627">
        <w:t>–</w:t>
      </w:r>
      <w:r>
        <w:t xml:space="preserve"> Associate Director of the Center for the National Interest.</w:t>
      </w:r>
      <w:r>
        <w:br/>
        <w:t xml:space="preserve">“THAAD Could Spark a Dangerous Arms Race in East Asia”; Robert Cantelmo; July 22, 2016; </w:t>
      </w:r>
      <w:hyperlink r:id="rId12" w:history="1">
        <w:r w:rsidRPr="00D86EF6">
          <w:rPr>
            <w:rStyle w:val="Hyperlink"/>
          </w:rPr>
          <w:t>http://thediplomat.com/2016/07/thaad-could-spark-a-dangerous-arms-race-in-east-asia/</w:t>
        </w:r>
      </w:hyperlink>
      <w:r>
        <w:t>; 7/21/16; mbc</w:t>
      </w:r>
    </w:p>
    <w:p w:rsidR="005332E8" w:rsidRDefault="005332E8" w:rsidP="005332E8">
      <w:pPr>
        <w:rPr>
          <w:rStyle w:val="StyleUnderline"/>
        </w:rPr>
      </w:pPr>
      <w:r w:rsidRPr="002A5F67">
        <w:rPr>
          <w:rStyle w:val="StyleUnderline"/>
        </w:rPr>
        <w:t>China’s alarm over the U.S.-South Korean decision to deploy the Terminal High-Altitude Area Defense (THAAD) system hints at the creeping threat of an arms race in East Asia. Beijing is deeply concerned that</w:t>
      </w:r>
      <w:r w:rsidRPr="002A5F67">
        <w:rPr>
          <w:sz w:val="14"/>
        </w:rPr>
        <w:t>, while the missile defense system is intended to safeguard against North Korean nuclear and ballistic missiles,</w:t>
      </w:r>
      <w:r w:rsidRPr="002A5F67">
        <w:rPr>
          <w:rStyle w:val="StyleUnderline"/>
        </w:rPr>
        <w:t xml:space="preserve"> its deployment may also weaken China’s deterrent capabilities. This development risks fueling the perception that the United States seeks to contain China and may provoke a forceful Chinese response.</w:t>
      </w:r>
      <w:r w:rsidRPr="002A5F67">
        <w:rPr>
          <w:sz w:val="14"/>
        </w:rPr>
        <w:t xml:space="preserve"> Though anti-ballistic missiles systems are tactically defensive, historically they have been seen as strategically offensive weapons, as they undermine a state’s ability to retaliate in the event of nuclear coercion or war. On the surface, THAAD does not pose a direct threat to China’s deterrent. When the decision was unveiled the Department of Defense issued a statement claiming it was a “defensive measure” to protect against “North Korean nuclear and missile threats and would not be directed towards any third party nations.” THAAD is intended for countering short to medium-range ballistic missiles attacks against alliance forces in the Korean peninsula. It is designed to intercept missiles in their terminal stage of flight. In this sense</w:t>
      </w:r>
      <w:r w:rsidRPr="002A5F67">
        <w:rPr>
          <w:rStyle w:val="StyleUnderline"/>
        </w:rPr>
        <w:t>, it does not materially threaten China’s rocket force, as the Korean-based system would not be able to intercept any long-range missiles hypothetically launched at the United States. Beijing’s concern instead lies in the possibility of integrating the system with other facets of a more robust missile defense network. THAAD’s radar could then relay launch data back to the U.S. homeland, improving the targeting of anti-ballistic missile systems.</w:t>
      </w:r>
      <w:r w:rsidRPr="002A5F67">
        <w:rPr>
          <w:sz w:val="14"/>
        </w:rPr>
        <w:t xml:space="preserve"> That such a capability might be used to penetrate Chinese territory has not gone unnoticed. Indeed, </w:t>
      </w:r>
      <w:r w:rsidRPr="002A5F67">
        <w:rPr>
          <w:rStyle w:val="StyleUnderline"/>
        </w:rPr>
        <w:t xml:space="preserve">Chinese Foreign Minister Wang Yi was highly critical of the deployment, arguing it “far exceeds the Korean peninsula’s defense needs” and may “harm other countries’ legitimate security interests.” </w:t>
      </w:r>
      <w:r w:rsidRPr="002A5F67">
        <w:rPr>
          <w:sz w:val="14"/>
        </w:rPr>
        <w:t xml:space="preserve">In particular, an improved U.S. ability to intercept or otherwise counter Chinese nuclear missiles directly undercuts the utility of China’s existing nuclear deterrent. Since joining the nuclear club in 1964, Chinese defense planners have opted for the fewest number of nuclear weapons necessary to ensure a second-strike capability. According to the Department of Defense, the People’s Liberation Army Rocket Force maintains approximately 75 to 100 long-range nuclear missiles. Though well below the forces maintained by the United States and Russia, Beijing’s has long deemed them sufficient to provide an effective deterrent. </w:t>
      </w:r>
      <w:r w:rsidRPr="002A5F67">
        <w:rPr>
          <w:rStyle w:val="StyleUnderline"/>
        </w:rPr>
        <w:t>Historically, China has eschewed the doctrine of Mutually Assured Destruction, because it believed the threat of even a small nuclear retaliation was enough to deter nuclear war or coercion. Shy of a preemptive strike, it was unlikely a small Chinese nuclear force would be at risk of complete destruction.</w:t>
      </w:r>
      <w:r w:rsidRPr="002A5F67">
        <w:rPr>
          <w:sz w:val="14"/>
        </w:rPr>
        <w:t xml:space="preserve"> Even today, </w:t>
      </w:r>
      <w:r w:rsidRPr="002A5F67">
        <w:rPr>
          <w:rStyle w:val="StyleUnderline"/>
        </w:rPr>
        <w:t>while some experts claim the United States has achieved nuclear primacy, even the survival of one or two weapons would ensure a devastating retaliation.</w:t>
      </w:r>
      <w:r w:rsidRPr="002A5F67">
        <w:rPr>
          <w:sz w:val="14"/>
        </w:rPr>
        <w:t xml:space="preserve"> While few people can contemplate the use of nuclear weapons, it is important to remember that nuclear weapons are not only utilized to deter nuclear strikes. During the Cold War, the Soviet Union possessed an overwhelming conventional military advantage against NATO in Europe. In the face of such a threat, contemporary Western military planners were prepared to respond to a conventional war with a massive retaliation: up to and including nuclear strikes. Today, the U.S.-China relationship is marked by the same imbalance of military forces, but this time to the advantage of the United States. </w:t>
      </w:r>
      <w:r w:rsidRPr="002A5F67">
        <w:rPr>
          <w:rStyle w:val="StyleUnderline"/>
        </w:rPr>
        <w:t>While China maintains a “no first use” nuclear doctrine, the policy is by no means absolute. Specifically, PLA military officers have suggested nuclear weapons could be launched “if an enemy’s conventional attack threatened the survival of China’s nuclear force, or of the regime itself,” or even in response to a Taiwanese declaration of independence. Beijing’s concern over missile defense might prompt it to pursue a much more aggressive security policy.</w:t>
      </w:r>
      <w:r w:rsidRPr="002A5F67">
        <w:rPr>
          <w:sz w:val="14"/>
        </w:rPr>
        <w:t xml:space="preserve"> This week, former South Korean Ambassador to China Kwon Young-se explained. </w:t>
      </w:r>
      <w:r w:rsidRPr="002A5F67">
        <w:rPr>
          <w:rStyle w:val="StyleUnderline"/>
        </w:rPr>
        <w:t>“What China is really worried about is … Seoul’s potential joining in the U.S.-led regional missile defense network, not just THAAD deployment on the peninsula itself.”</w:t>
      </w:r>
      <w:r w:rsidRPr="002A5F67">
        <w:rPr>
          <w:sz w:val="14"/>
        </w:rPr>
        <w:t xml:space="preserve"> A concerted U.S. missile defense network in the Asia-Pacific would almost certainly threaten the viability of China’s currently minimal nuclear deterrence model. </w:t>
      </w:r>
      <w:r w:rsidRPr="002A5F67">
        <w:rPr>
          <w:rStyle w:val="StyleUnderline"/>
        </w:rPr>
        <w:t>China is already working toward nuclear modernization and improving the survivability and reliability of its missiles.</w:t>
      </w:r>
      <w:r w:rsidRPr="002A5F67">
        <w:rPr>
          <w:sz w:val="14"/>
        </w:rPr>
        <w:t xml:space="preserve"> This year’s decision to promote the Second Artillery Corps provides further evidence of China’s increased commitment to strategic deterrence. </w:t>
      </w:r>
      <w:r w:rsidRPr="002A5F67">
        <w:rPr>
          <w:rStyle w:val="StyleUnderline"/>
        </w:rPr>
        <w:t xml:space="preserve">Confronted with the very real possibility of a robust and </w:t>
      </w:r>
      <w:r w:rsidRPr="002A5F67">
        <w:rPr>
          <w:rStyle w:val="StyleUnderline"/>
        </w:rPr>
        <w:lastRenderedPageBreak/>
        <w:t>effective missile defense system in the Asia-Pacific, China may take further steps to enlarge their force to compensate – and step on the slippery slope to an arms race with the United States.</w:t>
      </w:r>
    </w:p>
    <w:p w:rsidR="00A13C35" w:rsidRPr="00A13C35" w:rsidRDefault="00A13C35" w:rsidP="00A13C35"/>
    <w:p w:rsidR="006909B2" w:rsidRDefault="006909B2" w:rsidP="006909B2">
      <w:pPr>
        <w:pStyle w:val="Heading1"/>
      </w:pPr>
      <w:r>
        <w:lastRenderedPageBreak/>
        <w:t>Japan DA</w:t>
      </w:r>
    </w:p>
    <w:p w:rsidR="00EE7000" w:rsidRDefault="00EE7000" w:rsidP="00EE7000">
      <w:pPr>
        <w:pStyle w:val="Heading3"/>
      </w:pPr>
      <w:r>
        <w:lastRenderedPageBreak/>
        <w:t>Link - Afghanistan/OBOR</w:t>
      </w:r>
    </w:p>
    <w:p w:rsidR="00EE7000" w:rsidRDefault="00EE7000" w:rsidP="00EE7000">
      <w:pPr>
        <w:pStyle w:val="Heading4"/>
      </w:pPr>
      <w:r>
        <w:t>US support for OBOR sends a signal of abandonment to Japan because Japan is not supportive of OBOR</w:t>
      </w:r>
    </w:p>
    <w:p w:rsidR="00EE7000" w:rsidRPr="00D85F7E" w:rsidRDefault="00EE7000" w:rsidP="00EE7000">
      <w:pPr>
        <w:rPr>
          <w:rStyle w:val="Style13ptBold"/>
          <w:rFonts w:asciiTheme="minorHAnsi" w:hAnsiTheme="minorHAnsi"/>
          <w:b w:val="0"/>
          <w:sz w:val="22"/>
        </w:rPr>
      </w:pPr>
      <w:r>
        <w:rPr>
          <w:rStyle w:val="Style13ptBold"/>
        </w:rPr>
        <w:t xml:space="preserve">Li &amp; Zheng 3/16 </w:t>
      </w:r>
      <w:r>
        <w:rPr>
          <w:rStyle w:val="Style13ptBold"/>
          <w:b w:val="0"/>
        </w:rPr>
        <w:t xml:space="preserve">- </w:t>
      </w:r>
      <w:hyperlink r:id="rId13" w:tgtFrame="_blank" w:history="1">
        <w:r w:rsidRPr="00D85F7E">
          <w:rPr>
            <w:rStyle w:val="Hyperlink"/>
            <w:rFonts w:asciiTheme="minorHAnsi" w:hAnsiTheme="minorHAnsi"/>
            <w:iCs/>
            <w:shd w:val="clear" w:color="auto" w:fill="FFFFFF"/>
          </w:rPr>
          <w:t>Dr. Xue Li</w:t>
        </w:r>
      </w:hyperlink>
      <w:r w:rsidRPr="00D85F7E">
        <w:rPr>
          <w:rFonts w:asciiTheme="minorHAnsi" w:hAnsiTheme="minorHAnsi"/>
          <w:iCs/>
          <w:shd w:val="clear" w:color="auto" w:fill="FFFFFF"/>
        </w:rPr>
        <w:t> is Director of the Department of International Strategy at the Institute of World Economics and Politics, Chinese Academy of Social Sciences. Zheng Yuwen is a master’s degree student at China Foreign Affairs University</w:t>
      </w:r>
      <w:r>
        <w:rPr>
          <w:rFonts w:asciiTheme="minorHAnsi" w:hAnsiTheme="minorHAnsi"/>
          <w:iCs/>
          <w:shd w:val="clear" w:color="auto" w:fill="FFFFFF"/>
        </w:rPr>
        <w:t xml:space="preserve">, “Japan’s Declining Place in Chinese Diplomacy”, </w:t>
      </w:r>
      <w:hyperlink r:id="rId14" w:history="1">
        <w:r w:rsidRPr="000F62D1">
          <w:rPr>
            <w:rStyle w:val="Hyperlink"/>
            <w:rFonts w:asciiTheme="minorHAnsi" w:hAnsiTheme="minorHAnsi"/>
            <w:iCs/>
            <w:shd w:val="clear" w:color="auto" w:fill="FFFFFF"/>
          </w:rPr>
          <w:t>http://thediplomat.com/2016/03/japans-declining-place-in-chinese-diplomacy/</w:t>
        </w:r>
      </w:hyperlink>
      <w:r>
        <w:rPr>
          <w:rFonts w:asciiTheme="minorHAnsi" w:hAnsiTheme="minorHAnsi"/>
          <w:iCs/>
          <w:shd w:val="clear" w:color="auto" w:fill="FFFFFF"/>
        </w:rPr>
        <w:t xml:space="preserve"> , </w:t>
      </w:r>
    </w:p>
    <w:p w:rsidR="00EE7000" w:rsidRPr="006356E0" w:rsidRDefault="00EE7000" w:rsidP="00EE7000">
      <w:pPr>
        <w:rPr>
          <w:rStyle w:val="StyleUnderline"/>
        </w:rPr>
      </w:pPr>
      <w:r w:rsidRPr="00862CDA">
        <w:rPr>
          <w:rFonts w:asciiTheme="minorHAnsi" w:hAnsiTheme="minorHAnsi"/>
          <w:color w:val="333333"/>
        </w:rPr>
        <w:t xml:space="preserve">After a three year hiatus, China, South Korea, and Japan resumed their trilateral summit at the end of 2015, which would seem a step forward in improving political and economic relations among the three countries as well as keeping peace and stability in Northeast Asia. </w:t>
      </w:r>
      <w:r w:rsidRPr="006356E0">
        <w:rPr>
          <w:rStyle w:val="StyleUnderline"/>
        </w:rPr>
        <w:t>However, problems between China and Japan will prevent further improvements. For the foreseeable future, China-Japan relations will probably remain lukewarm to cold rather than being truly friendly.</w:t>
      </w:r>
      <w:r w:rsidRPr="00862CDA">
        <w:rPr>
          <w:rFonts w:asciiTheme="minorHAnsi" w:hAnsiTheme="minorHAnsi"/>
          <w:color w:val="333333"/>
        </w:rPr>
        <w:t xml:space="preserve"> Expect political zigzags ahead. After three decades of its reform and opening-up policy, China’s comprehensive national power and international influence have risen enormously. It’s the right time for China to adjust its identity and diplomatic strategies</w:t>
      </w:r>
      <w:r w:rsidRPr="006356E0">
        <w:rPr>
          <w:rStyle w:val="StyleUnderline"/>
        </w:rPr>
        <w:t xml:space="preserve">. Therefore, the new Chinese government has proposed the “One Belt and One Road” initiative (OBOR), the top-level design for China’s foreign relations, which will consequently shape China’s foreign strategy in the coming years. </w:t>
      </w:r>
      <w:r w:rsidRPr="00862CDA">
        <w:rPr>
          <w:rFonts w:asciiTheme="minorHAnsi" w:hAnsiTheme="minorHAnsi"/>
          <w:color w:val="333333"/>
        </w:rPr>
        <w:t>From now on, China will again view itself as a central country in Asia writ large, as well as a main power on the Eurasian continent, instead of merely an East Asian country. Based on that, China has obviously strengthened its diplomacy toward neighboring countries. Now China needs to discover which relationships have the most potential. It’s easy to see how most of China’s neighbors fit in to the OBOR plan. But what about Japan? When it comes to Northeast Asia, South Korea has become China’s key sub-regional partner. In contrast, China-Japan relations are no longer as important as they were in the 1980s and 1990s when Japan was a very important country – behind only the United States — for China. Japan now has fallen behind Russia, Kazakhstan, Pakistan, ASEAN, and South Korea on China’s diplomatic priority list. This situation will continue in the foreseeable future, thanks mostly to Japan’s own foreign policy. Since assuming office in 2012, Prime Minister Shinzo Abe has taken several steps unacceptable to China, from stirring up historical issues by visiting Yasukuni Shrine to working to eliminate Article 9 of the Japanese Constitution, despite steep public opposition in Japan</w:t>
      </w:r>
      <w:r w:rsidRPr="006356E0">
        <w:rPr>
          <w:rStyle w:val="StyleUnderline"/>
        </w:rPr>
        <w:t>. Abe has also adopted a confrontational attitude on OBOR, meaning the Chinese government cannot expect Japan’s participation on Beijing’s top foreign policy priority. There are structural contradictions between OBOR and Japan’s current pursuit of “national normalization.”</w:t>
      </w:r>
      <w:r w:rsidRPr="00862CDA">
        <w:rPr>
          <w:rFonts w:asciiTheme="minorHAnsi" w:hAnsiTheme="minorHAnsi"/>
          <w:color w:val="333333"/>
        </w:rPr>
        <w:t xml:space="preserve"> Lacking common strategic goals and therefore the necessary strategic mutual trust, it is impossible for China-Japan relations to truly warm up. However, China and Japan won’t witness the reduction of economic ties, which would be obviously harmful for both. Both sides will try to keep their economic relations stable. When political relations affect economic ties, China and Japan may take action to warm things up, as we saw with the “four point consensus” reached on November 7, 2014, followed by two meetings between Xi Jinping and Abe in the following six months. But these temporary fixes won’t really cure the disease of bilateral relations; the situation probably won’t change until Abe finishes his term. In other words, don’t expect major progress (like the completion of a China-Japan-South Korea free trade agreement) during the Abe administration. What can two sides do, then? If strategic cooperation isn’t a possibility, they could try to promote functional cooperation in specific fields. Japan would benefit from cooperating with China on technologies like unmanned aerial vehicles (UAV), high-speed rail equipment, communication standards, and so on. </w:t>
      </w:r>
      <w:r w:rsidRPr="006356E0">
        <w:rPr>
          <w:rStyle w:val="StyleUnderline"/>
        </w:rPr>
        <w:t xml:space="preserve">Meanwhile, Japan still has </w:t>
      </w:r>
      <w:r w:rsidRPr="006356E0">
        <w:rPr>
          <w:rStyle w:val="StyleUnderline"/>
        </w:rPr>
        <w:lastRenderedPageBreak/>
        <w:t xml:space="preserve">comparative advantages in fields such as energy conservation and emission reductions, urban public transportation management, and waste management. Japan and China could also try to cooperate in third countries. For example, they might cooperate in infrastructure construction in the Indochinese Peninsula, which could indirectly bring Japan into the OBOR initiative. </w:t>
      </w:r>
    </w:p>
    <w:p w:rsidR="00EE7000" w:rsidRDefault="00EE7000" w:rsidP="00EE7000">
      <w:pPr>
        <w:pStyle w:val="Heading4"/>
      </w:pPr>
      <w:r>
        <w:t>China’s OBOR initiative abandons Japan in favor of the US</w:t>
      </w:r>
    </w:p>
    <w:p w:rsidR="00EE7000" w:rsidRDefault="00EE7000" w:rsidP="00EE7000">
      <w:r w:rsidRPr="00E03D9D">
        <w:t xml:space="preserve">Xue </w:t>
      </w:r>
      <w:r w:rsidRPr="00142F07">
        <w:rPr>
          <w:rStyle w:val="Style13ptBold"/>
        </w:rPr>
        <w:t>Li and</w:t>
      </w:r>
      <w:r w:rsidRPr="00E03D9D">
        <w:t xml:space="preserve"> Zheng </w:t>
      </w:r>
      <w:r w:rsidRPr="00142F07">
        <w:rPr>
          <w:rStyle w:val="Style13ptBold"/>
        </w:rPr>
        <w:t>Yuwen</w:t>
      </w:r>
      <w:r>
        <w:t xml:space="preserve">, Foreign Policy Correspondents for the Diplomat on Southeast Asian Geopolitics, </w:t>
      </w:r>
      <w:r w:rsidRPr="00142F07">
        <w:rPr>
          <w:rStyle w:val="Style13ptBold"/>
        </w:rPr>
        <w:t>03-16</w:t>
      </w:r>
      <w:r>
        <w:t>-16, Online: “</w:t>
      </w:r>
      <w:r w:rsidRPr="00054E8A">
        <w:t>http://thediplomat.com/2016/03/japans-declining-place-in-chinese-diplomacy/</w:t>
      </w:r>
      <w:r>
        <w:t xml:space="preserve">”, Article: “Japan's Declining Place in Chinese Diplomacy”, </w:t>
      </w:r>
      <w:r w:rsidRPr="00054E8A">
        <w:t>Accessed on: 07-22-16//AWW</w:t>
      </w:r>
    </w:p>
    <w:p w:rsidR="00EE7000" w:rsidRPr="009D7C7D" w:rsidRDefault="00EE7000" w:rsidP="00EE7000">
      <w:pPr>
        <w:rPr>
          <w:sz w:val="16"/>
        </w:rPr>
      </w:pPr>
      <w:r w:rsidRPr="00DF64BE">
        <w:rPr>
          <w:rStyle w:val="Emphasis"/>
        </w:rPr>
        <w:t xml:space="preserve">With Japan dismissive of China’s “Belt and Road,” Tokyo is losing prominence in </w:t>
      </w:r>
      <w:r w:rsidRPr="009D7C7D">
        <w:rPr>
          <w:sz w:val="16"/>
        </w:rPr>
        <w:t>Chinese</w:t>
      </w:r>
      <w:r w:rsidRPr="00DF64BE">
        <w:rPr>
          <w:rStyle w:val="Emphasis"/>
        </w:rPr>
        <w:t xml:space="preserve"> foreign policy</w:t>
      </w:r>
      <w:r w:rsidRPr="009D7C7D">
        <w:rPr>
          <w:sz w:val="16"/>
        </w:rPr>
        <w:t xml:space="preserve">. After a three year hiatus, China, South Korea, and Japan resumed their trilateral summit at the end of 2015, which would seem a step forward in improving political and economic relations among the three countries as well as keeping peace and stability in Northeast Asia. However, </w:t>
      </w:r>
      <w:r w:rsidRPr="009D7C7D">
        <w:rPr>
          <w:rStyle w:val="Emphasis"/>
        </w:rPr>
        <w:t xml:space="preserve">problems between China and Japan will prevent further improvements. </w:t>
      </w:r>
      <w:r w:rsidRPr="009D7C7D">
        <w:rPr>
          <w:sz w:val="16"/>
        </w:rPr>
        <w:t xml:space="preserve">For the foreseeable future, </w:t>
      </w:r>
      <w:r w:rsidRPr="009D7C7D">
        <w:rPr>
          <w:rStyle w:val="StyleUnderline"/>
        </w:rPr>
        <w:t>China-Japan relations will probably remain lukewarm to cold rather than being truly friendly. Expect political zigzags ahead. After three decades of its reform and opening-up policy, China’s comprehensive national power and international influence have risen enormously. It’s the right time for China to adjust its identity and diplomatic strategies. Therefore, the new Chinese government has proposed the</w:t>
      </w:r>
      <w:r w:rsidRPr="009D7C7D">
        <w:rPr>
          <w:sz w:val="16"/>
        </w:rPr>
        <w:t xml:space="preserve"> “One Belt and One Road” initiative (</w:t>
      </w:r>
      <w:r w:rsidRPr="009D7C7D">
        <w:rPr>
          <w:rStyle w:val="StyleUnderline"/>
        </w:rPr>
        <w:t>OBOR), the top-level design for China’s foreign relations, which will consequently shape China’s foreign strategy in the coming years</w:t>
      </w:r>
      <w:r w:rsidRPr="009D7C7D">
        <w:rPr>
          <w:sz w:val="16"/>
        </w:rPr>
        <w:t>. From now on</w:t>
      </w:r>
      <w:r w:rsidRPr="009D7C7D">
        <w:rPr>
          <w:rStyle w:val="Emphasis"/>
        </w:rPr>
        <w:t>, China will</w:t>
      </w:r>
      <w:r w:rsidRPr="009D7C7D">
        <w:rPr>
          <w:sz w:val="16"/>
        </w:rPr>
        <w:t xml:space="preserve"> again </w:t>
      </w:r>
      <w:r w:rsidRPr="009D7C7D">
        <w:rPr>
          <w:rStyle w:val="Emphasis"/>
        </w:rPr>
        <w:t>view itself as a central country in Asia writ large, as well as a main power on the Eurasian continent,</w:t>
      </w:r>
      <w:r w:rsidRPr="009D7C7D">
        <w:rPr>
          <w:sz w:val="16"/>
        </w:rPr>
        <w:t xml:space="preserve"> instead of merely an East Asian country. Based on that, China has obviously strengthened its diplomacy toward neighboring countries. Now China needs to discover which relationships have the most potential. </w:t>
      </w:r>
      <w:r w:rsidRPr="009D7C7D">
        <w:rPr>
          <w:rStyle w:val="Emphasis"/>
        </w:rPr>
        <w:t>It’s easy to see how most of China’s neighbors fit in to the OBOR plan. But what about Japan</w:t>
      </w:r>
      <w:r w:rsidRPr="009D7C7D">
        <w:rPr>
          <w:sz w:val="16"/>
        </w:rPr>
        <w:t xml:space="preserve">? When it comes to Northeast Asia, South Korea has become China’s key sub-regional partner. In contrast, </w:t>
      </w:r>
      <w:r w:rsidRPr="009D7C7D">
        <w:rPr>
          <w:rStyle w:val="Emphasis"/>
        </w:rPr>
        <w:t xml:space="preserve">China-Japan relations are no longer as important as they were </w:t>
      </w:r>
      <w:r w:rsidRPr="009D7C7D">
        <w:rPr>
          <w:sz w:val="16"/>
        </w:rPr>
        <w:t xml:space="preserve">in the 1980s and 1990s when </w:t>
      </w:r>
      <w:r w:rsidRPr="009D7C7D">
        <w:rPr>
          <w:rStyle w:val="StyleUnderline"/>
        </w:rPr>
        <w:t xml:space="preserve">Japan was a very important country – behind </w:t>
      </w:r>
      <w:r w:rsidRPr="009D7C7D">
        <w:rPr>
          <w:sz w:val="16"/>
        </w:rPr>
        <w:t xml:space="preserve">only </w:t>
      </w:r>
      <w:r w:rsidRPr="009D7C7D">
        <w:rPr>
          <w:rStyle w:val="StyleUnderline"/>
        </w:rPr>
        <w:t xml:space="preserve">the United States — for China. </w:t>
      </w:r>
      <w:r w:rsidRPr="009D7C7D">
        <w:rPr>
          <w:rStyle w:val="Emphasis"/>
        </w:rPr>
        <w:t>Japan now has fallen behind</w:t>
      </w:r>
      <w:r w:rsidRPr="009D7C7D">
        <w:rPr>
          <w:sz w:val="16"/>
        </w:rPr>
        <w:t xml:space="preserve"> Russia, Kazakhstan, Pakistan, ASEAN, and South Korea on China’s diplomatic priority list. </w:t>
      </w:r>
      <w:r w:rsidRPr="009D7C7D">
        <w:rPr>
          <w:rStyle w:val="Emphasis"/>
        </w:rPr>
        <w:t>This situation will continue</w:t>
      </w:r>
      <w:r w:rsidRPr="009D7C7D">
        <w:rPr>
          <w:sz w:val="16"/>
        </w:rPr>
        <w:t xml:space="preserve"> in the foreseeable future, </w:t>
      </w:r>
      <w:r w:rsidRPr="009D7C7D">
        <w:rPr>
          <w:rStyle w:val="Emphasis"/>
        </w:rPr>
        <w:t>thanks mostly to Japan’s own foreign policy</w:t>
      </w:r>
      <w:r w:rsidRPr="009D7C7D">
        <w:rPr>
          <w:rStyle w:val="StyleUnderline"/>
        </w:rPr>
        <w:t>.</w:t>
      </w:r>
      <w:r w:rsidRPr="009D7C7D">
        <w:rPr>
          <w:sz w:val="16"/>
        </w:rPr>
        <w:t xml:space="preserve"> Since assuming office in 2012, Prime Minister Shinzo Abe has taken several steps unacceptable to China, from stirring up historical issues by visiting Yasukuni Shrine to working to eliminate Article 9 of the Japanese Constitution, despite steep public opposition in Japan. </w:t>
      </w:r>
      <w:r w:rsidRPr="009D7C7D">
        <w:rPr>
          <w:rStyle w:val="Emphasis"/>
        </w:rPr>
        <w:t>Abe has also adopted a confrontational attitude on OBOR, meaning the Chinese government cannot expect Japan’s participation on Beijing’s top foreign policy priority</w:t>
      </w:r>
      <w:r w:rsidRPr="009D7C7D">
        <w:rPr>
          <w:rStyle w:val="StyleUnderline"/>
        </w:rPr>
        <w:t>. There are structural contradictions between OBOR and Japan’s current pursuit of “national normalization.” Lacking common strategic goals and therefore the necessary strategic mutual trust, it is impossible for China-Japan relations to truly warm up.</w:t>
      </w:r>
      <w:r w:rsidRPr="009D7C7D">
        <w:rPr>
          <w:sz w:val="16"/>
        </w:rPr>
        <w:t xml:space="preserve"> However, China and Japan won’t witness the reduction of economic ties, which would be obviously harmful for both. Both sides will try to keep their economic relations stable. When political relations affect economic ties, China and Japan may take action to warm things up, as we saw with the “four point consensus” reached on November 7, 2014, followed by two meetings between Xi Jinping and Abe in the following six months. But these temporary fixes won’t really cure the disease of bilateral relations; the situation probably won’t change until Abe finishes his term. In other words, don’t expect major progress (like the completion of a China-Japan-South Korea free trade agreement) during the Abe administration. What can two sides do, then? If strategic cooperation isn’t a possibility, they could try to promote functional cooperation in specific fields. Japan would benefit from cooperating with China on technologies like unmanned aerial vehicles (UAV), high-speed rail equipment, communication standards, and so on. Meanwhile, Japan still has comparative advantages in fields such as energy conservation and emission reductions, urban public transportation management, and waste management. Japan and China could also try to cooperate in third countries. For example, they might cooperate in infrastructure construction in the Indochinese Peninsula, which could indirectly bring Japan into the OBOR initiative.</w:t>
      </w:r>
    </w:p>
    <w:p w:rsidR="00EE7000" w:rsidRDefault="00EE7000" w:rsidP="00EE7000">
      <w:pPr>
        <w:pStyle w:val="Heading4"/>
      </w:pPr>
      <w:r>
        <w:lastRenderedPageBreak/>
        <w:t>Japan hates OBOR</w:t>
      </w:r>
    </w:p>
    <w:p w:rsidR="00EE7000" w:rsidRDefault="00EE7000" w:rsidP="00EE7000">
      <w:r>
        <w:rPr>
          <w:rFonts w:hint="eastAsia"/>
        </w:rPr>
        <w:t>Hidehito Fujiwara (藤原秀人),</w:t>
      </w:r>
      <w:r>
        <w:t xml:space="preserve"> </w:t>
      </w:r>
      <w:r>
        <w:rPr>
          <w:rFonts w:hint="eastAsia"/>
        </w:rPr>
        <w:t>Journalist, Asahi Shimbun (朝日新聞社国際報道部記者),</w:t>
      </w:r>
      <w:r>
        <w:t xml:space="preserve"> Online: “</w:t>
      </w:r>
      <w:r w:rsidRPr="005C32A6">
        <w:t>http://iias.asia/the-newsletter/article/one-belt-one-road-japanese-perspective</w:t>
      </w:r>
      <w:r>
        <w:t>”,</w:t>
      </w:r>
      <w:r w:rsidRPr="005C32A6">
        <w:t xml:space="preserve"> </w:t>
      </w:r>
      <w:r>
        <w:t>Article: “</w:t>
      </w:r>
      <w:r w:rsidRPr="005C32A6">
        <w:t>One Belt, One Road: a Japanese perspective</w:t>
      </w:r>
      <w:r>
        <w:t xml:space="preserve">”, </w:t>
      </w:r>
      <w:r w:rsidRPr="005C32A6">
        <w:t>Accessed on: 07-22-16//AWW</w:t>
      </w:r>
    </w:p>
    <w:p w:rsidR="00EE7000" w:rsidRPr="00D44E77" w:rsidRDefault="00EE7000" w:rsidP="00EE7000">
      <w:pPr>
        <w:rPr>
          <w:sz w:val="16"/>
        </w:rPr>
      </w:pPr>
      <w:r w:rsidRPr="00D44E77">
        <w:rPr>
          <w:sz w:val="16"/>
        </w:rPr>
        <w:t>The Asian Infrastructure Investment Bank (</w:t>
      </w:r>
      <w:r w:rsidRPr="00D44E77">
        <w:rPr>
          <w:rStyle w:val="StyleUnderline"/>
        </w:rPr>
        <w:t>AIIB) was established</w:t>
      </w:r>
      <w:r w:rsidRPr="00D44E77">
        <w:rPr>
          <w:sz w:val="16"/>
        </w:rPr>
        <w:t xml:space="preserve"> under the leadership of China </w:t>
      </w:r>
      <w:r w:rsidRPr="00D44E77">
        <w:rPr>
          <w:rStyle w:val="StyleUnderline"/>
        </w:rPr>
        <w:t>for</w:t>
      </w:r>
      <w:r w:rsidRPr="00D44E77">
        <w:rPr>
          <w:sz w:val="16"/>
        </w:rPr>
        <w:t xml:space="preserve"> the purpose of putting into reality </w:t>
      </w:r>
      <w:r w:rsidRPr="00D44E77">
        <w:rPr>
          <w:rStyle w:val="StyleUnderline"/>
        </w:rPr>
        <w:t>the country’s economic vision of One Belt, One Road</w:t>
      </w:r>
      <w:r w:rsidRPr="00D44E77">
        <w:rPr>
          <w:sz w:val="16"/>
        </w:rPr>
        <w:t xml:space="preserve">. Prime Minister Shinzo </w:t>
      </w:r>
      <w:r w:rsidRPr="00D44E77">
        <w:rPr>
          <w:rStyle w:val="Emphasis"/>
        </w:rPr>
        <w:t>Abe’s administration has been consistently skeptical</w:t>
      </w:r>
      <w:r w:rsidRPr="00D44E77">
        <w:rPr>
          <w:sz w:val="16"/>
        </w:rPr>
        <w:t xml:space="preserve"> about the AIIB, pointing to the lack of transparency in its management and financing, as well as other issues. Even Vietnam and the Philippines, who are in a harsh territorial conflict with China in the South China Sea, joined the AIIB along with European powers; but Japan, keeping in step with the US, has chosen to stay out. However, </w:t>
      </w:r>
      <w:r w:rsidRPr="00D44E77">
        <w:rPr>
          <w:rStyle w:val="Emphasis"/>
        </w:rPr>
        <w:t>given Japan’s position in Asia, its continuous dismissive attitude to the One Belt, One Road initiative may hurt the country’s economic interests and even diminish its presence as a major power in the region</w:t>
      </w:r>
      <w:r w:rsidRPr="00D44E77">
        <w:rPr>
          <w:rStyle w:val="StyleUnderline"/>
        </w:rPr>
        <w:t>. In fact, from an economic standpoint, it makes more sense for Japan to welcome One Belt, One Road. The reason why the Japanese government has failed to do so lies in its strained relationship with China</w:t>
      </w:r>
      <w:r w:rsidRPr="00D44E77">
        <w:rPr>
          <w:sz w:val="16"/>
        </w:rPr>
        <w:t xml:space="preserve">. Japan has been suffering from an economic depression for a long time. In contrast, China, despite the shadows cast on its growth these days, has already grown to become the world’s second largest economic superpower, and its military presence is also increasing. Consequently, </w:t>
      </w:r>
      <w:r w:rsidRPr="00D44E77">
        <w:rPr>
          <w:rStyle w:val="Emphasis"/>
        </w:rPr>
        <w:t xml:space="preserve">the Japanese are starting to doubt the sense of superiority they felt over China for many years after the end of World War II. </w:t>
      </w:r>
      <w:r w:rsidRPr="00D44E77">
        <w:rPr>
          <w:sz w:val="16"/>
        </w:rPr>
        <w:t xml:space="preserve">The antagonism over the perception of history, the Senkaku Islands, and other issues cannot be ignored, either. According to the “Survey of Public Opinion on Foreign Relations” released by the Cabinet Office on 12 March 2016, the percentage of respondents who had “no positive feelings” toward China recorded the highest value since 1978: 83.2 percent. During the first Abe administration, Prime Minister Abe agreed with his Chinese counterpart on the need to build a mutually beneficial relationship based on common strategic interests between the two countries. At the time, he received high praise from the Chinese. However, after the Liberal Democratic Party’s (LDP) landslide victory in the 2012 general election and Abe’s return to office, Japanese-Chinese relations froze due to his visits to Yasukuni Shrine and his demonstration of a defiant attitude toward China. Afterward, the Abe administration joined the US-led Trans-Pacific Partnership (TPP) and announced an independent plan to provide 110 billion USD in aid for Asian infrastructure projects—an amount that exceeds the capitalization of the AIIB. By maintaining a posture of unmasked defiance toward China, </w:t>
      </w:r>
      <w:r w:rsidRPr="00D44E77">
        <w:rPr>
          <w:rStyle w:val="Emphasis"/>
        </w:rPr>
        <w:t>the Abe administration is garnering support from many Japanese who feel no affinity toward China.</w:t>
      </w:r>
      <w:r w:rsidRPr="00D44E77">
        <w:rPr>
          <w:sz w:val="16"/>
        </w:rPr>
        <w:t xml:space="preserve"> On the other hand, in the aforementioned survey, 73.3 percent of the respondents agreed that “the development of Japanese-Chinese relations is important for the Asia-Pacific region”. In other words, they consider relations with China as essential, even if they don’t have positive feelings toward the country. China evaluates positively the leading role that Japan has played in regional economic cooperation in Asia and is requesting Japanese participation and support for the One Belt, One Road initiative and the AIIB. China wants to learn from the expertise Japan has acquired throughout the years. In this situation, Japan should not turn its back on China but start cooperating in feasible areas. That is the way to build a mutually beneficial strategic relationship.</w:t>
      </w:r>
    </w:p>
    <w:p w:rsidR="00EE7000" w:rsidRPr="0060448F" w:rsidRDefault="00EE7000" w:rsidP="00EE7000">
      <w:pPr>
        <w:pStyle w:val="Heading4"/>
      </w:pPr>
      <w:r>
        <w:t>Engagement over OBOR trades off with Japan focus</w:t>
      </w:r>
    </w:p>
    <w:p w:rsidR="00EE7000" w:rsidRDefault="00EE7000" w:rsidP="00EE7000">
      <w:r w:rsidRPr="0060448F">
        <w:t xml:space="preserve">Commodore RS </w:t>
      </w:r>
      <w:r w:rsidRPr="0060448F">
        <w:rPr>
          <w:rStyle w:val="Style13ptBold"/>
        </w:rPr>
        <w:t>Vasan</w:t>
      </w:r>
      <w:r w:rsidRPr="0060448F">
        <w:t xml:space="preserve"> IN (Retd)</w:t>
      </w:r>
      <w:r>
        <w:t xml:space="preserve">, </w:t>
      </w:r>
      <w:r w:rsidRPr="0060448F">
        <w:rPr>
          <w:rStyle w:val="Style13ptBold"/>
        </w:rPr>
        <w:t>05-25</w:t>
      </w:r>
      <w:r>
        <w:t>-16,</w:t>
      </w:r>
      <w:r w:rsidRPr="0060448F">
        <w:t xml:space="preserve"> served the Indian Navy and the Indian Coast Guard for over 34years, holding many important command and staff appointments. Prior to his retirement,he was the Regional Commander at the Coast Guard Regional Head Quarters at Chennai overseeing maritime safety and security in the Bay of Bengal. He has recently joined theCenter for Asia Studies as Head</w:t>
      </w:r>
      <w:r>
        <w:t>, Strategy and Security Studies, Online: “</w:t>
      </w:r>
      <w:r w:rsidRPr="0060448F">
        <w:t>http://www.slguardian.org/2016/05/why-obor-of-china-is-not-at-all-a-good-idea-for-india/</w:t>
      </w:r>
      <w:r>
        <w:t>”, Article: “</w:t>
      </w:r>
      <w:r w:rsidRPr="0060448F">
        <w:t>Why OBOR of China is not at all a good idea for India?</w:t>
      </w:r>
      <w:r>
        <w:t xml:space="preserve">”, </w:t>
      </w:r>
      <w:r w:rsidRPr="0060448F">
        <w:t>Accessed on: 07-22-16//AWW</w:t>
      </w:r>
    </w:p>
    <w:p w:rsidR="00EE7000" w:rsidRPr="0060448F" w:rsidRDefault="00EE7000" w:rsidP="00EE7000">
      <w:pPr>
        <w:rPr>
          <w:sz w:val="16"/>
        </w:rPr>
      </w:pPr>
      <w:r w:rsidRPr="0060448F">
        <w:rPr>
          <w:sz w:val="16"/>
        </w:rPr>
        <w:t xml:space="preserve">In a globally integrated economy, market structures have evolved serving the economic growth of countries. China has become the manufacturing hub of the world and has captured markets across continents. </w:t>
      </w:r>
      <w:r w:rsidRPr="0060448F">
        <w:rPr>
          <w:rStyle w:val="Emphasis"/>
        </w:rPr>
        <w:t xml:space="preserve">China therefore has to scale up in terms of its reach, connectivity and production to sustain its GDP growth. So the OBOR is essentially a ploy </w:t>
      </w:r>
      <w:r w:rsidRPr="0060448F">
        <w:rPr>
          <w:rStyle w:val="StyleUnderline"/>
        </w:rPr>
        <w:t xml:space="preserve">to use its surplus stagnating reserves of about 3.2 trillion US Dollars and also utilize the excess capacity that it has built over the last few decades to achieve the number one position in manufacturing and meeting the needs of the global markets. </w:t>
      </w:r>
      <w:r w:rsidRPr="0060448F">
        <w:rPr>
          <w:sz w:val="16"/>
        </w:rPr>
        <w:t xml:space="preserve">So as is being made out by China in all forums, </w:t>
      </w:r>
      <w:r w:rsidRPr="0060448F">
        <w:rPr>
          <w:rStyle w:val="Emphasis"/>
        </w:rPr>
        <w:t>OBOR is not a charity initiative</w:t>
      </w:r>
      <w:r w:rsidRPr="0060448F">
        <w:rPr>
          <w:sz w:val="16"/>
        </w:rPr>
        <w:t xml:space="preserve"> and that factor needs to be borne in mind while evaluating this initiative. From the Indian view point, it is not just the economic leverages that </w:t>
      </w:r>
      <w:r w:rsidRPr="0060448F">
        <w:rPr>
          <w:sz w:val="16"/>
        </w:rPr>
        <w:lastRenderedPageBreak/>
        <w:t xml:space="preserve">China will obtain by huge investments in India’s neighbourhood but also the strategic dividend for future requirements as China aspires to be a global power. The access to the ports and facilities particularly in the maritime countries in Asia and Africa would be crucial for China’s Indian Ocean ambitions as it seeks to protect its maritime trade and security interests. The assumption that India would be a loser if it does not get onboard the MSR initiative is flawed in any which way for many reasons underlined below:- India is a huge growing market and already has a huge trade deficit with China. </w:t>
      </w:r>
      <w:r w:rsidRPr="0060448F">
        <w:rPr>
          <w:rStyle w:val="Emphasis"/>
        </w:rPr>
        <w:t>By facilitating the process of creating more captive ports or other infrastructure with Chinese help, it will provide greater access to emerging markets and only increase the trade deficit beyond unmanageable proportions</w:t>
      </w:r>
      <w:r w:rsidRPr="0060448F">
        <w:rPr>
          <w:sz w:val="16"/>
        </w:rPr>
        <w:t xml:space="preserve">. By heavy investments in the neighbourhood, </w:t>
      </w:r>
      <w:r w:rsidRPr="0060448F">
        <w:rPr>
          <w:rStyle w:val="Emphasis"/>
        </w:rPr>
        <w:t>China would eat in to the market</w:t>
      </w:r>
      <w:r w:rsidRPr="0060448F">
        <w:rPr>
          <w:sz w:val="16"/>
        </w:rPr>
        <w:t xml:space="preserve"> share of India and there is no need press the self-destruct mode as for as India is concerned by getting on board a dubious project that does not benefit India in any manner. India with its size, population and form of governance has many other alternatives for moving its own trade and transacting with other economies of the world by working on other sea and land routes and by using the advantage of its location in the Indian Ocean. The most recent case of the MoU signed for developing Chabahar in Iran provides wonderful alternatives to the cleverly camouflaged Chinese MSR. It is doubtlessly a game changer provided India knows how to play the game correctly in the coming years and does not lose steam as it did in the past. The fear that India would lose out on the inflow from China in terms of FDI in the maritime sector is unfounded as India has many other economies in East Asia and South East Asia including Japan, Vietnam, Indonesia, Malaysia and other developing and developed economies willing to invest in India in mutually beneficial initiatives. India which is trying to carve out an independent course cannot be seen as riding piggyback on a Chinese initiative particularly as China has been inimical to all the initiatives of India in the comity of nations. The recent example of snubbing India on its entry in to the NSG unless it signs the NPT, Refusal to allow India in to the UNSC, the bailing out of Pakistan on the issue of blocking JeM by misuse of its veto power, the border incursions, presence of nuclear submarines in the Indian Ocean, objecting to India’s off shore explorations with Vietnam in so called disputed EEZ while having no qualms in planning the China Pakistan Economic Corridor through the disputed territory of Pak Occupied Kashmir are all indicative of the mindset of China. By all its actions, China has demonstrated that it is not India’s friend and any engagement with China on its terms is fraught with danger for the future. India is a large enough economy albeit with its own worries of development with plenty of corrections to be applied. Its own economic growth trajectory has shown good trends that need to be sustained by proactive initiatives and joining MSR is definitely not one of them. </w:t>
      </w:r>
      <w:r w:rsidRPr="0060448F">
        <w:rPr>
          <w:rStyle w:val="Emphasis"/>
        </w:rPr>
        <w:t>The engagement with China for most nations in the world has not been a positive one and these nations are looking at opportunities to diversify their investments and move out of China for various reasons</w:t>
      </w:r>
      <w:r w:rsidRPr="0060448F">
        <w:rPr>
          <w:sz w:val="16"/>
        </w:rPr>
        <w:t xml:space="preserve">. Within the South China Sea, the smaller neighbours are very angry with the aggressive behaviour of China. </w:t>
      </w:r>
      <w:r w:rsidRPr="0060448F">
        <w:rPr>
          <w:rStyle w:val="Emphasis"/>
        </w:rPr>
        <w:t>While most of them continue to do business with China, would keep working on alternative engagements with India, Japan, Korea, USA and other European economies.</w:t>
      </w:r>
      <w:r w:rsidRPr="0060448F">
        <w:rPr>
          <w:sz w:val="16"/>
        </w:rPr>
        <w:t xml:space="preserve"> India needs to work with other economies to identify the alternatives for the smaller nations. Surely the nations doing business with China do not want all the eggs in one basket. The North South Transport Corridor which uses the ship, rail and road route to connect Asia, Europe, Russia, Iran and Central Asia is again a wonderful counter to the OBOR. Dry runs have already been carried out on this corridor in 2014 and it has been established that there is a saving of about 2500 US Dollars for each 15 tons. By the Chabahar initiative, India has lot more to gain than by the OBOR. Even when there ports built using the funds from China, India will not be denied the use of those ports for any commercial operation as they would be on commercial terms as applicable for international charters.</w:t>
      </w:r>
    </w:p>
    <w:p w:rsidR="00EE7000" w:rsidRPr="006E088C" w:rsidRDefault="00EE7000" w:rsidP="00EE7000">
      <w:pPr>
        <w:pStyle w:val="Heading3"/>
      </w:pPr>
      <w:r>
        <w:lastRenderedPageBreak/>
        <w:t xml:space="preserve">Link – </w:t>
      </w:r>
      <w:r>
        <w:t>Climate</w:t>
      </w:r>
      <w:r>
        <w:t xml:space="preserve"> Coop</w:t>
      </w:r>
    </w:p>
    <w:p w:rsidR="00EE7000" w:rsidRPr="000D225C" w:rsidRDefault="00EE7000" w:rsidP="00EE7000">
      <w:pPr>
        <w:pStyle w:val="Heading4"/>
      </w:pPr>
      <w:r>
        <w:t>Japan is hedging against China climate cooperation</w:t>
      </w:r>
    </w:p>
    <w:p w:rsidR="00EE7000" w:rsidRPr="004C4432" w:rsidRDefault="00EE7000" w:rsidP="00EE7000">
      <w:r w:rsidRPr="004C4432">
        <w:t xml:space="preserve">Jenny </w:t>
      </w:r>
      <w:r w:rsidRPr="005B6F72">
        <w:rPr>
          <w:rStyle w:val="Style13ptBold"/>
        </w:rPr>
        <w:t>Hayward-Jones and</w:t>
      </w:r>
      <w:r>
        <w:t xml:space="preserve"> </w:t>
      </w:r>
      <w:r w:rsidRPr="004C4432">
        <w:t xml:space="preserve">Philippa </w:t>
      </w:r>
      <w:r w:rsidRPr="005B6F72">
        <w:rPr>
          <w:rStyle w:val="Style13ptBold"/>
        </w:rPr>
        <w:t>Brant</w:t>
      </w:r>
      <w:r>
        <w:t xml:space="preserve">, </w:t>
      </w:r>
      <w:r w:rsidRPr="004C4432">
        <w:t xml:space="preserve">Brant is a Research </w:t>
      </w:r>
      <w:r>
        <w:t xml:space="preserve">Associate at the Lowy Institute and </w:t>
      </w:r>
      <w:r w:rsidRPr="004C4432">
        <w:t>Hayward-Jones is the Director of the Low</w:t>
      </w:r>
      <w:r>
        <w:t>y Institute's Melanesia Program,</w:t>
      </w:r>
      <w:r w:rsidRPr="005B6F72">
        <w:t xml:space="preserve"> </w:t>
      </w:r>
      <w:r>
        <w:t>05-</w:t>
      </w:r>
      <w:r w:rsidRPr="005B6F72">
        <w:t>26</w:t>
      </w:r>
      <w:r>
        <w:t>-</w:t>
      </w:r>
      <w:r w:rsidRPr="005B6F72">
        <w:rPr>
          <w:rStyle w:val="Style13ptBold"/>
        </w:rPr>
        <w:t>15</w:t>
      </w:r>
      <w:r>
        <w:t>, Online: “</w:t>
      </w:r>
      <w:r w:rsidRPr="005B6F72">
        <w:t>http://nationalinterest.org/blog/the-buzz/revealed-where-japan-pushing-back-against-chinas-rising-12970</w:t>
      </w:r>
      <w:r>
        <w:t>”, Article: “</w:t>
      </w:r>
      <w:r w:rsidRPr="005B6F72">
        <w:t>Revealed: Where Japan is Pushing Back Against China's Rising Influence</w:t>
      </w:r>
      <w:r>
        <w:t>”, Accessed on: 07-21-16//AWW</w:t>
      </w:r>
    </w:p>
    <w:p w:rsidR="00EE7000" w:rsidRDefault="00EE7000" w:rsidP="00EE7000">
      <w:pPr>
        <w:rPr>
          <w:sz w:val="16"/>
        </w:rPr>
      </w:pPr>
      <w:r w:rsidRPr="00250811">
        <w:rPr>
          <w:sz w:val="16"/>
        </w:rPr>
        <w:t xml:space="preserve">Revealed: Where </w:t>
      </w:r>
      <w:r w:rsidRPr="00250811">
        <w:rPr>
          <w:rStyle w:val="StyleUnderline"/>
        </w:rPr>
        <w:t>Japan is Pushing Back Against China's</w:t>
      </w:r>
      <w:r w:rsidRPr="00250811">
        <w:rPr>
          <w:sz w:val="16"/>
        </w:rPr>
        <w:t xml:space="preserve"> Rising </w:t>
      </w:r>
      <w:r w:rsidRPr="00250811">
        <w:rPr>
          <w:rStyle w:val="StyleUnderline"/>
        </w:rPr>
        <w:t>Influence</w:t>
      </w:r>
      <w:r w:rsidRPr="00250811">
        <w:rPr>
          <w:sz w:val="16"/>
        </w:rPr>
        <w:t xml:space="preserve">. Japan held its 7th meeting with Pacific Islands Leaders (PALM7) on May 22-23. All members of the Pacific Islands Forum were represented, including Australia and New Zealand. For the first time since his coup in 2006, Fiji's Prime Minister Frank Bainimarama was invited and attended. There was particular interest in whether Japan would expand its foreign aid to the Pacific Islands region in light of evidence of an increased Chinese presence over the last few years and the possibility that China might soon overtake Japan as the region's third-largest donor. At the meeting, Japan promised ¥55 billion (approximately US$450 million) to the region over next three years. Prime Minister Abe declared that Japan had fulfilled a pledge to spend more than US$500 million over the last three years (2012-14). Because of the fluctuating exchange rate, the amount of Japanese aid has in reality been fairly constant over the past decade. The fact that </w:t>
      </w:r>
      <w:r w:rsidRPr="00250811">
        <w:rPr>
          <w:rStyle w:val="StyleUnderline"/>
        </w:rPr>
        <w:t>Japan hasn't</w:t>
      </w:r>
      <w:r w:rsidRPr="00250811">
        <w:rPr>
          <w:sz w:val="16"/>
        </w:rPr>
        <w:t xml:space="preserve"> dramatically </w:t>
      </w:r>
      <w:r w:rsidRPr="00250811">
        <w:rPr>
          <w:rStyle w:val="StyleUnderline"/>
        </w:rPr>
        <w:t>increased aid to the region in the face of increased attention from China</w:t>
      </w:r>
      <w:r w:rsidRPr="00250811">
        <w:rPr>
          <w:sz w:val="16"/>
        </w:rPr>
        <w:t xml:space="preserve"> suggests Japan is not seeking to engage in explicit chequebook diplomacy with China in the Pacific Islands. Instead, </w:t>
      </w:r>
      <w:r w:rsidRPr="00250811">
        <w:rPr>
          <w:rStyle w:val="StyleUnderline"/>
        </w:rPr>
        <w:t>Japan is trying to position itself as the partner of choice on issues of</w:t>
      </w:r>
      <w:r w:rsidRPr="00250811">
        <w:rPr>
          <w:sz w:val="16"/>
        </w:rPr>
        <w:t xml:space="preserve"> key concern to Pacific Islanders grappling with the effects of </w:t>
      </w:r>
      <w:r w:rsidRPr="00250811">
        <w:rPr>
          <w:rStyle w:val="StyleUnderline"/>
        </w:rPr>
        <w:t>climate change</w:t>
      </w:r>
      <w:r w:rsidRPr="00250811">
        <w:rPr>
          <w:sz w:val="16"/>
        </w:rPr>
        <w:t xml:space="preserve"> and natural disasters. Importantly, </w:t>
      </w:r>
      <w:r w:rsidRPr="00250811">
        <w:rPr>
          <w:rStyle w:val="StyleUnderline"/>
        </w:rPr>
        <w:t>Japan is focusing on issues which matter to the region</w:t>
      </w:r>
      <w:r w:rsidRPr="00250811">
        <w:rPr>
          <w:sz w:val="16"/>
        </w:rPr>
        <w:t xml:space="preserve"> and where Tokyo’s assistance can make the most difference. </w:t>
      </w:r>
      <w:r w:rsidRPr="00250811">
        <w:rPr>
          <w:rStyle w:val="StyleUnderline"/>
        </w:rPr>
        <w:t>Leaders agreed to</w:t>
      </w:r>
      <w:r w:rsidRPr="00250811">
        <w:rPr>
          <w:sz w:val="16"/>
        </w:rPr>
        <w:t xml:space="preserve"> seven </w:t>
      </w:r>
      <w:r w:rsidRPr="00250811">
        <w:rPr>
          <w:rStyle w:val="StyleUnderline"/>
        </w:rPr>
        <w:t>priority</w:t>
      </w:r>
      <w:r w:rsidRPr="00250811">
        <w:rPr>
          <w:sz w:val="16"/>
        </w:rPr>
        <w:t xml:space="preserve"> areas for </w:t>
      </w:r>
      <w:r w:rsidRPr="00250811">
        <w:rPr>
          <w:rStyle w:val="StyleUnderline"/>
        </w:rPr>
        <w:t>cooperation over</w:t>
      </w:r>
      <w:r w:rsidRPr="00250811">
        <w:rPr>
          <w:sz w:val="16"/>
        </w:rPr>
        <w:t xml:space="preserve"> the next three years: (1) disaster risk reduction; (2) </w:t>
      </w:r>
      <w:r w:rsidRPr="00250811">
        <w:rPr>
          <w:rStyle w:val="StyleUnderline"/>
        </w:rPr>
        <w:t>climate change</w:t>
      </w:r>
      <w:r w:rsidRPr="00250811">
        <w:rPr>
          <w:sz w:val="16"/>
        </w:rPr>
        <w:t xml:space="preserve">; (3) environment; (4) people-to-people exchanges; (5) sustainable development (including human resource development); (6) oceans, maritime issues and fisheries; and (7) trade, investment and tourism. Some media sources are reporting that </w:t>
      </w:r>
      <w:r w:rsidRPr="00250811">
        <w:rPr>
          <w:rStyle w:val="StyleUnderline"/>
        </w:rPr>
        <w:t>Japan's entire aid pledge will target climate change</w:t>
      </w:r>
      <w:r w:rsidRPr="00250811">
        <w:rPr>
          <w:sz w:val="16"/>
        </w:rPr>
        <w:t xml:space="preserve"> and disaster risk reduction, although the communiqué doesn't specify this. In his keynote address Prime Minister Abe said that aid support was to help “foster resilient capabilities that will not be defeated by climate change or disasters.” Japan's assistance to Pacific Islands continues to include support for infrastructure development, such as constructing new port facilities in Port Vila, Vanuatu, and assistance for improving radio broadcasting services in Fiji. Japan's commitment to assisting the region with adaptation to climate change will be welcomed by Pacific Island states. In addition to bilateral assistance, Japan will also be supporting the development of the Pacific Climate Change Centre and other capacity-building initiatives at a regional level. Japan's US$1.5 billion contribution to the international Green Climate Fund last week means the Fund can now be made operational. The Fund needed to raise 50% of pledged funds in order to commence operations. This stands in contrast with Australia's A$200 million commitment to the Fund over four years. Japan's commitment is valuable for the region as the Fund will be an important source of additional funding for Pacific Islands seeking support for adaptation projects. Climate change is an issue that unites the region and affects many countries deeply. The priority Japan has placed on it is also symbolic at a time when Australia's approach internationally is ambivalent. Japan has long been an important partner for Pacific island countries. Development cooperation is a valuable aspect of its engagement but trade and investment is also significant. Japan is also a source of tourists for some countries in the region. Japan is a major client for PNG's LNG and Japanese companies are continuing to invest in Papua New Guinea. Shinzo Abe visited Papua New Guinea last year with a large business delegation. In another sign that </w:t>
      </w:r>
      <w:r w:rsidRPr="00250811">
        <w:rPr>
          <w:rStyle w:val="StyleUnderline"/>
        </w:rPr>
        <w:t>Japan is trying to distinguish its role in the region from that of China, the communique made clear reference to a maritime order that should be “maintained in accordance with the universally recognized principles of international law, including the United Nations Convention on the Law of the Sea (UNCLOS),” and called for countries to exercise self-restraint and peacefully resolve international disputes “without resorting to the threat or use of force.” Some Japanese media have connected this language to concerns about Chinese maritime behavior in the Pacific Islands. However, it should really be read as applying to Japanese concerns about Chinese activities</w:t>
      </w:r>
      <w:r w:rsidRPr="00250811">
        <w:rPr>
          <w:sz w:val="16"/>
        </w:rPr>
        <w:t xml:space="preserve"> in the East and South China Seas. It is likely that the </w:t>
      </w:r>
      <w:r w:rsidRPr="00250811">
        <w:rPr>
          <w:rStyle w:val="StyleUnderline"/>
        </w:rPr>
        <w:t>Japanese focus</w:t>
      </w:r>
      <w:r w:rsidRPr="00250811">
        <w:rPr>
          <w:sz w:val="16"/>
        </w:rPr>
        <w:t xml:space="preserve"> on a peaceful maritime order and a sustainable Pacific Ocean in this meeting </w:t>
      </w:r>
      <w:r w:rsidRPr="00250811">
        <w:rPr>
          <w:rStyle w:val="StyleUnderline"/>
        </w:rPr>
        <w:t>is part of its wider diplomatic strategy to counter rising Chinese influence</w:t>
      </w:r>
      <w:r w:rsidRPr="00250811">
        <w:rPr>
          <w:sz w:val="16"/>
        </w:rPr>
        <w:t>.</w:t>
      </w:r>
    </w:p>
    <w:p w:rsidR="00EE7000" w:rsidRDefault="00EE7000" w:rsidP="00EE7000">
      <w:pPr>
        <w:pStyle w:val="Heading4"/>
      </w:pPr>
      <w:r>
        <w:t>Climate Coop with China triggers Japan perception of abandonment</w:t>
      </w:r>
    </w:p>
    <w:p w:rsidR="00EE7000" w:rsidRPr="008C5C21" w:rsidRDefault="00EE7000" w:rsidP="00EE7000">
      <w:r w:rsidRPr="008C5C21">
        <w:t xml:space="preserve">Richard </w:t>
      </w:r>
      <w:r w:rsidRPr="008C5C21">
        <w:rPr>
          <w:rStyle w:val="Style13ptBold"/>
        </w:rPr>
        <w:t>Bush</w:t>
      </w:r>
      <w:r>
        <w:t xml:space="preserve">, is senior fellow and director of the Center for East Asia Policy Studies at Brookings, where he holds the Chen-Fu and Cecilia Yen Koo Chair in Taiwan Studies, </w:t>
      </w:r>
      <w:r w:rsidRPr="008C5C21">
        <w:rPr>
          <w:rStyle w:val="Style13ptBold"/>
        </w:rPr>
        <w:t>07-13</w:t>
      </w:r>
      <w:r>
        <w:t xml:space="preserve">-16, </w:t>
      </w:r>
      <w:r w:rsidRPr="008C5C21">
        <w:t xml:space="preserve">Online: </w:t>
      </w:r>
      <w:r w:rsidRPr="008C5C21">
        <w:lastRenderedPageBreak/>
        <w:t xml:space="preserve">“http://www.brookings.edu/~/media/Research/Files/Papers/2016/07/asia-pacific-alliances-us-commitments/Paper-1.pdf?la=en”, PDF: “America’s Alliances and Security Partnerships in East Asia: Introduction” </w:t>
      </w:r>
      <w:r>
        <w:t>Pgs. 3-4,</w:t>
      </w:r>
      <w:r w:rsidRPr="008C5C21">
        <w:t xml:space="preserve"> Accessed on: 07-22-16//AWW</w:t>
      </w:r>
    </w:p>
    <w:p w:rsidR="00EE7000" w:rsidRPr="008C5C21" w:rsidRDefault="00EE7000" w:rsidP="00EE7000">
      <w:pPr>
        <w:rPr>
          <w:rStyle w:val="StyleUnderline"/>
        </w:rPr>
      </w:pPr>
      <w:r w:rsidRPr="008C5C21">
        <w:rPr>
          <w:sz w:val="16"/>
        </w:rPr>
        <w:t xml:space="preserve">Deterrence and defense preparedness aside, </w:t>
      </w:r>
      <w:r w:rsidRPr="008C5C21">
        <w:rPr>
          <w:rStyle w:val="StyleUnderline"/>
        </w:rPr>
        <w:t>the United States and</w:t>
      </w:r>
      <w:r w:rsidRPr="008C5C21">
        <w:rPr>
          <w:sz w:val="16"/>
        </w:rPr>
        <w:t xml:space="preserve"> its leading allies, </w:t>
      </w:r>
      <w:r w:rsidRPr="008C5C21">
        <w:rPr>
          <w:rStyle w:val="StyleUnderline"/>
        </w:rPr>
        <w:t>Japan</w:t>
      </w:r>
      <w:r w:rsidRPr="008C5C21">
        <w:rPr>
          <w:sz w:val="16"/>
        </w:rPr>
        <w:t xml:space="preserve"> and Korea, </w:t>
      </w:r>
      <w:r w:rsidRPr="008C5C21">
        <w:rPr>
          <w:rStyle w:val="StyleUnderline"/>
        </w:rPr>
        <w:t>have recently used their alliances as vessels for much broader policy cooperation.</w:t>
      </w:r>
      <w:r w:rsidRPr="008C5C21">
        <w:rPr>
          <w:sz w:val="16"/>
        </w:rPr>
        <w:t xml:space="preserve"> In both cases, </w:t>
      </w:r>
      <w:r w:rsidRPr="008C5C21">
        <w:rPr>
          <w:rStyle w:val="StyleUnderline"/>
        </w:rPr>
        <w:t>there is growing attention to issues of security outside East Asia</w:t>
      </w:r>
      <w:r w:rsidRPr="008C5C21">
        <w:rPr>
          <w:sz w:val="16"/>
        </w:rPr>
        <w:t xml:space="preserve"> (e.g. Iran’s nuclear program), and an array of non-security objectives: </w:t>
      </w:r>
      <w:r w:rsidRPr="008C5C21">
        <w:rPr>
          <w:rStyle w:val="StyleUnderline"/>
        </w:rPr>
        <w:t xml:space="preserve">global economic growth; sustainable development and poverty reduction; global health; </w:t>
      </w:r>
      <w:r w:rsidRPr="008C5C21">
        <w:rPr>
          <w:rStyle w:val="Emphasis"/>
        </w:rPr>
        <w:t>climate change, environmental protection</w:t>
      </w:r>
      <w:r w:rsidRPr="008C5C21">
        <w:rPr>
          <w:rStyle w:val="StyleUnderline"/>
        </w:rPr>
        <w:t>; cybersecurity; and science and technology cooperation</w:t>
      </w:r>
      <w:r w:rsidRPr="008C5C21">
        <w:rPr>
          <w:sz w:val="16"/>
        </w:rPr>
        <w:t xml:space="preserve">.2 Taiwan is also engaged in similar cooperative efforts with the United States.3 Chinese officials and scholars are incorrect in assuming that the United States views China as its new enemy, but there is a security dilemma at play between the two countries. Even if rivalry is not inevitable, neither is it impossible. </w:t>
      </w:r>
      <w:r w:rsidRPr="008C5C21">
        <w:rPr>
          <w:rStyle w:val="StyleUnderline"/>
        </w:rPr>
        <w:t xml:space="preserve">Washington’s actions may foster perceptions </w:t>
      </w:r>
      <w:r w:rsidRPr="008C5C21">
        <w:rPr>
          <w:sz w:val="16"/>
        </w:rPr>
        <w:t xml:space="preserve">in Beijing that U.S. intentions are fundamentally hostile and require a robust response. The same may be true of China’s actions and America’s response. As Harvard’s Joseph Nye famously warned, “If you treat China as an enemy, you are certain to have an enemy.” </w:t>
      </w:r>
      <w:r w:rsidRPr="008C5C21">
        <w:rPr>
          <w:rStyle w:val="StyleUnderline"/>
        </w:rPr>
        <w:t>Generally, the direction of U.S. China policy might be summarized as “cooperate where we can but contend only when we must.” Washington’s hope is that</w:t>
      </w:r>
      <w:r w:rsidRPr="008C5C21">
        <w:rPr>
          <w:sz w:val="16"/>
        </w:rPr>
        <w:t xml:space="preserve"> China will pursue a similar approach and that areas of contention can be managed well enough so that </w:t>
      </w:r>
      <w:r w:rsidRPr="008C5C21">
        <w:rPr>
          <w:rStyle w:val="StyleUnderline"/>
        </w:rPr>
        <w:t xml:space="preserve">they don’t exacerbate mutual suspicions. The difficulty arises </w:t>
      </w:r>
      <w:r w:rsidRPr="008C5C21">
        <w:rPr>
          <w:sz w:val="16"/>
        </w:rPr>
        <w:t xml:space="preserve">because the opportunities </w:t>
      </w:r>
      <w:r w:rsidRPr="008C5C21">
        <w:rPr>
          <w:rStyle w:val="StyleUnderline"/>
        </w:rPr>
        <w:t>for U.S.-China cooperation</w:t>
      </w:r>
      <w:r w:rsidRPr="008C5C21">
        <w:rPr>
          <w:sz w:val="16"/>
        </w:rPr>
        <w:t xml:space="preserve"> exist more </w:t>
      </w:r>
      <w:r w:rsidRPr="008C5C21">
        <w:rPr>
          <w:rStyle w:val="Emphasis"/>
        </w:rPr>
        <w:t xml:space="preserve">on global issues like climate change </w:t>
      </w:r>
      <w:r w:rsidRPr="008C5C21">
        <w:rPr>
          <w:sz w:val="16"/>
        </w:rPr>
        <w:t xml:space="preserve">and regional problems outside of East Asia such as Iran’s nuclear program. The prospects for contention, however, are more likely in East Asia. </w:t>
      </w:r>
      <w:r w:rsidRPr="008C5C21">
        <w:rPr>
          <w:rStyle w:val="Emphasis"/>
        </w:rPr>
        <w:t>That is because East Asia is where China’s revival as a great power will first take place, and it happens that the region already has its share of medium-to-strong powers, including the United States</w:t>
      </w:r>
      <w:r w:rsidRPr="008C5C21">
        <w:rPr>
          <w:sz w:val="16"/>
        </w:rPr>
        <w:t xml:space="preserve">. From China’s perspective, creating strategic depth into the East and South China Seas makes sense in terms of its defense strategy, and it has steadily built the military capabilities to create that depth. Yet </w:t>
      </w:r>
      <w:r w:rsidRPr="008C5C21">
        <w:rPr>
          <w:rStyle w:val="StyleUnderline"/>
        </w:rPr>
        <w:t>it is encroaching into areas where</w:t>
      </w:r>
      <w:r w:rsidRPr="008C5C21">
        <w:rPr>
          <w:sz w:val="16"/>
        </w:rPr>
        <w:t xml:space="preserve"> other powers’ </w:t>
      </w:r>
      <w:r w:rsidRPr="008C5C21">
        <w:rPr>
          <w:rStyle w:val="StyleUnderline"/>
        </w:rPr>
        <w:t>armed forces are already present—first and foremost the United States and secondarily Japan.</w:t>
      </w:r>
    </w:p>
    <w:p w:rsidR="00EE7000" w:rsidRDefault="00EE7000" w:rsidP="00EE7000">
      <w:pPr>
        <w:pStyle w:val="Heading3"/>
      </w:pPr>
      <w:r>
        <w:lastRenderedPageBreak/>
        <w:t>Link – Cyber Coop</w:t>
      </w:r>
    </w:p>
    <w:p w:rsidR="00EE7000" w:rsidRDefault="00EE7000" w:rsidP="00EE7000">
      <w:pPr>
        <w:pStyle w:val="Heading4"/>
      </w:pPr>
      <w:r>
        <w:t>Japan is specifically targeted by China in cyberattacks because they’re viewed as a threat</w:t>
      </w:r>
    </w:p>
    <w:p w:rsidR="00EE7000" w:rsidRPr="000516F2" w:rsidRDefault="00EE7000" w:rsidP="00EE7000">
      <w:pPr>
        <w:rPr>
          <w:rStyle w:val="Style13ptBold"/>
          <w:b w:val="0"/>
          <w:sz w:val="22"/>
        </w:rPr>
      </w:pPr>
      <w:r>
        <w:rPr>
          <w:rStyle w:val="Style13ptBold"/>
        </w:rPr>
        <w:t xml:space="preserve">Pollmann 4/13 </w:t>
      </w:r>
      <w:r>
        <w:rPr>
          <w:rStyle w:val="Style13ptBold"/>
          <w:b w:val="0"/>
        </w:rPr>
        <w:t xml:space="preserve">– </w:t>
      </w:r>
      <w:r>
        <w:rPr>
          <w:rStyle w:val="Style13ptBold"/>
          <w:b w:val="0"/>
          <w:sz w:val="22"/>
        </w:rPr>
        <w:t xml:space="preserve">Mina Pollmann (BS in International Politics from Georgetown University) is a writer at the Diplomat with a focus on Japan’s security and diplomacy, the US foreign policy in East Asia, and international relations in the Asia-Pacific, “Japan’s Achilles Heel: Cybersecurity”, </w:t>
      </w:r>
      <w:hyperlink r:id="rId15" w:history="1">
        <w:r w:rsidRPr="000F62D1">
          <w:rPr>
            <w:rStyle w:val="Hyperlink"/>
          </w:rPr>
          <w:t>http://thediplomat.com/2016/04/japans-achilles-heel-cybersecurity/</w:t>
        </w:r>
      </w:hyperlink>
      <w:r>
        <w:rPr>
          <w:rStyle w:val="Style13ptBold"/>
          <w:b w:val="0"/>
          <w:sz w:val="22"/>
        </w:rPr>
        <w:t xml:space="preserve"> , The Diplomat, April 13</w:t>
      </w:r>
    </w:p>
    <w:p w:rsidR="00EE7000" w:rsidRDefault="00EE7000" w:rsidP="00EE7000">
      <w:pPr>
        <w:rPr>
          <w:rFonts w:asciiTheme="minorHAnsi" w:hAnsiTheme="minorHAnsi" w:cs="Arial"/>
        </w:rPr>
      </w:pPr>
      <w:r w:rsidRPr="006907D8">
        <w:rPr>
          <w:rFonts w:asciiTheme="minorHAnsi" w:hAnsiTheme="minorHAnsi"/>
        </w:rPr>
        <w:t>Cyber is a relatively new realm of security that states across the world have to contend with. From deciding what constitutes an “attack” to what constitutes a “proportionate response,” many states are still struggling to understand this new sphere. Such issues require international cooperation to establish new norms, and in a parallel effort, states are doing as much as they can unilaterally to defend themselves. However, Japan, in particular, is still lagging</w:t>
      </w:r>
      <w:r w:rsidRPr="00CF173F">
        <w:rPr>
          <w:rStyle w:val="StyleUnderline"/>
        </w:rPr>
        <w:t>. Due to a variety of factors, Japan is uniquely underprepared for the cyber challenges of the 21st century, ranging from attacks by foreign quasi-state actors to theft by domestic criminals.</w:t>
      </w:r>
      <w:r w:rsidRPr="006907D8">
        <w:rPr>
          <w:rFonts w:asciiTheme="minorHAnsi" w:hAnsiTheme="minorHAnsi"/>
        </w:rPr>
        <w:t xml:space="preserve"> One important factor that makes Japan so vulnerable is its economy’s heavy reliance on the Internet. According to Deloitte’s</w:t>
      </w:r>
      <w:r w:rsidRPr="006907D8">
        <w:rPr>
          <w:rStyle w:val="apple-converted-space"/>
          <w:rFonts w:asciiTheme="minorHAnsi" w:eastAsiaTheme="majorEastAsia" w:hAnsiTheme="minorHAnsi"/>
        </w:rPr>
        <w:t xml:space="preserve"> </w:t>
      </w:r>
      <w:hyperlink r:id="rId16" w:tgtFrame="_blank" w:history="1">
        <w:r w:rsidRPr="006907D8">
          <w:rPr>
            <w:rStyle w:val="Hyperlink"/>
            <w:rFonts w:asciiTheme="minorHAnsi" w:hAnsiTheme="minorHAnsi"/>
            <w:i/>
            <w:iCs/>
          </w:rPr>
          <w:t>Asia-Pacific Defense Outlook 2016</w:t>
        </w:r>
      </w:hyperlink>
      <w:r w:rsidRPr="006907D8">
        <w:rPr>
          <w:rFonts w:asciiTheme="minorHAnsi" w:hAnsiTheme="minorHAnsi"/>
        </w:rPr>
        <w:t xml:space="preserve">, Japan, along with South Korea, Singapore, Australia, and New Zealand, has a cyber vulnerability index nine times higher than their Asian neighbors. The index is based on a number of data points that measure internet-based economic interactions – such as the number of mobile phone subscribers, the number of secure Internet servers, broadband prevalence, and the rate of Internet use – and does not consider the effectiveness of countermeasures in place or the number of Internet-reliant military and government systems. Still, it provides a telling sign of how vulnerable Japan is. </w:t>
      </w:r>
      <w:r w:rsidRPr="006907D8">
        <w:rPr>
          <w:rFonts w:asciiTheme="minorHAnsi" w:hAnsiTheme="minorHAnsi" w:cs="Arial"/>
        </w:rPr>
        <w:t xml:space="preserve">Another factor that makes Japan uniquely underprepared is the Japanese population’s indifference or misunderstanding of the issue. There are multifaceted causes, including the demographic reality that Japan is an aging society; a certain naiveté among the Japanese public at large; a culture of shaming victims that makes Japanese government and business leaders embarrassed to admit failure; and insufficient talent to meet Japan’s security needs. Japan is one of the most rapidly aging nations in the world, and many of its seniors lack even a basic understanding of cyber – let alone cyber risks. Fraud and criminal activities, which tend to prey on seniors, also have taken on digital wings. </w:t>
      </w:r>
      <w:r w:rsidRPr="00CF173F">
        <w:rPr>
          <w:rStyle w:val="StyleUnderline"/>
        </w:rPr>
        <w:t xml:space="preserve">Because of harsh penalties for writing malware, </w:t>
      </w:r>
      <w:hyperlink r:id="rId17" w:tgtFrame="_blank" w:history="1">
        <w:r w:rsidRPr="00CF173F">
          <w:rPr>
            <w:rStyle w:val="StyleUnderline"/>
          </w:rPr>
          <w:t>Japanese cyber criminals</w:t>
        </w:r>
      </w:hyperlink>
      <w:r w:rsidRPr="00CF173F">
        <w:rPr>
          <w:rStyle w:val="StyleUnderline"/>
        </w:rPr>
        <w:t xml:space="preserve"> have a tendency to purchase such malware from foreigners for their use.</w:t>
      </w:r>
      <w:r w:rsidRPr="006907D8">
        <w:rPr>
          <w:rFonts w:asciiTheme="minorHAnsi" w:hAnsiTheme="minorHAnsi" w:cs="Arial"/>
        </w:rPr>
        <w:t xml:space="preserve"> Through anonymous – and restricted – access to the deep web, cyber criminals buy and sell phone number databases and credit card credentials, among other illicit goods. William Saito, special adviser to the prime minister on cyber issues, also laments that too many Japanese become “unwitting accomplices” in cyber crime, as they unthinkingly insert an unknown USB drive into a device or click on a dangerous link. There is also a general lack of appreciation among ordinary Japanese about the importance of keeping sensitive information safe. </w:t>
      </w:r>
      <w:r w:rsidRPr="00CF173F">
        <w:rPr>
          <w:rStyle w:val="StyleUnderline"/>
        </w:rPr>
        <w:t>Furthermore, cooperation – between different government agencies, different companies, and across the private and public sectors – to fight back against cyber threats is harder than it should be.</w:t>
      </w:r>
      <w:r w:rsidRPr="006907D8">
        <w:rPr>
          <w:rFonts w:asciiTheme="minorHAnsi" w:hAnsiTheme="minorHAnsi" w:cs="Arial"/>
        </w:rPr>
        <w:t xml:space="preserve"> One of the greatest obstacles to cooperation is the culture of victim-blaming, which makes it difficult for an agency or company that has been the target of a cyber attack to come forward. In this respect, Saito believes that the government needs to set an example of</w:t>
      </w:r>
      <w:r w:rsidRPr="006907D8">
        <w:rPr>
          <w:rStyle w:val="apple-converted-space"/>
          <w:rFonts w:asciiTheme="minorHAnsi" w:eastAsiaTheme="majorEastAsia" w:hAnsiTheme="minorHAnsi" w:cs="Arial"/>
        </w:rPr>
        <w:t xml:space="preserve"> </w:t>
      </w:r>
      <w:r w:rsidRPr="006907D8">
        <w:rPr>
          <w:rFonts w:asciiTheme="minorHAnsi" w:hAnsiTheme="minorHAnsi" w:cs="Arial"/>
          <w:i/>
          <w:iCs/>
        </w:rPr>
        <w:t>not</w:t>
      </w:r>
      <w:r w:rsidRPr="006907D8">
        <w:rPr>
          <w:rStyle w:val="apple-converted-space"/>
          <w:rFonts w:asciiTheme="minorHAnsi" w:eastAsiaTheme="majorEastAsia" w:hAnsiTheme="minorHAnsi" w:cs="Arial"/>
          <w:i/>
          <w:iCs/>
        </w:rPr>
        <w:t xml:space="preserve"> </w:t>
      </w:r>
      <w:r w:rsidRPr="006907D8">
        <w:rPr>
          <w:rFonts w:asciiTheme="minorHAnsi" w:hAnsiTheme="minorHAnsi" w:cs="Arial"/>
        </w:rPr>
        <w:t xml:space="preserve">covering up when attacks happen, and having better communication and more open reporting procedures. Only when the government takes the driver’s seat by setting a good example will this norm trickle down to businesses and individuals. Meanwhile, there are few efforts so far to promote domestic expertise on cyber issues. In Japan, students are not exposed to computer programming until </w:t>
      </w:r>
      <w:r w:rsidRPr="006907D8">
        <w:rPr>
          <w:rFonts w:asciiTheme="minorHAnsi" w:hAnsiTheme="minorHAnsi" w:cs="Arial"/>
        </w:rPr>
        <w:lastRenderedPageBreak/>
        <w:t xml:space="preserve">the university level. Saito characterizes this lack of emphasis on programming as a national security concern. “We lack, some say, 80,000 cyber literate workers in Japan at a minimum,” Saito explains. “Not only are we losing competiveness, efficiency, but obviously the IP that we lose via theft. Thus, it is a huge concern that we need to put immediate attention towards.” And, of course, when it comes to attacks from quasi-state actors, geopolitics cannot be discounted either. </w:t>
      </w:r>
      <w:r w:rsidRPr="00CF173F">
        <w:rPr>
          <w:rStyle w:val="StyleUnderline"/>
        </w:rPr>
        <w:t>China, Russia, and North Korea target Japan not just because of a general sense of animosity or disputes over history issues, but because Japan could be a threat, due to Japan’s sheer proximity and advanced capabilities.</w:t>
      </w:r>
      <w:r w:rsidRPr="006907D8">
        <w:rPr>
          <w:rFonts w:asciiTheme="minorHAnsi" w:hAnsiTheme="minorHAnsi" w:cs="Arial"/>
        </w:rPr>
        <w:t xml:space="preserve"> China, Russia, and North Korea have a need to know what Japan is up to and capable of. </w:t>
      </w:r>
      <w:r w:rsidRPr="00CF173F">
        <w:rPr>
          <w:rStyle w:val="StyleUnderline"/>
        </w:rPr>
        <w:t>In short, Japan is a high-value target – militarily, economically, and technologically.</w:t>
      </w:r>
      <w:r w:rsidRPr="006907D8">
        <w:rPr>
          <w:rFonts w:asciiTheme="minorHAnsi" w:hAnsiTheme="minorHAnsi" w:cs="Arial"/>
        </w:rPr>
        <w:t xml:space="preserve"> Consider the wide range of targets in Japan. In August 2011, hackers targeted classified defense information at Mitsubishi Heavy Industries and 20 other defense and high tech firms. Also in August 2011, emails and documents were stolen from 480 Diet members and staff. In April 2012, a hack at the Ministry of Agriculture, Forestry and Fisheries resulted in the exfiltration of 3,000 documents, including 20 classified documents on TPP negotiations. In early 2013, the Ministry of Foreign Affairs discovered it had lost “at least” 20 documents. </w:t>
      </w:r>
      <w:r w:rsidRPr="00CF173F">
        <w:rPr>
          <w:rStyle w:val="StyleUnderline"/>
        </w:rPr>
        <w:t>Cyber vulnerability is exacerbated by Japan’s “island nation” mentality, which Saito believes has made Japanese leaders complacent when it comes to defending against cyber threats. “Security and safety has always been taken for granted [because of Japan’s geographic isolation].</w:t>
      </w:r>
      <w:r w:rsidRPr="006907D8">
        <w:rPr>
          <w:rFonts w:asciiTheme="minorHAnsi" w:hAnsiTheme="minorHAnsi" w:cs="Arial"/>
        </w:rPr>
        <w:t xml:space="preserve"> Cyber’s very premise has connected the country in many ways,” Saito argues. To use just one prosaic example to illustrate how Japan is no longer as isolated as it used to be: cyber means language differences are no longer the natural barriers they once were for espionage activities within Japan. Instead, Japanese officials’ lack of English fluency helps contribute to a lack of Japanese influence in international forums dealing with cyber issues. The true wake up call to Japan was the pension hack last June, when</w:t>
      </w:r>
      <w:r w:rsidRPr="006907D8">
        <w:rPr>
          <w:rStyle w:val="apple-converted-space"/>
          <w:rFonts w:asciiTheme="minorHAnsi" w:eastAsiaTheme="majorEastAsia" w:hAnsiTheme="minorHAnsi" w:cs="Arial"/>
        </w:rPr>
        <w:t xml:space="preserve"> </w:t>
      </w:r>
      <w:hyperlink r:id="rId18" w:tgtFrame="_blank" w:history="1">
        <w:r w:rsidRPr="006907D8">
          <w:rPr>
            <w:rStyle w:val="Hyperlink"/>
            <w:rFonts w:asciiTheme="minorHAnsi" w:hAnsiTheme="minorHAnsi" w:cs="Arial"/>
          </w:rPr>
          <w:t>1.25 million cases of personal data</w:t>
        </w:r>
      </w:hyperlink>
      <w:r w:rsidRPr="006907D8">
        <w:rPr>
          <w:rStyle w:val="apple-converted-space"/>
          <w:rFonts w:asciiTheme="minorHAnsi" w:eastAsiaTheme="majorEastAsia" w:hAnsiTheme="minorHAnsi" w:cs="Arial"/>
        </w:rPr>
        <w:t xml:space="preserve"> </w:t>
      </w:r>
      <w:r w:rsidRPr="006907D8">
        <w:rPr>
          <w:rFonts w:asciiTheme="minorHAnsi" w:hAnsiTheme="minorHAnsi" w:cs="Arial"/>
        </w:rPr>
        <w:t>was leaked – a psychological shock the equivalent of the United States’ own</w:t>
      </w:r>
      <w:r w:rsidRPr="006907D8">
        <w:rPr>
          <w:rStyle w:val="apple-converted-space"/>
          <w:rFonts w:asciiTheme="minorHAnsi" w:eastAsiaTheme="majorEastAsia" w:hAnsiTheme="minorHAnsi" w:cs="Arial"/>
        </w:rPr>
        <w:t xml:space="preserve"> </w:t>
      </w:r>
      <w:hyperlink r:id="rId19" w:tgtFrame="_blank" w:history="1">
        <w:r w:rsidRPr="006907D8">
          <w:rPr>
            <w:rStyle w:val="Hyperlink"/>
            <w:rFonts w:asciiTheme="minorHAnsi" w:hAnsiTheme="minorHAnsi" w:cs="Arial"/>
          </w:rPr>
          <w:t>OPM breach</w:t>
        </w:r>
      </w:hyperlink>
      <w:r w:rsidRPr="006907D8">
        <w:rPr>
          <w:rFonts w:asciiTheme="minorHAnsi" w:hAnsiTheme="minorHAnsi" w:cs="Arial"/>
        </w:rPr>
        <w:t>. So what can Japan do? Deterrence does not work in a traditional sense. The Deloitte report acknowledges this dilemma, concluding that Japan may have to consider “threatening disproportionate or unpredictable retaliation … including responses outside cyberspace.” But, ironically, because of just how extensively Japan is inter-connected, hackers’ fear of “unintended consequences” – triggering catastrophes greater than they intend or want – has likely exercised some restraint over hackers’ activities. Fear of waking a sleeping bear has likely stayed attackers from mounting more daring campaigns. While this consideration might mitigate damaging attacks against Japanese assets, it does not necessarily deter those who simply wish to seek information that can be used for financial gain. These sort of illicit activities focus on going unnoticed and being undisruptive for as long as they can. Cyber theft of information is, after all, just the newest iteration of espionage. And as with traditional espionage, why kill off a good source by revealing your access? In the long-term, the most damage to Japan could come from more innocuous malware, which focuses on information gathering. With the goal of increasing cyber preparedness, the Lower House of the Japanese Diet passed the</w:t>
      </w:r>
      <w:r w:rsidRPr="006907D8">
        <w:rPr>
          <w:rStyle w:val="apple-converted-space"/>
          <w:rFonts w:asciiTheme="minorHAnsi" w:eastAsiaTheme="majorEastAsia" w:hAnsiTheme="minorHAnsi" w:cs="Arial"/>
        </w:rPr>
        <w:t xml:space="preserve"> </w:t>
      </w:r>
      <w:hyperlink r:id="rId20" w:tgtFrame="_blank" w:history="1">
        <w:r w:rsidRPr="006907D8">
          <w:rPr>
            <w:rStyle w:val="Hyperlink"/>
            <w:rFonts w:asciiTheme="minorHAnsi" w:hAnsiTheme="minorHAnsi" w:cs="Arial"/>
          </w:rPr>
          <w:t>Cybersecurity Basic Act</w:t>
        </w:r>
      </w:hyperlink>
      <w:r w:rsidRPr="006907D8">
        <w:rPr>
          <w:rStyle w:val="apple-converted-space"/>
          <w:rFonts w:asciiTheme="minorHAnsi" w:eastAsiaTheme="majorEastAsia" w:hAnsiTheme="minorHAnsi" w:cs="Arial"/>
        </w:rPr>
        <w:t xml:space="preserve"> </w:t>
      </w:r>
      <w:r w:rsidRPr="006907D8">
        <w:rPr>
          <w:rFonts w:asciiTheme="minorHAnsi" w:hAnsiTheme="minorHAnsi" w:cs="Arial"/>
        </w:rPr>
        <w:t>in November 2014, which sets new requirements for national and local governments to quickly report cyber attacks, and created the Cybersecurity Strategy Headquarters to coordinate cyber strategy, policy and procedures. Aware of these various threats, Japan is doing better, Saito concludes, especially the finance industry. But this is no longer an issue that Japan can deal with on its own.</w:t>
      </w:r>
      <w:r w:rsidRPr="006907D8">
        <w:rPr>
          <w:rStyle w:val="apple-converted-space"/>
          <w:rFonts w:asciiTheme="minorHAnsi" w:eastAsiaTheme="majorEastAsia" w:hAnsiTheme="minorHAnsi" w:cs="Arial"/>
        </w:rPr>
        <w:t xml:space="preserve"> </w:t>
      </w:r>
      <w:hyperlink r:id="rId21" w:tgtFrame="_blank" w:history="1">
        <w:r w:rsidRPr="006907D8">
          <w:rPr>
            <w:rStyle w:val="Hyperlink"/>
            <w:rFonts w:asciiTheme="minorHAnsi" w:hAnsiTheme="minorHAnsi" w:cs="Arial"/>
          </w:rPr>
          <w:t>James Lewis</w:t>
        </w:r>
      </w:hyperlink>
      <w:r w:rsidRPr="006907D8">
        <w:rPr>
          <w:rStyle w:val="apple-converted-space"/>
          <w:rFonts w:asciiTheme="minorHAnsi" w:eastAsiaTheme="majorEastAsia" w:hAnsiTheme="minorHAnsi" w:cs="Arial"/>
        </w:rPr>
        <w:t xml:space="preserve"> </w:t>
      </w:r>
      <w:r w:rsidRPr="006907D8">
        <w:rPr>
          <w:rFonts w:asciiTheme="minorHAnsi" w:hAnsiTheme="minorHAnsi" w:cs="Arial"/>
        </w:rPr>
        <w:t xml:space="preserve">argues that the U.S. and Japan can do more to address these potential threats together, and should specifically take the following six steps: “Assigning adequate resources to cybersecurity, particularly for Japan; Agreeing on how collective defense in cyberspace is defined and implemented, including clear guidance on Article V thresholds and a joint public statement on cyber activities that could trigger the </w:t>
      </w:r>
      <w:r w:rsidRPr="006907D8">
        <w:rPr>
          <w:rFonts w:asciiTheme="minorHAnsi" w:hAnsiTheme="minorHAnsi" w:cs="Arial"/>
        </w:rPr>
        <w:lastRenderedPageBreak/>
        <w:t xml:space="preserve">mutual self-defense commitment; Creating bilateral mechanisms for cooperation and for sharing information on cyber threats and the techniques used to mitigate them; Developing robust, realistic joint training and exercises; Expanding national and joint efforts for civilian critical infrastructure protection and counterespionage; Coordinating efforts to create a framework for cybersecurity discussions and CBMs [confidence building measures] in Northeast Asia.” </w:t>
      </w:r>
      <w:r w:rsidRPr="00CF173F">
        <w:rPr>
          <w:rStyle w:val="StyleUnderline"/>
        </w:rPr>
        <w:t>Greater coordination between Japan and the United States, as well as other allies, will be a big step forward for Japan. Cyber does not respect sovereignty, and domestic solutions are no longer adequate.</w:t>
      </w:r>
      <w:r w:rsidRPr="006907D8">
        <w:rPr>
          <w:rFonts w:asciiTheme="minorHAnsi" w:hAnsiTheme="minorHAnsi" w:cs="Arial"/>
        </w:rPr>
        <w:t xml:space="preserve"> While ensuring cyber security ahead of the the</w:t>
      </w:r>
      <w:r w:rsidRPr="006907D8">
        <w:rPr>
          <w:rStyle w:val="apple-converted-space"/>
          <w:rFonts w:asciiTheme="minorHAnsi" w:eastAsiaTheme="majorEastAsia" w:hAnsiTheme="minorHAnsi" w:cs="Arial"/>
        </w:rPr>
        <w:t xml:space="preserve"> </w:t>
      </w:r>
      <w:hyperlink r:id="rId22" w:tgtFrame="_blank" w:history="1">
        <w:r w:rsidRPr="006907D8">
          <w:rPr>
            <w:rStyle w:val="Hyperlink"/>
            <w:rFonts w:asciiTheme="minorHAnsi" w:hAnsiTheme="minorHAnsi" w:cs="Arial"/>
          </w:rPr>
          <w:t>2020 Olympics</w:t>
        </w:r>
      </w:hyperlink>
      <w:r w:rsidRPr="006907D8">
        <w:rPr>
          <w:rStyle w:val="apple-converted-space"/>
          <w:rFonts w:asciiTheme="minorHAnsi" w:eastAsiaTheme="majorEastAsia" w:hAnsiTheme="minorHAnsi" w:cs="Arial"/>
        </w:rPr>
        <w:t xml:space="preserve"> </w:t>
      </w:r>
      <w:r w:rsidRPr="006907D8">
        <w:rPr>
          <w:rFonts w:asciiTheme="minorHAnsi" w:hAnsiTheme="minorHAnsi" w:cs="Arial"/>
        </w:rPr>
        <w:t xml:space="preserve">is a daunting challenge, Saito sees this as a golden opportunity. That hard deadline can act as a “catalyst” to bring Japan’s cyber readiness up to the highest level. The fixed schedule prevents Japanese leaders from “kicking the can down the road,” and the sense of urgency can help cut through bureaucratic red tape that hinders cooperation. Openness, transparency, a willingness to acknowledge the problem, and more seamless intra- and interstate cooperation is key for Japan to increase its cybersecurity. </w:t>
      </w:r>
    </w:p>
    <w:p w:rsidR="00EE7000" w:rsidRDefault="00EE7000" w:rsidP="00EE7000">
      <w:pPr>
        <w:pStyle w:val="Heading4"/>
      </w:pPr>
      <w:r>
        <w:t>Abandoning Japan in cyber security cooperation would decimate regional security</w:t>
      </w:r>
    </w:p>
    <w:p w:rsidR="00EE7000" w:rsidRPr="006E088C" w:rsidRDefault="00EE7000" w:rsidP="00EE7000">
      <w:r w:rsidRPr="006E088C">
        <w:t xml:space="preserve">Mihoko </w:t>
      </w:r>
      <w:r w:rsidRPr="006E088C">
        <w:rPr>
          <w:rStyle w:val="Style13ptBold"/>
        </w:rPr>
        <w:t>Matsubara</w:t>
      </w:r>
      <w:r>
        <w:t>,</w:t>
      </w:r>
      <w:r w:rsidRPr="006E088C">
        <w:t xml:space="preserve"> a cyber security analyst and adjunct fellow at Pacific Forum CSIS</w:t>
      </w:r>
      <w:r>
        <w:t>, 10-22-</w:t>
      </w:r>
      <w:r w:rsidRPr="00F11A5D">
        <w:rPr>
          <w:rStyle w:val="Style13ptBold"/>
        </w:rPr>
        <w:t>13</w:t>
      </w:r>
      <w:r>
        <w:t>, Online: “</w:t>
      </w:r>
      <w:r w:rsidRPr="00F11A5D">
        <w:t>http://www.eastasiaforum.org/2013/10/22/japan-us-cyber-cooperation-needs-urgent-update/</w:t>
      </w:r>
      <w:r>
        <w:t>”, Article: “</w:t>
      </w:r>
      <w:r w:rsidRPr="00F11A5D">
        <w:t>Japan-US cyber cooperation needs urgent update</w:t>
      </w:r>
      <w:r>
        <w:t xml:space="preserve">”, Accessed on: </w:t>
      </w:r>
      <w:r w:rsidRPr="00F11A5D">
        <w:t>07-21-16//AWW</w:t>
      </w:r>
    </w:p>
    <w:p w:rsidR="00EE7000" w:rsidRPr="00F11A5D" w:rsidRDefault="00EE7000" w:rsidP="00EE7000">
      <w:pPr>
        <w:rPr>
          <w:sz w:val="16"/>
        </w:rPr>
      </w:pPr>
      <w:r w:rsidRPr="00F11A5D">
        <w:rPr>
          <w:rStyle w:val="StyleUnderline"/>
        </w:rPr>
        <w:t>Japan and the U</w:t>
      </w:r>
      <w:r w:rsidRPr="00F11A5D">
        <w:rPr>
          <w:sz w:val="16"/>
        </w:rPr>
        <w:t xml:space="preserve">nited </w:t>
      </w:r>
      <w:r w:rsidRPr="00F11A5D">
        <w:rPr>
          <w:rStyle w:val="StyleUnderline"/>
        </w:rPr>
        <w:t>S</w:t>
      </w:r>
      <w:r w:rsidRPr="00F11A5D">
        <w:rPr>
          <w:sz w:val="16"/>
        </w:rPr>
        <w:t xml:space="preserve">tates </w:t>
      </w:r>
      <w:r w:rsidRPr="00F11A5D">
        <w:rPr>
          <w:rStyle w:val="StyleUnderline"/>
        </w:rPr>
        <w:t>urgently need to advance their cyber</w:t>
      </w:r>
      <w:r w:rsidRPr="00F11A5D">
        <w:rPr>
          <w:sz w:val="16"/>
        </w:rPr>
        <w:t xml:space="preserve"> security </w:t>
      </w:r>
      <w:r w:rsidRPr="00F11A5D">
        <w:rPr>
          <w:rStyle w:val="StyleUnderline"/>
        </w:rPr>
        <w:t>cooperation</w:t>
      </w:r>
      <w:r w:rsidRPr="00F11A5D">
        <w:rPr>
          <w:sz w:val="16"/>
        </w:rPr>
        <w:t xml:space="preserve">. They are the first and third largest economies in the world, and their economic strength and national security cannot survive without computers or the internet. </w:t>
      </w:r>
      <w:r w:rsidRPr="00F11A5D">
        <w:rPr>
          <w:rStyle w:val="StyleUnderline"/>
        </w:rPr>
        <w:t>If</w:t>
      </w:r>
      <w:r w:rsidRPr="00F11A5D">
        <w:rPr>
          <w:sz w:val="16"/>
        </w:rPr>
        <w:t xml:space="preserve"> their </w:t>
      </w:r>
      <w:r w:rsidRPr="00F11A5D">
        <w:rPr>
          <w:rStyle w:val="StyleUnderline"/>
        </w:rPr>
        <w:t>cyber security fails it would have negative consequences for regional security</w:t>
      </w:r>
      <w:r w:rsidRPr="00F11A5D">
        <w:rPr>
          <w:sz w:val="16"/>
        </w:rPr>
        <w:t xml:space="preserve"> and economics. The two countries are also responsible for setting an example the region can follow, as cyber threats continue to mount and governments become more interested in finding a way to counter borderless threats. Yet </w:t>
      </w:r>
      <w:r w:rsidRPr="00F11A5D">
        <w:rPr>
          <w:rStyle w:val="StyleUnderline"/>
        </w:rPr>
        <w:t>Japan and the U</w:t>
      </w:r>
      <w:r w:rsidRPr="00F11A5D">
        <w:rPr>
          <w:sz w:val="16"/>
        </w:rPr>
        <w:t xml:space="preserve">nited </w:t>
      </w:r>
      <w:r w:rsidRPr="00F11A5D">
        <w:rPr>
          <w:rStyle w:val="StyleUnderline"/>
        </w:rPr>
        <w:t>S</w:t>
      </w:r>
      <w:r w:rsidRPr="00F11A5D">
        <w:rPr>
          <w:sz w:val="16"/>
        </w:rPr>
        <w:t xml:space="preserve">tates </w:t>
      </w:r>
      <w:r w:rsidRPr="00F11A5D">
        <w:rPr>
          <w:rStyle w:val="StyleUnderline"/>
        </w:rPr>
        <w:t>are struggling with their cyber security cooperation at the</w:t>
      </w:r>
      <w:r w:rsidRPr="00F11A5D">
        <w:rPr>
          <w:sz w:val="16"/>
        </w:rPr>
        <w:t xml:space="preserve"> military-</w:t>
      </w:r>
      <w:r w:rsidRPr="00F11A5D">
        <w:rPr>
          <w:rStyle w:val="StyleUnderline"/>
        </w:rPr>
        <w:t>alliance level</w:t>
      </w:r>
      <w:r w:rsidRPr="00F11A5D">
        <w:rPr>
          <w:sz w:val="16"/>
        </w:rPr>
        <w:t xml:space="preserve">. The good news is that bilateral discussions have increased; the bad news is that </w:t>
      </w:r>
      <w:r w:rsidRPr="00F11A5D">
        <w:rPr>
          <w:rStyle w:val="StyleUnderline"/>
        </w:rPr>
        <w:t>concrete action is virtually non-existent</w:t>
      </w:r>
      <w:r w:rsidRPr="00F11A5D">
        <w:rPr>
          <w:sz w:val="16"/>
        </w:rPr>
        <w:t xml:space="preserve"> – at least from public reports – especially on the Japanese side. In keeping with these discussions, the Japanese defense minister, Itsunori Onodera, and US secretary of defense, Chuck Hagel, met to discuss bilateral cooperation on cyber security in parallel with the Japan–US Security Consultative Committee (SCC) meeting on 3 October 2013. They agreed to establish the Cyber Defense Policy Working Group and commence biannual dialogues between the Japanese Ministry of Defense and the US Department of Defense. The working group will share information on cyber threats and other defence-related topics, and should help to strengthen collaboration within the industry. Education and training will be another pillar of the new working group, although it will only occur in one direction; the Japan Self-Defense Forces (SDF) will reportedly send officers to the US Cyber Command to learn about cyber defence because they believe this is where cyber security education and technologies are most advanced. The Japanese and US governments also plan to revise their Guidelines for Japan–US Defense Cooperation. Japanese and US defence and foreign affairs officials started working-level discussions on this topic back in January 2013, and the new working group is expected to take a further year to specify what else needs to be included on the cyber security front. A potential scenario that should be considered is a cyber attack on information and communications infrastructure in SDF or US military bases. But when Japanese capabilities do not even allow the Ministry of Defense or SDF to accept US military officers for cyber defence training, it is questionable how well the SDF and US forces could really work together in the event of such a crisis. </w:t>
      </w:r>
      <w:r w:rsidRPr="00F11A5D">
        <w:rPr>
          <w:rStyle w:val="StyleUnderline"/>
        </w:rPr>
        <w:t>Bilateral cooperation between Japan and the U</w:t>
      </w:r>
      <w:r w:rsidRPr="00F11A5D">
        <w:rPr>
          <w:sz w:val="16"/>
        </w:rPr>
        <w:t xml:space="preserve">nited </w:t>
      </w:r>
      <w:r w:rsidRPr="00F11A5D">
        <w:rPr>
          <w:rStyle w:val="StyleUnderline"/>
        </w:rPr>
        <w:t>S</w:t>
      </w:r>
      <w:r w:rsidRPr="00F11A5D">
        <w:rPr>
          <w:sz w:val="16"/>
        </w:rPr>
        <w:t xml:space="preserve">tates </w:t>
      </w:r>
      <w:r w:rsidRPr="00F11A5D">
        <w:rPr>
          <w:rStyle w:val="StyleUnderline"/>
        </w:rPr>
        <w:t xml:space="preserve">is far from achieving an operational and reciprocal level. If collaboration were reciprocal, both governments would exchange officers for education and training. If it were operational, information on potential threats or defensive methods would be shared more effectively. </w:t>
      </w:r>
      <w:r w:rsidRPr="00F11A5D">
        <w:rPr>
          <w:sz w:val="16"/>
        </w:rPr>
        <w:t xml:space="preserve">And the new working group would not need to serve as yet another piece of the puzzle. More than two years have passed since an SCC meeting in June 2011 publicly acknowledged the importance of bilateral cyber security cooperation. But </w:t>
      </w:r>
      <w:r w:rsidRPr="00F11A5D">
        <w:rPr>
          <w:rStyle w:val="StyleUnderline"/>
        </w:rPr>
        <w:t>the development of this bilateral cooperation has been slow</w:t>
      </w:r>
      <w:r w:rsidRPr="00F11A5D">
        <w:rPr>
          <w:sz w:val="16"/>
        </w:rPr>
        <w:t xml:space="preserve">. Of course, </w:t>
      </w:r>
      <w:r w:rsidRPr="00F11A5D">
        <w:rPr>
          <w:rStyle w:val="StyleUnderline"/>
        </w:rPr>
        <w:t xml:space="preserve">all governments are </w:t>
      </w:r>
      <w:r w:rsidRPr="00F11A5D">
        <w:rPr>
          <w:sz w:val="16"/>
        </w:rPr>
        <w:t xml:space="preserve">now </w:t>
      </w:r>
      <w:r w:rsidRPr="00F11A5D">
        <w:rPr>
          <w:rStyle w:val="StyleUnderline"/>
        </w:rPr>
        <w:t xml:space="preserve">striving to establish effective cyber </w:t>
      </w:r>
      <w:r w:rsidRPr="00F11A5D">
        <w:rPr>
          <w:sz w:val="16"/>
        </w:rPr>
        <w:t xml:space="preserve">defences and better </w:t>
      </w:r>
      <w:r w:rsidRPr="00F11A5D">
        <w:rPr>
          <w:rStyle w:val="StyleUnderline"/>
        </w:rPr>
        <w:t>information-sharing, and bilateral</w:t>
      </w:r>
      <w:r w:rsidRPr="00F11A5D">
        <w:rPr>
          <w:sz w:val="16"/>
        </w:rPr>
        <w:t xml:space="preserve"> or multilateral </w:t>
      </w:r>
      <w:r w:rsidRPr="00F11A5D">
        <w:rPr>
          <w:rStyle w:val="StyleUnderline"/>
        </w:rPr>
        <w:t>cooperation</w:t>
      </w:r>
      <w:r w:rsidRPr="00F11A5D">
        <w:rPr>
          <w:sz w:val="16"/>
        </w:rPr>
        <w:t xml:space="preserve"> requires more coordination and therefore takes longer to develop. But for </w:t>
      </w:r>
      <w:r w:rsidRPr="00F11A5D">
        <w:rPr>
          <w:rStyle w:val="StyleUnderline"/>
        </w:rPr>
        <w:t>the U</w:t>
      </w:r>
      <w:r w:rsidRPr="00F11A5D">
        <w:rPr>
          <w:sz w:val="16"/>
        </w:rPr>
        <w:t xml:space="preserve">nited </w:t>
      </w:r>
      <w:r w:rsidRPr="00F11A5D">
        <w:rPr>
          <w:rStyle w:val="StyleUnderline"/>
        </w:rPr>
        <w:t>S</w:t>
      </w:r>
      <w:r w:rsidRPr="00F11A5D">
        <w:rPr>
          <w:sz w:val="16"/>
        </w:rPr>
        <w:t xml:space="preserve">tates and </w:t>
      </w:r>
      <w:r w:rsidRPr="00F11A5D">
        <w:rPr>
          <w:rStyle w:val="StyleUnderline"/>
        </w:rPr>
        <w:t>Japan</w:t>
      </w:r>
      <w:r w:rsidRPr="00F11A5D">
        <w:rPr>
          <w:sz w:val="16"/>
        </w:rPr>
        <w:t xml:space="preserve"> the </w:t>
      </w:r>
      <w:r w:rsidRPr="00F11A5D">
        <w:rPr>
          <w:rStyle w:val="StyleUnderline"/>
        </w:rPr>
        <w:t>slowness is alarming</w:t>
      </w:r>
      <w:r w:rsidRPr="00F11A5D">
        <w:rPr>
          <w:sz w:val="16"/>
        </w:rPr>
        <w:t xml:space="preserve"> for three reasons. First, Japan is expanding cooperation on cyber security issues with other international partners, namely ASEAN, India, NATO and the United Kingdom. </w:t>
      </w:r>
      <w:r w:rsidRPr="00F11A5D">
        <w:rPr>
          <w:rStyle w:val="StyleUnderline"/>
        </w:rPr>
        <w:t>If Japan finds it challenging to exchange information on cyber</w:t>
      </w:r>
      <w:r w:rsidRPr="00F11A5D">
        <w:rPr>
          <w:sz w:val="16"/>
        </w:rPr>
        <w:t xml:space="preserve"> threats </w:t>
      </w:r>
      <w:r w:rsidRPr="00F11A5D">
        <w:rPr>
          <w:rStyle w:val="StyleUnderline"/>
        </w:rPr>
        <w:t>with</w:t>
      </w:r>
      <w:r w:rsidRPr="00F11A5D">
        <w:rPr>
          <w:sz w:val="16"/>
        </w:rPr>
        <w:t xml:space="preserve"> its only formal ally, </w:t>
      </w:r>
      <w:r w:rsidRPr="00F11A5D">
        <w:rPr>
          <w:rStyle w:val="StyleUnderline"/>
        </w:rPr>
        <w:t>the U</w:t>
      </w:r>
      <w:r w:rsidRPr="00F11A5D">
        <w:rPr>
          <w:sz w:val="16"/>
        </w:rPr>
        <w:t xml:space="preserve">nited </w:t>
      </w:r>
      <w:r w:rsidRPr="00F11A5D">
        <w:rPr>
          <w:rStyle w:val="StyleUnderline"/>
        </w:rPr>
        <w:t>S</w:t>
      </w:r>
      <w:r w:rsidRPr="00F11A5D">
        <w:rPr>
          <w:sz w:val="16"/>
        </w:rPr>
        <w:t xml:space="preserve">tates, </w:t>
      </w:r>
      <w:r w:rsidRPr="00F11A5D">
        <w:rPr>
          <w:rStyle w:val="StyleUnderline"/>
        </w:rPr>
        <w:t>it will be even more difficult to share sensitive information with non-allied countries</w:t>
      </w:r>
      <w:r w:rsidRPr="00F11A5D">
        <w:rPr>
          <w:sz w:val="16"/>
        </w:rPr>
        <w:t xml:space="preserve">. </w:t>
      </w:r>
      <w:r w:rsidRPr="00F11A5D">
        <w:rPr>
          <w:sz w:val="16"/>
        </w:rPr>
        <w:lastRenderedPageBreak/>
        <w:t>Second, Japan has been unable to take advantage of the past two years to improve its protection of national defence- or diplomacy-related secrets. Without robust assurances, no country will share sensitive information with Japan. The current Abe administration plans to submit a legislative bill to raise the penalty for government officials who leak national secrets. Yet Japan currently lacks an overarching security clearance system for its different agencies — although the government recognises the necessity of changing this situation. Robust assurances about confidentiality would also provide a basis for improving intelligence capabilities. Outside Japan, it is taken as a given that the intelligence community gathers and analyses a wide variety of sources to discern who is behind particular cyber attacks and how particular systems have been exploited. In sharp contrast, Japanese citizens abhor the word ‘intelligence’, associated as it is with pre-war censorship. Third, governments are now demanding greater assurances following the Edward Snowden affair. His leaks sent shockwaves through governments around the world and raised awareness of insider threats. Yet the Japanese government has not expressed any specific commitment to improve its security measures. The outcome of the October 2013 SCC meeting reflects the relative immaturity of bilateral cyber security cooperation between the United States and Japan. Until the latter breaks its current negative spiral and implements effective intelligence reforms, Japan’s international cyber security cooperation will not be able to advance fast enough to keep up with the present dynamic cyber era.</w:t>
      </w:r>
    </w:p>
    <w:p w:rsidR="00EE7000" w:rsidRDefault="00EE7000" w:rsidP="00EE7000">
      <w:pPr>
        <w:pStyle w:val="Heading3"/>
      </w:pPr>
      <w:r>
        <w:lastRenderedPageBreak/>
        <w:t xml:space="preserve">Link - </w:t>
      </w:r>
      <w:r>
        <w:t>Health Diplomacy</w:t>
      </w:r>
    </w:p>
    <w:p w:rsidR="00EE7000" w:rsidRDefault="00EE7000" w:rsidP="00EE7000">
      <w:pPr>
        <w:pStyle w:val="Heading4"/>
      </w:pPr>
      <w:r>
        <w:t>China’s health diplomacy greatly worries Japan</w:t>
      </w:r>
    </w:p>
    <w:p w:rsidR="00EE7000" w:rsidRDefault="00EE7000" w:rsidP="00EE7000">
      <w:r w:rsidRPr="00FA704E">
        <w:t xml:space="preserve">Katherine E. </w:t>
      </w:r>
      <w:r w:rsidRPr="00FA704E">
        <w:rPr>
          <w:rStyle w:val="Style13ptBold"/>
        </w:rPr>
        <w:t>Bliss</w:t>
      </w:r>
      <w:r>
        <w:t xml:space="preserve">, </w:t>
      </w:r>
      <w:r w:rsidRPr="00FA704E">
        <w:t>senior associate with CSIS Global Health Policy Center</w:t>
      </w:r>
      <w:r>
        <w:t xml:space="preserve"> and </w:t>
      </w:r>
      <w:r w:rsidRPr="00FA704E">
        <w:t>foreign affairs officer at the U.S. Department of State</w:t>
      </w:r>
      <w:r>
        <w:t>, 05-0</w:t>
      </w:r>
      <w:r w:rsidRPr="00FA704E">
        <w:t>8</w:t>
      </w:r>
      <w:r>
        <w:t>-</w:t>
      </w:r>
      <w:r w:rsidRPr="00FA704E">
        <w:rPr>
          <w:rStyle w:val="Style13ptBold"/>
        </w:rPr>
        <w:t>13</w:t>
      </w:r>
      <w:r w:rsidRPr="00FA704E">
        <w:t xml:space="preserve"> </w:t>
      </w:r>
      <w:r>
        <w:t>Book: “</w:t>
      </w:r>
      <w:r w:rsidRPr="00FA704E">
        <w:t>The Changing Landscape of Global Health Diplomacy</w:t>
      </w:r>
      <w:r>
        <w:t>” Pg. 4//AWW</w:t>
      </w:r>
    </w:p>
    <w:p w:rsidR="00EE7000" w:rsidRPr="00385E73" w:rsidRDefault="00EE7000" w:rsidP="00EE7000">
      <w:pPr>
        <w:rPr>
          <w:rStyle w:val="StyleUnderline"/>
        </w:rPr>
      </w:pPr>
      <w:r w:rsidRPr="00385E73">
        <w:rPr>
          <w:rStyle w:val="StyleUnderline"/>
        </w:rPr>
        <w:t>Bilateral</w:t>
      </w:r>
      <w:r w:rsidRPr="00385E73">
        <w:rPr>
          <w:sz w:val="16"/>
        </w:rPr>
        <w:t xml:space="preserve"> and minilateral </w:t>
      </w:r>
      <w:r w:rsidRPr="00385E73">
        <w:rPr>
          <w:rStyle w:val="StyleUnderline"/>
        </w:rPr>
        <w:t>cooperation with</w:t>
      </w:r>
      <w:r w:rsidRPr="00385E73">
        <w:rPr>
          <w:sz w:val="16"/>
        </w:rPr>
        <w:t xml:space="preserve"> other donors (with the exception of </w:t>
      </w:r>
      <w:r w:rsidRPr="00385E73">
        <w:rPr>
          <w:rStyle w:val="StyleUnderline"/>
        </w:rPr>
        <w:t>the United States</w:t>
      </w:r>
      <w:r w:rsidRPr="00385E73">
        <w:rPr>
          <w:sz w:val="16"/>
        </w:rPr>
        <w:t xml:space="preserve">, discussed in detail below) </w:t>
      </w:r>
      <w:r w:rsidRPr="00385E73">
        <w:rPr>
          <w:rStyle w:val="StyleUnderline"/>
        </w:rPr>
        <w:t>has been minimal</w:t>
      </w:r>
      <w:r w:rsidRPr="00385E73">
        <w:rPr>
          <w:sz w:val="16"/>
        </w:rPr>
        <w:t xml:space="preserve">. Even the increase in cooperation with neighboring countries in relation to influenza has been predominantly carried out by way of comprehensive global or regional multilateral structures such as WHO or the Asian Development Bank. Although the issue of public health and the importance of health in development (especially the three health-related Millennium Development Goals) were raised at the fifth trilateral summit among Japan, the PRC, and the Republic of Korea (ROK) in May 2012, they were mentioned in passing in the context of a wide range of issues where agreement was noncontroversial. </w:t>
      </w:r>
      <w:r w:rsidRPr="00385E73">
        <w:rPr>
          <w:rStyle w:val="StyleUnderline"/>
        </w:rPr>
        <w:t>There was no initiative beyond discussion among the health ministers. On a bilateral basis, the Japan-China relationship is</w:t>
      </w:r>
      <w:r w:rsidRPr="00385E73">
        <w:rPr>
          <w:sz w:val="16"/>
        </w:rPr>
        <w:t xml:space="preserve"> extensively developed and is no doubt the </w:t>
      </w:r>
      <w:r w:rsidRPr="00385E73">
        <w:rPr>
          <w:rStyle w:val="StyleUnderline"/>
        </w:rPr>
        <w:t>broad</w:t>
      </w:r>
      <w:r w:rsidRPr="00385E73">
        <w:rPr>
          <w:sz w:val="16"/>
        </w:rPr>
        <w:t xml:space="preserve">est and deepest of Japan's relations with the so-called BRICs (Brazil, Russia, India, and China) that represent the large economies outside the Organization for Economic Cooperation and Development (OECD). Nonetheless, </w:t>
      </w:r>
      <w:r w:rsidRPr="00385E73">
        <w:rPr>
          <w:rStyle w:val="StyleUnderline"/>
        </w:rPr>
        <w:t xml:space="preserve">coordination on health is minimal. The Japanese have been worried about the safety of Chinese products, especially foodstuffs, following an incident of poisoned dumplings exported from China to Japan in 2008. Similarly, the potential for the emergence of communicable disease from China —particularly southern China—has been a matter of concern related mainly to Japanese public health. There has been little discussion of global health and no coordination of policies in this domain. </w:t>
      </w:r>
    </w:p>
    <w:p w:rsidR="00EE7000" w:rsidRDefault="00EE7000" w:rsidP="00EE7000">
      <w:pPr>
        <w:pStyle w:val="Heading3"/>
      </w:pPr>
      <w:r>
        <w:lastRenderedPageBreak/>
        <w:t xml:space="preserve">Link - </w:t>
      </w:r>
      <w:r>
        <w:t>INCSEA</w:t>
      </w:r>
    </w:p>
    <w:p w:rsidR="00EE7000" w:rsidRDefault="00EE7000" w:rsidP="00EE7000">
      <w:pPr>
        <w:pStyle w:val="Heading4"/>
      </w:pPr>
      <w:r>
        <w:t>INCSEA creates inconsistencies in the US-Japan alliance</w:t>
      </w:r>
    </w:p>
    <w:p w:rsidR="00EE7000" w:rsidRPr="00F85FAB" w:rsidRDefault="00EE7000" w:rsidP="00EE7000">
      <w:r>
        <w:t xml:space="preserve">Fred H. </w:t>
      </w:r>
      <w:r w:rsidRPr="005B13BD">
        <w:rPr>
          <w:rStyle w:val="Style13ptBold"/>
        </w:rPr>
        <w:t>Taylor</w:t>
      </w:r>
      <w:r>
        <w:t xml:space="preserve">, </w:t>
      </w:r>
      <w:r w:rsidRPr="00F85FAB">
        <w:t>Major, United States Air Force</w:t>
      </w:r>
      <w:r>
        <w:t>,</w:t>
      </w:r>
      <w:r w:rsidRPr="00F85FAB">
        <w:t xml:space="preserve"> March </w:t>
      </w:r>
      <w:r w:rsidRPr="005B13BD">
        <w:rPr>
          <w:rStyle w:val="Style13ptBold"/>
        </w:rPr>
        <w:t>2008</w:t>
      </w:r>
      <w:r>
        <w:t>, PDF: “SINO-JAPANESE RELATIONS: COOPERATION, COMPETITION, OR STATUS QUO?”, Pg. 60, Accessed on</w:t>
      </w:r>
      <w:r w:rsidRPr="00F85FAB">
        <w:t>: 07-21-16//AWW</w:t>
      </w:r>
    </w:p>
    <w:p w:rsidR="00EE7000" w:rsidRPr="00F85FAB" w:rsidRDefault="00EE7000" w:rsidP="00EE7000">
      <w:r>
        <w:t xml:space="preserve">A second policy recommendation to protect against the future uncertainty of a belligerent China is to embrace China’s military diplomacy. Key concepts for U.S. military planners would be to build an environment of “reciprocity and transparency” with open lines of communication to prevent escalation. Dialogues need to be opened to examine why the </w:t>
      </w:r>
      <w:r w:rsidRPr="005B13BD">
        <w:rPr>
          <w:rStyle w:val="StyleUnderline"/>
        </w:rPr>
        <w:t>incidents-at-sea agreement failed</w:t>
      </w:r>
      <w:r>
        <w:t xml:space="preserve"> in the 2001 EP-3 incident </w:t>
      </w:r>
      <w:r w:rsidRPr="005B13BD">
        <w:rPr>
          <w:rStyle w:val="StyleUnderline"/>
        </w:rPr>
        <w:t>and lessons learned need to be incorporated into future agreements</w:t>
      </w:r>
      <w:r>
        <w:t xml:space="preserve"> to prevent reoccurrences. Confidence building </w:t>
      </w:r>
      <w:r w:rsidRPr="005B13BD">
        <w:rPr>
          <w:rStyle w:val="StyleUnderline"/>
        </w:rPr>
        <w:t>measures are already in place</w:t>
      </w:r>
      <w:r>
        <w:t xml:space="preserve"> to establish a predictable relationship, where both sides can begin the process of building trust. Finally, coalition military exercise programs could be established with a focus on areas of mutual interest. </w:t>
      </w:r>
      <w:r w:rsidRPr="005B13BD">
        <w:rPr>
          <w:rStyle w:val="StyleUnderline"/>
        </w:rPr>
        <w:t xml:space="preserve">For example, the U.S.-Japan alliance </w:t>
      </w:r>
      <w:r>
        <w:t xml:space="preserve">is interested in reducing piracy in Southeast Asia, controlling potential pandemics in the region, enhancing disaster relief capabilities, enforcing nuclear non-proliferation treaties, preserving the environment, and combating terrorist networks. </w:t>
      </w:r>
      <w:r w:rsidRPr="005B13BD">
        <w:rPr>
          <w:rStyle w:val="StyleUnderline"/>
        </w:rPr>
        <w:t>Planning for both military engagement and confrontation will create inconsistencies</w:t>
      </w:r>
      <w:r>
        <w:t xml:space="preserve"> in PACOM’s strategy </w:t>
      </w:r>
      <w:r w:rsidRPr="005B13BD">
        <w:rPr>
          <w:rStyle w:val="StyleUnderline"/>
        </w:rPr>
        <w:t>towards China</w:t>
      </w:r>
      <w:r>
        <w:t>, but hedging against the unknown future provides a better set of long-term options.</w:t>
      </w:r>
    </w:p>
    <w:p w:rsidR="00EE7000" w:rsidRDefault="00EE7000" w:rsidP="00EE7000">
      <w:pPr>
        <w:pStyle w:val="Heading3"/>
      </w:pPr>
      <w:r>
        <w:lastRenderedPageBreak/>
        <w:t>Link - MES</w:t>
      </w:r>
    </w:p>
    <w:p w:rsidR="00EE7000" w:rsidRDefault="00EE7000" w:rsidP="00EE7000">
      <w:pPr>
        <w:pStyle w:val="Heading4"/>
      </w:pPr>
      <w:r>
        <w:t>Granting China MES hurts Japan – makes it difficult to impose anti-dumping laws on Chinese companies that keep prices high</w:t>
      </w:r>
    </w:p>
    <w:p w:rsidR="00EE7000" w:rsidRPr="00B5545B" w:rsidRDefault="00EE7000" w:rsidP="00EE7000">
      <w:pPr>
        <w:rPr>
          <w:rStyle w:val="Style13ptBold"/>
          <w:b w:val="0"/>
          <w:sz w:val="22"/>
        </w:rPr>
      </w:pPr>
      <w:r>
        <w:rPr>
          <w:rStyle w:val="Style13ptBold"/>
        </w:rPr>
        <w:t xml:space="preserve">Seno 16 </w:t>
      </w:r>
      <w:r>
        <w:rPr>
          <w:rStyle w:val="Style13ptBold"/>
          <w:b w:val="0"/>
        </w:rPr>
        <w:t xml:space="preserve">– </w:t>
      </w:r>
      <w:r>
        <w:rPr>
          <w:rStyle w:val="Style13ptBold"/>
          <w:b w:val="0"/>
          <w:sz w:val="22"/>
        </w:rPr>
        <w:t xml:space="preserve">Shigeru Seno is a senior staff writer at the Nikkei Asian Review, “Will China be granted market economy status?”, </w:t>
      </w:r>
      <w:hyperlink r:id="rId23" w:history="1">
        <w:r w:rsidRPr="000F62D1">
          <w:rPr>
            <w:rStyle w:val="Hyperlink"/>
          </w:rPr>
          <w:t>http://asia.nikkei.com/Politics-Economy/International-Relations/Will-China-be-granted-market-economy-status</w:t>
        </w:r>
      </w:hyperlink>
      <w:r>
        <w:rPr>
          <w:rStyle w:val="Style13ptBold"/>
          <w:b w:val="0"/>
          <w:sz w:val="22"/>
        </w:rPr>
        <w:t xml:space="preserve"> , Nikkei Asian Press, February 2</w:t>
      </w:r>
    </w:p>
    <w:p w:rsidR="00EE7000" w:rsidRDefault="00EE7000" w:rsidP="00EE7000">
      <w:pPr>
        <w:rPr>
          <w:rFonts w:asciiTheme="minorHAnsi" w:hAnsiTheme="minorHAnsi"/>
          <w:color w:val="000000"/>
        </w:rPr>
      </w:pPr>
      <w:r w:rsidRPr="004A57B3">
        <w:rPr>
          <w:rFonts w:asciiTheme="minorHAnsi" w:hAnsiTheme="minorHAnsi"/>
          <w:color w:val="000000"/>
        </w:rPr>
        <w:t xml:space="preserve">TOKYO -- </w:t>
      </w:r>
      <w:r w:rsidRPr="002C0830">
        <w:rPr>
          <w:rStyle w:val="StyleUnderline"/>
        </w:rPr>
        <w:t>The issue of whether to grant China "market economy status" at the World Trade Organization has emerged as one of the focal points in economic diplomacy this year.</w:t>
      </w:r>
      <w:r w:rsidRPr="002C0830">
        <w:t xml:space="preserve"> </w:t>
      </w:r>
      <w:r w:rsidRPr="004A57B3">
        <w:rPr>
          <w:rFonts w:asciiTheme="minorHAnsi" w:hAnsiTheme="minorHAnsi"/>
          <w:color w:val="000000"/>
        </w:rPr>
        <w:t xml:space="preserve">China joined the WTO, the Geneva-based watchdog for international commerce, in 2001. China's WTO accession protocol contains a provision that allows other WTO members to treat the country as a nonmarket economy. This provision is to expire in December 2016. Some countries, including Australia, have already recognized China as a market economy. </w:t>
      </w:r>
      <w:r w:rsidRPr="002C0830">
        <w:rPr>
          <w:rStyle w:val="StyleUnderline"/>
        </w:rPr>
        <w:t>Japan, the U.S., Europe and India will decide individually whether to do so. To put it simply, granting China market economy status will make it difficult for Japan, the U.S. and other countries to impose anti-dumping measures on Chinese companies for dumping goods, or selling goods at unfairly low prices, in their markets.</w:t>
      </w:r>
      <w:r w:rsidRPr="004A57B3">
        <w:rPr>
          <w:rFonts w:asciiTheme="minorHAnsi" w:hAnsiTheme="minorHAnsi"/>
          <w:color w:val="000000"/>
        </w:rPr>
        <w:t xml:space="preserve"> Debate on the sensitive issue of granting China market economy status is already heating up in Europe. </w:t>
      </w:r>
      <w:r w:rsidRPr="002C0830">
        <w:rPr>
          <w:rFonts w:asciiTheme="minorHAnsi" w:hAnsiTheme="minorHAnsi"/>
          <w:bCs/>
          <w:color w:val="000000"/>
        </w:rPr>
        <w:t>Hot topic</w:t>
      </w:r>
      <w:r w:rsidRPr="002C0830">
        <w:rPr>
          <w:rFonts w:asciiTheme="minorHAnsi" w:hAnsiTheme="minorHAnsi"/>
          <w:color w:val="000000"/>
        </w:rPr>
        <w:t xml:space="preserve"> European media</w:t>
      </w:r>
      <w:r w:rsidRPr="004A57B3">
        <w:rPr>
          <w:rFonts w:asciiTheme="minorHAnsi" w:hAnsiTheme="minorHAnsi"/>
          <w:color w:val="000000"/>
        </w:rPr>
        <w:t xml:space="preserve"> reported last year that the legal service of the European Commission, the European Union's executive arm, has come up with the recommendation that China be granted market economy status. In response to the media reports, the European Trade Union Confederation issued a statement expressing its objection to the European Commission's recommendation. The ETUC warned that if China gains the status, European markets could be flooded with cheaper Chinese goods, dealing a serious blow to local manufacturing companies. Some EU members, including Italy, are also reportedly cautious about treating China as a market economy. In the EU, the European Commission prepares legislative bills, which need to be approved by the EU member countries and the European Parliament before becoming law.</w:t>
      </w:r>
    </w:p>
    <w:p w:rsidR="00657985" w:rsidRDefault="00657985" w:rsidP="00657985">
      <w:pPr>
        <w:pStyle w:val="Heading4"/>
      </w:pPr>
      <w:r>
        <w:t>Japan opposes MES for China</w:t>
      </w:r>
    </w:p>
    <w:p w:rsidR="00657985" w:rsidRDefault="00657985" w:rsidP="00657985">
      <w:r w:rsidRPr="00EF3ECC">
        <w:t xml:space="preserve">Shigeru </w:t>
      </w:r>
      <w:r w:rsidRPr="00EF3ECC">
        <w:rPr>
          <w:rStyle w:val="Style13ptBold"/>
        </w:rPr>
        <w:t>Seno</w:t>
      </w:r>
      <w:r w:rsidRPr="00EF3ECC">
        <w:t>, Nikkei senior staff writer</w:t>
      </w:r>
      <w:r>
        <w:t xml:space="preserve">, </w:t>
      </w:r>
      <w:r w:rsidRPr="00EF3ECC">
        <w:rPr>
          <w:rStyle w:val="Style13ptBold"/>
        </w:rPr>
        <w:t>02-02</w:t>
      </w:r>
      <w:r w:rsidRPr="00EF3ECC">
        <w:t>-</w:t>
      </w:r>
      <w:r>
        <w:t>16, Online: “</w:t>
      </w:r>
      <w:r w:rsidRPr="00EF3ECC">
        <w:t>http://asia.nikkei.com/Politics-Economy/International-Relations/Will-China-be-granted-market-economy-status</w:t>
      </w:r>
      <w:r>
        <w:t>”, Article: “</w:t>
      </w:r>
      <w:r w:rsidRPr="00EF3ECC">
        <w:t>Will China be granted market economy status?</w:t>
      </w:r>
      <w:r>
        <w:t xml:space="preserve">”, </w:t>
      </w:r>
      <w:r w:rsidRPr="004E108C">
        <w:t>Accessed on: 07-22-16//AWW</w:t>
      </w:r>
    </w:p>
    <w:p w:rsidR="00657985" w:rsidRPr="00455860" w:rsidRDefault="00657985" w:rsidP="00657985">
      <w:pPr>
        <w:rPr>
          <w:sz w:val="16"/>
        </w:rPr>
      </w:pPr>
      <w:r w:rsidRPr="00455860">
        <w:rPr>
          <w:sz w:val="16"/>
        </w:rPr>
        <w:t xml:space="preserve">TOKYO -- </w:t>
      </w:r>
      <w:r w:rsidRPr="0047681D">
        <w:rPr>
          <w:rStyle w:val="StyleUnderline"/>
        </w:rPr>
        <w:t>The issue of whether to grant China "market economy status"</w:t>
      </w:r>
      <w:r w:rsidRPr="00455860">
        <w:rPr>
          <w:sz w:val="16"/>
        </w:rPr>
        <w:t xml:space="preserve"> at the World Trade Organization has emerged as one of the focal points in economic diplomacy this year. China joined the WTO, the Geneva-based watchdog for international commerce, in 2001. China's WTO accession protocol contains a provision that allows other WTO members to treat the country as a nonmarket economy. This provision is to expire in December 2016. Some countries, including Australia, have already recognized China as a market economy. </w:t>
      </w:r>
      <w:r w:rsidRPr="0047681D">
        <w:rPr>
          <w:rStyle w:val="StyleUnderline"/>
        </w:rPr>
        <w:t>Japan</w:t>
      </w:r>
      <w:r w:rsidRPr="00455860">
        <w:rPr>
          <w:sz w:val="16"/>
        </w:rPr>
        <w:t xml:space="preserve">, the U.S., Europe and India </w:t>
      </w:r>
      <w:r w:rsidRPr="0047681D">
        <w:rPr>
          <w:rStyle w:val="StyleUnderline"/>
        </w:rPr>
        <w:t xml:space="preserve">will decide individually whether to do so. </w:t>
      </w:r>
      <w:r w:rsidRPr="00455860">
        <w:rPr>
          <w:sz w:val="16"/>
        </w:rPr>
        <w:t xml:space="preserve">To put it simply, </w:t>
      </w:r>
      <w:r w:rsidRPr="0047681D">
        <w:rPr>
          <w:rStyle w:val="Emphasis"/>
        </w:rPr>
        <w:t>granting China market economy status will make it difficult for Japan</w:t>
      </w:r>
      <w:r w:rsidRPr="0047681D">
        <w:rPr>
          <w:rStyle w:val="StyleUnderline"/>
        </w:rPr>
        <w:t>, the U.S. and other countries to impose anti-dumping measures on Chinese companies for dumping goods, or selling goods at unfairly low prices, in their markets</w:t>
      </w:r>
      <w:r w:rsidRPr="00455860">
        <w:rPr>
          <w:sz w:val="16"/>
        </w:rPr>
        <w:t xml:space="preserve">. Debate on the sensitive issue of granting China market economy status is already heating up in Europe. Hot topic European media reported last year that the legal service of the European Commission, the European Union's executive arm, has come up with the recommendation that China be granted market economy status. In response to the media reports, the European Trade Union Confederation issued a statement expressing its objection to the European Commission's recommendation. The ETUC warned that </w:t>
      </w:r>
      <w:r w:rsidRPr="00455860">
        <w:rPr>
          <w:rStyle w:val="StyleUnderline"/>
        </w:rPr>
        <w:t>if China gains the status,</w:t>
      </w:r>
      <w:r w:rsidRPr="00455860">
        <w:rPr>
          <w:sz w:val="16"/>
        </w:rPr>
        <w:t xml:space="preserve"> European </w:t>
      </w:r>
      <w:r w:rsidRPr="00455860">
        <w:rPr>
          <w:rStyle w:val="StyleUnderline"/>
        </w:rPr>
        <w:t>markets could be flooded with cheaper Chinese goods, dealing a serious blow to local manufacturing companies</w:t>
      </w:r>
      <w:r w:rsidRPr="00455860">
        <w:rPr>
          <w:sz w:val="16"/>
        </w:rPr>
        <w:t>. Some EU members, including Italy, are also reportedly cautious about treating China as a market economy. In the EU, the European Commission prepares legislative bills, which need to be approved by the EU member countries and the European Parliament before becoming law.</w:t>
      </w:r>
    </w:p>
    <w:p w:rsidR="00657985" w:rsidRDefault="00657985" w:rsidP="00657985">
      <w:pPr>
        <w:pStyle w:val="Heading4"/>
      </w:pPr>
      <w:r>
        <w:lastRenderedPageBreak/>
        <w:t>Japan denies China MES access</w:t>
      </w:r>
    </w:p>
    <w:p w:rsidR="00657985" w:rsidRDefault="00657985" w:rsidP="00657985">
      <w:r w:rsidRPr="007D6BF8">
        <w:t xml:space="preserve">Laura </w:t>
      </w:r>
      <w:r w:rsidRPr="009118EF">
        <w:rPr>
          <w:rStyle w:val="Style13ptBold"/>
        </w:rPr>
        <w:t>Puccio</w:t>
      </w:r>
      <w:r>
        <w:t xml:space="preserve">, Researcher for the </w:t>
      </w:r>
      <w:r w:rsidRPr="009118EF">
        <w:t>European Parliamentary Research Service</w:t>
      </w:r>
      <w:r>
        <w:t xml:space="preserve">, November </w:t>
      </w:r>
      <w:r w:rsidRPr="007D6BF8">
        <w:rPr>
          <w:rStyle w:val="Style13ptBold"/>
        </w:rPr>
        <w:t>201</w:t>
      </w:r>
      <w:r>
        <w:rPr>
          <w:rStyle w:val="Style13ptBold"/>
        </w:rPr>
        <w:t>5</w:t>
      </w:r>
      <w:r>
        <w:t>, Online: “</w:t>
      </w:r>
      <w:r w:rsidRPr="007D6BF8">
        <w:t>http://www.europarl.europa.eu/RegData/etudes/IDAN/2015/571325/EPRS_IDA(2015)571325_EN.pdf</w:t>
      </w:r>
      <w:r>
        <w:t>”, PDF: “Granting Market Economy Status to China”,</w:t>
      </w:r>
      <w:r w:rsidRPr="007D6BF8">
        <w:t xml:space="preserve"> Accessed on: 07-22-16//AWW</w:t>
      </w:r>
    </w:p>
    <w:p w:rsidR="00657985" w:rsidRPr="00902B4A" w:rsidRDefault="00657985" w:rsidP="00657985">
      <w:pPr>
        <w:rPr>
          <w:sz w:val="16"/>
        </w:rPr>
      </w:pPr>
      <w:r w:rsidRPr="009118EF">
        <w:rPr>
          <w:rStyle w:val="StyleUnderline"/>
        </w:rPr>
        <w:t>Japan</w:t>
      </w:r>
      <w:r w:rsidRPr="00902B4A">
        <w:rPr>
          <w:sz w:val="16"/>
        </w:rPr>
        <w:t xml:space="preserve"> currently </w:t>
      </w:r>
      <w:r w:rsidRPr="009118EF">
        <w:rPr>
          <w:rStyle w:val="StyleUnderline"/>
        </w:rPr>
        <w:t>uses criteria</w:t>
      </w:r>
      <w:r w:rsidRPr="00902B4A">
        <w:rPr>
          <w:sz w:val="16"/>
        </w:rPr>
        <w:t xml:space="preserve"> similar to the EU </w:t>
      </w:r>
      <w:r w:rsidRPr="009118EF">
        <w:rPr>
          <w:rStyle w:val="StyleUnderline"/>
        </w:rPr>
        <w:t xml:space="preserve">to determine market economy conditions. </w:t>
      </w:r>
      <w:r w:rsidRPr="009118EF">
        <w:rPr>
          <w:rStyle w:val="Emphasis"/>
        </w:rPr>
        <w:t>It also has a presumption of NME treatment for China</w:t>
      </w:r>
      <w:r w:rsidRPr="00902B4A">
        <w:rPr>
          <w:sz w:val="16"/>
        </w:rPr>
        <w:t>.89</w:t>
      </w:r>
      <w:r w:rsidRPr="009118EF">
        <w:rPr>
          <w:rStyle w:val="Emphasis"/>
        </w:rPr>
        <w:t xml:space="preserve"> Japan</w:t>
      </w:r>
      <w:r w:rsidRPr="00902B4A">
        <w:rPr>
          <w:sz w:val="16"/>
        </w:rPr>
        <w:t xml:space="preserve"> has initiated joint negotiations for a free trade agreement with China with South Korea.90 Like India, it </w:t>
      </w:r>
      <w:r w:rsidRPr="00902B4A">
        <w:rPr>
          <w:rStyle w:val="Emphasis"/>
        </w:rPr>
        <w:t>did not commit to early recognition of China's MES</w:t>
      </w:r>
      <w:r w:rsidRPr="00902B4A">
        <w:rPr>
          <w:rStyle w:val="StyleUnderline"/>
        </w:rPr>
        <w:t>. Even though China requested early MES recognition from Japan</w:t>
      </w:r>
      <w:r w:rsidRPr="00902B4A">
        <w:rPr>
          <w:sz w:val="16"/>
        </w:rPr>
        <w:t xml:space="preserve">, China did not insist on obtaining MES.91 </w:t>
      </w:r>
      <w:r w:rsidRPr="00902B4A">
        <w:rPr>
          <w:rStyle w:val="StyleUnderline"/>
        </w:rPr>
        <w:t>Japan had already, at the time of China's request for MES in 2007, introduced an amendment to the guidelines for procedures relating to countervailing and anti- dumping duties, setting a December 2016 deadline for the application of NME status to China.</w:t>
      </w:r>
      <w:r w:rsidRPr="00902B4A">
        <w:rPr>
          <w:sz w:val="16"/>
        </w:rPr>
        <w:t xml:space="preserve"> However, the guidelines are not legally binding and can easily be modified (with no legislative procedure required). The 2007 Chinese statement at the First Japan-China High Level Economic Dialogue attempted to obtain an even earlier deadline for the granting of MES to China, as Japan had not legally committed to early granting of MES.92 Moreover, China probably did not insist on early MES recognition from Japan, simply because Japan rarely used anti-dumping measures.93 The Joint Study Report, which was drafted to evaluate the FTA between Japan, China and Korea, contains a chapter on the use of trade remedy measures.94 In particular, the study reported that between 1995 and 2010, </w:t>
      </w:r>
      <w:r w:rsidRPr="00902B4A">
        <w:rPr>
          <w:rStyle w:val="StyleUnderline"/>
        </w:rPr>
        <w:t>Japan initiated six AD investigations and applied seven AD measures in total</w:t>
      </w:r>
      <w:r w:rsidRPr="00902B4A">
        <w:rPr>
          <w:sz w:val="16"/>
        </w:rPr>
        <w:t>, of which only one investigation and one measure were respectively initiated and introduced against Chinese firms. In total Japan has only one AD measure still in force against Chinese firms.95</w:t>
      </w:r>
    </w:p>
    <w:p w:rsidR="00657985" w:rsidRPr="005158FB" w:rsidRDefault="00657985" w:rsidP="00657985">
      <w:pPr>
        <w:pStyle w:val="Heading4"/>
      </w:pPr>
      <w:r>
        <w:t>China doesn’t meet Japan’s guidelines to be granted MES</w:t>
      </w:r>
    </w:p>
    <w:p w:rsidR="00657985" w:rsidRPr="007F553A" w:rsidRDefault="00657985" w:rsidP="00657985">
      <w:pPr>
        <w:rPr>
          <w:sz w:val="12"/>
        </w:rPr>
      </w:pPr>
      <w:r w:rsidRPr="00EC6DBC">
        <w:t xml:space="preserve">Gary Clyde </w:t>
      </w:r>
      <w:r w:rsidRPr="007F553A">
        <w:rPr>
          <w:rStyle w:val="Style13ptBold"/>
        </w:rPr>
        <w:t>Hufbauer and</w:t>
      </w:r>
      <w:r>
        <w:t xml:space="preserve"> Cathleen </w:t>
      </w:r>
      <w:r w:rsidRPr="007F553A">
        <w:rPr>
          <w:rStyle w:val="Style13ptBold"/>
        </w:rPr>
        <w:t>Cimino-Isaacs</w:t>
      </w:r>
      <w:r>
        <w:t xml:space="preserve">, </w:t>
      </w:r>
      <w:r w:rsidRPr="007F553A">
        <w:rPr>
          <w:sz w:val="12"/>
          <w:szCs w:val="16"/>
        </w:rPr>
        <w:t>Hufbauer is a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Cimino-Isaacs, research associate, has been with the Peterson Institute since August 2012. She works with Senior Fellows Gary Clyde Hufbauer and Jeffrey J. Schott on economic issues relating to international trade policy, free trade agreement negotiations, and the future of the World Trade Organization. She is coauthor of Local Content Requirements: A Global Problem (2013) and assisted with Economic Normalization with Cuba: A Roadmap for US Policymakers (2014),</w:t>
      </w:r>
      <w:r>
        <w:t xml:space="preserve"> </w:t>
      </w:r>
      <w:r w:rsidRPr="007F553A">
        <w:rPr>
          <w:rStyle w:val="Style13ptBold"/>
        </w:rPr>
        <w:t>04-11</w:t>
      </w:r>
      <w:r>
        <w:t xml:space="preserve">-16, </w:t>
      </w:r>
      <w:r w:rsidRPr="007F553A">
        <w:rPr>
          <w:sz w:val="12"/>
        </w:rPr>
        <w:t>Online: “https://piie.com/blogs/trade-investment-policy-watch/outlook-market-economy-status-china”, Article: “The Outlook for Market Economy Status for China”, Accessed on: 07-22-16//AWW</w:t>
      </w:r>
    </w:p>
    <w:p w:rsidR="00657985" w:rsidRDefault="00657985" w:rsidP="00657985">
      <w:r w:rsidRPr="00EC6DBC">
        <w:t xml:space="preserve">The threat of a WTO case is unlikely to deter the United States. However, the United States could adopt a “mix and match” approach, whereby MES is approved for certain industries on a case-by-case basis. But </w:t>
      </w:r>
      <w:r w:rsidRPr="007F553A">
        <w:rPr>
          <w:rStyle w:val="Emphasis"/>
        </w:rPr>
        <w:t>US denial of full-fledged MES would resonate strongly in China</w:t>
      </w:r>
      <w:r w:rsidRPr="00EC6DBC">
        <w:t xml:space="preserve">, particularly if the European Union and other major countries accord MES fairly soon. </w:t>
      </w:r>
      <w:r w:rsidRPr="005158FB">
        <w:rPr>
          <w:rStyle w:val="StyleUnderline"/>
        </w:rPr>
        <w:t xml:space="preserve">Canada and Japan have their own procedures for granting a change in status. </w:t>
      </w:r>
      <w:r w:rsidRPr="005158FB">
        <w:rPr>
          <w:rStyle w:val="Emphasis"/>
        </w:rPr>
        <w:t>Japan’s antidumping guidelines include an amendment to abide by the December deadline</w:t>
      </w:r>
      <w:r w:rsidRPr="00EC6DBC">
        <w:t xml:space="preserve"> but such guidelines are not legally binding. Moreover, Japan’s decision has less economic impact since Japan is not a widespread user of AD remedies. Canada’s antidumping law at one time acknowledged the December deadline, but this requirement was repealed in 2013. In any event, Prime Minister Justin Trudeau may decide that MES is a small price to pay for better Canada-China commercial relations.</w:t>
      </w:r>
    </w:p>
    <w:p w:rsidR="00657985" w:rsidRDefault="00657985" w:rsidP="00657985">
      <w:pPr>
        <w:pStyle w:val="Heading3"/>
      </w:pPr>
      <w:r>
        <w:lastRenderedPageBreak/>
        <w:t>Link – S&amp;ED</w:t>
      </w:r>
    </w:p>
    <w:p w:rsidR="001529B4" w:rsidRPr="00900649" w:rsidRDefault="001529B4" w:rsidP="001529B4">
      <w:pPr>
        <w:pStyle w:val="Heading4"/>
        <w:rPr>
          <w:rStyle w:val="Style13ptBold"/>
          <w:b/>
          <w:bCs w:val="0"/>
        </w:rPr>
      </w:pPr>
      <w:r>
        <w:rPr>
          <w:rStyle w:val="Style13ptBold"/>
          <w:b/>
          <w:bCs w:val="0"/>
        </w:rPr>
        <w:t>S&amp;ED disputes trump cooperation, future leaders are even less compromising, cooperation over SCS looks like a concession from the US</w:t>
      </w:r>
    </w:p>
    <w:p w:rsidR="001529B4" w:rsidRPr="00D00321" w:rsidRDefault="001529B4" w:rsidP="001529B4">
      <w:pPr>
        <w:rPr>
          <w:b/>
          <w:bCs/>
          <w:sz w:val="26"/>
        </w:rPr>
      </w:pPr>
      <w:r w:rsidRPr="00900649">
        <w:rPr>
          <w:rStyle w:val="Style13ptBold"/>
        </w:rPr>
        <w:t>The Economist 16</w:t>
      </w:r>
      <w:r>
        <w:rPr>
          <w:rStyle w:val="Style13ptBold"/>
        </w:rPr>
        <w:t xml:space="preserve"> –</w:t>
      </w:r>
      <w:r w:rsidRPr="00900649">
        <w:t xml:space="preserve"> Economics</w:t>
      </w:r>
      <w:r>
        <w:t xml:space="preserve"> and Finance magazine, 6/4/16</w:t>
      </w:r>
      <w:r w:rsidRPr="00900649">
        <w:t xml:space="preserve">, “Dialogue of the deaf”, </w:t>
      </w:r>
      <w:hyperlink r:id="rId24" w:history="1">
        <w:r w:rsidRPr="00F275EE">
          <w:rPr>
            <w:rStyle w:val="Hyperlink"/>
          </w:rPr>
          <w:t>http://www.economist.com/news/asia/21699915-china-and-america-continue-talk-past-each-other-asia-frets-dialogue-deaf/</w:t>
        </w:r>
      </w:hyperlink>
      <w:r>
        <w:t>--MF</w:t>
      </w:r>
    </w:p>
    <w:p w:rsidR="001529B4" w:rsidRDefault="001529B4" w:rsidP="001529B4">
      <w:pPr>
        <w:rPr>
          <w:rStyle w:val="StyleUnderline"/>
        </w:rPr>
      </w:pPr>
      <w:r>
        <w:t xml:space="preserve">IN EAST ASIA, </w:t>
      </w:r>
      <w:r w:rsidRPr="00641D92">
        <w:rPr>
          <w:rStyle w:val="StyleUnderline"/>
        </w:rPr>
        <w:t>relations between China and America make the strategic weather. “When they are stable, the region is calm; when they are roiled, the region is uneasy</w:t>
      </w:r>
      <w:r>
        <w:t xml:space="preserve">,” noted Bilahari Kausikan, a Singaporean diplomat, in a recent lecture. In truth, ever since Richard Nixon went to China in 1972 and opened the modern era in Sino-American relations, </w:t>
      </w:r>
      <w:r w:rsidRPr="00641D92">
        <w:rPr>
          <w:rStyle w:val="StyleUnderline"/>
        </w:rPr>
        <w:t>the sky has rarely been entirely clear; but nor has it often been clouded by so many disparate disagreements as now. As the two countries’ bureaucrats from a range of ministries gather in Beijing on June 5th for their eighth annual mass date, the “Strategic and Economic Dialogue” (S&amp;ED), rivalry is trumping co-operation. The best that can be expected this year is that the dialogue helps stem a slide into something more dangerous.</w:t>
      </w:r>
      <w:r>
        <w:rPr>
          <w:rStyle w:val="StyleUnderline"/>
        </w:rPr>
        <w:t xml:space="preserve"> </w:t>
      </w:r>
      <w:r>
        <w:t xml:space="preserve">An implicit challenge by China to the American-led world order has become explicit, as will be apparent at this year’s Shangri-La Dialogue, an annual high-level powwow on regional security to be held in Singapore from June 3rd to 5th. </w:t>
      </w:r>
      <w:r w:rsidRPr="00641D92">
        <w:rPr>
          <w:rStyle w:val="StyleUnderline"/>
        </w:rPr>
        <w:t>The venue China has chosen for this contest is the South China Sea, where its territorial claims overlap with those of Brunei, Malaysia, the Philippines and Vietnam (and are mirrored by those of Taiwan). That is where it has been throwing its weight around most alarmingly.</w:t>
      </w:r>
      <w:r>
        <w:rPr>
          <w:rStyle w:val="StyleUnderline"/>
        </w:rPr>
        <w:t xml:space="preserve"> </w:t>
      </w:r>
      <w:r w:rsidRPr="00641D92">
        <w:rPr>
          <w:rStyle w:val="StyleUnderline"/>
        </w:rPr>
        <w:t>China’s building over the past three years of artificial islands on some much-disputed rocks and reefs has perturbed the littoral states and exposed the hollowness of America’s naval predominance. American might has not deterred the construction spree; and it is hard to see how, short of full-blown war, the new islands will ever be either dismantled or snatched from Chinese control.</w:t>
      </w:r>
      <w:r w:rsidRPr="00641D92">
        <w:t xml:space="preserve"> America and China accuse each other of “militarising” the sea. Having insisted its island-building in the Spratly archipelago was for purely civilian purposes, the Chinese defence ministry used a row last month over its fighter-jets’ dangerous buzzing of an American reconnaissance plane to argue for “the total correctness and utter necessity of China’s construction of defensive facilities on the relevant islands”.</w:t>
      </w:r>
      <w:r>
        <w:t xml:space="preserve"> </w:t>
      </w:r>
      <w:r w:rsidRPr="00641D92">
        <w:rPr>
          <w:rStyle w:val="StyleUnderline"/>
        </w:rPr>
        <w:t xml:space="preserve">In fact, despite sending warships on “freedom-of-navigation operations” near Chinese-claimed features, and having an aircraft-carrier group on patrol in the sea, America seems to be trying very hard not to provoke China too much. </w:t>
      </w:r>
      <w:r w:rsidRPr="002463C0">
        <w:rPr>
          <w:rStyle w:val="Emphasis"/>
        </w:rPr>
        <w:t>China is also anxious to avoid conflict</w:t>
      </w:r>
      <w:r w:rsidRPr="00641D92">
        <w:rPr>
          <w:rStyle w:val="StyleUnderline"/>
        </w:rPr>
        <w:t>. The prime concern of the ruling Communist Party is to retain power. As a way of losing it, fighting a war with America might be the most certain as well as the most catastrophic. Yet, at a time of slowing economic growth, the party increasingly relies on its appeal to Chinese nationalism</w:t>
      </w:r>
      <w:r>
        <w:t>. In this sense, as Mr Kausikan noted elsewhere in his lectures, “</w:t>
      </w:r>
      <w:r w:rsidRPr="00641D92">
        <w:rPr>
          <w:rStyle w:val="StyleUnderline"/>
        </w:rPr>
        <w:t>the very insignificance of the territories in dispute in the South China Sea may well be part of their attraction to Beijing.” Nobody expects America to go to war over a Spratly.</w:t>
      </w:r>
      <w:r>
        <w:rPr>
          <w:rStyle w:val="StyleUnderline"/>
        </w:rPr>
        <w:t xml:space="preserve"> </w:t>
      </w:r>
      <w:r>
        <w:t xml:space="preserve">What alarms America is that </w:t>
      </w:r>
      <w:r w:rsidRPr="00641D92">
        <w:rPr>
          <w:rStyle w:val="StyleUnderline"/>
        </w:rPr>
        <w:t>Chinese behaviour in the South China Sea seems to fit a pattern</w:t>
      </w:r>
      <w:r>
        <w:t xml:space="preserve">. In a speech on May 27th Ash Carter, the defence secretary, made a point belaboured by American leaders: that </w:t>
      </w:r>
      <w:r w:rsidRPr="00641D92">
        <w:rPr>
          <w:rStyle w:val="StyleUnderline"/>
        </w:rPr>
        <w:t>“On the seas, in cyberspace, in the global economy and elsewhere, China has benefited from the principles and systems that others have worked to establish and uphold, including us.”</w:t>
      </w:r>
      <w:r>
        <w:t xml:space="preserve"> What, Americans wonder, is China’s problem? No country has gained more from the current order. Yet now, said Mr Carter, “China sometimes plays by its own rules, undercutting those principles.” The result: a “Great Wall of self-isolation”. Chinese analysts counter that America, too, plays by its own rules. A foreign-ministry spokeswoman accused Mr Carter of being stuck in “the cold-war era”, and implied his officials were typecasting China as a Hollywood villain. Indeed, as Mr Carter suggested, it is not just in its maritime adventurism that China is at odds with America. </w:t>
      </w:r>
      <w:r w:rsidRPr="00641D92">
        <w:rPr>
          <w:rStyle w:val="StyleUnderline"/>
        </w:rPr>
        <w:t>Old differences widen, as new ones crop up. It is hard for American leaders to ignore human-rights lobbyists, at a time when China is conducting one of its harshest crackdowns on dissent in recent years.</w:t>
      </w:r>
      <w:r>
        <w:t xml:space="preserve"> Nor is American business brimming with enthusiasm for China. Rather, </w:t>
      </w:r>
      <w:r w:rsidRPr="00641D92">
        <w:rPr>
          <w:rStyle w:val="StyleUnderline"/>
        </w:rPr>
        <w:t>it grumbles about cyber-espionage, the theft of intellectual property, the stalling of negotiations on a bilateral investment treaty and a general perception that the trajectory of economic policy in China is no longer towards gradually increasing openness, but towards greater autarky and protectionism. It does not help that massive Chinese overcapacity in industries such as steel is generating trade disputes and fuelling anti-Chinese tirades in America’s election campaign.</w:t>
      </w:r>
      <w:r>
        <w:rPr>
          <w:rStyle w:val="StyleUnderline"/>
        </w:rPr>
        <w:t xml:space="preserve"> </w:t>
      </w:r>
      <w:r w:rsidRPr="00641D92">
        <w:rPr>
          <w:rStyle w:val="StyleUnderline"/>
        </w:rPr>
        <w:t xml:space="preserve">It used to be argued that, despite manifold areas of tension between China and America, the relationship was so complex and multilayered there would always be mitigating areas of mutual benefit. One of the reasons why relations are so fraught now is that such </w:t>
      </w:r>
      <w:r w:rsidRPr="00900649">
        <w:rPr>
          <w:rStyle w:val="Emphasis"/>
        </w:rPr>
        <w:t>bright spots are so few</w:t>
      </w:r>
      <w:r w:rsidRPr="00641D92">
        <w:rPr>
          <w:rStyle w:val="StyleUnderline"/>
        </w:rPr>
        <w:t>.</w:t>
      </w:r>
      <w:r>
        <w:t xml:space="preserve"> Most hopeful are shared commitments to move to cleaner energy and limit carbon emissions. Last year’s S&amp;ED saw a “breakthrough”, on curtailing the ivory trade to protect elephants. The two countries are also co-operating for now in trying to curb North Korea’s nuclear ambitions. But </w:t>
      </w:r>
      <w:r w:rsidRPr="00641D92">
        <w:rPr>
          <w:rStyle w:val="StyleUnderline"/>
        </w:rPr>
        <w:t>the suspicion lingers that China worries more about the enforcement of sanctions that might topple the odious regime in Pyongyang than about North Korea’s weapons of mass destruction.</w:t>
      </w:r>
      <w:r>
        <w:rPr>
          <w:rStyle w:val="StyleUnderline"/>
        </w:rPr>
        <w:t xml:space="preserve"> </w:t>
      </w:r>
      <w:r>
        <w:t xml:space="preserve">One no-trump </w:t>
      </w:r>
      <w:r w:rsidRPr="00641D92">
        <w:rPr>
          <w:rStyle w:val="StyleUnderline"/>
        </w:rPr>
        <w:t xml:space="preserve">A final reason for scepticism about the S&amp;ED’s prospects is the leadership politics of the two countries. It is a forum for bureaucrats. But China’s have to some extent been sidelined under the presidency of Xi Jinping, who has grabbed power for small party groups that he heads. So, in Beijing, the Americans may be talking to the wrong people. And, on their own side, Barack Obama’s presidency is ending. China may have taken his cautious foreign policy into account in pushing its claims in the South China Sea. It doubtless suspects that </w:t>
      </w:r>
      <w:r w:rsidRPr="00900649">
        <w:rPr>
          <w:rStyle w:val="Emphasis"/>
        </w:rPr>
        <w:t>under either Donald Trump or Hillary Clinton, America is likely to be less of a pushover</w:t>
      </w:r>
      <w:r w:rsidRPr="00641D92">
        <w:rPr>
          <w:rStyle w:val="StyleUnderline"/>
        </w:rPr>
        <w:t>.</w:t>
      </w:r>
    </w:p>
    <w:p w:rsidR="00657985" w:rsidRPr="00DB7702" w:rsidRDefault="00657985" w:rsidP="00657985">
      <w:pPr>
        <w:pStyle w:val="Heading4"/>
      </w:pPr>
      <w:bookmarkStart w:id="0" w:name="_GoBack"/>
      <w:bookmarkEnd w:id="0"/>
      <w:r w:rsidRPr="00DB7702">
        <w:t>S&amp;ED</w:t>
      </w:r>
      <w:r>
        <w:t xml:space="preserve"> fails and creates a zero-sum tradeoff with other major powers like Japan (can be used as a solvency deficit)</w:t>
      </w:r>
    </w:p>
    <w:p w:rsidR="00657985" w:rsidRPr="00EA68D7" w:rsidRDefault="00657985" w:rsidP="00657985">
      <w:pPr>
        <w:rPr>
          <w:b/>
          <w:sz w:val="26"/>
        </w:rPr>
      </w:pPr>
      <w:r>
        <w:t xml:space="preserve">Elizabeth </w:t>
      </w:r>
      <w:r w:rsidRPr="00EA68D7">
        <w:rPr>
          <w:rStyle w:val="Style13ptBold"/>
        </w:rPr>
        <w:t>Economy and</w:t>
      </w:r>
      <w:r>
        <w:t xml:space="preserve"> </w:t>
      </w:r>
      <w:r w:rsidRPr="00EA68D7">
        <w:t xml:space="preserve">Adam </w:t>
      </w:r>
      <w:r w:rsidRPr="00EA68D7">
        <w:rPr>
          <w:rStyle w:val="Style13ptBold"/>
        </w:rPr>
        <w:t>Segal</w:t>
      </w:r>
      <w:r>
        <w:t xml:space="preserve">, </w:t>
      </w:r>
      <w:r w:rsidRPr="00EA68D7">
        <w:t>Economy is the C.V. Starr senior fellow and director of Asia studies and Adam Segal is the Ira A. Lipman senior fellow for counterterrorism and national security studies at t</w:t>
      </w:r>
      <w:r>
        <w:t xml:space="preserve">he Council on Foreign Relations, </w:t>
      </w:r>
      <w:r w:rsidRPr="00EA68D7">
        <w:t>Segal, the Ira A. Lipman Senior Fellow at the Council on Foreign Relations</w:t>
      </w:r>
      <w:r>
        <w:t>, 05-24-</w:t>
      </w:r>
      <w:r w:rsidRPr="00EA68D7">
        <w:rPr>
          <w:rStyle w:val="Style13ptBold"/>
        </w:rPr>
        <w:t>10</w:t>
      </w:r>
      <w:r w:rsidRPr="00EA68D7">
        <w:t xml:space="preserve">, </w:t>
      </w:r>
      <w:r>
        <w:t>Online: “</w:t>
      </w:r>
      <w:r w:rsidRPr="00EA68D7">
        <w:t>http://foreignpolicy.com/2010/05/24/time-to-defriend-china/</w:t>
      </w:r>
      <w:r>
        <w:t>”, Article: “</w:t>
      </w:r>
      <w:r w:rsidRPr="00EA68D7">
        <w:t>Time to Defriend China</w:t>
      </w:r>
      <w:r>
        <w:t xml:space="preserve">: </w:t>
      </w:r>
      <w:r w:rsidRPr="00EA68D7">
        <w:t>The quest for the illusory "G-2" has wasted everyone's time for long enough.</w:t>
      </w:r>
      <w:r>
        <w:t>”, Accessed on: 07-22-16//AWW</w:t>
      </w:r>
    </w:p>
    <w:p w:rsidR="00657985" w:rsidRPr="003B2A44" w:rsidRDefault="00657985" w:rsidP="00657985">
      <w:pPr>
        <w:rPr>
          <w:sz w:val="16"/>
        </w:rPr>
      </w:pPr>
      <w:r w:rsidRPr="00745E1C">
        <w:rPr>
          <w:rStyle w:val="Emphasis"/>
        </w:rPr>
        <w:t>Time to Defriend China</w:t>
      </w:r>
      <w:r w:rsidRPr="00DB7702">
        <w:rPr>
          <w:sz w:val="16"/>
        </w:rPr>
        <w:t xml:space="preserve">: The quest for the illusory "G-2" has wasted everyone's time for long enough. This </w:t>
      </w:r>
      <w:r w:rsidRPr="00745E1C">
        <w:rPr>
          <w:rStyle w:val="StyleUnderline"/>
        </w:rPr>
        <w:t>is</w:t>
      </w:r>
      <w:r w:rsidRPr="00DB7702">
        <w:rPr>
          <w:sz w:val="16"/>
        </w:rPr>
        <w:t xml:space="preserve"> not a G-2." With those words, Deputy Secretary of State James Steinberg finally sounded on May 11 at the Brookings Institution </w:t>
      </w:r>
      <w:r w:rsidRPr="00745E1C">
        <w:rPr>
          <w:rStyle w:val="StyleUnderline"/>
        </w:rPr>
        <w:t>the death knell for the</w:t>
      </w:r>
      <w:r w:rsidRPr="00DB7702">
        <w:rPr>
          <w:sz w:val="16"/>
        </w:rPr>
        <w:t xml:space="preserve"> much-touted, if </w:t>
      </w:r>
      <w:r w:rsidRPr="00745E1C">
        <w:rPr>
          <w:rStyle w:val="StyleUnderline"/>
        </w:rPr>
        <w:t>misguided, idea that China and the United States would band together to solve the world’s problems</w:t>
      </w:r>
      <w:r w:rsidRPr="00DB7702">
        <w:rPr>
          <w:sz w:val="16"/>
        </w:rPr>
        <w:t xml:space="preserve">. The idea of a "G-2" was first introduced by C. Fred Bergsten, director of Peterson Institute for International Economic, as a mechanism for </w:t>
      </w:r>
      <w:r w:rsidRPr="00745E1C">
        <w:rPr>
          <w:rStyle w:val="StyleUnderline"/>
        </w:rPr>
        <w:t>promoting agreement between the two sides</w:t>
      </w:r>
      <w:r w:rsidRPr="00DB7702">
        <w:rPr>
          <w:sz w:val="16"/>
        </w:rPr>
        <w:t xml:space="preserve"> primarily </w:t>
      </w:r>
      <w:r w:rsidRPr="00745E1C">
        <w:rPr>
          <w:rStyle w:val="StyleUnderline"/>
        </w:rPr>
        <w:t xml:space="preserve">to address </w:t>
      </w:r>
      <w:r w:rsidRPr="00DB7702">
        <w:rPr>
          <w:sz w:val="16"/>
        </w:rPr>
        <w:t xml:space="preserve">international </w:t>
      </w:r>
      <w:r w:rsidRPr="00745E1C">
        <w:rPr>
          <w:rStyle w:val="StyleUnderline"/>
        </w:rPr>
        <w:t>economic issues</w:t>
      </w:r>
      <w:r w:rsidRPr="00DB7702">
        <w:rPr>
          <w:sz w:val="16"/>
        </w:rPr>
        <w:t>. However, it m</w:t>
      </w:r>
      <w:r w:rsidRPr="00745E1C">
        <w:rPr>
          <w:rStyle w:val="StyleUnderline"/>
        </w:rPr>
        <w:t>igrated to strategic issues</w:t>
      </w:r>
      <w:r w:rsidRPr="00DB7702">
        <w:rPr>
          <w:sz w:val="16"/>
        </w:rPr>
        <w:t xml:space="preserve">, championed by old Washington hands like Henry Kissinger and Zbigniew Brzezinski. </w:t>
      </w:r>
      <w:r w:rsidRPr="00745E1C">
        <w:rPr>
          <w:rStyle w:val="StyleUnderline"/>
        </w:rPr>
        <w:t>The idea resonated with</w:t>
      </w:r>
      <w:r w:rsidRPr="00DB7702">
        <w:rPr>
          <w:sz w:val="16"/>
        </w:rPr>
        <w:t xml:space="preserve"> the White House and Foggy Bottom, where hopes were high for </w:t>
      </w:r>
      <w:r w:rsidRPr="00745E1C">
        <w:rPr>
          <w:rStyle w:val="StyleUnderline"/>
        </w:rPr>
        <w:t>joint efforts to solve the financial crisis and address climate change</w:t>
      </w:r>
      <w:r w:rsidRPr="00DB7702">
        <w:rPr>
          <w:sz w:val="16"/>
        </w:rPr>
        <w:t xml:space="preserve">. As Secretary of State Hillary Clinton remarked in a February 2009 visit to Beijing, "The opportunities for us to work together are unmatched anywhere in the world." </w:t>
      </w:r>
      <w:r w:rsidRPr="00745E1C">
        <w:rPr>
          <w:rStyle w:val="StyleUnderline"/>
        </w:rPr>
        <w:t>That hope was short-lived. It has become</w:t>
      </w:r>
      <w:r w:rsidRPr="00DB7702">
        <w:rPr>
          <w:sz w:val="16"/>
        </w:rPr>
        <w:t xml:space="preserve"> painfully </w:t>
      </w:r>
      <w:r w:rsidRPr="00745E1C">
        <w:rPr>
          <w:rStyle w:val="StyleUnderline"/>
        </w:rPr>
        <w:t>clear</w:t>
      </w:r>
      <w:r w:rsidRPr="00DB7702">
        <w:rPr>
          <w:sz w:val="16"/>
        </w:rPr>
        <w:t xml:space="preserve"> during the first year of Barack Obama’s administration </w:t>
      </w:r>
      <w:r w:rsidRPr="00745E1C">
        <w:rPr>
          <w:rStyle w:val="StyleUnderline"/>
        </w:rPr>
        <w:t>that mismatched interests, values, and capabilities make it difficult for Washington and Beijing to work together to address global challenges.</w:t>
      </w:r>
      <w:r w:rsidRPr="00DB7702">
        <w:rPr>
          <w:sz w:val="16"/>
        </w:rPr>
        <w:t xml:space="preserve"> China’s unwillingness to sit down with the United States and its maneuverings with India, Brazil, and South Africa to undermine a larger agreement at Copenhagen were clear signs that building a special relationship would not be easy. America’s approval of arms sales to Taiwan in January and the Dalai Lama’s visit with Obama in February returned both sides to old suspicions and sensitivities. But while we now have a more realistic assessment of what the U.S.-China relationship is not, we still lack a positive formulation of what it is — or should realistically become. Next week’s </w:t>
      </w:r>
      <w:r w:rsidRPr="00745E1C">
        <w:rPr>
          <w:rStyle w:val="StyleUnderline"/>
        </w:rPr>
        <w:t>U.S.-China</w:t>
      </w:r>
      <w:r w:rsidRPr="00DB7702">
        <w:rPr>
          <w:sz w:val="16"/>
        </w:rPr>
        <w:t xml:space="preserve"> Strategic and Economic Dialogue (</w:t>
      </w:r>
      <w:r w:rsidRPr="00745E1C">
        <w:rPr>
          <w:rStyle w:val="Emphasis"/>
        </w:rPr>
        <w:t>S&amp;ED</w:t>
      </w:r>
      <w:r w:rsidRPr="00DB7702">
        <w:rPr>
          <w:sz w:val="16"/>
        </w:rPr>
        <w:t xml:space="preserve">), the annual high-level dialogue on economic and political issues led by Clinton and Treasury Secretary Tim Geithner on the U. S side and Vice Premier Wang Qishan and State Councilor Dai Bingguo on the Chinese, </w:t>
      </w:r>
      <w:r w:rsidRPr="00745E1C">
        <w:rPr>
          <w:rStyle w:val="Emphasis"/>
        </w:rPr>
        <w:t>is unlikely to address this lack of a larger framework. In fact it will compound the problem</w:t>
      </w:r>
      <w:r w:rsidRPr="00745E1C">
        <w:rPr>
          <w:rStyle w:val="StyleUnderline"/>
        </w:rPr>
        <w:t xml:space="preserve">. </w:t>
      </w:r>
      <w:r w:rsidRPr="00DB7702">
        <w:rPr>
          <w:sz w:val="16"/>
        </w:rPr>
        <w:t xml:space="preserve">In the run-up to next week’s meetings, U.S. officials have been all over the map in framing the topics for discussion. State Department </w:t>
      </w:r>
      <w:r w:rsidRPr="00745E1C">
        <w:rPr>
          <w:rStyle w:val="StyleUnderline"/>
        </w:rPr>
        <w:t>officials</w:t>
      </w:r>
      <w:r w:rsidRPr="00DB7702">
        <w:rPr>
          <w:sz w:val="16"/>
        </w:rPr>
        <w:t xml:space="preserve"> have </w:t>
      </w:r>
      <w:r w:rsidRPr="00745E1C">
        <w:rPr>
          <w:rStyle w:val="StyleUnderline"/>
        </w:rPr>
        <w:t>identified</w:t>
      </w:r>
      <w:r w:rsidRPr="00DB7702">
        <w:rPr>
          <w:sz w:val="16"/>
        </w:rPr>
        <w:t xml:space="preserve"> at least 20 </w:t>
      </w:r>
      <w:r w:rsidRPr="00745E1C">
        <w:rPr>
          <w:rStyle w:val="StyleUnderline"/>
        </w:rPr>
        <w:t>issues of strategic importance to discuss in Beijing.</w:t>
      </w:r>
      <w:r w:rsidRPr="00DB7702">
        <w:rPr>
          <w:sz w:val="16"/>
        </w:rPr>
        <w:t xml:space="preserve"> The Treasury Department has laid out an equally broad agenda that includes trade and investment barriers, balanced growth, financial reform, and strengthening the international economic and financial architecture. Meanwhile, some White House officials have mentioned specific goals, such as RMB revaluation; others have said the goal is the development of a larger framework to address strategic issues; still others have said they hope that by putting controversial issues like local content requirements on the agenda, they can get the most senior Chinese officials to make decisions on topics that would typically disappear within the bureaucracy. </w:t>
      </w:r>
      <w:r w:rsidRPr="00745E1C">
        <w:rPr>
          <w:rStyle w:val="StyleUnderline"/>
        </w:rPr>
        <w:t>These are all worthy objectives and outcomes, but the lackluster history of similar dialogues suggests there are better ways to spend our time and effort. Past</w:t>
      </w:r>
      <w:r w:rsidRPr="00DB7702">
        <w:rPr>
          <w:sz w:val="16"/>
        </w:rPr>
        <w:t xml:space="preserve"> such </w:t>
      </w:r>
      <w:r w:rsidRPr="00745E1C">
        <w:rPr>
          <w:rStyle w:val="StyleUnderline"/>
        </w:rPr>
        <w:t>dialogues have achieved only modest success delivering on specific goals.</w:t>
      </w:r>
      <w:r w:rsidRPr="00DB7702">
        <w:rPr>
          <w:sz w:val="16"/>
        </w:rPr>
        <w:t xml:space="preserve"> Yes, it’s true that the last S&amp;ED yielded agreements on EcoPartnerships, collaboration on electric vehicle standards, and development of smart grids. Yet such small-scale cooperation and capacity-building have been a staple of U.S. energy and environmental talks for decades. These narrow goals would hardly seem to merit flying more than a dozen U.S. cabinet members and agency heads crossing the Pacific. Let’s be realistic: Progress on core U.S. strategic interests largely emanates from outside such talks. For instance, at Copenhagen, China reversed its stance on two core issues related to its climate change negotiation position, establishing voluntary emission reduction targets and offering to move to the back of the line for international funding assistance. Both of these moves, however, were a response to concerns in the developing world, not U.S. pressure. Similarly, Beijing’s apparent willingness to rescind the most controversial portions of a proposed government procurement strategy that would have closed off a large portion of the Chinese market to foreign technologies arose from widescale global protest, not simply U.S. objections. And China’s recent decision to support the U.S.-led sanctions against Iran depended largely on Russia folding first and leaving China without political cover to maintain its opposition. </w:t>
      </w:r>
      <w:r w:rsidRPr="00745E1C">
        <w:rPr>
          <w:rStyle w:val="Emphasis"/>
        </w:rPr>
        <w:t xml:space="preserve">Having expended significant time and energy creating this overarching bilateral </w:t>
      </w:r>
      <w:r w:rsidRPr="00745E1C">
        <w:rPr>
          <w:rStyle w:val="Emphasis"/>
        </w:rPr>
        <w:lastRenderedPageBreak/>
        <w:t>dialogue, the temptation for the Obama administration will be to keep the S&amp;ED, move forward on all fronts, and see what sticks. This would be fine if the issues didn’t actually matter and our policymakers had unlimited time and patience.</w:t>
      </w:r>
      <w:r w:rsidRPr="00DB7702">
        <w:rPr>
          <w:sz w:val="16"/>
        </w:rPr>
        <w:t xml:space="preserve"> Neither is the case. Joshua Cooper Ramo, </w:t>
      </w:r>
      <w:r w:rsidRPr="00DB7702">
        <w:rPr>
          <w:rStyle w:val="Emphasis"/>
        </w:rPr>
        <w:t>Kissinger</w:t>
      </w:r>
      <w:r w:rsidRPr="00DB7702">
        <w:rPr>
          <w:sz w:val="16"/>
        </w:rPr>
        <w:t xml:space="preserve"> Associate Managing Director, has </w:t>
      </w:r>
      <w:r w:rsidRPr="00DB7702">
        <w:rPr>
          <w:rStyle w:val="Emphasis"/>
        </w:rPr>
        <w:t>suggested a second option: disband the S&amp;ED</w:t>
      </w:r>
      <w:r w:rsidRPr="00DB7702">
        <w:rPr>
          <w:sz w:val="16"/>
        </w:rPr>
        <w:t xml:space="preserve">. In its place, the two sides would build à la carte dialogues around issues of real strategic interest that can be established and disbanded at will. </w:t>
      </w:r>
      <w:r w:rsidRPr="00DB7702">
        <w:rPr>
          <w:rStyle w:val="Emphasis"/>
        </w:rPr>
        <w:t>This would free hundreds of people to work on other pressing issues, as well as eliminate the almost inevitable cycle of Washington defending what it did or did not get from high level dialogues</w:t>
      </w:r>
      <w:r w:rsidRPr="00DB7702">
        <w:rPr>
          <w:sz w:val="16"/>
        </w:rPr>
        <w:t xml:space="preserve">. But it would also mean the loss of institutional continuity and personal connections that are an important part of the bilateral relationship, especially in times of crisis. Going forward, it makes the most sense to keep the S&amp;ED, but to downsize it. The Treasury secretary and the secretary of State should continue their discussions with their Chinese counterparts about the broad strategic issues in the relationship, but everybody else should stay home. </w:t>
      </w:r>
      <w:r w:rsidRPr="00DB7702">
        <w:rPr>
          <w:rStyle w:val="StyleUnderline"/>
        </w:rPr>
        <w:t xml:space="preserve">Issue-specific discussions should be carried out by individual agencies </w:t>
      </w:r>
      <w:r w:rsidRPr="00DB7702">
        <w:rPr>
          <w:sz w:val="16"/>
        </w:rPr>
        <w:t xml:space="preserve">on their own timelines: </w:t>
      </w:r>
      <w:r w:rsidRPr="00DB7702">
        <w:rPr>
          <w:rStyle w:val="StyleUnderline"/>
        </w:rPr>
        <w:t>The Joint Commission on Commerce and Trade will continue conducting negotiations on innovation and industrial policy will carry on in; and the Department of Energy, the EPA, and the National Science Foundation will continue their good work on energy and climate change. Downgraded dialogues would also more closely resemble the true state of U.S.-China relations.</w:t>
      </w:r>
      <w:r w:rsidRPr="00DB7702">
        <w:rPr>
          <w:sz w:val="16"/>
        </w:rPr>
        <w:t xml:space="preserve"> It would be a symbol of the possibility of greater cooperation when, and if, there is a convergence of the values, interests, and capabilities of the two sides. It would recognize the importance of the bilateral relationship, but simultaneously acknowledge that </w:t>
      </w:r>
      <w:r w:rsidRPr="00DB7702">
        <w:rPr>
          <w:rStyle w:val="StyleUnderline"/>
        </w:rPr>
        <w:t xml:space="preserve">less is likely to be accomplished just by Washington talking with Beijing. </w:t>
      </w:r>
      <w:r w:rsidRPr="00DB7702">
        <w:rPr>
          <w:rStyle w:val="Emphasis"/>
        </w:rPr>
        <w:t>The sticking points in U.S.-China relations are mirrored in China’s relations with much of the rest world</w:t>
      </w:r>
      <w:r w:rsidRPr="00DB7702">
        <w:rPr>
          <w:rStyle w:val="StyleUnderline"/>
        </w:rPr>
        <w:t xml:space="preserve">. </w:t>
      </w:r>
      <w:r w:rsidRPr="00DB7702">
        <w:rPr>
          <w:sz w:val="16"/>
        </w:rPr>
        <w:t>The European Union and</w:t>
      </w:r>
      <w:r w:rsidRPr="00DB7702">
        <w:rPr>
          <w:rStyle w:val="StyleUnderline"/>
        </w:rPr>
        <w:t xml:space="preserve"> </w:t>
      </w:r>
      <w:r w:rsidRPr="00DB7702">
        <w:rPr>
          <w:rStyle w:val="Emphasis"/>
        </w:rPr>
        <w:t>Japan, for example, find it no easier to negotiate with China on issues such as trade, climate change, cyber conflict, and the Dalai Lama. As a result, the United States is more likely to make progress when it spends time and energy cultivating allies throughout the rest of the world.</w:t>
      </w:r>
      <w:r w:rsidRPr="00DB7702">
        <w:rPr>
          <w:sz w:val="16"/>
        </w:rPr>
        <w:t xml:space="preserve"> We shouldn’t shed any tears for the G-2. </w:t>
      </w:r>
      <w:r w:rsidRPr="00DB7702">
        <w:rPr>
          <w:rStyle w:val="Emphasis"/>
        </w:rPr>
        <w:t>Its demise enables us to make real progress with China by looking elsewhere</w:t>
      </w:r>
      <w:r w:rsidRPr="00DB7702">
        <w:rPr>
          <w:sz w:val="16"/>
        </w:rPr>
        <w:t>.</w:t>
      </w:r>
    </w:p>
    <w:p w:rsidR="00657985" w:rsidRPr="00F601E6" w:rsidRDefault="00657985" w:rsidP="00657985"/>
    <w:p w:rsidR="00657985" w:rsidRPr="00657985" w:rsidRDefault="00657985" w:rsidP="00657985"/>
    <w:p w:rsidR="00657985" w:rsidRDefault="00657985" w:rsidP="00EE7000">
      <w:pPr>
        <w:rPr>
          <w:rFonts w:asciiTheme="minorHAnsi" w:hAnsiTheme="minorHAnsi"/>
          <w:color w:val="000000"/>
        </w:rPr>
      </w:pPr>
    </w:p>
    <w:p w:rsidR="00EE7000" w:rsidRDefault="00EE7000" w:rsidP="006909B2">
      <w:pPr>
        <w:pStyle w:val="Heading3"/>
      </w:pPr>
    </w:p>
    <w:sectPr w:rsidR="00EE7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BDD1827"/>
    <w:multiLevelType w:val="hybridMultilevel"/>
    <w:tmpl w:val="E6FA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15B14"/>
    <w:rsid w:val="000139A3"/>
    <w:rsid w:val="00100833"/>
    <w:rsid w:val="00104529"/>
    <w:rsid w:val="00105942"/>
    <w:rsid w:val="00107396"/>
    <w:rsid w:val="00144A4C"/>
    <w:rsid w:val="001529B4"/>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5B14"/>
    <w:rsid w:val="004605D6"/>
    <w:rsid w:val="004C60E8"/>
    <w:rsid w:val="004E3579"/>
    <w:rsid w:val="004E728B"/>
    <w:rsid w:val="004F39E0"/>
    <w:rsid w:val="005332E8"/>
    <w:rsid w:val="00537BD5"/>
    <w:rsid w:val="0057268A"/>
    <w:rsid w:val="005D2912"/>
    <w:rsid w:val="006065BD"/>
    <w:rsid w:val="00645FA9"/>
    <w:rsid w:val="00647866"/>
    <w:rsid w:val="00657985"/>
    <w:rsid w:val="00665003"/>
    <w:rsid w:val="006909B2"/>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3C35"/>
    <w:rsid w:val="00A93661"/>
    <w:rsid w:val="00A95652"/>
    <w:rsid w:val="00AC0AB8"/>
    <w:rsid w:val="00AF0149"/>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00D7"/>
    <w:rsid w:val="00DA1C92"/>
    <w:rsid w:val="00DA25D4"/>
    <w:rsid w:val="00DA6538"/>
    <w:rsid w:val="00E15E75"/>
    <w:rsid w:val="00E5262C"/>
    <w:rsid w:val="00EC7DC4"/>
    <w:rsid w:val="00ED30CF"/>
    <w:rsid w:val="00EE700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AE79"/>
  <w15:chartTrackingRefBased/>
  <w15:docId w15:val="{447C5ACB-B54D-4DAD-B00A-CCF7731C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909B2"/>
    <w:rPr>
      <w:rFonts w:ascii="Calibri" w:hAnsi="Calibri"/>
    </w:rPr>
  </w:style>
  <w:style w:type="paragraph" w:styleId="Heading1">
    <w:name w:val="heading 1"/>
    <w:aliases w:val="Pocket"/>
    <w:basedOn w:val="Normal"/>
    <w:next w:val="Normal"/>
    <w:link w:val="Heading1Char"/>
    <w:qFormat/>
    <w:rsid w:val="00415B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5B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15B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15B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5B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B14"/>
  </w:style>
  <w:style w:type="character" w:customStyle="1" w:styleId="Heading1Char">
    <w:name w:val="Heading 1 Char"/>
    <w:aliases w:val="Pocket Char"/>
    <w:basedOn w:val="DefaultParagraphFont"/>
    <w:link w:val="Heading1"/>
    <w:rsid w:val="00415B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5B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5B1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15B14"/>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415B1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5B14"/>
    <w:rPr>
      <w:b/>
      <w:bCs/>
      <w:sz w:val="26"/>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
    <w:basedOn w:val="DefaultParagraphFont"/>
    <w:uiPriority w:val="6"/>
    <w:qFormat/>
    <w:rsid w:val="00415B14"/>
    <w:rPr>
      <w:b w:val="0"/>
      <w:sz w:val="22"/>
      <w:u w:val="single"/>
    </w:rPr>
  </w:style>
  <w:style w:type="character" w:styleId="Hyperlink">
    <w:name w:val="Hyperlink"/>
    <w:basedOn w:val="DefaultParagraphFont"/>
    <w:uiPriority w:val="99"/>
    <w:unhideWhenUsed/>
    <w:rsid w:val="00415B14"/>
    <w:rPr>
      <w:color w:val="auto"/>
      <w:u w:val="none"/>
    </w:rPr>
  </w:style>
  <w:style w:type="character" w:styleId="FollowedHyperlink">
    <w:name w:val="FollowedHyperlink"/>
    <w:basedOn w:val="DefaultParagraphFont"/>
    <w:uiPriority w:val="99"/>
    <w:semiHidden/>
    <w:unhideWhenUsed/>
    <w:rsid w:val="00415B14"/>
    <w:rPr>
      <w:color w:val="auto"/>
      <w:u w:val="none"/>
    </w:rPr>
  </w:style>
  <w:style w:type="paragraph" w:styleId="NormalWeb">
    <w:name w:val="Normal (Web)"/>
    <w:basedOn w:val="Normal"/>
    <w:uiPriority w:val="99"/>
    <w:semiHidden/>
    <w:unhideWhenUsed/>
    <w:rsid w:val="006909B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6909B2"/>
  </w:style>
  <w:style w:type="paragraph" w:customStyle="1" w:styleId="textbold">
    <w:name w:val="text bold"/>
    <w:basedOn w:val="Normal"/>
    <w:link w:val="Emphasis"/>
    <w:uiPriority w:val="7"/>
    <w:qFormat/>
    <w:rsid w:val="00EE70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feature/america-cant-dump-taiwan-17040?page=4" TargetMode="External"/><Relationship Id="rId13" Type="http://schemas.openxmlformats.org/officeDocument/2006/relationships/hyperlink" Target="http://en.iwep.org.cn/news/535746.htm" TargetMode="External"/><Relationship Id="rId18" Type="http://schemas.openxmlformats.org/officeDocument/2006/relationships/hyperlink" Target="http://www.reuters.com/article/us-japan-pensions-attacks-idUSKBN0OH1OP2015060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csis.org/files/publication/151105_Lewis_USJapanCyber_Web.pdf" TargetMode="External"/><Relationship Id="rId7" Type="http://schemas.openxmlformats.org/officeDocument/2006/relationships/hyperlink" Target="http://www.scmp.com/news/china/diplomacy-defence/article/1992973/pla-unveils-new-weapons-air-and-sea-combat-following" TargetMode="External"/><Relationship Id="rId12" Type="http://schemas.openxmlformats.org/officeDocument/2006/relationships/hyperlink" Target="http://thediplomat.com/2016/07/thaad-could-spark-a-dangerous-arms-race-in-east-asia/" TargetMode="External"/><Relationship Id="rId17" Type="http://schemas.openxmlformats.org/officeDocument/2006/relationships/hyperlink" Target="http://www.trendmicro.com/cloud-content/us/pdfs/security-intelligence/white-papers/wp-the-japanese-underground.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2.deloitte.com/sg/en/pages/public-sector/articles/deloitte-2016-asia-pacific-defense-outlook.html" TargetMode="External"/><Relationship Id="rId20" Type="http://schemas.openxmlformats.org/officeDocument/2006/relationships/hyperlink" Target="http://journal.georgetown.edu/cyber-intelligence-the-challenge-for-japan/" TargetMode="External"/><Relationship Id="rId1" Type="http://schemas.openxmlformats.org/officeDocument/2006/relationships/customXml" Target="../customXml/item1.xml"/><Relationship Id="rId6" Type="http://schemas.openxmlformats.org/officeDocument/2006/relationships/hyperlink" Target="http://thediplomat.com/2016/07/us-clears-sale-of-advanced-surface-to-air-missiles-to-japan/" TargetMode="External"/><Relationship Id="rId11" Type="http://schemas.openxmlformats.org/officeDocument/2006/relationships/hyperlink" Target="http://www.brookings.edu/blogs/order-from-chaos/posts/2016/07/22-trump-allies-counterterrorism-cooperation-byman?rssid=international+affairs" TargetMode="External"/><Relationship Id="rId24" Type="http://schemas.openxmlformats.org/officeDocument/2006/relationships/hyperlink" Target="http://www.economist.com/news/asia/21699915-china-and-america-continue-talk-past-each-other-asia-frets-dialogue-deaf/" TargetMode="External"/><Relationship Id="rId5" Type="http://schemas.openxmlformats.org/officeDocument/2006/relationships/webSettings" Target="webSettings.xml"/><Relationship Id="rId15" Type="http://schemas.openxmlformats.org/officeDocument/2006/relationships/hyperlink" Target="http://thediplomat.com/2016/04/japans-achilles-heel-cybersecurity/" TargetMode="External"/><Relationship Id="rId23" Type="http://schemas.openxmlformats.org/officeDocument/2006/relationships/hyperlink" Target="http://asia.nikkei.com/Politics-Economy/International-Relations/Will-China-be-granted-market-economy-status" TargetMode="External"/><Relationship Id="rId10" Type="http://schemas.openxmlformats.org/officeDocument/2006/relationships/hyperlink" Target="http://warontherocks.com/2016/06/a-guide-to-stepping-it-up-in-the-south-china-sea/" TargetMode="External"/><Relationship Id="rId19" Type="http://schemas.openxmlformats.org/officeDocument/2006/relationships/hyperlink" Target="http://www.nbcnews.com/tech/security/opm-hack-government-finally-starts-notifying-21-5-million-victims-n437126" TargetMode="External"/><Relationship Id="rId4" Type="http://schemas.openxmlformats.org/officeDocument/2006/relationships/settings" Target="settings.xml"/><Relationship Id="rId9" Type="http://schemas.openxmlformats.org/officeDocument/2006/relationships/hyperlink" Target="https://www.foreignaffairs.com/articles/china/2016-06-23/chinas-maritime-militia" TargetMode="External"/><Relationship Id="rId14" Type="http://schemas.openxmlformats.org/officeDocument/2006/relationships/hyperlink" Target="http://thediplomat.com/2016/03/japans-declining-place-in-chinese-diplomacy/" TargetMode="External"/><Relationship Id="rId22" Type="http://schemas.openxmlformats.org/officeDocument/2006/relationships/hyperlink" Target="http://asia.nikkei.com/magazine/20160303-INDIA-S-STARTUPS-THE-GREAT-DISRUPTORS/Tech-Science/Japan-s-cyberwarriors-gird-for-a-fight-ahead-of-the-2020-Olympics?p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F734-CC97-46C3-9F07-CD934D181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40</Pages>
  <Words>21629</Words>
  <Characters>123287</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9</cp:revision>
  <dcterms:created xsi:type="dcterms:W3CDTF">2016-07-25T13:00:00Z</dcterms:created>
  <dcterms:modified xsi:type="dcterms:W3CDTF">2016-07-25T17:37:00Z</dcterms:modified>
</cp:coreProperties>
</file>