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7A9" w:rsidRDefault="00EF07A9" w:rsidP="00EF07A9">
      <w:pPr>
        <w:tabs>
          <w:tab w:val="left" w:pos="2179"/>
        </w:tabs>
      </w:pPr>
      <w:bookmarkStart w:id="0" w:name="_GoBack"/>
      <w:bookmarkEnd w:id="0"/>
    </w:p>
    <w:p w:rsidR="007B3E26" w:rsidRDefault="007B3E26" w:rsidP="00B55AD5"/>
    <w:p w:rsidR="006F641C" w:rsidRDefault="006F1A73" w:rsidP="00CA2F6A">
      <w:pPr>
        <w:pStyle w:val="Heading1"/>
      </w:pPr>
      <w:r>
        <w:t>**</w:t>
      </w:r>
      <w:r w:rsidR="00CA2F6A">
        <w:t>vs. Disads</w:t>
      </w:r>
    </w:p>
    <w:p w:rsidR="00CA2F6A" w:rsidRPr="00CA2F6A" w:rsidRDefault="00CA2F6A" w:rsidP="00CA2F6A"/>
    <w:p w:rsidR="00D34CAE" w:rsidRDefault="00D34CAE" w:rsidP="00D34CAE">
      <w:pPr>
        <w:pStyle w:val="Heading3"/>
      </w:pPr>
      <w:r>
        <w:t xml:space="preserve">2AC Frontline to Elections </w:t>
      </w:r>
    </w:p>
    <w:p w:rsidR="00D34CAE" w:rsidRDefault="00D34CAE" w:rsidP="00D34CAE">
      <w:pPr>
        <w:pStyle w:val="Heading4"/>
      </w:pPr>
      <w:r>
        <w:t>(  ) FBI and emails case swings the election for Trump—issues of national security come first in a general election and Hillary seems unfit for the job</w:t>
      </w:r>
    </w:p>
    <w:p w:rsidR="00D34CAE" w:rsidRPr="00683AC8" w:rsidRDefault="00D34CAE" w:rsidP="00D34CAE">
      <w:r w:rsidRPr="00683AC8">
        <w:rPr>
          <w:rStyle w:val="Style13ptBold"/>
        </w:rPr>
        <w:t>Horowitz, 7/7</w:t>
      </w:r>
      <w:r>
        <w:t xml:space="preserve"> (David, one of the founders of the New Left in the 1960s and an editor of its largest magazine, Ramparts, Horowitz is founder of the David Horowitz Freedom Center (formerly the Center for the Study of Popular Culture) and author of many books and pamphlets published over the last twenty years, July 7, 2016 , “WHY TRUMP WILL WIN IN NOVEMBER,” Frontpage Mag, http://www.frontpagemag.com/fpm/263421/why-trump-will-win-november-david-horowitz)</w:t>
      </w:r>
    </w:p>
    <w:p w:rsidR="00D34CAE" w:rsidRDefault="00D34CAE" w:rsidP="00D34CAE">
      <w:pPr>
        <w:rPr>
          <w:rStyle w:val="StyleUnderline"/>
        </w:rPr>
      </w:pPr>
      <w:r w:rsidRPr="0066664F">
        <w:rPr>
          <w:rStyle w:val="StyleUnderline"/>
        </w:rPr>
        <w:t>In elections generally</w:t>
      </w:r>
      <w:r>
        <w:t xml:space="preserve"> - but this one in particular </w:t>
      </w:r>
      <w:r w:rsidRPr="0066664F">
        <w:rPr>
          <w:rStyle w:val="StyleUnderline"/>
        </w:rPr>
        <w:t>- things are not always what they seem.</w:t>
      </w:r>
      <w:r>
        <w:t xml:space="preserve"> </w:t>
      </w:r>
      <w:r w:rsidRPr="0066664F">
        <w:rPr>
          <w:rStyle w:val="StyleUnderline"/>
        </w:rPr>
        <w:t>Take the apparent exculpation of Hillary by FBI director</w:t>
      </w:r>
      <w:r>
        <w:t xml:space="preserve"> James </w:t>
      </w:r>
      <w:r w:rsidRPr="0066664F">
        <w:rPr>
          <w:rStyle w:val="StyleUnderline"/>
        </w:rPr>
        <w:t>Comey</w:t>
      </w:r>
      <w:r>
        <w:t xml:space="preserve">. </w:t>
      </w:r>
      <w:r w:rsidRPr="0066664F">
        <w:rPr>
          <w:rStyle w:val="StyleUnderline"/>
        </w:rPr>
        <w:t xml:space="preserve">The Democrats responded with a statement that the issue had now been “resolved” because the target had not been indicted. </w:t>
      </w:r>
      <w:r>
        <w:t xml:space="preserve">But not so fast. The failure to indict was not an exoneration, and what the public witnessed - the secret meeting between the head of Justice and the target’s husband, the job offer to her would-be prosecutor, and the FBI’s dossier of her misdeeds – was in effect a second trial, and it came with a conviction. </w:t>
      </w:r>
      <w:r w:rsidRPr="0066664F">
        <w:rPr>
          <w:rStyle w:val="StyleUnderline"/>
        </w:rPr>
        <w:t>The former Secretary of State had lied to Congress and the public, and not about private matters like sexual escapades with interns. She had lied about national security matters, and was reckless in handling secrets that affect the safety of all American</w:t>
      </w:r>
      <w:r>
        <w:t xml:space="preserve">s. Worse, </w:t>
      </w:r>
      <w:r w:rsidRPr="0066664F">
        <w:rPr>
          <w:rStyle w:val="StyleUnderline"/>
        </w:rPr>
        <w:t xml:space="preserve">the fact she appeared to be getting away with a serious crime was a dramatic confirmation of Trump’s campaign narrative: </w:t>
      </w:r>
      <w:r w:rsidRPr="0066664F">
        <w:rPr>
          <w:rStyle w:val="Emphasis"/>
        </w:rPr>
        <w:t>the system is corrupt, the fix is in, I will change all this.</w:t>
      </w:r>
      <w:r>
        <w:t xml:space="preserve"> </w:t>
      </w:r>
      <w:r w:rsidRPr="0066664F">
        <w:rPr>
          <w:rStyle w:val="StyleUnderline"/>
        </w:rPr>
        <w:t xml:space="preserve">The Comey episode also turned a lot of Republican heads – most notably Paul Ryan’s – that had been openly skeptical of Trump’s candidacy, and lukewarm in endorsing his campaign. </w:t>
      </w:r>
      <w:r w:rsidRPr="0066664F">
        <w:t>Until</w:t>
      </w:r>
      <w:r>
        <w:t xml:space="preserve"> that moment, the failure of some Republicans to rally behind the Republican nominee, indeed to refrain from seconding Democrat attacks, has been the chief weakness of Trump’s candidacy. When Trump objected to an obviously biased judge – a member of “La Raza” and opponent of securing the border – Ryan and other Republicans joined the Democrats in the ludicrous charge that Trump was a racist. (What Republican candidate in the last thirty years have the Democrats not slandered as racist?) But </w:t>
      </w:r>
      <w:r w:rsidRPr="0066664F">
        <w:rPr>
          <w:rStyle w:val="StyleUnderline"/>
        </w:rPr>
        <w:t>Ryan is not attacking Trump now</w:t>
      </w:r>
      <w:r>
        <w:t xml:space="preserve">. </w:t>
      </w:r>
      <w:r w:rsidRPr="0066664F">
        <w:rPr>
          <w:rStyle w:val="Emphasis"/>
        </w:rPr>
        <w:t>Instead he is calling on officials to remove Hillary’s security clearance – a strong signal to voters that she is not fit to be commander-in-chief, and a powerful reinforcement of Trump’s campaign theme</w:t>
      </w:r>
      <w:r>
        <w:t xml:space="preserve">. At the moment, </w:t>
      </w:r>
      <w:r w:rsidRPr="00683AC8">
        <w:rPr>
          <w:rStyle w:val="StyleUnderline"/>
        </w:rPr>
        <w:t xml:space="preserve">Trump is in a virtual dead heat with Hillary, which is remarkable considering the slanderous attacks on his character not only by Democrats but by the chorus of #NeverTrump Republicans who have also called him a sexist and xenophobe, </w:t>
      </w:r>
      <w:r>
        <w:t xml:space="preserve">and have compared him to Mussolini and Hitler. </w:t>
      </w:r>
      <w:r w:rsidRPr="00683AC8">
        <w:rPr>
          <w:rStyle w:val="StyleUnderline"/>
        </w:rPr>
        <w:t>These negatives have hurt him but will ultimately fail for the same reason that the anti-Trump attacks in the primary failed.</w:t>
      </w:r>
      <w:r>
        <w:t xml:space="preserve"> Trump is not an unknown quantity. </w:t>
      </w:r>
      <w:r w:rsidRPr="00683AC8">
        <w:rPr>
          <w:rStyle w:val="StyleUnderline"/>
        </w:rPr>
        <w:t>He has been in front of the American public for thirty or forty years</w:t>
      </w:r>
      <w:r>
        <w:t xml:space="preserve">. Nothing in the public record would validate the charge Trump is a racist, let alone Hitler. Consequently these negatives are unlikely to over-ride the actual issues when voters make the judgments that will determine the election. At the same time, the obviousness of the slanders merely serves to confirm Trump’s narrative that corrupt elites fear him and will do anything to prevent him from upsetting their applecarts. </w:t>
      </w:r>
      <w:r w:rsidRPr="00683AC8">
        <w:rPr>
          <w:rStyle w:val="StyleUnderline"/>
        </w:rPr>
        <w:t>The reason Trump will win in November is that national security is at the top of voter concerns and Trump has been a strong advocate on this front. Beginning with his promise to build a wall, made national security issues – vetting Syrian Muslim refugees, rebuilding the military, “bombing</w:t>
      </w:r>
      <w:r>
        <w:t xml:space="preserve"> the sh-t” out of </w:t>
      </w:r>
      <w:r w:rsidRPr="00683AC8">
        <w:rPr>
          <w:rStyle w:val="StyleUnderline"/>
        </w:rPr>
        <w:t>ISIS and naming the enemy – have been centerpieces of his campaign</w:t>
      </w:r>
      <w:r>
        <w:t xml:space="preserve">. Of course he has also had help from the terrorists who carried out the attacks in Paris and San Bernardino and Orlando, and from a feckless Obama who refuses to recognize the Islamist threat. But so did Mitt </w:t>
      </w:r>
      <w:r w:rsidRPr="00683AC8">
        <w:rPr>
          <w:rStyle w:val="StyleUnderline"/>
        </w:rPr>
        <w:t>Romney</w:t>
      </w:r>
      <w:r>
        <w:t>, who had Benghazi and Fort Hood and the same feckless commander-in-chief to work with. Romney, however, chose not to do so. He</w:t>
      </w:r>
      <w:r w:rsidRPr="00683AC8">
        <w:rPr>
          <w:rStyle w:val="StyleUnderline"/>
        </w:rPr>
        <w:t xml:space="preserve"> took the war issue off the table when he embraced Obama’s foreign policy in the third presidential debate and never tried to make it central again.</w:t>
      </w:r>
      <w:r>
        <w:t xml:space="preserve"> </w:t>
      </w:r>
      <w:r w:rsidRPr="00683AC8">
        <w:rPr>
          <w:rStyle w:val="StyleUnderline"/>
        </w:rPr>
        <w:t>Since World War II no Republican has won the popular vote in a presidential election where national security has not been a primary issue</w:t>
      </w:r>
      <w:r>
        <w:t xml:space="preserve">. The one seeming exception is Bush’s victory in 2000. But Bush did not win the popular vote even though he was able to get the necessary majority in the electoral college. In this election, </w:t>
      </w:r>
      <w:r w:rsidRPr="00683AC8">
        <w:rPr>
          <w:rStyle w:val="StyleUnderline"/>
        </w:rPr>
        <w:t>Trump has instinctively seized the high ground on national security</w:t>
      </w:r>
      <w:r>
        <w:t xml:space="preserve">. </w:t>
      </w:r>
      <w:r w:rsidRPr="00683AC8">
        <w:rPr>
          <w:rStyle w:val="StyleUnderline"/>
        </w:rPr>
        <w:t>He has put the disasters of Obama’s Middle East retreats front and center, and</w:t>
      </w:r>
      <w:r>
        <w:t xml:space="preserve"> s </w:t>
      </w:r>
      <w:r w:rsidRPr="00683AC8">
        <w:rPr>
          <w:rStyle w:val="StyleUnderline"/>
        </w:rPr>
        <w:t>challenged the crippling denial of the commander-in-chief and his failure to take appropriate measures to defeat our enemies at home and abroad.</w:t>
      </w:r>
      <w:r>
        <w:rPr>
          <w:rStyle w:val="StyleUnderline"/>
        </w:rPr>
        <w:t xml:space="preserve"> </w:t>
      </w:r>
      <w:r>
        <w:t xml:space="preserve">Thanks to nearly eight years of a party in power that refuses to secure our borders and is more interested in disarming law-abiding Americans than confronting the terror threat in our midst, national security is now a primary issue on the minds of all Americans. Donald </w:t>
      </w:r>
      <w:r w:rsidRPr="00683AC8">
        <w:rPr>
          <w:rStyle w:val="StyleUnderline"/>
        </w:rPr>
        <w:t>Trump speaks to those concerns in a way that the damaged and compromised Hillary cannot</w:t>
      </w:r>
      <w:r>
        <w:t xml:space="preserve">. Her fingerprints are all over the disastrous Obama policies in the Middle East. National security is an issue that crosses party lines and also gender lines. Even more important, it is an issue that unifies the Republican coalition, whose current disunity is Trump’s greatest weakness. With the fallout from Hillary’s server fail as a backdrop, </w:t>
      </w:r>
      <w:r w:rsidRPr="00683AC8">
        <w:rPr>
          <w:rStyle w:val="StyleUnderline"/>
        </w:rPr>
        <w:t>Trump should be able to bring his party together at the upcoming convention, and go on to secure a victory in November</w:t>
      </w:r>
      <w:r>
        <w:rPr>
          <w:rStyle w:val="StyleUnderline"/>
        </w:rPr>
        <w:t xml:space="preserve">. </w:t>
      </w:r>
    </w:p>
    <w:p w:rsidR="00D34CAE" w:rsidRPr="004C5A4D" w:rsidRDefault="00D34CAE" w:rsidP="00D34CAE"/>
    <w:p w:rsidR="00D34CAE" w:rsidRDefault="00D34CAE" w:rsidP="00D34CAE">
      <w:pPr>
        <w:pStyle w:val="Heading4"/>
      </w:pPr>
      <w:r>
        <w:t xml:space="preserve">(  ) Trade agreements are actually incredibly popular with voters in states that will play a role in winning the general—Colorado, Florida, Nevada and Ohio—Plan’s popularity helps Clinton </w:t>
      </w:r>
    </w:p>
    <w:p w:rsidR="00D34CAE" w:rsidRDefault="00D34CAE" w:rsidP="00D34CAE">
      <w:r w:rsidRPr="00314DEA">
        <w:rPr>
          <w:rStyle w:val="Style13ptBold"/>
        </w:rPr>
        <w:t>Needham, 6/22</w:t>
      </w:r>
      <w:r>
        <w:t xml:space="preserve"> (Vicki, experienced correspondent and reporter, 06/22/16, “Poll: Trade is popular in swing states, among Democrats,” The Hill, http://thehill.com/policy/finance/trade/284539-poll-trade-is-popular-in-swing-states-among-democrats)</w:t>
      </w:r>
    </w:p>
    <w:p w:rsidR="00D34CAE" w:rsidRDefault="00D34CAE" w:rsidP="00D34CAE">
      <w:pPr>
        <w:rPr>
          <w:rStyle w:val="StyleUnderline"/>
        </w:rPr>
      </w:pPr>
      <w:r w:rsidRPr="00C20EA4">
        <w:rPr>
          <w:rStyle w:val="StyleUnderline"/>
        </w:rPr>
        <w:t>Trade is more popular with voters in swing states than the presumptive Democratic and Republican presidential nominees might think, especially among Democrats, according to a new poll.</w:t>
      </w:r>
      <w:r>
        <w:rPr>
          <w:rStyle w:val="StyleUnderline"/>
        </w:rPr>
        <w:t xml:space="preserve"> </w:t>
      </w:r>
      <w:r w:rsidRPr="00C20EA4">
        <w:rPr>
          <w:rStyle w:val="StyleUnderline"/>
        </w:rPr>
        <w:t xml:space="preserve">Voters in four battleground states — </w:t>
      </w:r>
      <w:r w:rsidRPr="00C20EA4">
        <w:rPr>
          <w:rStyle w:val="Emphasis"/>
        </w:rPr>
        <w:t>Colorado, Florida, Nevada and Ohio</w:t>
      </w:r>
      <w:r w:rsidRPr="00C20EA4">
        <w:rPr>
          <w:rStyle w:val="StyleUnderline"/>
        </w:rPr>
        <w:t xml:space="preserve"> — expressed positive views about the U.S. expanding trade, even while</w:t>
      </w:r>
      <w:r>
        <w:t xml:space="preserve"> Hillary </w:t>
      </w:r>
      <w:r w:rsidRPr="00C20EA4">
        <w:rPr>
          <w:rStyle w:val="StyleUnderline"/>
        </w:rPr>
        <w:t>Clinton</w:t>
      </w:r>
      <w:r>
        <w:t xml:space="preserve"> and Donald Trump </w:t>
      </w:r>
      <w:r w:rsidRPr="00C20EA4">
        <w:rPr>
          <w:rStyle w:val="StyleUnderline"/>
        </w:rPr>
        <w:t>call for major changes to the nation's global commercial outreach.</w:t>
      </w:r>
      <w:r>
        <w:rPr>
          <w:rStyle w:val="StyleUnderline"/>
        </w:rPr>
        <w:t xml:space="preserve"> </w:t>
      </w:r>
      <w:r w:rsidRPr="00C20EA4">
        <w:rPr>
          <w:rStyle w:val="StyleUnderline"/>
        </w:rPr>
        <w:t xml:space="preserve">A new </w:t>
      </w:r>
      <w:r>
        <w:t>Progressive Policy Institute (</w:t>
      </w:r>
      <w:r w:rsidRPr="00C20EA4">
        <w:rPr>
          <w:rStyle w:val="StyleUnderline"/>
        </w:rPr>
        <w:t>PPI</w:t>
      </w:r>
      <w:r>
        <w:t xml:space="preserve">) </w:t>
      </w:r>
      <w:r w:rsidRPr="00C20EA4">
        <w:rPr>
          <w:rStyle w:val="StyleUnderline"/>
        </w:rPr>
        <w:t>poll</w:t>
      </w:r>
      <w:r>
        <w:t xml:space="preserve"> on Wednesday </w:t>
      </w:r>
      <w:r w:rsidRPr="00C20EA4">
        <w:rPr>
          <w:rStyle w:val="StyleUnderline"/>
        </w:rPr>
        <w:t>shows that by a 55 to 32 percent margin swing-state voters say that new high-standard trade deals can help the U.S. economy and support good-paying jobs.</w:t>
      </w:r>
      <w:r>
        <w:rPr>
          <w:rStyle w:val="StyleUnderline"/>
        </w:rPr>
        <w:t xml:space="preserve"> </w:t>
      </w:r>
      <w:r w:rsidRPr="00C20EA4">
        <w:rPr>
          <w:rStyle w:val="StyleUnderline"/>
        </w:rPr>
        <w:t>Democrats are particularly supportive, 66 to 25 percent.</w:t>
      </w:r>
      <w:r>
        <w:rPr>
          <w:rStyle w:val="StyleUnderline"/>
        </w:rPr>
        <w:t xml:space="preserve"> </w:t>
      </w:r>
      <w:r w:rsidRPr="00C20EA4">
        <w:rPr>
          <w:rStyle w:val="Emphasis"/>
        </w:rPr>
        <w:t>All four states will play an out-sized role in who wins the presidency in November.</w:t>
      </w:r>
      <w:r>
        <w:rPr>
          <w:rStyle w:val="Emphasis"/>
        </w:rPr>
        <w:t xml:space="preserve"> </w:t>
      </w:r>
      <w:r>
        <w:t xml:space="preserve">President Obama is trying to convince Congress to pass the Trans-Pacific Partnership (TPP) before he leaves office but he faces widespread Democratic opposition on Capitol Hill and among major labor unions. In an article for RealClearPolicy, PPI's Will Marshall and Ed Gerwin argue that </w:t>
      </w:r>
      <w:r w:rsidRPr="00C20EA4">
        <w:rPr>
          <w:rStyle w:val="StyleUnderline"/>
        </w:rPr>
        <w:t>voters roundly reject the idea that the United States can prosper by walling off its borders from the global economy. They also don’t believe that ending current trade agreements will make the nation's manufacturers or workers better off.</w:t>
      </w:r>
      <w:r>
        <w:rPr>
          <w:rStyle w:val="StyleUnderline"/>
        </w:rPr>
        <w:t xml:space="preserve"> </w:t>
      </w:r>
      <w:r w:rsidRPr="00C20EA4">
        <w:rPr>
          <w:rStyle w:val="StyleUnderline"/>
        </w:rPr>
        <w:t>Trump has said he would slap high tariffs on countries like China and would scrap all U.S. trade agreements and renegotiate them to get better terms for workers</w:t>
      </w:r>
      <w:r>
        <w:t>. Marshall and Gerwin said the poll revealed that voters understand that American companies and workers face intense competition in a complex global economy and know that there are no simple solutions. “</w:t>
      </w:r>
      <w:r w:rsidRPr="00C20EA4">
        <w:rPr>
          <w:rStyle w:val="Emphasis"/>
        </w:rPr>
        <w:t>As we’ve detailed, protectionism is bad economics</w:t>
      </w:r>
      <w:r>
        <w:t xml:space="preserve">,” Marshall and Gerwin wrote. </w:t>
      </w:r>
      <w:r w:rsidRPr="00C20EA4">
        <w:rPr>
          <w:rStyle w:val="StyleUnderline"/>
        </w:rPr>
        <w:t xml:space="preserve">“But, apparently, it’s been good politics for Trump as well as </w:t>
      </w:r>
      <w:r>
        <w:t xml:space="preserve">Bernie </w:t>
      </w:r>
      <w:r w:rsidRPr="00C20EA4">
        <w:rPr>
          <w:rStyle w:val="StyleUnderline"/>
        </w:rPr>
        <w:t>Sanders</w:t>
      </w:r>
      <w:r>
        <w:t xml:space="preserve">, both of whom used trade-bashing populism to energize angry voters during primary elections, where extreme partisans often play an outsized role,” they wrote. “And Trump promises to double down on opposition to trade as he pivots toward November.” Marshall and Gerwin say that as time ticks away toward the general election in November that “Trump — and Hillary Clinton — will face a different political calculus on trade.” Clinton has said she opposes the TPP in its current form and that she wants a better deal for the U.S. economy and workers. The new poll, conducted by Democratic pollster Peter Brodnitz, shows that these voters want the United States to step up its global game, not pull back. </w:t>
      </w:r>
      <w:r w:rsidRPr="00C20EA4">
        <w:rPr>
          <w:rStyle w:val="Emphasis"/>
        </w:rPr>
        <w:t>The poll shows that 75 percent, including 73 percent of swing voters and 82 percent of Democrats, said that a strong economy requires a reliance on heavy trade with other countries.</w:t>
      </w:r>
      <w:r>
        <w:rPr>
          <w:rStyle w:val="Emphasis"/>
        </w:rPr>
        <w:t xml:space="preserve"> </w:t>
      </w:r>
      <w:r w:rsidRPr="00C20EA4">
        <w:rPr>
          <w:rStyle w:val="StyleUnderline"/>
        </w:rPr>
        <w:t>"Our poll’s findings suggest that to prevail with swing voters and in swing states, Democrats, in particular, will need to craft messages and support policies that transcend protectionism — that recognize trade’s role in supporting American prosperity, acknowledge the complexity of global competition and highlight the benefits of high-standard trade agreements</w:t>
      </w:r>
      <w:r>
        <w:t xml:space="preserve">," Marshall and Gerwin wrote. On overwhelming majority — 90 percent — say the United States must create an environment that enables companies here to compete against foreign businesses, "and a strong majority believe that workers can and should benefit from company success." </w:t>
      </w:r>
      <w:r w:rsidRPr="00C20EA4">
        <w:rPr>
          <w:rStyle w:val="StyleUnderline"/>
        </w:rPr>
        <w:t>Of the voters concerned about U.S. manufacturing jobs moving overseas, about 66 percent, and 72 percent of Democrats, say the biggest threat to job losses comes primarily from greater foreign competition rather than from the "bad trade agreements</w:t>
      </w:r>
      <w:r>
        <w:t xml:space="preserve">" that Trump and Sanders often discuss. Similarly, when asked to choose among policies to keep jobs in America, 67 percent chose either lowering corporate tax rates or educating more highly skilled workers. Only 19 percent said that ending trade agreements was the solution. More than 85 percent said that higher levels of education and training and increased investment in infrastructure are keys to advancing the U.S. economy. </w:t>
      </w:r>
      <w:r w:rsidRPr="00C20EA4">
        <w:rPr>
          <w:rStyle w:val="StyleUnderline"/>
        </w:rPr>
        <w:t>When asked to evaluate trade agreements with strong labor and environmental standards, 55 percent said they believe these agreements can help the economy and create good paying jobs</w:t>
      </w:r>
      <w:r>
        <w:t>; only 32 percent felt that the costs of high-standard deals outweigh the benefits. "To address this legitimate frustration and build a stronger economy for all, it’s critical that the nation do more to help alienated Americans left behind by the global economy," they wrote. "</w:t>
      </w:r>
      <w:r w:rsidRPr="00C20EA4">
        <w:rPr>
          <w:rStyle w:val="StyleUnderline"/>
        </w:rPr>
        <w:t>This will require stronger backing for real, broadly supported solutions</w:t>
      </w:r>
      <w:r>
        <w:t xml:space="preserve"> — such as enhancing job training and improving infrastructure — </w:t>
      </w:r>
      <w:r w:rsidRPr="00C20EA4">
        <w:rPr>
          <w:rStyle w:val="StyleUnderline"/>
        </w:rPr>
        <w:t>that can help assure that trade’s undeniable benefits are more widely shared."</w:t>
      </w:r>
    </w:p>
    <w:p w:rsidR="00D34CAE" w:rsidRDefault="00D34CAE" w:rsidP="00D34CAE">
      <w:pPr>
        <w:pStyle w:val="Heading4"/>
      </w:pPr>
      <w:r>
        <w:t xml:space="preserve">(  ) Relations outweigh—US-Sino war likely and will lead to extinction. Warming only gets solved if countries like China cooperate with the US </w:t>
      </w:r>
    </w:p>
    <w:p w:rsidR="00D34CAE" w:rsidRDefault="00D34CAE" w:rsidP="00D34CAE"/>
    <w:p w:rsidR="00D34CAE" w:rsidRDefault="00D34CAE" w:rsidP="00D34CAE">
      <w:pPr>
        <w:pStyle w:val="Heading4"/>
      </w:pPr>
      <w:r>
        <w:t>(  ) No impact-- Climate change won’t influence voters—means that Clinton won’t push for any sort of reforms while in office—also means that green tech and policies are not a priority for investors or congress</w:t>
      </w:r>
    </w:p>
    <w:p w:rsidR="00D34CAE" w:rsidRPr="007C3F5A" w:rsidRDefault="00D34CAE" w:rsidP="00D34CAE">
      <w:r w:rsidRPr="007C3F5A">
        <w:rPr>
          <w:rStyle w:val="Style13ptBold"/>
        </w:rPr>
        <w:t>Noon, 2/27</w:t>
      </w:r>
      <w:r>
        <w:t xml:space="preserve"> (Marita, The author of Energy Freedom, Marita Noon serves as the executive director for Energy Makes America Great Inc., and the companion educational organization, the Citizens’ Alliance for Responsible Energy (CARE). She hosts a weekly radio program: America’s Voice for Energy—which expands on the content of her weekly column, February 27, 2016, “NOBODY CARES ABOUT CLIMATE CHANGE IN THE 2016 ELECTION,” the Conservative Review, https://www.conservativereview.com/commentary/2016/02/nobody-cares-about-climate-change-in-the-2016-election)</w:t>
      </w:r>
    </w:p>
    <w:p w:rsidR="00D34CAE" w:rsidRDefault="00D34CAE" w:rsidP="00D34CAE">
      <w:pPr>
        <w:rPr>
          <w:rStyle w:val="StyleUnderline"/>
        </w:rPr>
      </w:pPr>
      <w:r>
        <w:t xml:space="preserve">Frustrated that nobody seems to care about climate change, “the country’s biggest individual political donor during the 2014 election cycle,” has pledged even more in 2016. Tom Steyer spent nearly $75 million in the 2014 midterms, reports Politico. He intends to “open his wallet even wider” now. But just what do his millions get him in this “crucial election”? Based on history, not much. In 2014, his NextGen Climate Action group specifically targeted seven races. Only three went his way — to Democrats. In Iowa, </w:t>
      </w:r>
      <w:r w:rsidRPr="00E82A54">
        <w:rPr>
          <w:rStyle w:val="StyleUnderline"/>
        </w:rPr>
        <w:t>the group “invested in billboards and television and radio, newspaper and web ads,” to target Republicans and “agitate for more conversation about the topic in debates.”</w:t>
      </w:r>
      <w:r>
        <w:t xml:space="preserve"> According to Politico, NextGen “attempted to convince Iowans to caucus for a candidate based on that candidate’s energy plan.” They “identified over 42,000 voters in the state who tapped climate change as a voting priority”…“over 1,500 were registered Republicans.” With 357,983 people participating the Iowa caucus, Steyer’s efforts reflect just 11.7 percent of voters and less than 1 percent of Republicans. </w:t>
      </w:r>
      <w:r w:rsidRPr="00E82A54">
        <w:rPr>
          <w:rStyle w:val="StyleUnderline"/>
        </w:rPr>
        <w:t>Steyer’s millions were spent trying to get people to vote based on “energy plans.” Only one candidate’s energy policy got any real media coverage: Ted Cruz’s opposition to the Renewable Fuel Standard</w:t>
      </w:r>
      <w:r>
        <w:t xml:space="preserve">, also known as the ethanol mandate. He won the Republican caucus, ahead of Donald Trump who pandered to the powerful lobbying group: America’s Renewable Future. (Since then, Archer Daniels Midland, the biggest proponent and producer of ethanol, may be scaling back, which according to the Financial Times, “suggests the reality for this industry has changed.”) Perhaps Steyer needs to realize his reality has changed. On February 11, </w:t>
      </w:r>
      <w:r w:rsidRPr="007F5473">
        <w:rPr>
          <w:rStyle w:val="StyleUnderline"/>
        </w:rPr>
        <w:t>Politico released survey results from “a bipartisan panel of respondents” who it claims are “Republican and Democratic insiders”…“activists, strategists and operatives in the four early nominating states” who</w:t>
      </w:r>
      <w:r>
        <w:t xml:space="preserve"> answered the questions anonymously. The results? As one Republican respondent from South Carolina (SC) put it: “</w:t>
      </w:r>
      <w:r w:rsidRPr="007F5473">
        <w:rPr>
          <w:rStyle w:val="Emphasis"/>
        </w:rPr>
        <w:t>Climate change is simply not a front burner issue to most people</w:t>
      </w:r>
      <w:r>
        <w:t>.” A Nevada Democrat agreed:</w:t>
      </w:r>
      <w:r w:rsidRPr="007F5473">
        <w:rPr>
          <w:rStyle w:val="Emphasis"/>
        </w:rPr>
        <w:t xml:space="preserve"> “I don’t believe this is a critical issue for many voters when compared to the economy and national security.”</w:t>
      </w:r>
      <w:r>
        <w:t xml:space="preserve"> One SC Republican said that </w:t>
      </w:r>
      <w:r w:rsidRPr="007F5473">
        <w:rPr>
          <w:rStyle w:val="StyleUnderline"/>
        </w:rPr>
        <w:t>no “blue-collar swing voter” ever said: “I really like their jobs plan, but, boy, I don’t know about their position on climate change.”</w:t>
      </w:r>
      <w:r>
        <w:t xml:space="preserve"> Over all, the Republicans don’t think that opposing public policy to address the perceived threats of climate change will hurt their candidates. The topic never came up in the recent SC Republican debate. Steyer sees that on the issue of climate change, “the two parties could not be further apart.” However, </w:t>
      </w:r>
      <w:r w:rsidRPr="007F5473">
        <w:rPr>
          <w:rStyle w:val="StyleUnderline"/>
        </w:rPr>
        <w:t>the “insider” survey found that Democrats were split on the issue</w:t>
      </w:r>
      <w:r>
        <w:t xml:space="preserve">. When asked </w:t>
      </w:r>
      <w:r w:rsidRPr="007F5473">
        <w:rPr>
          <w:rStyle w:val="StyleUnderline"/>
        </w:rPr>
        <w:t xml:space="preserve">if “disputing the notion of manmade climate change would be damaging in the general election,” some thought it would, but others “thought climate change isn’t a major issue for voters.” </w:t>
      </w:r>
      <w:r>
        <w:t>One SC Democrat pointed out: “</w:t>
      </w:r>
      <w:r w:rsidRPr="007F5473">
        <w:rPr>
          <w:rStyle w:val="Emphasis"/>
        </w:rPr>
        <w:t>the glut of cheap energy sources makes green technology less of an immediate priority for Congress, investors and the voting public.”</w:t>
      </w:r>
      <w:r>
        <w:rPr>
          <w:rStyle w:val="StyleUnderline"/>
        </w:rPr>
        <w:t xml:space="preserve"> </w:t>
      </w:r>
      <w:r w:rsidRPr="007C3F5A">
        <w:rPr>
          <w:rStyle w:val="StyleUnderline"/>
        </w:rPr>
        <w:t>When it comes to energy, there are clearly differences between the parties, but strangely both agree that climate change isn’t “a major issue for voters.”</w:t>
      </w:r>
      <w:r>
        <w:rPr>
          <w:rStyle w:val="StyleUnderline"/>
        </w:rPr>
        <w:t xml:space="preserve"> </w:t>
      </w:r>
      <w:r>
        <w:t xml:space="preserve">While we are far from the days, of “drill, baby drill,” when asked about increasing production, Republicans see that their pro-development policies are unaffected by “price fluctuations.” A SC Republican stated: </w:t>
      </w:r>
      <w:r w:rsidRPr="007C3F5A">
        <w:rPr>
          <w:rStyle w:val="StyleUnderline"/>
        </w:rPr>
        <w:t xml:space="preserve">“Most Republicans view this issue through a national security lens. </w:t>
      </w:r>
      <w:r>
        <w:t>Low prices might diminish the intensity, but GOP voters will still want America to be energy independent regardless of oil prices.” On February 12, Politico held a gathering called “Caucus Energy South Carolina” that featured several of the SC “insiders” among whom the host said are “influential voices,” who offer “keen insight into what’s going on on the ground.” There, Mike McKenna, who has consulted a wide variety of political and corporate clients with respect to government relations, opinion research, marketing, message development and communications strategies, and who has served as an external relations specialist at the U.S. Department of Energy, declared: “</w:t>
      </w:r>
      <w:r w:rsidRPr="007C3F5A">
        <w:rPr>
          <w:rStyle w:val="Emphasis"/>
        </w:rPr>
        <w:t>Energy is a second tier issue. Climate change is fifth tier. Nobody cares about it. It is always at the bottom.”</w:t>
      </w:r>
      <w:r>
        <w:t xml:space="preserve"> </w:t>
      </w:r>
      <w:r w:rsidRPr="007C3F5A">
        <w:rPr>
          <w:rStyle w:val="StyleUnderline"/>
        </w:rPr>
        <w:t>The climate change agenda has been the most expensive and extensive public relations campaign in the history of the world</w:t>
      </w:r>
      <w:r>
        <w:t xml:space="preserve">. Gallup has been polling on this issue for 25 years. Despite the herculean effort, fewer people are worried about climate change today than 25 years ago. Pew Research Center has repeatedly found that when given a list of concerns regarding the public’s policy priorities, respondents put jobs and economy at the top of the list, with climate change at the bottom. Polling done just before the UN climate conference in Paris, found that only 3% of Americans believe that climate change is the most important issue facing America. </w:t>
      </w:r>
      <w:r w:rsidRPr="007C3F5A">
        <w:rPr>
          <w:rStyle w:val="StyleUnderline"/>
        </w:rPr>
        <w:t>Even Democrat</w:t>
      </w:r>
      <w:r>
        <w:t xml:space="preserve"> Jane Kleeb, </w:t>
      </w:r>
      <w:r w:rsidRPr="007C3F5A">
        <w:rPr>
          <w:rStyle w:val="StyleUnderline"/>
        </w:rPr>
        <w:t>an outspoken opponent of the Keystone pipeline, acknowledged that climate change, as an issue, doesn’t move people to act</w:t>
      </w:r>
      <w:r>
        <w:t xml:space="preserve">. David Wilkins, a former U.S. Ambassador to Canada who has worked on issues such as energy, national security, and the environment, said that </w:t>
      </w:r>
      <w:r w:rsidRPr="007C3F5A">
        <w:rPr>
          <w:rStyle w:val="Emphasis"/>
        </w:rPr>
        <w:t>voters are “not going to let the environment trump the economy.”</w:t>
      </w:r>
      <w:r>
        <w:t xml:space="preserve"> He believes there will be a reapplication for the Keystone pipeline and that eventually it will be built. Another insider, Democrat Inez Tenenbaum, disagreed, saying: “people don’t want to be energy dependent.” To which Wilkins quipped: “All the more reason to get oil from our friends.” </w:t>
      </w:r>
      <w:r w:rsidRPr="007C3F5A">
        <w:rPr>
          <w:rStyle w:val="StyleUnderline"/>
        </w:rPr>
        <w:t>When it comes to energy, there are clearly differences between the parties, but strangely both agree that climate change isn’t “a major issue for voters.”</w:t>
      </w:r>
    </w:p>
    <w:p w:rsidR="00D34CAE" w:rsidRPr="007C3F5A" w:rsidRDefault="00D34CAE" w:rsidP="00D34CAE">
      <w:pPr>
        <w:rPr>
          <w:rStyle w:val="StyleUnderline"/>
        </w:rPr>
      </w:pPr>
    </w:p>
    <w:p w:rsidR="00D34CAE" w:rsidRDefault="00D34CAE" w:rsidP="00D34CAE">
      <w:pPr>
        <w:pStyle w:val="Heading4"/>
      </w:pPr>
      <w:r>
        <w:t xml:space="preserve">(  ) Protectionism outweighs—in the event of a trade war countries are more likely to exploit the environment in order to gain access to resources that they could previously get from other nations </w:t>
      </w:r>
    </w:p>
    <w:p w:rsidR="00D34CAE" w:rsidRPr="00F9119B" w:rsidRDefault="00D34CAE" w:rsidP="00D34CAE"/>
    <w:p w:rsidR="00D34CAE" w:rsidRDefault="00D34CAE" w:rsidP="00D34CAE">
      <w:pPr>
        <w:pStyle w:val="Heading4"/>
      </w:pPr>
      <w:r>
        <w:t>(  ) GOP painting Clinton as soft on China hands her the election – highlights her experience and their lack</w:t>
      </w:r>
    </w:p>
    <w:p w:rsidR="00D34CAE" w:rsidRPr="0083382E" w:rsidRDefault="00D34CAE" w:rsidP="00D34CAE">
      <w:pPr>
        <w:rPr>
          <w:rStyle w:val="Style13ptBold"/>
        </w:rPr>
      </w:pPr>
      <w:r w:rsidRPr="0083382E">
        <w:rPr>
          <w:rStyle w:val="Style13ptBold"/>
        </w:rPr>
        <w:t>Golan, 15</w:t>
      </w:r>
    </w:p>
    <w:p w:rsidR="00D34CAE" w:rsidRPr="0008095A" w:rsidRDefault="00D34CAE" w:rsidP="00D34CAE">
      <w:pPr>
        <w:rPr>
          <w:sz w:val="16"/>
        </w:rPr>
      </w:pPr>
      <w:r w:rsidRPr="0008095A">
        <w:rPr>
          <w:sz w:val="16"/>
        </w:rPr>
        <w:t xml:space="preserve">[Shanhar, The Henry Jackson School of International Studies, University of Washington, Rethinking United States Military Bases in East Asia, Building a Pragmatic Coalition in American Politics, Winter, 2015, </w:t>
      </w:r>
      <w:hyperlink r:id="rId6" w:history="1">
        <w:r w:rsidRPr="0008095A">
          <w:rPr>
            <w:rStyle w:val="Hyperlink"/>
            <w:sz w:val="16"/>
          </w:rPr>
          <w:t>https://digital.lib.washington.edu/researchworks/bitstream/handle/1773/33275/Task%20Force%20E%202015.pdf?sequence=1&amp;isAllowed=y</w:t>
        </w:r>
      </w:hyperlink>
      <w:r w:rsidRPr="0008095A">
        <w:rPr>
          <w:sz w:val="16"/>
        </w:rPr>
        <w:t>]</w:t>
      </w:r>
    </w:p>
    <w:p w:rsidR="00D34CAE" w:rsidRDefault="00D34CAE" w:rsidP="00D34CAE">
      <w:pPr>
        <w:rPr>
          <w:rStyle w:val="Emphasis"/>
        </w:rPr>
      </w:pPr>
      <w:r w:rsidRPr="001A1EC8">
        <w:rPr>
          <w:sz w:val="16"/>
        </w:rPr>
        <w:t xml:space="preserve">Alongside the Hillary factor, </w:t>
      </w:r>
      <w:r w:rsidRPr="00E94466">
        <w:rPr>
          <w:rStyle w:val="Emphasis"/>
          <w:highlight w:val="green"/>
        </w:rPr>
        <w:t>a</w:t>
      </w:r>
      <w:r w:rsidRPr="00AE715B">
        <w:rPr>
          <w:rStyle w:val="Emphasis"/>
        </w:rPr>
        <w:t xml:space="preserve">nother </w:t>
      </w:r>
      <w:r w:rsidRPr="00E94466">
        <w:rPr>
          <w:rStyle w:val="Emphasis"/>
          <w:highlight w:val="green"/>
        </w:rPr>
        <w:t>complication in</w:t>
      </w:r>
      <w:r w:rsidRPr="00A71800">
        <w:rPr>
          <w:rStyle w:val="Emphasis"/>
        </w:rPr>
        <w:t xml:space="preserve"> </w:t>
      </w:r>
      <w:r w:rsidRPr="00E94466">
        <w:rPr>
          <w:rStyle w:val="Emphasis"/>
          <w:highlight w:val="green"/>
        </w:rPr>
        <w:t>any</w:t>
      </w:r>
      <w:r w:rsidRPr="001A1EC8">
        <w:rPr>
          <w:sz w:val="16"/>
        </w:rPr>
        <w:t xml:space="preserve"> future </w:t>
      </w:r>
      <w:r w:rsidRPr="00E94466">
        <w:rPr>
          <w:rStyle w:val="Emphasis"/>
          <w:highlight w:val="green"/>
        </w:rPr>
        <w:t>plan of the</w:t>
      </w:r>
      <w:r w:rsidRPr="00A71800">
        <w:rPr>
          <w:rStyle w:val="Emphasis"/>
        </w:rPr>
        <w:t xml:space="preserve"> </w:t>
      </w:r>
      <w:r w:rsidRPr="00E94466">
        <w:rPr>
          <w:rStyle w:val="Emphasis"/>
          <w:highlight w:val="green"/>
        </w:rPr>
        <w:t>Republican Party to oppose Clinton is their party’s vastly divided stances</w:t>
      </w:r>
      <w:r w:rsidRPr="001A1EC8">
        <w:rPr>
          <w:sz w:val="16"/>
        </w:rPr>
        <w:t xml:space="preserve">. First of all, </w:t>
      </w:r>
      <w:r w:rsidRPr="00AE715B">
        <w:rPr>
          <w:rStyle w:val="Emphasis"/>
        </w:rPr>
        <w:t>unlike the Democrats, the Republicans have many possible front-runners in 2016, and their primaries are promising to be a tough battle.</w:t>
      </w:r>
      <w:r w:rsidRPr="001A1EC8">
        <w:rPr>
          <w:sz w:val="16"/>
        </w:rPr>
        <w:t xml:space="preserve"> A recent New York Times article described the upcoming fight for the Republican nomination as “a crowded field of people who say they are considering running for president — including Senator Rand Paul of Kentucky, former Gov. Jeb Bush of Florida, Senator Ted Cruz of Texas and the 2012 presidential nominee, Mitt Romney — has </w:t>
      </w:r>
      <w:r w:rsidRPr="00AE715B">
        <w:rPr>
          <w:rStyle w:val="Emphasis"/>
        </w:rPr>
        <w:t xml:space="preserve">emerged. That means </w:t>
      </w:r>
      <w:r w:rsidRPr="00E94466">
        <w:rPr>
          <w:rStyle w:val="Emphasis"/>
          <w:highlight w:val="green"/>
        </w:rPr>
        <w:t>the party is expecting a bruising ideological battle for the nomination</w:t>
      </w:r>
      <w:r w:rsidRPr="00AE715B">
        <w:rPr>
          <w:rStyle w:val="Emphasis"/>
        </w:rPr>
        <w:t>”</w:t>
      </w:r>
      <w:r w:rsidRPr="001A1EC8">
        <w:rPr>
          <w:sz w:val="16"/>
        </w:rPr>
        <w:t xml:space="preserve"> (Chozick, 2015, n.p.). Although since the publication of the article, Mitt Romney has bowed out, the description continues to be relevant to the challenges facing the Republican Party. Added to this contentious reality, there is also increasing plurality in top Republican’s positions on foreign policy. While it has been established earlier in this report that since the Korean War the Republicans have managed to brand themselves as the more hawkish of the two parties, a different trend of conservatism is currently gaining momentum in the Republican Party. As Dueck points out in his book, “conservative anti interventionists have no doubt become a more visible national presence in recent years, producing some writing of high quality in venues such as Reason and the American Conservative” (Dueck, p.304). </w:t>
      </w:r>
      <w:r w:rsidRPr="00AE715B">
        <w:rPr>
          <w:rStyle w:val="Emphasis"/>
        </w:rPr>
        <w:t>This raise of anti-interventionism can be seen</w:t>
      </w:r>
      <w:r w:rsidRPr="001A1EC8">
        <w:rPr>
          <w:sz w:val="16"/>
        </w:rPr>
        <w:t xml:space="preserve"> most straightforwardly </w:t>
      </w:r>
      <w:r w:rsidRPr="00AE715B">
        <w:rPr>
          <w:rStyle w:val="Emphasis"/>
        </w:rPr>
        <w:t xml:space="preserve">in aspiring presidential candidate Rand </w:t>
      </w:r>
      <w:r w:rsidRPr="0008095A">
        <w:rPr>
          <w:rStyle w:val="Emphasis"/>
        </w:rPr>
        <w:t>Paul. Kelly</w:t>
      </w:r>
      <w:r w:rsidRPr="0008095A">
        <w:rPr>
          <w:sz w:val="16"/>
        </w:rPr>
        <w:t xml:space="preserve"> also </w:t>
      </w:r>
      <w:r w:rsidRPr="0008095A">
        <w:rPr>
          <w:rStyle w:val="Emphasis"/>
        </w:rPr>
        <w:t>observes a shift</w:t>
      </w:r>
      <w:r w:rsidRPr="00AE715B">
        <w:rPr>
          <w:rStyle w:val="Emphasis"/>
        </w:rPr>
        <w:t xml:space="preserve"> in the Republican Party’s foreign policy asserting that </w:t>
      </w:r>
      <w:r w:rsidRPr="00E94466">
        <w:rPr>
          <w:rStyle w:val="Emphasis"/>
          <w:highlight w:val="green"/>
        </w:rPr>
        <w:t xml:space="preserve">“even within the GOP, </w:t>
      </w:r>
      <w:r w:rsidRPr="00A71800">
        <w:rPr>
          <w:rStyle w:val="Emphasis"/>
        </w:rPr>
        <w:t xml:space="preserve">there appears to be a </w:t>
      </w:r>
      <w:r w:rsidRPr="00E94466">
        <w:rPr>
          <w:rStyle w:val="Emphasis"/>
          <w:highlight w:val="green"/>
        </w:rPr>
        <w:t xml:space="preserve">small </w:t>
      </w:r>
      <w:r w:rsidRPr="00A71800">
        <w:rPr>
          <w:rStyle w:val="Emphasis"/>
        </w:rPr>
        <w:t xml:space="preserve">if </w:t>
      </w:r>
      <w:r w:rsidRPr="00E94466">
        <w:rPr>
          <w:rStyle w:val="Emphasis"/>
          <w:highlight w:val="green"/>
        </w:rPr>
        <w:t>growing constituency for military spending restraint,”</w:t>
      </w:r>
      <w:r w:rsidRPr="001A1EC8">
        <w:rPr>
          <w:sz w:val="16"/>
        </w:rPr>
        <w:t xml:space="preserve"> a call that contradicts the Republican mainstream in the post WWII era (Kelly, p.497). While mainstream Republicans still present themselves as vehement hawks, the alternate policy positions present in this multipolar Republican primary a promise to provide an array of problematic foreign policy statements. </w:t>
      </w:r>
      <w:r w:rsidRPr="00E94466">
        <w:rPr>
          <w:rStyle w:val="Emphasis"/>
          <w:highlight w:val="green"/>
        </w:rPr>
        <w:t xml:space="preserve">These likely assertions </w:t>
      </w:r>
      <w:r w:rsidRPr="00A71800">
        <w:rPr>
          <w:rStyle w:val="Emphasis"/>
        </w:rPr>
        <w:t xml:space="preserve">are sure </w:t>
      </w:r>
      <w:r w:rsidRPr="00E94466">
        <w:rPr>
          <w:rStyle w:val="Emphasis"/>
          <w:highlight w:val="green"/>
        </w:rPr>
        <w:t>to haunt the</w:t>
      </w:r>
      <w:r w:rsidRPr="00AE715B">
        <w:rPr>
          <w:rStyle w:val="Emphasis"/>
        </w:rPr>
        <w:t xml:space="preserve"> eventual </w:t>
      </w:r>
      <w:r w:rsidRPr="00E94466">
        <w:rPr>
          <w:rStyle w:val="Emphasis"/>
          <w:highlight w:val="green"/>
        </w:rPr>
        <w:t>nominee of the GOP. This lack of consensus is a massive boost for the Democrats</w:t>
      </w:r>
      <w:r w:rsidRPr="001A1EC8">
        <w:rPr>
          <w:sz w:val="16"/>
        </w:rPr>
        <w:t xml:space="preserve">, and thus eases domestic pressures on the reforms. </w:t>
      </w:r>
      <w:r w:rsidRPr="00E94466">
        <w:rPr>
          <w:rStyle w:val="Emphasis"/>
          <w:highlight w:val="green"/>
        </w:rPr>
        <w:t>Clinton,</w:t>
      </w:r>
      <w:r w:rsidRPr="00D36D62">
        <w:rPr>
          <w:rStyle w:val="Emphasis"/>
        </w:rPr>
        <w:t xml:space="preserve"> </w:t>
      </w:r>
      <w:r w:rsidRPr="001A1EC8">
        <w:rPr>
          <w:sz w:val="16"/>
        </w:rPr>
        <w:t xml:space="preserve">who </w:t>
      </w:r>
      <w:r w:rsidRPr="00E94466">
        <w:rPr>
          <w:rStyle w:val="Emphasis"/>
          <w:highlight w:val="green"/>
        </w:rPr>
        <w:t>has served as Secretary of State, Senator, and the First Lady</w:t>
      </w:r>
      <w:r w:rsidRPr="001A1EC8">
        <w:rPr>
          <w:sz w:val="16"/>
        </w:rPr>
        <w:t xml:space="preserve">, </w:t>
      </w:r>
      <w:r w:rsidRPr="00E94466">
        <w:rPr>
          <w:rStyle w:val="Emphasis"/>
          <w:highlight w:val="green"/>
        </w:rPr>
        <w:t>would be a difficult contender in the realm of foreign policy for a GOP candidate</w:t>
      </w:r>
      <w:r w:rsidRPr="001A1EC8">
        <w:rPr>
          <w:sz w:val="16"/>
        </w:rPr>
        <w:t xml:space="preserve">, even if that individual sailed through the primaries. </w:t>
      </w:r>
      <w:r w:rsidRPr="00E94466">
        <w:rPr>
          <w:rStyle w:val="Emphasis"/>
          <w:highlight w:val="green"/>
        </w:rPr>
        <w:t>The</w:t>
      </w:r>
      <w:r w:rsidRPr="00AE715B">
        <w:rPr>
          <w:rStyle w:val="Emphasis"/>
        </w:rPr>
        <w:t xml:space="preserve"> current </w:t>
      </w:r>
      <w:r w:rsidRPr="00E94466">
        <w:rPr>
          <w:rStyle w:val="Emphasis"/>
          <w:highlight w:val="green"/>
        </w:rPr>
        <w:t>political realities make the ‘China’ and ‘North Korea’ cards highly unlikely to improve the Republican standing</w:t>
      </w:r>
      <w:r w:rsidRPr="00AE715B">
        <w:rPr>
          <w:rStyle w:val="Emphasis"/>
        </w:rPr>
        <w:t xml:space="preserve">. With the divided camp in the Republican Party, as well as Clinton’s perceived relative hawkishness, </w:t>
      </w:r>
      <w:r w:rsidRPr="00E94466">
        <w:rPr>
          <w:rStyle w:val="Emphasis"/>
          <w:highlight w:val="green"/>
        </w:rPr>
        <w:t>attacking her for being soft on the PRC and the DPRK seems like a dangerous game to play for any aspiring Republican presidential candidate</w:t>
      </w:r>
      <w:r w:rsidRPr="00AE715B">
        <w:rPr>
          <w:rStyle w:val="Emphasis"/>
        </w:rPr>
        <w:t>.</w:t>
      </w:r>
    </w:p>
    <w:p w:rsidR="00D34CAE" w:rsidRDefault="00D34CAE" w:rsidP="00D34CAE">
      <w:pPr>
        <w:pStyle w:val="Heading4"/>
      </w:pPr>
      <w:r>
        <w:t xml:space="preserve">(  ) Trumps rhetoric on TPP should have triggered the link—he’s been grand-standing on China for a while now </w:t>
      </w:r>
    </w:p>
    <w:p w:rsidR="00D34CAE" w:rsidRDefault="00D34CAE" w:rsidP="00D34CAE"/>
    <w:p w:rsidR="00D34CAE" w:rsidRPr="00B60786" w:rsidRDefault="00D34CAE" w:rsidP="00D34CAE">
      <w:pPr>
        <w:pStyle w:val="Heading4"/>
      </w:pPr>
      <w:r>
        <w:t xml:space="preserve">(  ) No warming </w:t>
      </w:r>
      <w:r w:rsidRPr="0072677A">
        <w:rPr>
          <w:u w:val="single"/>
        </w:rPr>
        <w:t>extinction</w:t>
      </w:r>
      <w:r>
        <w:t xml:space="preserve"> —</w:t>
      </w:r>
      <w:r w:rsidRPr="00B60786">
        <w:t xml:space="preserve"> no consensus for catastrophic scenarios </w:t>
      </w:r>
    </w:p>
    <w:p w:rsidR="00D34CAE" w:rsidRPr="00B60786" w:rsidRDefault="00D34CAE" w:rsidP="00D34CAE">
      <w:pPr>
        <w:rPr>
          <w:rFonts w:ascii="Times" w:hAnsi="Times"/>
        </w:rPr>
      </w:pPr>
      <w:r w:rsidRPr="008E331F">
        <w:rPr>
          <w:rStyle w:val="Style13ptBold"/>
        </w:rPr>
        <w:t>Kopits et al 14</w:t>
      </w:r>
      <w:r w:rsidRPr="00B60786">
        <w:rPr>
          <w:rFonts w:ascii="Times" w:hAnsi="Times"/>
        </w:rPr>
        <w:t xml:space="preserve"> -- National Center for Environmental Economics, US Environmental Protection Agency; Alex Marten, Ann Wolverton (Elizabeth, 9/1/2014, "Incorporating ‘catastrophic’ climate change into policy analysis," Climate Policy 14(5), Galileo)</w:t>
      </w:r>
    </w:p>
    <w:p w:rsidR="00D34CAE" w:rsidRPr="00DF67F8" w:rsidRDefault="00D34CAE" w:rsidP="00D34CAE">
      <w:pPr>
        <w:rPr>
          <w:rFonts w:ascii="Times" w:hAnsi="Times"/>
          <w:sz w:val="12"/>
        </w:rPr>
      </w:pPr>
      <w:r w:rsidRPr="00B60786">
        <w:rPr>
          <w:rStyle w:val="TitleChar"/>
          <w:rFonts w:ascii="Times" w:hAnsi="Times"/>
        </w:rPr>
        <w:t>It is common within the academic and public discourse on climate change for the term ‘</w:t>
      </w:r>
      <w:r w:rsidRPr="00B60786">
        <w:rPr>
          <w:rStyle w:val="Emphasis"/>
          <w:rFonts w:ascii="Times" w:hAnsi="Times"/>
        </w:rPr>
        <w:t>catastrophe’</w:t>
      </w:r>
      <w:r w:rsidRPr="00B60786">
        <w:rPr>
          <w:rStyle w:val="TitleChar"/>
          <w:rFonts w:ascii="Times" w:hAnsi="Times"/>
        </w:rPr>
        <w:t xml:space="preserve"> to be invoked when describing possible outcomes of a changing climate</w:t>
      </w:r>
      <w:r w:rsidRPr="00DF67F8">
        <w:rPr>
          <w:rFonts w:ascii="Times" w:hAnsi="Times"/>
          <w:sz w:val="12"/>
        </w:rPr>
        <w:t xml:space="preserve"> and in justifying particular responses to the problem. </w:t>
      </w:r>
      <w:r w:rsidRPr="00B60786">
        <w:rPr>
          <w:rStyle w:val="TitleChar"/>
          <w:rFonts w:ascii="Times" w:hAnsi="Times"/>
        </w:rPr>
        <w:t>It has been suggested that the potential for abrupt, large-scale ‘catastrophic impacts’</w:t>
      </w:r>
      <w:r w:rsidRPr="00DF67F8">
        <w:rPr>
          <w:rFonts w:ascii="Times" w:hAnsi="Times"/>
          <w:sz w:val="12"/>
        </w:rPr>
        <w:t xml:space="preserve"> due to climate change </w:t>
      </w:r>
      <w:r w:rsidRPr="00B60786">
        <w:rPr>
          <w:rStyle w:val="TitleChar"/>
          <w:rFonts w:ascii="Times" w:hAnsi="Times"/>
        </w:rPr>
        <w:t>is the most important aspect for determining the optimal level of response</w:t>
      </w:r>
      <w:r w:rsidRPr="00DF67F8">
        <w:rPr>
          <w:rFonts w:ascii="Times" w:hAnsi="Times"/>
          <w:sz w:val="12"/>
        </w:rPr>
        <w:t xml:space="preserve"> (Pindyck &amp; Wang, 2012; Weitzman, 2009) and that ‘the economic case for a stringent GHG abatement policy, if it is to be made at all, must be based on the possibility of a catastrophic outcome’ (Pindyck, 2012). Thus, it is perhaps not surprising that analyses of GHG mitigation benefits are often criticized for failing to adequately capture catastrophic impacts (e.g. National Academy of Sciences, 2010; Tol, 2009). However, despite the seeming importance of such potential climate change-related events, there has been little progress in defensibly integrating catastrophic impacts into analyses of the benefits of climate policy. </w:t>
      </w:r>
      <w:r w:rsidRPr="00E94466">
        <w:rPr>
          <w:rStyle w:val="TitleChar"/>
          <w:rFonts w:ascii="Times" w:hAnsi="Times"/>
          <w:highlight w:val="green"/>
        </w:rPr>
        <w:t>One obstacle</w:t>
      </w:r>
      <w:r w:rsidRPr="00DF67F8">
        <w:rPr>
          <w:rFonts w:ascii="Times" w:hAnsi="Times"/>
          <w:sz w:val="12"/>
        </w:rPr>
        <w:t xml:space="preserve"> that has </w:t>
      </w:r>
      <w:r w:rsidRPr="00B60786">
        <w:rPr>
          <w:rStyle w:val="TitleChar"/>
          <w:rFonts w:ascii="Times" w:hAnsi="Times"/>
        </w:rPr>
        <w:t>impeded progress</w:t>
      </w:r>
      <w:r w:rsidRPr="00DF67F8">
        <w:rPr>
          <w:rFonts w:ascii="Times" w:hAnsi="Times"/>
          <w:sz w:val="12"/>
        </w:rPr>
        <w:t xml:space="preserve"> on this </w:t>
      </w:r>
      <w:r w:rsidRPr="00E94466">
        <w:rPr>
          <w:rFonts w:ascii="Times" w:hAnsi="Times"/>
          <w:sz w:val="12"/>
          <w:highlight w:val="green"/>
        </w:rPr>
        <w:t xml:space="preserve">front </w:t>
      </w:r>
      <w:r w:rsidRPr="00E94466">
        <w:rPr>
          <w:rStyle w:val="TitleChar"/>
          <w:rFonts w:ascii="Times" w:hAnsi="Times"/>
          <w:highlight w:val="green"/>
        </w:rPr>
        <w:t xml:space="preserve">is the </w:t>
      </w:r>
      <w:r w:rsidRPr="00E94466">
        <w:rPr>
          <w:rStyle w:val="Emphasis"/>
          <w:rFonts w:ascii="Times" w:hAnsi="Times"/>
          <w:highlight w:val="green"/>
        </w:rPr>
        <w:t>inconsistent and sometimes nebulous way in which the expression ‘catastrophic</w:t>
      </w:r>
      <w:r w:rsidRPr="00B60786">
        <w:rPr>
          <w:rStyle w:val="Emphasis"/>
          <w:rFonts w:ascii="Times" w:hAnsi="Times"/>
        </w:rPr>
        <w:t xml:space="preserve"> impacts’ </w:t>
      </w:r>
      <w:r w:rsidRPr="00E94466">
        <w:rPr>
          <w:rStyle w:val="Emphasis"/>
          <w:rFonts w:ascii="Times" w:hAnsi="Times"/>
          <w:highlight w:val="green"/>
        </w:rPr>
        <w:t>has been used</w:t>
      </w:r>
      <w:r w:rsidRPr="00DF67F8">
        <w:rPr>
          <w:rFonts w:ascii="Times" w:hAnsi="Times"/>
          <w:sz w:val="12"/>
        </w:rPr>
        <w:t xml:space="preserve"> (Hulme, 2003). </w:t>
      </w:r>
      <w:r w:rsidRPr="00E94466">
        <w:rPr>
          <w:rStyle w:val="TitleChar"/>
          <w:rFonts w:ascii="Times" w:hAnsi="Times"/>
          <w:highlight w:val="green"/>
        </w:rPr>
        <w:t>The term</w:t>
      </w:r>
      <w:r w:rsidRPr="00DF67F8">
        <w:rPr>
          <w:rFonts w:ascii="Times" w:hAnsi="Times"/>
          <w:sz w:val="12"/>
        </w:rPr>
        <w:t xml:space="preserve"> often </w:t>
      </w:r>
      <w:r w:rsidRPr="00E94466">
        <w:rPr>
          <w:rStyle w:val="TitleChar"/>
          <w:rFonts w:ascii="Times" w:hAnsi="Times"/>
          <w:highlight w:val="green"/>
        </w:rPr>
        <w:t>refers to any climate-induced impact that exhibits one or more characteristics</w:t>
      </w:r>
      <w:r w:rsidRPr="00DF67F8">
        <w:rPr>
          <w:rFonts w:ascii="Times" w:hAnsi="Times"/>
          <w:sz w:val="12"/>
        </w:rPr>
        <w:t xml:space="preserve">: relatively </w:t>
      </w:r>
      <w:r w:rsidRPr="00E94466">
        <w:rPr>
          <w:rStyle w:val="TitleChar"/>
          <w:rFonts w:ascii="Times" w:hAnsi="Times"/>
          <w:highlight w:val="green"/>
        </w:rPr>
        <w:t>sudden</w:t>
      </w:r>
      <w:r w:rsidRPr="00B60786">
        <w:rPr>
          <w:rStyle w:val="TitleChar"/>
          <w:rFonts w:ascii="Times" w:hAnsi="Times"/>
        </w:rPr>
        <w:t xml:space="preserve"> occurrence, </w:t>
      </w:r>
      <w:r w:rsidRPr="00E94466">
        <w:rPr>
          <w:rStyle w:val="TitleChar"/>
          <w:rFonts w:ascii="Times" w:hAnsi="Times"/>
          <w:highlight w:val="green"/>
        </w:rPr>
        <w:t>irreversible</w:t>
      </w:r>
      <w:r w:rsidRPr="00B60786">
        <w:rPr>
          <w:rStyle w:val="TitleChar"/>
          <w:rFonts w:ascii="Times" w:hAnsi="Times"/>
        </w:rPr>
        <w:t xml:space="preserve"> transition</w:t>
      </w:r>
      <w:r w:rsidRPr="00DF67F8">
        <w:rPr>
          <w:rFonts w:ascii="Times" w:hAnsi="Times"/>
          <w:sz w:val="12"/>
        </w:rPr>
        <w:t xml:space="preserve"> to a new state after crossing a threshold, </w:t>
      </w:r>
      <w:r w:rsidRPr="00B60786">
        <w:rPr>
          <w:rStyle w:val="TitleChar"/>
          <w:rFonts w:ascii="Times" w:hAnsi="Times"/>
        </w:rPr>
        <w:t xml:space="preserve">and </w:t>
      </w:r>
      <w:r w:rsidRPr="00E94466">
        <w:rPr>
          <w:rStyle w:val="TitleChar"/>
          <w:rFonts w:ascii="Times" w:hAnsi="Times"/>
          <w:highlight w:val="green"/>
        </w:rPr>
        <w:t>relatively large</w:t>
      </w:r>
      <w:r w:rsidRPr="00DF67F8">
        <w:rPr>
          <w:rFonts w:ascii="Times" w:hAnsi="Times"/>
          <w:sz w:val="12"/>
        </w:rPr>
        <w:t xml:space="preserve"> physical or welfare </w:t>
      </w:r>
      <w:r w:rsidRPr="00B60786">
        <w:rPr>
          <w:rStyle w:val="TitleChar"/>
          <w:rFonts w:ascii="Times" w:hAnsi="Times"/>
        </w:rPr>
        <w:t>impacts</w:t>
      </w:r>
      <w:r w:rsidRPr="00DF67F8">
        <w:rPr>
          <w:rFonts w:ascii="Times" w:hAnsi="Times"/>
          <w:sz w:val="12"/>
        </w:rPr>
        <w:t xml:space="preserve">. In addition, some researchers consider catastrophic impacts to necessarily result from low-probability events. For this reason </w:t>
      </w:r>
      <w:r w:rsidRPr="00E94466">
        <w:rPr>
          <w:rStyle w:val="TitleChar"/>
          <w:rFonts w:ascii="Times" w:hAnsi="Times"/>
          <w:highlight w:val="green"/>
        </w:rPr>
        <w:t>the types of impacts covered under the</w:t>
      </w:r>
      <w:r w:rsidRPr="00A652C0">
        <w:rPr>
          <w:rStyle w:val="TitleChar"/>
          <w:rFonts w:ascii="Times" w:hAnsi="Times"/>
        </w:rPr>
        <w:t xml:space="preserve"> catastrophic</w:t>
      </w:r>
      <w:r w:rsidRPr="00E94466">
        <w:rPr>
          <w:rStyle w:val="TitleChar"/>
          <w:rFonts w:ascii="Times" w:hAnsi="Times"/>
          <w:highlight w:val="green"/>
        </w:rPr>
        <w:t xml:space="preserve"> label are</w:t>
      </w:r>
      <w:r w:rsidRPr="00DF67F8">
        <w:rPr>
          <w:rFonts w:ascii="Times" w:hAnsi="Times"/>
          <w:sz w:val="12"/>
        </w:rPr>
        <w:t xml:space="preserve"> often </w:t>
      </w:r>
      <w:r w:rsidRPr="00E94466">
        <w:rPr>
          <w:rStyle w:val="Emphasis"/>
          <w:rFonts w:ascii="Times" w:hAnsi="Times"/>
          <w:highlight w:val="green"/>
        </w:rPr>
        <w:t>numerous</w:t>
      </w:r>
      <w:r w:rsidRPr="00B60786">
        <w:rPr>
          <w:rStyle w:val="Emphasis"/>
          <w:rFonts w:ascii="Times" w:hAnsi="Times"/>
        </w:rPr>
        <w:t xml:space="preserve"> and heterogeneous</w:t>
      </w:r>
      <w:r w:rsidRPr="00DF67F8">
        <w:rPr>
          <w:rFonts w:ascii="Times" w:hAnsi="Times"/>
          <w:sz w:val="12"/>
        </w:rPr>
        <w:t xml:space="preserve">, </w:t>
      </w:r>
      <w:r w:rsidRPr="00A652C0">
        <w:rPr>
          <w:rStyle w:val="TitleChar"/>
          <w:rFonts w:ascii="Times" w:hAnsi="Times"/>
        </w:rPr>
        <w:t>everything from dieback of Amazon rainforests</w:t>
      </w:r>
      <w:r w:rsidRPr="00DF67F8">
        <w:rPr>
          <w:rFonts w:ascii="Times" w:hAnsi="Times"/>
          <w:sz w:val="12"/>
        </w:rPr>
        <w:t xml:space="preserve"> over the coming decades </w:t>
      </w:r>
      <w:r w:rsidRPr="00B60786">
        <w:rPr>
          <w:rStyle w:val="TitleChar"/>
          <w:rFonts w:ascii="Times" w:hAnsi="Times"/>
        </w:rPr>
        <w:t>to the</w:t>
      </w:r>
      <w:r w:rsidRPr="00DF67F8">
        <w:rPr>
          <w:rFonts w:ascii="Times" w:hAnsi="Times"/>
          <w:sz w:val="12"/>
        </w:rPr>
        <w:t xml:space="preserve"> potential </w:t>
      </w:r>
      <w:r w:rsidRPr="00B60786">
        <w:rPr>
          <w:rStyle w:val="TitleChar"/>
          <w:rFonts w:ascii="Times" w:hAnsi="Times"/>
        </w:rPr>
        <w:t>massive release of methane emissions</w:t>
      </w:r>
      <w:r w:rsidRPr="00DF67F8">
        <w:rPr>
          <w:rFonts w:ascii="Times" w:hAnsi="Times"/>
          <w:sz w:val="12"/>
        </w:rPr>
        <w:t xml:space="preserve"> from the sea floor over the next thousand years (Lenton et al., 2008). Some have even argued for establishing a global threshold for climate change, below which there is negligible risk of violating ‘planetary boundaries’ that ‘define the safe operating space for humanity’ ... [and] avoid crossing threshold levels of key variables ‘with deleterious or potentially even disastrous consequences for humans’ scales’ (Rockstrom et al., 2009, p. 472).1 In public discourse, </w:t>
      </w:r>
      <w:r w:rsidRPr="00B60786">
        <w:rPr>
          <w:rStyle w:val="TitleChar"/>
          <w:rFonts w:ascii="Times" w:hAnsi="Times"/>
        </w:rPr>
        <w:t>catastrophic impacts are</w:t>
      </w:r>
      <w:r w:rsidRPr="00DF67F8">
        <w:rPr>
          <w:rFonts w:ascii="Times" w:hAnsi="Times"/>
          <w:sz w:val="12"/>
        </w:rPr>
        <w:t xml:space="preserve"> often </w:t>
      </w:r>
      <w:r w:rsidRPr="00B60786">
        <w:rPr>
          <w:rStyle w:val="TitleChar"/>
          <w:rFonts w:ascii="Times" w:hAnsi="Times"/>
        </w:rPr>
        <w:t xml:space="preserve">invoked as a </w:t>
      </w:r>
      <w:r w:rsidRPr="00B60786">
        <w:rPr>
          <w:rStyle w:val="Emphasis"/>
          <w:rFonts w:ascii="Times" w:hAnsi="Times"/>
        </w:rPr>
        <w:t>seemingly monolithic occurrence</w:t>
      </w:r>
      <w:r w:rsidRPr="00DF67F8">
        <w:rPr>
          <w:rFonts w:ascii="Times" w:hAnsi="Times"/>
          <w:sz w:val="12"/>
        </w:rPr>
        <w:t xml:space="preserve">,2 a tendency that is also often present in economic analyses of such events. </w:t>
      </w:r>
      <w:r w:rsidRPr="00B60786">
        <w:rPr>
          <w:rStyle w:val="TitleChar"/>
          <w:rFonts w:ascii="Times" w:hAnsi="Times"/>
        </w:rPr>
        <w:t>By assuming uniformity</w:t>
      </w:r>
      <w:r w:rsidRPr="00E94466">
        <w:rPr>
          <w:rStyle w:val="TitleChar"/>
          <w:rFonts w:ascii="Times" w:hAnsi="Times"/>
          <w:highlight w:val="green"/>
        </w:rPr>
        <w:t xml:space="preserve">, researchers have </w:t>
      </w:r>
      <w:r w:rsidRPr="00E94466">
        <w:rPr>
          <w:rStyle w:val="Emphasis"/>
          <w:rFonts w:ascii="Times" w:hAnsi="Times"/>
          <w:highlight w:val="green"/>
        </w:rPr>
        <w:t>severely limited their ability to substantively inform policy discussions</w:t>
      </w:r>
      <w:r w:rsidRPr="00DF67F8">
        <w:rPr>
          <w:rFonts w:ascii="Times" w:hAnsi="Times"/>
          <w:sz w:val="12"/>
        </w:rPr>
        <w:t xml:space="preserve">. This tendency may arise from an absence of literature that summarizes significant differences between potential large-scale climate events and what that means for incorporating them into economic analysis. In addition, many economic modelling efforts fall substantially short in incorporating scientific evidence regarding the causes, likelihood, and potential physical impacts of such climate change-induced events. While one expects a natural lag in the incorporation of new scientific findings into economic models, this shortcoming appears to stem more from fundamental differences between disciplines as to what constitutes relatively rapid or large changes (the scientific literature does not even use the term catastrophe, instead relying on the phrase ‘abrupt climate change’) and the appropriate end points to measure in policy analysis. Both of these concerns have been observed by natural scientists (e.g. Hulme, 2003), and </w:t>
      </w:r>
      <w:r w:rsidRPr="00E94466">
        <w:rPr>
          <w:rStyle w:val="TitleChar"/>
          <w:rFonts w:ascii="Times" w:hAnsi="Times"/>
          <w:highlight w:val="green"/>
        </w:rPr>
        <w:t>calls are increasing across the scientific community for</w:t>
      </w:r>
      <w:r w:rsidRPr="00B60786">
        <w:rPr>
          <w:rStyle w:val="TitleChar"/>
          <w:rFonts w:ascii="Times" w:hAnsi="Times"/>
        </w:rPr>
        <w:t xml:space="preserve"> more research on welfare impacts, with </w:t>
      </w:r>
      <w:r w:rsidRPr="00E94466">
        <w:rPr>
          <w:rStyle w:val="Emphasis"/>
          <w:rFonts w:ascii="Times" w:hAnsi="Times"/>
          <w:highlight w:val="green"/>
        </w:rPr>
        <w:t>better links to the scientific evidence on how physical processes are likely to unfold</w:t>
      </w:r>
      <w:r w:rsidRPr="00DF67F8">
        <w:rPr>
          <w:rFonts w:ascii="Times" w:hAnsi="Times"/>
          <w:sz w:val="12"/>
        </w:rPr>
        <w:t xml:space="preserve"> (e.g. Lenton, 2011; Lenton &amp; Ciscar, 2013).</w:t>
      </w:r>
    </w:p>
    <w:p w:rsidR="00D34CAE" w:rsidRDefault="00D34CAE" w:rsidP="00D34CAE"/>
    <w:p w:rsidR="00D34CAE" w:rsidRPr="00F9119B" w:rsidRDefault="00D34CAE" w:rsidP="00D34CAE"/>
    <w:p w:rsidR="00D34CAE" w:rsidRPr="00F9119B" w:rsidRDefault="00D34CAE" w:rsidP="00D34CAE"/>
    <w:p w:rsidR="00D34CAE" w:rsidRPr="004C5A4D" w:rsidRDefault="00D34CAE" w:rsidP="00D34CAE">
      <w:pPr>
        <w:pStyle w:val="Heading3"/>
        <w:rPr>
          <w:rFonts w:ascii="Times" w:hAnsi="Times" w:cs="Times New Roman"/>
          <w:sz w:val="20"/>
          <w:szCs w:val="20"/>
        </w:rPr>
      </w:pPr>
      <w:r>
        <w:rPr>
          <w:shd w:val="clear" w:color="auto" w:fill="FFFFFF"/>
        </w:rPr>
        <w:t xml:space="preserve">2AC Frontline to </w:t>
      </w:r>
      <w:r w:rsidRPr="004C5A4D">
        <w:rPr>
          <w:shd w:val="clear" w:color="auto" w:fill="FFFFFF"/>
        </w:rPr>
        <w:t xml:space="preserve">Espionage </w:t>
      </w:r>
      <w:r>
        <w:rPr>
          <w:shd w:val="clear" w:color="auto" w:fill="FFFFFF"/>
        </w:rPr>
        <w:t>DA</w:t>
      </w:r>
    </w:p>
    <w:p w:rsidR="00D34CAE" w:rsidRDefault="00D34CAE" w:rsidP="00D34CAE">
      <w:pPr>
        <w:pStyle w:val="Heading4"/>
      </w:pPr>
      <w:r>
        <w:t>1. Non-unique – Chinese economic espionage is high now and thousands of companies have been hit – also proves no link</w:t>
      </w:r>
    </w:p>
    <w:p w:rsidR="00D34CAE" w:rsidRDefault="00D34CAE" w:rsidP="00D34CAE">
      <w:r w:rsidRPr="002D75C3">
        <w:rPr>
          <w:rStyle w:val="Style13ptBold"/>
        </w:rPr>
        <w:t>Stahl 16 –</w:t>
      </w:r>
      <w:r>
        <w:t xml:space="preserve"> (Lesley Rene Stahl is an American television journalist. She has spent most of her career with CBS News, having been affiliated with that network since 1972; since 1991, she has reported for CBS' 60 Minutes; the article cites interviews with her and John Carlin, assistant attorney general for National Security with responsibility for counterterrorism, cyberattacks and increasingly economic espionage, Daniel McGahn, the head of American Superconductor, and Dmitri Alperovitch and George Kurtz, cofounders of a computer security firm called CrowdStrike; 1/17/16, “The Great Brain Robbery,” </w:t>
      </w:r>
      <w:r>
        <w:rPr>
          <w:i/>
        </w:rPr>
        <w:t>CBS News: 60 Minutes</w:t>
      </w:r>
      <w:r>
        <w:t xml:space="preserve">, </w:t>
      </w:r>
      <w:hyperlink r:id="rId7" w:history="1">
        <w:r w:rsidRPr="001F10B0">
          <w:rPr>
            <w:rStyle w:val="Hyperlink"/>
          </w:rPr>
          <w:t>http://www.cbsnews.com/news/60-minutes-great-brain-robbery-china-cyber-espionage/</w:t>
        </w:r>
      </w:hyperlink>
      <w:r>
        <w:t>, Accessed 6/30/16, HWilson)</w:t>
      </w:r>
    </w:p>
    <w:p w:rsidR="00D34CAE" w:rsidRPr="002D75C3" w:rsidRDefault="00D34CAE" w:rsidP="00D34CAE">
      <w:pPr>
        <w:rPr>
          <w:rStyle w:val="Emphasis"/>
        </w:rPr>
      </w:pPr>
      <w:r w:rsidRPr="002D75C3">
        <w:rPr>
          <w:rStyle w:val="Emphasis"/>
        </w:rPr>
        <w:t>Economic espionage sponsored by the Chinese government is costing U.S. corporations hundreds of billions of dollars and more than two million jobs</w:t>
      </w:r>
    </w:p>
    <w:p w:rsidR="00D34CAE" w:rsidRPr="007B7977" w:rsidRDefault="00D34CAE" w:rsidP="00D34CAE">
      <w:r w:rsidRPr="002D75C3">
        <w:rPr>
          <w:rStyle w:val="StyleUnderline"/>
        </w:rPr>
        <w:t>If spying is the world's second oldest profession, the government of China has given it a new, modern-day twist, enlisting an army of spies not to steal military secrets but the trade secrets and intellectual property of American companies</w:t>
      </w:r>
      <w:r w:rsidRPr="007B7977">
        <w:t>. It's being called "the great brain robbery of America."</w:t>
      </w:r>
    </w:p>
    <w:p w:rsidR="00D34CAE" w:rsidRPr="007B7977" w:rsidRDefault="00D34CAE" w:rsidP="00D34CAE">
      <w:r w:rsidRPr="007B7977">
        <w:t xml:space="preserve">The Justice Department says that </w:t>
      </w:r>
      <w:r w:rsidRPr="002D75C3">
        <w:rPr>
          <w:rStyle w:val="StyleUnderline"/>
        </w:rPr>
        <w:t>the scale of China's corporate espionage is so vast it constitutes a national security emergency, with China targeting virtually every sector of the U.S. economy, and costing American companies hundreds of billions of dollars in losses -- and more than two million jobs</w:t>
      </w:r>
      <w:r w:rsidRPr="007B7977">
        <w:t>.</w:t>
      </w:r>
    </w:p>
    <w:p w:rsidR="00D34CAE" w:rsidRPr="007B7977" w:rsidRDefault="00D34CAE" w:rsidP="00D34CAE">
      <w:r w:rsidRPr="007B7977">
        <w:t xml:space="preserve">John Carlin: </w:t>
      </w:r>
      <w:r w:rsidRPr="002D75C3">
        <w:rPr>
          <w:rStyle w:val="StyleUnderline"/>
        </w:rPr>
        <w:t>They're targeting our private companies. And</w:t>
      </w:r>
      <w:r w:rsidRPr="007B7977">
        <w:t xml:space="preserve"> it's not a fair fight. </w:t>
      </w:r>
      <w:r w:rsidRPr="002D75C3">
        <w:rPr>
          <w:rStyle w:val="StyleUnderline"/>
        </w:rPr>
        <w:t>A private company can't compete against the resources of the second largest economy in the world</w:t>
      </w:r>
      <w:r w:rsidRPr="007B7977">
        <w:t>.</w:t>
      </w:r>
    </w:p>
    <w:p w:rsidR="00D34CAE" w:rsidRPr="002D75C3" w:rsidRDefault="00D34CAE" w:rsidP="00D34CAE">
      <w:pPr>
        <w:rPr>
          <w:rStyle w:val="StyleUnderline"/>
        </w:rPr>
      </w:pPr>
      <w:r w:rsidRPr="002D75C3">
        <w:rPr>
          <w:rStyle w:val="StyleUnderline"/>
        </w:rPr>
        <w:t>John Carlin is the assistant attorney general for National Security with responsibility for counterterrorism, cyberattacks and increasingly economic espionage.</w:t>
      </w:r>
    </w:p>
    <w:p w:rsidR="00D34CAE" w:rsidRPr="008668D6" w:rsidRDefault="00D34CAE" w:rsidP="00D34CAE">
      <w:pPr>
        <w:rPr>
          <w:rStyle w:val="Emphasis"/>
        </w:rPr>
      </w:pPr>
      <w:r w:rsidRPr="007B7977">
        <w:t xml:space="preserve">John Carlin: This is a serious threat to our national security. I mean, </w:t>
      </w:r>
      <w:r w:rsidRPr="008668D6">
        <w:rPr>
          <w:rStyle w:val="StyleUnderline"/>
        </w:rPr>
        <w:t>our economy depends on the ability to innovate</w:t>
      </w:r>
      <w:r w:rsidRPr="007B7977">
        <w:t xml:space="preserve">. </w:t>
      </w:r>
      <w:r w:rsidRPr="008668D6">
        <w:rPr>
          <w:rStyle w:val="StyleUnderline"/>
        </w:rPr>
        <w:t xml:space="preserve">And </w:t>
      </w:r>
      <w:r w:rsidRPr="008668D6">
        <w:rPr>
          <w:rStyle w:val="Emphasis"/>
        </w:rPr>
        <w:t>if there's a dedicated nation state who's using its intelligence apparatus to steal day in and day out what we're trying to develop, that poses a serious threat to our country.</w:t>
      </w:r>
    </w:p>
    <w:p w:rsidR="00D34CAE" w:rsidRPr="007B7977" w:rsidRDefault="00D34CAE" w:rsidP="00D34CAE">
      <w:r w:rsidRPr="007B7977">
        <w:t xml:space="preserve">Lesley Stahl: What is their ultimate goal, </w:t>
      </w:r>
      <w:r w:rsidRPr="008668D6">
        <w:rPr>
          <w:rStyle w:val="StyleUnderline"/>
        </w:rPr>
        <w:t>the Chinese government</w:t>
      </w:r>
      <w:r w:rsidRPr="007B7977">
        <w:t>'s ultimate goal?</w:t>
      </w:r>
    </w:p>
    <w:p w:rsidR="00D34CAE" w:rsidRPr="007B7977" w:rsidRDefault="00D34CAE" w:rsidP="00D34CAE">
      <w:r w:rsidRPr="007B7977">
        <w:t xml:space="preserve">John Carlin: They </w:t>
      </w:r>
      <w:r w:rsidRPr="008668D6">
        <w:rPr>
          <w:rStyle w:val="StyleUnderline"/>
        </w:rPr>
        <w:t>want to develop</w:t>
      </w:r>
      <w:r w:rsidRPr="007B7977">
        <w:t xml:space="preserve"> certain segments of </w:t>
      </w:r>
      <w:r w:rsidRPr="008668D6">
        <w:rPr>
          <w:rStyle w:val="StyleUnderline"/>
        </w:rPr>
        <w:t>industry and instead of trying to out-innovate, out-research, out-develop, they're choosing to do it through theft</w:t>
      </w:r>
      <w:r w:rsidRPr="007B7977">
        <w:t>.</w:t>
      </w:r>
    </w:p>
    <w:p w:rsidR="00D34CAE" w:rsidRPr="007B7977" w:rsidRDefault="00D34CAE" w:rsidP="00D34CAE">
      <w:r w:rsidRPr="007B7977">
        <w:t xml:space="preserve">All you have to do, he says, is </w:t>
      </w:r>
      <w:r w:rsidRPr="008668D6">
        <w:rPr>
          <w:rStyle w:val="StyleUnderline"/>
        </w:rPr>
        <w:t>look at the economic plans published periodically by the Chinese Politburo</w:t>
      </w:r>
      <w:r w:rsidRPr="007B7977">
        <w:t xml:space="preserve">. </w:t>
      </w:r>
      <w:r w:rsidRPr="008668D6">
        <w:rPr>
          <w:rStyle w:val="StyleUnderline"/>
        </w:rPr>
        <w:t>They are</w:t>
      </w:r>
      <w:r w:rsidRPr="007B7977">
        <w:t xml:space="preserve">, according to this recent report by the technology research firm INVNT/IP, in effect, </w:t>
      </w:r>
      <w:r w:rsidRPr="008668D6">
        <w:rPr>
          <w:rStyle w:val="StyleUnderline"/>
        </w:rPr>
        <w:t>blueprints of what industries and what companies will be targeted for theft</w:t>
      </w:r>
      <w:r w:rsidRPr="007B7977">
        <w:t>.</w:t>
      </w:r>
    </w:p>
    <w:p w:rsidR="00D34CAE" w:rsidRPr="007B7977" w:rsidRDefault="00D34CAE" w:rsidP="00D34CAE">
      <w:r w:rsidRPr="007B7977">
        <w:t xml:space="preserve">John Carlin: We see them put out the strategic plan, and then </w:t>
      </w:r>
      <w:r w:rsidRPr="008668D6">
        <w:rPr>
          <w:rStyle w:val="StyleUnderline"/>
        </w:rPr>
        <w:t>we see actions follow</w:t>
      </w:r>
      <w:r w:rsidRPr="007B7977">
        <w:t xml:space="preserve"> that plan. </w:t>
      </w:r>
      <w:r w:rsidRPr="008668D6">
        <w:rPr>
          <w:rStyle w:val="StyleUnderline"/>
        </w:rPr>
        <w:t>We see intrusion after intrusion on U.S. companies</w:t>
      </w:r>
      <w:r w:rsidRPr="007B7977">
        <w:t>.</w:t>
      </w:r>
    </w:p>
    <w:p w:rsidR="00D34CAE" w:rsidRPr="007B7977" w:rsidRDefault="00D34CAE" w:rsidP="00D34CAE">
      <w:r w:rsidRPr="007B7977">
        <w:t>Lesley Stahl: Do you have a number of U.S. companies that have been hit?</w:t>
      </w:r>
    </w:p>
    <w:p w:rsidR="00D34CAE" w:rsidRPr="007B7977" w:rsidRDefault="00D34CAE" w:rsidP="00D34CAE">
      <w:r w:rsidRPr="007B7977">
        <w:t>John Carlin: It's</w:t>
      </w:r>
      <w:r w:rsidRPr="008668D6">
        <w:rPr>
          <w:rStyle w:val="StyleUnderline"/>
        </w:rPr>
        <w:t xml:space="preserve"> </w:t>
      </w:r>
      <w:r w:rsidRPr="008668D6">
        <w:rPr>
          <w:rStyle w:val="Emphasis"/>
        </w:rPr>
        <w:t>thousands of</w:t>
      </w:r>
      <w:r w:rsidRPr="007B7977">
        <w:t xml:space="preserve"> actually </w:t>
      </w:r>
      <w:r w:rsidRPr="008668D6">
        <w:rPr>
          <w:rStyle w:val="Emphasis"/>
        </w:rPr>
        <w:t>companies have been hit</w:t>
      </w:r>
      <w:r w:rsidRPr="007B7977">
        <w:t>.</w:t>
      </w:r>
    </w:p>
    <w:p w:rsidR="00D34CAE" w:rsidRPr="007B7977" w:rsidRDefault="00D34CAE" w:rsidP="00D34CAE">
      <w:r w:rsidRPr="007B7977">
        <w:t xml:space="preserve">Lesley Stahl: </w:t>
      </w:r>
      <w:r w:rsidRPr="008668D6">
        <w:rPr>
          <w:rStyle w:val="StyleUnderline"/>
        </w:rPr>
        <w:t>Thousands of U.S. companies</w:t>
      </w:r>
      <w:r w:rsidRPr="007B7977">
        <w:t>?</w:t>
      </w:r>
    </w:p>
    <w:p w:rsidR="00D34CAE" w:rsidRPr="007B7977" w:rsidRDefault="00D34CAE" w:rsidP="00D34CAE">
      <w:r w:rsidRPr="007B7977">
        <w:t>John Carlin: Of U.S. companies.</w:t>
      </w:r>
    </w:p>
    <w:p w:rsidR="00D34CAE" w:rsidRDefault="00D34CAE" w:rsidP="00D34CAE">
      <w:pPr>
        <w:pStyle w:val="Heading4"/>
      </w:pPr>
      <w:r>
        <w:t xml:space="preserve">2. Relations advantage solves and outweighs the DA—if relations collapse China is more likely to spy on the US, alternatively, if we have good relations with China we can work to avoid that </w:t>
      </w:r>
    </w:p>
    <w:p w:rsidR="00D34CAE" w:rsidRDefault="00D34CAE" w:rsidP="00D34CAE">
      <w:pPr>
        <w:pStyle w:val="Heading4"/>
      </w:pPr>
      <w:r>
        <w:t>3. Espionage declining – most recent – cites government officials</w:t>
      </w:r>
    </w:p>
    <w:p w:rsidR="00D34CAE" w:rsidRDefault="00D34CAE" w:rsidP="00D34CAE">
      <w:r w:rsidRPr="002828BE">
        <w:rPr>
          <w:rStyle w:val="Style13ptBold"/>
        </w:rPr>
        <w:t>Volz 16 –</w:t>
      </w:r>
      <w:r>
        <w:t xml:space="preserve"> (Dustin Volz is a DC-based journalist for Reuters covering cybersecurity and surveillance policy. Previously Dustin was a staff correspondent for National Journal, where he covered tech policy; 6/28/16, “Chinese economic cyber-espionage is diminishing, says U.S. official,” </w:t>
      </w:r>
      <w:hyperlink r:id="rId8" w:history="1">
        <w:r w:rsidRPr="001F10B0">
          <w:rPr>
            <w:rStyle w:val="Hyperlink"/>
          </w:rPr>
          <w:t>http://www.reuters.com/article/us-cyber-china-idUSKCN0ZE1S8</w:t>
        </w:r>
      </w:hyperlink>
      <w:r>
        <w:t>, Accessed 6/29/16, HWilson)</w:t>
      </w:r>
    </w:p>
    <w:p w:rsidR="00D34CAE" w:rsidRPr="002828BE" w:rsidRDefault="00D34CAE" w:rsidP="00D34CAE">
      <w:pPr>
        <w:rPr>
          <w:rStyle w:val="StyleUnderline"/>
        </w:rPr>
      </w:pPr>
      <w:r w:rsidRPr="002828BE">
        <w:rPr>
          <w:rStyle w:val="StyleUnderline"/>
        </w:rPr>
        <w:t xml:space="preserve">U.S. Assistant Attorney General </w:t>
      </w:r>
      <w:r w:rsidRPr="002828BE">
        <w:t xml:space="preserve">John </w:t>
      </w:r>
      <w:r w:rsidRPr="002828BE">
        <w:rPr>
          <w:rStyle w:val="StyleUnderline"/>
        </w:rPr>
        <w:t xml:space="preserve">Carlin said on Tuesday that </w:t>
      </w:r>
      <w:r w:rsidRPr="002828BE">
        <w:rPr>
          <w:rStyle w:val="Emphasis"/>
        </w:rPr>
        <w:t>Chinese hacking activity appears to have declined since the Chinese government vowed last September to stop supporting the hacking of U.S. trade secrets.</w:t>
      </w:r>
    </w:p>
    <w:p w:rsidR="00D34CAE" w:rsidRPr="002828BE" w:rsidRDefault="00D34CAE" w:rsidP="00D34CAE">
      <w:pPr>
        <w:rPr>
          <w:rStyle w:val="Emphasis"/>
        </w:rPr>
      </w:pPr>
      <w:r w:rsidRPr="002828BE">
        <w:rPr>
          <w:rStyle w:val="StyleUnderline"/>
        </w:rPr>
        <w:t xml:space="preserve">The assertion supports findings released earlier this month from cyber security firm FireEye that </w:t>
      </w:r>
      <w:r w:rsidRPr="002828BE">
        <w:rPr>
          <w:rStyle w:val="Emphasis"/>
        </w:rPr>
        <w:t>breaches attributed to China-based groups had plunged by 90 percent in the past two years.</w:t>
      </w:r>
    </w:p>
    <w:p w:rsidR="00D34CAE" w:rsidRPr="002828BE" w:rsidRDefault="00D34CAE" w:rsidP="00D34CAE">
      <w:r w:rsidRPr="002828BE">
        <w:t xml:space="preserve">"Generally, </w:t>
      </w:r>
      <w:r w:rsidRPr="002828BE">
        <w:rPr>
          <w:rStyle w:val="StyleUnderline"/>
        </w:rPr>
        <w:t>people have seen a change in activity</w:t>
      </w:r>
      <w:r w:rsidRPr="002828BE">
        <w:t xml:space="preserve">," </w:t>
      </w:r>
      <w:r w:rsidRPr="002828BE">
        <w:rPr>
          <w:rStyle w:val="StyleUnderline"/>
        </w:rPr>
        <w:t>Carlin said</w:t>
      </w:r>
      <w:r w:rsidRPr="002828BE">
        <w:t xml:space="preserve"> at the Center for Strategic and International Studies think tank in Washington.</w:t>
      </w:r>
    </w:p>
    <w:p w:rsidR="00D34CAE" w:rsidRPr="002828BE" w:rsidRDefault="00D34CAE" w:rsidP="00D34CAE">
      <w:pPr>
        <w:rPr>
          <w:rStyle w:val="StyleUnderline"/>
        </w:rPr>
      </w:pPr>
      <w:r w:rsidRPr="002828BE">
        <w:t xml:space="preserve">But "there is debate about how long lasting" the apparent reduction in activity will be, Carlin said, adding that </w:t>
      </w:r>
      <w:r w:rsidRPr="002828BE">
        <w:rPr>
          <w:rStyle w:val="StyleUnderline"/>
        </w:rPr>
        <w:t xml:space="preserve">the private sector and U.S. intelligence officers were </w:t>
      </w:r>
      <w:r w:rsidRPr="002828BE">
        <w:t>likely</w:t>
      </w:r>
      <w:r w:rsidRPr="002828BE">
        <w:rPr>
          <w:rStyle w:val="StyleUnderline"/>
        </w:rPr>
        <w:t xml:space="preserve"> better positioned to assess hacking trends.</w:t>
      </w:r>
    </w:p>
    <w:p w:rsidR="00D34CAE" w:rsidRPr="002828BE" w:rsidRDefault="00D34CAE" w:rsidP="00D34CAE">
      <w:pPr>
        <w:rPr>
          <w:b/>
          <w:u w:val="single"/>
        </w:rPr>
      </w:pPr>
      <w:r w:rsidRPr="002828BE">
        <w:t xml:space="preserve">Carlin said that </w:t>
      </w:r>
      <w:r w:rsidRPr="002828BE">
        <w:rPr>
          <w:rStyle w:val="StyleUnderline"/>
        </w:rPr>
        <w:t>agreements on hacking activity with China</w:t>
      </w:r>
      <w:r w:rsidRPr="002828BE">
        <w:t xml:space="preserve"> and among the Group of 20 nations, both </w:t>
      </w:r>
      <w:r w:rsidRPr="002828BE">
        <w:rPr>
          <w:rStyle w:val="StyleUnderline"/>
        </w:rPr>
        <w:t>announced last year</w:t>
      </w:r>
      <w:r w:rsidRPr="002828BE">
        <w:t xml:space="preserve">, </w:t>
      </w:r>
      <w:r w:rsidRPr="002828BE">
        <w:rPr>
          <w:rStyle w:val="StyleUnderline"/>
        </w:rPr>
        <w:t>were important to developing uniform international cyber norms.</w:t>
      </w:r>
    </w:p>
    <w:p w:rsidR="00D34CAE" w:rsidRDefault="00D34CAE" w:rsidP="00D34CAE"/>
    <w:p w:rsidR="00D34CAE" w:rsidRDefault="00D34CAE" w:rsidP="00D34CAE">
      <w:pPr>
        <w:pStyle w:val="Heading4"/>
      </w:pPr>
      <w:r>
        <w:t>4. CFIUS fails – their uniqueness evidence says that attacks are happening now – that proves that CFIUS is ineffective or the Chinese will spy through other methods</w:t>
      </w:r>
    </w:p>
    <w:p w:rsidR="00D34CAE" w:rsidRPr="00EC2BD0" w:rsidRDefault="00D34CAE" w:rsidP="00D34CAE"/>
    <w:p w:rsidR="00D34CAE" w:rsidRDefault="00D34CAE" w:rsidP="00D34CAE">
      <w:pPr>
        <w:pStyle w:val="Heading4"/>
      </w:pPr>
      <w:r>
        <w:t>5. CFIUS doesn’t solve anything – it gets circumvented – their ev</w:t>
      </w:r>
    </w:p>
    <w:p w:rsidR="00D34CAE" w:rsidRPr="0071216D" w:rsidRDefault="00D34CAE" w:rsidP="00D34CAE">
      <w:r w:rsidRPr="007E4BA1">
        <w:rPr>
          <w:rStyle w:val="Style13ptBold"/>
        </w:rPr>
        <w:t>Stanley 15 –</w:t>
      </w:r>
      <w:r>
        <w:t xml:space="preserve"> (Mary Ellen Stanley, B.A., University of Richmond (2011); M.A., Baylor University (2013); J.D., Brooklyn Law School (Expected 2016); Editor-in-Chief, Brooklyn Journal of International Law (2015-2016); Fellow, Dennis J. Block Center for the Study of International Business Law (2014-2016); 2015, “From China with Love: Espionage in the Age of Foreign Investment,” Published in </w:t>
      </w:r>
      <w:r w:rsidRPr="007E4BA1">
        <w:rPr>
          <w:i/>
        </w:rPr>
        <w:t>Brooklyn Journal of International Law</w:t>
      </w:r>
      <w:r>
        <w:t xml:space="preserve">, Vol.40, Issue 3, pgs 1033-1079; </w:t>
      </w:r>
      <w:hyperlink r:id="rId9" w:history="1">
        <w:r w:rsidRPr="00421BF9">
          <w:rPr>
            <w:rStyle w:val="Hyperlink"/>
          </w:rPr>
          <w:t>http://brooklynworks.brooklaw.edu/cgi/viewcontent.cgi?article=1113&amp;context=bjil</w:t>
        </w:r>
      </w:hyperlink>
      <w:r>
        <w:t>, Accessed 6/24/16, HWilson)</w:t>
      </w:r>
    </w:p>
    <w:p w:rsidR="00D34CAE" w:rsidRPr="0071216D" w:rsidRDefault="00D34CAE" w:rsidP="00D34CAE">
      <w:pPr>
        <w:rPr>
          <w:rStyle w:val="StyleUnderline"/>
        </w:rPr>
      </w:pPr>
      <w:r w:rsidRPr="0071216D">
        <w:rPr>
          <w:rStyle w:val="Emphasis"/>
        </w:rPr>
        <w:t>A foreign entity’s mere presence could have severe implications</w:t>
      </w:r>
      <w:r>
        <w:rPr>
          <w:rStyle w:val="Emphasis"/>
        </w:rPr>
        <w:t xml:space="preserve"> </w:t>
      </w:r>
      <w:r w:rsidRPr="0071216D">
        <w:rPr>
          <w:rStyle w:val="Emphasis"/>
        </w:rPr>
        <w:t>for national security</w:t>
      </w:r>
      <w:r w:rsidRPr="00A576E8">
        <w:t xml:space="preserve">. </w:t>
      </w:r>
      <w:r w:rsidRPr="0071216D">
        <w:rPr>
          <w:rStyle w:val="StyleUnderline"/>
        </w:rPr>
        <w:t>Thus</w:t>
      </w:r>
      <w:r w:rsidRPr="00A576E8">
        <w:t xml:space="preserve">, these </w:t>
      </w:r>
      <w:r w:rsidRPr="0071216D">
        <w:rPr>
          <w:rStyle w:val="StyleUnderline"/>
        </w:rPr>
        <w:t>additional transactions</w:t>
      </w:r>
      <w:r>
        <w:rPr>
          <w:rStyle w:val="StyleUnderline"/>
        </w:rPr>
        <w:t xml:space="preserve"> </w:t>
      </w:r>
      <w:r w:rsidRPr="0071216D">
        <w:rPr>
          <w:rStyle w:val="StyleUnderline"/>
        </w:rPr>
        <w:t>should be reviewed under the same standards as the more traditional</w:t>
      </w:r>
      <w:r>
        <w:rPr>
          <w:rStyle w:val="StyleUnderline"/>
        </w:rPr>
        <w:t xml:space="preserve"> </w:t>
      </w:r>
      <w:r w:rsidRPr="0071216D">
        <w:rPr>
          <w:rStyle w:val="StyleUnderline"/>
        </w:rPr>
        <w:t>covered transactions</w:t>
      </w:r>
      <w:r w:rsidRPr="00A576E8">
        <w:t xml:space="preserve">. Furthermore, these </w:t>
      </w:r>
      <w:r w:rsidRPr="0071216D">
        <w:rPr>
          <w:rStyle w:val="Emphasis"/>
        </w:rPr>
        <w:t>additional</w:t>
      </w:r>
      <w:r>
        <w:rPr>
          <w:rStyle w:val="Emphasis"/>
        </w:rPr>
        <w:t xml:space="preserve"> </w:t>
      </w:r>
      <w:r w:rsidRPr="0071216D">
        <w:rPr>
          <w:rStyle w:val="Emphasis"/>
        </w:rPr>
        <w:t>transactions allow canny investors to evade CFIUS review by</w:t>
      </w:r>
      <w:r>
        <w:rPr>
          <w:rStyle w:val="Emphasis"/>
        </w:rPr>
        <w:t xml:space="preserve"> </w:t>
      </w:r>
      <w:r w:rsidRPr="0071216D">
        <w:rPr>
          <w:rStyle w:val="Emphasis"/>
        </w:rPr>
        <w:t>restructuring transactions that would be covered under the</w:t>
      </w:r>
      <w:r>
        <w:rPr>
          <w:rStyle w:val="Emphasis"/>
        </w:rPr>
        <w:t xml:space="preserve"> </w:t>
      </w:r>
      <w:r w:rsidRPr="0071216D">
        <w:rPr>
          <w:rStyle w:val="Emphasis"/>
        </w:rPr>
        <w:t>current legislation</w:t>
      </w:r>
      <w:r w:rsidRPr="0071216D">
        <w:rPr>
          <w:rStyle w:val="StyleUnderline"/>
        </w:rPr>
        <w:t xml:space="preserve"> into leases, construction, and additional investments,</w:t>
      </w:r>
      <w:r>
        <w:rPr>
          <w:rStyle w:val="StyleUnderline"/>
        </w:rPr>
        <w:t xml:space="preserve"> </w:t>
      </w:r>
      <w:r w:rsidRPr="0071216D">
        <w:rPr>
          <w:rStyle w:val="StyleUnderline"/>
        </w:rPr>
        <w:t>or into other nontraditional investments such as</w:t>
      </w:r>
      <w:r>
        <w:rPr>
          <w:rStyle w:val="StyleUnderline"/>
        </w:rPr>
        <w:t xml:space="preserve"> </w:t>
      </w:r>
      <w:r w:rsidRPr="0071216D">
        <w:rPr>
          <w:rStyle w:val="StyleUnderline"/>
        </w:rPr>
        <w:t>greenfield investments.</w:t>
      </w:r>
      <w:r w:rsidRPr="00A576E8">
        <w:t xml:space="preserve">257 </w:t>
      </w:r>
      <w:r w:rsidRPr="0071216D">
        <w:rPr>
          <w:rStyle w:val="Emphasis"/>
        </w:rPr>
        <w:t>Since the legislation does not have an “anti-circumvention clause</w:t>
      </w:r>
      <w:r w:rsidRPr="00A576E8">
        <w:t xml:space="preserve">” 258 </w:t>
      </w:r>
      <w:r w:rsidRPr="0071216D">
        <w:rPr>
          <w:rStyle w:val="StyleUnderline"/>
        </w:rPr>
        <w:t xml:space="preserve">or a focus on the substance of the transaction, as seen in the Chinese Model, </w:t>
      </w:r>
      <w:r w:rsidRPr="0071216D">
        <w:rPr>
          <w:rStyle w:val="Emphasis"/>
        </w:rPr>
        <w:t>foreign investors are able to use alternative investment structures to sidestep CFIUS reviews</w:t>
      </w:r>
      <w:r w:rsidRPr="00A576E8">
        <w:t xml:space="preserve">.259 </w:t>
      </w:r>
      <w:r w:rsidRPr="0071216D">
        <w:rPr>
          <w:rStyle w:val="Emphasis"/>
        </w:rPr>
        <w:t>Not requiring approvals of such alternative transactions sets a dangerous precedent for national security</w:t>
      </w:r>
      <w:r w:rsidRPr="00A576E8">
        <w:t xml:space="preserve">. As a result, </w:t>
      </w:r>
      <w:r w:rsidRPr="0071216D">
        <w:rPr>
          <w:rStyle w:val="StyleUnderline"/>
        </w:rPr>
        <w:t>the CFIUS review process must look beyond the form of a transaction and review both the substance of a transaction and its effects.</w:t>
      </w:r>
    </w:p>
    <w:p w:rsidR="00D34CAE" w:rsidRDefault="00D34CAE" w:rsidP="00D34CAE">
      <w:pPr>
        <w:pStyle w:val="Heading4"/>
      </w:pPr>
      <w:r>
        <w:t>6. Protectionism advantage outweighs—leads to nuclear war and global economic collapse—structural framework of trade with China means that they are less likely to spy on us</w:t>
      </w:r>
    </w:p>
    <w:p w:rsidR="00D34CAE" w:rsidRPr="00C1319A" w:rsidRDefault="00D34CAE" w:rsidP="00D34CAE">
      <w:pPr>
        <w:pStyle w:val="Heading4"/>
      </w:pPr>
      <w:r>
        <w:t xml:space="preserve">7. China won’t challenge US leadership – lacks </w:t>
      </w:r>
      <w:r>
        <w:rPr>
          <w:u w:val="single"/>
        </w:rPr>
        <w:t>hegemonic ambition</w:t>
      </w:r>
      <w:r>
        <w:t xml:space="preserve"> and </w:t>
      </w:r>
      <w:r>
        <w:rPr>
          <w:u w:val="single"/>
        </w:rPr>
        <w:t>technological capability</w:t>
      </w:r>
      <w:r>
        <w:t xml:space="preserve"> – interdependence ensures </w:t>
      </w:r>
      <w:r>
        <w:rPr>
          <w:u w:val="single"/>
        </w:rPr>
        <w:t>co-operation</w:t>
      </w:r>
      <w:r>
        <w:t xml:space="preserve"> – [their strive for superiority ensures collapse]</w:t>
      </w:r>
    </w:p>
    <w:p w:rsidR="00D34CAE" w:rsidRPr="00F674F9" w:rsidRDefault="00D34CAE" w:rsidP="00D34CAE">
      <w:r w:rsidRPr="00F674F9">
        <w:rPr>
          <w:rStyle w:val="Style13ptBold"/>
        </w:rPr>
        <w:t>Chen 15 –</w:t>
      </w:r>
      <w:r>
        <w:t xml:space="preserve"> (Dingding Chen is an assistant professor of Government and Public Administration at the University of Macau, Non-Resident Fellow at the Global Public Policy Institute (GPPi) Berlin, Germany. He is also the Founding Director of Intellisia Institute, a newly established independent think tank focusing on international affairs in China. His research interests include: Chinese foreign policy, Asian security, Chinese politics, and human rights; 6/14/15, “Relax, China Won't Challenge US Hegemony,” </w:t>
      </w:r>
      <w:r>
        <w:rPr>
          <w:i/>
        </w:rPr>
        <w:t>The Diplomat</w:t>
      </w:r>
      <w:r>
        <w:t xml:space="preserve">, </w:t>
      </w:r>
      <w:hyperlink r:id="rId10" w:history="1">
        <w:r w:rsidRPr="00A56644">
          <w:rPr>
            <w:rStyle w:val="Hyperlink"/>
          </w:rPr>
          <w:t>http://thediplomat.com/2015/01/relax-china-wont-challenge-us-hegemony</w:t>
        </w:r>
      </w:hyperlink>
      <w:r>
        <w:t>, Accessed 6/27/16, HWilson)</w:t>
      </w:r>
    </w:p>
    <w:p w:rsidR="00D34CAE" w:rsidRPr="00C1319A" w:rsidRDefault="00D34CAE" w:rsidP="00D34CAE">
      <w:r w:rsidRPr="00C1319A">
        <w:t xml:space="preserve">Needless to say, </w:t>
      </w:r>
      <w:r w:rsidRPr="00F674F9">
        <w:rPr>
          <w:rStyle w:val="StyleUnderline"/>
        </w:rPr>
        <w:t>the Sino-U.S. relationship is one of the most important</w:t>
      </w:r>
      <w:r w:rsidRPr="00C1319A">
        <w:t xml:space="preserve"> yet complicated </w:t>
      </w:r>
      <w:r w:rsidRPr="00F674F9">
        <w:rPr>
          <w:rStyle w:val="StyleUnderline"/>
        </w:rPr>
        <w:t>bilateral relationships in the world today</w:t>
      </w:r>
      <w:r w:rsidRPr="00C1319A">
        <w:t xml:space="preserve">. This explains why Chinese Vice Premier Wang Yang’s recent comments on Sino-U.S. relations have stirred up a debate online (here and here). </w:t>
      </w:r>
      <w:r w:rsidRPr="00F674F9">
        <w:rPr>
          <w:rStyle w:val="StyleUnderline"/>
        </w:rPr>
        <w:t xml:space="preserve">Wang </w:t>
      </w:r>
      <w:r w:rsidRPr="0071216B">
        <w:rPr>
          <w:rStyle w:val="StyleUnderline"/>
        </w:rPr>
        <w:t xml:space="preserve">Yang stated that </w:t>
      </w:r>
      <w:r w:rsidRPr="00E94466">
        <w:rPr>
          <w:rStyle w:val="StyleUnderline"/>
          <w:highlight w:val="green"/>
        </w:rPr>
        <w:t>China</w:t>
      </w:r>
      <w:r w:rsidRPr="00C1319A">
        <w:t xml:space="preserve"> “[</w:t>
      </w:r>
      <w:r w:rsidRPr="00E94466">
        <w:rPr>
          <w:rStyle w:val="StyleUnderline"/>
          <w:highlight w:val="green"/>
        </w:rPr>
        <w:t>has] neither the ability nor</w:t>
      </w:r>
      <w:r w:rsidRPr="00F674F9">
        <w:rPr>
          <w:rStyle w:val="StyleUnderline"/>
        </w:rPr>
        <w:t xml:space="preserve"> the </w:t>
      </w:r>
      <w:r w:rsidRPr="00E94466">
        <w:rPr>
          <w:rStyle w:val="StyleUnderline"/>
          <w:highlight w:val="green"/>
        </w:rPr>
        <w:t>intent to challenge the U</w:t>
      </w:r>
      <w:r w:rsidRPr="0071216B">
        <w:rPr>
          <w:rStyle w:val="StyleUnderline"/>
        </w:rPr>
        <w:t>nited</w:t>
      </w:r>
      <w:r w:rsidRPr="00F674F9">
        <w:rPr>
          <w:rStyle w:val="StyleUnderline"/>
        </w:rPr>
        <w:t xml:space="preserve"> </w:t>
      </w:r>
      <w:r w:rsidRPr="00E94466">
        <w:rPr>
          <w:rStyle w:val="StyleUnderline"/>
          <w:highlight w:val="green"/>
        </w:rPr>
        <w:t>S</w:t>
      </w:r>
      <w:r w:rsidRPr="00F674F9">
        <w:rPr>
          <w:rStyle w:val="StyleUnderline"/>
        </w:rPr>
        <w:t>tates</w:t>
      </w:r>
      <w:r w:rsidRPr="00C1319A">
        <w:t xml:space="preserve">.” Partly because it is rare for a senior Chinese leader to make such soft remarks with regard to Sino-U.S. relations and partly because Wang’s remarks are seemingly inconsistent with China’s recent assertive foreign policies, </w:t>
      </w:r>
      <w:r w:rsidRPr="00F674F9">
        <w:rPr>
          <w:rStyle w:val="StyleUnderline"/>
        </w:rPr>
        <w:t>there has been a fierce debate about the true meaning of Wang’s remarks</w:t>
      </w:r>
      <w:r w:rsidRPr="00C1319A">
        <w:t xml:space="preserve"> in the United States. Most American </w:t>
      </w:r>
      <w:r w:rsidRPr="00F674F9">
        <w:rPr>
          <w:rStyle w:val="StyleUnderline"/>
        </w:rPr>
        <w:t>analysts</w:t>
      </w:r>
      <w:r w:rsidRPr="00C1319A">
        <w:t xml:space="preserve">, however, are skeptical toward Wang’s conciliatory remarks and continue to </w:t>
      </w:r>
      <w:r w:rsidRPr="00F674F9">
        <w:rPr>
          <w:rStyle w:val="StyleUnderline"/>
        </w:rPr>
        <w:t>believe that China’s</w:t>
      </w:r>
      <w:r w:rsidRPr="00C1319A">
        <w:t xml:space="preserve"> ultimate </w:t>
      </w:r>
      <w:r w:rsidRPr="00F674F9">
        <w:rPr>
          <w:rStyle w:val="StyleUnderline"/>
        </w:rPr>
        <w:t>aim is to establish a China-centric order in Asia at the expense of the U.S. influence</w:t>
      </w:r>
      <w:r w:rsidRPr="00C1319A">
        <w:t xml:space="preserve"> in Asia. In other words, </w:t>
      </w:r>
      <w:r w:rsidRPr="00F674F9">
        <w:rPr>
          <w:rStyle w:val="StyleUnderline"/>
        </w:rPr>
        <w:t>China seeks to replace the U.S. as the new global hegemon</w:t>
      </w:r>
      <w:r w:rsidRPr="00C1319A">
        <w:t>.</w:t>
      </w:r>
    </w:p>
    <w:p w:rsidR="00D34CAE" w:rsidRPr="00C1319A" w:rsidRDefault="00D34CAE" w:rsidP="00D34CAE">
      <w:r w:rsidRPr="00C1319A">
        <w:t xml:space="preserve">The reactions from the U.S. side, again, reveal the deep mistrust with regard to China’s long term goals. But </w:t>
      </w:r>
      <w:r w:rsidRPr="00F674F9">
        <w:rPr>
          <w:rStyle w:val="Emphasis"/>
        </w:rPr>
        <w:t xml:space="preserve">such </w:t>
      </w:r>
      <w:r w:rsidRPr="00E94466">
        <w:rPr>
          <w:rStyle w:val="Emphasis"/>
          <w:highlight w:val="green"/>
        </w:rPr>
        <w:t>skepticism is misguided</w:t>
      </w:r>
      <w:r w:rsidRPr="00C1319A">
        <w:t xml:space="preserve"> </w:t>
      </w:r>
      <w:r w:rsidRPr="00F674F9">
        <w:rPr>
          <w:rStyle w:val="StyleUnderline"/>
        </w:rPr>
        <w:t>and</w:t>
      </w:r>
      <w:r w:rsidRPr="00C1319A">
        <w:t xml:space="preserve"> even </w:t>
      </w:r>
      <w:r w:rsidRPr="00F674F9">
        <w:rPr>
          <w:rStyle w:val="StyleUnderline"/>
        </w:rPr>
        <w:t>dangerous to Asia’s peace and stability</w:t>
      </w:r>
      <w:r w:rsidRPr="00C1319A">
        <w:t xml:space="preserve"> if left uncorrected. Why? Because </w:t>
      </w:r>
      <w:r w:rsidRPr="00F674F9">
        <w:rPr>
          <w:rStyle w:val="StyleUnderline"/>
        </w:rPr>
        <w:t>Wang Yang was sincere when he said that China does not have the capabilities and desires to challenge the United States</w:t>
      </w:r>
      <w:r w:rsidRPr="00C1319A">
        <w:t>. The evidence of his sincerity is apparent.</w:t>
      </w:r>
    </w:p>
    <w:p w:rsidR="00D34CAE" w:rsidRPr="00C1319A" w:rsidRDefault="00D34CAE" w:rsidP="00D34CAE">
      <w:r w:rsidRPr="0071216B">
        <w:rPr>
          <w:rStyle w:val="StyleUnderline"/>
        </w:rPr>
        <w:t>First</w:t>
      </w:r>
      <w:r w:rsidRPr="00C1319A">
        <w:t xml:space="preserve"> </w:t>
      </w:r>
      <w:r w:rsidRPr="00F674F9">
        <w:rPr>
          <w:rStyle w:val="StyleUnderline"/>
        </w:rPr>
        <w:t>let us look at China’s capabilities</w:t>
      </w:r>
      <w:r w:rsidRPr="00C1319A">
        <w:t xml:space="preserve">, </w:t>
      </w:r>
      <w:r w:rsidRPr="00F674F9">
        <w:rPr>
          <w:rStyle w:val="StyleUnderline"/>
        </w:rPr>
        <w:t>which need to be</w:t>
      </w:r>
      <w:r w:rsidRPr="00C1319A">
        <w:t xml:space="preserve"> especially </w:t>
      </w:r>
      <w:r w:rsidRPr="00F674F9">
        <w:rPr>
          <w:rStyle w:val="StyleUnderline"/>
        </w:rPr>
        <w:t>formidable if China wants to challenge the United States</w:t>
      </w:r>
      <w:r w:rsidRPr="00C1319A">
        <w:t xml:space="preserve">. </w:t>
      </w:r>
      <w:r w:rsidRPr="00E94466">
        <w:rPr>
          <w:rStyle w:val="StyleUnderline"/>
          <w:highlight w:val="green"/>
        </w:rPr>
        <w:t>Although China’s</w:t>
      </w:r>
      <w:r w:rsidRPr="00C1319A">
        <w:t xml:space="preserve"> comprehensive </w:t>
      </w:r>
      <w:r w:rsidRPr="00E94466">
        <w:rPr>
          <w:rStyle w:val="StyleUnderline"/>
          <w:highlight w:val="green"/>
        </w:rPr>
        <w:t>capabilities have been growing</w:t>
      </w:r>
      <w:r w:rsidRPr="00C1319A">
        <w:t xml:space="preserve"> rapidly for the past three decades, </w:t>
      </w:r>
      <w:r w:rsidRPr="00F674F9">
        <w:rPr>
          <w:rStyle w:val="Emphasis"/>
        </w:rPr>
        <w:t xml:space="preserve">almost all </w:t>
      </w:r>
      <w:r w:rsidRPr="00E94466">
        <w:rPr>
          <w:rStyle w:val="Emphasis"/>
          <w:highlight w:val="green"/>
        </w:rPr>
        <w:t>analysts</w:t>
      </w:r>
      <w:r w:rsidRPr="00F674F9">
        <w:rPr>
          <w:rStyle w:val="Emphasis"/>
        </w:rPr>
        <w:t xml:space="preserve"> inside and outside of China </w:t>
      </w:r>
      <w:r w:rsidRPr="00E94466">
        <w:rPr>
          <w:rStyle w:val="Emphasis"/>
          <w:highlight w:val="green"/>
        </w:rPr>
        <w:t>agree</w:t>
      </w:r>
      <w:r w:rsidRPr="00F674F9">
        <w:rPr>
          <w:rStyle w:val="Emphasis"/>
        </w:rPr>
        <w:t xml:space="preserve"> that </w:t>
      </w:r>
      <w:r w:rsidRPr="00E94466">
        <w:rPr>
          <w:rStyle w:val="Emphasis"/>
          <w:highlight w:val="green"/>
        </w:rPr>
        <w:t>there is still a huge gap between China and the U.S. in</w:t>
      </w:r>
      <w:r w:rsidRPr="00F674F9">
        <w:rPr>
          <w:rStyle w:val="Emphasis"/>
        </w:rPr>
        <w:t xml:space="preserve"> terms of </w:t>
      </w:r>
      <w:r w:rsidRPr="00E94466">
        <w:rPr>
          <w:rStyle w:val="Emphasis"/>
          <w:highlight w:val="green"/>
        </w:rPr>
        <w:t>comprehensive capabilities</w:t>
      </w:r>
      <w:r w:rsidRPr="00C1319A">
        <w:t xml:space="preserve">, </w:t>
      </w:r>
      <w:r w:rsidRPr="00F674F9">
        <w:rPr>
          <w:rStyle w:val="StyleUnderline"/>
        </w:rPr>
        <w:t>particularly when the U.S. is far ahead of China in military and technological realms</w:t>
      </w:r>
      <w:r w:rsidRPr="00C1319A">
        <w:t xml:space="preserve">. </w:t>
      </w:r>
      <w:r w:rsidRPr="0071216B">
        <w:rPr>
          <w:rStyle w:val="StyleUnderline"/>
        </w:rPr>
        <w:t>China’s economy might have</w:t>
      </w:r>
      <w:r w:rsidRPr="00C1319A">
        <w:t xml:space="preserve"> already </w:t>
      </w:r>
      <w:r w:rsidRPr="0071216B">
        <w:rPr>
          <w:rStyle w:val="StyleUnderline"/>
        </w:rPr>
        <w:t>passed the U.S</w:t>
      </w:r>
      <w:r w:rsidRPr="00F674F9">
        <w:rPr>
          <w:rStyle w:val="StyleUnderline"/>
        </w:rPr>
        <w:t>. economy</w:t>
      </w:r>
      <w:r w:rsidRPr="00C1319A">
        <w:t xml:space="preserve"> as the largest one in 2014, </w:t>
      </w:r>
      <w:r w:rsidRPr="00F674F9">
        <w:rPr>
          <w:rStyle w:val="StyleUnderline"/>
        </w:rPr>
        <w:t xml:space="preserve">but </w:t>
      </w:r>
      <w:r w:rsidRPr="00E94466">
        <w:rPr>
          <w:rStyle w:val="Emphasis"/>
          <w:highlight w:val="green"/>
        </w:rPr>
        <w:t>the quality of China’s economy</w:t>
      </w:r>
      <w:r w:rsidRPr="00F674F9">
        <w:rPr>
          <w:rStyle w:val="Emphasis"/>
        </w:rPr>
        <w:t xml:space="preserve"> still </w:t>
      </w:r>
      <w:r w:rsidRPr="00E94466">
        <w:rPr>
          <w:rStyle w:val="Emphasis"/>
          <w:highlight w:val="green"/>
        </w:rPr>
        <w:t>remains a major weakness</w:t>
      </w:r>
      <w:r w:rsidRPr="00F674F9">
        <w:rPr>
          <w:rStyle w:val="StyleUnderline"/>
        </w:rPr>
        <w:t xml:space="preserve"> for Beijing</w:t>
      </w:r>
      <w:r w:rsidRPr="00C1319A">
        <w:t xml:space="preserve">. Thus, </w:t>
      </w:r>
      <w:r w:rsidRPr="00C1319A">
        <w:rPr>
          <w:rStyle w:val="StyleUnderline"/>
        </w:rPr>
        <w:t>it would be a serious mistake for China to challenge the U.S.</w:t>
      </w:r>
      <w:r w:rsidRPr="00C1319A">
        <w:t xml:space="preserve"> directly </w:t>
      </w:r>
      <w:r w:rsidRPr="00C1319A">
        <w:rPr>
          <w:rStyle w:val="StyleUnderline"/>
        </w:rPr>
        <w:t>given the wide gap of capabilities between the two</w:t>
      </w:r>
      <w:r w:rsidRPr="00C1319A">
        <w:t xml:space="preserve">. </w:t>
      </w:r>
      <w:r w:rsidRPr="00E94466">
        <w:rPr>
          <w:rStyle w:val="StyleUnderline"/>
          <w:highlight w:val="green"/>
        </w:rPr>
        <w:t>Even if</w:t>
      </w:r>
      <w:r w:rsidRPr="00C1319A">
        <w:t xml:space="preserve"> one day </w:t>
      </w:r>
      <w:r w:rsidRPr="00E94466">
        <w:rPr>
          <w:rStyle w:val="StyleUnderline"/>
          <w:highlight w:val="green"/>
        </w:rPr>
        <w:t>China’s</w:t>
      </w:r>
      <w:r w:rsidRPr="00C1319A">
        <w:t xml:space="preserve"> comprehensive </w:t>
      </w:r>
      <w:r w:rsidRPr="00E94466">
        <w:rPr>
          <w:rStyle w:val="StyleUnderline"/>
          <w:highlight w:val="green"/>
        </w:rPr>
        <w:t>capabilities catch up</w:t>
      </w:r>
      <w:r w:rsidRPr="00C1319A">
        <w:t xml:space="preserve"> with the United States, </w:t>
      </w:r>
      <w:r w:rsidRPr="00C1319A">
        <w:rPr>
          <w:rStyle w:val="StyleUnderline"/>
        </w:rPr>
        <w:t>it would</w:t>
      </w:r>
      <w:r w:rsidRPr="00C1319A">
        <w:t xml:space="preserve"> still </w:t>
      </w:r>
      <w:r w:rsidRPr="00C1319A">
        <w:rPr>
          <w:rStyle w:val="StyleUnderline"/>
        </w:rPr>
        <w:t>be a huge mistake</w:t>
      </w:r>
      <w:r w:rsidRPr="00C1319A">
        <w:t xml:space="preserve"> for China </w:t>
      </w:r>
      <w:r w:rsidRPr="00C1319A">
        <w:rPr>
          <w:rStyle w:val="StyleUnderline"/>
        </w:rPr>
        <w:t xml:space="preserve">to challenge the U.S. because by then </w:t>
      </w:r>
      <w:r w:rsidRPr="00E94466">
        <w:rPr>
          <w:rStyle w:val="StyleUnderline"/>
          <w:highlight w:val="green"/>
        </w:rPr>
        <w:t>the two economies would be</w:t>
      </w:r>
      <w:r w:rsidRPr="00C1319A">
        <w:t xml:space="preserve"> much </w:t>
      </w:r>
      <w:r w:rsidRPr="00C1319A">
        <w:rPr>
          <w:rStyle w:val="StyleUnderline"/>
        </w:rPr>
        <w:t>more</w:t>
      </w:r>
      <w:r w:rsidRPr="00C1319A">
        <w:t xml:space="preserve"> closely </w:t>
      </w:r>
      <w:r w:rsidRPr="00E94466">
        <w:rPr>
          <w:rStyle w:val="StyleUnderline"/>
          <w:highlight w:val="green"/>
        </w:rPr>
        <w:t>interconnected</w:t>
      </w:r>
      <w:r w:rsidRPr="00C1319A">
        <w:rPr>
          <w:rStyle w:val="StyleUnderline"/>
        </w:rPr>
        <w:t xml:space="preserve">, </w:t>
      </w:r>
      <w:r w:rsidRPr="00E94466">
        <w:rPr>
          <w:rStyle w:val="StyleUnderline"/>
          <w:highlight w:val="green"/>
        </w:rPr>
        <w:t>creating</w:t>
      </w:r>
      <w:r w:rsidRPr="00C1319A">
        <w:t xml:space="preserve"> a situation of </w:t>
      </w:r>
      <w:r w:rsidRPr="00E94466">
        <w:rPr>
          <w:rStyle w:val="StyleUnderline"/>
          <w:highlight w:val="green"/>
        </w:rPr>
        <w:t>mutual dependence</w:t>
      </w:r>
      <w:r w:rsidRPr="00C1319A">
        <w:rPr>
          <w:rStyle w:val="StyleUnderline"/>
        </w:rPr>
        <w:t xml:space="preserve"> benefiting both countries</w:t>
      </w:r>
      <w:r w:rsidRPr="00C1319A">
        <w:t>.</w:t>
      </w:r>
    </w:p>
    <w:p w:rsidR="00D34CAE" w:rsidRPr="00C1319A" w:rsidRDefault="00D34CAE" w:rsidP="00D34CAE">
      <w:pPr>
        <w:rPr>
          <w:b/>
          <w:u w:val="single"/>
        </w:rPr>
      </w:pPr>
      <w:r w:rsidRPr="00C1319A">
        <w:t xml:space="preserve">Besides limited capabilities, </w:t>
      </w:r>
      <w:r w:rsidRPr="00E94466">
        <w:rPr>
          <w:rStyle w:val="Emphasis"/>
          <w:highlight w:val="green"/>
        </w:rPr>
        <w:t>China also has limited ambitions</w:t>
      </w:r>
      <w:r w:rsidRPr="00C1319A">
        <w:t xml:space="preserve"> </w:t>
      </w:r>
      <w:r w:rsidRPr="00C1319A">
        <w:rPr>
          <w:rStyle w:val="StyleUnderline"/>
        </w:rPr>
        <w:t>which have not been properly understood by many U.S. analysts</w:t>
      </w:r>
      <w:r w:rsidRPr="00C1319A">
        <w:t xml:space="preserve">. It is true that China’s grand strategy is to realize the “China dream” — a dream that will bring wealth, glory, and power to China again — but </w:t>
      </w:r>
      <w:r w:rsidRPr="00C1319A">
        <w:rPr>
          <w:rStyle w:val="StyleUnderline"/>
        </w:rPr>
        <w:t>this</w:t>
      </w:r>
      <w:r w:rsidRPr="00C1319A">
        <w:t xml:space="preserve">, </w:t>
      </w:r>
      <w:r w:rsidRPr="00C1319A">
        <w:rPr>
          <w:rStyle w:val="StyleUnderline"/>
        </w:rPr>
        <w:t>by no means</w:t>
      </w:r>
      <w:r w:rsidRPr="00C1319A">
        <w:t xml:space="preserve">, </w:t>
      </w:r>
      <w:r w:rsidRPr="00C1319A">
        <w:rPr>
          <w:rStyle w:val="StyleUnderline"/>
        </w:rPr>
        <w:t>suggests that China wants to become a hegemon in Asia, or to create a Sino-centric tributary system</w:t>
      </w:r>
      <w:r w:rsidRPr="00C1319A">
        <w:t xml:space="preserve"> around which all smaller states must obey China’s orders. Perhaps </w:t>
      </w:r>
      <w:r w:rsidRPr="00C1319A">
        <w:rPr>
          <w:rStyle w:val="StyleUnderline"/>
        </w:rPr>
        <w:t xml:space="preserve">these </w:t>
      </w:r>
      <w:r w:rsidRPr="00E94466">
        <w:rPr>
          <w:rStyle w:val="StyleUnderline"/>
          <w:highlight w:val="green"/>
        </w:rPr>
        <w:t>perceptions exist in the U</w:t>
      </w:r>
      <w:r w:rsidRPr="00C1319A">
        <w:rPr>
          <w:rStyle w:val="StyleUnderline"/>
        </w:rPr>
        <w:t xml:space="preserve">nited </w:t>
      </w:r>
      <w:r w:rsidRPr="00E94466">
        <w:rPr>
          <w:rStyle w:val="StyleUnderline"/>
          <w:highlight w:val="green"/>
        </w:rPr>
        <w:t>S</w:t>
      </w:r>
      <w:r w:rsidRPr="00C1319A">
        <w:rPr>
          <w:rStyle w:val="StyleUnderline"/>
        </w:rPr>
        <w:t xml:space="preserve">tates </w:t>
      </w:r>
      <w:r w:rsidRPr="00E94466">
        <w:rPr>
          <w:rStyle w:val="StyleUnderline"/>
          <w:highlight w:val="green"/>
        </w:rPr>
        <w:t>because</w:t>
      </w:r>
      <w:r w:rsidRPr="00C1319A">
        <w:rPr>
          <w:rStyle w:val="StyleUnderline"/>
        </w:rPr>
        <w:t xml:space="preserve"> many U.S. </w:t>
      </w:r>
      <w:r w:rsidRPr="00E94466">
        <w:rPr>
          <w:rStyle w:val="StyleUnderline"/>
          <w:highlight w:val="green"/>
        </w:rPr>
        <w:t>analysts have</w:t>
      </w:r>
      <w:r w:rsidRPr="00C1319A">
        <w:rPr>
          <w:rStyle w:val="StyleUnderline"/>
        </w:rPr>
        <w:t xml:space="preserve"> unconsciously </w:t>
      </w:r>
      <w:r w:rsidRPr="00E94466">
        <w:rPr>
          <w:rStyle w:val="StyleUnderline"/>
          <w:highlight w:val="green"/>
        </w:rPr>
        <w:t>let ultra-realist thinking slip into their minds</w:t>
      </w:r>
      <w:r w:rsidRPr="00C1319A">
        <w:t xml:space="preserve">, thereby </w:t>
      </w:r>
      <w:r w:rsidRPr="00C1319A">
        <w:rPr>
          <w:rStyle w:val="StyleUnderline"/>
        </w:rPr>
        <w:t>believing that states are constantly engaged in the ruthless pursuit of power and influence</w:t>
      </w:r>
      <w:r w:rsidRPr="00C1319A">
        <w:t xml:space="preserve">. </w:t>
      </w:r>
      <w:r w:rsidRPr="00C1319A">
        <w:rPr>
          <w:rStyle w:val="StyleUnderline"/>
        </w:rPr>
        <w:t>But the structure of international politics has fundamentally changed since the end of the Cold War</w:t>
      </w:r>
      <w:r w:rsidRPr="00C1319A">
        <w:t xml:space="preserve">, thus rendering any serious possibility of world hegemony ineffective or even impossible. In essence, </w:t>
      </w:r>
      <w:r w:rsidRPr="00E94466">
        <w:rPr>
          <w:rStyle w:val="StyleUnderline"/>
          <w:highlight w:val="green"/>
        </w:rPr>
        <w:t>the costs of hegemony outweigh the benefits</w:t>
      </w:r>
      <w:r w:rsidRPr="00C1319A">
        <w:t xml:space="preserve"> of hegemony </w:t>
      </w:r>
      <w:r w:rsidRPr="00C1319A">
        <w:rPr>
          <w:rStyle w:val="StyleUnderline"/>
        </w:rPr>
        <w:t xml:space="preserve">in this new era of international politics, </w:t>
      </w:r>
      <w:r w:rsidRPr="00E94466">
        <w:rPr>
          <w:rStyle w:val="StyleUnderline"/>
          <w:highlight w:val="green"/>
        </w:rPr>
        <w:t>thanks to</w:t>
      </w:r>
      <w:r w:rsidRPr="00C1319A">
        <w:rPr>
          <w:rStyle w:val="StyleUnderline"/>
        </w:rPr>
        <w:t xml:space="preserve"> rising </w:t>
      </w:r>
      <w:r w:rsidRPr="00E94466">
        <w:rPr>
          <w:rStyle w:val="StyleUnderline"/>
          <w:highlight w:val="green"/>
        </w:rPr>
        <w:t>nationalism</w:t>
      </w:r>
      <w:r w:rsidRPr="00C1319A">
        <w:rPr>
          <w:rStyle w:val="StyleUnderline"/>
        </w:rPr>
        <w:t xml:space="preserve">, </w:t>
      </w:r>
      <w:r w:rsidRPr="00E94466">
        <w:rPr>
          <w:rStyle w:val="StyleUnderline"/>
          <w:highlight w:val="green"/>
        </w:rPr>
        <w:t>nuclear weapons, and</w:t>
      </w:r>
      <w:r w:rsidRPr="00C1319A">
        <w:rPr>
          <w:rStyle w:val="StyleUnderline"/>
        </w:rPr>
        <w:t xml:space="preserve"> increasing </w:t>
      </w:r>
      <w:r w:rsidRPr="00E94466">
        <w:rPr>
          <w:rStyle w:val="StyleUnderline"/>
          <w:highlight w:val="green"/>
        </w:rPr>
        <w:t>economic interdependence</w:t>
      </w:r>
      <w:r w:rsidRPr="00C1319A">
        <w:rPr>
          <w:rStyle w:val="StyleUnderline"/>
        </w:rPr>
        <w:t xml:space="preserve"> between major powers</w:t>
      </w:r>
      <w:r w:rsidRPr="00C1319A">
        <w:t xml:space="preserve">. </w:t>
      </w:r>
      <w:r w:rsidRPr="00C1319A">
        <w:rPr>
          <w:rStyle w:val="Emphasis"/>
        </w:rPr>
        <w:t xml:space="preserve">The </w:t>
      </w:r>
      <w:r w:rsidRPr="00E94466">
        <w:rPr>
          <w:rStyle w:val="Emphasis"/>
          <w:highlight w:val="green"/>
        </w:rPr>
        <w:t>Chinese</w:t>
      </w:r>
      <w:r w:rsidRPr="00C1319A">
        <w:rPr>
          <w:rStyle w:val="Emphasis"/>
        </w:rPr>
        <w:t xml:space="preserve"> </w:t>
      </w:r>
      <w:r w:rsidRPr="00E94466">
        <w:rPr>
          <w:rStyle w:val="Emphasis"/>
          <w:highlight w:val="green"/>
        </w:rPr>
        <w:t>leaders understand this new</w:t>
      </w:r>
      <w:r w:rsidRPr="00C1319A">
        <w:rPr>
          <w:rStyle w:val="Emphasis"/>
        </w:rPr>
        <w:t xml:space="preserve"> and changed </w:t>
      </w:r>
      <w:r w:rsidRPr="00E94466">
        <w:rPr>
          <w:rStyle w:val="Emphasis"/>
          <w:highlight w:val="green"/>
        </w:rPr>
        <w:t>structure</w:t>
      </w:r>
      <w:r w:rsidRPr="00C1319A">
        <w:rPr>
          <w:rStyle w:val="Emphasis"/>
        </w:rPr>
        <w:t xml:space="preserve"> of international politics</w:t>
      </w:r>
      <w:r w:rsidRPr="00C1319A">
        <w:t xml:space="preserve"> </w:t>
      </w:r>
      <w:r w:rsidRPr="00C1319A">
        <w:rPr>
          <w:rStyle w:val="StyleUnderline"/>
        </w:rPr>
        <w:t>and</w:t>
      </w:r>
      <w:r w:rsidRPr="00C1319A">
        <w:t xml:space="preserve"> based on their assessments, they </w:t>
      </w:r>
      <w:r w:rsidRPr="00C1319A">
        <w:rPr>
          <w:rStyle w:val="StyleUnderline"/>
        </w:rPr>
        <w:t xml:space="preserve">have decided not to seek hegemony, which is a losing business </w:t>
      </w:r>
      <w:r w:rsidRPr="00C1319A">
        <w:t>in this new era.</w:t>
      </w:r>
    </w:p>
    <w:p w:rsidR="00D34CAE" w:rsidRPr="00C1319A" w:rsidRDefault="00D34CAE" w:rsidP="00D34CAE">
      <w:r w:rsidRPr="00C1319A">
        <w:t xml:space="preserve">Unfortunately, </w:t>
      </w:r>
      <w:r w:rsidRPr="00E94466">
        <w:rPr>
          <w:rStyle w:val="StyleUnderline"/>
          <w:highlight w:val="green"/>
        </w:rPr>
        <w:t>the U.S. is</w:t>
      </w:r>
      <w:r w:rsidRPr="00C1319A">
        <w:rPr>
          <w:rStyle w:val="StyleUnderline"/>
        </w:rPr>
        <w:t xml:space="preserve"> still </w:t>
      </w:r>
      <w:r w:rsidRPr="00E94466">
        <w:rPr>
          <w:rStyle w:val="StyleUnderline"/>
          <w:highlight w:val="green"/>
        </w:rPr>
        <w:t>obsessed with the</w:t>
      </w:r>
      <w:r w:rsidRPr="00C1319A">
        <w:t xml:space="preserve"> concept (or </w:t>
      </w:r>
      <w:r w:rsidRPr="00E94466">
        <w:rPr>
          <w:rStyle w:val="StyleUnderline"/>
          <w:highlight w:val="green"/>
        </w:rPr>
        <w:t>illusion</w:t>
      </w:r>
      <w:r w:rsidRPr="00E94466">
        <w:rPr>
          <w:highlight w:val="green"/>
        </w:rPr>
        <w:t xml:space="preserve">) </w:t>
      </w:r>
      <w:r w:rsidRPr="00E94466">
        <w:rPr>
          <w:rStyle w:val="StyleUnderline"/>
          <w:highlight w:val="green"/>
        </w:rPr>
        <w:t>of hegemony</w:t>
      </w:r>
      <w:r w:rsidRPr="00C1319A">
        <w:t xml:space="preserve">, as Simon Reich and Richard Ned Lebow have pointed out recently. </w:t>
      </w:r>
      <w:r w:rsidRPr="00E94466">
        <w:rPr>
          <w:rStyle w:val="Emphasis"/>
          <w:highlight w:val="green"/>
        </w:rPr>
        <w:t>The hegemony mentality is precisely the reason why the United States has declined</w:t>
      </w:r>
      <w:r w:rsidRPr="00C1319A">
        <w:t xml:space="preserve"> (slowly) in the post-Cold War era. </w:t>
      </w:r>
      <w:r w:rsidRPr="00C1319A">
        <w:rPr>
          <w:rStyle w:val="StyleUnderline"/>
        </w:rPr>
        <w:t xml:space="preserve">Wrongly </w:t>
      </w:r>
      <w:r w:rsidRPr="00E94466">
        <w:rPr>
          <w:rStyle w:val="StyleUnderline"/>
          <w:highlight w:val="green"/>
        </w:rPr>
        <w:t>believing that a stable global order needs</w:t>
      </w:r>
      <w:r w:rsidRPr="00C1319A">
        <w:rPr>
          <w:rStyle w:val="StyleUnderline"/>
        </w:rPr>
        <w:t xml:space="preserve"> U.S. </w:t>
      </w:r>
      <w:r w:rsidRPr="00E94466">
        <w:rPr>
          <w:rStyle w:val="StyleUnderline"/>
          <w:highlight w:val="green"/>
        </w:rPr>
        <w:t>hegemony, American leaders have adopted</w:t>
      </w:r>
      <w:r w:rsidRPr="00C1319A">
        <w:rPr>
          <w:rStyle w:val="StyleUnderline"/>
        </w:rPr>
        <w:t xml:space="preserve"> a grand strategy of </w:t>
      </w:r>
      <w:r w:rsidRPr="00E94466">
        <w:rPr>
          <w:rStyle w:val="StyleUnderline"/>
          <w:highlight w:val="green"/>
        </w:rPr>
        <w:t>liberal interventionism, which has</w:t>
      </w:r>
      <w:r w:rsidRPr="00C1319A">
        <w:rPr>
          <w:rStyle w:val="StyleUnderline"/>
        </w:rPr>
        <w:t xml:space="preserve"> only </w:t>
      </w:r>
      <w:r w:rsidRPr="00E94466">
        <w:rPr>
          <w:rStyle w:val="StyleUnderline"/>
          <w:highlight w:val="green"/>
        </w:rPr>
        <w:t>caused self-inflicted wounds for the</w:t>
      </w:r>
      <w:r w:rsidRPr="00C1319A">
        <w:rPr>
          <w:rStyle w:val="StyleUnderline"/>
        </w:rPr>
        <w:t xml:space="preserve"> U.S. </w:t>
      </w:r>
      <w:r w:rsidRPr="00E94466">
        <w:rPr>
          <w:rStyle w:val="StyleUnderline"/>
          <w:highlight w:val="green"/>
        </w:rPr>
        <w:t>economy and its global status</w:t>
      </w:r>
      <w:r w:rsidRPr="00C1319A">
        <w:rPr>
          <w:rStyle w:val="StyleUnderline"/>
        </w:rPr>
        <w:t>.</w:t>
      </w:r>
      <w:r w:rsidRPr="00C1319A">
        <w:t xml:space="preserve"> The tragedy, however, is that </w:t>
      </w:r>
      <w:r w:rsidRPr="00C1319A">
        <w:rPr>
          <w:rStyle w:val="StyleUnderline"/>
        </w:rPr>
        <w:t>within U.S. elite circles</w:t>
      </w:r>
      <w:r w:rsidRPr="00C1319A">
        <w:t xml:space="preserve">, this </w:t>
      </w:r>
      <w:r w:rsidRPr="00C1319A">
        <w:rPr>
          <w:rStyle w:val="StyleUnderline"/>
        </w:rPr>
        <w:t>misperception about U.S. hegemony</w:t>
      </w:r>
      <w:r w:rsidRPr="00C1319A">
        <w:t xml:space="preserve"> (here and here) sticks and </w:t>
      </w:r>
      <w:r w:rsidRPr="00C1319A">
        <w:rPr>
          <w:rStyle w:val="StyleUnderline"/>
        </w:rPr>
        <w:t>is unlikely to go away for a long time</w:t>
      </w:r>
      <w:r w:rsidRPr="00C1319A">
        <w:t xml:space="preserve"> barring a major failure or crisis.</w:t>
      </w:r>
    </w:p>
    <w:p w:rsidR="00D34CAE" w:rsidRPr="00C1319A" w:rsidRDefault="00D34CAE" w:rsidP="00D34CAE">
      <w:r w:rsidRPr="00C1319A">
        <w:t xml:space="preserve">At the end of the day, </w:t>
      </w:r>
      <w:r w:rsidRPr="00E94466">
        <w:rPr>
          <w:rStyle w:val="Emphasis"/>
          <w:highlight w:val="green"/>
        </w:rPr>
        <w:t>our world can</w:t>
      </w:r>
      <w:r w:rsidRPr="00C1319A">
        <w:rPr>
          <w:rStyle w:val="Emphasis"/>
        </w:rPr>
        <w:t xml:space="preserve"> survive and </w:t>
      </w:r>
      <w:r w:rsidRPr="00E94466">
        <w:rPr>
          <w:rStyle w:val="Emphasis"/>
          <w:highlight w:val="green"/>
        </w:rPr>
        <w:t>prosper without a hegemon</w:t>
      </w:r>
      <w:r w:rsidRPr="00C1319A">
        <w:t>, regardless of whether the hegemon is American or Chinese. The sooner American leaders understand this point and believe Chinese leaders’ words, the higher the chances of peace and stability worldwide.</w:t>
      </w:r>
    </w:p>
    <w:p w:rsidR="00D34CAE" w:rsidRDefault="00D34CAE" w:rsidP="00D34CAE">
      <w:pPr>
        <w:pStyle w:val="Heading4"/>
      </w:pPr>
      <w:r>
        <w:t>8. Alt causes to semiconductor capabilities outweigh</w:t>
      </w:r>
    </w:p>
    <w:p w:rsidR="00D34CAE" w:rsidRDefault="00D34CAE" w:rsidP="00D34CAE">
      <w:r w:rsidRPr="00E01132">
        <w:rPr>
          <w:rStyle w:val="Style13ptBold"/>
        </w:rPr>
        <w:t>Chu 16 –</w:t>
      </w:r>
      <w:r>
        <w:t xml:space="preserve"> (Dr Ming-chin Monique Chu is Lecturer in Chinese Politics, Employability Officer within Social Sciences: Politics &amp; International Relations at the University of Southampton, gained MPhil and PhD degrees in international relations from the University of Cambridge; 3/23/16, “China’s Ambitions in the Semiconductor Sphere and Taiwan’s Dilemma,” </w:t>
      </w:r>
      <w:hyperlink r:id="rId11" w:history="1">
        <w:r w:rsidRPr="001F10B0">
          <w:rPr>
            <w:rStyle w:val="Hyperlink"/>
          </w:rPr>
          <w:t>https://sotonpolitics.org/2016/05/23/chinas-ambitions-in-the-semiconductor-sphere-and-taiwans-dilemma/</w:t>
        </w:r>
      </w:hyperlink>
      <w:r>
        <w:t xml:space="preserve">, Accessed 6/29/16, HWilson)***note – the URL cited above is from a translation of this article originally published in Chinese at BBC News: </w:t>
      </w:r>
      <w:hyperlink r:id="rId12" w:anchor="orb-footer" w:history="1">
        <w:r w:rsidRPr="001F10B0">
          <w:rPr>
            <w:rStyle w:val="Hyperlink"/>
          </w:rPr>
          <w:t>http://www.bbc.com/zhongwen/trad/china/2016/05/160506_china_semicounductor_business#orb-footer</w:t>
        </w:r>
      </w:hyperlink>
    </w:p>
    <w:p w:rsidR="00D34CAE" w:rsidRPr="00E60898" w:rsidRDefault="00D34CAE" w:rsidP="00D34CAE"/>
    <w:p w:rsidR="00D34CAE" w:rsidRDefault="00D34CAE" w:rsidP="00D34CAE">
      <w:r>
        <w:t xml:space="preserve">Admittedly, the </w:t>
      </w:r>
      <w:r w:rsidRPr="00A7073F">
        <w:rPr>
          <w:rStyle w:val="Emphasis"/>
        </w:rPr>
        <w:t>Chinese ambitions to enhance its domestic semiconductor capability are not without challenges</w:t>
      </w:r>
      <w:r>
        <w:t xml:space="preserve">, </w:t>
      </w:r>
      <w:r w:rsidRPr="00A7073F">
        <w:rPr>
          <w:rStyle w:val="StyleUnderline"/>
        </w:rPr>
        <w:t>despite the</w:t>
      </w:r>
      <w:r>
        <w:t xml:space="preserve"> tremendous </w:t>
      </w:r>
      <w:r w:rsidRPr="00A7073F">
        <w:rPr>
          <w:rStyle w:val="StyleUnderline"/>
        </w:rPr>
        <w:t>state-led endeavours to establish national champions. These include</w:t>
      </w:r>
      <w:r>
        <w:t xml:space="preserve">, for instance, </w:t>
      </w:r>
      <w:r w:rsidRPr="00A7073F">
        <w:rPr>
          <w:rStyle w:val="Emphasis"/>
        </w:rPr>
        <w:t>the abilities of local firms to innovate, the reluctance by foreign firms to transfer their core technologies to China, and the obstacles faced by local firms to acquire foreign giants due to national security concerns on the part of foreign governments</w:t>
      </w:r>
      <w:r>
        <w:t>.</w:t>
      </w:r>
    </w:p>
    <w:p w:rsidR="00D34CAE" w:rsidRDefault="00D34CAE" w:rsidP="00D34CAE"/>
    <w:p w:rsidR="00D34CAE" w:rsidRPr="004C5A4D" w:rsidRDefault="00D34CAE" w:rsidP="00D34CAE">
      <w:pPr>
        <w:jc w:val="center"/>
      </w:pPr>
    </w:p>
    <w:p w:rsidR="00D34CAE" w:rsidRDefault="00D34CAE" w:rsidP="00D34CAE">
      <w:pPr>
        <w:pStyle w:val="Heading3"/>
      </w:pPr>
      <w:r>
        <w:t xml:space="preserve">2AC Frontline </w:t>
      </w:r>
      <w:r w:rsidRPr="004C5A4D">
        <w:t xml:space="preserve">Japan Re-arm </w:t>
      </w:r>
      <w:r>
        <w:t>DA</w:t>
      </w:r>
    </w:p>
    <w:p w:rsidR="00D34CAE" w:rsidRDefault="00D34CAE" w:rsidP="00D34CAE">
      <w:pPr>
        <w:pStyle w:val="Heading4"/>
      </w:pPr>
      <w:r>
        <w:t>1. Alliance low and will degrade – Trump rhetoric</w:t>
      </w:r>
    </w:p>
    <w:p w:rsidR="00D34CAE" w:rsidRDefault="00D34CAE" w:rsidP="00D34CAE">
      <w:pPr>
        <w:rPr>
          <w:rStyle w:val="Style13ptBold"/>
        </w:rPr>
      </w:pPr>
      <w:r>
        <w:rPr>
          <w:rStyle w:val="Style13ptBold"/>
        </w:rPr>
        <w:t xml:space="preserve">Larter 5-6 </w:t>
      </w:r>
      <w:r w:rsidRPr="00BE3EB9">
        <w:t xml:space="preserve">{David, syndicated military-affairs columnist from Sightline Media Group, former columnist for Gannett Government Media Corporation, B.A. in English (University of Richmond), “Japan Defends U.S. Alliance Amid Worries Stoked by Trump, Sanders,” </w:t>
      </w:r>
      <w:r>
        <w:t>5</w:t>
      </w:r>
      <w:r w:rsidRPr="00BE3EB9">
        <w:t>/6</w:t>
      </w:r>
      <w:r>
        <w:t>/16</w:t>
      </w:r>
      <w:r w:rsidRPr="00BE3EB9">
        <w:t>, http://www.navytimes.com/story/military/2016/05/06/trump-sanders-rise-stokes-fears-in-japan/84019404/#THUR}</w:t>
      </w:r>
    </w:p>
    <w:p w:rsidR="00D34CAE" w:rsidRDefault="00D34CAE" w:rsidP="00D34CAE">
      <w:pPr>
        <w:rPr>
          <w:sz w:val="14"/>
        </w:rPr>
      </w:pPr>
      <w:r w:rsidRPr="00BE3EB9">
        <w:rPr>
          <w:sz w:val="14"/>
        </w:rPr>
        <w:t xml:space="preserve">The insurgent candidacies of Donald </w:t>
      </w:r>
      <w:r w:rsidRPr="00E94466">
        <w:rPr>
          <w:rStyle w:val="StyleUnderline"/>
          <w:highlight w:val="green"/>
        </w:rPr>
        <w:t>Trump</w:t>
      </w:r>
      <w:r w:rsidRPr="00BE3EB9">
        <w:rPr>
          <w:sz w:val="14"/>
        </w:rPr>
        <w:t xml:space="preserve"> and Bernie Sanders have </w:t>
      </w:r>
      <w:r w:rsidRPr="00E94466">
        <w:rPr>
          <w:rStyle w:val="Emphasis"/>
          <w:highlight w:val="green"/>
        </w:rPr>
        <w:t>sent shock waves</w:t>
      </w:r>
      <w:r w:rsidRPr="00E94466">
        <w:rPr>
          <w:sz w:val="14"/>
          <w:highlight w:val="green"/>
        </w:rPr>
        <w:t xml:space="preserve"> </w:t>
      </w:r>
      <w:r w:rsidRPr="00F92AE2">
        <w:rPr>
          <w:rStyle w:val="StyleUnderline"/>
        </w:rPr>
        <w:t xml:space="preserve">through Japan, </w:t>
      </w:r>
      <w:r w:rsidRPr="00E94466">
        <w:rPr>
          <w:rStyle w:val="StyleUnderline"/>
          <w:highlight w:val="green"/>
        </w:rPr>
        <w:t>with</w:t>
      </w:r>
      <w:r w:rsidRPr="00E94466">
        <w:rPr>
          <w:sz w:val="14"/>
          <w:highlight w:val="green"/>
        </w:rPr>
        <w:t xml:space="preserve"> </w:t>
      </w:r>
      <w:r w:rsidRPr="00E94466">
        <w:rPr>
          <w:rStyle w:val="Emphasis"/>
          <w:highlight w:val="green"/>
        </w:rPr>
        <w:t>mounting concern</w:t>
      </w:r>
      <w:r w:rsidRPr="00BE3EB9">
        <w:rPr>
          <w:sz w:val="14"/>
        </w:rPr>
        <w:t xml:space="preserve"> that </w:t>
      </w:r>
      <w:r w:rsidRPr="00E94466">
        <w:rPr>
          <w:rStyle w:val="StyleUnderline"/>
          <w:highlight w:val="green"/>
        </w:rPr>
        <w:t>their</w:t>
      </w:r>
      <w:r w:rsidRPr="00BE3EB9">
        <w:rPr>
          <w:sz w:val="14"/>
        </w:rPr>
        <w:t xml:space="preserve"> most powerful </w:t>
      </w:r>
      <w:r w:rsidRPr="00E94466">
        <w:rPr>
          <w:rStyle w:val="StyleUnderline"/>
          <w:highlight w:val="green"/>
        </w:rPr>
        <w:t>ally could pull back</w:t>
      </w:r>
      <w:r w:rsidRPr="00BE3EB9">
        <w:rPr>
          <w:sz w:val="14"/>
        </w:rPr>
        <w:t xml:space="preserve"> from the region </w:t>
      </w:r>
      <w:r w:rsidRPr="00E94466">
        <w:rPr>
          <w:rStyle w:val="Emphasis"/>
          <w:highlight w:val="green"/>
        </w:rPr>
        <w:t>while China flexes</w:t>
      </w:r>
      <w:r w:rsidRPr="00BE3EB9">
        <w:rPr>
          <w:rStyle w:val="Emphasis"/>
        </w:rPr>
        <w:t xml:space="preserve"> its growing military</w:t>
      </w:r>
      <w:r w:rsidRPr="00BE3EB9">
        <w:rPr>
          <w:sz w:val="14"/>
        </w:rPr>
        <w:t xml:space="preserve">. </w:t>
      </w:r>
      <w:r w:rsidRPr="00E94466">
        <w:rPr>
          <w:rStyle w:val="StyleUnderline"/>
          <w:highlight w:val="green"/>
        </w:rPr>
        <w:t>Current and former</w:t>
      </w:r>
      <w:r w:rsidRPr="00BE3EB9">
        <w:rPr>
          <w:sz w:val="14"/>
        </w:rPr>
        <w:t xml:space="preserve"> Japanese </w:t>
      </w:r>
      <w:r w:rsidRPr="00E94466">
        <w:rPr>
          <w:rStyle w:val="StyleUnderline"/>
          <w:highlight w:val="green"/>
        </w:rPr>
        <w:t>officials said</w:t>
      </w:r>
      <w:r w:rsidRPr="00BE3EB9">
        <w:rPr>
          <w:sz w:val="14"/>
        </w:rPr>
        <w:t xml:space="preserve"> the contentious </w:t>
      </w:r>
      <w:r w:rsidRPr="00BE3EB9">
        <w:rPr>
          <w:rStyle w:val="StyleUnderline"/>
        </w:rPr>
        <w:t xml:space="preserve">presidential </w:t>
      </w:r>
      <w:r w:rsidRPr="00E94466">
        <w:rPr>
          <w:rStyle w:val="StyleUnderline"/>
          <w:highlight w:val="green"/>
        </w:rPr>
        <w:t>primaries have been interpreted</w:t>
      </w:r>
      <w:r w:rsidRPr="00BE3EB9">
        <w:rPr>
          <w:rStyle w:val="StyleUnderline"/>
        </w:rPr>
        <w:t xml:space="preserve"> as</w:t>
      </w:r>
      <w:r w:rsidRPr="00BE3EB9">
        <w:rPr>
          <w:sz w:val="14"/>
        </w:rPr>
        <w:t xml:space="preserve"> the </w:t>
      </w:r>
      <w:r w:rsidRPr="00BE3EB9">
        <w:rPr>
          <w:rStyle w:val="StyleUnderline"/>
        </w:rPr>
        <w:t>America</w:t>
      </w:r>
      <w:r w:rsidRPr="00BE3EB9">
        <w:rPr>
          <w:sz w:val="14"/>
        </w:rPr>
        <w:t xml:space="preserve">n people </w:t>
      </w:r>
      <w:r w:rsidRPr="00BE3EB9">
        <w:rPr>
          <w:rStyle w:val="Emphasis"/>
        </w:rPr>
        <w:t>seeking to pull back</w:t>
      </w:r>
      <w:r w:rsidRPr="00BE3EB9">
        <w:rPr>
          <w:sz w:val="14"/>
        </w:rPr>
        <w:t xml:space="preserve"> from global leadership. </w:t>
      </w:r>
      <w:r w:rsidRPr="00E94466">
        <w:rPr>
          <w:rStyle w:val="StyleUnderline"/>
          <w:highlight w:val="green"/>
        </w:rPr>
        <w:t>They</w:t>
      </w:r>
      <w:r w:rsidRPr="00BE3EB9">
        <w:rPr>
          <w:rStyle w:val="StyleUnderline"/>
        </w:rPr>
        <w:t xml:space="preserve"> </w:t>
      </w:r>
      <w:r w:rsidRPr="00E94466">
        <w:rPr>
          <w:rStyle w:val="StyleUnderline"/>
          <w:highlight w:val="green"/>
        </w:rPr>
        <w:t>pushed</w:t>
      </w:r>
      <w:r w:rsidRPr="00BE3EB9">
        <w:rPr>
          <w:sz w:val="14"/>
        </w:rPr>
        <w:t xml:space="preserve"> back </w:t>
      </w:r>
      <w:r w:rsidRPr="00E94466">
        <w:rPr>
          <w:rStyle w:val="StyleUnderline"/>
          <w:highlight w:val="green"/>
        </w:rPr>
        <w:t>against</w:t>
      </w:r>
      <w:r w:rsidRPr="00BE3EB9">
        <w:rPr>
          <w:sz w:val="14"/>
        </w:rPr>
        <w:t xml:space="preserve"> Republican presumptive nominee Donald </w:t>
      </w:r>
      <w:r w:rsidRPr="00BE3EB9">
        <w:rPr>
          <w:rStyle w:val="StyleUnderline"/>
        </w:rPr>
        <w:t xml:space="preserve">Trump's </w:t>
      </w:r>
      <w:r w:rsidRPr="00E94466">
        <w:rPr>
          <w:rStyle w:val="StyleUnderline"/>
          <w:highlight w:val="green"/>
        </w:rPr>
        <w:t>suggestion</w:t>
      </w:r>
      <w:r w:rsidRPr="00BE3EB9">
        <w:rPr>
          <w:sz w:val="14"/>
        </w:rPr>
        <w:t xml:space="preserve"> that </w:t>
      </w:r>
      <w:r w:rsidRPr="00E94466">
        <w:rPr>
          <w:rStyle w:val="StyleUnderline"/>
          <w:highlight w:val="green"/>
        </w:rPr>
        <w:t>Japan does not contribute</w:t>
      </w:r>
      <w:r w:rsidRPr="00BE3EB9">
        <w:rPr>
          <w:sz w:val="14"/>
        </w:rPr>
        <w:t xml:space="preserve"> enough to the security relationship. "</w:t>
      </w:r>
      <w:r w:rsidRPr="00E94466">
        <w:rPr>
          <w:rStyle w:val="StyleUnderline"/>
          <w:highlight w:val="green"/>
        </w:rPr>
        <w:t>There has been</w:t>
      </w:r>
      <w:r w:rsidRPr="00BE3EB9">
        <w:rPr>
          <w:sz w:val="14"/>
        </w:rPr>
        <w:t xml:space="preserve"> some change, </w:t>
      </w:r>
      <w:r w:rsidRPr="00BE3EB9">
        <w:rPr>
          <w:rStyle w:val="StyleUnderline"/>
        </w:rPr>
        <w:t xml:space="preserve">some </w:t>
      </w:r>
      <w:r w:rsidRPr="00E94466">
        <w:rPr>
          <w:rStyle w:val="Emphasis"/>
          <w:highlight w:val="green"/>
        </w:rPr>
        <w:t>structure change</w:t>
      </w:r>
      <w:r w:rsidRPr="00BE3EB9">
        <w:rPr>
          <w:sz w:val="14"/>
        </w:rPr>
        <w:t xml:space="preserve"> </w:t>
      </w:r>
      <w:r w:rsidRPr="00BE3EB9">
        <w:rPr>
          <w:rStyle w:val="StyleUnderline"/>
        </w:rPr>
        <w:t>in the</w:t>
      </w:r>
      <w:r w:rsidRPr="00BE3EB9">
        <w:rPr>
          <w:sz w:val="14"/>
        </w:rPr>
        <w:t xml:space="preserve"> thinking of </w:t>
      </w:r>
      <w:r w:rsidRPr="00BE3EB9">
        <w:rPr>
          <w:rStyle w:val="StyleUnderline"/>
        </w:rPr>
        <w:t>U.S.</w:t>
      </w:r>
      <w:r w:rsidRPr="00BE3EB9">
        <w:rPr>
          <w:sz w:val="14"/>
        </w:rPr>
        <w:t xml:space="preserve"> people," </w:t>
      </w:r>
      <w:r w:rsidRPr="00E94466">
        <w:rPr>
          <w:rStyle w:val="StyleUnderline"/>
          <w:highlight w:val="green"/>
        </w:rPr>
        <w:t>said</w:t>
      </w:r>
      <w:r w:rsidRPr="00BE3EB9">
        <w:rPr>
          <w:sz w:val="14"/>
        </w:rPr>
        <w:t xml:space="preserve"> Satoshi </w:t>
      </w:r>
      <w:r w:rsidRPr="00E94466">
        <w:rPr>
          <w:rStyle w:val="StyleUnderline"/>
          <w:highlight w:val="green"/>
        </w:rPr>
        <w:t>Morimoto</w:t>
      </w:r>
      <w:r w:rsidRPr="00BE3EB9">
        <w:rPr>
          <w:sz w:val="14"/>
        </w:rPr>
        <w:t xml:space="preserve">, Japan's former defense minister, through a translator. "I think </w:t>
      </w:r>
      <w:r w:rsidRPr="00BE3EB9">
        <w:rPr>
          <w:rStyle w:val="StyleUnderline"/>
        </w:rPr>
        <w:t>with</w:t>
      </w:r>
      <w:r w:rsidRPr="00BE3EB9">
        <w:rPr>
          <w:sz w:val="14"/>
        </w:rPr>
        <w:t xml:space="preserve"> Mr. </w:t>
      </w:r>
      <w:r w:rsidRPr="00BE3EB9">
        <w:rPr>
          <w:rStyle w:val="StyleUnderline"/>
        </w:rPr>
        <w:t xml:space="preserve">Trump's supporters </w:t>
      </w:r>
      <w:r w:rsidRPr="00BE3EB9">
        <w:rPr>
          <w:sz w:val="14"/>
        </w:rPr>
        <w:t xml:space="preserve">there is a commonality between them that </w:t>
      </w:r>
      <w:r w:rsidRPr="00BE3EB9">
        <w:rPr>
          <w:rStyle w:val="StyleUnderline"/>
        </w:rPr>
        <w:t>they don't think the U.S. should bear the burden</w:t>
      </w:r>
      <w:r w:rsidRPr="00BE3EB9">
        <w:rPr>
          <w:sz w:val="14"/>
        </w:rPr>
        <w:t xml:space="preserve"> alone, they no longer want to be the world's policeman." Morimoto rejected the notion that the U.S. security arrangement with Japan was unfair, saying that his country contributes nearly $40,000 per U.S. service member stationed there, nearly $1.7 billion per year. But he added that the skepticism among both Sanders and Trump's supporters should be taken seriously and that allies may need to contribute more. "The U.S. cannot do everything on its own ... and so allies should step up their forces," Morimoto said. "We wish the U.S. to take leadership, but we do need to cooperate. We wish to uphold values based on international laws ... and in order to protect that we need to contribute." In late 2015, </w:t>
      </w:r>
      <w:r w:rsidRPr="00E94466">
        <w:rPr>
          <w:rStyle w:val="StyleUnderline"/>
          <w:highlight w:val="green"/>
        </w:rPr>
        <w:t>Trump questioned</w:t>
      </w:r>
      <w:r w:rsidRPr="00BE3EB9">
        <w:rPr>
          <w:rStyle w:val="StyleUnderline"/>
        </w:rPr>
        <w:t xml:space="preserve"> </w:t>
      </w:r>
      <w:r w:rsidRPr="00BE3EB9">
        <w:rPr>
          <w:sz w:val="14"/>
        </w:rPr>
        <w:t xml:space="preserve">the </w:t>
      </w:r>
      <w:r w:rsidRPr="00E94466">
        <w:rPr>
          <w:rStyle w:val="StyleUnderline"/>
          <w:highlight w:val="green"/>
        </w:rPr>
        <w:t>value and fairness of</w:t>
      </w:r>
      <w:r w:rsidRPr="00BE3EB9">
        <w:rPr>
          <w:rStyle w:val="StyleUnderline"/>
        </w:rPr>
        <w:t xml:space="preserve"> </w:t>
      </w:r>
      <w:r w:rsidRPr="00F92AE2">
        <w:rPr>
          <w:rStyle w:val="StyleUnderline"/>
        </w:rPr>
        <w:t>the U.S.-</w:t>
      </w:r>
      <w:r w:rsidRPr="00E94466">
        <w:rPr>
          <w:rStyle w:val="StyleUnderline"/>
          <w:highlight w:val="green"/>
        </w:rPr>
        <w:t>Japan</w:t>
      </w:r>
      <w:r w:rsidRPr="00F92AE2">
        <w:rPr>
          <w:rStyle w:val="StyleUnderline"/>
        </w:rPr>
        <w:t xml:space="preserve"> alliance</w:t>
      </w:r>
      <w:r w:rsidRPr="00BE3EB9">
        <w:rPr>
          <w:sz w:val="14"/>
        </w:rPr>
        <w:t xml:space="preserve">, a decades-old pact where the U.S. pledges to defend Japan in return for allowing them to base troops and warships there, becoming a U.S. security and logistics hub to respond to regional threats from piracy to North Korean militarism. "If somebody attacks Japan, we have to immediately go and start World War III, okay? If we get attacked, Japan doesn't have to help us," Trump said. "Somehow, that doesn't sound so fair." The allies are also worried that a Sanders presidency would be more inwardly focused on America's domestic problems, rather than maintaining U.S. leadership in regions from the Asia-Pacific to Europe. </w:t>
      </w:r>
      <w:r w:rsidRPr="00BE3EB9">
        <w:rPr>
          <w:rStyle w:val="StyleUnderline"/>
        </w:rPr>
        <w:t>Japan's current ambassador</w:t>
      </w:r>
      <w:r w:rsidRPr="00BE3EB9">
        <w:rPr>
          <w:sz w:val="14"/>
        </w:rPr>
        <w:t xml:space="preserve"> to the U.S. </w:t>
      </w:r>
      <w:r w:rsidRPr="00BE3EB9">
        <w:rPr>
          <w:rStyle w:val="Emphasis"/>
        </w:rPr>
        <w:t>echoed</w:t>
      </w:r>
      <w:r w:rsidRPr="00BE3EB9">
        <w:rPr>
          <w:rStyle w:val="StyleUnderline"/>
        </w:rPr>
        <w:t xml:space="preserve"> the call for the U.S. to avoid isolationism</w:t>
      </w:r>
      <w:r w:rsidRPr="00BE3EB9">
        <w:rPr>
          <w:sz w:val="14"/>
        </w:rPr>
        <w:t xml:space="preserve">. "One candidate has taken a more isolationist stance," Kenichiro Sasae said. "I don't want to see that kind of United States. I want to see the United States strong and in a strong global position." </w:t>
      </w:r>
      <w:r w:rsidRPr="00BE3EB9">
        <w:rPr>
          <w:rStyle w:val="StyleUnderline"/>
        </w:rPr>
        <w:t xml:space="preserve">Another </w:t>
      </w:r>
      <w:r w:rsidRPr="00E94466">
        <w:rPr>
          <w:rStyle w:val="StyleUnderline"/>
          <w:highlight w:val="green"/>
        </w:rPr>
        <w:t>senior</w:t>
      </w:r>
      <w:r w:rsidRPr="00BE3EB9">
        <w:rPr>
          <w:sz w:val="14"/>
        </w:rPr>
        <w:t xml:space="preserve"> Japanese </w:t>
      </w:r>
      <w:r w:rsidRPr="00E94466">
        <w:rPr>
          <w:rStyle w:val="StyleUnderline"/>
          <w:highlight w:val="green"/>
        </w:rPr>
        <w:t>minister</w:t>
      </w:r>
      <w:r w:rsidRPr="00BE3EB9">
        <w:rPr>
          <w:sz w:val="14"/>
        </w:rPr>
        <w:t xml:space="preserve">, who heads major agricultural and security programs in Japan's government, </w:t>
      </w:r>
      <w:r w:rsidRPr="00E94466">
        <w:rPr>
          <w:rStyle w:val="StyleUnderline"/>
          <w:highlight w:val="green"/>
        </w:rPr>
        <w:t>said</w:t>
      </w:r>
      <w:r w:rsidRPr="00BE3EB9">
        <w:rPr>
          <w:rStyle w:val="StyleUnderline"/>
        </w:rPr>
        <w:t xml:space="preserve"> both countries need to be clear about the alliance</w:t>
      </w:r>
      <w:r w:rsidRPr="00BE3EB9">
        <w:rPr>
          <w:sz w:val="14"/>
        </w:rPr>
        <w:t xml:space="preserve"> and what it provides. "</w:t>
      </w:r>
      <w:r w:rsidRPr="00E94466">
        <w:rPr>
          <w:rStyle w:val="StyleUnderline"/>
          <w:highlight w:val="green"/>
        </w:rPr>
        <w:t>One candidate</w:t>
      </w:r>
      <w:r w:rsidRPr="00BE3EB9">
        <w:rPr>
          <w:sz w:val="14"/>
        </w:rPr>
        <w:t xml:space="preserve"> has been talking about change in alliance relationship and this </w:t>
      </w:r>
      <w:r w:rsidRPr="00E94466">
        <w:rPr>
          <w:rStyle w:val="Emphasis"/>
          <w:highlight w:val="green"/>
        </w:rPr>
        <w:t>is a concern</w:t>
      </w:r>
      <w:r w:rsidRPr="00E94466">
        <w:rPr>
          <w:sz w:val="14"/>
          <w:highlight w:val="green"/>
        </w:rPr>
        <w:t xml:space="preserve"> </w:t>
      </w:r>
      <w:r w:rsidRPr="00E94466">
        <w:rPr>
          <w:rStyle w:val="StyleUnderline"/>
          <w:highlight w:val="green"/>
        </w:rPr>
        <w:t>in Japan</w:t>
      </w:r>
      <w:r w:rsidRPr="00BE3EB9">
        <w:rPr>
          <w:sz w:val="14"/>
        </w:rPr>
        <w:t>," said Shigeru Ishiba. "We understand that the citizens of the U.S. choose the president and who they chose, that's none of our business. But no matter who becomes president I think an understanding of the nature of the alliance ... will lead to proper policies being implemented."</w:t>
      </w:r>
    </w:p>
    <w:p w:rsidR="00D34CAE" w:rsidRDefault="00D34CAE" w:rsidP="00D34CAE">
      <w:pPr>
        <w:pStyle w:val="Heading4"/>
      </w:pPr>
      <w:r>
        <w:t xml:space="preserve">2. US is already very engaged with China—means that link should have been triggered at least by the past 24 meetings with China about a BIT </w:t>
      </w:r>
    </w:p>
    <w:p w:rsidR="00D34CAE" w:rsidRPr="00C227B9" w:rsidRDefault="00D34CAE" w:rsidP="00D34CAE">
      <w:pPr>
        <w:pStyle w:val="Heading4"/>
      </w:pPr>
      <w:r>
        <w:t xml:space="preserve">3. </w:t>
      </w:r>
      <w:r w:rsidRPr="00C227B9">
        <w:t>Japanese nationalism rising now</w:t>
      </w:r>
    </w:p>
    <w:p w:rsidR="00D34CAE" w:rsidRPr="00C227B9" w:rsidRDefault="00D34CAE" w:rsidP="00D34CAE">
      <w:pPr>
        <w:rPr>
          <w:rStyle w:val="Style13ptBold"/>
          <w:b w:val="0"/>
        </w:rPr>
      </w:pPr>
      <w:r>
        <w:rPr>
          <w:rStyle w:val="Style13ptBold"/>
        </w:rPr>
        <w:t xml:space="preserve">Shad 15 </w:t>
      </w:r>
      <w:r w:rsidRPr="003E1542">
        <w:t>—</w:t>
      </w:r>
      <w:r>
        <w:rPr>
          <w:rFonts w:ascii="Arial" w:eastAsia="Times New Roman" w:hAnsi="Arial" w:cs="Arial"/>
          <w:b/>
          <w:color w:val="000000"/>
        </w:rPr>
        <w:t xml:space="preserve"> </w:t>
      </w:r>
      <w:r>
        <w:rPr>
          <w:rFonts w:eastAsia="Times New Roman" w:cs="Arial"/>
          <w:color w:val="000000"/>
        </w:rPr>
        <w:t xml:space="preserve">Nadeem Shad, freelance journalist, 2015, (“Japan is back and so is nationalism,” The Diplomat, 12/14, Available online at </w:t>
      </w:r>
      <w:hyperlink r:id="rId13" w:history="1">
        <w:r w:rsidRPr="000D3062">
          <w:rPr>
            <w:rStyle w:val="Hyperlink"/>
            <w:rFonts w:eastAsia="Times New Roman" w:cs="Arial"/>
          </w:rPr>
          <w:t>http://thediplomat.com/2014/12/japans-back-and-so-is-nationalism/</w:t>
        </w:r>
      </w:hyperlink>
      <w:r>
        <w:rPr>
          <w:rFonts w:eastAsia="Times New Roman" w:cs="Arial"/>
          <w:color w:val="000000"/>
        </w:rPr>
        <w:t>, Accessed 6/26/16, RR)</w:t>
      </w:r>
    </w:p>
    <w:p w:rsidR="00D34CAE" w:rsidRDefault="00D34CAE" w:rsidP="00D34CAE">
      <w:pPr>
        <w:rPr>
          <w:sz w:val="16"/>
        </w:rPr>
      </w:pPr>
      <w:r w:rsidRPr="00E94466">
        <w:rPr>
          <w:sz w:val="16"/>
          <w:highlight w:val="green"/>
        </w:rPr>
        <w:t>“</w:t>
      </w:r>
      <w:r w:rsidRPr="00E94466">
        <w:rPr>
          <w:rStyle w:val="StyleUnderline"/>
          <w:highlight w:val="green"/>
        </w:rPr>
        <w:t>Japan is back</w:t>
      </w:r>
      <w:r w:rsidRPr="00C227B9">
        <w:rPr>
          <w:sz w:val="16"/>
        </w:rPr>
        <w:t xml:space="preserve">,” according to Shinzo Abe in a 2013 speech to the Center for Strategic and International Studies. That assertion has been widely debated, at least in the context of </w:t>
      </w:r>
      <w:r w:rsidRPr="00C227B9">
        <w:rPr>
          <w:rStyle w:val="StyleUnderline"/>
        </w:rPr>
        <w:t>Abenomics, the Abe government’s program for reviving the Japanese economy.</w:t>
      </w:r>
      <w:r w:rsidRPr="00C227B9">
        <w:rPr>
          <w:sz w:val="16"/>
        </w:rPr>
        <w:t xml:space="preserve"> And </w:t>
      </w:r>
      <w:r w:rsidRPr="00E94466">
        <w:rPr>
          <w:rStyle w:val="StyleUnderline"/>
          <w:highlight w:val="green"/>
        </w:rPr>
        <w:t>Japanese nationalism</w:t>
      </w:r>
      <w:r w:rsidRPr="00E94466">
        <w:rPr>
          <w:sz w:val="16"/>
          <w:highlight w:val="green"/>
        </w:rPr>
        <w:t xml:space="preserve">: </w:t>
      </w:r>
      <w:r w:rsidRPr="00E94466">
        <w:rPr>
          <w:rStyle w:val="StyleUnderline"/>
          <w:highlight w:val="green"/>
        </w:rPr>
        <w:t>Is</w:t>
      </w:r>
      <w:r w:rsidRPr="00C227B9">
        <w:rPr>
          <w:sz w:val="16"/>
        </w:rPr>
        <w:t xml:space="preserve"> that </w:t>
      </w:r>
      <w:r w:rsidRPr="00E94466">
        <w:rPr>
          <w:rStyle w:val="StyleUnderline"/>
          <w:highlight w:val="green"/>
        </w:rPr>
        <w:t>back too</w:t>
      </w:r>
      <w:r w:rsidRPr="00C227B9">
        <w:rPr>
          <w:sz w:val="16"/>
        </w:rPr>
        <w:t xml:space="preserve">? That question has received far less attention, and when it has been discussed, the tone tends to be either alarmist or dismissive. </w:t>
      </w:r>
      <w:r w:rsidRPr="00C227B9">
        <w:rPr>
          <w:rStyle w:val="StyleUnderline"/>
        </w:rPr>
        <w:t>For years nationalism in Japan was relegated to the sidelines</w:t>
      </w:r>
      <w:r w:rsidRPr="00C227B9">
        <w:rPr>
          <w:sz w:val="16"/>
        </w:rPr>
        <w:t>. Prevalent before and during the Second World War it found intellectual and political space in the Kokugaku School, the works of Inoue Tetsujir</w:t>
      </w:r>
      <w:r w:rsidRPr="00C227B9">
        <w:rPr>
          <w:rFonts w:ascii="Times New Roman" w:hAnsi="Times New Roman" w:cs="Times New Roman"/>
          <w:sz w:val="16"/>
        </w:rPr>
        <w:t>ō</w:t>
      </w:r>
      <w:r w:rsidRPr="00C227B9">
        <w:rPr>
          <w:sz w:val="16"/>
        </w:rPr>
        <w:t xml:space="preserve">; before being institutionalized by the state in the form of a corrupted version of Bushido or in Japan’s vision of a “Co-Prosperity Sphere.” After Japan’s defeat, nationalists faced a much more difficult environment, typified by Japan’s new pacifist constitution. For decades after the war, nationalism was kept alive by a relatively small cadre of political and intellectual elites. Incidents included the 1986 school textbook controversy, 2001 textbook controversy, and the concept of nihonjinron. However, none of these small movements gained any traction in mainstream political and social imagination. Now, </w:t>
      </w:r>
      <w:r w:rsidRPr="00E94466">
        <w:rPr>
          <w:rStyle w:val="StyleUnderline"/>
          <w:highlight w:val="green"/>
        </w:rPr>
        <w:t>under</w:t>
      </w:r>
      <w:r w:rsidRPr="00C227B9">
        <w:rPr>
          <w:rStyle w:val="StyleUnderline"/>
        </w:rPr>
        <w:t xml:space="preserve"> Shinzo </w:t>
      </w:r>
      <w:r w:rsidRPr="00E94466">
        <w:rPr>
          <w:rStyle w:val="StyleUnderline"/>
          <w:highlight w:val="green"/>
        </w:rPr>
        <w:t>Abe, nationalism is making a disconcerting return</w:t>
      </w:r>
      <w:r w:rsidRPr="00C227B9">
        <w:rPr>
          <w:rStyle w:val="StyleUnderline"/>
        </w:rPr>
        <w:t xml:space="preserve"> to the forefront of Japanese politics. This has manifest in several ways. </w:t>
      </w:r>
      <w:r w:rsidRPr="00E94466">
        <w:rPr>
          <w:rStyle w:val="StyleUnderline"/>
          <w:highlight w:val="green"/>
        </w:rPr>
        <w:t>The first example</w:t>
      </w:r>
      <w:r w:rsidRPr="00C227B9">
        <w:rPr>
          <w:rStyle w:val="StyleUnderline"/>
        </w:rPr>
        <w:t xml:space="preserve"> was </w:t>
      </w:r>
      <w:r w:rsidRPr="00E94466">
        <w:rPr>
          <w:rStyle w:val="StyleUnderline"/>
          <w:highlight w:val="green"/>
        </w:rPr>
        <w:t xml:space="preserve">the </w:t>
      </w:r>
      <w:r w:rsidRPr="00F50A1E">
        <w:rPr>
          <w:rStyle w:val="StyleUnderline"/>
        </w:rPr>
        <w:t xml:space="preserve">lightning </w:t>
      </w:r>
      <w:r w:rsidRPr="00E94466">
        <w:rPr>
          <w:rStyle w:val="StyleUnderline"/>
          <w:highlight w:val="green"/>
        </w:rPr>
        <w:t>rise of the Japan Restoration Party to become the third-largest party in the Diet</w:t>
      </w:r>
      <w:r w:rsidRPr="00C227B9">
        <w:rPr>
          <w:rStyle w:val="StyleUnderline"/>
        </w:rPr>
        <w:t xml:space="preserve"> in its first election in 2012, displacing the NKP in the process. The party is by perhaps Japan’s leading nationalist, former Tokyo governor Shintaro Ishihara, whose his controversial proposal to buy the Senkaku/Diaoyu islands prompted their nationalization by the Japanese state, a move that sparked a serious downturn in Sino-Japanese relations.</w:t>
      </w:r>
      <w:r w:rsidRPr="00C227B9">
        <w:rPr>
          <w:sz w:val="16"/>
        </w:rPr>
        <w:t xml:space="preserve"> The Japan Restoration Party proved short-lived. Ishihara went on to form the Party for Future Generations, while another faction, led by T</w:t>
      </w:r>
      <w:r w:rsidRPr="00C227B9">
        <w:rPr>
          <w:rFonts w:ascii="Times New Roman" w:hAnsi="Times New Roman" w:cs="Times New Roman"/>
          <w:sz w:val="16"/>
        </w:rPr>
        <w:t>ō</w:t>
      </w:r>
      <w:r w:rsidRPr="00C227B9">
        <w:rPr>
          <w:sz w:val="16"/>
        </w:rPr>
        <w:t xml:space="preserve">ru Hashimoto, merged with the Unity Party to become the Japan Innovation Party. An example of right-wing nationalists falling apart with their own bickering, perhaps. However the significance of the 2012 results cannot be denied. That development has, however, been overshadowed by more recent events. Take for instance, the presence of the Nippon Kaigi, or Japan Conference, an ultra-right grouping that rose to prominence this last summer. After a September reshuffle, </w:t>
      </w:r>
      <w:r w:rsidRPr="00E94466">
        <w:rPr>
          <w:rStyle w:val="StyleUnderline"/>
          <w:highlight w:val="green"/>
        </w:rPr>
        <w:t>15 of the 19 members of Abe’s Cabinet</w:t>
      </w:r>
      <w:r w:rsidRPr="00C227B9">
        <w:rPr>
          <w:rStyle w:val="StyleUnderline"/>
        </w:rPr>
        <w:t xml:space="preserve">, including Abe himself, </w:t>
      </w:r>
      <w:r w:rsidRPr="00E94466">
        <w:rPr>
          <w:rStyle w:val="StyleUnderline"/>
          <w:highlight w:val="green"/>
        </w:rPr>
        <w:t>belong to this group, which argues</w:t>
      </w:r>
      <w:r w:rsidRPr="00C227B9">
        <w:rPr>
          <w:rStyle w:val="StyleUnderline"/>
        </w:rPr>
        <w:t xml:space="preserve"> among others things that </w:t>
      </w:r>
      <w:r w:rsidRPr="00E94466">
        <w:rPr>
          <w:rStyle w:val="StyleUnderline"/>
          <w:highlight w:val="green"/>
        </w:rPr>
        <w:t>Japan should be applauded for its wartime role of “liberating” East Asia</w:t>
      </w:r>
      <w:r w:rsidRPr="00C227B9">
        <w:rPr>
          <w:rStyle w:val="StyleUnderline"/>
        </w:rPr>
        <w:t xml:space="preserve"> from Western imperialists. Those who would argue that nationalism is back in Japan can point to </w:t>
      </w:r>
      <w:r w:rsidRPr="00E94466">
        <w:rPr>
          <w:rStyle w:val="StyleUnderline"/>
          <w:highlight w:val="green"/>
        </w:rPr>
        <w:t xml:space="preserve">many other examples: Abe’s visit to the controversial Yasukuni Shrine, the creation of a </w:t>
      </w:r>
      <w:r w:rsidRPr="00EC3BC2">
        <w:rPr>
          <w:rStyle w:val="StyleUnderline"/>
        </w:rPr>
        <w:t>disturbingly</w:t>
      </w:r>
      <w:r w:rsidRPr="00C227B9">
        <w:rPr>
          <w:rStyle w:val="StyleUnderline"/>
        </w:rPr>
        <w:t xml:space="preserve"> vague </w:t>
      </w:r>
      <w:r w:rsidRPr="00E94466">
        <w:rPr>
          <w:rStyle w:val="StyleUnderline"/>
          <w:highlight w:val="green"/>
        </w:rPr>
        <w:t>new state secrets law, the revisiting of the Kono Declaration</w:t>
      </w:r>
      <w:r w:rsidRPr="00C227B9">
        <w:rPr>
          <w:rStyle w:val="StyleUnderline"/>
        </w:rPr>
        <w:t xml:space="preserve"> on comfort women, </w:t>
      </w:r>
      <w:r w:rsidRPr="00E94466">
        <w:rPr>
          <w:rStyle w:val="StyleUnderline"/>
          <w:highlight w:val="green"/>
        </w:rPr>
        <w:t>and the appointment of far-right figures to the Board of Governors</w:t>
      </w:r>
      <w:r w:rsidRPr="00C227B9">
        <w:rPr>
          <w:rStyle w:val="StyleUnderline"/>
        </w:rPr>
        <w:t xml:space="preserve"> at NHK. </w:t>
      </w:r>
      <w:r w:rsidRPr="00C227B9">
        <w:rPr>
          <w:sz w:val="16"/>
        </w:rPr>
        <w:t xml:space="preserve">Unsurprisingly, Japan’s relations with its neighbors have deteriorated markedly, not helped by territorial disputes in the East China Sea. Others may disagree, and point to Abe’s pragmatic attempts to mend relations with China and South Korea, and his active diplomacy elsewhere in Asia. Japan is just responding to a tougher neighborhood, they would argue. And although Abe himself has enjoyed unusually high public support (by Japanese standards) for most of his second tenure in power, </w:t>
      </w:r>
      <w:r w:rsidRPr="00C227B9">
        <w:rPr>
          <w:rStyle w:val="StyleUnderline"/>
        </w:rPr>
        <w:t xml:space="preserve">many of his conservative policies have proven far less popular with the electorate. There is convincing evidence to suggest that much of the support Abe receives owes to a lack of credible alternatives. Still, </w:t>
      </w:r>
      <w:r w:rsidRPr="00E94466">
        <w:rPr>
          <w:rStyle w:val="StyleUnderline"/>
          <w:highlight w:val="green"/>
        </w:rPr>
        <w:t>it is hard to dispute</w:t>
      </w:r>
      <w:r w:rsidRPr="00C227B9">
        <w:rPr>
          <w:rStyle w:val="StyleUnderline"/>
        </w:rPr>
        <w:t xml:space="preserve"> the contention that </w:t>
      </w:r>
      <w:r w:rsidRPr="00E94466">
        <w:rPr>
          <w:rStyle w:val="StyleUnderline"/>
          <w:highlight w:val="green"/>
        </w:rPr>
        <w:t>Shinzo Abe and his Cabinet colleagues represent the</w:t>
      </w:r>
      <w:r w:rsidRPr="00C227B9">
        <w:rPr>
          <w:rStyle w:val="StyleUnderline"/>
        </w:rPr>
        <w:t xml:space="preserve"> rise of a </w:t>
      </w:r>
      <w:r w:rsidRPr="00E94466">
        <w:rPr>
          <w:rStyle w:val="StyleUnderline"/>
          <w:highlight w:val="green"/>
        </w:rPr>
        <w:t>new Japanese nationalism</w:t>
      </w:r>
      <w:r w:rsidRPr="00C227B9">
        <w:rPr>
          <w:sz w:val="16"/>
        </w:rPr>
        <w:t>, even if for now it is contained by a lack of broader public support.</w:t>
      </w:r>
    </w:p>
    <w:p w:rsidR="00D34CAE" w:rsidRDefault="00D34CAE" w:rsidP="00D34CAE">
      <w:pPr>
        <w:pStyle w:val="Heading4"/>
      </w:pPr>
      <w:r>
        <w:t xml:space="preserve">4. Relations outweigh—war coming in the status quo—strong ties to countries in Asia will allow us to de-escalate other conflicts—like one between Japan and China </w:t>
      </w:r>
    </w:p>
    <w:p w:rsidR="00D34CAE" w:rsidRDefault="00D34CAE" w:rsidP="00D34CAE">
      <w:pPr>
        <w:pStyle w:val="Heading4"/>
      </w:pPr>
      <w:r>
        <w:t>5. US-Sino Cooperation high now- climate and healthcare prove and any disagreements will get settled</w:t>
      </w:r>
    </w:p>
    <w:p w:rsidR="00D34CAE" w:rsidRPr="008F1C39" w:rsidRDefault="00D34CAE" w:rsidP="00D34CAE">
      <w:r w:rsidRPr="008F1C39">
        <w:rPr>
          <w:rStyle w:val="Style13ptBold"/>
        </w:rPr>
        <w:t>Risen 15</w:t>
      </w:r>
      <w:r>
        <w:t xml:space="preserve">—Tom Risen is a technology and business reporter for U.S. News &amp; World Report, 2015, (“U.S., China Talks Show Stability, Not Standoff”, September 23, 2015, Accessed 6/29/16, Available online at </w:t>
      </w:r>
      <w:hyperlink r:id="rId14" w:history="1">
        <w:r w:rsidRPr="00AF7B6B">
          <w:rPr>
            <w:rStyle w:val="Hyperlink"/>
          </w:rPr>
          <w:t>http://www.usnews.com/news/articles/2015/09/23/us-china-talks-show-stability-not-standoff</w:t>
        </w:r>
      </w:hyperlink>
      <w:r>
        <w:t>, JRR)</w:t>
      </w:r>
    </w:p>
    <w:p w:rsidR="00D34CAE" w:rsidRPr="008F1C39" w:rsidRDefault="00D34CAE" w:rsidP="00D34CAE">
      <w:pPr>
        <w:rPr>
          <w:sz w:val="16"/>
        </w:rPr>
      </w:pPr>
      <w:r w:rsidRPr="008F1C39">
        <w:rPr>
          <w:sz w:val="16"/>
        </w:rPr>
        <w:t xml:space="preserve">Chinese President Xi Jinping’s state visit to the White House on Thursday may seem like just another in a long line of general diplomatic meetings where much is discussed but little is resolved​​​​​​​​​​​. But behind closed doors </w:t>
      </w:r>
      <w:r w:rsidRPr="008F1C39">
        <w:rPr>
          <w:rStyle w:val="StyleUnderline"/>
        </w:rPr>
        <w:t xml:space="preserve">the </w:t>
      </w:r>
      <w:r w:rsidRPr="00E94466">
        <w:rPr>
          <w:rStyle w:val="StyleUnderline"/>
          <w:highlight w:val="green"/>
        </w:rPr>
        <w:t xml:space="preserve">Obama administration has built a </w:t>
      </w:r>
      <w:r w:rsidRPr="00A46BA7">
        <w:rPr>
          <w:rStyle w:val="StyleUnderline"/>
        </w:rPr>
        <w:t xml:space="preserve">stable diplomatic </w:t>
      </w:r>
      <w:r w:rsidRPr="00E94466">
        <w:rPr>
          <w:rStyle w:val="StyleUnderline"/>
          <w:highlight w:val="green"/>
        </w:rPr>
        <w:t>relationship with China that shows no signs of collapsing</w:t>
      </w:r>
      <w:r w:rsidRPr="008F1C39">
        <w:rPr>
          <w:sz w:val="16"/>
        </w:rPr>
        <w:t xml:space="preserve">, experts say, </w:t>
      </w:r>
      <w:r w:rsidRPr="008F1C39">
        <w:rPr>
          <w:rStyle w:val="StyleUnderline"/>
        </w:rPr>
        <w:t>even as the discussion between the two superpowers becomes increasingly blunt.</w:t>
      </w:r>
      <w:r>
        <w:rPr>
          <w:rStyle w:val="StyleUnderline"/>
        </w:rPr>
        <w:t xml:space="preserve"> </w:t>
      </w:r>
      <w:r w:rsidRPr="008F1C39">
        <w:rPr>
          <w:sz w:val="16"/>
        </w:rPr>
        <w:t>“</w:t>
      </w:r>
      <w:r w:rsidRPr="008F1C39">
        <w:rPr>
          <w:rStyle w:val="StyleUnderline"/>
        </w:rPr>
        <w:t>They increasingly accept the table is a venue for us in a constructive way to air our grievances – trust me, they give as good as they get,”</w:t>
      </w:r>
      <w:r w:rsidRPr="008F1C39">
        <w:rPr>
          <w:sz w:val="16"/>
        </w:rPr>
        <w:t xml:space="preserve"> Assistant Secretary of State for East Asian and Pacific Affairs Daniel Russel tells U.S. News. “We do not merely agree to disagree.” Chinese President Xi Jinping accompanies Mauritania's President Mohamed Ould Abdel Aziz to view an honour guard during a welcoming ceremony outside the Great Hall of the People on Sept. 14, 2015 in Beijing. China’s Xi Jinping Flexes Business, Tech Muscle Russel, who is a former special assistant to the president and the National Security Council's senior director for Asian Affairs, has attended many of the top diplomatic meetings with Chinese officials, including during Secretary of State John Kerry’s visit to China last year. He says “the Chinese often don’t like what they hear” when U.S. diplomats raise concerns on sensitive issues, like the current accusations of China sponsoring hackers and online espionage. “</w:t>
      </w:r>
      <w:r w:rsidRPr="008F1C39">
        <w:rPr>
          <w:rStyle w:val="StyleUnderline"/>
        </w:rPr>
        <w:t>Some of the problem areas we go over again, and again, and again</w:t>
      </w:r>
      <w:r w:rsidRPr="008F1C39">
        <w:rPr>
          <w:sz w:val="16"/>
        </w:rPr>
        <w:t xml:space="preserve">,” he says. </w:t>
      </w:r>
      <w:r w:rsidRPr="008F1C39">
        <w:rPr>
          <w:rStyle w:val="StyleUnderline"/>
        </w:rPr>
        <w:t xml:space="preserve">“But these are important problem sets and we are not giving up. On other sets there is a sign that </w:t>
      </w:r>
      <w:r w:rsidRPr="00A46BA7">
        <w:rPr>
          <w:rStyle w:val="StyleUnderline"/>
        </w:rPr>
        <w:t xml:space="preserve">there is an evolution in Chinese thinking, and </w:t>
      </w:r>
      <w:r w:rsidRPr="00E94466">
        <w:rPr>
          <w:rStyle w:val="StyleUnderline"/>
          <w:highlight w:val="green"/>
        </w:rPr>
        <w:t>we have made real progress</w:t>
      </w:r>
      <w:r w:rsidRPr="008F1C39">
        <w:rPr>
          <w:sz w:val="16"/>
        </w:rPr>
        <w:t xml:space="preserve">.” </w:t>
      </w:r>
      <w:r w:rsidRPr="008F1C39">
        <w:rPr>
          <w:rStyle w:val="StyleUnderline"/>
        </w:rPr>
        <w:t xml:space="preserve">Recent </w:t>
      </w:r>
      <w:r w:rsidRPr="00E94466">
        <w:rPr>
          <w:rStyle w:val="StyleUnderline"/>
          <w:highlight w:val="green"/>
        </w:rPr>
        <w:t xml:space="preserve">partnership between China and the U.S. </w:t>
      </w:r>
      <w:r w:rsidRPr="00A46BA7">
        <w:rPr>
          <w:rStyle w:val="StyleUnderline"/>
        </w:rPr>
        <w:t>includes</w:t>
      </w:r>
      <w:r w:rsidRPr="008F1C39">
        <w:rPr>
          <w:rStyle w:val="StyleUnderline"/>
        </w:rPr>
        <w:t xml:space="preserve"> efforts to </w:t>
      </w:r>
      <w:r w:rsidRPr="00E94466">
        <w:rPr>
          <w:rStyle w:val="StyleUnderline"/>
          <w:highlight w:val="green"/>
        </w:rPr>
        <w:t>fight the outbreak of Ebola</w:t>
      </w:r>
      <w:r w:rsidRPr="008F1C39">
        <w:rPr>
          <w:rStyle w:val="StyleUnderline"/>
        </w:rPr>
        <w:t xml:space="preserve"> in Africa </w:t>
      </w:r>
      <w:r w:rsidRPr="00E94466">
        <w:rPr>
          <w:rStyle w:val="StyleUnderline"/>
          <w:highlight w:val="green"/>
        </w:rPr>
        <w:t>and</w:t>
      </w:r>
      <w:r w:rsidRPr="008F1C39">
        <w:rPr>
          <w:sz w:val="16"/>
        </w:rPr>
        <w:t xml:space="preserve"> to arrange a multinational deal </w:t>
      </w:r>
      <w:r w:rsidRPr="008F1C39">
        <w:rPr>
          <w:rStyle w:val="StyleUnderline"/>
        </w:rPr>
        <w:t xml:space="preserve">to </w:t>
      </w:r>
      <w:r w:rsidRPr="00E94466">
        <w:rPr>
          <w:rStyle w:val="StyleUnderline"/>
          <w:highlight w:val="green"/>
        </w:rPr>
        <w:t>limit Iran’s nuclear program</w:t>
      </w:r>
      <w:r w:rsidRPr="008F1C39">
        <w:rPr>
          <w:sz w:val="16"/>
        </w:rPr>
        <w:t xml:space="preserve">. </w:t>
      </w:r>
      <w:r w:rsidRPr="008F1C39">
        <w:rPr>
          <w:rStyle w:val="StyleUnderline"/>
        </w:rPr>
        <w:t xml:space="preserve">The Obama administration views its </w:t>
      </w:r>
      <w:r w:rsidRPr="00E94466">
        <w:rPr>
          <w:rStyle w:val="StyleUnderline"/>
          <w:highlight w:val="green"/>
        </w:rPr>
        <w:t>relationship with China as “the most consequential bilateral relationship in the world</w:t>
      </w:r>
      <w:r w:rsidRPr="008F1C39">
        <w:rPr>
          <w:sz w:val="16"/>
        </w:rPr>
        <w:t>,” Ben Rhodes, deputy national security adviser for strategic communications said during a press call on Tuesday. ​ In an interview with The Wall Street Journal</w:t>
      </w:r>
      <w:r w:rsidRPr="008F1C39">
        <w:rPr>
          <w:rStyle w:val="StyleUnderline"/>
        </w:rPr>
        <w:t xml:space="preserve">, Xi praised climate change prevention as an issue </w:t>
      </w:r>
      <w:r w:rsidRPr="00E94466">
        <w:rPr>
          <w:rStyle w:val="StyleUnderline"/>
          <w:highlight w:val="green"/>
        </w:rPr>
        <w:t>where “the interests of China and the U.S. are increasingly intertwined</w:t>
      </w:r>
      <w:r w:rsidRPr="008F1C39">
        <w:rPr>
          <w:rStyle w:val="StyleUnderline"/>
        </w:rPr>
        <w:t xml:space="preserve">” </w:t>
      </w:r>
      <w:r w:rsidRPr="008F1C39">
        <w:rPr>
          <w:sz w:val="16"/>
        </w:rPr>
        <w:t xml:space="preserve">but shared no specifics about other key issues like the economy, signaling that his public remarks at the White House and the UN will consist of broad platitudes, predicts Robert Daly, who formerly served as a diplomat at the U.S. Embassy in Beijing. Xi Jinping Comes to U.S. Amid Tense Time for Relations Xi’s goal for this trip is a “performance of power to be projected back to China” showing that he is respected by America, says Daly, who is currently the d Obama faces increasing pressure -- particularly from Republicans -- to project more strength towards China, which has refused U.S. demands to extradite indicted hackers and has tested the territorial rights of American allies like Japan and Vietnam in the East and South China seas by building artificial islands in the area . Still, </w:t>
      </w:r>
      <w:r w:rsidRPr="00E94466">
        <w:rPr>
          <w:rStyle w:val="StyleUnderline"/>
          <w:highlight w:val="green"/>
        </w:rPr>
        <w:t>the U.S.-China relationship is strong enough that</w:t>
      </w:r>
      <w:r w:rsidRPr="008F1C39">
        <w:rPr>
          <w:rStyle w:val="StyleUnderline"/>
        </w:rPr>
        <w:t xml:space="preserve"> discussing such sensitive topics will not drive China away the table,</w:t>
      </w:r>
      <w:r w:rsidRPr="008F1C39">
        <w:rPr>
          <w:sz w:val="16"/>
        </w:rPr>
        <w:t xml:space="preserve"> both Daly and Russel say. In a call with reporters, Rhodes stressed that </w:t>
      </w:r>
      <w:r w:rsidRPr="008F1C39">
        <w:rPr>
          <w:rStyle w:val="StyleUnderline"/>
        </w:rPr>
        <w:t xml:space="preserve">certain </w:t>
      </w:r>
      <w:r w:rsidRPr="00E94466">
        <w:rPr>
          <w:rStyle w:val="StyleUnderline"/>
          <w:highlight w:val="green"/>
        </w:rPr>
        <w:t>sensitive topics -- like cybersecurity, trade and human rights -- would definitely be up for discussion</w:t>
      </w:r>
      <w:r w:rsidRPr="008F1C39">
        <w:rPr>
          <w:rStyle w:val="StyleUnderline"/>
        </w:rPr>
        <w:t>.</w:t>
      </w:r>
      <w:r>
        <w:rPr>
          <w:rStyle w:val="StyleUnderline"/>
        </w:rPr>
        <w:t xml:space="preserve"> </w:t>
      </w:r>
      <w:r w:rsidRPr="008F1C39">
        <w:rPr>
          <w:sz w:val="16"/>
        </w:rPr>
        <w:t xml:space="preserve">"We are increasingly hearing concerns about activities that the Chinese have been engaged in, so we want to make very clear this puts at risk China's ability to continue on its growth if businesses don't have confidence they won't be subjected to cyber theft," Rhodes said. </w:t>
      </w:r>
    </w:p>
    <w:p w:rsidR="00D34CAE" w:rsidRDefault="00D34CAE" w:rsidP="00D34CAE">
      <w:pPr>
        <w:pStyle w:val="Heading4"/>
      </w:pPr>
      <w:r>
        <w:t xml:space="preserve">6. Protectionism outweighs—trade wars are imminent—US trade ties with other countries means that countries don’t have an incentive to go to war because they would wreck their economy </w:t>
      </w:r>
    </w:p>
    <w:p w:rsidR="00D34CAE" w:rsidRPr="00972767" w:rsidRDefault="00D34CAE" w:rsidP="00D34CAE">
      <w:pPr>
        <w:pStyle w:val="Heading4"/>
      </w:pPr>
      <w:r>
        <w:t>7. Japan militarization is inevitable</w:t>
      </w:r>
    </w:p>
    <w:p w:rsidR="00D34CAE" w:rsidRPr="004A6E54" w:rsidRDefault="00D34CAE" w:rsidP="00D34CAE">
      <w:pPr>
        <w:rPr>
          <w:b/>
          <w:bCs/>
          <w:sz w:val="26"/>
        </w:rPr>
      </w:pPr>
      <w:r w:rsidRPr="0FF97DB1">
        <w:rPr>
          <w:rStyle w:val="Style13ptBold"/>
        </w:rPr>
        <w:t>Schreer 13</w:t>
      </w:r>
      <w:r>
        <w:t xml:space="preserve">[7/1/13, Benjamin Schreer is a senior analyst at ASPI, “Not really more assertive: Japan’s defence policy”, </w:t>
      </w:r>
      <w:hyperlink r:id="rId15">
        <w:r w:rsidRPr="0FF97DB1">
          <w:rPr>
            <w:rStyle w:val="Hyperlink"/>
          </w:rPr>
          <w:t>http://www.aspistrategist.org.au/not-really-more-assertive-japans-defence-policy/</w:t>
        </w:r>
      </w:hyperlink>
      <w:r>
        <w:t>]</w:t>
      </w:r>
    </w:p>
    <w:p w:rsidR="00D34CAE" w:rsidRDefault="00D34CAE" w:rsidP="00D34CAE">
      <w:r w:rsidRPr="0FF97DB1">
        <w:rPr>
          <w:rStyle w:val="StyleUnderline"/>
        </w:rPr>
        <w:t>The notion that Japan’s defence policy is becoming increasingly assertive</w:t>
      </w:r>
      <w:r>
        <w:t xml:space="preserve"> in the face of a rising China </w:t>
      </w:r>
      <w:r w:rsidRPr="0FF97DB1">
        <w:rPr>
          <w:rStyle w:val="StyleUnderline"/>
        </w:rPr>
        <w:t>is gaining traction</w:t>
      </w:r>
      <w:r>
        <w:t xml:space="preserve"> in Western media and some elite circles. Prime Minister Shinzo Abe promotes the ‘normalisation’ of Japan’s foreign and security policy, including a change of the pacifist constitution and exercising the right of collective self-defence. For the first time in 11 years, Japan’s defence budget increased in 2013. As well, the Japanese Self-Defense Force (JSDF) has intensified joint exercises with the US; most recently simulating retaking an occupied offshore island during Dawn Blitz 2013, a major US-led amphibious exercise off the coast of Southern California. Finally, at the end of this year the government will adopt new National Defense Program Guidelines (NDPG). </w:t>
      </w:r>
      <w:r w:rsidRPr="0FF97DB1">
        <w:rPr>
          <w:rStyle w:val="StyleUnderline"/>
        </w:rPr>
        <w:t>Analysts speculated that the new guidelines might bring Japan closer to even developing a ‘pre-emptive strike’ capability</w:t>
      </w:r>
      <w:r>
        <w:t xml:space="preserve">, particularly after Defense Minister Itsunori Onodera publicly claimed that Japan had ‘the right to develop the ability to make a pre-emptive strike against an imminent attack’. Undoubtedly, Tokyo is deeply worried about China’s strategic trajectory and PLA Navy activities around the disputed Senkaku/Diaoyu Islands and within Japan’s Exclusive Economic Zone (EEZ). ASPI’s recent ‘1.5 track dialogue’ with Japanese think-tank analysts and officials in Tokyo (conducted in cooperation with the Japan Institute for International Affairs) confirmed the strong focus on China’s ‘anti-access/ area-denial’ threat and a desire on the Japanese behalf for a more proactive defence policy, including participation in the emerging US ‘AirSea Battle’ concept and adopting a ‘offensive defence’ posture (without specifying what that meant). But </w:t>
      </w:r>
      <w:r w:rsidRPr="0FF97DB1">
        <w:rPr>
          <w:rStyle w:val="StyleUnderline"/>
        </w:rPr>
        <w:t xml:space="preserve">it’s important to </w:t>
      </w:r>
      <w:r w:rsidRPr="0FF97DB1">
        <w:rPr>
          <w:rStyle w:val="Emphasis"/>
        </w:rPr>
        <w:t>keep things in perspective</w:t>
      </w:r>
      <w:r>
        <w:t xml:space="preserve">. In fact, </w:t>
      </w:r>
      <w:r w:rsidRPr="00E94466">
        <w:rPr>
          <w:rStyle w:val="StyleUnderline"/>
          <w:highlight w:val="green"/>
        </w:rPr>
        <w:t>what’s happening in Tokyo’s</w:t>
      </w:r>
      <w:r w:rsidRPr="0FF97DB1">
        <w:rPr>
          <w:rStyle w:val="StyleUnderline"/>
        </w:rPr>
        <w:t xml:space="preserve"> current </w:t>
      </w:r>
      <w:r w:rsidRPr="00E94466">
        <w:rPr>
          <w:rStyle w:val="StyleUnderline"/>
          <w:highlight w:val="green"/>
        </w:rPr>
        <w:t>defence policy is</w:t>
      </w:r>
      <w:r w:rsidRPr="0FF97DB1">
        <w:rPr>
          <w:rStyle w:val="StyleUnderline"/>
        </w:rPr>
        <w:t xml:space="preserve"> more </w:t>
      </w:r>
      <w:r w:rsidRPr="00E94466">
        <w:rPr>
          <w:rStyle w:val="StyleUnderline"/>
          <w:highlight w:val="green"/>
        </w:rPr>
        <w:t>the result of a long-term development, rather than sweeping changes</w:t>
      </w:r>
      <w:r>
        <w:t xml:space="preserve">. And </w:t>
      </w:r>
      <w:r w:rsidRPr="0FF97DB1">
        <w:rPr>
          <w:rStyle w:val="StyleUnderline"/>
        </w:rPr>
        <w:t>it’s not clear that the money’s there for a growing wish list of military capabilities.</w:t>
      </w:r>
      <w:r>
        <w:t xml:space="preserve"> </w:t>
      </w:r>
      <w:r w:rsidRPr="0FF97DB1">
        <w:rPr>
          <w:rStyle w:val="StyleUnderline"/>
        </w:rPr>
        <w:t xml:space="preserve">The 2010 NDPG of the previous Democratic Party of Japan (DPJ) government already introduced key conceptual </w:t>
      </w:r>
      <w:r w:rsidRPr="0FF97DB1">
        <w:rPr>
          <w:rStyle w:val="Emphasis"/>
        </w:rPr>
        <w:t>changes such as the ‘Dynamic Defense’ concept which aims to make the SDF more agile and rapidly deployable</w:t>
      </w:r>
      <w:r>
        <w:t xml:space="preserve">. </w:t>
      </w:r>
      <w:r w:rsidRPr="0FF97DB1">
        <w:rPr>
          <w:rStyle w:val="StyleUnderline"/>
        </w:rPr>
        <w:t xml:space="preserve">The </w:t>
      </w:r>
      <w:r w:rsidRPr="00E94466">
        <w:rPr>
          <w:rStyle w:val="StyleUnderline"/>
          <w:highlight w:val="green"/>
        </w:rPr>
        <w:t>aim of being able to defend Japan’s southwestern islands goes even further back to 2004</w:t>
      </w:r>
      <w:r w:rsidRPr="00E94466">
        <w:rPr>
          <w:highlight w:val="green"/>
        </w:rPr>
        <w:t xml:space="preserve">; </w:t>
      </w:r>
      <w:r w:rsidRPr="00E94466">
        <w:rPr>
          <w:rStyle w:val="StyleUnderline"/>
          <w:highlight w:val="green"/>
        </w:rPr>
        <w:t>only now is it finally being underpinned</w:t>
      </w:r>
      <w:r w:rsidRPr="0FF97DB1">
        <w:rPr>
          <w:rStyle w:val="StyleUnderline"/>
        </w:rPr>
        <w:t xml:space="preserve"> by a stronger amphibious capability</w:t>
      </w:r>
      <w:r>
        <w:t xml:space="preserve">, as well as enhanced ISR and air combat capability. In fact, the 2010 document is in such high regard with Japanese analysts and defence officials, that the Abe government has been at pains to justify why a new NDPG is needed. </w:t>
      </w:r>
      <w:r w:rsidRPr="00E94466">
        <w:rPr>
          <w:rStyle w:val="StyleUnderline"/>
          <w:highlight w:val="green"/>
        </w:rPr>
        <w:t>It’s more to do with domestic politics than a drastically changed strategic environment</w:t>
      </w:r>
      <w:r>
        <w:t xml:space="preserve">, which is the key justification provided by the government. Moreover, </w:t>
      </w:r>
      <w:r w:rsidRPr="0FF97DB1">
        <w:rPr>
          <w:rStyle w:val="StyleUnderline"/>
        </w:rPr>
        <w:t>major changes in Japan’s defence policy will probably come from further strengthening the US alliance</w:t>
      </w:r>
      <w:r w:rsidRPr="0FF97DB1">
        <w:rPr>
          <w:b/>
          <w:bCs/>
        </w:rPr>
        <w:t xml:space="preserve"> </w:t>
      </w:r>
      <w:r>
        <w:t xml:space="preserve">in areas such as ballistic and cruise missile defence, joint ISR and integrating existing forces into an ‘AirSea Battle’ framework. Both sides are currently working on revising the 1997 Guidelines for Japan–U.S. Defense Cooperation, which will probably further increase operational cooperation. As for the Japanese pre-emptive ‘strike capability’, there’s much more rhetoric than hard reality. Abe’s Liberal Democratic Party (LDP) proposal for the new NDPG only talks about ‘starting considerations of possessing strike capability under appropriate US–Japan role sharing’, a very vague formulation. </w:t>
      </w:r>
      <w:r w:rsidRPr="00E94466">
        <w:rPr>
          <w:rStyle w:val="StyleUnderline"/>
          <w:highlight w:val="green"/>
        </w:rPr>
        <w:t>There’s also no indication that the SDF is seriously considering the acquisition of</w:t>
      </w:r>
      <w:r>
        <w:t xml:space="preserve"> land- or sea-based </w:t>
      </w:r>
      <w:r w:rsidRPr="00E94466">
        <w:rPr>
          <w:rStyle w:val="StyleUnderline"/>
          <w:highlight w:val="green"/>
        </w:rPr>
        <w:t>missiles for strategic strike</w:t>
      </w:r>
      <w:r>
        <w:t>. And Japan has decided to acquire the conventional take-off and landing variant of its new Joint Strike Fighter (JSF) combat aircraft; making the emergence of a ‘tactical’ Japanese carrier for offensive strike an even more distant possibility. Indeed, as long as Japan remains comfortable under the US security umbrella it’s unclear what the SDF would gain from a capability which would only further complicate its strategic relationship with China. Finally</w:t>
      </w:r>
      <w:r w:rsidRPr="00E94466">
        <w:rPr>
          <w:rStyle w:val="StyleUnderline"/>
          <w:highlight w:val="green"/>
        </w:rPr>
        <w:t>, unless ‘Abenomics’ pulls the country out of its dire economic predicament, the gap between ambitious defence programs and financial means will remain significan</w:t>
      </w:r>
      <w:r>
        <w:t>t. The 2013 Defence Budget shows that the hype about this year’s rise failed to recognise at least two key points. This chart shows that defence spending is still nowhere near where it was in previous years: And it’s unclear that this unhappy situation will be rectified anytime soon. Secondly, a breakdown of the budget shows that while more money was spend on new aircraft (partly to replace fighters lost during the 2011 earthquake), shipbuilding actually experienced a decline. Already, the Navy is pessimistic about its ability to maintain the current fleet built around 48 destroyers, given the ever rising unit costs of modern warships. The result could be a shrinking Japanese Navy, and planners have started to talk about smaller, more cost effective platforms such as the US Navy’s new Littoral Combat Ship (LCS). In sum, while lots of ink is spilled on Japan’s new military assertiveness the reality is far more subtle. Most likely, the upcoming NDPG will confirm incremental rather than revolutionary defence policy changes.</w:t>
      </w:r>
    </w:p>
    <w:p w:rsidR="00D34CAE" w:rsidRDefault="00D34CAE" w:rsidP="00D34CAE">
      <w:pPr>
        <w:pStyle w:val="Heading4"/>
      </w:pPr>
      <w:r>
        <w:t>8. Okinawa crushes relations</w:t>
      </w:r>
    </w:p>
    <w:p w:rsidR="00D34CAE" w:rsidRPr="00624080" w:rsidRDefault="00D34CAE" w:rsidP="00D34CAE">
      <w:r w:rsidRPr="00624080">
        <w:rPr>
          <w:rStyle w:val="Style13ptBold"/>
        </w:rPr>
        <w:t>Avery et al 14</w:t>
      </w:r>
      <w:r>
        <w:t xml:space="preserve">— Emma Chanlett-Avery Is a Specialist in Asian Affairs for the Congressional Research Service, William H. Cooper is a Specialist in International Trade and Finance for the Congressional Research Service, Mark E. Manyin is a Specialist in Asian Affairs for the Congressional Research Service, Ian E. Rinehart is an Analyst in Asian Affairs for the Congressional Research Service, 2014 (Japan-U.S. Relations: Issues for Congress, February 20, 2014, Accessed 6/27/16, Available online at </w:t>
      </w:r>
      <w:hyperlink r:id="rId16" w:history="1">
        <w:r w:rsidRPr="00184C68">
          <w:rPr>
            <w:rStyle w:val="Hyperlink"/>
          </w:rPr>
          <w:t>http://mansfieldfdn.org/mfdn2011/wp-content/uploads/2014/02/USJ.Feb14.RL33436.pdf</w:t>
        </w:r>
      </w:hyperlink>
      <w:r>
        <w:t xml:space="preserve"> JRR)</w:t>
      </w:r>
    </w:p>
    <w:p w:rsidR="00D34CAE" w:rsidRPr="00501994" w:rsidRDefault="00D34CAE" w:rsidP="00D34CAE">
      <w:pPr>
        <w:rPr>
          <w:rStyle w:val="Emphasis"/>
        </w:rPr>
      </w:pPr>
      <w:r w:rsidRPr="00501994">
        <w:rPr>
          <w:sz w:val="16"/>
        </w:rPr>
        <w:t>Henoko area of Nago City, would replace the functions of Marine Corps Air Station (MCAS) Futenma, located in the center of a crowded town in southern Okinawa. Although the recently reelected mayor of Nago City has displayed firm opposition to the new facility, most experts agree that his powers to obstruct and delay its construction are limited. The governor’s approval of the landfill permit in theory should allow Washington and Tokyo to consummate their agreement to return the land occupied by MCAS Futenma to local authorities, while retaining a similar level of military capability on Okinawa. A U.S.-Japan joint planning document in April 2013 indicated that the new base at Henoko would be completed no earlier than 2022. Despite the decision by Governor Nakaima, most Okinawans oppose the construction of a new U.S. base for a mix of political, environmental, and quality-of-life reasons</w:t>
      </w:r>
      <w:r w:rsidRPr="00501994">
        <w:rPr>
          <w:rStyle w:val="StyleUnderline"/>
        </w:rPr>
        <w:t xml:space="preserve">. U.S. and Japanese officials on Okinawa asserted in 2013 that </w:t>
      </w:r>
      <w:r w:rsidRPr="00E94466">
        <w:rPr>
          <w:rStyle w:val="StyleUnderline"/>
          <w:highlight w:val="green"/>
        </w:rPr>
        <w:t>law enforcement authorities are prepared to manage</w:t>
      </w:r>
      <w:r w:rsidRPr="00501994">
        <w:rPr>
          <w:rStyle w:val="StyleUnderline"/>
        </w:rPr>
        <w:t xml:space="preserve"> disruptive </w:t>
      </w:r>
      <w:r w:rsidRPr="00E94466">
        <w:rPr>
          <w:rStyle w:val="StyleUnderline"/>
          <w:highlight w:val="green"/>
        </w:rPr>
        <w:t>protests,</w:t>
      </w:r>
      <w:r w:rsidRPr="00E94466">
        <w:rPr>
          <w:sz w:val="16"/>
          <w:highlight w:val="green"/>
        </w:rPr>
        <w:t xml:space="preserve"> </w:t>
      </w:r>
      <w:r w:rsidRPr="00E94466">
        <w:rPr>
          <w:rStyle w:val="StyleUnderline"/>
          <w:highlight w:val="green"/>
        </w:rPr>
        <w:t>but Okinawan</w:t>
      </w:r>
      <w:r w:rsidRPr="00501994">
        <w:rPr>
          <w:rStyle w:val="StyleUnderline"/>
        </w:rPr>
        <w:t xml:space="preserve"> anti-base civic </w:t>
      </w:r>
      <w:r w:rsidRPr="00E94466">
        <w:rPr>
          <w:rStyle w:val="StyleUnderline"/>
          <w:highlight w:val="green"/>
        </w:rPr>
        <w:t>groups</w:t>
      </w:r>
      <w:r w:rsidRPr="00501994">
        <w:rPr>
          <w:rStyle w:val="StyleUnderline"/>
        </w:rPr>
        <w:t xml:space="preserve"> </w:t>
      </w:r>
      <w:r w:rsidRPr="00E94466">
        <w:rPr>
          <w:rStyle w:val="StyleUnderline"/>
          <w:highlight w:val="green"/>
        </w:rPr>
        <w:t>may take extreme measure</w:t>
      </w:r>
      <w:r w:rsidRPr="00501994">
        <w:rPr>
          <w:rStyle w:val="StyleUnderline"/>
        </w:rPr>
        <w:t xml:space="preserve">s to prevent construction of the facility at Henoko. The </w:t>
      </w:r>
      <w:r w:rsidRPr="00E94466">
        <w:rPr>
          <w:rStyle w:val="StyleUnderline"/>
          <w:highlight w:val="green"/>
        </w:rPr>
        <w:t>Abe Administration</w:t>
      </w:r>
      <w:r w:rsidRPr="00E94466">
        <w:rPr>
          <w:sz w:val="16"/>
          <w:highlight w:val="green"/>
        </w:rPr>
        <w:t>,</w:t>
      </w:r>
      <w:r w:rsidRPr="00501994">
        <w:rPr>
          <w:sz w:val="16"/>
        </w:rPr>
        <w:t xml:space="preserve"> having invested significant time and money in meeting Nakaima’s conditions for approval, </w:t>
      </w:r>
      <w:r w:rsidRPr="00E94466">
        <w:rPr>
          <w:rStyle w:val="StyleUnderline"/>
          <w:highlight w:val="green"/>
        </w:rPr>
        <w:t>will</w:t>
      </w:r>
      <w:r w:rsidRPr="00501994">
        <w:rPr>
          <w:rStyle w:val="StyleUnderline"/>
        </w:rPr>
        <w:t xml:space="preserve"> likely </w:t>
      </w:r>
      <w:r w:rsidRPr="00E94466">
        <w:rPr>
          <w:rStyle w:val="StyleUnderline"/>
          <w:highlight w:val="green"/>
        </w:rPr>
        <w:t>need to invest additional political capital to ensure that</w:t>
      </w:r>
      <w:r w:rsidRPr="00501994">
        <w:rPr>
          <w:rStyle w:val="StyleUnderline"/>
        </w:rPr>
        <w:t xml:space="preserve"> the base </w:t>
      </w:r>
      <w:r w:rsidRPr="00E94466">
        <w:rPr>
          <w:rStyle w:val="StyleUnderline"/>
          <w:highlight w:val="green"/>
        </w:rPr>
        <w:t>construction proceeds</w:t>
      </w:r>
      <w:r w:rsidRPr="00501994">
        <w:rPr>
          <w:rStyle w:val="StyleUnderline"/>
        </w:rPr>
        <w:t xml:space="preserve"> without significant delays and without further alienating the Okinawan public</w:t>
      </w:r>
      <w:r w:rsidRPr="00501994">
        <w:rPr>
          <w:sz w:val="16"/>
        </w:rPr>
        <w:t xml:space="preserve">. Failure to implement the Futenma relocation could solidify an impression among some American observers that the Japanese political system struggles to follow through with difficult tasks. On the other hand, </w:t>
      </w:r>
      <w:r w:rsidRPr="00501994">
        <w:rPr>
          <w:rStyle w:val="StyleUnderline"/>
        </w:rPr>
        <w:t xml:space="preserve">the </w:t>
      </w:r>
      <w:r w:rsidRPr="00E94466">
        <w:rPr>
          <w:rStyle w:val="StyleUnderline"/>
          <w:highlight w:val="green"/>
        </w:rPr>
        <w:t>risk remains that heavyhanded actions by Tokyo or Washington could lead to</w:t>
      </w:r>
      <w:r w:rsidRPr="00501994">
        <w:rPr>
          <w:rStyle w:val="StyleUnderline"/>
        </w:rPr>
        <w:t xml:space="preserve"> stridently </w:t>
      </w:r>
      <w:r w:rsidRPr="00E94466">
        <w:rPr>
          <w:rStyle w:val="StyleUnderline"/>
          <w:highlight w:val="green"/>
        </w:rPr>
        <w:t>anti-base politicians making gains in Okinawa</w:t>
      </w:r>
      <w:r w:rsidRPr="00501994">
        <w:rPr>
          <w:sz w:val="16"/>
        </w:rPr>
        <w:t>, particularly in the gubernatorial election in late 2014. Due to the legacy of the U.S. occupation and the island’s key strategic location</w:t>
      </w:r>
      <w:r w:rsidRPr="00501994">
        <w:rPr>
          <w:rStyle w:val="StyleUnderline"/>
        </w:rPr>
        <w:t>, Okinawa hosts a disproportionate share of the U.S. military presence in Japan</w:t>
      </w:r>
      <w:r w:rsidRPr="00501994">
        <w:rPr>
          <w:sz w:val="16"/>
        </w:rPr>
        <w:t xml:space="preserve">. About 25% of all facilities used by U.S. Forces Japan and over half of the U.S. military personnel are located in the prefecture, which comprises less than 1% of Japan’s total land area. </w:t>
      </w:r>
      <w:r w:rsidRPr="00501994">
        <w:rPr>
          <w:rStyle w:val="StyleUnderline"/>
        </w:rPr>
        <w:t xml:space="preserve">The </w:t>
      </w:r>
      <w:r w:rsidRPr="00E94466">
        <w:rPr>
          <w:rStyle w:val="StyleUnderline"/>
          <w:highlight w:val="green"/>
        </w:rPr>
        <w:t>attitudes of native Okinawans</w:t>
      </w:r>
      <w:r w:rsidRPr="00501994">
        <w:rPr>
          <w:rStyle w:val="StyleUnderline"/>
        </w:rPr>
        <w:t xml:space="preserve"> </w:t>
      </w:r>
      <w:r w:rsidRPr="00E94466">
        <w:rPr>
          <w:rStyle w:val="StyleUnderline"/>
          <w:highlight w:val="green"/>
        </w:rPr>
        <w:t>toward U.S.</w:t>
      </w:r>
      <w:r w:rsidRPr="00E94466">
        <w:rPr>
          <w:sz w:val="16"/>
          <w:highlight w:val="green"/>
        </w:rPr>
        <w:t xml:space="preserve"> </w:t>
      </w:r>
      <w:r w:rsidRPr="00E94466">
        <w:rPr>
          <w:rStyle w:val="StyleUnderline"/>
          <w:highlight w:val="green"/>
        </w:rPr>
        <w:t>military bases are</w:t>
      </w:r>
      <w:r w:rsidRPr="00501994">
        <w:rPr>
          <w:rStyle w:val="StyleUnderline"/>
        </w:rPr>
        <w:t xml:space="preserve"> generally characterized as </w:t>
      </w:r>
      <w:r w:rsidRPr="00E94466">
        <w:rPr>
          <w:rStyle w:val="StyleUnderline"/>
          <w:highlight w:val="green"/>
        </w:rPr>
        <w:t>negative</w:t>
      </w:r>
      <w:r w:rsidRPr="00501994">
        <w:rPr>
          <w:sz w:val="16"/>
        </w:rPr>
        <w:t xml:space="preserve">, reflecting a tumultuous history and complex relationships with “mainland” Japan and with the United States. The anti-base movement remains strong and vocal in Okinawa. </w:t>
      </w:r>
      <w:r w:rsidRPr="00501994">
        <w:rPr>
          <w:rStyle w:val="StyleUnderline"/>
        </w:rPr>
        <w:t>Opposition</w:t>
      </w:r>
      <w:r w:rsidRPr="00501994">
        <w:rPr>
          <w:sz w:val="16"/>
        </w:rPr>
        <w:t xml:space="preserve"> to U.S. military bases </w:t>
      </w:r>
      <w:r w:rsidRPr="00501994">
        <w:rPr>
          <w:rStyle w:val="StyleUnderline"/>
        </w:rPr>
        <w:t xml:space="preserve">derives </w:t>
      </w:r>
      <w:r w:rsidRPr="00E94466">
        <w:rPr>
          <w:rStyle w:val="StyleUnderline"/>
          <w:highlight w:val="green"/>
        </w:rPr>
        <w:t>from</w:t>
      </w:r>
      <w:r w:rsidRPr="00501994">
        <w:rPr>
          <w:rStyle w:val="StyleUnderline"/>
        </w:rPr>
        <w:t xml:space="preserve"> two main areas: one, </w:t>
      </w:r>
      <w:r w:rsidRPr="00E94466">
        <w:rPr>
          <w:rStyle w:val="StyleUnderline"/>
          <w:highlight w:val="green"/>
        </w:rPr>
        <w:t>quality-of-life issues such as personal safety, noise, crime, and environmental degradation; and</w:t>
      </w:r>
      <w:r w:rsidRPr="00501994">
        <w:rPr>
          <w:rStyle w:val="StyleUnderline"/>
        </w:rPr>
        <w:t xml:space="preserve"> two, </w:t>
      </w:r>
      <w:r w:rsidRPr="00E94466">
        <w:rPr>
          <w:rStyle w:val="StyleUnderline"/>
          <w:highlight w:val="green"/>
        </w:rPr>
        <w:t>pacifism and anti-militarism</w:t>
      </w:r>
      <w:r w:rsidRPr="00501994">
        <w:rPr>
          <w:sz w:val="16"/>
        </w:rPr>
        <w:t>. These two strands are often interwoven in the rhetoric of the anti-base movement, but not all residents oppose the U.S. military presence on principle. There are those who support the U.S.-Japan security alliance while objecting to the significant and disproportionate “burden” imposed on Okinawa</w:t>
      </w:r>
      <w:r w:rsidRPr="00501994">
        <w:rPr>
          <w:rStyle w:val="Emphasis"/>
        </w:rPr>
        <w:t xml:space="preserve">. </w:t>
      </w:r>
      <w:r w:rsidRPr="00E94466">
        <w:rPr>
          <w:rStyle w:val="Emphasis"/>
          <w:highlight w:val="green"/>
        </w:rPr>
        <w:t>Because o</w:t>
      </w:r>
      <w:r w:rsidRPr="00501994">
        <w:rPr>
          <w:rStyle w:val="Emphasis"/>
        </w:rPr>
        <w:t xml:space="preserve">f these widespread </w:t>
      </w:r>
      <w:r w:rsidRPr="00E94466">
        <w:rPr>
          <w:rStyle w:val="Emphasis"/>
          <w:highlight w:val="green"/>
        </w:rPr>
        <w:t>concerns</w:t>
      </w:r>
      <w:r w:rsidRPr="00501994">
        <w:rPr>
          <w:rStyle w:val="Emphasis"/>
        </w:rPr>
        <w:t xml:space="preserve"> among Okinawans, </w:t>
      </w:r>
      <w:r w:rsidRPr="00E94466">
        <w:rPr>
          <w:rStyle w:val="Emphasis"/>
          <w:highlight w:val="green"/>
        </w:rPr>
        <w:t>the sustainability of the U.S. military presence in Japan remains a critical challenge for the alliance.</w:t>
      </w:r>
      <w:r w:rsidRPr="00501994">
        <w:rPr>
          <w:rStyle w:val="Emphasis"/>
        </w:rPr>
        <w:t xml:space="preserve"> </w:t>
      </w:r>
    </w:p>
    <w:p w:rsidR="00D34CAE" w:rsidRDefault="00D34CAE" w:rsidP="00D34CAE"/>
    <w:p w:rsidR="00D34CAE" w:rsidRPr="00F9119B" w:rsidRDefault="00D34CAE" w:rsidP="00D34CAE"/>
    <w:p w:rsidR="00D34CAE" w:rsidRDefault="00D34CAE" w:rsidP="00D34CAE">
      <w:pPr>
        <w:pStyle w:val="Heading3"/>
      </w:pPr>
      <w:r>
        <w:t>2AC Frontline</w:t>
      </w:r>
      <w:r w:rsidRPr="004C5A4D">
        <w:t xml:space="preserve"> Illinois senate </w:t>
      </w:r>
      <w:r>
        <w:t>DA</w:t>
      </w:r>
    </w:p>
    <w:p w:rsidR="00D34CAE" w:rsidRDefault="00D34CAE" w:rsidP="00D34CAE">
      <w:pPr>
        <w:pStyle w:val="Heading4"/>
      </w:pPr>
      <w:r>
        <w:t>1. Kirk will win gaining momentum with swing voters – tv ads, and Duckworth trial</w:t>
      </w:r>
    </w:p>
    <w:p w:rsidR="00D34CAE" w:rsidRPr="007F724C" w:rsidRDefault="00D34CAE" w:rsidP="00D34CAE">
      <w:r w:rsidRPr="007F724C">
        <w:rPr>
          <w:rStyle w:val="Style13ptBold"/>
        </w:rPr>
        <w:t>Chicago Sun-Times 6/23/16</w:t>
      </w:r>
      <w:r>
        <w:t xml:space="preserve"> [</w:t>
      </w:r>
      <w:r w:rsidRPr="007F724C">
        <w:t xml:space="preserve">Lynn Sweet; Washington Bureau Chief, Chicago Sun-Times, master's from Northwestern University's Medill School of Journalism. She received her undergraduate degree from the University of California at Berkeley; </w:t>
      </w:r>
      <w:r>
        <w:t xml:space="preserve">and </w:t>
      </w:r>
      <w:r w:rsidRPr="007F724C">
        <w:t>Tina Sfondeles</w:t>
      </w:r>
      <w:r>
        <w:t xml:space="preserve">; 06/23/2016, 07:53pm; Kirk-Duckworth race heats up with TV ad, lawsuit development; </w:t>
      </w:r>
      <w:r w:rsidRPr="007F724C">
        <w:t>http://chicago.suntimes.com/politics/kirk-duckworth-race-heats-up-tv-ad-lawsuit-development/</w:t>
      </w:r>
      <w:r>
        <w:t>//TPB]</w:t>
      </w:r>
    </w:p>
    <w:p w:rsidR="00D34CAE" w:rsidRPr="002E00FD" w:rsidRDefault="00D34CAE" w:rsidP="00D34CAE">
      <w:pPr>
        <w:rPr>
          <w:sz w:val="16"/>
        </w:rPr>
      </w:pPr>
      <w:r w:rsidRPr="00E94466">
        <w:rPr>
          <w:rStyle w:val="StyleUnderline"/>
          <w:highlight w:val="green"/>
        </w:rPr>
        <w:t>The</w:t>
      </w:r>
      <w:r w:rsidRPr="00F11223">
        <w:rPr>
          <w:rStyle w:val="StyleUnderline"/>
        </w:rPr>
        <w:t xml:space="preserve"> Senate </w:t>
      </w:r>
      <w:r w:rsidRPr="00E94466">
        <w:rPr>
          <w:rStyle w:val="StyleUnderline"/>
          <w:highlight w:val="green"/>
        </w:rPr>
        <w:t>race between</w:t>
      </w:r>
      <w:r w:rsidRPr="00F11223">
        <w:rPr>
          <w:rStyle w:val="StyleUnderline"/>
        </w:rPr>
        <w:t xml:space="preserve"> Sen. Mark </w:t>
      </w:r>
      <w:r w:rsidRPr="00E94466">
        <w:rPr>
          <w:rStyle w:val="StyleUnderline"/>
          <w:highlight w:val="green"/>
        </w:rPr>
        <w:t>Kirk</w:t>
      </w:r>
      <w:r w:rsidRPr="00F11223">
        <w:rPr>
          <w:rStyle w:val="StyleUnderline"/>
        </w:rPr>
        <w:t xml:space="preserve">, R-Ill., </w:t>
      </w:r>
      <w:r w:rsidRPr="00E94466">
        <w:rPr>
          <w:rStyle w:val="StyleUnderline"/>
          <w:highlight w:val="green"/>
        </w:rPr>
        <w:t>and</w:t>
      </w:r>
      <w:r w:rsidRPr="00F11223">
        <w:rPr>
          <w:rStyle w:val="StyleUnderline"/>
        </w:rPr>
        <w:t xml:space="preserve"> Rep. Tammy </w:t>
      </w:r>
      <w:r w:rsidRPr="00E94466">
        <w:rPr>
          <w:rStyle w:val="StyleUnderline"/>
          <w:highlight w:val="green"/>
        </w:rPr>
        <w:t>Duckworth</w:t>
      </w:r>
      <w:r w:rsidRPr="00F11223">
        <w:rPr>
          <w:rStyle w:val="StyleUnderline"/>
        </w:rPr>
        <w:t xml:space="preserve">, D-Ill., </w:t>
      </w:r>
      <w:r w:rsidRPr="00E94466">
        <w:rPr>
          <w:rStyle w:val="StyleUnderline"/>
          <w:highlight w:val="green"/>
        </w:rPr>
        <w:t>was active on several fronts</w:t>
      </w:r>
      <w:r w:rsidRPr="00F11223">
        <w:rPr>
          <w:rStyle w:val="StyleUnderline"/>
        </w:rPr>
        <w:t xml:space="preserve"> on Thursday</w:t>
      </w:r>
      <w:r w:rsidRPr="002E00FD">
        <w:rPr>
          <w:sz w:val="16"/>
        </w:rPr>
        <w:t xml:space="preserve">, including </w:t>
      </w:r>
      <w:r w:rsidRPr="00E94466">
        <w:rPr>
          <w:rStyle w:val="Emphasis"/>
          <w:highlight w:val="green"/>
        </w:rPr>
        <w:t xml:space="preserve">Kirk launching his first paid ad </w:t>
      </w:r>
      <w:r w:rsidRPr="007F12FE">
        <w:rPr>
          <w:rStyle w:val="Emphasis"/>
        </w:rPr>
        <w:t>since the primary and a politically troublesome lawsuit involving Duckworth</w:t>
      </w:r>
      <w:r w:rsidRPr="002E00FD">
        <w:rPr>
          <w:sz w:val="16"/>
        </w:rPr>
        <w:t xml:space="preserve"> possibly heading towards a settlement.</w:t>
      </w:r>
      <w:r w:rsidRPr="002E00FD">
        <w:rPr>
          <w:sz w:val="12"/>
        </w:rPr>
        <w:t>¶</w:t>
      </w:r>
      <w:r w:rsidRPr="002E00FD">
        <w:rPr>
          <w:sz w:val="16"/>
        </w:rPr>
        <w:t xml:space="preserve"> </w:t>
      </w:r>
      <w:r w:rsidRPr="00E94466">
        <w:rPr>
          <w:rStyle w:val="Emphasis"/>
          <w:highlight w:val="green"/>
        </w:rPr>
        <w:t>A</w:t>
      </w:r>
      <w:r w:rsidRPr="00F11223">
        <w:rPr>
          <w:rStyle w:val="Emphasis"/>
        </w:rPr>
        <w:t xml:space="preserve"> </w:t>
      </w:r>
      <w:r w:rsidRPr="00E94466">
        <w:rPr>
          <w:rStyle w:val="Emphasis"/>
          <w:highlight w:val="green"/>
        </w:rPr>
        <w:t>centerpiece of Kirk’s re-election strategy is to promote the first-term senator as a political independent, and events have played to his favor.</w:t>
      </w:r>
      <w:r w:rsidRPr="00E94466">
        <w:rPr>
          <w:rStyle w:val="Emphasis"/>
          <w:b w:val="0"/>
          <w:sz w:val="12"/>
          <w:highlight w:val="green"/>
          <w:u w:val="none"/>
        </w:rPr>
        <w:t>¶</w:t>
      </w:r>
      <w:r w:rsidRPr="002E00FD">
        <w:rPr>
          <w:sz w:val="16"/>
        </w:rPr>
        <w:t xml:space="preserve"> </w:t>
      </w:r>
      <w:r w:rsidRPr="00E94466">
        <w:rPr>
          <w:rStyle w:val="StyleUnderline"/>
          <w:highlight w:val="green"/>
        </w:rPr>
        <w:t>Kirk’s new spot highlights his opposition to</w:t>
      </w:r>
      <w:r w:rsidRPr="002E00FD">
        <w:rPr>
          <w:rStyle w:val="StyleUnderline"/>
        </w:rPr>
        <w:t xml:space="preserve"> GOP presumptive nominee Donald </w:t>
      </w:r>
      <w:r w:rsidRPr="00E94466">
        <w:rPr>
          <w:rStyle w:val="StyleUnderline"/>
          <w:highlight w:val="green"/>
        </w:rPr>
        <w:t>Trump</w:t>
      </w:r>
      <w:r w:rsidRPr="002E00FD">
        <w:rPr>
          <w:rStyle w:val="StyleUnderline"/>
        </w:rPr>
        <w:t xml:space="preserve"> and Kirk </w:t>
      </w:r>
      <w:r w:rsidRPr="00E94466">
        <w:rPr>
          <w:rStyle w:val="StyleUnderline"/>
          <w:highlight w:val="green"/>
        </w:rPr>
        <w:t>being the first Republican to call for a</w:t>
      </w:r>
      <w:r w:rsidRPr="002E00FD">
        <w:rPr>
          <w:rStyle w:val="StyleUnderline"/>
        </w:rPr>
        <w:t xml:space="preserve"> hearing and a </w:t>
      </w:r>
      <w:r w:rsidRPr="00E94466">
        <w:rPr>
          <w:rStyle w:val="StyleUnderline"/>
          <w:highlight w:val="green"/>
        </w:rPr>
        <w:t>vote for</w:t>
      </w:r>
      <w:r w:rsidRPr="002E00FD">
        <w:rPr>
          <w:rStyle w:val="StyleUnderline"/>
        </w:rPr>
        <w:t xml:space="preserve"> President Barack Obama’s Supreme Court nominee Merrick </w:t>
      </w:r>
      <w:r w:rsidRPr="00E94466">
        <w:rPr>
          <w:rStyle w:val="StyleUnderline"/>
          <w:highlight w:val="green"/>
        </w:rPr>
        <w:t>Garland.</w:t>
      </w:r>
      <w:r w:rsidRPr="002E00FD">
        <w:rPr>
          <w:rStyle w:val="StyleUnderline"/>
        </w:rPr>
        <w:t xml:space="preserve"> Kirk’s ad </w:t>
      </w:r>
      <w:r w:rsidRPr="00E94466">
        <w:rPr>
          <w:rStyle w:val="StyleUnderline"/>
          <w:highlight w:val="green"/>
        </w:rPr>
        <w:t>even</w:t>
      </w:r>
      <w:r w:rsidRPr="002E00FD">
        <w:rPr>
          <w:rStyle w:val="StyleUnderline"/>
        </w:rPr>
        <w:t xml:space="preserve"> </w:t>
      </w:r>
      <w:r w:rsidRPr="00E94466">
        <w:rPr>
          <w:rStyle w:val="StyleUnderline"/>
          <w:highlight w:val="green"/>
        </w:rPr>
        <w:t>uses the stroke he suffered</w:t>
      </w:r>
      <w:r w:rsidRPr="002E00FD">
        <w:rPr>
          <w:rStyle w:val="StyleUnderline"/>
        </w:rPr>
        <w:t xml:space="preserve"> that kept him out of the Senate for a year while he recovered</w:t>
      </w:r>
      <w:r w:rsidRPr="002E00FD">
        <w:rPr>
          <w:sz w:val="16"/>
        </w:rPr>
        <w:t>.</w:t>
      </w:r>
      <w:r w:rsidRPr="002E00FD">
        <w:rPr>
          <w:sz w:val="12"/>
        </w:rPr>
        <w:t>¶</w:t>
      </w:r>
      <w:r w:rsidRPr="002E00FD">
        <w:rPr>
          <w:sz w:val="16"/>
        </w:rPr>
        <w:t xml:space="preserve"> The </w:t>
      </w:r>
      <w:r w:rsidRPr="002E00FD">
        <w:rPr>
          <w:rStyle w:val="StyleUnderline"/>
        </w:rPr>
        <w:t>32-second spot, to run on Chicago broadcast and cable outlets through the end of the month, is backed with a buy of about $285,000</w:t>
      </w:r>
      <w:r w:rsidRPr="002E00FD">
        <w:rPr>
          <w:sz w:val="16"/>
        </w:rPr>
        <w:t>. That contrasts with a statewide, $850,000 buy for two spots that ran in February and March attacking Duckworth as weak on national security. The Illinois primary was March 15.</w:t>
      </w:r>
      <w:r w:rsidRPr="002E00FD">
        <w:rPr>
          <w:sz w:val="12"/>
        </w:rPr>
        <w:t>¶</w:t>
      </w:r>
      <w:r w:rsidRPr="002E00FD">
        <w:rPr>
          <w:sz w:val="16"/>
        </w:rPr>
        <w:t xml:space="preserve"> The </w:t>
      </w:r>
      <w:r w:rsidRPr="002E00FD">
        <w:rPr>
          <w:rStyle w:val="Emphasis"/>
        </w:rPr>
        <w:t xml:space="preserve">new </w:t>
      </w:r>
      <w:r w:rsidRPr="007F12FE">
        <w:rPr>
          <w:rStyle w:val="Emphasis"/>
        </w:rPr>
        <w:t>Kirk spot, titled “</w:t>
      </w:r>
      <w:r w:rsidRPr="00E94466">
        <w:rPr>
          <w:rStyle w:val="Emphasis"/>
          <w:highlight w:val="green"/>
        </w:rPr>
        <w:t>Even More” is narrated by a woman and touches on themes that are gauged</w:t>
      </w:r>
      <w:r w:rsidRPr="007F12FE">
        <w:rPr>
          <w:rStyle w:val="Emphasis"/>
        </w:rPr>
        <w:t xml:space="preserve"> </w:t>
      </w:r>
      <w:r w:rsidRPr="00E94466">
        <w:rPr>
          <w:rStyle w:val="Emphasis"/>
          <w:highlight w:val="green"/>
        </w:rPr>
        <w:t>to appeal to suburban Chicago female swing voters</w:t>
      </w:r>
      <w:r w:rsidRPr="007F12FE">
        <w:rPr>
          <w:rStyle w:val="Emphasis"/>
        </w:rPr>
        <w:t xml:space="preserve"> who are prime Kirk targets</w:t>
      </w:r>
      <w:r w:rsidRPr="007F12FE">
        <w:rPr>
          <w:sz w:val="16"/>
        </w:rPr>
        <w:t>.</w:t>
      </w:r>
      <w:r w:rsidRPr="007F12FE">
        <w:rPr>
          <w:sz w:val="12"/>
        </w:rPr>
        <w:t>¶</w:t>
      </w:r>
      <w:r w:rsidRPr="007F12FE">
        <w:rPr>
          <w:sz w:val="16"/>
        </w:rPr>
        <w:t xml:space="preserve"> </w:t>
      </w:r>
      <w:r w:rsidRPr="007F12FE">
        <w:rPr>
          <w:rStyle w:val="StyleUnderline"/>
        </w:rPr>
        <w:t xml:space="preserve">The spot </w:t>
      </w:r>
      <w:r w:rsidRPr="00E94466">
        <w:rPr>
          <w:rStyle w:val="StyleUnderline"/>
          <w:highlight w:val="green"/>
        </w:rPr>
        <w:t>says</w:t>
      </w:r>
      <w:r w:rsidRPr="007F12FE">
        <w:rPr>
          <w:rStyle w:val="StyleUnderline"/>
        </w:rPr>
        <w:t xml:space="preserve"> “Mark was the first Republican to support a vote on President Obama’s Supreme Court nominee.</w:t>
      </w:r>
      <w:r w:rsidRPr="002E00FD">
        <w:rPr>
          <w:rStyle w:val="StyleUnderline"/>
        </w:rPr>
        <w:t xml:space="preserve"> </w:t>
      </w:r>
      <w:r w:rsidRPr="00E94466">
        <w:rPr>
          <w:rStyle w:val="StyleUnderline"/>
          <w:highlight w:val="green"/>
        </w:rPr>
        <w:t>He’s a leader on protecting a woman’s right to choose</w:t>
      </w:r>
      <w:r w:rsidRPr="002E00FD">
        <w:rPr>
          <w:rStyle w:val="StyleUnderline"/>
        </w:rPr>
        <w:t>. And Mark Kirk bucked his party to say Donald Trump is not fit to be commander in chief.”</w:t>
      </w:r>
      <w:r w:rsidRPr="002E00FD">
        <w:rPr>
          <w:rStyle w:val="StyleUnderline"/>
          <w:sz w:val="12"/>
        </w:rPr>
        <w:t>¶</w:t>
      </w:r>
      <w:r w:rsidRPr="002E00FD">
        <w:rPr>
          <w:sz w:val="16"/>
        </w:rPr>
        <w:t xml:space="preserve"> What the spot does not say – that before Kirk dumped Trump, in March Kirk said he would support him if he won the nomination.</w:t>
      </w:r>
      <w:r w:rsidRPr="002E00FD">
        <w:rPr>
          <w:sz w:val="12"/>
        </w:rPr>
        <w:t>¶</w:t>
      </w:r>
      <w:r w:rsidRPr="002E00FD">
        <w:rPr>
          <w:sz w:val="16"/>
        </w:rPr>
        <w:t xml:space="preserve"> </w:t>
      </w:r>
      <w:r w:rsidRPr="00E94466">
        <w:rPr>
          <w:rStyle w:val="Emphasis"/>
          <w:highlight w:val="green"/>
        </w:rPr>
        <w:t>The Duckworth campaign has not run paid television since the primary.</w:t>
      </w:r>
      <w:r w:rsidRPr="002E00FD">
        <w:rPr>
          <w:rStyle w:val="Emphasis"/>
          <w:b w:val="0"/>
          <w:sz w:val="12"/>
          <w:u w:val="none"/>
        </w:rPr>
        <w:t>¶</w:t>
      </w:r>
      <w:r w:rsidRPr="002E00FD">
        <w:rPr>
          <w:sz w:val="16"/>
        </w:rPr>
        <w:t xml:space="preserve"> THE DUCKWORTH LAWSUIT</w:t>
      </w:r>
      <w:r w:rsidRPr="002E00FD">
        <w:rPr>
          <w:sz w:val="12"/>
        </w:rPr>
        <w:t>¶</w:t>
      </w:r>
      <w:r w:rsidRPr="002E00FD">
        <w:rPr>
          <w:sz w:val="16"/>
        </w:rPr>
        <w:t xml:space="preserve"> </w:t>
      </w:r>
      <w:r w:rsidRPr="00E94466">
        <w:rPr>
          <w:rStyle w:val="StyleUnderline"/>
          <w:highlight w:val="green"/>
        </w:rPr>
        <w:t>Another</w:t>
      </w:r>
      <w:r w:rsidRPr="002E00FD">
        <w:rPr>
          <w:rStyle w:val="StyleUnderline"/>
        </w:rPr>
        <w:t xml:space="preserve"> element of </w:t>
      </w:r>
      <w:r w:rsidRPr="00E94466">
        <w:rPr>
          <w:rStyle w:val="StyleUnderline"/>
          <w:highlight w:val="green"/>
        </w:rPr>
        <w:t>Kirk’</w:t>
      </w:r>
      <w:r w:rsidRPr="007F12FE">
        <w:rPr>
          <w:rStyle w:val="StyleUnderline"/>
        </w:rPr>
        <w:t>s</w:t>
      </w:r>
      <w:r w:rsidRPr="00E94466">
        <w:rPr>
          <w:rStyle w:val="StyleUnderline"/>
          <w:highlight w:val="green"/>
        </w:rPr>
        <w:t xml:space="preserve"> strategy</w:t>
      </w:r>
      <w:r w:rsidRPr="002E00FD">
        <w:rPr>
          <w:rStyle w:val="StyleUnderline"/>
        </w:rPr>
        <w:t xml:space="preserve"> </w:t>
      </w:r>
      <w:r w:rsidRPr="00E94466">
        <w:rPr>
          <w:rStyle w:val="StyleUnderline"/>
          <w:highlight w:val="green"/>
        </w:rPr>
        <w:t>has been to throw a spotlight on a civil lawsuit against Duckworth</w:t>
      </w:r>
      <w:r w:rsidRPr="002E00FD">
        <w:rPr>
          <w:rStyle w:val="StyleUnderline"/>
        </w:rPr>
        <w:t xml:space="preserve"> that has been percolating for years, relating to her tenure as the director of the Illinois Department of Veterans Affairs.</w:t>
      </w:r>
      <w:r w:rsidRPr="002E00FD">
        <w:rPr>
          <w:sz w:val="16"/>
        </w:rPr>
        <w:t xml:space="preserve"> </w:t>
      </w:r>
      <w:r w:rsidRPr="002E00FD">
        <w:rPr>
          <w:rStyle w:val="Emphasis"/>
        </w:rPr>
        <w:t>She was appointed to the job by then Gov. Rod Blagojevich, now serving a 14-year federal prison sentence following convictions on corruption charges.</w:t>
      </w:r>
      <w:r w:rsidRPr="002E00FD">
        <w:rPr>
          <w:rStyle w:val="Emphasis"/>
          <w:b w:val="0"/>
          <w:sz w:val="12"/>
          <w:u w:val="none"/>
        </w:rPr>
        <w:t>¶</w:t>
      </w:r>
      <w:r w:rsidRPr="002E00FD">
        <w:rPr>
          <w:rStyle w:val="Emphasis"/>
          <w:sz w:val="12"/>
        </w:rPr>
        <w:t xml:space="preserve"> </w:t>
      </w:r>
      <w:r w:rsidRPr="002E00FD">
        <w:rPr>
          <w:rStyle w:val="Emphasis"/>
        </w:rPr>
        <w:t>Kirk a</w:t>
      </w:r>
      <w:r w:rsidRPr="00E94466">
        <w:rPr>
          <w:rStyle w:val="Emphasis"/>
          <w:highlight w:val="green"/>
        </w:rPr>
        <w:t>nd</w:t>
      </w:r>
      <w:r w:rsidRPr="002E00FD">
        <w:rPr>
          <w:rStyle w:val="Emphasis"/>
        </w:rPr>
        <w:t xml:space="preserve"> his allies have been </w:t>
      </w:r>
      <w:r w:rsidRPr="00E94466">
        <w:rPr>
          <w:rStyle w:val="Emphasis"/>
          <w:highlight w:val="green"/>
        </w:rPr>
        <w:t>trying to impugn Duckworth through her association with Blagojevich</w:t>
      </w:r>
      <w:r w:rsidRPr="002E00FD">
        <w:rPr>
          <w:rStyle w:val="Emphasis"/>
        </w:rPr>
        <w:t>.</w:t>
      </w:r>
      <w:r w:rsidRPr="002E00FD">
        <w:rPr>
          <w:rStyle w:val="Emphasis"/>
          <w:b w:val="0"/>
          <w:sz w:val="12"/>
          <w:u w:val="none"/>
        </w:rPr>
        <w:t>¶</w:t>
      </w:r>
      <w:r w:rsidRPr="002E00FD">
        <w:rPr>
          <w:sz w:val="16"/>
        </w:rPr>
        <w:t xml:space="preserve"> </w:t>
      </w:r>
      <w:r w:rsidRPr="007F12FE">
        <w:rPr>
          <w:rStyle w:val="StyleUnderline"/>
        </w:rPr>
        <w:t>The Kirk camp has been emphasizing the potential that Duckworth may have to testify in the Downstate Union County case, with a trial set for Aug. 15. The Kirk campaign even sent out “save the date” postcards with the message, “Tammy Duckworth VS. IDVA Whistleblowers.”</w:t>
      </w:r>
      <w:r w:rsidRPr="007F12FE">
        <w:rPr>
          <w:rStyle w:val="StyleUnderline"/>
          <w:sz w:val="12"/>
        </w:rPr>
        <w:t>¶</w:t>
      </w:r>
      <w:r w:rsidRPr="002E00FD">
        <w:rPr>
          <w:sz w:val="16"/>
        </w:rPr>
        <w:t xml:space="preserve"> In a new development, a pretrial settlement conference was set for Friday – and the Kirk campaign seized on that, saying in a release on Thursday that “Duckworth is now having a change of heart as her taxpayer-funded legal team is engaged in closed-door talks to settle her case.”</w:t>
      </w:r>
    </w:p>
    <w:p w:rsidR="00D34CAE" w:rsidRDefault="00D34CAE" w:rsidP="00D34CAE"/>
    <w:p w:rsidR="00D34CAE" w:rsidRDefault="00D34CAE" w:rsidP="00D34CAE">
      <w:pPr>
        <w:pStyle w:val="Heading4"/>
      </w:pPr>
      <w:r>
        <w:t xml:space="preserve">2. Relations outweigh—US ability to have strong alliances and influence around the world will demonstrate that we shouldn’t have sanctions on Iran </w:t>
      </w:r>
    </w:p>
    <w:p w:rsidR="00D34CAE" w:rsidRPr="00EA42B3" w:rsidRDefault="00D34CAE" w:rsidP="00D34CAE">
      <w:pPr>
        <w:pStyle w:val="Heading4"/>
        <w:rPr>
          <w:rStyle w:val="Heading4Char"/>
          <w:b/>
          <w:sz w:val="22"/>
        </w:rPr>
      </w:pPr>
      <w:r>
        <w:t xml:space="preserve">3. </w:t>
      </w:r>
      <w:r w:rsidRPr="00EA42B3">
        <w:t xml:space="preserve">Even though independents may be concerned about China, they still like foreign trade overwhelming </w:t>
      </w:r>
    </w:p>
    <w:p w:rsidR="00D34CAE" w:rsidRPr="00EA42B3" w:rsidRDefault="00D34CAE" w:rsidP="00D34CAE">
      <w:pPr>
        <w:rPr>
          <w:vertAlign w:val="superscript"/>
        </w:rPr>
      </w:pPr>
      <w:r w:rsidRPr="00EA42B3">
        <w:rPr>
          <w:rStyle w:val="Heading4Char"/>
          <w:sz w:val="22"/>
        </w:rPr>
        <w:t>Friedman 12</w:t>
      </w:r>
      <w:r w:rsidRPr="00EA42B3">
        <w:t xml:space="preserve"> Uri Friedman, writer for Foreign Policy, 2012 (“What is the foreign policy of independent voters” </w:t>
      </w:r>
      <w:hyperlink r:id="rId17" w:history="1">
        <w:r w:rsidRPr="00EA42B3">
          <w:rPr>
            <w:rStyle w:val="Hyperlink"/>
          </w:rPr>
          <w:t>http://foreignpolicy.com/2012/10/16/whats-the-foreign-policy-of-independent-voters/</w:t>
        </w:r>
      </w:hyperlink>
      <w:r w:rsidRPr="00EA42B3">
        <w:t xml:space="preserve"> October 16</w:t>
      </w:r>
      <w:r w:rsidRPr="00EA42B3">
        <w:rPr>
          <w:vertAlign w:val="superscript"/>
        </w:rPr>
        <w:t xml:space="preserve">th </w:t>
      </w:r>
      <w:r w:rsidRPr="00EA42B3">
        <w:t xml:space="preserve">) WP </w:t>
      </w:r>
    </w:p>
    <w:p w:rsidR="00D34CAE" w:rsidRPr="004E32AB" w:rsidRDefault="00D34CAE" w:rsidP="00D34CAE">
      <w:r w:rsidRPr="00EA42B3">
        <w:rPr>
          <w:rStyle w:val="StyleUnderline"/>
        </w:rPr>
        <w:t>Here’s a quick look at the ways self-identified independents responded</w:t>
      </w:r>
      <w:r w:rsidRPr="00BE50D7">
        <w:rPr>
          <w:sz w:val="16"/>
        </w:rPr>
        <w:t xml:space="preserve"> to the organization’s questions: </w:t>
      </w:r>
      <w:r w:rsidRPr="00EA42B3">
        <w:rPr>
          <w:rStyle w:val="Emphasis"/>
        </w:rPr>
        <w:t>Nearly 60 percent believe the United States is headed down the wrong track</w:t>
      </w:r>
      <w:r w:rsidRPr="00BE50D7">
        <w:rPr>
          <w:rStyle w:val="Emphasis"/>
          <w:b w:val="0"/>
          <w:sz w:val="12"/>
          <w:u w:val="none"/>
        </w:rPr>
        <w:t>¶</w:t>
      </w:r>
      <w:r w:rsidRPr="00EA42B3">
        <w:rPr>
          <w:rStyle w:val="Emphasis"/>
        </w:rPr>
        <w:t xml:space="preserve"> 49 percent say the economy is their top voting concern; only 5 percent say national security is</w:t>
      </w:r>
      <w:r w:rsidRPr="00BE50D7">
        <w:rPr>
          <w:sz w:val="12"/>
        </w:rPr>
        <w:t>¶</w:t>
      </w:r>
      <w:r w:rsidRPr="00BE50D7">
        <w:rPr>
          <w:sz w:val="16"/>
        </w:rPr>
        <w:t xml:space="preserve"> Roughly 18 percent identify terrorists as the biggest threat to American national security interests, making it the most popular choice among the group, and 43 percent think the threat of terrorism on American soil has increased since 9/11 </w:t>
      </w:r>
      <w:r w:rsidRPr="00BE50D7">
        <w:rPr>
          <w:sz w:val="12"/>
        </w:rPr>
        <w:t>¶</w:t>
      </w:r>
      <w:r w:rsidRPr="00BE50D7">
        <w:rPr>
          <w:sz w:val="16"/>
        </w:rPr>
        <w:t xml:space="preserve"> 48 percent cite Iran as the country that poses the most danger to American national security interests</w:t>
      </w:r>
      <w:r w:rsidRPr="00BE50D7">
        <w:rPr>
          <w:sz w:val="12"/>
        </w:rPr>
        <w:t>¶</w:t>
      </w:r>
      <w:r w:rsidRPr="00BE50D7">
        <w:rPr>
          <w:sz w:val="16"/>
        </w:rPr>
        <w:t xml:space="preserve"> Roughly 57 percent favor preventing Iran from obtaining nuclear weapons even if that means taking U.S. military action against Tehran — placing independents between Democrats (49 percent) and Republicans (79 percent) </w:t>
      </w:r>
      <w:r w:rsidRPr="00BE50D7">
        <w:rPr>
          <w:sz w:val="12"/>
        </w:rPr>
        <w:t>¶</w:t>
      </w:r>
      <w:r w:rsidRPr="00BE50D7">
        <w:rPr>
          <w:sz w:val="16"/>
        </w:rPr>
        <w:t xml:space="preserve"> Independents are pretty much evenly split on whether the United States should maintain its troop presence in Afghanistan to prevent the country from becoming a safe haven for terrorists or withdraw U.S. forces regardless of whether Afghan security forces are prepared to security the country; Republicans favor keeping troops in the country while Democrats favor withdrawal</w:t>
      </w:r>
      <w:r w:rsidRPr="00BE50D7">
        <w:rPr>
          <w:sz w:val="12"/>
        </w:rPr>
        <w:t>¶</w:t>
      </w:r>
      <w:r w:rsidRPr="00BE50D7">
        <w:rPr>
          <w:sz w:val="16"/>
        </w:rPr>
        <w:t xml:space="preserve"> Around 65 percent feel the United States should work with its allies to establish a no-fly zone in Syria</w:t>
      </w:r>
      <w:r w:rsidRPr="00BE50D7">
        <w:rPr>
          <w:sz w:val="12"/>
        </w:rPr>
        <w:t>¶</w:t>
      </w:r>
      <w:r w:rsidRPr="00BE50D7">
        <w:rPr>
          <w:sz w:val="16"/>
        </w:rPr>
        <w:t xml:space="preserve"> 50 percent think we’re spending the right amount of money on national defense, putting independents at odds with Democrats (who are more likely to support reductions) and Republicans (who are more likely to support increases)</w:t>
      </w:r>
      <w:r w:rsidRPr="00BE50D7">
        <w:rPr>
          <w:sz w:val="12"/>
        </w:rPr>
        <w:t>¶</w:t>
      </w:r>
      <w:r w:rsidRPr="00BE50D7">
        <w:rPr>
          <w:sz w:val="16"/>
        </w:rPr>
        <w:t xml:space="preserve"> Nearly 60 percent believe foreign aid is a waste, again placing independents between Democrats (42 percent) and Republicans (63 percent), but nearly three out of four would support foreign assistance if there was a system to ensure that the aid was used effectively</w:t>
      </w:r>
      <w:r w:rsidRPr="00BE50D7">
        <w:rPr>
          <w:sz w:val="12"/>
        </w:rPr>
        <w:t>¶</w:t>
      </w:r>
      <w:r w:rsidRPr="00BE50D7">
        <w:rPr>
          <w:sz w:val="16"/>
        </w:rPr>
        <w:t xml:space="preserve"> More than 50 percent have an unfavorable view of China</w:t>
      </w:r>
      <w:r w:rsidRPr="00EA42B3">
        <w:rPr>
          <w:rStyle w:val="StyleUnderline"/>
        </w:rPr>
        <w:t xml:space="preserve"> </w:t>
      </w:r>
      <w:r w:rsidRPr="00BE50D7">
        <w:rPr>
          <w:sz w:val="16"/>
        </w:rPr>
        <w:t>and just under 50 percent have an unfavorable view of Russia; more than 60 percent have an unfavorable view of Egypt</w:t>
      </w:r>
      <w:r w:rsidRPr="00BE50D7">
        <w:rPr>
          <w:sz w:val="12"/>
        </w:rPr>
        <w:t>¶</w:t>
      </w:r>
      <w:r w:rsidRPr="00BE50D7">
        <w:rPr>
          <w:sz w:val="16"/>
        </w:rPr>
        <w:t xml:space="preserve"> 72 percent have a favorable view of Israel</w:t>
      </w:r>
      <w:r w:rsidRPr="00BE50D7">
        <w:rPr>
          <w:sz w:val="12"/>
        </w:rPr>
        <w:t>¶</w:t>
      </w:r>
      <w:r w:rsidRPr="00BE50D7">
        <w:rPr>
          <w:sz w:val="16"/>
        </w:rPr>
        <w:t xml:space="preserve"> </w:t>
      </w:r>
      <w:r w:rsidRPr="00E94466">
        <w:rPr>
          <w:rStyle w:val="Emphasis"/>
          <w:highlight w:val="green"/>
        </w:rPr>
        <w:t>64 percent think trade between the United States and foreign countries is a good thing</w:t>
      </w:r>
      <w:r w:rsidRPr="00E94466">
        <w:rPr>
          <w:rStyle w:val="Emphasis"/>
          <w:b w:val="0"/>
          <w:sz w:val="12"/>
          <w:highlight w:val="green"/>
          <w:u w:val="none"/>
        </w:rPr>
        <w:t>¶</w:t>
      </w:r>
      <w:r w:rsidRPr="00BE50D7">
        <w:rPr>
          <w:sz w:val="16"/>
        </w:rPr>
        <w:t xml:space="preserve"> </w:t>
      </w:r>
      <w:r w:rsidRPr="00EA42B3">
        <w:rPr>
          <w:rStyle w:val="Emphasis"/>
        </w:rPr>
        <w:t xml:space="preserve">Roughly 87 percent believe America is a force for good in the world and more than </w:t>
      </w:r>
      <w:r w:rsidRPr="00E94466">
        <w:rPr>
          <w:rStyle w:val="Emphasis"/>
          <w:highlight w:val="green"/>
        </w:rPr>
        <w:t>90 percent say it is important for the United States to play a significant role in world affairs</w:t>
      </w:r>
      <w:r w:rsidRPr="00BE50D7">
        <w:rPr>
          <w:sz w:val="12"/>
        </w:rPr>
        <w:t>¶</w:t>
      </w:r>
      <w:r w:rsidRPr="00BE50D7">
        <w:rPr>
          <w:sz w:val="16"/>
        </w:rPr>
        <w:t xml:space="preserve"> Independents, of course, are not necessarily synonymous with undecided voters (according to the FPI poll, more than 40 percent of independents report that they’re either voting for Obama or leaning toward doing so, and just under 40 percent say the same about Romney).But if you track another, significantly smaller group in the survey </w:t>
      </w:r>
      <w:r w:rsidRPr="00EA42B3">
        <w:rPr>
          <w:rStyle w:val="StyleUnderline"/>
        </w:rPr>
        <w:t xml:space="preserve">— those who identify as "firm undecideds" when it comes to the election — on the issues listed above, you’ll find the same broad trends. The portrait of </w:t>
      </w:r>
      <w:r w:rsidRPr="00E94466">
        <w:rPr>
          <w:rStyle w:val="StyleUnderline"/>
          <w:highlight w:val="green"/>
        </w:rPr>
        <w:t>the independent voter</w:t>
      </w:r>
      <w:r w:rsidRPr="00EA42B3">
        <w:rPr>
          <w:rStyle w:val="StyleUnderline"/>
        </w:rPr>
        <w:t xml:space="preserve"> that </w:t>
      </w:r>
      <w:r w:rsidRPr="00E94466">
        <w:rPr>
          <w:rStyle w:val="StyleUnderline"/>
          <w:highlight w:val="green"/>
        </w:rPr>
        <w:t>emerges</w:t>
      </w:r>
      <w:r w:rsidRPr="00EA42B3">
        <w:rPr>
          <w:rStyle w:val="StyleUnderline"/>
        </w:rPr>
        <w:t xml:space="preserve"> </w:t>
      </w:r>
      <w:r w:rsidRPr="00E94466">
        <w:rPr>
          <w:rStyle w:val="StyleUnderline"/>
          <w:highlight w:val="green"/>
        </w:rPr>
        <w:t>— focused</w:t>
      </w:r>
      <w:r w:rsidRPr="00EA42B3">
        <w:rPr>
          <w:rStyle w:val="StyleUnderline"/>
        </w:rPr>
        <w:t xml:space="preserve"> primarily </w:t>
      </w:r>
      <w:r w:rsidRPr="00E94466">
        <w:rPr>
          <w:rStyle w:val="StyleUnderline"/>
          <w:highlight w:val="green"/>
        </w:rPr>
        <w:t>on the economy</w:t>
      </w:r>
      <w:r w:rsidRPr="00EA42B3">
        <w:rPr>
          <w:rStyle w:val="StyleUnderline"/>
        </w:rPr>
        <w:t xml:space="preserve">, wary of tinkering with defense spending, relatively hawkish on Iran and Syria, </w:t>
      </w:r>
      <w:r w:rsidRPr="00E94466">
        <w:rPr>
          <w:rStyle w:val="StyleUnderline"/>
          <w:highlight w:val="green"/>
        </w:rPr>
        <w:t>concerned about the rise of China,</w:t>
      </w:r>
      <w:r w:rsidRPr="00EA42B3">
        <w:rPr>
          <w:rStyle w:val="StyleUnderline"/>
        </w:rPr>
        <w:t xml:space="preserve"> ambivalent on Afghanistan, skeptical of foreign aid, </w:t>
      </w:r>
      <w:r w:rsidRPr="00E94466">
        <w:rPr>
          <w:rStyle w:val="StyleUnderline"/>
          <w:highlight w:val="green"/>
        </w:rPr>
        <w:t>pessimistic about the direction of the country but bullish on America’s global leadership</w:t>
      </w:r>
      <w:r w:rsidRPr="00EA42B3">
        <w:rPr>
          <w:rStyle w:val="StyleUnderline"/>
        </w:rPr>
        <w:t xml:space="preserve"> — is worth keeping in mind as you watch tonight’s debate.</w:t>
      </w:r>
    </w:p>
    <w:p w:rsidR="00D34CAE" w:rsidRPr="004E32AB" w:rsidRDefault="00D34CAE" w:rsidP="00D34CAE">
      <w:pPr>
        <w:pStyle w:val="Heading4"/>
      </w:pPr>
      <w:r>
        <w:t xml:space="preserve">4. </w:t>
      </w:r>
      <w:r w:rsidRPr="004E32AB">
        <w:t>Plan is popular – public has consistently seen China as a bene</w:t>
      </w:r>
      <w:r>
        <w:t>ficial trade ally for 10 years</w:t>
      </w:r>
    </w:p>
    <w:p w:rsidR="00D34CAE" w:rsidRPr="004E32AB" w:rsidRDefault="00D34CAE" w:rsidP="00D34CAE">
      <w:pPr>
        <w:rPr>
          <w:rFonts w:asciiTheme="majorHAnsi" w:eastAsia="Times New Roman" w:hAnsiTheme="majorHAnsi"/>
        </w:rPr>
      </w:pPr>
      <w:r w:rsidRPr="004E32AB">
        <w:rPr>
          <w:rStyle w:val="Style13ptBold"/>
        </w:rPr>
        <w:t>Friedhoff and Smeltz</w:t>
      </w:r>
      <w:r w:rsidRPr="004E32AB">
        <w:t xml:space="preserve"> </w:t>
      </w:r>
      <w:r w:rsidRPr="004E32AB">
        <w:rPr>
          <w:rStyle w:val="Style13ptBold"/>
        </w:rPr>
        <w:t>15</w:t>
      </w:r>
      <w:r w:rsidRPr="004E32AB">
        <w:rPr>
          <w:rFonts w:asciiTheme="majorHAnsi" w:hAnsiTheme="majorHAnsi"/>
        </w:rPr>
        <w:t xml:space="preserve"> Karl Friedhoff, Fellow, Public Opinion and Foreign Policy; </w:t>
      </w:r>
      <w:hyperlink r:id="rId18" w:anchor="tablist1-tab1" w:tooltip="View Dina Smeltz's bio" w:history="1">
        <w:r w:rsidRPr="004E32AB">
          <w:rPr>
            <w:rFonts w:asciiTheme="majorHAnsi" w:hAnsiTheme="majorHAnsi"/>
          </w:rPr>
          <w:t>Dina Smeltz</w:t>
        </w:r>
      </w:hyperlink>
      <w:r w:rsidRPr="004E32AB">
        <w:rPr>
          <w:rFonts w:asciiTheme="majorHAnsi" w:hAnsiTheme="majorHAnsi"/>
        </w:rPr>
        <w:t xml:space="preserve">, Senior Fellow, Public Opinion and Foreign Policy, 2016, (AMERICANS VIEW RELATIONS WITH CHINA AS IMPORTANT DESPITE SOME MISTRUST, September 22nd, </w:t>
      </w:r>
      <w:hyperlink r:id="rId19" w:history="1">
        <w:r w:rsidRPr="004E32AB">
          <w:rPr>
            <w:rFonts w:asciiTheme="majorHAnsi" w:hAnsiTheme="majorHAnsi"/>
          </w:rPr>
          <w:t>https://www.thechicagocouncil.org/publication/americans-view-relations-china-important-despite-some-mistrust</w:t>
        </w:r>
      </w:hyperlink>
      <w:r w:rsidRPr="004E32AB">
        <w:rPr>
          <w:rFonts w:asciiTheme="majorHAnsi" w:eastAsia="Times New Roman" w:hAnsiTheme="majorHAnsi"/>
          <w:color w:val="5B5B5B"/>
          <w:shd w:val="clear" w:color="auto" w:fill="FFFFFF"/>
        </w:rPr>
        <w:t>, 6.22.16, WP</w:t>
      </w:r>
    </w:p>
    <w:p w:rsidR="00D34CAE" w:rsidRPr="004E32AB" w:rsidRDefault="00D34CAE" w:rsidP="00D34CAE">
      <w:pPr>
        <w:rPr>
          <w:rStyle w:val="Style13ptBold"/>
          <w:b w:val="0"/>
        </w:rPr>
      </w:pPr>
    </w:p>
    <w:p w:rsidR="00D34CAE" w:rsidRPr="004E32AB" w:rsidRDefault="00D34CAE" w:rsidP="00D34CAE">
      <w:r w:rsidRPr="004E32AB">
        <w:t xml:space="preserve">Despite suspicions toward China, </w:t>
      </w:r>
      <w:r w:rsidRPr="00E94466">
        <w:rPr>
          <w:highlight w:val="green"/>
        </w:rPr>
        <w:t xml:space="preserve">the </w:t>
      </w:r>
      <w:r w:rsidRPr="00E94466">
        <w:rPr>
          <w:rStyle w:val="StyleUnderline"/>
          <w:highlight w:val="green"/>
        </w:rPr>
        <w:t>American public prefers engagement to the containment of China</w:t>
      </w:r>
      <w:r w:rsidRPr="004E32AB">
        <w:rPr>
          <w:rStyle w:val="StyleUnderline"/>
        </w:rPr>
        <w:t xml:space="preserve">. In the 2014 Chicago Council Survey, </w:t>
      </w:r>
      <w:r w:rsidRPr="00E94466">
        <w:rPr>
          <w:rStyle w:val="StyleUnderline"/>
          <w:highlight w:val="green"/>
        </w:rPr>
        <w:t>67 percent of Americans said the United States should undertake friendly cooperation and engagement with China.</w:t>
      </w:r>
      <w:r w:rsidRPr="004E32AB">
        <w:rPr>
          <w:rStyle w:val="StyleUnderline"/>
        </w:rPr>
        <w:t xml:space="preserve"> Three in ten (29%) said that the United States should seek to actively limit China’s growth. </w:t>
      </w:r>
      <w:r w:rsidRPr="00E94466">
        <w:rPr>
          <w:rStyle w:val="StyleUnderline"/>
          <w:highlight w:val="green"/>
        </w:rPr>
        <w:t>This finding has been consistent since</w:t>
      </w:r>
      <w:r w:rsidRPr="004E32AB">
        <w:rPr>
          <w:rStyle w:val="StyleUnderline"/>
        </w:rPr>
        <w:t xml:space="preserve"> the question was first asked in </w:t>
      </w:r>
      <w:r w:rsidRPr="00E94466">
        <w:rPr>
          <w:rStyle w:val="StyleUnderline"/>
          <w:highlight w:val="green"/>
        </w:rPr>
        <w:t>2006</w:t>
      </w:r>
      <w:r w:rsidRPr="004E32AB">
        <w:rPr>
          <w:rStyle w:val="StyleUnderline"/>
        </w:rPr>
        <w:t>.</w:t>
      </w:r>
      <w:r w:rsidRPr="004E32AB">
        <w:rPr>
          <w:rFonts w:ascii="Helvetica" w:eastAsia="Times New Roman" w:hAnsi="Helvetica"/>
        </w:rPr>
        <w:t xml:space="preserve"> </w:t>
      </w:r>
      <w:r w:rsidRPr="004E32AB">
        <w:rPr>
          <w:rStyle w:val="StyleUnderline"/>
        </w:rPr>
        <w:t xml:space="preserve">Americans underscore the importance of ties to China likely because of growing Chinese influence in Asia. </w:t>
      </w:r>
      <w:r w:rsidRPr="00E94466">
        <w:rPr>
          <w:rStyle w:val="StyleUnderline"/>
          <w:highlight w:val="green"/>
        </w:rPr>
        <w:t>Fifty-two percent expect that China’s influence in Asia will grow in the next ten years</w:t>
      </w:r>
      <w:r w:rsidRPr="004E32AB">
        <w:rPr>
          <w:rStyle w:val="StyleUnderline"/>
        </w:rPr>
        <w:t>, compared to just 31 percent who expect the same from the United States.</w:t>
      </w:r>
      <w:r w:rsidRPr="004E32AB">
        <w:t xml:space="preserve"> [2] Some expectation of China’s influence in the next decade, however, is based on misperception. From 2010 through 2014, Pew Research surveys showed that Americans were either as likely or more likely to name China as to name the United States when asked which country is the world’s leading economic power. In the most recent spring 2015 survey, however, Americans were more likely to say that the United States leads by ten percentage points (46% US, 36% China), perhaps a reflection of China’s economic difficulties over the past several months as well as US economic recovery.</w:t>
      </w:r>
    </w:p>
    <w:p w:rsidR="00D34CAE" w:rsidRPr="00963796" w:rsidRDefault="00D34CAE" w:rsidP="00D34CAE"/>
    <w:p w:rsidR="00D34CAE" w:rsidRDefault="00D34CAE" w:rsidP="00D34CAE">
      <w:pPr>
        <w:pStyle w:val="Heading4"/>
      </w:pPr>
      <w:r>
        <w:t xml:space="preserve">5. Non intrinsic—no opportunity cost of the plan being passed </w:t>
      </w:r>
    </w:p>
    <w:p w:rsidR="00D34CAE" w:rsidRDefault="00D34CAE" w:rsidP="00D34CAE">
      <w:pPr>
        <w:pStyle w:val="Heading4"/>
      </w:pPr>
      <w:r>
        <w:t xml:space="preserve">6. Deal doesn’t get rid of Iran’s nuclear program – only delays it. </w:t>
      </w:r>
    </w:p>
    <w:p w:rsidR="00D34CAE" w:rsidRPr="00D5798F" w:rsidRDefault="00D34CAE" w:rsidP="00D34CAE">
      <w:pPr>
        <w:rPr>
          <w:sz w:val="16"/>
          <w:szCs w:val="16"/>
        </w:rPr>
      </w:pPr>
      <w:r w:rsidRPr="00D5798F">
        <w:rPr>
          <w:rStyle w:val="Style13ptBold"/>
        </w:rPr>
        <w:t xml:space="preserve">Marcus </w:t>
      </w:r>
      <w:r>
        <w:rPr>
          <w:rStyle w:val="Style13ptBold"/>
        </w:rPr>
        <w:t>15</w:t>
      </w:r>
      <w:r w:rsidRPr="00D5798F">
        <w:rPr>
          <w:sz w:val="16"/>
          <w:szCs w:val="16"/>
        </w:rPr>
        <w:t xml:space="preserve">. [Jonathan, BBC diplomatic correspondent, "Iran nuclear deal: Time to celebrate a breakthrough?" BBC </w:t>
      </w:r>
      <w:r>
        <w:rPr>
          <w:sz w:val="16"/>
          <w:szCs w:val="16"/>
        </w:rPr>
        <w:t>–</w:t>
      </w:r>
      <w:r w:rsidRPr="00D5798F">
        <w:rPr>
          <w:sz w:val="16"/>
          <w:szCs w:val="16"/>
        </w:rPr>
        <w:t xml:space="preserve"> </w:t>
      </w:r>
      <w:r>
        <w:rPr>
          <w:sz w:val="16"/>
          <w:szCs w:val="16"/>
        </w:rPr>
        <w:t xml:space="preserve">4-2 -- </w:t>
      </w:r>
      <w:r w:rsidRPr="00D5798F">
        <w:rPr>
          <w:sz w:val="16"/>
          <w:szCs w:val="16"/>
        </w:rPr>
        <w:t>www.bbc.com/news/world-middle-east-32172256]</w:t>
      </w:r>
    </w:p>
    <w:p w:rsidR="00D34CAE" w:rsidRDefault="00D34CAE" w:rsidP="00D34CAE">
      <w:pPr>
        <w:rPr>
          <w:rStyle w:val="StyleUnderline"/>
        </w:rPr>
      </w:pPr>
      <w:r w:rsidRPr="00D5798F">
        <w:rPr>
          <w:rStyle w:val="StyleUnderline"/>
        </w:rPr>
        <w:t>This</w:t>
      </w:r>
      <w:r w:rsidRPr="00D5798F">
        <w:rPr>
          <w:sz w:val="16"/>
        </w:rPr>
        <w:t xml:space="preserve">, it must be stressed, </w:t>
      </w:r>
      <w:r w:rsidRPr="00D5798F">
        <w:rPr>
          <w:rStyle w:val="StyleUnderline"/>
        </w:rPr>
        <w:t>is not yet a complete deal</w:t>
      </w:r>
      <w:r w:rsidRPr="00D5798F">
        <w:rPr>
          <w:sz w:val="16"/>
        </w:rPr>
        <w:t xml:space="preserve">. </w:t>
      </w:r>
      <w:r w:rsidRPr="00D5798F">
        <w:rPr>
          <w:rStyle w:val="StyleUnderline"/>
        </w:rPr>
        <w:t>Difficult weeks of detailed drafting lie ahead</w:t>
      </w:r>
      <w:r w:rsidRPr="00D5798F">
        <w:rPr>
          <w:sz w:val="16"/>
        </w:rPr>
        <w:t xml:space="preserve">. But it's a framework on which all parties are agreed. That in itself is an important outcome. </w:t>
      </w:r>
      <w:r w:rsidRPr="00D5798F">
        <w:rPr>
          <w:rStyle w:val="StyleUnderline"/>
        </w:rPr>
        <w:t>Yet this is not a moment for euphoria.</w:t>
      </w:r>
      <w:r w:rsidRPr="00D5798F">
        <w:rPr>
          <w:rStyle w:val="StyleUnderline"/>
          <w:sz w:val="12"/>
        </w:rPr>
        <w:t xml:space="preserve">∂ </w:t>
      </w:r>
      <w:r w:rsidRPr="00E94466">
        <w:rPr>
          <w:rStyle w:val="StyleUnderline"/>
          <w:highlight w:val="green"/>
        </w:rPr>
        <w:t>Nobody should be under any illusions that Iran has</w:t>
      </w:r>
      <w:r w:rsidRPr="00D5798F">
        <w:rPr>
          <w:rStyle w:val="StyleUnderline"/>
        </w:rPr>
        <w:t xml:space="preserve"> significantly </w:t>
      </w:r>
      <w:r w:rsidRPr="00E94466">
        <w:rPr>
          <w:rStyle w:val="StyleUnderline"/>
          <w:highlight w:val="green"/>
        </w:rPr>
        <w:t>changed its attitude towards its nuclear programme</w:t>
      </w:r>
      <w:r w:rsidRPr="00D5798F">
        <w:rPr>
          <w:rStyle w:val="StyleUnderline"/>
        </w:rPr>
        <w:t xml:space="preserve"> or its longer-term nuclear ambitions.</w:t>
      </w:r>
      <w:r w:rsidRPr="00D5798F">
        <w:rPr>
          <w:rStyle w:val="StyleUnderline"/>
          <w:sz w:val="12"/>
        </w:rPr>
        <w:t xml:space="preserve">∂ </w:t>
      </w:r>
      <w:r w:rsidRPr="00D5798F">
        <w:rPr>
          <w:sz w:val="16"/>
        </w:rPr>
        <w:t>Crisis delayed?</w:t>
      </w:r>
      <w:r w:rsidRPr="00D5798F">
        <w:rPr>
          <w:sz w:val="12"/>
        </w:rPr>
        <w:t>∂</w:t>
      </w:r>
      <w:r w:rsidRPr="00D5798F">
        <w:rPr>
          <w:sz w:val="16"/>
        </w:rPr>
        <w:t xml:space="preserve"> This agreement, if codified and implemented in full, will constrain Iran's nuclear programme for some 10 to 15 years. It appears to contain some new and important verification provisions to allow international inspectors greater oversight of what Iran is actually doing.</w:t>
      </w:r>
      <w:r w:rsidRPr="00D5798F">
        <w:rPr>
          <w:sz w:val="12"/>
        </w:rPr>
        <w:t>∂</w:t>
      </w:r>
      <w:r w:rsidRPr="00D5798F">
        <w:rPr>
          <w:sz w:val="16"/>
        </w:rPr>
        <w:t xml:space="preserve"> But </w:t>
      </w:r>
      <w:r w:rsidRPr="00D5798F">
        <w:rPr>
          <w:rStyle w:val="StyleUnderline"/>
        </w:rPr>
        <w:t xml:space="preserve">the </w:t>
      </w:r>
      <w:r w:rsidRPr="00E94466">
        <w:rPr>
          <w:rStyle w:val="StyleUnderline"/>
          <w:highlight w:val="green"/>
        </w:rPr>
        <w:t xml:space="preserve">agreement falls far short of the </w:t>
      </w:r>
      <w:r w:rsidRPr="00AC4C51">
        <w:rPr>
          <w:rStyle w:val="StyleUnderline"/>
        </w:rPr>
        <w:t>initial</w:t>
      </w:r>
      <w:r w:rsidRPr="00D5798F">
        <w:rPr>
          <w:rStyle w:val="StyleUnderline"/>
        </w:rPr>
        <w:t xml:space="preserve"> western </w:t>
      </w:r>
      <w:r w:rsidRPr="00E94466">
        <w:rPr>
          <w:rStyle w:val="StyleUnderline"/>
          <w:highlight w:val="green"/>
        </w:rPr>
        <w:t>goal</w:t>
      </w:r>
      <w:r w:rsidRPr="00D5798F">
        <w:rPr>
          <w:rStyle w:val="StyleUnderline"/>
        </w:rPr>
        <w:t xml:space="preserve"> </w:t>
      </w:r>
      <w:r w:rsidRPr="00E94466">
        <w:rPr>
          <w:rStyle w:val="StyleUnderline"/>
          <w:highlight w:val="green"/>
        </w:rPr>
        <w:t>of rolling back Iran's nuc</w:t>
      </w:r>
      <w:r w:rsidRPr="00D5798F">
        <w:rPr>
          <w:rStyle w:val="StyleUnderline"/>
        </w:rPr>
        <w:t xml:space="preserve">lear </w:t>
      </w:r>
      <w:r w:rsidRPr="00E94466">
        <w:rPr>
          <w:rStyle w:val="StyleUnderline"/>
          <w:highlight w:val="green"/>
        </w:rPr>
        <w:t>programme</w:t>
      </w:r>
      <w:r w:rsidRPr="00D5798F">
        <w:rPr>
          <w:rStyle w:val="StyleUnderline"/>
        </w:rPr>
        <w:t>. This may be a question of a crisis delayed rather than averted. What it does is buy time - during which a lot can happen.</w:t>
      </w:r>
      <w:r w:rsidRPr="00D5798F">
        <w:rPr>
          <w:rStyle w:val="StyleUnderline"/>
          <w:sz w:val="12"/>
        </w:rPr>
        <w:t xml:space="preserve">∂ </w:t>
      </w:r>
      <w:r w:rsidRPr="00D5798F">
        <w:rPr>
          <w:sz w:val="16"/>
        </w:rPr>
        <w:t>If all goes well, the nuclear deal will reduce a key source of friction between Iran and the West.</w:t>
      </w:r>
      <w:r w:rsidRPr="00D5798F">
        <w:rPr>
          <w:sz w:val="12"/>
        </w:rPr>
        <w:t>∂</w:t>
      </w:r>
      <w:r w:rsidRPr="00D5798F">
        <w:rPr>
          <w:sz w:val="16"/>
        </w:rPr>
        <w:t xml:space="preserve"> World representatives at the end of talks in Switzerland</w:t>
      </w:r>
      <w:r w:rsidRPr="00D5798F">
        <w:rPr>
          <w:sz w:val="12"/>
        </w:rPr>
        <w:t>∂</w:t>
      </w:r>
      <w:r w:rsidRPr="00D5798F">
        <w:rPr>
          <w:sz w:val="16"/>
        </w:rPr>
        <w:t xml:space="preserve"> A deal seems to have suited all sides</w:t>
      </w:r>
      <w:r w:rsidRPr="00D5798F">
        <w:rPr>
          <w:sz w:val="12"/>
        </w:rPr>
        <w:t>∂</w:t>
      </w:r>
      <w:r w:rsidRPr="00D5798F">
        <w:rPr>
          <w:sz w:val="16"/>
        </w:rPr>
        <w:t xml:space="preserve"> There will still be many other areas of disagreement. Indeed, Iran remains the rising regional power and its influence in many Arab capitals ranging from Damascus and Baghdad to Beirut and Sana - let alone its human rights record and alleged support for terrorism - all suggest many other avenues for continuing tensions with Washington.</w:t>
      </w:r>
      <w:r w:rsidRPr="00D5798F">
        <w:rPr>
          <w:sz w:val="12"/>
        </w:rPr>
        <w:t>∂</w:t>
      </w:r>
      <w:r w:rsidRPr="00D5798F">
        <w:rPr>
          <w:sz w:val="16"/>
        </w:rPr>
        <w:t xml:space="preserve"> Negotiations have not been easy and they will only get harder. But a deal seems to have suited all sides.</w:t>
      </w:r>
      <w:r w:rsidRPr="00D5798F">
        <w:rPr>
          <w:sz w:val="12"/>
        </w:rPr>
        <w:t>∂</w:t>
      </w:r>
      <w:r w:rsidRPr="00D5798F">
        <w:rPr>
          <w:sz w:val="16"/>
        </w:rPr>
        <w:t xml:space="preserve"> Iran gets vital sanctions relief. Tehran's critics get significant constraints on its nuclear activities. And with so much else going on in this crisis-ridden region - the struggle against Islamic State in which the US and Iran are objectively on the same side and the fighting in Yemen where they are clearly not - means that taking the nuclear problem off the chess-board for a period of time is probably a helpful development.</w:t>
      </w:r>
      <w:r w:rsidRPr="00D5798F">
        <w:rPr>
          <w:sz w:val="12"/>
        </w:rPr>
        <w:t>∂</w:t>
      </w:r>
      <w:r w:rsidRPr="00D5798F">
        <w:rPr>
          <w:sz w:val="16"/>
        </w:rPr>
        <w:t xml:space="preserve"> Impressive detail</w:t>
      </w:r>
      <w:r w:rsidRPr="00D5798F">
        <w:rPr>
          <w:sz w:val="12"/>
        </w:rPr>
        <w:t>∂</w:t>
      </w:r>
      <w:r w:rsidRPr="00D5798F">
        <w:rPr>
          <w:sz w:val="16"/>
        </w:rPr>
        <w:t xml:space="preserve"> What was expected from these talks was a fairly bland announcement that a framework agreement had been reached. In contrast the US State Department has been quick to publish a lengthy list of what it calls the "Parameters for a Joint Comprehensive Plan of Action" regarding Iran's nuclear programme.</w:t>
      </w:r>
      <w:r w:rsidRPr="00D5798F">
        <w:rPr>
          <w:sz w:val="12"/>
        </w:rPr>
        <w:t>∂</w:t>
      </w:r>
      <w:r w:rsidRPr="00D5798F">
        <w:rPr>
          <w:sz w:val="16"/>
        </w:rPr>
        <w:t xml:space="preserve"> They make interesting reading and represent a clear effort to sell the deal to a sceptical Congress. Too much detail though may make it harder for Iranian diplomats to sell the deal at home in the face of scepticism from political hard-liners. On the face of it Iran has made some significant concessions.</w:t>
      </w:r>
      <w:r w:rsidRPr="00D5798F">
        <w:rPr>
          <w:sz w:val="12"/>
        </w:rPr>
        <w:t>∂</w:t>
      </w:r>
      <w:r w:rsidRPr="00D5798F">
        <w:rPr>
          <w:sz w:val="16"/>
        </w:rPr>
        <w:t xml:space="preserve"> Iran will be allowed to have some 6,104 centrifuges installed out of its current 19,000 and only a little over 5,000 of them will actually be enriching uranium. All the working centrifuges are to be early, less advanced models. And everything else is to be stored under supervision of IAEA inspectors</w:t>
      </w:r>
      <w:r w:rsidRPr="00D5798F">
        <w:rPr>
          <w:sz w:val="12"/>
        </w:rPr>
        <w:t>∂</w:t>
      </w:r>
      <w:r w:rsidRPr="00D5798F">
        <w:rPr>
          <w:sz w:val="16"/>
        </w:rPr>
        <w:t xml:space="preserve"> Iran will reduce its stockpile of low-enriched uranium - the vital feedstock that would be needed to enrich further to get bomb-making material</w:t>
      </w:r>
      <w:r w:rsidRPr="00D5798F">
        <w:rPr>
          <w:sz w:val="12"/>
        </w:rPr>
        <w:t>∂</w:t>
      </w:r>
      <w:r w:rsidRPr="00D5798F">
        <w:rPr>
          <w:sz w:val="16"/>
        </w:rPr>
        <w:t xml:space="preserve"> There will be no enrichment at the underground Fordow site for some 15 years</w:t>
      </w:r>
      <w:r w:rsidRPr="00D5798F">
        <w:rPr>
          <w:sz w:val="12"/>
        </w:rPr>
        <w:t>∂</w:t>
      </w:r>
      <w:r w:rsidRPr="00D5798F">
        <w:rPr>
          <w:sz w:val="16"/>
        </w:rPr>
        <w:t xml:space="preserve"> Inspectors will have access not just to key nuclear facilities but to the supply chain supporting Iran's nuclear programme and to uranium mines and mills</w:t>
      </w:r>
      <w:r w:rsidRPr="00D5798F">
        <w:rPr>
          <w:sz w:val="12"/>
        </w:rPr>
        <w:t>∂</w:t>
      </w:r>
      <w:r w:rsidRPr="00D5798F">
        <w:rPr>
          <w:sz w:val="16"/>
        </w:rPr>
        <w:t xml:space="preserve"> Iran will be required to grant access to IAEA inspectors to investigate suspicious sites or suspected clandestine activities anywhere in the country</w:t>
      </w:r>
      <w:r w:rsidRPr="00D5798F">
        <w:rPr>
          <w:sz w:val="12"/>
        </w:rPr>
        <w:t>∂</w:t>
      </w:r>
      <w:r w:rsidRPr="00D5798F">
        <w:rPr>
          <w:sz w:val="16"/>
        </w:rPr>
        <w:t xml:space="preserve"> The heavy water reactor at Arak that many feared would provide Iran with a plutonium route to a potential bomb is to be re-built so as not to produce weapons grade plutonium.</w:t>
      </w:r>
      <w:r w:rsidRPr="00D5798F">
        <w:rPr>
          <w:sz w:val="12"/>
        </w:rPr>
        <w:t>∂</w:t>
      </w:r>
      <w:r w:rsidRPr="00D5798F">
        <w:rPr>
          <w:sz w:val="16"/>
        </w:rPr>
        <w:t xml:space="preserve"> Many of these constraints will be in place for 10 years and some will last for 15.</w:t>
      </w:r>
      <w:r w:rsidRPr="00D5798F">
        <w:rPr>
          <w:sz w:val="12"/>
        </w:rPr>
        <w:t>∂</w:t>
      </w:r>
      <w:r w:rsidRPr="00D5798F">
        <w:rPr>
          <w:sz w:val="16"/>
        </w:rPr>
        <w:t xml:space="preserve"> </w:t>
      </w:r>
      <w:r w:rsidRPr="00D5798F">
        <w:rPr>
          <w:rStyle w:val="StyleUnderline"/>
        </w:rPr>
        <w:t>In return</w:t>
      </w:r>
      <w:r w:rsidRPr="00D5798F">
        <w:rPr>
          <w:rStyle w:val="StyleUnderline"/>
          <w:sz w:val="12"/>
        </w:rPr>
        <w:t xml:space="preserve">∂ </w:t>
      </w:r>
      <w:r w:rsidRPr="00D5798F">
        <w:rPr>
          <w:rStyle w:val="StyleUnderline"/>
        </w:rPr>
        <w:t>Ir</w:t>
      </w:r>
      <w:r w:rsidRPr="00E94466">
        <w:rPr>
          <w:rStyle w:val="StyleUnderline"/>
          <w:highlight w:val="green"/>
        </w:rPr>
        <w:t>an will see US and EU nuclear-related sanctions suspended, though no clear timetable has been given</w:t>
      </w:r>
      <w:r w:rsidRPr="00D5798F">
        <w:rPr>
          <w:rStyle w:val="StyleUnderline"/>
        </w:rPr>
        <w:t xml:space="preserve"> for exactly how this will proceed</w:t>
      </w:r>
      <w:r w:rsidRPr="00D5798F">
        <w:rPr>
          <w:rStyle w:val="StyleUnderline"/>
          <w:sz w:val="12"/>
        </w:rPr>
        <w:t xml:space="preserve">∂ </w:t>
      </w:r>
      <w:r w:rsidRPr="00E94466">
        <w:rPr>
          <w:rStyle w:val="StyleUnderline"/>
          <w:highlight w:val="green"/>
        </w:rPr>
        <w:t>It will not actually have to close any nuclear facility altogether</w:t>
      </w:r>
      <w:r w:rsidRPr="00D5798F">
        <w:rPr>
          <w:rStyle w:val="StyleUnderline"/>
          <w:sz w:val="12"/>
        </w:rPr>
        <w:t xml:space="preserve">∂ </w:t>
      </w:r>
      <w:r w:rsidRPr="00D5798F">
        <w:rPr>
          <w:sz w:val="16"/>
        </w:rPr>
        <w:t>It emerges, once the restrictions expire, with the basis for a significant nuclear industry.</w:t>
      </w:r>
      <w:r w:rsidRPr="00D5798F">
        <w:rPr>
          <w:sz w:val="12"/>
        </w:rPr>
        <w:t>∂</w:t>
      </w:r>
      <w:r w:rsidRPr="00D5798F">
        <w:rPr>
          <w:sz w:val="16"/>
        </w:rPr>
        <w:t xml:space="preserve"> Nonetheless, the level of detail is impressive and appears to have convinced nuclear experts that it does indeed provide the year-long warning of a potential Iranian break-out that has been the diplomats' goal. That is seen as sufficient time for any Iranian effort to throw aside the deal and push towards enriching sufficient material for a bomb to be quickly spotted and action taken.</w:t>
      </w:r>
      <w:r w:rsidRPr="00D5798F">
        <w:rPr>
          <w:sz w:val="12"/>
        </w:rPr>
        <w:t>∂</w:t>
      </w:r>
      <w:r w:rsidRPr="00D5798F">
        <w:rPr>
          <w:sz w:val="16"/>
        </w:rPr>
        <w:t xml:space="preserve"> File photo of heavy water plant at Arak, Iran, 2006</w:t>
      </w:r>
      <w:r w:rsidRPr="00D5798F">
        <w:rPr>
          <w:sz w:val="12"/>
        </w:rPr>
        <w:t>∂</w:t>
      </w:r>
      <w:r w:rsidRPr="00D5798F">
        <w:rPr>
          <w:sz w:val="16"/>
        </w:rPr>
        <w:t xml:space="preserve"> A heavy water reactor at Arak is to be rebuilt, according to details published by the US</w:t>
      </w:r>
      <w:r w:rsidRPr="00D5798F">
        <w:rPr>
          <w:sz w:val="12"/>
        </w:rPr>
        <w:t>∂</w:t>
      </w:r>
      <w:r w:rsidRPr="00D5798F">
        <w:rPr>
          <w:sz w:val="16"/>
        </w:rPr>
        <w:t xml:space="preserve"> Strong verification provisions, along with continued intelligence efforts should also be sufficient to prevent an Iranian "sneak-out" - a clandestine effort to do the same thing.</w:t>
      </w:r>
      <w:r w:rsidRPr="00D5798F">
        <w:rPr>
          <w:sz w:val="12"/>
        </w:rPr>
        <w:t>∂</w:t>
      </w:r>
      <w:r w:rsidRPr="00D5798F">
        <w:rPr>
          <w:sz w:val="16"/>
        </w:rPr>
        <w:t xml:space="preserve"> This may not convince many of the critics. An Israeli government spokesman described any agreement stemming from this framework as "a historic mistake". Huge questions remain. How will any Iranian infringements be responded to? Can sanctions once suspended really be re-imposed? And what level of transgression is required to provoke this?</w:t>
      </w:r>
      <w:r w:rsidRPr="00D5798F">
        <w:rPr>
          <w:sz w:val="12"/>
        </w:rPr>
        <w:t>∂</w:t>
      </w:r>
      <w:r w:rsidRPr="00D5798F">
        <w:rPr>
          <w:sz w:val="16"/>
        </w:rPr>
        <w:t xml:space="preserve"> But if it all works then Iran too only gains. It retains a significant nuclear infrastructure which it can expand once the agreement expires. And it gets vital relief from sanctions that have crippled its economy.</w:t>
      </w:r>
      <w:r w:rsidRPr="00D5798F">
        <w:rPr>
          <w:sz w:val="12"/>
        </w:rPr>
        <w:t>∂</w:t>
      </w:r>
      <w:r w:rsidRPr="00D5798F">
        <w:rPr>
          <w:sz w:val="16"/>
        </w:rPr>
        <w:t xml:space="preserve"> </w:t>
      </w:r>
      <w:r w:rsidRPr="00D5798F">
        <w:rPr>
          <w:rStyle w:val="StyleUnderline"/>
        </w:rPr>
        <w:t xml:space="preserve">For now this could be a diplomatic win-win. But </w:t>
      </w:r>
      <w:r w:rsidRPr="00E94466">
        <w:rPr>
          <w:rStyle w:val="StyleUnderline"/>
          <w:highlight w:val="green"/>
        </w:rPr>
        <w:t>it is not a resolution to the fundamental questions posed by Iran's nuclear programme which relate as much to its foreign policy and military ambitions as to its proclaimed desire for nuclear power.</w:t>
      </w:r>
    </w:p>
    <w:p w:rsidR="00D34CAE" w:rsidRPr="00F9119B" w:rsidRDefault="00D34CAE" w:rsidP="00D34CAE">
      <w:pPr>
        <w:pStyle w:val="Heading4"/>
        <w:rPr>
          <w:sz w:val="28"/>
          <w:szCs w:val="28"/>
        </w:rPr>
      </w:pPr>
      <w:r w:rsidRPr="00F9119B">
        <w:rPr>
          <w:sz w:val="28"/>
          <w:szCs w:val="28"/>
        </w:rPr>
        <w:t xml:space="preserve">7. Protectionism outweighs—a world of global protectionism is one where </w:t>
      </w:r>
      <w:r>
        <w:rPr>
          <w:sz w:val="28"/>
          <w:szCs w:val="28"/>
        </w:rPr>
        <w:t xml:space="preserve">sanctions and bans are placed on other countries—causes their impacts </w:t>
      </w:r>
    </w:p>
    <w:p w:rsidR="00422CA1" w:rsidRDefault="00422CA1" w:rsidP="00B55AD5"/>
    <w:p w:rsidR="00422CA1" w:rsidRDefault="00CA2F6A" w:rsidP="00CA2F6A">
      <w:pPr>
        <w:pStyle w:val="Heading3"/>
      </w:pPr>
      <w:r>
        <w:t>2AC vs. Sino-Russia Turn</w:t>
      </w:r>
    </w:p>
    <w:p w:rsidR="00CA2F6A" w:rsidRDefault="00CA2F6A" w:rsidP="00CA2F6A"/>
    <w:p w:rsidR="00CA2F6A" w:rsidRDefault="00567225" w:rsidP="00567225">
      <w:pPr>
        <w:pStyle w:val="Heading4"/>
      </w:pPr>
      <w:r>
        <w:t>(  ) The US and China have met 24 times on this issue. If their link is perceptual, it should’ve already happened.</w:t>
      </w:r>
    </w:p>
    <w:p w:rsidR="00567225" w:rsidRDefault="00567225" w:rsidP="00567225"/>
    <w:p w:rsidR="00567225" w:rsidRDefault="00567225" w:rsidP="00567225">
      <w:pPr>
        <w:pStyle w:val="Heading4"/>
      </w:pPr>
      <w:r>
        <w:t>(  ) Link is not zero sum</w:t>
      </w:r>
    </w:p>
    <w:p w:rsidR="00567225" w:rsidRDefault="00567225" w:rsidP="00567225"/>
    <w:p w:rsidR="00567225" w:rsidRPr="00567225" w:rsidRDefault="00567225" w:rsidP="00567225">
      <w:pPr>
        <w:rPr>
          <w:b/>
          <w:bCs/>
          <w:sz w:val="26"/>
        </w:rPr>
      </w:pPr>
      <w:r w:rsidRPr="00567225">
        <w:rPr>
          <w:rStyle w:val="Style13ptBold"/>
        </w:rPr>
        <w:t xml:space="preserve">Portyakov 13 </w:t>
      </w:r>
      <w:r w:rsidRPr="00EE50D9">
        <w:rPr>
          <w:rFonts w:asciiTheme="majorHAnsi" w:hAnsiTheme="majorHAnsi"/>
        </w:rPr>
        <w:t xml:space="preserve">Vladimir Portyakov, Deputy Director of the Institute of Far Eastern Studies, Russian Academy of Sciences, holds a Doctorate in Economics, 2013 (“Russian-Chinese Relations Current Stage and Future Prospects”, R/evolutions, June 2013, Available Online at </w:t>
      </w:r>
      <w:hyperlink r:id="rId20" w:history="1">
        <w:r w:rsidRPr="00EE50D9">
          <w:rPr>
            <w:rStyle w:val="Hyperlink"/>
            <w:rFonts w:asciiTheme="majorHAnsi" w:hAnsiTheme="majorHAnsi"/>
          </w:rPr>
          <w:t>http://revjournal.org/wp-content/uploads/REV1/regional_issues/02rev1_ri_portyakov.pdf</w:t>
        </w:r>
      </w:hyperlink>
      <w:r w:rsidRPr="00EE50D9">
        <w:rPr>
          <w:rFonts w:asciiTheme="majorHAnsi" w:hAnsiTheme="majorHAnsi"/>
        </w:rPr>
        <w:t>, Accessed 07-01-2016, SP)</w:t>
      </w:r>
    </w:p>
    <w:p w:rsidR="00567225" w:rsidRPr="00EE50D9" w:rsidRDefault="00567225" w:rsidP="00567225">
      <w:pPr>
        <w:rPr>
          <w:rFonts w:asciiTheme="majorHAnsi" w:hAnsiTheme="majorHAnsi"/>
        </w:rPr>
      </w:pPr>
      <w:r w:rsidRPr="00EE50D9">
        <w:rPr>
          <w:rFonts w:asciiTheme="majorHAnsi" w:hAnsiTheme="majorHAnsi"/>
        </w:rPr>
        <w:t xml:space="preserve">Geopolitics- </w:t>
      </w:r>
      <w:r w:rsidRPr="00EE50D9">
        <w:rPr>
          <w:rStyle w:val="StyleUnderline"/>
          <w:rFonts w:asciiTheme="majorHAnsi" w:hAnsiTheme="majorHAnsi"/>
        </w:rPr>
        <w:t xml:space="preserve">Among geopolitical factors, </w:t>
      </w:r>
      <w:r w:rsidRPr="00E94466">
        <w:rPr>
          <w:rStyle w:val="StyleUnderline"/>
          <w:rFonts w:asciiTheme="majorHAnsi" w:hAnsiTheme="majorHAnsi"/>
          <w:highlight w:val="green"/>
        </w:rPr>
        <w:t>the most significant impact on the Russian-Chinese relations may come from</w:t>
      </w:r>
      <w:r w:rsidRPr="00EE50D9">
        <w:rPr>
          <w:rStyle w:val="StyleUnderline"/>
          <w:rFonts w:asciiTheme="majorHAnsi" w:hAnsiTheme="majorHAnsi"/>
        </w:rPr>
        <w:t xml:space="preserve"> two sides: </w:t>
      </w:r>
      <w:r w:rsidRPr="00E94466">
        <w:rPr>
          <w:rStyle w:val="StyleUnderline"/>
          <w:rFonts w:asciiTheme="majorHAnsi" w:hAnsiTheme="majorHAnsi"/>
          <w:highlight w:val="green"/>
        </w:rPr>
        <w:t>the US</w:t>
      </w:r>
      <w:r w:rsidRPr="00EE50D9">
        <w:rPr>
          <w:rStyle w:val="StyleUnderline"/>
          <w:rFonts w:asciiTheme="majorHAnsi" w:hAnsiTheme="majorHAnsi"/>
        </w:rPr>
        <w:t xml:space="preserve"> and Central Asia.</w:t>
      </w:r>
      <w:r w:rsidRPr="00EE50D9">
        <w:rPr>
          <w:rFonts w:asciiTheme="majorHAnsi" w:hAnsiTheme="majorHAnsi"/>
        </w:rPr>
        <w:t xml:space="preserve"> Simultaneous US pressure on China and Russia in the late 1990s helped to bring the two countries together. In part, we can observe the same situation today. However, </w:t>
      </w:r>
      <w:r w:rsidRPr="00E94466">
        <w:rPr>
          <w:rStyle w:val="StyleUnderline"/>
          <w:rFonts w:asciiTheme="majorHAnsi" w:hAnsiTheme="majorHAnsi"/>
          <w:highlight w:val="green"/>
        </w:rPr>
        <w:t>the triangle</w:t>
      </w:r>
      <w:r w:rsidRPr="00EE50D9">
        <w:rPr>
          <w:rStyle w:val="StyleUnderline"/>
          <w:rFonts w:asciiTheme="majorHAnsi" w:hAnsiTheme="majorHAnsi"/>
        </w:rPr>
        <w:t xml:space="preserve"> formed by Russia, the US and China, </w:t>
      </w:r>
      <w:r w:rsidRPr="00E94466">
        <w:rPr>
          <w:rStyle w:val="StyleUnderline"/>
          <w:rFonts w:asciiTheme="majorHAnsi" w:hAnsiTheme="majorHAnsi"/>
          <w:highlight w:val="green"/>
        </w:rPr>
        <w:t>does not abide by the primitive law of communicating vessels, but through complex realities of the world economy and politics in action</w:t>
      </w:r>
      <w:r w:rsidRPr="00EE50D9">
        <w:rPr>
          <w:rStyle w:val="StyleUnderline"/>
          <w:rFonts w:asciiTheme="majorHAnsi" w:hAnsiTheme="majorHAnsi"/>
        </w:rPr>
        <w:t>. In a sense, we can speak about the opposition of the “economy” (the Sino-US relations) to “politics” (Russia-US talks on the reduction of strategic offensive weapons</w:t>
      </w:r>
      <w:r w:rsidRPr="00E94466">
        <w:rPr>
          <w:rStyle w:val="StyleUnderline"/>
          <w:rFonts w:asciiTheme="majorHAnsi" w:hAnsiTheme="majorHAnsi"/>
          <w:highlight w:val="green"/>
        </w:rPr>
        <w:t>),</w:t>
      </w:r>
      <w:r w:rsidRPr="00EE50D9">
        <w:rPr>
          <w:rFonts w:asciiTheme="majorHAnsi" w:hAnsiTheme="majorHAnsi"/>
        </w:rPr>
        <w:t xml:space="preserve"> but </w:t>
      </w:r>
      <w:r w:rsidRPr="00EE50D9">
        <w:rPr>
          <w:rStyle w:val="StyleUnderline"/>
          <w:rFonts w:asciiTheme="majorHAnsi" w:hAnsiTheme="majorHAnsi"/>
        </w:rPr>
        <w:t xml:space="preserve">there is also a lot of policy in Chinese-American relations, especially after the declaration of Washington in 2009 on “the return of the US to Asia.” </w:t>
      </w:r>
      <w:r w:rsidRPr="00E94466">
        <w:rPr>
          <w:rStyle w:val="StyleUnderline"/>
          <w:rFonts w:asciiTheme="majorHAnsi" w:hAnsiTheme="majorHAnsi"/>
          <w:highlight w:val="green"/>
        </w:rPr>
        <w:t>To the satisfaction of Beijing, Russia has declared its non-participation in any schemes affecting China</w:t>
      </w:r>
      <w:r w:rsidRPr="00EE50D9">
        <w:rPr>
          <w:rStyle w:val="StyleUnderline"/>
          <w:rFonts w:asciiTheme="majorHAnsi" w:hAnsiTheme="majorHAnsi"/>
        </w:rPr>
        <w:t xml:space="preserve"> in 2012. However, relations with the US, which are often categorized as one of the “major bilateral interstate relations in the modern world,” remain more important for China than its relationship with Russia</w:t>
      </w:r>
      <w:r w:rsidRPr="00EE50D9">
        <w:rPr>
          <w:rFonts w:asciiTheme="majorHAnsi" w:hAnsiTheme="majorHAnsi"/>
        </w:rPr>
        <w:t xml:space="preserve">: twelve issues of the magazine «Zhongguo waijiao» (China’s Diplomacy) in 2012 together published 24 articles devoted to China’s relations with the United States, while to China’s relations with Russia - only 4. </w:t>
      </w:r>
      <w:r w:rsidRPr="00E94466">
        <w:rPr>
          <w:rStyle w:val="Emphasis"/>
          <w:rFonts w:asciiTheme="majorHAnsi" w:hAnsiTheme="majorHAnsi"/>
          <w:sz w:val="24"/>
          <w:highlight w:val="green"/>
        </w:rPr>
        <w:t>However, the self-sufficiency of the Russian-Chinese relations makes them largely independent from the relations between China and the US</w:t>
      </w:r>
      <w:r w:rsidRPr="00EE50D9">
        <w:rPr>
          <w:rStyle w:val="Emphasis"/>
          <w:rFonts w:asciiTheme="majorHAnsi" w:hAnsiTheme="majorHAnsi"/>
          <w:sz w:val="24"/>
        </w:rPr>
        <w:t xml:space="preserve">. In Central Asia, </w:t>
      </w:r>
      <w:r w:rsidRPr="00E94466">
        <w:rPr>
          <w:rStyle w:val="Emphasis"/>
          <w:rFonts w:asciiTheme="majorHAnsi" w:hAnsiTheme="majorHAnsi"/>
          <w:sz w:val="24"/>
          <w:highlight w:val="green"/>
        </w:rPr>
        <w:t>Russia and China for the foreseeable future</w:t>
      </w:r>
      <w:r w:rsidRPr="00EE50D9">
        <w:rPr>
          <w:rStyle w:val="Emphasis"/>
          <w:rFonts w:asciiTheme="majorHAnsi" w:hAnsiTheme="majorHAnsi"/>
          <w:sz w:val="24"/>
        </w:rPr>
        <w:t xml:space="preserve"> </w:t>
      </w:r>
      <w:r w:rsidRPr="00E94466">
        <w:rPr>
          <w:rStyle w:val="Emphasis"/>
          <w:rFonts w:asciiTheme="majorHAnsi" w:hAnsiTheme="majorHAnsi"/>
          <w:sz w:val="24"/>
          <w:highlight w:val="green"/>
        </w:rPr>
        <w:t>will have the common interests, such as</w:t>
      </w:r>
      <w:r w:rsidRPr="00EE50D9">
        <w:rPr>
          <w:rStyle w:val="Emphasis"/>
          <w:rFonts w:asciiTheme="majorHAnsi" w:hAnsiTheme="majorHAnsi"/>
          <w:sz w:val="24"/>
        </w:rPr>
        <w:t xml:space="preserve"> ensuring </w:t>
      </w:r>
      <w:r w:rsidRPr="00E94466">
        <w:rPr>
          <w:rStyle w:val="Emphasis"/>
          <w:rFonts w:asciiTheme="majorHAnsi" w:hAnsiTheme="majorHAnsi"/>
          <w:sz w:val="24"/>
          <w:highlight w:val="green"/>
        </w:rPr>
        <w:t>stability</w:t>
      </w:r>
      <w:r w:rsidRPr="00EE50D9">
        <w:rPr>
          <w:rStyle w:val="Emphasis"/>
          <w:rFonts w:asciiTheme="majorHAnsi" w:hAnsiTheme="majorHAnsi"/>
          <w:sz w:val="24"/>
        </w:rPr>
        <w:t xml:space="preserve"> in the region, their fight against </w:t>
      </w:r>
      <w:r w:rsidRPr="00E94466">
        <w:rPr>
          <w:rStyle w:val="Emphasis"/>
          <w:rFonts w:asciiTheme="majorHAnsi" w:hAnsiTheme="majorHAnsi"/>
          <w:sz w:val="24"/>
          <w:highlight w:val="green"/>
        </w:rPr>
        <w:t>drug trafficking, and n</w:t>
      </w:r>
      <w:r w:rsidRPr="00EE50D9">
        <w:rPr>
          <w:rStyle w:val="Emphasis"/>
          <w:rFonts w:asciiTheme="majorHAnsi" w:hAnsiTheme="majorHAnsi"/>
          <w:sz w:val="24"/>
        </w:rPr>
        <w:t xml:space="preserve">eutralization of excessive presence of extraregional forces, activation of </w:t>
      </w:r>
      <w:r w:rsidRPr="00E94466">
        <w:rPr>
          <w:rStyle w:val="Emphasis"/>
          <w:rFonts w:asciiTheme="majorHAnsi" w:hAnsiTheme="majorHAnsi"/>
          <w:sz w:val="24"/>
          <w:highlight w:val="green"/>
        </w:rPr>
        <w:t>the SCO</w:t>
      </w:r>
      <w:r w:rsidRPr="00E94466">
        <w:rPr>
          <w:rFonts w:asciiTheme="majorHAnsi" w:hAnsiTheme="majorHAnsi"/>
          <w:highlight w:val="green"/>
        </w:rPr>
        <w:t>.</w:t>
      </w:r>
      <w:r w:rsidRPr="00EE50D9">
        <w:rPr>
          <w:rFonts w:asciiTheme="majorHAnsi" w:hAnsiTheme="majorHAnsi"/>
        </w:rPr>
        <w:t xml:space="preserve"> </w:t>
      </w:r>
      <w:r w:rsidRPr="00E94466">
        <w:rPr>
          <w:rStyle w:val="StyleUnderline"/>
          <w:rFonts w:asciiTheme="majorHAnsi" w:hAnsiTheme="majorHAnsi"/>
          <w:highlight w:val="green"/>
        </w:rPr>
        <w:t>The “confrontation” between the two powers in the region</w:t>
      </w:r>
      <w:r w:rsidRPr="00EE50D9">
        <w:rPr>
          <w:rStyle w:val="StyleUnderline"/>
          <w:rFonts w:asciiTheme="majorHAnsi" w:hAnsiTheme="majorHAnsi"/>
        </w:rPr>
        <w:t xml:space="preserve">, predicted sometimes, </w:t>
      </w:r>
      <w:r w:rsidRPr="00E94466">
        <w:rPr>
          <w:rStyle w:val="StyleUnderline"/>
          <w:rFonts w:asciiTheme="majorHAnsi" w:hAnsiTheme="majorHAnsi"/>
          <w:highlight w:val="green"/>
        </w:rPr>
        <w:t>is unlikely.</w:t>
      </w:r>
      <w:r w:rsidRPr="00EE50D9">
        <w:rPr>
          <w:rStyle w:val="StyleUnderline"/>
          <w:rFonts w:asciiTheme="majorHAnsi" w:hAnsiTheme="majorHAnsi"/>
        </w:rPr>
        <w:t xml:space="preserve"> </w:t>
      </w:r>
      <w:r w:rsidRPr="00EE50D9">
        <w:rPr>
          <w:rStyle w:val="Emphasis"/>
          <w:rFonts w:asciiTheme="majorHAnsi" w:hAnsiTheme="majorHAnsi"/>
        </w:rPr>
        <w:t xml:space="preserve">Among other geopolitical factors, </w:t>
      </w:r>
      <w:r w:rsidRPr="00E94466">
        <w:rPr>
          <w:rStyle w:val="Emphasis"/>
          <w:rFonts w:asciiTheme="majorHAnsi" w:hAnsiTheme="majorHAnsi"/>
          <w:highlight w:val="green"/>
        </w:rPr>
        <w:t>relations of Russia and China with India, Vietnam, Japan and Mongolia</w:t>
      </w:r>
      <w:r w:rsidRPr="00EE50D9">
        <w:rPr>
          <w:rStyle w:val="Emphasis"/>
          <w:rFonts w:asciiTheme="majorHAnsi" w:hAnsiTheme="majorHAnsi"/>
        </w:rPr>
        <w:t xml:space="preserve"> should be mentioned. From time to time </w:t>
      </w:r>
      <w:r w:rsidRPr="00E94466">
        <w:rPr>
          <w:rStyle w:val="Emphasis"/>
          <w:rFonts w:asciiTheme="majorHAnsi" w:hAnsiTheme="majorHAnsi"/>
          <w:highlight w:val="green"/>
        </w:rPr>
        <w:t>both Moscow and Beijing demonstrate displeasure over some aspects of their strategic partner’s ties with this or that country</w:t>
      </w:r>
      <w:r w:rsidRPr="00EE50D9">
        <w:rPr>
          <w:rStyle w:val="Emphasis"/>
          <w:rFonts w:asciiTheme="majorHAnsi" w:hAnsiTheme="majorHAnsi"/>
        </w:rPr>
        <w:t>.</w:t>
      </w:r>
      <w:r w:rsidRPr="00EE50D9">
        <w:rPr>
          <w:rStyle w:val="StyleUnderline"/>
          <w:rFonts w:asciiTheme="majorHAnsi" w:hAnsiTheme="majorHAnsi"/>
        </w:rPr>
        <w:t xml:space="preserve"> </w:t>
      </w:r>
      <w:r w:rsidRPr="00EE50D9">
        <w:rPr>
          <w:rStyle w:val="Emphasis"/>
          <w:rFonts w:asciiTheme="majorHAnsi" w:hAnsiTheme="majorHAnsi"/>
        </w:rPr>
        <w:t xml:space="preserve">But </w:t>
      </w:r>
      <w:r w:rsidRPr="00E94466">
        <w:rPr>
          <w:rStyle w:val="Emphasis"/>
          <w:rFonts w:asciiTheme="majorHAnsi" w:hAnsiTheme="majorHAnsi"/>
          <w:highlight w:val="green"/>
        </w:rPr>
        <w:t>such displeasure may create only temporary friction at most, but will lead to a serious deterioration of Russian-Chinese relations.</w:t>
      </w:r>
    </w:p>
    <w:p w:rsidR="00567225" w:rsidRPr="00567225" w:rsidRDefault="00567225" w:rsidP="00567225"/>
    <w:p w:rsidR="00567225" w:rsidRDefault="00567225" w:rsidP="00567225"/>
    <w:p w:rsidR="00567225" w:rsidRDefault="00567225" w:rsidP="00567225">
      <w:pPr>
        <w:pStyle w:val="Heading4"/>
      </w:pPr>
      <w:r>
        <w:t>(  ) Their card assumes US gains *in Russia’s perceived sphere of influence* - China is not. The card also mentions NATO, Iraq, Kosovo and missile defense as alt causes.</w:t>
      </w:r>
    </w:p>
    <w:p w:rsidR="00567225" w:rsidRDefault="00567225" w:rsidP="00567225"/>
    <w:p w:rsidR="00567225" w:rsidRDefault="00567225" w:rsidP="00567225">
      <w:pPr>
        <w:pStyle w:val="Heading4"/>
      </w:pPr>
      <w:r>
        <w:t xml:space="preserve">(  ) Makes no sense – their internal link is that Russia needs China’s markets – why would they break ties with China over the plan ?.. Their link card’s about military ties and their internal link card’s about economics. </w:t>
      </w:r>
    </w:p>
    <w:p w:rsidR="00567225" w:rsidRDefault="00567225" w:rsidP="00567225"/>
    <w:p w:rsidR="00567225" w:rsidRPr="00EE50D9" w:rsidRDefault="00567225" w:rsidP="00567225">
      <w:pPr>
        <w:pStyle w:val="Heading4"/>
      </w:pPr>
      <w:r>
        <w:t>Russia-China ties will fall. Also proves Russian econ low now.</w:t>
      </w:r>
    </w:p>
    <w:p w:rsidR="00567225" w:rsidRPr="00EE50D9" w:rsidRDefault="00567225" w:rsidP="00567225">
      <w:pPr>
        <w:rPr>
          <w:rFonts w:asciiTheme="majorHAnsi" w:hAnsiTheme="majorHAnsi"/>
        </w:rPr>
      </w:pPr>
      <w:r w:rsidRPr="00567225">
        <w:rPr>
          <w:rStyle w:val="Style13ptBold"/>
        </w:rPr>
        <w:t>Umland 15</w:t>
      </w:r>
      <w:r w:rsidRPr="00EE50D9">
        <w:rPr>
          <w:rStyle w:val="Style13ptBold"/>
          <w:rFonts w:asciiTheme="majorHAnsi" w:hAnsiTheme="majorHAnsi"/>
        </w:rPr>
        <w:t xml:space="preserve"> —</w:t>
      </w:r>
      <w:r w:rsidRPr="00EE50D9">
        <w:rPr>
          <w:rFonts w:asciiTheme="majorHAnsi" w:hAnsiTheme="majorHAnsi"/>
        </w:rPr>
        <w:t xml:space="preserve"> Andreas Umland, Dr. phil., Ph. D., is Senior Research Fellow at the Institute for Euro-Atlantic Cooperation in Kyiv, and General Editor of the book series “Soviet and Post-Soviet Politics and Society”, 2015 (“How Sustainable is a Sino-Russian Entente?”, Silk Road Reporters, May 18</w:t>
      </w:r>
      <w:r w:rsidRPr="00EE50D9">
        <w:rPr>
          <w:rFonts w:asciiTheme="majorHAnsi" w:hAnsiTheme="majorHAnsi"/>
          <w:vertAlign w:val="superscript"/>
        </w:rPr>
        <w:t>th</w:t>
      </w:r>
      <w:r w:rsidRPr="00EE50D9">
        <w:rPr>
          <w:rFonts w:asciiTheme="majorHAnsi" w:hAnsiTheme="majorHAnsi"/>
        </w:rPr>
        <w:t xml:space="preserve">, Available Online at </w:t>
      </w:r>
      <w:hyperlink r:id="rId21" w:history="1">
        <w:r w:rsidRPr="00EE50D9">
          <w:rPr>
            <w:rStyle w:val="Hyperlink"/>
            <w:rFonts w:asciiTheme="majorHAnsi" w:hAnsiTheme="majorHAnsi"/>
          </w:rPr>
          <w:t>http://www.silkroadreporters.com/2015/05/18/how-sustainable-is-a-sino-russian-entente/</w:t>
        </w:r>
      </w:hyperlink>
      <w:r w:rsidRPr="00EE50D9">
        <w:rPr>
          <w:rFonts w:asciiTheme="majorHAnsi" w:hAnsiTheme="majorHAnsi"/>
        </w:rPr>
        <w:t>, Accessed 07-07-2016, SP)</w:t>
      </w:r>
    </w:p>
    <w:p w:rsidR="00567225" w:rsidRPr="00567225" w:rsidRDefault="00567225" w:rsidP="00567225">
      <w:pPr>
        <w:rPr>
          <w:rStyle w:val="Emphasis"/>
        </w:rPr>
      </w:pPr>
      <w:r w:rsidRPr="00E94466">
        <w:rPr>
          <w:rStyle w:val="Emphasis"/>
          <w:rFonts w:asciiTheme="majorHAnsi" w:hAnsiTheme="majorHAnsi"/>
          <w:highlight w:val="green"/>
        </w:rPr>
        <w:t>Russia’s current</w:t>
      </w:r>
      <w:r w:rsidRPr="00EE50D9">
        <w:rPr>
          <w:rStyle w:val="Emphasis"/>
          <w:rFonts w:asciiTheme="majorHAnsi" w:hAnsiTheme="majorHAnsi"/>
        </w:rPr>
        <w:t xml:space="preserve"> economic, </w:t>
      </w:r>
      <w:r w:rsidRPr="00E94466">
        <w:rPr>
          <w:rStyle w:val="Emphasis"/>
          <w:rFonts w:asciiTheme="majorHAnsi" w:hAnsiTheme="majorHAnsi"/>
          <w:highlight w:val="green"/>
        </w:rPr>
        <w:t>foreign affairs and international image problems will not only impact relations with the West</w:t>
      </w:r>
      <w:r w:rsidRPr="00EE50D9">
        <w:rPr>
          <w:rStyle w:val="Emphasis"/>
          <w:rFonts w:asciiTheme="majorHAnsi" w:hAnsiTheme="majorHAnsi"/>
        </w:rPr>
        <w:t xml:space="preserve">, </w:t>
      </w:r>
      <w:r w:rsidRPr="00E94466">
        <w:rPr>
          <w:rStyle w:val="Emphasis"/>
          <w:rFonts w:asciiTheme="majorHAnsi" w:hAnsiTheme="majorHAnsi"/>
          <w:highlight w:val="green"/>
        </w:rPr>
        <w:t>but also</w:t>
      </w:r>
      <w:r w:rsidRPr="00EE50D9">
        <w:rPr>
          <w:rStyle w:val="Emphasis"/>
          <w:rFonts w:asciiTheme="majorHAnsi" w:hAnsiTheme="majorHAnsi"/>
        </w:rPr>
        <w:t xml:space="preserve"> her </w:t>
      </w:r>
      <w:r w:rsidRPr="00E94466">
        <w:rPr>
          <w:rStyle w:val="Emphasis"/>
          <w:rFonts w:asciiTheme="majorHAnsi" w:hAnsiTheme="majorHAnsi"/>
          <w:highlight w:val="green"/>
        </w:rPr>
        <w:t>position vis-à-vis China</w:t>
      </w:r>
      <w:r w:rsidRPr="00EE50D9">
        <w:rPr>
          <w:rStyle w:val="Emphasis"/>
          <w:rFonts w:asciiTheme="majorHAnsi" w:hAnsiTheme="majorHAnsi"/>
        </w:rPr>
        <w:t xml:space="preserve"> and other important players around the globe</w:t>
      </w:r>
      <w:r w:rsidRPr="00EE50D9">
        <w:rPr>
          <w:rFonts w:asciiTheme="majorHAnsi" w:hAnsiTheme="majorHAnsi"/>
          <w:sz w:val="16"/>
        </w:rPr>
        <w:t xml:space="preserve">. Both, the ongoing economic recession as well as the diminishing general trust towards oral and written assurances by the leadership of Russia will be having effects beyond Russia-EU cooperation. </w:t>
      </w:r>
      <w:r w:rsidRPr="00E94466">
        <w:rPr>
          <w:rStyle w:val="StyleUnderline"/>
          <w:rFonts w:asciiTheme="majorHAnsi" w:hAnsiTheme="majorHAnsi"/>
          <w:highlight w:val="green"/>
        </w:rPr>
        <w:t>Because of its erratic political behavior,</w:t>
      </w:r>
      <w:r w:rsidRPr="00EE50D9">
        <w:rPr>
          <w:rStyle w:val="StyleUnderline"/>
          <w:rFonts w:asciiTheme="majorHAnsi" w:hAnsiTheme="majorHAnsi"/>
        </w:rPr>
        <w:t xml:space="preserve"> manifest breach of international law and low economic performance, as well as in light of continuing Western sanctions, </w:t>
      </w:r>
      <w:r w:rsidRPr="00E94466">
        <w:rPr>
          <w:rStyle w:val="StyleUnderline"/>
          <w:rFonts w:asciiTheme="majorHAnsi" w:hAnsiTheme="majorHAnsi"/>
          <w:highlight w:val="green"/>
        </w:rPr>
        <w:t>Russia is becoming a more risky</w:t>
      </w:r>
      <w:r w:rsidRPr="00EE50D9">
        <w:rPr>
          <w:rStyle w:val="StyleUnderline"/>
          <w:rFonts w:asciiTheme="majorHAnsi" w:hAnsiTheme="majorHAnsi"/>
        </w:rPr>
        <w:t xml:space="preserve"> and less solvent </w:t>
      </w:r>
      <w:r w:rsidRPr="00E94466">
        <w:rPr>
          <w:rStyle w:val="StyleUnderline"/>
          <w:rFonts w:asciiTheme="majorHAnsi" w:hAnsiTheme="majorHAnsi"/>
          <w:highlight w:val="green"/>
        </w:rPr>
        <w:t>partner not only for Western partners, but for everybody</w:t>
      </w:r>
      <w:r w:rsidRPr="00EE50D9">
        <w:rPr>
          <w:rFonts w:asciiTheme="majorHAnsi" w:hAnsiTheme="majorHAnsi"/>
          <w:sz w:val="16"/>
        </w:rPr>
        <w:t>. This trend could continue, if not increase during the next years, limit Russian growth prospects, and further diminish Russia’s relative weight</w:t>
      </w:r>
      <w:r w:rsidRPr="00E94466">
        <w:rPr>
          <w:rFonts w:asciiTheme="majorHAnsi" w:hAnsiTheme="majorHAnsi"/>
          <w:sz w:val="16"/>
          <w:highlight w:val="green"/>
        </w:rPr>
        <w:t xml:space="preserve">. </w:t>
      </w:r>
      <w:r w:rsidRPr="00E94466">
        <w:rPr>
          <w:rStyle w:val="StyleUnderline"/>
          <w:rFonts w:asciiTheme="majorHAnsi" w:hAnsiTheme="majorHAnsi"/>
          <w:highlight w:val="green"/>
        </w:rPr>
        <w:t>To be sure, Russia was</w:t>
      </w:r>
      <w:r w:rsidRPr="00EE50D9">
        <w:rPr>
          <w:rStyle w:val="StyleUnderline"/>
          <w:rFonts w:asciiTheme="majorHAnsi" w:hAnsiTheme="majorHAnsi"/>
        </w:rPr>
        <w:t xml:space="preserve">, in comparison to China, </w:t>
      </w:r>
      <w:r w:rsidRPr="00E94466">
        <w:rPr>
          <w:rStyle w:val="Emphasis"/>
          <w:highlight w:val="green"/>
        </w:rPr>
        <w:t>already an underperforming market</w:t>
      </w:r>
      <w:r w:rsidRPr="00EE50D9">
        <w:rPr>
          <w:rStyle w:val="StyleUnderline"/>
          <w:rFonts w:asciiTheme="majorHAnsi" w:hAnsiTheme="majorHAnsi"/>
        </w:rPr>
        <w:t xml:space="preserve"> </w:t>
      </w:r>
      <w:r w:rsidRPr="00E94466">
        <w:rPr>
          <w:rStyle w:val="StyleUnderline"/>
          <w:rFonts w:asciiTheme="majorHAnsi" w:hAnsiTheme="majorHAnsi"/>
          <w:highlight w:val="green"/>
        </w:rPr>
        <w:t xml:space="preserve">before </w:t>
      </w:r>
      <w:r w:rsidRPr="00567225">
        <w:rPr>
          <w:rStyle w:val="StyleUnderline"/>
          <w:rFonts w:asciiTheme="majorHAnsi" w:hAnsiTheme="majorHAnsi"/>
        </w:rPr>
        <w:t xml:space="preserve">the </w:t>
      </w:r>
      <w:r w:rsidRPr="00E94466">
        <w:rPr>
          <w:rStyle w:val="StyleUnderline"/>
          <w:rFonts w:asciiTheme="majorHAnsi" w:hAnsiTheme="majorHAnsi"/>
          <w:highlight w:val="green"/>
        </w:rPr>
        <w:t xml:space="preserve">“Ukraine </w:t>
      </w:r>
      <w:r w:rsidRPr="00567225">
        <w:rPr>
          <w:rStyle w:val="StyleUnderline"/>
          <w:rFonts w:asciiTheme="majorHAnsi" w:hAnsiTheme="majorHAnsi"/>
        </w:rPr>
        <w:t>Crisis.”</w:t>
      </w:r>
      <w:r w:rsidRPr="00EE50D9">
        <w:rPr>
          <w:rStyle w:val="StyleUnderline"/>
          <w:rFonts w:asciiTheme="majorHAnsi" w:hAnsiTheme="majorHAnsi"/>
        </w:rPr>
        <w:t xml:space="preserve"> Some of the barriers for a sustainable Sino-Russian alliance listed below have thus been growing before. By 2015, Moscow’s position vis-à-vis Beijing has, however, become not only gradually different from that of a couple of years ago. </w:t>
      </w:r>
      <w:r w:rsidRPr="00E94466">
        <w:rPr>
          <w:rStyle w:val="StyleUnderline"/>
          <w:rFonts w:asciiTheme="majorHAnsi" w:hAnsiTheme="majorHAnsi"/>
          <w:highlight w:val="green"/>
        </w:rPr>
        <w:t>Russia’s</w:t>
      </w:r>
      <w:r w:rsidRPr="00EE50D9">
        <w:rPr>
          <w:rStyle w:val="StyleUnderline"/>
          <w:rFonts w:asciiTheme="majorHAnsi" w:hAnsiTheme="majorHAnsi"/>
        </w:rPr>
        <w:t xml:space="preserve"> comparative </w:t>
      </w:r>
      <w:r w:rsidRPr="00E94466">
        <w:rPr>
          <w:rStyle w:val="StyleUnderline"/>
          <w:rFonts w:asciiTheme="majorHAnsi" w:hAnsiTheme="majorHAnsi"/>
          <w:highlight w:val="green"/>
        </w:rPr>
        <w:t>might is now being reduced by</w:t>
      </w:r>
      <w:r w:rsidRPr="00EE50D9">
        <w:rPr>
          <w:rStyle w:val="StyleUnderline"/>
          <w:rFonts w:asciiTheme="majorHAnsi" w:hAnsiTheme="majorHAnsi"/>
        </w:rPr>
        <w:t xml:space="preserve"> the cumulative effect of (a) an imminent jump of China’s general position in the world, and (b) </w:t>
      </w:r>
      <w:r w:rsidRPr="00E94466">
        <w:rPr>
          <w:rStyle w:val="StyleUnderline"/>
          <w:rFonts w:asciiTheme="majorHAnsi" w:hAnsiTheme="majorHAnsi"/>
          <w:highlight w:val="green"/>
        </w:rPr>
        <w:t>an ever more acutely felt downturn of Russia,</w:t>
      </w:r>
      <w:r w:rsidRPr="00EE50D9">
        <w:rPr>
          <w:rStyle w:val="StyleUnderline"/>
          <w:rFonts w:asciiTheme="majorHAnsi" w:hAnsiTheme="majorHAnsi"/>
        </w:rPr>
        <w:t xml:space="preserve"> at the same time. When Russia started, with China and the Central Asian republics, the Shanghai cooperation format in the second half of the 1990s, the Chinese economy’s size had, only a few years earlier, overtaken that of Russia.</w:t>
      </w:r>
      <w:r w:rsidRPr="00EE50D9">
        <w:rPr>
          <w:rFonts w:asciiTheme="majorHAnsi" w:hAnsiTheme="majorHAnsi"/>
          <w:sz w:val="16"/>
        </w:rPr>
        <w:t xml:space="preserve"> Russia’s greater military potential could, in the 1990s, still be seen as fully substituting its lower economic weight, in its cooperation with China. It is also true that the Russian economy has, since then, been rising for most of the time. At periods, this process was, moreover, so pronounced that it led many observers around the globe to misperceive Russia as a dynamic “emerging market” or “emerging power.” Whatever the earlier value of the latter classifications, the Chinese economy has risen, in the same period, more constantly, in more diverse ways, and much faster. As a result, the discrepancy between the socio-economic weights and future prospects of the two dominating powers of the original Shanghai format widened already during the last two decades. A</w:t>
      </w:r>
      <w:r w:rsidRPr="00EE50D9">
        <w:rPr>
          <w:rStyle w:val="StyleUnderline"/>
          <w:rFonts w:asciiTheme="majorHAnsi" w:hAnsiTheme="majorHAnsi"/>
        </w:rPr>
        <w:t>, moreover, similar story developed with regard to Russia’s international ties, and with regard to growing Russian isolationism before the Kremlin’s intervention in Ukraine. After the honeymoon in Russian-Western relations of the early 1990s, there was already mounting estrangement between Russia and the West, before the showdown of 2014</w:t>
      </w:r>
      <w:r w:rsidRPr="00EE50D9">
        <w:rPr>
          <w:rFonts w:asciiTheme="majorHAnsi" w:hAnsiTheme="majorHAnsi"/>
          <w:sz w:val="16"/>
        </w:rPr>
        <w:t>. Yet, now this Russian-Western estrangement is transmuting into a general international seclusion of Russia that effects her relationships to, for instance, Japan, South Korea, Saudi Arabia, Turkey and Israel. While today’s trends are nothing principally new, the changing correlation of forces between China and Russia, in 2015, is different from the one, in 2013. Russia’s industry is now entering a protracted recession while China’s continues to impressively grow (even if at a smaller scale than before). Russia is getting more alienated from its previously crucial Western economic and political partners by the month. China, in contrast, is forging new international relations with a multitude of actors across the globe</w:t>
      </w:r>
      <w:r w:rsidRPr="00EE50D9">
        <w:rPr>
          <w:rStyle w:val="StyleUnderline"/>
          <w:rFonts w:asciiTheme="majorHAnsi" w:hAnsiTheme="majorHAnsi"/>
        </w:rPr>
        <w:t xml:space="preserve">. </w:t>
      </w:r>
      <w:r w:rsidRPr="00E94466">
        <w:rPr>
          <w:rStyle w:val="StyleUnderline"/>
          <w:rFonts w:asciiTheme="majorHAnsi" w:hAnsiTheme="majorHAnsi"/>
          <w:highlight w:val="green"/>
        </w:rPr>
        <w:t>These diverging trends are leading</w:t>
      </w:r>
      <w:r w:rsidRPr="00EE50D9">
        <w:rPr>
          <w:rStyle w:val="StyleUnderline"/>
          <w:rFonts w:asciiTheme="majorHAnsi" w:hAnsiTheme="majorHAnsi"/>
        </w:rPr>
        <w:t xml:space="preserve"> not only to a faster widening gap between, but also </w:t>
      </w:r>
      <w:r w:rsidRPr="00E94466">
        <w:rPr>
          <w:rStyle w:val="StyleUnderline"/>
          <w:rFonts w:asciiTheme="majorHAnsi" w:hAnsiTheme="majorHAnsi"/>
          <w:highlight w:val="green"/>
        </w:rPr>
        <w:t>to a change in world-wide perception about, Eurasia’s two</w:t>
      </w:r>
      <w:r w:rsidRPr="00567225">
        <w:rPr>
          <w:rStyle w:val="StyleUnderline"/>
          <w:rFonts w:asciiTheme="majorHAnsi" w:hAnsiTheme="majorHAnsi"/>
        </w:rPr>
        <w:t xml:space="preserve"> supposedly </w:t>
      </w:r>
      <w:r w:rsidRPr="00E94466">
        <w:rPr>
          <w:rStyle w:val="StyleUnderline"/>
          <w:rFonts w:asciiTheme="majorHAnsi" w:hAnsiTheme="majorHAnsi"/>
          <w:highlight w:val="green"/>
        </w:rPr>
        <w:t>Great Powers’</w:t>
      </w:r>
      <w:r w:rsidRPr="00EE50D9">
        <w:rPr>
          <w:rStyle w:val="StyleUnderline"/>
          <w:rFonts w:asciiTheme="majorHAnsi" w:hAnsiTheme="majorHAnsi"/>
        </w:rPr>
        <w:t xml:space="preserve"> comparative weight. As Russia’s economic problems and international political isolation are concurrently growing, her relative decline will thus become more and more acutely felt. In the next years, Russia will become an ever more obviously junior partner of China, and secondary player, in the SCO</w:t>
      </w:r>
      <w:r w:rsidRPr="00EE50D9">
        <w:rPr>
          <w:rFonts w:asciiTheme="majorHAnsi" w:hAnsiTheme="majorHAnsi"/>
          <w:sz w:val="16"/>
        </w:rPr>
        <w:t xml:space="preserve"> (obviously, even more so, if India joins). </w:t>
      </w:r>
      <w:r w:rsidRPr="00EE50D9">
        <w:rPr>
          <w:rStyle w:val="StyleUnderline"/>
          <w:rFonts w:asciiTheme="majorHAnsi" w:hAnsiTheme="majorHAnsi"/>
        </w:rPr>
        <w:t>These trends will also lead to a decline of Russia’s impact within the BRICS group where its presence has always been an oddity. Ever since the creation of BRICS</w:t>
      </w:r>
      <w:r w:rsidRPr="00EE50D9">
        <w:rPr>
          <w:rFonts w:asciiTheme="majorHAnsi" w:hAnsiTheme="majorHAnsi"/>
          <w:sz w:val="16"/>
        </w:rPr>
        <w:t xml:space="preserve">, Russia stood out in the group as a petro-state benefitting from growing energy prices. It never was a successfully developing economy with a dynamic industrial or/and progressive service sector as, to one degree or another, all the other BRICS members are. Now Russia’s always quirk position vis-à-vis both Western modern and non-Western modernizing powers will become more manifest. It will relegate the Kremlin to a second-rate player not only in Europe, but also in the SCO and BRICS – a kind of role to which it is not accustomed. Lukyanov’s “fantasy” about a Sino-Russian alliance of two equals is more fantastic than the author meant to imply. </w:t>
      </w:r>
      <w:r w:rsidRPr="00EE50D9">
        <w:rPr>
          <w:rStyle w:val="StyleUnderline"/>
          <w:rFonts w:asciiTheme="majorHAnsi" w:hAnsiTheme="majorHAnsi"/>
        </w:rPr>
        <w:t xml:space="preserve">China will surely use Russia’s estrangement from the West to its advantage, and may fill select trade and investment gaps resulting from the decline of Russian-Western economic relations. Yet, </w:t>
      </w:r>
      <w:r w:rsidRPr="00E94466">
        <w:rPr>
          <w:rStyle w:val="Emphasis"/>
          <w:highlight w:val="green"/>
        </w:rPr>
        <w:t>Beijing will have less and less grounds to treat Russia as a geopolitical equal and strategic ally.</w:t>
      </w:r>
      <w:r w:rsidRPr="00567225">
        <w:rPr>
          <w:rStyle w:val="Emphasis"/>
        </w:rPr>
        <w:t xml:space="preserve"> </w:t>
      </w:r>
    </w:p>
    <w:p w:rsidR="00567225" w:rsidRPr="00567225" w:rsidRDefault="00567225" w:rsidP="00567225"/>
    <w:p w:rsidR="00567225" w:rsidRPr="00EE50D9" w:rsidRDefault="00567225" w:rsidP="00567225">
      <w:pPr>
        <w:pStyle w:val="Heading4"/>
      </w:pPr>
      <w:r>
        <w:t>Russia econ is resilient.</w:t>
      </w:r>
    </w:p>
    <w:p w:rsidR="00567225" w:rsidRPr="00EE50D9" w:rsidRDefault="00567225" w:rsidP="00567225">
      <w:pPr>
        <w:spacing w:after="0" w:line="240" w:lineRule="auto"/>
        <w:rPr>
          <w:rFonts w:asciiTheme="majorHAnsi" w:eastAsia="Times New Roman" w:hAnsiTheme="majorHAnsi" w:cs="Times New Roman"/>
        </w:rPr>
      </w:pPr>
      <w:r w:rsidRPr="00567225">
        <w:rPr>
          <w:rStyle w:val="Style13ptBold"/>
        </w:rPr>
        <w:t>Aslund 10</w:t>
      </w:r>
      <w:r w:rsidRPr="00EE50D9">
        <w:rPr>
          <w:rFonts w:asciiTheme="majorHAnsi" w:eastAsia="Times New Roman" w:hAnsiTheme="majorHAnsi" w:cs="Times New Roman"/>
        </w:rPr>
        <w:t xml:space="preserve"> -  Senior fellow at the Peterson Institute for International Economics </w:t>
      </w:r>
    </w:p>
    <w:p w:rsidR="00567225" w:rsidRPr="00EE50D9" w:rsidRDefault="00567225" w:rsidP="00567225">
      <w:pPr>
        <w:spacing w:after="0" w:line="240" w:lineRule="auto"/>
        <w:rPr>
          <w:rFonts w:asciiTheme="majorHAnsi" w:eastAsia="Times New Roman" w:hAnsiTheme="majorHAnsi" w:cs="Times New Roman"/>
        </w:rPr>
      </w:pPr>
      <w:r w:rsidRPr="00EE50D9">
        <w:rPr>
          <w:rFonts w:asciiTheme="majorHAnsi" w:eastAsia="Times New Roman" w:hAnsiTheme="majorHAnsi" w:cs="Times New Roman"/>
        </w:rPr>
        <w:t>(Anders, November 25, 2010 10 “Reasons Why the Russian Economy Will Recover” http://www.piie.com/publications/opeds/oped.cfm?ResearchID=1712)</w:t>
      </w:r>
    </w:p>
    <w:p w:rsidR="00567225" w:rsidRPr="00EE50D9" w:rsidRDefault="00567225" w:rsidP="00567225">
      <w:pPr>
        <w:spacing w:after="0" w:line="240" w:lineRule="auto"/>
        <w:rPr>
          <w:rFonts w:asciiTheme="majorHAnsi" w:eastAsia="Times New Roman" w:hAnsiTheme="majorHAnsi" w:cs="Times New Roman"/>
          <w:sz w:val="16"/>
        </w:rPr>
      </w:pPr>
      <w:r w:rsidRPr="00EE50D9">
        <w:rPr>
          <w:rFonts w:asciiTheme="majorHAnsi" w:eastAsia="Times New Roman" w:hAnsiTheme="majorHAnsi" w:cs="Times New Roman"/>
          <w:sz w:val="16"/>
        </w:rPr>
        <w:t xml:space="preserve">While </w:t>
      </w:r>
      <w:r w:rsidRPr="00EE50D9">
        <w:rPr>
          <w:rFonts w:asciiTheme="majorHAnsi" w:eastAsia="Times New Roman" w:hAnsiTheme="majorHAnsi" w:cs="Times New Roman"/>
          <w:u w:val="single"/>
        </w:rPr>
        <w:t>the energy curse</w:t>
      </w:r>
      <w:r w:rsidRPr="00EE50D9">
        <w:rPr>
          <w:rFonts w:asciiTheme="majorHAnsi" w:eastAsia="Times New Roman" w:hAnsiTheme="majorHAnsi" w:cs="Times New Roman"/>
          <w:sz w:val="16"/>
        </w:rPr>
        <w:t xml:space="preserve"> is well understood, it </w:t>
      </w:r>
      <w:r w:rsidRPr="00EE50D9">
        <w:rPr>
          <w:rFonts w:asciiTheme="majorHAnsi" w:eastAsia="Times New Roman" w:hAnsiTheme="majorHAnsi" w:cs="Times New Roman"/>
          <w:u w:val="single"/>
        </w:rPr>
        <w:t>tends to be over-emphasized</w:t>
      </w:r>
      <w:r w:rsidRPr="00EE50D9">
        <w:rPr>
          <w:rFonts w:asciiTheme="majorHAnsi" w:eastAsia="Times New Roman" w:hAnsiTheme="majorHAnsi" w:cs="Times New Roman"/>
          <w:sz w:val="16"/>
        </w:rPr>
        <w:t xml:space="preserve">. At one time, </w:t>
      </w:r>
      <w:r w:rsidRPr="00E94466">
        <w:rPr>
          <w:rFonts w:asciiTheme="majorHAnsi" w:eastAsia="Times New Roman" w:hAnsiTheme="majorHAnsi" w:cs="Times New Roman"/>
          <w:highlight w:val="green"/>
          <w:u w:val="single"/>
        </w:rPr>
        <w:t>it was believed that energy-rich countries were guaranteed stable growth; now oil and gas are considered absolute blockages to growth</w:t>
      </w:r>
      <w:r w:rsidRPr="00E94466">
        <w:rPr>
          <w:rFonts w:asciiTheme="majorHAnsi" w:eastAsia="Times New Roman" w:hAnsiTheme="majorHAnsi" w:cs="Times New Roman"/>
          <w:sz w:val="16"/>
          <w:highlight w:val="green"/>
        </w:rPr>
        <w:t xml:space="preserve">. </w:t>
      </w:r>
      <w:r w:rsidRPr="00E94466">
        <w:rPr>
          <w:rFonts w:asciiTheme="majorHAnsi" w:eastAsia="Times New Roman" w:hAnsiTheme="majorHAnsi" w:cs="Times New Roman"/>
          <w:highlight w:val="green"/>
          <w:u w:val="single"/>
        </w:rPr>
        <w:t>But neither is quite true</w:t>
      </w:r>
      <w:r w:rsidRPr="00E94466">
        <w:rPr>
          <w:rFonts w:asciiTheme="majorHAnsi" w:eastAsia="Times New Roman" w:hAnsiTheme="majorHAnsi" w:cs="Times New Roman"/>
          <w:sz w:val="16"/>
          <w:highlight w:val="green"/>
        </w:rPr>
        <w:t xml:space="preserve">. </w:t>
      </w:r>
      <w:r w:rsidRPr="00EE50D9">
        <w:rPr>
          <w:rFonts w:asciiTheme="majorHAnsi" w:eastAsia="Times New Roman" w:hAnsiTheme="majorHAnsi" w:cs="Times New Roman"/>
          <w:sz w:val="16"/>
        </w:rPr>
        <w:t xml:space="preserve">There are 10 main reasons why </w:t>
      </w:r>
      <w:r w:rsidRPr="00EE50D9">
        <w:rPr>
          <w:rFonts w:asciiTheme="majorHAnsi" w:eastAsia="Times New Roman" w:hAnsiTheme="majorHAnsi" w:cs="Times New Roman"/>
          <w:u w:val="single"/>
        </w:rPr>
        <w:t>Russia is likely to turn around</w:t>
      </w:r>
      <w:r w:rsidRPr="00EE50D9">
        <w:rPr>
          <w:rFonts w:asciiTheme="majorHAnsi" w:eastAsia="Times New Roman" w:hAnsiTheme="majorHAnsi" w:cs="Times New Roman"/>
          <w:sz w:val="16"/>
        </w:rPr>
        <w:t xml:space="preserve"> within the next couple of years and enter a higher-growth trajectory: </w:t>
      </w:r>
      <w:r w:rsidRPr="00E94466">
        <w:rPr>
          <w:rFonts w:asciiTheme="majorHAnsi" w:eastAsia="Times New Roman" w:hAnsiTheme="majorHAnsi" w:cs="Times New Roman"/>
          <w:highlight w:val="green"/>
          <w:u w:val="single"/>
        </w:rPr>
        <w:t>The root cause is the profound sense of malaise in the Russian elite</w:t>
      </w:r>
      <w:r w:rsidRPr="00EE50D9">
        <w:rPr>
          <w:rFonts w:asciiTheme="majorHAnsi" w:eastAsia="Times New Roman" w:hAnsiTheme="majorHAnsi" w:cs="Times New Roman"/>
          <w:u w:val="single"/>
        </w:rPr>
        <w:t>.</w:t>
      </w:r>
      <w:r w:rsidRPr="00EE50D9">
        <w:rPr>
          <w:rFonts w:asciiTheme="majorHAnsi" w:eastAsia="Times New Roman" w:hAnsiTheme="majorHAnsi" w:cs="Times New Roman"/>
          <w:sz w:val="16"/>
        </w:rPr>
        <w:t xml:space="preserve"> Nothing is better for reform than malaise. Remember how former Soviet leader Mikhail Gorbachev and former Soviet Foreign Minister Eduard Shevardnadze told each other before assuming power: "We cannot go on like this any longer!" Once again, Moscow is reaching this point. </w:t>
      </w:r>
      <w:r w:rsidRPr="00E94466">
        <w:rPr>
          <w:rFonts w:asciiTheme="majorHAnsi" w:eastAsia="Times New Roman" w:hAnsiTheme="majorHAnsi" w:cs="Times New Roman"/>
          <w:highlight w:val="green"/>
          <w:u w:val="single"/>
        </w:rPr>
        <w:t>Ideas are also crucial, and a new intellectual paradigm has taken hold.</w:t>
      </w:r>
      <w:r w:rsidRPr="00E94466">
        <w:rPr>
          <w:rFonts w:asciiTheme="majorHAnsi" w:eastAsia="Times New Roman" w:hAnsiTheme="majorHAnsi" w:cs="Times New Roman"/>
          <w:sz w:val="16"/>
          <w:highlight w:val="green"/>
        </w:rPr>
        <w:t xml:space="preserve"> </w:t>
      </w:r>
      <w:r w:rsidRPr="00EE50D9">
        <w:rPr>
          <w:rFonts w:asciiTheme="majorHAnsi" w:eastAsia="Times New Roman" w:hAnsiTheme="majorHAnsi" w:cs="Times New Roman"/>
          <w:sz w:val="16"/>
        </w:rPr>
        <w:t xml:space="preserve">Since February 2008, President Dmitry Medvedev has advocated modernization. While this ambitious idea has dominated the public discourse, little has been done. This contrast between word and action is reminiscent of the Soviet Union in 1987, when Gorbachev had preached acceleration and perestroika for two years but accomplished little. That year, he shifted gear to focus on democratization to shake society up. </w:t>
      </w:r>
      <w:r w:rsidRPr="00EE50D9">
        <w:rPr>
          <w:rFonts w:asciiTheme="majorHAnsi" w:eastAsia="Times New Roman" w:hAnsiTheme="majorHAnsi" w:cs="Times New Roman"/>
          <w:u w:val="single"/>
        </w:rPr>
        <w:t>Russia is finally about to accede to the</w:t>
      </w:r>
      <w:r w:rsidRPr="00EE50D9">
        <w:rPr>
          <w:rFonts w:asciiTheme="majorHAnsi" w:eastAsia="Times New Roman" w:hAnsiTheme="majorHAnsi" w:cs="Times New Roman"/>
          <w:sz w:val="16"/>
        </w:rPr>
        <w:t xml:space="preserve"> World Trade Organization (</w:t>
      </w:r>
      <w:r w:rsidRPr="00EE50D9">
        <w:rPr>
          <w:rFonts w:asciiTheme="majorHAnsi" w:eastAsia="Times New Roman" w:hAnsiTheme="majorHAnsi" w:cs="Times New Roman"/>
          <w:u w:val="single"/>
        </w:rPr>
        <w:t>WTO</w:t>
      </w:r>
      <w:r w:rsidRPr="00EE50D9">
        <w:rPr>
          <w:rFonts w:asciiTheme="majorHAnsi" w:eastAsia="Times New Roman" w:hAnsiTheme="majorHAnsi" w:cs="Times New Roman"/>
          <w:sz w:val="16"/>
        </w:rPr>
        <w:t xml:space="preserve">) within a year, </w:t>
      </w:r>
      <w:r w:rsidRPr="00EE50D9">
        <w:rPr>
          <w:rFonts w:asciiTheme="majorHAnsi" w:eastAsia="Times New Roman" w:hAnsiTheme="majorHAnsi" w:cs="Times New Roman"/>
          <w:u w:val="single"/>
        </w:rPr>
        <w:t>which would be a game changer</w:t>
      </w:r>
      <w:r w:rsidRPr="00EE50D9">
        <w:rPr>
          <w:rFonts w:asciiTheme="majorHAnsi" w:eastAsia="Times New Roman" w:hAnsiTheme="majorHAnsi" w:cs="Times New Roman"/>
          <w:sz w:val="16"/>
        </w:rPr>
        <w:t xml:space="preserve">. The best available studies predict enormous gains for the country. Economists Jesper Jensen, Thomas Rutherford, and David Tarr estimate in a World Bank study that Russia should gain about 3.3 percent of GDP annually in the medium term and 11 percent of GDP in the long term. </w:t>
      </w:r>
      <w:r w:rsidRPr="00EE50D9">
        <w:rPr>
          <w:rFonts w:asciiTheme="majorHAnsi" w:eastAsia="Times New Roman" w:hAnsiTheme="majorHAnsi" w:cs="Times New Roman"/>
          <w:u w:val="single"/>
        </w:rPr>
        <w:t>The gains would mainly come from increased foreign direct investment and services.</w:t>
      </w:r>
      <w:r w:rsidRPr="00EE50D9">
        <w:rPr>
          <w:rFonts w:asciiTheme="majorHAnsi" w:eastAsia="Times New Roman" w:hAnsiTheme="majorHAnsi" w:cs="Times New Roman"/>
          <w:sz w:val="16"/>
        </w:rPr>
        <w:t xml:space="preserve"> </w:t>
      </w:r>
      <w:r w:rsidRPr="00E94466">
        <w:rPr>
          <w:rFonts w:asciiTheme="majorHAnsi" w:eastAsia="Times New Roman" w:hAnsiTheme="majorHAnsi" w:cs="Times New Roman"/>
          <w:highlight w:val="green"/>
          <w:u w:val="single"/>
        </w:rPr>
        <w:t>International integration and convergence will drive the country's growth for a couple of decades</w:t>
      </w:r>
      <w:r w:rsidRPr="00EE50D9">
        <w:rPr>
          <w:rFonts w:asciiTheme="majorHAnsi" w:eastAsia="Times New Roman" w:hAnsiTheme="majorHAnsi" w:cs="Times New Roman"/>
          <w:sz w:val="16"/>
        </w:rPr>
        <w:t xml:space="preserve">. One of Russia's largest drawbacks and constant drags on growth is its immense corruption, but Russia is simply too rich, well educated, and open to be so corrupt. As the country has failed to extend its road network since 1997, something has to be done. Even former Mayor Yury Luzhkov —the country's "ultimate traffic jam" —has been sacked. </w:t>
      </w:r>
      <w:r w:rsidRPr="00E94466">
        <w:rPr>
          <w:rFonts w:asciiTheme="majorHAnsi" w:eastAsia="Times New Roman" w:hAnsiTheme="majorHAnsi" w:cs="Times New Roman"/>
          <w:highlight w:val="green"/>
          <w:u w:val="single"/>
        </w:rPr>
        <w:t>Significant progress in the fight against corruption can be made</w:t>
      </w:r>
      <w:r w:rsidRPr="00E94466">
        <w:rPr>
          <w:rFonts w:asciiTheme="majorHAnsi" w:eastAsia="Times New Roman" w:hAnsiTheme="majorHAnsi" w:cs="Times New Roman"/>
          <w:sz w:val="16"/>
          <w:highlight w:val="green"/>
        </w:rPr>
        <w:t xml:space="preserve"> </w:t>
      </w:r>
      <w:r w:rsidRPr="00EE50D9">
        <w:rPr>
          <w:rFonts w:asciiTheme="majorHAnsi" w:eastAsia="Times New Roman" w:hAnsiTheme="majorHAnsi" w:cs="Times New Roman"/>
          <w:sz w:val="16"/>
        </w:rPr>
        <w:t xml:space="preserve">with relatively easy and small steps—for example, </w:t>
      </w:r>
      <w:r w:rsidRPr="00EE50D9">
        <w:rPr>
          <w:rFonts w:asciiTheme="majorHAnsi" w:eastAsia="Times New Roman" w:hAnsiTheme="majorHAnsi" w:cs="Times New Roman"/>
          <w:u w:val="single"/>
        </w:rPr>
        <w:t>public procurement for key infrastructure projects can be significantly cleaned up if a few honest people are appointed at the top</w:t>
      </w:r>
      <w:r w:rsidRPr="00EE50D9">
        <w:rPr>
          <w:rFonts w:asciiTheme="majorHAnsi" w:eastAsia="Times New Roman" w:hAnsiTheme="majorHAnsi" w:cs="Times New Roman"/>
          <w:sz w:val="16"/>
        </w:rPr>
        <w:t xml:space="preserve">. Money is no longer a free utility for the Kremlin. The price of oil has risen above $80 per barrel, but at that level Finance Minister Alexei Kudrin foresees a budget deficit in 2010 of 4.6 percent of GDP, and deficits will continue until 2014. Therefore, the government can no longer simply throw money at problems. It has to actually solve some of them. Energy production has leveled off and is not likely to rise significantly any time soon. Therefore, growth has to come from other sectors. Look at the composition of and trends among leading companies on the RTS or MICEX and you will see how Russia has changed. The energy companies are now the laggards, while the many growth companies are in consumer industries. In particular, </w:t>
      </w:r>
      <w:r w:rsidRPr="00EE50D9">
        <w:rPr>
          <w:rFonts w:asciiTheme="majorHAnsi" w:eastAsia="Times New Roman" w:hAnsiTheme="majorHAnsi" w:cs="Times New Roman"/>
          <w:u w:val="single"/>
        </w:rPr>
        <w:t>Gazprom, the old cancer of the Russian economy, is in a serious structural crisis.</w:t>
      </w:r>
      <w:r w:rsidRPr="00EE50D9">
        <w:rPr>
          <w:rFonts w:asciiTheme="majorHAnsi" w:eastAsia="Times New Roman" w:hAnsiTheme="majorHAnsi" w:cs="Times New Roman"/>
          <w:sz w:val="16"/>
        </w:rPr>
        <w:t xml:space="preserve"> Its market value has fallen by two-thirds from its peak in spring 2008. As a high-cost producer, it is losing out to independent producers—notably Novatek—and liquefied natural gas in Europe. </w:t>
      </w:r>
      <w:r w:rsidRPr="00EE50D9">
        <w:rPr>
          <w:rFonts w:asciiTheme="majorHAnsi" w:eastAsia="Times New Roman" w:hAnsiTheme="majorHAnsi" w:cs="Times New Roman"/>
          <w:u w:val="single"/>
        </w:rPr>
        <w:t>Gazprom represents the most pressing case for restructuring</w:t>
      </w:r>
      <w:r w:rsidRPr="00EE50D9">
        <w:rPr>
          <w:rFonts w:asciiTheme="majorHAnsi" w:eastAsia="Times New Roman" w:hAnsiTheme="majorHAnsi" w:cs="Times New Roman"/>
          <w:sz w:val="16"/>
        </w:rPr>
        <w:t xml:space="preserve">. The company has to cut costs by reducing corruption and enhancing efficiency. This means that Gazprom must put an end to its history of being the huge slush fund for Russia's rulers. </w:t>
      </w:r>
      <w:r w:rsidRPr="00E94466">
        <w:rPr>
          <w:rFonts w:asciiTheme="majorHAnsi" w:eastAsia="Times New Roman" w:hAnsiTheme="majorHAnsi" w:cs="Times New Roman"/>
          <w:highlight w:val="green"/>
          <w:u w:val="single"/>
        </w:rPr>
        <w:t>Russia's greatest resource is its quickly expanding human capital</w:t>
      </w:r>
      <w:r w:rsidRPr="00E94466">
        <w:rPr>
          <w:rFonts w:asciiTheme="majorHAnsi" w:eastAsia="Times New Roman" w:hAnsiTheme="majorHAnsi" w:cs="Times New Roman"/>
          <w:sz w:val="16"/>
          <w:highlight w:val="green"/>
        </w:rPr>
        <w:t xml:space="preserve">. </w:t>
      </w:r>
      <w:r w:rsidRPr="00E94466">
        <w:rPr>
          <w:rFonts w:asciiTheme="majorHAnsi" w:eastAsia="Times New Roman" w:hAnsiTheme="majorHAnsi" w:cs="Times New Roman"/>
          <w:highlight w:val="green"/>
          <w:u w:val="single"/>
        </w:rPr>
        <w:t>According to UNESCO statistics, 51 percent of young Russians graduated from higher educational institutions in 2008</w:t>
      </w:r>
      <w:r w:rsidRPr="00E94466">
        <w:rPr>
          <w:rFonts w:asciiTheme="majorHAnsi" w:eastAsia="Times New Roman" w:hAnsiTheme="majorHAnsi" w:cs="Times New Roman"/>
          <w:sz w:val="16"/>
          <w:highlight w:val="green"/>
        </w:rPr>
        <w:t xml:space="preserve">, </w:t>
      </w:r>
      <w:r w:rsidRPr="00E94466">
        <w:rPr>
          <w:rFonts w:asciiTheme="majorHAnsi" w:eastAsia="Times New Roman" w:hAnsiTheme="majorHAnsi" w:cs="Times New Roman"/>
          <w:highlight w:val="green"/>
          <w:u w:val="single"/>
        </w:rPr>
        <w:t>placing Russia as the ninth-highest country in the world</w:t>
      </w:r>
      <w:r w:rsidRPr="00E94466">
        <w:rPr>
          <w:rFonts w:asciiTheme="majorHAnsi" w:eastAsia="Times New Roman" w:hAnsiTheme="majorHAnsi" w:cs="Times New Roman"/>
          <w:sz w:val="16"/>
          <w:highlight w:val="green"/>
        </w:rPr>
        <w:t xml:space="preserve">. </w:t>
      </w:r>
      <w:r w:rsidRPr="00EE50D9">
        <w:rPr>
          <w:rFonts w:asciiTheme="majorHAnsi" w:eastAsia="Times New Roman" w:hAnsiTheme="majorHAnsi" w:cs="Times New Roman"/>
          <w:sz w:val="16"/>
        </w:rPr>
        <w:t xml:space="preserve">Compare this figure with the United States, where only 35.5 percent of the young population completed higher education in 2008. Admittedly, the Russian numbers are swollen by corruption, plagiarism, and often low standards, but even with some deduction, the </w:t>
      </w:r>
      <w:r w:rsidRPr="00E94466">
        <w:rPr>
          <w:rFonts w:asciiTheme="majorHAnsi" w:eastAsia="Times New Roman" w:hAnsiTheme="majorHAnsi" w:cs="Times New Roman"/>
          <w:highlight w:val="green"/>
          <w:u w:val="single"/>
        </w:rPr>
        <w:t>Russian figures remain impressive. Everywhere you see young, ambitious, well-educated, and hard-working Russians who are determined to succeed</w:t>
      </w:r>
      <w:r w:rsidRPr="00E94466">
        <w:rPr>
          <w:rFonts w:asciiTheme="majorHAnsi" w:eastAsia="Times New Roman" w:hAnsiTheme="majorHAnsi" w:cs="Times New Roman"/>
          <w:sz w:val="16"/>
          <w:highlight w:val="green"/>
        </w:rPr>
        <w:t>.</w:t>
      </w:r>
      <w:r w:rsidRPr="00EE50D9">
        <w:rPr>
          <w:rFonts w:asciiTheme="majorHAnsi" w:eastAsia="Times New Roman" w:hAnsiTheme="majorHAnsi" w:cs="Times New Roman"/>
          <w:sz w:val="16"/>
        </w:rPr>
        <w:t xml:space="preserve"> The long absence of any significant reforms has left much low-hanging fruit, such as elementary deregulation. Privatization is becoming inevitable, and it instantly reduces the corruption characteristic of Russian state corporations. Russia's leading businessmen often talk about "the 2012 problem"—that is, their uncertainty about the elite's presidential selection in March 2012, or probably in December 2011, when a presidential candidate has to be nominated. The choice is becoming increasingly clear: Putin symbolizes corruption, energy dependence, and stagnation, while Medvedev presents an image of modernization and reform. These alternatives are becoming as crystal clear as in 1985, when the Soviet elite opted for change. </w:t>
      </w:r>
    </w:p>
    <w:p w:rsidR="00CA2F6A" w:rsidRDefault="00CA2F6A" w:rsidP="00B55AD5"/>
    <w:p w:rsidR="00CA2F6A" w:rsidRDefault="006F1A73" w:rsidP="00CA2F6A">
      <w:pPr>
        <w:pStyle w:val="Heading1"/>
      </w:pPr>
      <w:r>
        <w:t>**</w:t>
      </w:r>
      <w:r w:rsidR="00CA2F6A">
        <w:t>vs. Cplans</w:t>
      </w:r>
    </w:p>
    <w:p w:rsidR="00CA2F6A" w:rsidRDefault="00CA2F6A" w:rsidP="00CA2F6A"/>
    <w:p w:rsidR="00CA2F6A" w:rsidRDefault="00CA2F6A" w:rsidP="00CA2F6A"/>
    <w:p w:rsidR="00CA2F6A" w:rsidRDefault="00CA2F6A" w:rsidP="00CA2F6A">
      <w:pPr>
        <w:pStyle w:val="Heading3"/>
      </w:pPr>
      <w:r>
        <w:t>vs. Track Two Diplomacy</w:t>
      </w:r>
    </w:p>
    <w:p w:rsidR="00CA2F6A" w:rsidRDefault="00CA2F6A" w:rsidP="00CA2F6A"/>
    <w:p w:rsidR="00CA2F6A" w:rsidRDefault="00CA2F6A" w:rsidP="00CA2F6A">
      <w:pPr>
        <w:pStyle w:val="Heading4"/>
      </w:pPr>
      <w:r>
        <w:t>(  ) perm – do both. Nothing in the 1AC is inconsistent with Track 2 diplomacy</w:t>
      </w:r>
    </w:p>
    <w:p w:rsidR="00CA2F6A" w:rsidRDefault="00CA2F6A" w:rsidP="00CA2F6A"/>
    <w:p w:rsidR="00CA2F6A" w:rsidRDefault="00CA2F6A" w:rsidP="00CA2F6A">
      <w:pPr>
        <w:pStyle w:val="Heading4"/>
      </w:pPr>
      <w:r>
        <w:t xml:space="preserve">(  ) Double-bind – If Track 2 avoids politics by not using government, then they obviously can’t build government ties or sign a treaty. It make NO SENSE that this would cause a negotiation breakthrough. </w:t>
      </w:r>
    </w:p>
    <w:p w:rsidR="00CA2F6A" w:rsidRDefault="00CA2F6A" w:rsidP="00CA2F6A"/>
    <w:p w:rsidR="00CA2F6A" w:rsidRDefault="00CA2F6A" w:rsidP="00CA2F6A">
      <w:pPr>
        <w:pStyle w:val="Heading4"/>
      </w:pPr>
      <w:r>
        <w:t>(  ) Track 2 fails to influence policy change.</w:t>
      </w:r>
    </w:p>
    <w:p w:rsidR="00CA2F6A" w:rsidRPr="000502CA" w:rsidRDefault="00CA2F6A" w:rsidP="00CA2F6A">
      <w:pPr>
        <w:rPr>
          <w:rStyle w:val="Style13ptBold"/>
        </w:rPr>
      </w:pPr>
      <w:r>
        <w:rPr>
          <w:rStyle w:val="Style13ptBold"/>
        </w:rPr>
        <w:t>Simon 10</w:t>
      </w:r>
    </w:p>
    <w:p w:rsidR="00CA2F6A" w:rsidRDefault="00CA2F6A" w:rsidP="00CA2F6A">
      <w:r>
        <w:t>(Sheldon W. Simon, p</w:t>
      </w:r>
      <w:r w:rsidRPr="000502CA">
        <w:t>rofessor of Political Science and Facilty Associate for the Center for Asian Studies and Program in Southeast Asian Studies at Arizona State University</w:t>
      </w:r>
      <w:r>
        <w:t xml:space="preserve">, 2010, “Evaluating Track 2 Approaches to Security Dialogue in the Asia-Pacific Region: The CSCAP Experience”, </w:t>
      </w:r>
      <w:hyperlink r:id="rId22" w:history="1">
        <w:r w:rsidRPr="00C90185">
          <w:rPr>
            <w:rStyle w:val="Hyperlink"/>
          </w:rPr>
          <w:t>http://www.cscap.org/uploads/docs/CSCAP%20Reader/Assessing_Track-2-Diplomacy_Asia-Pac-Region_CSCAP-Reader.pdf</w:t>
        </w:r>
      </w:hyperlink>
      <w:r>
        <w:t>, JSM)</w:t>
      </w:r>
    </w:p>
    <w:p w:rsidR="00CA2F6A" w:rsidRDefault="00CA2F6A" w:rsidP="00CA2F6A">
      <w:pPr>
        <w:rPr>
          <w:sz w:val="16"/>
        </w:rPr>
      </w:pPr>
      <w:r w:rsidRPr="00E94466">
        <w:rPr>
          <w:rStyle w:val="StyleUnderline"/>
          <w:highlight w:val="green"/>
        </w:rPr>
        <w:t>How effective have the Track 2 counterparts been in influencing the official policies of their governments?</w:t>
      </w:r>
      <w:r w:rsidRPr="001E552F">
        <w:rPr>
          <w:sz w:val="16"/>
        </w:rPr>
        <w:t xml:space="preserve"> In order to answer this question, one needs to examine the relationship between the Track 1 and Track 2 groups. Does one group mainly affect the other, or do they influence each other? In theory, Track 2 groups were created to influence their government counterparts by providing studies on issues that officials had neither the time nor the expertise to address, or that were too sensitive to be raised in official meetings. </w:t>
      </w:r>
      <w:r w:rsidRPr="00E94466">
        <w:rPr>
          <w:rStyle w:val="StyleUnderline"/>
          <w:highlight w:val="green"/>
        </w:rPr>
        <w:t xml:space="preserve">The idea was that non-official specialists would influence the deliberations of government policy. In reality, however, government officials may ask for Track 2 studies that </w:t>
      </w:r>
      <w:r w:rsidRPr="00E94466">
        <w:rPr>
          <w:rStyle w:val="Emphasis"/>
          <w:highlight w:val="green"/>
        </w:rPr>
        <w:t>would provide the data and analysis to justify decisions already reached by governments</w:t>
      </w:r>
      <w:r w:rsidRPr="001E552F">
        <w:rPr>
          <w:sz w:val="16"/>
        </w:rPr>
        <w:t xml:space="preserve">. Additionally, </w:t>
      </w:r>
      <w:r w:rsidRPr="00E94466">
        <w:rPr>
          <w:rStyle w:val="StyleUnderline"/>
          <w:highlight w:val="green"/>
        </w:rPr>
        <w:t>governments</w:t>
      </w:r>
      <w:r w:rsidRPr="001E552F">
        <w:rPr>
          <w:sz w:val="16"/>
        </w:rPr>
        <w:t xml:space="preserve"> may </w:t>
      </w:r>
      <w:r w:rsidRPr="00E94466">
        <w:rPr>
          <w:rStyle w:val="StyleUnderline"/>
          <w:highlight w:val="green"/>
        </w:rPr>
        <w:t>discourage Track 2 counterparts from embarking on certain topics</w:t>
      </w:r>
      <w:r w:rsidRPr="00E94466">
        <w:rPr>
          <w:sz w:val="16"/>
          <w:highlight w:val="green"/>
        </w:rPr>
        <w:t xml:space="preserve"> by </w:t>
      </w:r>
      <w:r w:rsidRPr="00E94466">
        <w:rPr>
          <w:rStyle w:val="Emphasis"/>
          <w:highlight w:val="green"/>
        </w:rPr>
        <w:t>implying that Track 1 officials will pay no attention to the resulting studies</w:t>
      </w:r>
      <w:r w:rsidRPr="001E552F">
        <w:rPr>
          <w:sz w:val="16"/>
        </w:rPr>
        <w:t xml:space="preserve">. Therefore, the influence flows both ways between the two groups. Another issue that needs to be addressed is the independence of the Track 2 groups. In theory, Track 2 groups are independent of governments. They are composed of non-governmental experts who are beholden to no particular political group, who speak out independently on issues. In reality, </w:t>
      </w:r>
      <w:r w:rsidRPr="00E94466">
        <w:rPr>
          <w:rStyle w:val="StyleUnderline"/>
          <w:highlight w:val="green"/>
        </w:rPr>
        <w:t xml:space="preserve">some Track 2 groups are extensions of governments, particularly in communist states where the idea of independent specialists on security issues does not prevail, </w:t>
      </w:r>
      <w:r w:rsidRPr="00E94466">
        <w:rPr>
          <w:rStyle w:val="Emphasis"/>
          <w:highlight w:val="green"/>
        </w:rPr>
        <w:t>such as China</w:t>
      </w:r>
      <w:r w:rsidRPr="001E552F">
        <w:rPr>
          <w:sz w:val="16"/>
        </w:rPr>
        <w:t>, Vietnam and Laos. One way of determining independence is to see how Track 2 members are chosen. Are they appointed or elected? How long do the specialists serve on the group? Is there a hierarchy within the Track 2 group? Who determines the agenda of study? By addressing these questions, one can assess the independence of Track 2 groups in various ARF member states.</w:t>
      </w:r>
    </w:p>
    <w:p w:rsidR="00CA2F6A" w:rsidRDefault="00CA2F6A" w:rsidP="00CA2F6A"/>
    <w:p w:rsidR="00CA2F6A" w:rsidRPr="00CA2F6A" w:rsidRDefault="00CA2F6A" w:rsidP="00CA2F6A">
      <w:pPr>
        <w:pStyle w:val="Heading4"/>
      </w:pPr>
      <w:r>
        <w:t xml:space="preserve">(  ) Fiat abuse – the neg can’t fiat non-government actors. It regresses infinitely to millions of individual people – this hurts education and preparation. </w:t>
      </w:r>
    </w:p>
    <w:p w:rsidR="00CA2F6A" w:rsidRDefault="00CA2F6A" w:rsidP="00CA2F6A"/>
    <w:p w:rsidR="00CA2F6A" w:rsidRDefault="00CA2F6A" w:rsidP="00CA2F6A">
      <w:pPr>
        <w:pStyle w:val="Heading4"/>
      </w:pPr>
      <w:r>
        <w:t>(  ) Perm – do the cplan – we didn’t commit to a specific diplomacy Track.</w:t>
      </w:r>
    </w:p>
    <w:p w:rsidR="00CA2F6A" w:rsidRDefault="00CA2F6A" w:rsidP="00CA2F6A"/>
    <w:p w:rsidR="00CA2F6A" w:rsidRDefault="00CA2F6A" w:rsidP="00CA2F6A">
      <w:pPr>
        <w:pStyle w:val="Heading4"/>
      </w:pPr>
      <w:r>
        <w:t xml:space="preserve">(  ) Track 2 gains are very slow – won’t solve in time. </w:t>
      </w:r>
    </w:p>
    <w:p w:rsidR="00CA2F6A" w:rsidRDefault="00CA2F6A" w:rsidP="00CA2F6A">
      <w:r>
        <w:rPr>
          <w:rStyle w:val="Style13ptBold"/>
        </w:rPr>
        <w:t xml:space="preserve">Wheeler, 14 --- </w:t>
      </w:r>
      <w:r>
        <w:t xml:space="preserve">Michael O. Wheeler, Institute for Defense Analysis, “Track 1.5/2 Security Dialogues with China: Nuclear Lessons Learned”, September, </w:t>
      </w:r>
      <w:hyperlink r:id="rId23" w:history="1">
        <w:r w:rsidRPr="00CB7076">
          <w:rPr>
            <w:rStyle w:val="Hyperlink"/>
          </w:rPr>
          <w:t>https://www.ida.org/idamedia/Corporate/Files/Publications/IDA_Documents/SFRD/2014/P-5135.pdf</w:t>
        </w:r>
      </w:hyperlink>
    </w:p>
    <w:p w:rsidR="00CA2F6A" w:rsidRDefault="00CA2F6A" w:rsidP="00CA2F6A">
      <w:pPr>
        <w:rPr>
          <w:sz w:val="16"/>
        </w:rPr>
      </w:pPr>
      <w:r w:rsidRPr="005449E7">
        <w:rPr>
          <w:sz w:val="16"/>
        </w:rPr>
        <w:t xml:space="preserve">Track 2 United States-China security dialogues are unofficial meetings between Americans and their Chinese counterparts to discuss various issues relating to national security. When officials (e.g., foreign service and military officers, government policy officials and staff) attend the meetings in an unofficial capacity, the meetings are called Track 1.5. Both types of meetings are distinguished from official Track 1 dialogues. </w:t>
      </w:r>
      <w:r w:rsidRPr="00E94466">
        <w:rPr>
          <w:rStyle w:val="StyleUnderline"/>
          <w:highlight w:val="green"/>
        </w:rPr>
        <w:t>This paper</w:t>
      </w:r>
      <w:r w:rsidRPr="005449E7">
        <w:rPr>
          <w:sz w:val="16"/>
        </w:rPr>
        <w:t xml:space="preserve"> places in context and </w:t>
      </w:r>
      <w:r w:rsidRPr="00E94466">
        <w:rPr>
          <w:rStyle w:val="StyleUnderline"/>
          <w:highlight w:val="green"/>
        </w:rPr>
        <w:t xml:space="preserve">describes </w:t>
      </w:r>
      <w:r w:rsidRPr="00E94466">
        <w:rPr>
          <w:sz w:val="16"/>
          <w:highlight w:val="green"/>
        </w:rPr>
        <w:t>t</w:t>
      </w:r>
      <w:r w:rsidRPr="005449E7">
        <w:rPr>
          <w:sz w:val="16"/>
        </w:rPr>
        <w:t xml:space="preserve">he history and content of </w:t>
      </w:r>
      <w:r w:rsidRPr="00E94466">
        <w:rPr>
          <w:rStyle w:val="StyleUnderline"/>
          <w:highlight w:val="green"/>
        </w:rPr>
        <w:t>Track</w:t>
      </w:r>
      <w:r w:rsidRPr="00C718A3">
        <w:rPr>
          <w:rStyle w:val="StyleUnderline"/>
        </w:rPr>
        <w:t xml:space="preserve"> 1.5/</w:t>
      </w:r>
      <w:r w:rsidRPr="00E94466">
        <w:rPr>
          <w:rStyle w:val="StyleUnderline"/>
          <w:highlight w:val="green"/>
        </w:rPr>
        <w:t>2 meetings with the Chinese</w:t>
      </w:r>
      <w:r w:rsidRPr="00C718A3">
        <w:rPr>
          <w:rStyle w:val="StyleUnderline"/>
        </w:rPr>
        <w:t xml:space="preserve"> and assesses the value of such dialogues</w:t>
      </w:r>
      <w:r w:rsidRPr="005449E7">
        <w:rPr>
          <w:sz w:val="16"/>
        </w:rPr>
        <w:t xml:space="preserve"> for improving American understanding of China’s nuclear weapons policy, doctrine, force posture, readiness, and future directions. </w:t>
      </w:r>
      <w:r w:rsidRPr="005449E7">
        <w:rPr>
          <w:rStyle w:val="StyleUnderline"/>
        </w:rPr>
        <w:t>The paper gives special attention to the series of Track</w:t>
      </w:r>
      <w:r>
        <w:rPr>
          <w:rStyle w:val="StyleUnderline"/>
        </w:rPr>
        <w:t xml:space="preserve"> </w:t>
      </w:r>
      <w:r w:rsidRPr="005449E7">
        <w:rPr>
          <w:rStyle w:val="StyleUnderline"/>
        </w:rPr>
        <w:t>1.5/2 meetings held in Beijing and Hawaii since the early 2000s</w:t>
      </w:r>
      <w:r w:rsidRPr="005449E7">
        <w:rPr>
          <w:sz w:val="16"/>
        </w:rPr>
        <w:t xml:space="preserve">, sponsored by the Department of Defense (specifically, by the Defense Threat Reduction Agency). </w:t>
      </w:r>
      <w:r w:rsidRPr="00E94466">
        <w:rPr>
          <w:rStyle w:val="StyleUnderline"/>
          <w:highlight w:val="green"/>
        </w:rPr>
        <w:t xml:space="preserve">The </w:t>
      </w:r>
      <w:r w:rsidRPr="00E94466">
        <w:rPr>
          <w:rStyle w:val="Emphasis"/>
          <w:highlight w:val="green"/>
        </w:rPr>
        <w:t>primary conclusion</w:t>
      </w:r>
      <w:r w:rsidRPr="00E94466">
        <w:rPr>
          <w:rStyle w:val="StyleUnderline"/>
          <w:highlight w:val="green"/>
        </w:rPr>
        <w:t xml:space="preserve"> is that the value of such talks develops </w:t>
      </w:r>
      <w:r w:rsidRPr="00E94466">
        <w:rPr>
          <w:rStyle w:val="Emphasis"/>
          <w:highlight w:val="green"/>
        </w:rPr>
        <w:t>only over time</w:t>
      </w:r>
      <w:r w:rsidRPr="00E94466">
        <w:rPr>
          <w:rStyle w:val="StyleUnderline"/>
          <w:highlight w:val="green"/>
        </w:rPr>
        <w:t xml:space="preserve"> with continuous engagement.</w:t>
      </w:r>
      <w:r w:rsidRPr="005449E7">
        <w:rPr>
          <w:rStyle w:val="StyleUnderline"/>
        </w:rPr>
        <w:t xml:space="preserve"> </w:t>
      </w:r>
      <w:r w:rsidRPr="00E94466">
        <w:rPr>
          <w:rStyle w:val="StyleUnderline"/>
          <w:highlight w:val="green"/>
        </w:rPr>
        <w:t>Their contribution</w:t>
      </w:r>
      <w:r w:rsidRPr="005449E7">
        <w:rPr>
          <w:sz w:val="16"/>
        </w:rPr>
        <w:t xml:space="preserve"> to increasing American understanding of China’s nuclear intentions and activities </w:t>
      </w:r>
      <w:r w:rsidRPr="00E94466">
        <w:rPr>
          <w:rStyle w:val="StyleUnderline"/>
          <w:highlight w:val="green"/>
        </w:rPr>
        <w:t xml:space="preserve">is </w:t>
      </w:r>
      <w:r w:rsidRPr="00E94466">
        <w:rPr>
          <w:rStyle w:val="Emphasis"/>
          <w:highlight w:val="green"/>
        </w:rPr>
        <w:t>modest and slow</w:t>
      </w:r>
      <w:r w:rsidRPr="00E94466">
        <w:rPr>
          <w:rStyle w:val="StyleUnderline"/>
          <w:highlight w:val="green"/>
        </w:rPr>
        <w:t>, accumulating over time</w:t>
      </w:r>
      <w:r w:rsidRPr="005449E7">
        <w:rPr>
          <w:sz w:val="16"/>
        </w:rPr>
        <w:t>. At the same time, however, the Track 1.5/2 talks serve other purposes; for example, producing common lexicons, allowing each side to explain its anxieties about the other’s policies and activities, identifying and trying to mitigate misperceptions, and keeping contacts moving in unofficial channels when official channels are frozen. The talks can help train a future generation of American officials and analysts and help the current generation assess the twists and turns in the Chinese debates on nuclear strategy and doctrine (a debate which is far less open than in the United States). They thus are worth continuing.</w:t>
      </w:r>
    </w:p>
    <w:p w:rsidR="00CA2F6A" w:rsidRDefault="00CA2F6A" w:rsidP="00CA2F6A"/>
    <w:p w:rsidR="004D42C1" w:rsidRPr="00CA2F6A" w:rsidRDefault="004D42C1" w:rsidP="004D42C1">
      <w:pPr>
        <w:pStyle w:val="Heading3"/>
      </w:pPr>
      <w:r>
        <w:t>vs. BIT Reform CP</w:t>
      </w:r>
    </w:p>
    <w:p w:rsidR="004D42C1" w:rsidRDefault="004D42C1" w:rsidP="00CA2F6A"/>
    <w:p w:rsidR="00CA2F6A" w:rsidRDefault="004D42C1" w:rsidP="004D42C1">
      <w:pPr>
        <w:pStyle w:val="Heading4"/>
      </w:pPr>
      <w:r>
        <w:t>(  ) perm – do both</w:t>
      </w:r>
    </w:p>
    <w:p w:rsidR="004D42C1" w:rsidRDefault="004D42C1" w:rsidP="00CA2F6A"/>
    <w:p w:rsidR="004D42C1" w:rsidRDefault="004D42C1" w:rsidP="004D42C1">
      <w:pPr>
        <w:pStyle w:val="Heading4"/>
      </w:pPr>
      <w:r>
        <w:t xml:space="preserve">(  ) CPlan does not solve the Aff – they have no ev that China would like the cplan. All of the 1AC says they want additional transparency, but the Stanley ev insists on not defining the phrase “national security”. The card even says it would make CFIUS review </w:t>
      </w:r>
      <w:r w:rsidRPr="004D42C1">
        <w:rPr>
          <w:i/>
          <w:u w:val="single"/>
        </w:rPr>
        <w:t>more</w:t>
      </w:r>
      <w:r>
        <w:t xml:space="preserve"> aggressive</w:t>
      </w:r>
    </w:p>
    <w:p w:rsidR="004D42C1" w:rsidRDefault="004D42C1" w:rsidP="00CA2F6A"/>
    <w:p w:rsidR="004D42C1" w:rsidRDefault="004D42C1" w:rsidP="004D42C1">
      <w:pPr>
        <w:pStyle w:val="Heading4"/>
      </w:pPr>
      <w:r>
        <w:t>China specifically hates the counter-plan’s failure to clarify “national security” to be more transparent</w:t>
      </w:r>
    </w:p>
    <w:p w:rsidR="004D42C1" w:rsidRPr="006D5C89" w:rsidRDefault="004D42C1" w:rsidP="004D42C1">
      <w:pPr>
        <w:rPr>
          <w:rStyle w:val="Style13ptBold"/>
        </w:rPr>
      </w:pPr>
      <w:r w:rsidRPr="006D5C89">
        <w:rPr>
          <w:rStyle w:val="Style13ptBold"/>
        </w:rPr>
        <w:t>Chen ‘15</w:t>
      </w:r>
    </w:p>
    <w:p w:rsidR="004D42C1" w:rsidRPr="006D5C89" w:rsidRDefault="004D42C1" w:rsidP="004D42C1">
      <w:pPr>
        <w:rPr>
          <w:sz w:val="18"/>
          <w:szCs w:val="18"/>
        </w:rPr>
      </w:pPr>
      <w:r w:rsidRPr="006D5C89">
        <w:rPr>
          <w:sz w:val="18"/>
          <w:szCs w:val="18"/>
        </w:rPr>
        <w:t xml:space="preserve">Chen Jie is a journalist and editor with The Xinhua News Agency. This evidence internally cites </w:t>
      </w:r>
      <w:r>
        <w:rPr>
          <w:sz w:val="18"/>
          <w:szCs w:val="18"/>
        </w:rPr>
        <w:t xml:space="preserve">Li Daokui, director of Tsinghua University's Center for China in the World Economy and </w:t>
      </w:r>
      <w:r w:rsidRPr="006D5C89">
        <w:rPr>
          <w:sz w:val="18"/>
          <w:szCs w:val="18"/>
        </w:rPr>
        <w:t>Jeffery Schott, senior fellow at the PIIE. The PIIE is The Peterson Institute for International Economics, and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“China, U.S. pin high hopes on Xi's visit for breakthrough in BIT talks” - Source: Xinhua- Sept 20</w:t>
      </w:r>
      <w:r w:rsidRPr="006D5C89">
        <w:rPr>
          <w:sz w:val="18"/>
          <w:szCs w:val="18"/>
          <w:vertAlign w:val="superscript"/>
        </w:rPr>
        <w:t>th</w:t>
      </w:r>
      <w:r w:rsidRPr="006D5C89">
        <w:rPr>
          <w:sz w:val="18"/>
          <w:szCs w:val="18"/>
        </w:rPr>
        <w:t xml:space="preserve"> - http://english.chinamil.com.cn/news-channels/pla-daily-commentary/2015-09/20/content_6689649.htm</w:t>
      </w:r>
    </w:p>
    <w:p w:rsidR="004D42C1" w:rsidRDefault="004D42C1" w:rsidP="004D42C1"/>
    <w:p w:rsidR="004D42C1" w:rsidRPr="002A1BF2" w:rsidRDefault="004D42C1" w:rsidP="004D42C1">
      <w:pPr>
        <w:rPr>
          <w:sz w:val="16"/>
        </w:rPr>
      </w:pPr>
      <w:r w:rsidRPr="00537722">
        <w:rPr>
          <w:rStyle w:val="TitleChar"/>
          <w:highlight w:val="green"/>
        </w:rPr>
        <w:t>Many Chinese companies have been put to the</w:t>
      </w:r>
      <w:r w:rsidRPr="006D5C89">
        <w:rPr>
          <w:rStyle w:val="TitleChar"/>
        </w:rPr>
        <w:t xml:space="preserve"> Committee on Foreign Investment in the United States</w:t>
      </w:r>
      <w:r w:rsidRPr="002A1BF2">
        <w:rPr>
          <w:sz w:val="16"/>
        </w:rPr>
        <w:t xml:space="preserve"> (</w:t>
      </w:r>
      <w:r w:rsidRPr="00537722">
        <w:rPr>
          <w:rStyle w:val="Emphasis"/>
          <w:highlight w:val="green"/>
        </w:rPr>
        <w:t>CFIUS</w:t>
      </w:r>
      <w:r w:rsidRPr="002A1BF2">
        <w:rPr>
          <w:sz w:val="16"/>
        </w:rPr>
        <w:t>), an inter-agency organization tasked to</w:t>
      </w:r>
      <w:r w:rsidRPr="00537722">
        <w:rPr>
          <w:rStyle w:val="TitleChar"/>
          <w:highlight w:val="green"/>
        </w:rPr>
        <w:t xml:space="preserve"> review </w:t>
      </w:r>
      <w:r w:rsidRPr="002A1BF2">
        <w:rPr>
          <w:sz w:val="16"/>
        </w:rPr>
        <w:t xml:space="preserve">foreign investors' acquisition activities in the country, </w:t>
      </w:r>
      <w:r w:rsidRPr="004D42C1">
        <w:rPr>
          <w:rStyle w:val="Emphasis"/>
          <w:sz w:val="32"/>
          <w:szCs w:val="32"/>
          <w:highlight w:val="green"/>
        </w:rPr>
        <w:t>for national security reasons</w:t>
      </w:r>
      <w:r w:rsidRPr="00537722">
        <w:rPr>
          <w:rStyle w:val="TitleChar"/>
          <w:highlight w:val="green"/>
        </w:rPr>
        <w:t>.</w:t>
      </w:r>
      <w:r>
        <w:rPr>
          <w:rStyle w:val="TitleChar"/>
        </w:rPr>
        <w:t xml:space="preserve"> </w:t>
      </w:r>
      <w:r w:rsidRPr="00537722">
        <w:rPr>
          <w:rStyle w:val="TitleChar"/>
          <w:highlight w:val="green"/>
        </w:rPr>
        <w:t>The number of Chinese companies subject to such reviews is disproportionately high</w:t>
      </w:r>
      <w:r w:rsidRPr="002A1BF2">
        <w:rPr>
          <w:sz w:val="16"/>
        </w:rPr>
        <w:t xml:space="preserve"> considering China's relatively small investment scale in the United States. </w:t>
      </w:r>
      <w:r w:rsidRPr="002A1BF2">
        <w:rPr>
          <w:rFonts w:ascii="MS Gothic" w:hAnsi="MS Gothic" w:cs="MS Gothic"/>
          <w:sz w:val="16"/>
        </w:rPr>
        <w:t xml:space="preserve">　　</w:t>
      </w:r>
      <w:r w:rsidRPr="00537722">
        <w:rPr>
          <w:rStyle w:val="TitleChar"/>
          <w:highlight w:val="green"/>
        </w:rPr>
        <w:t>As a result, Chinese firms are facing rising uncertainties</w:t>
      </w:r>
      <w:r w:rsidRPr="002A1BF2">
        <w:rPr>
          <w:sz w:val="16"/>
        </w:rPr>
        <w:t xml:space="preserve"> and restraints </w:t>
      </w:r>
      <w:r w:rsidRPr="00537722">
        <w:rPr>
          <w:rStyle w:val="TitleChar"/>
          <w:highlight w:val="green"/>
        </w:rPr>
        <w:t>when investing in the U.S. soil.</w:t>
      </w:r>
      <w:r w:rsidRPr="006D5C89">
        <w:rPr>
          <w:rStyle w:val="TitleChar"/>
        </w:rPr>
        <w:t xml:space="preserve"> Jeffery Schott, senior fellow at the PIIE, said</w:t>
      </w:r>
      <w:r w:rsidRPr="002A1BF2">
        <w:rPr>
          <w:sz w:val="16"/>
        </w:rPr>
        <w:t xml:space="preserve"> </w:t>
      </w:r>
      <w:r w:rsidRPr="00537722">
        <w:rPr>
          <w:rStyle w:val="TitleChar"/>
          <w:highlight w:val="green"/>
        </w:rPr>
        <w:t xml:space="preserve">there is a need to improve the transparency of </w:t>
      </w:r>
      <w:r w:rsidRPr="006D5C89">
        <w:rPr>
          <w:rStyle w:val="TitleChar"/>
        </w:rPr>
        <w:t xml:space="preserve">the </w:t>
      </w:r>
      <w:r w:rsidRPr="00537722">
        <w:rPr>
          <w:rStyle w:val="TitleChar"/>
          <w:highlight w:val="green"/>
        </w:rPr>
        <w:t>CFIUS</w:t>
      </w:r>
      <w:r w:rsidRPr="002A1BF2">
        <w:rPr>
          <w:sz w:val="16"/>
        </w:rPr>
        <w:t>. "</w:t>
      </w:r>
      <w:r w:rsidRPr="00537722">
        <w:rPr>
          <w:rStyle w:val="TitleChar"/>
          <w:highlight w:val="green"/>
        </w:rPr>
        <w:t>What the BIT can do is to increase the transparency of the CFIUS procedure to ensure that it is a narrowed focus</w:t>
      </w:r>
      <w:r w:rsidRPr="002A1BF2">
        <w:rPr>
          <w:sz w:val="16"/>
        </w:rPr>
        <w:t xml:space="preserve">." </w:t>
      </w:r>
      <w:r w:rsidRPr="00537722">
        <w:rPr>
          <w:rStyle w:val="Emphasis"/>
          <w:highlight w:val="green"/>
        </w:rPr>
        <w:t>China hopes that the U.S.</w:t>
      </w:r>
      <w:r w:rsidRPr="002A1BF2">
        <w:rPr>
          <w:sz w:val="16"/>
        </w:rPr>
        <w:t xml:space="preserve"> side </w:t>
      </w:r>
      <w:r w:rsidRPr="00537722">
        <w:rPr>
          <w:rStyle w:val="Emphasis"/>
          <w:highlight w:val="green"/>
        </w:rPr>
        <w:t>could treat Chinese enterprises equally</w:t>
      </w:r>
      <w:r w:rsidRPr="002A1BF2">
        <w:rPr>
          <w:sz w:val="16"/>
        </w:rPr>
        <w:t xml:space="preserve">, </w:t>
      </w:r>
      <w:r w:rsidRPr="00537722">
        <w:rPr>
          <w:rStyle w:val="Emphasis"/>
          <w:highlight w:val="green"/>
        </w:rPr>
        <w:t>remove its discriminating practices</w:t>
      </w:r>
      <w:r w:rsidRPr="002A1BF2">
        <w:rPr>
          <w:sz w:val="16"/>
        </w:rPr>
        <w:t xml:space="preserve">, </w:t>
      </w:r>
      <w:r w:rsidRPr="00537722">
        <w:rPr>
          <w:rStyle w:val="TitleChar"/>
          <w:highlight w:val="green"/>
        </w:rPr>
        <w:t>and drop the wrong hypothesis that</w:t>
      </w:r>
      <w:r w:rsidRPr="002A1BF2">
        <w:rPr>
          <w:sz w:val="16"/>
        </w:rPr>
        <w:t xml:space="preserve"> </w:t>
      </w:r>
      <w:r w:rsidRPr="00537722">
        <w:rPr>
          <w:rStyle w:val="TitleChar"/>
          <w:highlight w:val="green"/>
        </w:rPr>
        <w:t>all Chinese investments have</w:t>
      </w:r>
      <w:r w:rsidRPr="002A1BF2">
        <w:rPr>
          <w:sz w:val="16"/>
        </w:rPr>
        <w:t xml:space="preserve"> a governmental background with untold </w:t>
      </w:r>
      <w:r w:rsidRPr="00537722">
        <w:rPr>
          <w:rStyle w:val="TitleChar"/>
          <w:highlight w:val="green"/>
        </w:rPr>
        <w:t>political and military motives,</w:t>
      </w:r>
      <w:r w:rsidRPr="002A1BF2">
        <w:rPr>
          <w:sz w:val="16"/>
        </w:rPr>
        <w:t xml:space="preserve"> Li said.</w:t>
      </w:r>
    </w:p>
    <w:p w:rsidR="004D42C1" w:rsidRDefault="004D42C1" w:rsidP="00CA2F6A"/>
    <w:p w:rsidR="004D42C1" w:rsidRDefault="004D42C1" w:rsidP="004D42C1">
      <w:pPr>
        <w:pStyle w:val="Heading4"/>
      </w:pPr>
      <w:r>
        <w:t>(  ) Stanley has no quals – has not graduated law school and is totally speculating on what would be acceptable to China</w:t>
      </w:r>
    </w:p>
    <w:p w:rsidR="004D42C1" w:rsidRDefault="004D42C1" w:rsidP="00CA2F6A"/>
    <w:p w:rsidR="004D42C1" w:rsidRDefault="004D42C1" w:rsidP="004D42C1">
      <w:pPr>
        <w:pStyle w:val="Heading4"/>
      </w:pPr>
      <w:r>
        <w:t>(  ) Conditionality is a voter. Creates time and strategy skews that create for less educational debates.</w:t>
      </w:r>
    </w:p>
    <w:p w:rsidR="004D42C1" w:rsidRDefault="004D42C1" w:rsidP="00CA2F6A"/>
    <w:p w:rsidR="004D42C1" w:rsidRDefault="004D42C1" w:rsidP="004D42C1">
      <w:pPr>
        <w:pStyle w:val="Heading4"/>
      </w:pPr>
      <w:r>
        <w:t>(  ) The counter-plan is a major obstacle to US-Sino ties</w:t>
      </w:r>
    </w:p>
    <w:p w:rsidR="004D42C1" w:rsidRPr="00584984" w:rsidRDefault="004D42C1" w:rsidP="004D42C1">
      <w:pPr>
        <w:rPr>
          <w:rStyle w:val="Style13ptBold"/>
        </w:rPr>
      </w:pPr>
      <w:r w:rsidRPr="00584984">
        <w:rPr>
          <w:rStyle w:val="Style13ptBold"/>
        </w:rPr>
        <w:t>Dollar ‘15</w:t>
      </w:r>
    </w:p>
    <w:p w:rsidR="004D42C1" w:rsidRPr="00584984" w:rsidRDefault="004D42C1" w:rsidP="004D42C1">
      <w:pPr>
        <w:rPr>
          <w:sz w:val="18"/>
          <w:szCs w:val="18"/>
        </w:rPr>
      </w:pPr>
      <w:r w:rsidRPr="00584984">
        <w:rPr>
          <w:sz w:val="18"/>
          <w:szCs w:val="18"/>
        </w:rPr>
        <w:t>David Dollar, Senior Fellow, John L. Thornton China Center, Brookings Institution – “United States - China Two -way Direct Investment : Opportunities and Challenges” – January - http://www.brookings.edu/~/media/research/files/papers/2015/02/23-us-china-two-way-direct-investment-dollar/us-china-two-way-direct-investment-dollar.pdf</w:t>
      </w:r>
    </w:p>
    <w:p w:rsidR="004D42C1" w:rsidRPr="00584984" w:rsidRDefault="004D42C1" w:rsidP="004D42C1">
      <w:pPr>
        <w:rPr>
          <w:sz w:val="16"/>
        </w:rPr>
      </w:pPr>
      <w:r w:rsidRPr="00584984">
        <w:rPr>
          <w:sz w:val="16"/>
        </w:rPr>
        <w:t xml:space="preserve">In the other direction, </w:t>
      </w:r>
      <w:r w:rsidRPr="00537722">
        <w:rPr>
          <w:rStyle w:val="TitleChar"/>
          <w:highlight w:val="green"/>
        </w:rPr>
        <w:t>a large amount of</w:t>
      </w:r>
      <w:r w:rsidRPr="00584984">
        <w:rPr>
          <w:sz w:val="16"/>
        </w:rPr>
        <w:t xml:space="preserve"> potential </w:t>
      </w:r>
      <w:r w:rsidRPr="00537722">
        <w:rPr>
          <w:rStyle w:val="TitleChar"/>
          <w:highlight w:val="green"/>
        </w:rPr>
        <w:t>Chinese investment into the U.S</w:t>
      </w:r>
      <w:r w:rsidRPr="00584984">
        <w:rPr>
          <w:sz w:val="16"/>
        </w:rPr>
        <w:t xml:space="preserve">. </w:t>
      </w:r>
      <w:r w:rsidRPr="00537722">
        <w:rPr>
          <w:rStyle w:val="TitleChar"/>
          <w:highlight w:val="green"/>
        </w:rPr>
        <w:t>gets reviewed by</w:t>
      </w:r>
      <w:r w:rsidRPr="00584984">
        <w:rPr>
          <w:sz w:val="16"/>
        </w:rPr>
        <w:t xml:space="preserve"> the Committee on Foreign Investment in the U.S. (</w:t>
      </w:r>
      <w:r w:rsidRPr="00537722">
        <w:rPr>
          <w:rStyle w:val="Emphasis"/>
          <w:highlight w:val="green"/>
        </w:rPr>
        <w:t>CFIUS</w:t>
      </w:r>
      <w:r w:rsidRPr="00584984">
        <w:rPr>
          <w:sz w:val="16"/>
        </w:rPr>
        <w:t xml:space="preserve">), an inter-agency body that reviews mergers and acquisitions </w:t>
      </w:r>
      <w:r w:rsidRPr="00537722">
        <w:rPr>
          <w:rStyle w:val="TitleChar"/>
          <w:highlight w:val="green"/>
        </w:rPr>
        <w:t>for potential national security issues.</w:t>
      </w:r>
      <w:r w:rsidRPr="00584984">
        <w:rPr>
          <w:sz w:val="16"/>
        </w:rPr>
        <w:t xml:space="preserve"> In 2012, </w:t>
      </w:r>
      <w:r w:rsidRPr="00537722">
        <w:rPr>
          <w:rStyle w:val="TitleChar"/>
          <w:highlight w:val="green"/>
        </w:rPr>
        <w:t xml:space="preserve">China topped the list of countries whose proposed transactions were reviewed </w:t>
      </w:r>
      <w:r w:rsidRPr="00584984">
        <w:rPr>
          <w:rStyle w:val="TitleChar"/>
        </w:rPr>
        <w:t>by CFIUS</w:t>
      </w:r>
      <w:r w:rsidRPr="00584984">
        <w:rPr>
          <w:sz w:val="16"/>
        </w:rPr>
        <w:t xml:space="preserve">. In that year China accounted for 4% of FDI in to the U.S., but fully 20% of CFIUS cases. 11 On the positive side, CFIUS only reviews a small number of transactions each year (114 in 2012), and most of these move ahead (though often with some mitigation). On the negative side, </w:t>
      </w:r>
      <w:r w:rsidRPr="00537722">
        <w:rPr>
          <w:rStyle w:val="TitleChar"/>
          <w:highlight w:val="green"/>
        </w:rPr>
        <w:t xml:space="preserve">the fact that a number of high - profile Chinese investments have been blocked by CFIUS affects the </w:t>
      </w:r>
      <w:r w:rsidRPr="00537722">
        <w:rPr>
          <w:rStyle w:val="Emphasis"/>
          <w:highlight w:val="green"/>
        </w:rPr>
        <w:t>overall climate for Chinese investment in the U.S.</w:t>
      </w:r>
      <w:r w:rsidRPr="00584984">
        <w:rPr>
          <w:sz w:val="16"/>
        </w:rPr>
        <w:t xml:space="preserve"> These cases include CFIUS blocking Sany Group’s acquisition of four small wind farms on the grounds that they are located close to U.S. military facilities and CFIUS preventing Huawei’s acquisition of 3Leaf, a high - technology firm. </w:t>
      </w:r>
      <w:r w:rsidRPr="00537722">
        <w:rPr>
          <w:rStyle w:val="TitleChar"/>
          <w:highlight w:val="green"/>
        </w:rPr>
        <w:t>Chinese policy - makers</w:t>
      </w:r>
      <w:r w:rsidRPr="00584984">
        <w:rPr>
          <w:sz w:val="16"/>
        </w:rPr>
        <w:t xml:space="preserve"> </w:t>
      </w:r>
      <w:r w:rsidRPr="00537722">
        <w:rPr>
          <w:rStyle w:val="TitleChar"/>
          <w:highlight w:val="green"/>
        </w:rPr>
        <w:t xml:space="preserve">and entrepreneurs perceive CFIUS </w:t>
      </w:r>
      <w:r w:rsidRPr="00537722">
        <w:rPr>
          <w:rStyle w:val="Emphasis"/>
          <w:highlight w:val="green"/>
        </w:rPr>
        <w:t>to be a major obstacle</w:t>
      </w:r>
      <w:r w:rsidRPr="00584984">
        <w:rPr>
          <w:sz w:val="16"/>
        </w:rPr>
        <w:t xml:space="preserve"> to increased Chinese investment in the U.S. The commentary about CFIUS in t he Chinese press and on the internet is quite negative: </w:t>
      </w:r>
      <w:r w:rsidRPr="00537722">
        <w:rPr>
          <w:rStyle w:val="TitleChar"/>
          <w:highlight w:val="green"/>
        </w:rPr>
        <w:t>CFIUS</w:t>
      </w:r>
      <w:r w:rsidRPr="00584984">
        <w:rPr>
          <w:sz w:val="16"/>
        </w:rPr>
        <w:t xml:space="preserve">, a mysterious committee that </w:t>
      </w:r>
      <w:r w:rsidRPr="00537722">
        <w:rPr>
          <w:rStyle w:val="TitleChar"/>
          <w:highlight w:val="green"/>
        </w:rPr>
        <w:t>keeps confidential its</w:t>
      </w:r>
      <w:r w:rsidRPr="00584984">
        <w:rPr>
          <w:sz w:val="16"/>
        </w:rPr>
        <w:t xml:space="preserve"> investigation process, objection </w:t>
      </w:r>
      <w:r w:rsidRPr="00537722">
        <w:rPr>
          <w:rStyle w:val="TitleChar"/>
          <w:highlight w:val="green"/>
        </w:rPr>
        <w:t>reason and legal explanation</w:t>
      </w:r>
      <w:r w:rsidRPr="00584984">
        <w:rPr>
          <w:sz w:val="16"/>
        </w:rPr>
        <w:t xml:space="preserve"> , has been considered a roadblock in overseas investment in the U.S. by many Chinese companies , and even denounced as a tool for trade protection. -- Caixin, January 2014</w:t>
      </w:r>
    </w:p>
    <w:p w:rsidR="004D42C1" w:rsidRDefault="004D42C1" w:rsidP="00CA2F6A"/>
    <w:p w:rsidR="004D42C1" w:rsidRDefault="004D42C1" w:rsidP="00CA2F6A"/>
    <w:p w:rsidR="004D42C1" w:rsidRDefault="004D42C1" w:rsidP="004D42C1">
      <w:pPr>
        <w:pStyle w:val="Heading4"/>
      </w:pPr>
      <w:r>
        <w:t xml:space="preserve">(  ) Perm – do the cplan. This severs nothing – the counterplan just sub-specifies the CFIUS reform. </w:t>
      </w:r>
    </w:p>
    <w:p w:rsidR="004D42C1" w:rsidRDefault="004D42C1" w:rsidP="00CA2F6A"/>
    <w:p w:rsidR="004D42C1" w:rsidRDefault="004D42C1" w:rsidP="00CA2F6A"/>
    <w:p w:rsidR="004D42C1" w:rsidRDefault="004D42C1" w:rsidP="00CA2F6A"/>
    <w:p w:rsidR="00CA2F6A" w:rsidRPr="00CA2F6A" w:rsidRDefault="006F1A73" w:rsidP="006F1A73">
      <w:pPr>
        <w:pStyle w:val="Heading1"/>
      </w:pPr>
      <w:r>
        <w:t>**vs. Kritiks</w:t>
      </w:r>
    </w:p>
    <w:p w:rsidR="00CA2F6A" w:rsidRDefault="00CA2F6A" w:rsidP="00B55AD5"/>
    <w:p w:rsidR="008B0E39" w:rsidRDefault="006F1A73" w:rsidP="006F1A73">
      <w:pPr>
        <w:pStyle w:val="Heading3"/>
      </w:pPr>
      <w:r>
        <w:t>vs. Orientalism</w:t>
      </w:r>
    </w:p>
    <w:p w:rsidR="006F1A73" w:rsidRDefault="006F1A73" w:rsidP="006F1A73"/>
    <w:p w:rsidR="00A2471D" w:rsidRDefault="006F1A73" w:rsidP="00EA6358">
      <w:pPr>
        <w:pStyle w:val="Heading4"/>
      </w:pPr>
      <w:r>
        <w:t xml:space="preserve">(  ) Zero link </w:t>
      </w:r>
      <w:r w:rsidR="00EA6358">
        <w:t>–</w:t>
      </w:r>
      <w:r>
        <w:t xml:space="preserve"> </w:t>
      </w:r>
      <w:r w:rsidR="00EA6358">
        <w:t xml:space="preserve">many </w:t>
      </w:r>
      <w:r w:rsidR="00E94466">
        <w:t>Aff</w:t>
      </w:r>
      <w:r w:rsidR="00EA6358">
        <w:t xml:space="preserve"> authors aren’t Western. Those that are didn’t make violent or inaccurate claims. </w:t>
      </w:r>
    </w:p>
    <w:p w:rsidR="00A2471D" w:rsidRDefault="00A2471D" w:rsidP="00A2471D"/>
    <w:p w:rsidR="00EA6358" w:rsidRDefault="00A2471D" w:rsidP="00EA6358">
      <w:pPr>
        <w:pStyle w:val="Heading4"/>
      </w:pPr>
      <w:r>
        <w:t>(  ) There’s not a universal “West”.</w:t>
      </w:r>
      <w:r w:rsidR="00EA6358">
        <w:t xml:space="preserve"> </w:t>
      </w:r>
      <w:r>
        <w:t xml:space="preserve">The </w:t>
      </w:r>
      <w:r w:rsidR="00EA6358">
        <w:t>K’s sweeping and violently essentializing.</w:t>
      </w:r>
      <w:r>
        <w:t xml:space="preserve"> Every Neg claim’s wrong. </w:t>
      </w:r>
    </w:p>
    <w:p w:rsidR="00EA6358" w:rsidRDefault="00EA6358" w:rsidP="00A2471D"/>
    <w:p w:rsidR="00E94466" w:rsidRPr="00285AFA" w:rsidRDefault="00E94466" w:rsidP="00E94466">
      <w:pPr>
        <w:rPr>
          <w:rStyle w:val="Style13ptBold"/>
        </w:rPr>
      </w:pPr>
      <w:r w:rsidRPr="00285AFA">
        <w:rPr>
          <w:rStyle w:val="Style13ptBold"/>
        </w:rPr>
        <w:t>Varisco ‘7</w:t>
      </w:r>
    </w:p>
    <w:p w:rsidR="00E94466" w:rsidRPr="00285AFA" w:rsidRDefault="00E94466" w:rsidP="00E94466">
      <w:pPr>
        <w:rPr>
          <w:sz w:val="16"/>
          <w:szCs w:val="16"/>
        </w:rPr>
      </w:pPr>
      <w:r w:rsidRPr="00285AFA">
        <w:rPr>
          <w:sz w:val="16"/>
          <w:szCs w:val="16"/>
        </w:rPr>
        <w:t>(</w:t>
      </w:r>
      <w:r>
        <w:rPr>
          <w:sz w:val="16"/>
          <w:szCs w:val="16"/>
        </w:rPr>
        <w:t xml:space="preserve">Dr. </w:t>
      </w:r>
      <w:r w:rsidRPr="00285AFA">
        <w:rPr>
          <w:sz w:val="16"/>
          <w:szCs w:val="16"/>
        </w:rPr>
        <w:t xml:space="preserve">Daniel Martin Varisco is </w:t>
      </w:r>
      <w:r>
        <w:rPr>
          <w:sz w:val="16"/>
          <w:szCs w:val="16"/>
        </w:rPr>
        <w:t xml:space="preserve">a </w:t>
      </w:r>
      <w:r w:rsidRPr="00285AFA">
        <w:rPr>
          <w:sz w:val="16"/>
          <w:szCs w:val="16"/>
        </w:rPr>
        <w:t xml:space="preserve">Professor of Anthropology and Director of Middle Eastern and Central Asian Studies at Hofstra University– From the book: </w:t>
      </w:r>
      <w:r w:rsidRPr="00285AFA">
        <w:rPr>
          <w:sz w:val="16"/>
          <w:szCs w:val="16"/>
          <w:u w:val="single"/>
        </w:rPr>
        <w:t>Reading orientalism</w:t>
      </w:r>
      <w:r w:rsidRPr="00285AFA">
        <w:rPr>
          <w:sz w:val="16"/>
          <w:szCs w:val="16"/>
        </w:rPr>
        <w:t xml:space="preserve"> – 2007 – page 54)</w:t>
      </w:r>
    </w:p>
    <w:p w:rsidR="00EA6358" w:rsidRPr="00A2471D" w:rsidRDefault="00E94466" w:rsidP="00EA6358">
      <w:pPr>
        <w:rPr>
          <w:sz w:val="16"/>
        </w:rPr>
      </w:pPr>
      <w:r w:rsidRPr="00417E73">
        <w:rPr>
          <w:sz w:val="16"/>
        </w:rPr>
        <w:t xml:space="preserve">Rather than parse out the principles by which an overarching ideology engineered historical interaction, Said performs a post hoc sleight of hand. </w:t>
      </w:r>
      <w:r w:rsidRPr="0014291B">
        <w:rPr>
          <w:rStyle w:val="StyleUnderline"/>
        </w:rPr>
        <w:t>Orientalism as a</w:t>
      </w:r>
      <w:r w:rsidRPr="00417E73">
        <w:rPr>
          <w:sz w:val="16"/>
        </w:rPr>
        <w:t xml:space="preserve"> specific </w:t>
      </w:r>
      <w:r w:rsidRPr="0014291B">
        <w:rPr>
          <w:rStyle w:val="StyleUnderline"/>
        </w:rPr>
        <w:t>and absolute discourse must exist.</w:t>
      </w:r>
      <w:r w:rsidRPr="00417E73">
        <w:rPr>
          <w:sz w:val="16"/>
        </w:rPr>
        <w:t xml:space="preserve"> How else can "one" possibly "understand the enormously systematic discipline by which European culture was able to manage, and even produce, the Orient politically, sociologically, militarily, ideologically, scientifically, and imaginatively during the post-Enlightenment period"?120 </w:t>
      </w:r>
      <w:r w:rsidRPr="0014291B">
        <w:rPr>
          <w:rStyle w:val="StyleUnderline"/>
        </w:rPr>
        <w:t>The arg</w:t>
      </w:r>
      <w:r w:rsidRPr="00417E73">
        <w:rPr>
          <w:sz w:val="16"/>
        </w:rPr>
        <w:t xml:space="preserve">ument </w:t>
      </w:r>
      <w:r w:rsidRPr="0014291B">
        <w:rPr>
          <w:rStyle w:val="StyleUnderline"/>
        </w:rPr>
        <w:t xml:space="preserve">is </w:t>
      </w:r>
      <w:r w:rsidRPr="00417E73">
        <w:rPr>
          <w:rStyle w:val="StyleUnderline"/>
          <w:b/>
          <w:bCs/>
          <w:sz w:val="16"/>
        </w:rPr>
        <w:t>that</w:t>
      </w:r>
      <w:r w:rsidRPr="00417E73">
        <w:rPr>
          <w:sz w:val="16"/>
        </w:rPr>
        <w:t xml:space="preserve"> such an obvious historical overmatch in all its </w:t>
      </w:r>
      <w:r w:rsidRPr="0014291B">
        <w:rPr>
          <w:rStyle w:val="StyleUnderline"/>
        </w:rPr>
        <w:t>colonial strength requires</w:t>
      </w:r>
      <w:r w:rsidRPr="00417E73">
        <w:rPr>
          <w:sz w:val="16"/>
        </w:rPr>
        <w:t xml:space="preserve"> an </w:t>
      </w:r>
      <w:r w:rsidRPr="0014291B">
        <w:rPr>
          <w:rStyle w:val="StyleUnderline"/>
        </w:rPr>
        <w:t>all-powerful discourse</w:t>
      </w:r>
      <w:r w:rsidRPr="00417E73">
        <w:rPr>
          <w:sz w:val="16"/>
        </w:rPr>
        <w:t xml:space="preserve">. </w:t>
      </w:r>
      <w:r w:rsidRPr="009A5532">
        <w:rPr>
          <w:rStyle w:val="StyleUnderline"/>
        </w:rPr>
        <w:t xml:space="preserve">This </w:t>
      </w:r>
      <w:r w:rsidRPr="00E94466">
        <w:rPr>
          <w:rStyle w:val="StyleUnderline"/>
          <w:highlight w:val="green"/>
        </w:rPr>
        <w:t>a priori validation</w:t>
      </w:r>
      <w:r w:rsidRPr="00417E73">
        <w:rPr>
          <w:sz w:val="16"/>
        </w:rPr>
        <w:t xml:space="preserve"> of discourse, fueled consciously by Said's own passionate understanding of the damage done to the real Orient, </w:t>
      </w:r>
      <w:r w:rsidRPr="009A5532">
        <w:rPr>
          <w:rStyle w:val="StyleUnderline"/>
        </w:rPr>
        <w:t>allows him to</w:t>
      </w:r>
      <w:r w:rsidRPr="00E94466">
        <w:rPr>
          <w:rStyle w:val="StyleUnderline"/>
          <w:i/>
          <w:sz w:val="32"/>
          <w:szCs w:val="32"/>
          <w:highlight w:val="green"/>
        </w:rPr>
        <w:t xml:space="preserve"> </w:t>
      </w:r>
      <w:r w:rsidRPr="00E94466">
        <w:rPr>
          <w:rStyle w:val="StyleUnderline"/>
          <w:highlight w:val="green"/>
        </w:rPr>
        <w:t>avoid</w:t>
      </w:r>
      <w:r w:rsidRPr="00E94466">
        <w:rPr>
          <w:rStyle w:val="StyleUnderline"/>
        </w:rPr>
        <w:t xml:space="preserve"> </w:t>
      </w:r>
      <w:r w:rsidRPr="00417E73">
        <w:rPr>
          <w:sz w:val="16"/>
        </w:rPr>
        <w:t xml:space="preserve">historiographic </w:t>
      </w:r>
      <w:r w:rsidRPr="00E94466">
        <w:rPr>
          <w:rStyle w:val="StyleUnderline"/>
          <w:highlight w:val="green"/>
        </w:rPr>
        <w:t>method, the rigorous kind</w:t>
      </w:r>
      <w:r w:rsidRPr="00417E73">
        <w:rPr>
          <w:rStyle w:val="StyleUnderline"/>
        </w:rPr>
        <w:t xml:space="preserve"> </w:t>
      </w:r>
      <w:r w:rsidRPr="00417E73">
        <w:rPr>
          <w:rStyle w:val="StyleUnderline"/>
          <w:b/>
          <w:bCs/>
          <w:sz w:val="16"/>
        </w:rPr>
        <w:t>of analysis</w:t>
      </w:r>
      <w:r w:rsidRPr="00417E73">
        <w:rPr>
          <w:sz w:val="16"/>
        </w:rPr>
        <w:t xml:space="preserve"> that </w:t>
      </w:r>
      <w:r w:rsidRPr="00417E73">
        <w:rPr>
          <w:rStyle w:val="StyleUnderline"/>
          <w:b/>
          <w:bCs/>
          <w:sz w:val="16"/>
        </w:rPr>
        <w:t>he admits not having the expertise to do</w:t>
      </w:r>
      <w:r w:rsidRPr="00417E73">
        <w:rPr>
          <w:sz w:val="16"/>
        </w:rPr>
        <w:t xml:space="preserve">.121 </w:t>
      </w:r>
      <w:r w:rsidRPr="00E94466">
        <w:rPr>
          <w:rStyle w:val="StyleUnderline"/>
          <w:highlight w:val="green"/>
        </w:rPr>
        <w:t>There is ground for</w:t>
      </w:r>
      <w:r w:rsidRPr="00417E73">
        <w:rPr>
          <w:sz w:val="16"/>
        </w:rPr>
        <w:t xml:space="preserve"> more than philosophical </w:t>
      </w:r>
      <w:r w:rsidRPr="00E94466">
        <w:rPr>
          <w:rStyle w:val="StyleUnderline"/>
          <w:highlight w:val="green"/>
        </w:rPr>
        <w:t>disputation when</w:t>
      </w:r>
      <w:r w:rsidRPr="00417E73">
        <w:rPr>
          <w:sz w:val="16"/>
        </w:rPr>
        <w:t xml:space="preserve"> we are </w:t>
      </w:r>
      <w:r w:rsidRPr="00E94466">
        <w:rPr>
          <w:rStyle w:val="StyleUnderline"/>
          <w:highlight w:val="green"/>
        </w:rPr>
        <w:t xml:space="preserve">asked to deal with </w:t>
      </w:r>
      <w:r w:rsidRPr="00E94466">
        <w:rPr>
          <w:rStyle w:val="Emphasis"/>
          <w:highlight w:val="green"/>
        </w:rPr>
        <w:t>specific writers</w:t>
      </w:r>
      <w:r w:rsidRPr="00E94466">
        <w:rPr>
          <w:rStyle w:val="StyleUnderline"/>
          <w:highlight w:val="green"/>
        </w:rPr>
        <w:t xml:space="preserve"> </w:t>
      </w:r>
      <w:r w:rsidRPr="00417E73">
        <w:rPr>
          <w:rStyle w:val="StyleUnderline"/>
          <w:b/>
          <w:bCs/>
          <w:sz w:val="16"/>
        </w:rPr>
        <w:t>from specific countries</w:t>
      </w:r>
      <w:r w:rsidRPr="009A5532">
        <w:rPr>
          <w:rStyle w:val="StyleUnderline"/>
        </w:rPr>
        <w:t xml:space="preserve"> </w:t>
      </w:r>
      <w:r w:rsidRPr="00E94466">
        <w:rPr>
          <w:rStyle w:val="Emphasis"/>
          <w:highlight w:val="green"/>
        </w:rPr>
        <w:t>writing specific texts.</w:t>
      </w:r>
      <w:r w:rsidRPr="00417E73">
        <w:rPr>
          <w:sz w:val="16"/>
        </w:rPr>
        <w:t xml:space="preserve"> </w:t>
      </w:r>
      <w:r w:rsidRPr="00E94466">
        <w:rPr>
          <w:rStyle w:val="StyleUnderline"/>
          <w:highlight w:val="green"/>
        </w:rPr>
        <w:t xml:space="preserve">The bulk of Orientalism is </w:t>
      </w:r>
      <w:r w:rsidRPr="00417E73">
        <w:rPr>
          <w:rStyle w:val="StyleUnderline"/>
        </w:rPr>
        <w:t xml:space="preserve">exactly </w:t>
      </w:r>
      <w:r w:rsidRPr="00E94466">
        <w:rPr>
          <w:rStyle w:val="StyleUnderline"/>
        </w:rPr>
        <w:t>this:</w:t>
      </w:r>
      <w:r w:rsidRPr="00417E73">
        <w:rPr>
          <w:sz w:val="16"/>
        </w:rPr>
        <w:t xml:space="preserve"> </w:t>
      </w:r>
      <w:r w:rsidRPr="009A5532">
        <w:rPr>
          <w:rStyle w:val="StyleUnderline"/>
        </w:rPr>
        <w:t xml:space="preserve">hindsight </w:t>
      </w:r>
      <w:r w:rsidRPr="00E94466">
        <w:rPr>
          <w:rStyle w:val="StyleUnderline"/>
          <w:highlight w:val="green"/>
        </w:rPr>
        <w:t>criticism of select</w:t>
      </w:r>
      <w:r w:rsidRPr="00417E73">
        <w:rPr>
          <w:rStyle w:val="StyleUnderline"/>
          <w:b/>
          <w:bCs/>
          <w:sz w:val="16"/>
        </w:rPr>
        <w:t>ed</w:t>
      </w:r>
      <w:r w:rsidRPr="00417E73">
        <w:rPr>
          <w:sz w:val="16"/>
        </w:rPr>
        <w:t xml:space="preserve"> paradigmatic </w:t>
      </w:r>
      <w:r w:rsidRPr="0014291B">
        <w:rPr>
          <w:rStyle w:val="StyleUnderline"/>
        </w:rPr>
        <w:t>Oriental</w:t>
      </w:r>
      <w:r w:rsidRPr="00417E73">
        <w:rPr>
          <w:rStyle w:val="StyleUnderline"/>
          <w:b/>
          <w:bCs/>
          <w:sz w:val="16"/>
        </w:rPr>
        <w:t xml:space="preserve">ist </w:t>
      </w:r>
      <w:r w:rsidRPr="00E94466">
        <w:rPr>
          <w:rStyle w:val="StyleUnderline"/>
          <w:highlight w:val="green"/>
        </w:rPr>
        <w:t>texts</w:t>
      </w:r>
      <w:r w:rsidRPr="00E94466">
        <w:rPr>
          <w:rStyle w:val="StyleUnderline"/>
          <w:b/>
          <w:bCs/>
          <w:sz w:val="16"/>
          <w:highlight w:val="green"/>
        </w:rPr>
        <w:t>.</w:t>
      </w:r>
      <w:r w:rsidRPr="00417E73">
        <w:rPr>
          <w:sz w:val="16"/>
        </w:rPr>
        <w:t xml:space="preserve"> But </w:t>
      </w:r>
      <w:r w:rsidRPr="00E94466">
        <w:rPr>
          <w:rStyle w:val="StyleUnderline"/>
          <w:highlight w:val="green"/>
        </w:rPr>
        <w:t>rather than</w:t>
      </w:r>
      <w:r w:rsidRPr="00417E73">
        <w:rPr>
          <w:sz w:val="16"/>
        </w:rPr>
        <w:t xml:space="preserve"> engage in an </w:t>
      </w:r>
      <w:r w:rsidRPr="00417E73">
        <w:rPr>
          <w:rStyle w:val="StyleUnderline"/>
        </w:rPr>
        <w:t xml:space="preserve">empirical </w:t>
      </w:r>
      <w:r w:rsidRPr="00E94466">
        <w:rPr>
          <w:rStyle w:val="StyleUnderline"/>
          <w:highlight w:val="green"/>
        </w:rPr>
        <w:t>investigation to induce</w:t>
      </w:r>
      <w:r w:rsidRPr="00417E73">
        <w:rPr>
          <w:sz w:val="16"/>
        </w:rPr>
        <w:t xml:space="preserve"> a characterization of </w:t>
      </w:r>
      <w:r w:rsidRPr="00E94466">
        <w:rPr>
          <w:rStyle w:val="StyleUnderline"/>
          <w:highlight w:val="green"/>
        </w:rPr>
        <w:t>Orientalism as</w:t>
      </w:r>
      <w:r w:rsidRPr="00417E73">
        <w:rPr>
          <w:sz w:val="16"/>
          <w:szCs w:val="32"/>
        </w:rPr>
        <w:t xml:space="preserve"> </w:t>
      </w:r>
      <w:r w:rsidRPr="00417E73">
        <w:rPr>
          <w:sz w:val="16"/>
        </w:rPr>
        <w:t xml:space="preserve">a </w:t>
      </w:r>
      <w:r w:rsidRPr="00E94466">
        <w:rPr>
          <w:rStyle w:val="StyleUnderline"/>
          <w:highlight w:val="green"/>
        </w:rPr>
        <w:t>limited</w:t>
      </w:r>
      <w:r w:rsidRPr="00417E73">
        <w:rPr>
          <w:sz w:val="16"/>
        </w:rPr>
        <w:t xml:space="preserve"> or limiting discourse, Said proposes "a different methodological alternative." </w:t>
      </w:r>
      <w:r w:rsidRPr="00E94466">
        <w:rPr>
          <w:rStyle w:val="StyleUnderline"/>
          <w:highlight w:val="green"/>
        </w:rPr>
        <w:t>This comes down to</w:t>
      </w:r>
      <w:r w:rsidRPr="00417E73">
        <w:rPr>
          <w:sz w:val="16"/>
        </w:rPr>
        <w:t xml:space="preserve"> the "historical </w:t>
      </w:r>
      <w:r w:rsidRPr="00E94466">
        <w:rPr>
          <w:rStyle w:val="StyleUnderline"/>
          <w:highlight w:val="green"/>
        </w:rPr>
        <w:t>generalization</w:t>
      </w:r>
      <w:r w:rsidRPr="00417E73">
        <w:rPr>
          <w:rStyle w:val="StyleUnderline"/>
          <w:b/>
          <w:bCs/>
          <w:sz w:val="16"/>
        </w:rPr>
        <w:t>s</w:t>
      </w:r>
      <w:r w:rsidRPr="00417E73">
        <w:rPr>
          <w:sz w:val="16"/>
        </w:rPr>
        <w:t xml:space="preserve">" he makes in first defining the concept. Although his numerous introductory generalizations are eventually discussed "in more analytic detail" in his narrative, it is </w:t>
      </w:r>
      <w:r w:rsidRPr="00E94466">
        <w:rPr>
          <w:rStyle w:val="StyleUnderline"/>
          <w:highlight w:val="green"/>
        </w:rPr>
        <w:t>with the narrow</w:t>
      </w:r>
      <w:r w:rsidRPr="00417E73">
        <w:rPr>
          <w:sz w:val="16"/>
        </w:rPr>
        <w:t xml:space="preserve">ly focused </w:t>
      </w:r>
      <w:r w:rsidRPr="00E94466">
        <w:rPr>
          <w:rStyle w:val="StyleUnderline"/>
          <w:highlight w:val="green"/>
        </w:rPr>
        <w:t>lens of</w:t>
      </w:r>
      <w:r w:rsidRPr="00417E73">
        <w:rPr>
          <w:sz w:val="16"/>
        </w:rPr>
        <w:t xml:space="preserve"> a </w:t>
      </w:r>
      <w:r w:rsidRPr="00E94466">
        <w:rPr>
          <w:rStyle w:val="StyleUnderline"/>
          <w:highlight w:val="green"/>
        </w:rPr>
        <w:t>lit</w:t>
      </w:r>
      <w:r w:rsidRPr="00417E73">
        <w:rPr>
          <w:sz w:val="16"/>
        </w:rPr>
        <w:t xml:space="preserve">erary </w:t>
      </w:r>
      <w:r w:rsidRPr="00E94466">
        <w:rPr>
          <w:rStyle w:val="StyleUnderline"/>
          <w:highlight w:val="green"/>
        </w:rPr>
        <w:t>critic rather than</w:t>
      </w:r>
      <w:r w:rsidRPr="00417E73">
        <w:rPr>
          <w:sz w:val="16"/>
        </w:rPr>
        <w:t xml:space="preserve"> the </w:t>
      </w:r>
      <w:r w:rsidRPr="00E94466">
        <w:rPr>
          <w:rStyle w:val="StyleUnderline"/>
          <w:highlight w:val="green"/>
        </w:rPr>
        <w:t>method</w:t>
      </w:r>
      <w:r w:rsidRPr="00417E73">
        <w:rPr>
          <w:rStyle w:val="StyleUnderline"/>
        </w:rPr>
        <w:t>ological tools</w:t>
      </w:r>
      <w:r w:rsidRPr="00417E73">
        <w:rPr>
          <w:sz w:val="16"/>
        </w:rPr>
        <w:t xml:space="preserve"> of a trained historian. "</w:t>
      </w:r>
      <w:r w:rsidRPr="00E94466">
        <w:rPr>
          <w:rStyle w:val="StyleUnderline"/>
          <w:highlight w:val="green"/>
        </w:rPr>
        <w:t>The result</w:t>
      </w:r>
      <w:r w:rsidRPr="00417E73">
        <w:rPr>
          <w:sz w:val="16"/>
        </w:rPr>
        <w:t>," concludes Leonard Binder "</w:t>
      </w:r>
      <w:r w:rsidRPr="00E94466">
        <w:rPr>
          <w:rStyle w:val="StyleUnderline"/>
          <w:highlight w:val="green"/>
        </w:rPr>
        <w:t>is</w:t>
      </w:r>
      <w:r w:rsidRPr="00417E73">
        <w:rPr>
          <w:sz w:val="16"/>
        </w:rPr>
        <w:t xml:space="preserve"> a rather </w:t>
      </w:r>
      <w:r w:rsidRPr="00E94466">
        <w:rPr>
          <w:rStyle w:val="StyleUnderline"/>
          <w:highlight w:val="green"/>
        </w:rPr>
        <w:t xml:space="preserve">well-worn </w:t>
      </w:r>
      <w:r w:rsidRPr="00417E73">
        <w:rPr>
          <w:rStyle w:val="StyleUnderline"/>
          <w:b/>
          <w:bCs/>
          <w:sz w:val="16"/>
        </w:rPr>
        <w:t>restatement of</w:t>
      </w:r>
      <w:r w:rsidRPr="00417E73">
        <w:rPr>
          <w:sz w:val="16"/>
        </w:rPr>
        <w:t xml:space="preserve"> the concept of ideology linked closely to the idea of the sociology of knowledge, applied to </w:t>
      </w:r>
      <w:r w:rsidRPr="00E94466">
        <w:rPr>
          <w:rStyle w:val="StyleUnderline"/>
          <w:highlight w:val="green"/>
        </w:rPr>
        <w:t>imperial</w:t>
      </w:r>
      <w:r w:rsidRPr="00417E73">
        <w:rPr>
          <w:rStyle w:val="StyleUnderline"/>
          <w:b/>
          <w:bCs/>
          <w:sz w:val="16"/>
        </w:rPr>
        <w:t>i</w:t>
      </w:r>
      <w:r w:rsidRPr="00417E73">
        <w:rPr>
          <w:bCs/>
          <w:sz w:val="16"/>
        </w:rPr>
        <w:t>st</w:t>
      </w:r>
      <w:r w:rsidRPr="00417E73">
        <w:rPr>
          <w:sz w:val="16"/>
        </w:rPr>
        <w:t xml:space="preserve"> </w:t>
      </w:r>
      <w:r w:rsidRPr="00E94466">
        <w:rPr>
          <w:rStyle w:val="StyleUnderline"/>
          <w:highlight w:val="green"/>
        </w:rPr>
        <w:t>politics</w:t>
      </w:r>
      <w:r w:rsidRPr="00417E73">
        <w:rPr>
          <w:sz w:val="16"/>
        </w:rPr>
        <w:t xml:space="preserve">, and </w:t>
      </w:r>
      <w:r w:rsidRPr="00E94466">
        <w:rPr>
          <w:rStyle w:val="StyleUnderline"/>
          <w:highlight w:val="green"/>
        </w:rPr>
        <w:t>pursued by</w:t>
      </w:r>
      <w:r w:rsidRPr="00417E73">
        <w:rPr>
          <w:sz w:val="16"/>
        </w:rPr>
        <w:t xml:space="preserve"> the </w:t>
      </w:r>
      <w:r w:rsidRPr="00417E73">
        <w:rPr>
          <w:rStyle w:val="StyleUnderline"/>
        </w:rPr>
        <w:t xml:space="preserve">methods of </w:t>
      </w:r>
      <w:r w:rsidRPr="00E94466">
        <w:rPr>
          <w:rStyle w:val="StyleUnderline"/>
          <w:highlight w:val="green"/>
        </w:rPr>
        <w:t>textual criticism</w:t>
      </w:r>
      <w:r w:rsidRPr="00417E73">
        <w:rPr>
          <w:sz w:val="16"/>
        </w:rPr>
        <w:t xml:space="preserve"> </w:t>
      </w:r>
      <w:r w:rsidRPr="00E94466">
        <w:rPr>
          <w:rStyle w:val="StyleUnderline"/>
          <w:highlight w:val="green"/>
        </w:rPr>
        <w:t>which</w:t>
      </w:r>
      <w:r w:rsidRPr="00417E73">
        <w:rPr>
          <w:rStyle w:val="StyleUnderline"/>
        </w:rPr>
        <w:t xml:space="preserve"> </w:t>
      </w:r>
      <w:r w:rsidRPr="00417E73">
        <w:rPr>
          <w:sz w:val="16"/>
        </w:rPr>
        <w:t xml:space="preserve">here </w:t>
      </w:r>
      <w:r w:rsidRPr="00E94466">
        <w:rPr>
          <w:rStyle w:val="StyleUnderline"/>
          <w:highlight w:val="green"/>
        </w:rPr>
        <w:t>seem to</w:t>
      </w:r>
      <w:r w:rsidRPr="00417E73">
        <w:rPr>
          <w:sz w:val="16"/>
        </w:rPr>
        <w:t xml:space="preserve"> have </w:t>
      </w:r>
      <w:r w:rsidRPr="00E94466">
        <w:rPr>
          <w:rStyle w:val="StyleUnderline"/>
          <w:highlight w:val="green"/>
        </w:rPr>
        <w:t>grant</w:t>
      </w:r>
      <w:r w:rsidRPr="00417E73">
        <w:rPr>
          <w:sz w:val="16"/>
        </w:rPr>
        <w:t xml:space="preserve">ed a </w:t>
      </w:r>
      <w:r w:rsidRPr="00E94466">
        <w:rPr>
          <w:rStyle w:val="StyleUnderline"/>
          <w:highlight w:val="green"/>
        </w:rPr>
        <w:t>license to assemble only</w:t>
      </w:r>
      <w:r w:rsidRPr="00417E73">
        <w:rPr>
          <w:sz w:val="16"/>
        </w:rPr>
        <w:t xml:space="preserve"> the exemplary </w:t>
      </w:r>
      <w:r w:rsidRPr="00E94466">
        <w:rPr>
          <w:rStyle w:val="StyleUnderline"/>
          <w:highlight w:val="green"/>
        </w:rPr>
        <w:t>ev</w:t>
      </w:r>
      <w:r w:rsidRPr="00417E73">
        <w:rPr>
          <w:sz w:val="16"/>
        </w:rPr>
        <w:t xml:space="preserve">idence </w:t>
      </w:r>
      <w:r w:rsidRPr="00E94466">
        <w:rPr>
          <w:rStyle w:val="StyleUnderline"/>
          <w:highlight w:val="green"/>
        </w:rPr>
        <w:t>which supports the</w:t>
      </w:r>
      <w:r w:rsidRPr="00417E73">
        <w:rPr>
          <w:sz w:val="16"/>
        </w:rPr>
        <w:t xml:space="preserve"> writer's </w:t>
      </w:r>
      <w:r w:rsidRPr="00E94466">
        <w:rPr>
          <w:rStyle w:val="StyleUnderline"/>
          <w:highlight w:val="green"/>
        </w:rPr>
        <w:t>theme,</w:t>
      </w:r>
      <w:r w:rsidRPr="00417E73">
        <w:rPr>
          <w:sz w:val="16"/>
        </w:rPr>
        <w:t xml:space="preserve"> </w:t>
      </w:r>
      <w:r w:rsidRPr="00417E73">
        <w:rPr>
          <w:rStyle w:val="StyleUnderline"/>
        </w:rPr>
        <w:t>without denning the field of evidence in advance."</w:t>
      </w:r>
      <w:r w:rsidRPr="00417E73">
        <w:rPr>
          <w:sz w:val="16"/>
        </w:rPr>
        <w:t>122</w:t>
      </w:r>
    </w:p>
    <w:p w:rsidR="006F1A73" w:rsidRDefault="006F1A73" w:rsidP="00A2471D"/>
    <w:p w:rsidR="006F1A73" w:rsidRDefault="006F1A73" w:rsidP="006F1A73">
      <w:pPr>
        <w:pStyle w:val="Heading4"/>
      </w:pPr>
      <w:r>
        <w:t>(  ) Perm – plan and all non-competitive parts of their alt</w:t>
      </w:r>
    </w:p>
    <w:p w:rsidR="006F1A73" w:rsidRDefault="006F1A73" w:rsidP="006F1A73"/>
    <w:p w:rsidR="00617034" w:rsidRDefault="00617034" w:rsidP="00617034">
      <w:pPr>
        <w:pStyle w:val="Heading4"/>
      </w:pPr>
      <w:r>
        <w:t>(  ) The K’s too sweeping and the Alt fails.</w:t>
      </w:r>
    </w:p>
    <w:p w:rsidR="00617034" w:rsidRPr="00EA6358" w:rsidRDefault="00617034" w:rsidP="00617034">
      <w:pPr>
        <w:rPr>
          <w:rStyle w:val="Style13ptBold"/>
        </w:rPr>
      </w:pPr>
      <w:r w:rsidRPr="00EA6358">
        <w:rPr>
          <w:rStyle w:val="Style13ptBold"/>
        </w:rPr>
        <w:t xml:space="preserve">Jones </w:t>
      </w:r>
      <w:r>
        <w:rPr>
          <w:rStyle w:val="Style13ptBold"/>
        </w:rPr>
        <w:t>‘</w:t>
      </w:r>
      <w:r w:rsidRPr="00EA6358">
        <w:rPr>
          <w:rStyle w:val="Style13ptBold"/>
        </w:rPr>
        <w:t>14</w:t>
      </w:r>
    </w:p>
    <w:p w:rsidR="00617034" w:rsidRPr="008F6ABA" w:rsidRDefault="00617034" w:rsidP="00622BE9">
      <w:pPr>
        <w:rPr>
          <w:rFonts w:asciiTheme="minorHAnsi" w:hAnsiTheme="minorHAnsi"/>
        </w:rPr>
      </w:pPr>
      <w:r w:rsidRPr="008F6ABA">
        <w:rPr>
          <w:rFonts w:asciiTheme="minorHAnsi" w:hAnsiTheme="minorHAnsi"/>
        </w:rPr>
        <w:t>David Martin Jones, Professor of Politics at University of Glasgow, PhD from LSE, Australian Journal of Political Science, February 21, 2014, 49:1, "Managing the China Dream: Communist Party politics after the Tiananmen incident ", Taylor and Francis Online</w:t>
      </w:r>
    </w:p>
    <w:p w:rsidR="00617034" w:rsidRPr="00617034" w:rsidRDefault="00617034" w:rsidP="00617034">
      <w:pPr>
        <w:rPr>
          <w:sz w:val="14"/>
        </w:rPr>
      </w:pPr>
      <w:r w:rsidRPr="00617034">
        <w:rPr>
          <w:sz w:val="14"/>
        </w:rPr>
        <w:t xml:space="preserve">Notwithstanding this Western fascination with China and the positive response of former Marxists, such as Jacques, to the new China, </w:t>
      </w:r>
      <w:r w:rsidRPr="008F6ABA">
        <w:rPr>
          <w:u w:val="single"/>
        </w:rPr>
        <w:t>Pan discerns an Orientalist ideology distorting Western commentary on the party state</w:t>
      </w:r>
      <w:r w:rsidRPr="00617034">
        <w:rPr>
          <w:sz w:val="14"/>
        </w:rPr>
        <w:t xml:space="preserve">, and especially its international relations (6). Following Edward Said, </w:t>
      </w:r>
      <w:r w:rsidRPr="008F6ABA">
        <w:rPr>
          <w:u w:val="single"/>
        </w:rPr>
        <w:t>Pan claims</w:t>
      </w:r>
      <w:r w:rsidRPr="00617034">
        <w:rPr>
          <w:sz w:val="14"/>
        </w:rPr>
        <w:t xml:space="preserve"> that </w:t>
      </w:r>
      <w:r w:rsidRPr="008F6ABA">
        <w:rPr>
          <w:u w:val="single"/>
        </w:rPr>
        <w:t>such Western Orientalism reveals ‘not something concrete about the orient, but something about the orientalists themselves</w:t>
      </w:r>
      <w:r w:rsidRPr="00617034">
        <w:rPr>
          <w:sz w:val="14"/>
        </w:rPr>
        <w:t xml:space="preserve">, their recurring latent desire of fears and fantasies about the orient’ (16). In order to unmask the limits of Western representations of China’s rise, Pan employs </w:t>
      </w:r>
      <w:r w:rsidRPr="00617034">
        <w:rPr>
          <w:rStyle w:val="StyleUnderline"/>
          <w:highlight w:val="green"/>
        </w:rPr>
        <w:t>a critical ‘methodology’ that ‘draws on</w:t>
      </w:r>
      <w:r w:rsidRPr="00617034">
        <w:rPr>
          <w:sz w:val="14"/>
        </w:rPr>
        <w:t xml:space="preserve"> constructivist and </w:t>
      </w:r>
      <w:r w:rsidRPr="00617034">
        <w:rPr>
          <w:rStyle w:val="StyleUnderline"/>
          <w:highlight w:val="green"/>
        </w:rPr>
        <w:t>deconstructivist approaches’</w:t>
      </w:r>
      <w:r w:rsidRPr="00617034">
        <w:rPr>
          <w:sz w:val="14"/>
        </w:rPr>
        <w:t xml:space="preserve"> (9). Whereas the ‘former questions the underlying dichotomy of reality/knowledge in Western study of China’s international relations’, the latter </w:t>
      </w:r>
      <w:r w:rsidRPr="00617034">
        <w:rPr>
          <w:rStyle w:val="StyleUnderline"/>
          <w:highlight w:val="green"/>
        </w:rPr>
        <w:t>shows how</w:t>
      </w:r>
      <w:r w:rsidRPr="00617034">
        <w:rPr>
          <w:sz w:val="14"/>
        </w:rPr>
        <w:t xml:space="preserve"> paradigmatic </w:t>
      </w:r>
      <w:r w:rsidRPr="00617034">
        <w:rPr>
          <w:rStyle w:val="StyleUnderline"/>
          <w:highlight w:val="green"/>
        </w:rPr>
        <w:t>representations of China ‘condition the way we give meaning to that country’ an</w:t>
      </w:r>
      <w:r w:rsidRPr="00617034">
        <w:rPr>
          <w:sz w:val="14"/>
        </w:rPr>
        <w:t xml:space="preserve">d ‘are socially constitutive of it’ (9). Pan maintains that the two paradigms of ‘China threat’ and ‘China opportunity’ in Western discourse shape China’s reality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This is a large claim. Interestingly, Pan fails to note that after the Tiananmen incident in 1989, </w:t>
      </w:r>
      <w:r w:rsidRPr="00617034">
        <w:rPr>
          <w:rStyle w:val="StyleUnderline"/>
          <w:highlight w:val="green"/>
        </w:rPr>
        <w:t>Chinese new left scholarship</w:t>
      </w:r>
      <w:r w:rsidRPr="00617034">
        <w:rPr>
          <w:sz w:val="14"/>
        </w:rPr>
        <w:t xml:space="preserve"> also </w:t>
      </w:r>
      <w:r w:rsidRPr="00617034">
        <w:rPr>
          <w:rStyle w:val="StyleUnderline"/>
          <w:highlight w:val="green"/>
        </w:rPr>
        <w:t xml:space="preserve">embraced Said’s </w:t>
      </w:r>
      <w:r w:rsidRPr="00617034">
        <w:rPr>
          <w:rStyle w:val="Emphasis"/>
          <w:highlight w:val="green"/>
        </w:rPr>
        <w:t>critique of Orientalism</w:t>
      </w:r>
      <w:r w:rsidRPr="00617034">
        <w:rPr>
          <w:sz w:val="14"/>
        </w:rPr>
        <w:t xml:space="preserve"> in order to reinforce both the party state and a burgeoning sense of Chinese nationalism. To counter Western liberal discourse, academics associated with the Central Party School promoted an ideology of Occidentalism to deflect domestic and international pressure to democratise China.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Subsequently, in the changed circumstances of the 1990s, as American sinologist Fewsmith has shown, young Chinese scholars ‘adopted a variety of postmodernist and critical methodologies’ (2008: 125). Paradoxically, these scholars, such as Wang Hui and Zhang Kuan (Wang 2011), had been educated in the USA and were familiar with fashionable academic criticism of a postmodern and deconstructionist hue that ‘demythified’ the West (Fewsmith 2008: 125–29). This approach, promulgated in the academic journal Dushu (Readings), deconstructed, via Said and Foucault, Western narratives about China. Zhang Kuan, in particular, rejected Enlightenment values and saw postmodern critical theory as a method to build up a national ‘discourse of resistance’ and counter Western demands regarding issues such as human rights and intellectual property. It is through its affinity with this self-strengthening, Occidentalist lens, that Pan’s critical study should perhaps be critically read. Simply put, Pan identifies a political economy of fear and desire that informs and complicates Western foreign policy and, Pan asserts, tells us more about the West’s ‘self-imagination’ than it does about Chinese reality. Pan attempts to sustain this claim via an analysis, in Chapter 5, of the self-fulfilling prophecy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Pan contends, accurately, that Sino–US relations are mutually constitutive and the USA must take some responsibility for the rise of China threat (107). This latter point, </w:t>
      </w:r>
      <w:r w:rsidRPr="00617034">
        <w:rPr>
          <w:rStyle w:val="Emphasis"/>
          <w:highlight w:val="green"/>
        </w:rPr>
        <w:t>however</w:t>
      </w:r>
      <w:r w:rsidRPr="00617034">
        <w:rPr>
          <w:sz w:val="14"/>
        </w:rPr>
        <w:t xml:space="preserve">, is one that Australian realists like Owen Harries, whom Pan cites approvingly, have made consistently since the late 1990s. In other words, </w:t>
      </w:r>
      <w:r w:rsidRPr="00617034">
        <w:rPr>
          <w:rStyle w:val="Emphasis"/>
          <w:highlight w:val="green"/>
        </w:rPr>
        <w:t>not all Western analysis uncritically endorses the view that China’s rise is threatening.</w:t>
      </w:r>
      <w:r w:rsidRPr="00617034">
        <w:rPr>
          <w:sz w:val="14"/>
        </w:rPr>
        <w:t xml:space="preserve"> </w:t>
      </w:r>
      <w:r w:rsidRPr="00617034">
        <w:rPr>
          <w:rStyle w:val="StyleUnderline"/>
          <w:highlight w:val="green"/>
        </w:rPr>
        <w:t>Nor is all Western perception of this rise reducible</w:t>
      </w:r>
      <w:r w:rsidRPr="00617034">
        <w:rPr>
          <w:sz w:val="14"/>
        </w:rPr>
        <w:t xml:space="preserve"> to the threat scenario advanced by recent US administrations. Pan’s subsequent argument that the China opportunity thesis leads to inevitable disappointment and subtly reinforces the China threat paradigm is, also, somewhat misleading.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To merge, as Pan does, </w:t>
      </w:r>
      <w:r w:rsidRPr="00E94466">
        <w:rPr>
          <w:rStyle w:val="StyleUnderline"/>
          <w:highlight w:val="green"/>
        </w:rPr>
        <w:t>the</w:t>
      </w:r>
      <w:r w:rsidRPr="00E94466">
        <w:rPr>
          <w:rStyle w:val="StyleUnderline"/>
        </w:rPr>
        <w:t xml:space="preserve"> </w:t>
      </w:r>
      <w:r w:rsidRPr="00617034">
        <w:rPr>
          <w:sz w:val="14"/>
        </w:rPr>
        <w:t xml:space="preserve">democratisation thesis into its authoritarian antithesis in order to evoke ‘present Western disillusionment’ (132) with China is somewhat reductionist. Pan’s </w:t>
      </w:r>
      <w:r w:rsidRPr="00E94466">
        <w:rPr>
          <w:rStyle w:val="StyleUnderline"/>
          <w:highlight w:val="green"/>
        </w:rPr>
        <w:t>contention that we need a new paradigm shift ‘to free ourselves from the positivist aspiration to grand theory</w:t>
      </w:r>
      <w:r w:rsidRPr="00617034">
        <w:rPr>
          <w:sz w:val="14"/>
        </w:rPr>
        <w:t xml:space="preserve"> or transcendental scientific paradigm itself’ (157) </w:t>
      </w:r>
      <w:r w:rsidRPr="00E94466">
        <w:rPr>
          <w:rStyle w:val="StyleUnderline"/>
          <w:highlight w:val="green"/>
        </w:rPr>
        <w:t>might be admirable</w:t>
      </w:r>
      <w:r w:rsidRPr="00617034">
        <w:rPr>
          <w:sz w:val="14"/>
        </w:rPr>
        <w:t xml:space="preserve">, </w:t>
      </w:r>
      <w:r w:rsidRPr="00E94466">
        <w:rPr>
          <w:rStyle w:val="Emphasis"/>
          <w:highlight w:val="green"/>
        </w:rPr>
        <w:t>but this will not be achieved</w:t>
      </w:r>
      <w:r w:rsidRPr="00617034">
        <w:rPr>
          <w:sz w:val="14"/>
        </w:rPr>
        <w:t xml:space="preserve"> by a constructivism that would ultimately meet with the approval of what Brady terms China’s thought managers (Brady: 6).</w:t>
      </w:r>
    </w:p>
    <w:p w:rsidR="006F1A73" w:rsidRDefault="006F1A73" w:rsidP="006F1A73"/>
    <w:p w:rsidR="006F1A73" w:rsidRDefault="006F1A73" w:rsidP="006F1A73"/>
    <w:p w:rsidR="006F1A73" w:rsidRDefault="006F1A73" w:rsidP="006F1A73">
      <w:pPr>
        <w:pStyle w:val="Heading4"/>
      </w:pPr>
      <w:r>
        <w:t>(  ) Prefer policy framework. Regress – endless items could become nexus questions. Other options unfairly whisk away the 1AC and don’t teach pragmatic change – which is educationally valuable for both sides’ impact claims.</w:t>
      </w:r>
    </w:p>
    <w:p w:rsidR="006F1A73" w:rsidRDefault="006F1A73" w:rsidP="006F1A73"/>
    <w:p w:rsidR="00617034" w:rsidRDefault="00617034" w:rsidP="00617034">
      <w:pPr>
        <w:pStyle w:val="Heading4"/>
      </w:pPr>
      <w:r>
        <w:t xml:space="preserve">(  ) </w:t>
      </w:r>
      <w:r w:rsidR="00A2471D">
        <w:t xml:space="preserve">Their impact ev doesn’t apply – the article’s called “The Framing of 9-11 in the Turkish Media”. That’s not us </w:t>
      </w:r>
      <w:r w:rsidR="00622BE9">
        <w:t>and the Alt ca</w:t>
      </w:r>
      <w:r w:rsidR="00A2471D">
        <w:t xml:space="preserve">n’t solve that anyway. </w:t>
      </w:r>
    </w:p>
    <w:p w:rsidR="00617034" w:rsidRDefault="00617034" w:rsidP="006F1A73"/>
    <w:p w:rsidR="00E94466" w:rsidRDefault="00E94466" w:rsidP="00E94466">
      <w:pPr>
        <w:pStyle w:val="Heading4"/>
      </w:pPr>
      <w:r>
        <w:t>(  ) Reps Framework and Alt is bad in the context of US-Sino affairs. It won’t trickle up and it boosts violence.</w:t>
      </w:r>
    </w:p>
    <w:p w:rsidR="00E94466" w:rsidRPr="00B339A8" w:rsidRDefault="00E94466" w:rsidP="00E94466">
      <w:pPr>
        <w:rPr>
          <w:rStyle w:val="Style13ptBold"/>
        </w:rPr>
      </w:pPr>
      <w:r>
        <w:rPr>
          <w:rStyle w:val="Style13ptBold"/>
        </w:rPr>
        <w:t>Strub</w:t>
      </w:r>
      <w:r w:rsidRPr="00B339A8">
        <w:rPr>
          <w:rStyle w:val="Style13ptBold"/>
        </w:rPr>
        <w:t xml:space="preserve"> ‘15</w:t>
      </w:r>
    </w:p>
    <w:p w:rsidR="00E94466" w:rsidRPr="00691987" w:rsidRDefault="00E94466" w:rsidP="00E94466">
      <w:pPr>
        <w:rPr>
          <w:sz w:val="18"/>
          <w:szCs w:val="18"/>
        </w:rPr>
      </w:pPr>
      <w:r>
        <w:rPr>
          <w:sz w:val="18"/>
          <w:szCs w:val="18"/>
        </w:rPr>
        <w:t xml:space="preserve">Doug Strub is a second year M.A. candidate in the International Affairs program at George Washington University's Elliott School of International Relations. His research interests are East Asia, emerging markets, and U.S.-China relations. He recently returned from spending seven months in China studying Mandarin and working at the China Economic Review </w:t>
      </w:r>
      <w:r w:rsidRPr="00B339A8">
        <w:rPr>
          <w:sz w:val="18"/>
          <w:szCs w:val="18"/>
        </w:rPr>
        <w:t xml:space="preserve">– </w:t>
      </w:r>
      <w:r>
        <w:rPr>
          <w:sz w:val="18"/>
          <w:szCs w:val="18"/>
        </w:rPr>
        <w:t>“In Response: Seeking Truth from Facts: U.S.-China Relations Require More Than Rhetoric</w:t>
      </w:r>
      <w:r w:rsidRPr="00B339A8">
        <w:rPr>
          <w:sz w:val="18"/>
          <w:szCs w:val="18"/>
        </w:rPr>
        <w:t xml:space="preserve">” - International Affairs Review - Volume XXIII, Number 3 • Summer 2015 – available at: </w:t>
      </w:r>
      <w:r>
        <w:rPr>
          <w:sz w:val="18"/>
          <w:szCs w:val="18"/>
        </w:rPr>
        <w:t>http://iar-gwu.org/sites/default/files/articlepdfs/China%20Special%20Issue%20DOC%20C%20-%2012%20Seeking%20Truth%20from%20Facts%20-%20Strub.pdf</w:t>
      </w:r>
    </w:p>
    <w:p w:rsidR="00E94466" w:rsidRDefault="00E94466" w:rsidP="00E94466"/>
    <w:p w:rsidR="00E94466" w:rsidRPr="00616D31" w:rsidRDefault="00E94466" w:rsidP="00E94466">
      <w:pPr>
        <w:rPr>
          <w:sz w:val="16"/>
        </w:rPr>
      </w:pPr>
      <w:r w:rsidRPr="00616D31">
        <w:rPr>
          <w:sz w:val="16"/>
        </w:rPr>
        <w:t xml:space="preserve">Finally. Mitchell argues that "Embracing China's 'new model' language may, itself, thus enable otherwise unlikely pragmatic achievements," and "...that reluctance to us the phrase is largely unjustified".19 This kind of reasoning is not, in fact, a pragmatic way to approach such a crucial issue. Considering that both the United States and China have expressed the idea that confrontation between a rising power and an established power is inevitable, </w:t>
      </w:r>
      <w:r w:rsidRPr="00537722">
        <w:rPr>
          <w:rStyle w:val="Emphasis"/>
          <w:highlight w:val="green"/>
        </w:rPr>
        <w:t>simply relying on optimistic rhetoric could ultimately prove quite dangerous.</w:t>
      </w:r>
      <w:r w:rsidRPr="00616D31">
        <w:rPr>
          <w:sz w:val="16"/>
        </w:rPr>
        <w:t xml:space="preserve">20 </w:t>
      </w:r>
      <w:r w:rsidRPr="00537722">
        <w:rPr>
          <w:rStyle w:val="TitleChar"/>
          <w:highlight w:val="green"/>
        </w:rPr>
        <w:t>The U.S.-China relationship has not</w:t>
      </w:r>
      <w:r w:rsidRPr="00616D31">
        <w:rPr>
          <w:sz w:val="16"/>
        </w:rPr>
        <w:t xml:space="preserve"> yet </w:t>
      </w:r>
      <w:r w:rsidRPr="00537722">
        <w:rPr>
          <w:rStyle w:val="TitleChar"/>
          <w:highlight w:val="green"/>
        </w:rPr>
        <w:t>reached a point of</w:t>
      </w:r>
      <w:r w:rsidRPr="00616D31">
        <w:rPr>
          <w:sz w:val="16"/>
        </w:rPr>
        <w:t xml:space="preserve"> trust and </w:t>
      </w:r>
      <w:r w:rsidRPr="00537722">
        <w:rPr>
          <w:rStyle w:val="TitleChar"/>
          <w:highlight w:val="green"/>
        </w:rPr>
        <w:t>cooperation where</w:t>
      </w:r>
      <w:r w:rsidRPr="00616D31">
        <w:rPr>
          <w:sz w:val="16"/>
        </w:rPr>
        <w:t xml:space="preserve">in </w:t>
      </w:r>
      <w:r w:rsidRPr="00537722">
        <w:rPr>
          <w:rStyle w:val="Emphasis"/>
          <w:highlight w:val="green"/>
        </w:rPr>
        <w:t>rhetoric alone</w:t>
      </w:r>
      <w:r w:rsidRPr="00616D31">
        <w:rPr>
          <w:sz w:val="16"/>
        </w:rPr>
        <w:t xml:space="preserve"> </w:t>
      </w:r>
      <w:r w:rsidRPr="00537722">
        <w:rPr>
          <w:rStyle w:val="TitleChar"/>
          <w:highlight w:val="green"/>
        </w:rPr>
        <w:t>can serve as a driving force for grand strategy concerns</w:t>
      </w:r>
      <w:r w:rsidRPr="00616D31">
        <w:rPr>
          <w:sz w:val="16"/>
        </w:rPr>
        <w:t xml:space="preserve">. Terms such as "may" and "largely unjustified" fail to appreciate the importance of the relationship or the seriousness of the situation and thus fall well short of providing acceptable motivation for policy formulation. </w:t>
      </w:r>
      <w:r w:rsidRPr="00537722">
        <w:rPr>
          <w:rStyle w:val="TitleChar"/>
          <w:highlight w:val="green"/>
        </w:rPr>
        <w:t>Mitchell's recommendation</w:t>
      </w:r>
      <w:r w:rsidRPr="00616D31">
        <w:rPr>
          <w:sz w:val="16"/>
        </w:rPr>
        <w:t xml:space="preserve">, </w:t>
      </w:r>
      <w:r w:rsidRPr="00537722">
        <w:rPr>
          <w:rStyle w:val="TitleChar"/>
          <w:highlight w:val="green"/>
        </w:rPr>
        <w:t>while contributing</w:t>
      </w:r>
      <w:r w:rsidRPr="00616D31">
        <w:rPr>
          <w:sz w:val="16"/>
        </w:rPr>
        <w:t xml:space="preserve"> significantly </w:t>
      </w:r>
      <w:r w:rsidRPr="00537722">
        <w:rPr>
          <w:rStyle w:val="TitleChar"/>
          <w:highlight w:val="green"/>
        </w:rPr>
        <w:t>to the intellectual discourse on China</w:t>
      </w:r>
      <w:r w:rsidRPr="00616D31">
        <w:rPr>
          <w:sz w:val="16"/>
        </w:rPr>
        <w:t xml:space="preserve">'s rise and its effect on the U.S.-China relationship, </w:t>
      </w:r>
      <w:r w:rsidRPr="00537722">
        <w:rPr>
          <w:rStyle w:val="TitleChar"/>
          <w:highlight w:val="green"/>
        </w:rPr>
        <w:t xml:space="preserve">falls short when it comes to the </w:t>
      </w:r>
      <w:r w:rsidRPr="00537722">
        <w:rPr>
          <w:rStyle w:val="Emphasis"/>
          <w:highlight w:val="green"/>
        </w:rPr>
        <w:t>practicality of real world implementation</w:t>
      </w:r>
      <w:r w:rsidRPr="00537722">
        <w:rPr>
          <w:rStyle w:val="TitleChar"/>
          <w:highlight w:val="green"/>
        </w:rPr>
        <w:t>.</w:t>
      </w:r>
      <w:r w:rsidRPr="00616D31">
        <w:rPr>
          <w:sz w:val="16"/>
        </w:rPr>
        <w:t xml:space="preserve"> Several </w:t>
      </w:r>
      <w:r w:rsidRPr="00537722">
        <w:rPr>
          <w:rStyle w:val="TitleChar"/>
          <w:highlight w:val="green"/>
        </w:rPr>
        <w:t>other more pragmatic</w:t>
      </w:r>
      <w:r w:rsidRPr="00616D31">
        <w:rPr>
          <w:sz w:val="16"/>
        </w:rPr>
        <w:t xml:space="preserve"> and viable </w:t>
      </w:r>
      <w:r w:rsidRPr="00537722">
        <w:rPr>
          <w:rStyle w:val="TitleChar"/>
          <w:highlight w:val="green"/>
        </w:rPr>
        <w:t>approaches exist, including</w:t>
      </w:r>
      <w:r w:rsidRPr="00616D31">
        <w:rPr>
          <w:sz w:val="16"/>
        </w:rPr>
        <w:t xml:space="preserve"> </w:t>
      </w:r>
      <w:r w:rsidRPr="00616D31">
        <w:rPr>
          <w:rStyle w:val="TitleChar"/>
        </w:rPr>
        <w:t>gradual</w:t>
      </w:r>
      <w:r w:rsidRPr="00616D31">
        <w:rPr>
          <w:sz w:val="16"/>
        </w:rPr>
        <w:t xml:space="preserve"> operationalization and </w:t>
      </w:r>
      <w:r w:rsidRPr="00537722">
        <w:rPr>
          <w:rStyle w:val="TitleChar"/>
          <w:highlight w:val="green"/>
        </w:rPr>
        <w:t xml:space="preserve">elevation of relations </w:t>
      </w:r>
      <w:r w:rsidRPr="00537722">
        <w:rPr>
          <w:rStyle w:val="Emphasis"/>
          <w:highlight w:val="green"/>
        </w:rPr>
        <w:t>to make tangible progress</w:t>
      </w:r>
      <w:r w:rsidRPr="00616D31">
        <w:rPr>
          <w:rStyle w:val="Emphasis"/>
        </w:rPr>
        <w:t xml:space="preserve"> </w:t>
      </w:r>
      <w:r w:rsidRPr="00537722">
        <w:rPr>
          <w:rStyle w:val="Emphasis"/>
          <w:highlight w:val="green"/>
        </w:rPr>
        <w:t>toward a specified target.</w:t>
      </w:r>
      <w:r w:rsidRPr="00616D31">
        <w:rPr>
          <w:sz w:val="16"/>
        </w:rPr>
        <w:t xml:space="preserve"> Agreeing to a "new model" in hopes that it eventually facilitates change merely exchanges immediate progress for the hope of future improvements. If both China and the United States are serious about this issue, an agreement should be reached on what terms will satisfactorily define a "new model," followed by the concurrent signing of commitments to these arrangements and elevation of the status of the relationship. If, on the other hand, one or neither of the actors is in fact genuinely committed to this concept, then </w:t>
      </w:r>
      <w:r w:rsidRPr="00537722">
        <w:rPr>
          <w:rStyle w:val="Emphasis"/>
          <w:highlight w:val="green"/>
        </w:rPr>
        <w:t>no amount of optimistic linguistic manipulation will solve the issues</w:t>
      </w:r>
      <w:r w:rsidRPr="00616D31">
        <w:rPr>
          <w:rStyle w:val="Emphasis"/>
        </w:rPr>
        <w:t xml:space="preserve"> </w:t>
      </w:r>
      <w:r w:rsidRPr="00616D31">
        <w:rPr>
          <w:sz w:val="16"/>
        </w:rPr>
        <w:t>confronting them</w:t>
      </w:r>
      <w:r w:rsidRPr="00537722">
        <w:rPr>
          <w:rStyle w:val="TitleChar"/>
          <w:highlight w:val="green"/>
        </w:rPr>
        <w:t>. A new arrangement of</w:t>
      </w:r>
      <w:r w:rsidRPr="00616D31">
        <w:rPr>
          <w:sz w:val="16"/>
        </w:rPr>
        <w:t xml:space="preserve"> "major power </w:t>
      </w:r>
      <w:r w:rsidRPr="00537722">
        <w:rPr>
          <w:rStyle w:val="TitleChar"/>
          <w:highlight w:val="green"/>
        </w:rPr>
        <w:t>relations</w:t>
      </w:r>
      <w:r w:rsidRPr="00616D31">
        <w:rPr>
          <w:sz w:val="16"/>
        </w:rPr>
        <w:t xml:space="preserve">" </w:t>
      </w:r>
      <w:r w:rsidRPr="00537722">
        <w:rPr>
          <w:rStyle w:val="TitleChar"/>
          <w:highlight w:val="green"/>
        </w:rPr>
        <w:t>cannot come into existence overnight merely by declaring it so.</w:t>
      </w:r>
      <w:r w:rsidRPr="00616D31">
        <w:rPr>
          <w:sz w:val="16"/>
        </w:rPr>
        <w:t xml:space="preserve"> Rather, </w:t>
      </w:r>
      <w:r w:rsidRPr="00537722">
        <w:rPr>
          <w:rStyle w:val="TitleChar"/>
          <w:highlight w:val="green"/>
        </w:rPr>
        <w:t>this relationship must continue to grow</w:t>
      </w:r>
      <w:r w:rsidRPr="00616D31">
        <w:rPr>
          <w:sz w:val="16"/>
        </w:rPr>
        <w:t xml:space="preserve"> gradually and define itself </w:t>
      </w:r>
      <w:r w:rsidRPr="00537722">
        <w:rPr>
          <w:rStyle w:val="Emphasis"/>
          <w:highlight w:val="green"/>
        </w:rPr>
        <w:t>through empirical realities</w:t>
      </w:r>
      <w:r w:rsidRPr="00616D31">
        <w:rPr>
          <w:rStyle w:val="Emphasis"/>
        </w:rPr>
        <w:t xml:space="preserve"> </w:t>
      </w:r>
      <w:r w:rsidRPr="00537722">
        <w:rPr>
          <w:rStyle w:val="TitleChar"/>
          <w:highlight w:val="green"/>
        </w:rPr>
        <w:t xml:space="preserve">as opposed to </w:t>
      </w:r>
      <w:r w:rsidRPr="00537722">
        <w:rPr>
          <w:rStyle w:val="Emphasis"/>
          <w:highlight w:val="green"/>
        </w:rPr>
        <w:t>rhetoricall</w:t>
      </w:r>
      <w:r w:rsidRPr="00616D31">
        <w:rPr>
          <w:sz w:val="16"/>
        </w:rPr>
        <w:t>y</w:t>
      </w:r>
      <w:r w:rsidRPr="00537722">
        <w:rPr>
          <w:rStyle w:val="Emphasis"/>
          <w:highlight w:val="green"/>
        </w:rPr>
        <w:t xml:space="preserve"> labeling</w:t>
      </w:r>
      <w:r w:rsidRPr="00616D31">
        <w:rPr>
          <w:sz w:val="16"/>
        </w:rPr>
        <w:t xml:space="preserve"> it as something new </w:t>
      </w:r>
      <w:r w:rsidRPr="00537722">
        <w:rPr>
          <w:rStyle w:val="TitleChar"/>
          <w:highlight w:val="green"/>
        </w:rPr>
        <w:t>in the hopes that the act of doing so will eradicate</w:t>
      </w:r>
      <w:r w:rsidRPr="00616D31">
        <w:rPr>
          <w:rStyle w:val="TitleChar"/>
        </w:rPr>
        <w:t xml:space="preserve"> </w:t>
      </w:r>
      <w:r w:rsidRPr="00616D31">
        <w:rPr>
          <w:sz w:val="16"/>
        </w:rPr>
        <w:t xml:space="preserve">the associated </w:t>
      </w:r>
      <w:r w:rsidRPr="00537722">
        <w:rPr>
          <w:rStyle w:val="TitleChar"/>
          <w:highlight w:val="green"/>
        </w:rPr>
        <w:t>complications</w:t>
      </w:r>
      <w:r w:rsidRPr="00616D31">
        <w:rPr>
          <w:rStyle w:val="TitleChar"/>
        </w:rPr>
        <w:t xml:space="preserve"> and produce a mutually acceptable outcome.</w:t>
      </w:r>
    </w:p>
    <w:p w:rsidR="00E94466" w:rsidRDefault="00E94466" w:rsidP="00E94466"/>
    <w:p w:rsidR="00E94466" w:rsidRPr="00616D31" w:rsidRDefault="00E94466" w:rsidP="00E94466">
      <w:pPr>
        <w:rPr>
          <w:sz w:val="18"/>
          <w:szCs w:val="18"/>
        </w:rPr>
      </w:pPr>
      <w:r w:rsidRPr="00616D31">
        <w:rPr>
          <w:sz w:val="18"/>
          <w:szCs w:val="18"/>
        </w:rPr>
        <w:t xml:space="preserve">(When the author of this evidence references “Mitchell”, the author is responding to the following article: Ryan Mitchell. "Redefining Pragmatic Engagement: The 'New Model* of U.S.-China Relations and the Opportunity of Shared Consequences,'* International Affairs Review 23. no. 3 - Summer 2015: 114. </w:t>
      </w:r>
      <w:hyperlink r:id="rId24" w:history="1">
        <w:r w:rsidRPr="00616D31">
          <w:rPr>
            <w:rStyle w:val="Hyperlink"/>
            <w:sz w:val="18"/>
            <w:szCs w:val="18"/>
          </w:rPr>
          <w:t>http://www.iar-gwu.org</w:t>
        </w:r>
      </w:hyperlink>
      <w:r w:rsidRPr="00616D31">
        <w:rPr>
          <w:sz w:val="18"/>
          <w:szCs w:val="18"/>
        </w:rPr>
        <w:t>)</w:t>
      </w:r>
    </w:p>
    <w:p w:rsidR="006F1A73" w:rsidRDefault="006F1A73" w:rsidP="006F1A73"/>
    <w:p w:rsidR="00622BE9" w:rsidRDefault="00622BE9" w:rsidP="00622BE9">
      <w:pPr>
        <w:pStyle w:val="Heading4"/>
      </w:pPr>
      <w:r>
        <w:t xml:space="preserve">(  ) The pre-req arg is nonsense – the US opened diplomacy with China during the Cold War. And US-Sino health and eco-coop exists on a small scale despite orientalist scholars. Narrow, contingent actions can solve.  </w:t>
      </w:r>
    </w:p>
    <w:p w:rsidR="00622BE9" w:rsidRDefault="00622BE9" w:rsidP="006F1A73"/>
    <w:p w:rsidR="00E94466" w:rsidRDefault="00E94466" w:rsidP="00E94466">
      <w:pPr>
        <w:pStyle w:val="Heading4"/>
      </w:pPr>
      <w:r>
        <w:t>(  ) perm –</w:t>
      </w:r>
      <w:r w:rsidR="00622BE9">
        <w:t xml:space="preserve"> do the aff</w:t>
      </w:r>
      <w:r>
        <w:t>,</w:t>
      </w:r>
      <w:r w:rsidR="00622BE9">
        <w:t xml:space="preserve"> but don’t extend violent oriental logic. The plan’s the opposite of containment. We sever nothing. </w:t>
      </w:r>
    </w:p>
    <w:p w:rsidR="00EA6358" w:rsidRDefault="00EA6358" w:rsidP="006F1A73"/>
    <w:p w:rsidR="00EA6358" w:rsidRDefault="00EA6358" w:rsidP="006F1A73"/>
    <w:p w:rsidR="00E94466" w:rsidRDefault="00E94466" w:rsidP="00E94466">
      <w:pPr>
        <w:pStyle w:val="Heading4"/>
      </w:pPr>
      <w:r>
        <w:t>(  ) Epistemology should not be the top priority for the ballot – that violent moves us from teaching effective action.</w:t>
      </w:r>
    </w:p>
    <w:p w:rsidR="00E94466" w:rsidRDefault="00E94466" w:rsidP="00E94466">
      <w:r w:rsidRPr="00983DAA">
        <w:rPr>
          <w:rStyle w:val="Style13ptBold"/>
        </w:rPr>
        <w:t>Jarvis 2K</w:t>
      </w:r>
      <w:r w:rsidRPr="0060527B">
        <w:t xml:space="preserve"> </w:t>
      </w:r>
    </w:p>
    <w:p w:rsidR="00E94466" w:rsidRPr="00983DAA" w:rsidRDefault="00E94466" w:rsidP="00E94466">
      <w:pPr>
        <w:rPr>
          <w:sz w:val="16"/>
          <w:szCs w:val="16"/>
        </w:rPr>
      </w:pPr>
      <w:r w:rsidRPr="00983DAA">
        <w:rPr>
          <w:sz w:val="16"/>
          <w:szCs w:val="16"/>
        </w:rPr>
        <w:t>(D.S.L., Lecturer n Government - U of Sydney, INTERNATIONAL RELATIONS AND THE CHALLENGE OF POSTMODERNISM, p. 128-9)</w:t>
      </w:r>
    </w:p>
    <w:p w:rsidR="00E94466" w:rsidRPr="00341F86" w:rsidRDefault="00E94466" w:rsidP="00E94466">
      <w:pPr>
        <w:rPr>
          <w:sz w:val="14"/>
        </w:rPr>
      </w:pPr>
      <w:r w:rsidRPr="00341F86">
        <w:rPr>
          <w:sz w:val="14"/>
        </w:rPr>
        <w:t xml:space="preserve">Certainly </w:t>
      </w:r>
      <w:r w:rsidRPr="00F117B0">
        <w:rPr>
          <w:rStyle w:val="underline"/>
          <w:sz w:val="16"/>
        </w:rPr>
        <w:t>it is right</w:t>
      </w:r>
      <w:r w:rsidRPr="00341F86">
        <w:rPr>
          <w:b/>
          <w:sz w:val="14"/>
        </w:rPr>
        <w:t xml:space="preserve"> </w:t>
      </w:r>
      <w:r w:rsidRPr="00341F86">
        <w:rPr>
          <w:sz w:val="14"/>
        </w:rPr>
        <w:t>and proper</w:t>
      </w:r>
      <w:r w:rsidRPr="00341F86">
        <w:rPr>
          <w:b/>
          <w:sz w:val="14"/>
        </w:rPr>
        <w:t xml:space="preserve"> </w:t>
      </w:r>
      <w:r w:rsidRPr="00F117B0">
        <w:rPr>
          <w:rStyle w:val="underline"/>
          <w:sz w:val="16"/>
        </w:rPr>
        <w:t>that we</w:t>
      </w:r>
      <w:r w:rsidRPr="00341F86">
        <w:rPr>
          <w:b/>
          <w:sz w:val="14"/>
        </w:rPr>
        <w:t xml:space="preserve"> </w:t>
      </w:r>
      <w:r w:rsidRPr="00341F86">
        <w:rPr>
          <w:sz w:val="14"/>
        </w:rPr>
        <w:t>ponder the depths of our theoretical imaginations</w:t>
      </w:r>
      <w:r w:rsidRPr="00341F86">
        <w:rPr>
          <w:b/>
          <w:sz w:val="14"/>
        </w:rPr>
        <w:t xml:space="preserve">, </w:t>
      </w:r>
      <w:r w:rsidRPr="00F117B0">
        <w:rPr>
          <w:rStyle w:val="underline"/>
          <w:sz w:val="16"/>
        </w:rPr>
        <w:t xml:space="preserve">engage in epistemological </w:t>
      </w:r>
      <w:r w:rsidRPr="00F117B0">
        <w:rPr>
          <w:rStyle w:val="TitleChar"/>
          <w:sz w:val="16"/>
        </w:rPr>
        <w:t xml:space="preserve">and </w:t>
      </w:r>
      <w:r w:rsidRPr="00537722">
        <w:rPr>
          <w:rStyle w:val="TitleChar"/>
          <w:highlight w:val="green"/>
        </w:rPr>
        <w:t>ontological</w:t>
      </w:r>
      <w:r w:rsidRPr="00983DAA">
        <w:rPr>
          <w:rStyle w:val="TitleChar"/>
        </w:rPr>
        <w:t xml:space="preserve"> </w:t>
      </w:r>
      <w:r w:rsidRPr="00537722">
        <w:rPr>
          <w:rStyle w:val="underline"/>
          <w:highlight w:val="green"/>
        </w:rPr>
        <w:t>debate</w:t>
      </w:r>
      <w:r w:rsidRPr="00341F86">
        <w:rPr>
          <w:sz w:val="14"/>
        </w:rPr>
        <w:t xml:space="preserve">, and </w:t>
      </w:r>
      <w:r w:rsidRPr="00537722">
        <w:rPr>
          <w:rStyle w:val="TitleChar"/>
          <w:highlight w:val="green"/>
        </w:rPr>
        <w:t>analyze</w:t>
      </w:r>
      <w:r w:rsidRPr="00341F86">
        <w:rPr>
          <w:sz w:val="14"/>
        </w:rPr>
        <w:t xml:space="preserve"> the sociology of our </w:t>
      </w:r>
      <w:r w:rsidRPr="00537722">
        <w:rPr>
          <w:rStyle w:val="TitleChar"/>
          <w:highlight w:val="green"/>
        </w:rPr>
        <w:t>knowledge.</w:t>
      </w:r>
      <w:r w:rsidRPr="00341F86">
        <w:rPr>
          <w:sz w:val="14"/>
        </w:rPr>
        <w:t xml:space="preserve"> </w:t>
      </w:r>
      <w:r w:rsidRPr="00537722">
        <w:rPr>
          <w:rStyle w:val="underline"/>
          <w:highlight w:val="green"/>
        </w:rPr>
        <w:t>But to suppose</w:t>
      </w:r>
      <w:r w:rsidRPr="00FA1BCA">
        <w:rPr>
          <w:rStyle w:val="underline"/>
        </w:rPr>
        <w:t xml:space="preserve"> </w:t>
      </w:r>
      <w:r w:rsidRPr="00341F86">
        <w:rPr>
          <w:sz w:val="14"/>
        </w:rPr>
        <w:t>that</w:t>
      </w:r>
      <w:r w:rsidRPr="00FA1BCA">
        <w:rPr>
          <w:rStyle w:val="underline"/>
        </w:rPr>
        <w:t xml:space="preserve"> </w:t>
      </w:r>
      <w:r w:rsidRPr="00537722">
        <w:rPr>
          <w:rStyle w:val="underline"/>
          <w:highlight w:val="green"/>
        </w:rPr>
        <w:t>this is the only task</w:t>
      </w:r>
      <w:r w:rsidRPr="00341F86">
        <w:rPr>
          <w:sz w:val="14"/>
        </w:rPr>
        <w:t xml:space="preserve"> of international theory, </w:t>
      </w:r>
      <w:r w:rsidRPr="00537722">
        <w:rPr>
          <w:rStyle w:val="Emphasis"/>
          <w:highlight w:val="green"/>
        </w:rPr>
        <w:t>let alone the most important one</w:t>
      </w:r>
      <w:r w:rsidRPr="00537722">
        <w:rPr>
          <w:rStyle w:val="underline"/>
          <w:highlight w:val="green"/>
        </w:rPr>
        <w:t xml:space="preserve">, </w:t>
      </w:r>
      <w:r w:rsidRPr="00F117B0">
        <w:rPr>
          <w:rStyle w:val="underline"/>
          <w:sz w:val="16"/>
        </w:rPr>
        <w:t xml:space="preserve">smacks of </w:t>
      </w:r>
      <w:r w:rsidRPr="00341F86">
        <w:rPr>
          <w:sz w:val="14"/>
        </w:rPr>
        <w:t>intellectual</w:t>
      </w:r>
      <w:r w:rsidRPr="00F117B0">
        <w:rPr>
          <w:rStyle w:val="underline"/>
          <w:sz w:val="16"/>
        </w:rPr>
        <w:t xml:space="preserve"> elitism and </w:t>
      </w:r>
      <w:r w:rsidRPr="00537722">
        <w:rPr>
          <w:rStyle w:val="underline"/>
          <w:highlight w:val="green"/>
        </w:rPr>
        <w:t>displays</w:t>
      </w:r>
      <w:r w:rsidRPr="00FA1BCA">
        <w:rPr>
          <w:rStyle w:val="underline"/>
        </w:rPr>
        <w:t xml:space="preserve"> </w:t>
      </w:r>
      <w:r w:rsidRPr="00341F86">
        <w:rPr>
          <w:sz w:val="14"/>
        </w:rPr>
        <w:t xml:space="preserve">a certain </w:t>
      </w:r>
      <w:r w:rsidRPr="00537722">
        <w:rPr>
          <w:rStyle w:val="underline"/>
          <w:highlight w:val="green"/>
        </w:rPr>
        <w:t>contempt for</w:t>
      </w:r>
      <w:r w:rsidRPr="00FA1BCA">
        <w:rPr>
          <w:rStyle w:val="underline"/>
        </w:rPr>
        <w:t xml:space="preserve"> </w:t>
      </w:r>
      <w:r w:rsidRPr="00341F86">
        <w:rPr>
          <w:sz w:val="14"/>
        </w:rPr>
        <w:t>those who search for guidance in their</w:t>
      </w:r>
      <w:r w:rsidRPr="00FA1BCA">
        <w:rPr>
          <w:rStyle w:val="underline"/>
        </w:rPr>
        <w:t xml:space="preserve"> </w:t>
      </w:r>
      <w:r w:rsidRPr="00537722">
        <w:rPr>
          <w:rStyle w:val="underline"/>
          <w:highlight w:val="green"/>
        </w:rPr>
        <w:t>daily struggles</w:t>
      </w:r>
      <w:r w:rsidRPr="00341F86">
        <w:rPr>
          <w:sz w:val="14"/>
        </w:rPr>
        <w:t xml:space="preserve"> as actors in international politics. What does Ashley's project his deconstructive efforts, or valiant tight against positivism say to the truly marginalized, oppressed and destitute? </w:t>
      </w:r>
      <w:r w:rsidRPr="00537722">
        <w:rPr>
          <w:rStyle w:val="underline"/>
          <w:highlight w:val="green"/>
        </w:rPr>
        <w:t>How does it help solve</w:t>
      </w:r>
      <w:r w:rsidRPr="00FA1BCA">
        <w:rPr>
          <w:rStyle w:val="underline"/>
        </w:rPr>
        <w:t xml:space="preserve"> </w:t>
      </w:r>
      <w:r w:rsidRPr="00341F86">
        <w:rPr>
          <w:sz w:val="14"/>
        </w:rPr>
        <w:t xml:space="preserve">the plight of the poor, the displaced refugees, </w:t>
      </w:r>
      <w:r w:rsidRPr="00537722">
        <w:rPr>
          <w:rStyle w:val="underline"/>
          <w:highlight w:val="green"/>
        </w:rPr>
        <w:t>the casualties of war</w:t>
      </w:r>
      <w:r w:rsidRPr="00FA1BCA">
        <w:rPr>
          <w:rStyle w:val="underline"/>
        </w:rPr>
        <w:t xml:space="preserve">, </w:t>
      </w:r>
      <w:r w:rsidRPr="00341F86">
        <w:rPr>
          <w:sz w:val="14"/>
        </w:rPr>
        <w:t>or the emigres of death squads</w:t>
      </w:r>
      <w:r w:rsidRPr="00537722">
        <w:rPr>
          <w:rStyle w:val="underline"/>
          <w:highlight w:val="green"/>
        </w:rPr>
        <w:t>?</w:t>
      </w:r>
      <w:r w:rsidRPr="00341F86">
        <w:rPr>
          <w:sz w:val="14"/>
        </w:rPr>
        <w:t xml:space="preserve"> Does it in any way speak to those whose actions and thoughts comprise the policy and practice of international relations? On all these questions one must answer no. This is not to say, of course, that all theory should be judged by its technical rarionality and problem-solving capacity as Ashley forcefully argues. But</w:t>
      </w:r>
      <w:r w:rsidRPr="00FA1BCA">
        <w:rPr>
          <w:rStyle w:val="underline"/>
        </w:rPr>
        <w:t xml:space="preserve"> </w:t>
      </w:r>
      <w:r w:rsidRPr="00537722">
        <w:rPr>
          <w:rStyle w:val="underline"/>
          <w:highlight w:val="green"/>
        </w:rPr>
        <w:t>to</w:t>
      </w:r>
      <w:r w:rsidRPr="00FA1BCA">
        <w:rPr>
          <w:rStyle w:val="underline"/>
        </w:rPr>
        <w:t xml:space="preserve"> </w:t>
      </w:r>
      <w:r w:rsidRPr="00537722">
        <w:rPr>
          <w:rStyle w:val="underline"/>
          <w:highlight w:val="green"/>
        </w:rPr>
        <w:t>suppose that problem-solving</w:t>
      </w:r>
      <w:r w:rsidRPr="00FA1BCA">
        <w:rPr>
          <w:rStyle w:val="underline"/>
        </w:rPr>
        <w:t xml:space="preserve"> </w:t>
      </w:r>
      <w:r w:rsidRPr="00537722">
        <w:rPr>
          <w:rStyle w:val="TitleChar"/>
          <w:highlight w:val="green"/>
        </w:rPr>
        <w:t>technical theory</w:t>
      </w:r>
      <w:r w:rsidRPr="00FA1BCA">
        <w:rPr>
          <w:rStyle w:val="underline"/>
        </w:rPr>
        <w:t xml:space="preserve"> </w:t>
      </w:r>
      <w:r w:rsidRPr="00537722">
        <w:rPr>
          <w:rStyle w:val="underline"/>
          <w:highlight w:val="green"/>
        </w:rPr>
        <w:t xml:space="preserve">is </w:t>
      </w:r>
      <w:r w:rsidRPr="00F117B0">
        <w:rPr>
          <w:rStyle w:val="underline"/>
          <w:sz w:val="16"/>
        </w:rPr>
        <w:t>not necessary—or</w:t>
      </w:r>
      <w:r w:rsidRPr="00FA1BCA">
        <w:rPr>
          <w:rStyle w:val="underline"/>
        </w:rPr>
        <w:t xml:space="preserve"> </w:t>
      </w:r>
      <w:r w:rsidRPr="00341F86">
        <w:rPr>
          <w:sz w:val="14"/>
        </w:rPr>
        <w:t>is in some, way</w:t>
      </w:r>
      <w:r w:rsidRPr="00FA1BCA">
        <w:rPr>
          <w:rStyle w:val="underline"/>
        </w:rPr>
        <w:t xml:space="preserve"> </w:t>
      </w:r>
      <w:r w:rsidRPr="00537722">
        <w:rPr>
          <w:rStyle w:val="underline"/>
          <w:highlight w:val="green"/>
        </w:rPr>
        <w:t>bad</w:t>
      </w:r>
      <w:r w:rsidRPr="00FA1BCA">
        <w:rPr>
          <w:rStyle w:val="underline"/>
        </w:rPr>
        <w:t>—</w:t>
      </w:r>
      <w:r w:rsidRPr="00341F86">
        <w:rPr>
          <w:sz w:val="14"/>
        </w:rPr>
        <w:t>is a contemptuous position that</w:t>
      </w:r>
      <w:r w:rsidRPr="00FA1BCA">
        <w:rPr>
          <w:rStyle w:val="underline"/>
        </w:rPr>
        <w:t xml:space="preserve"> </w:t>
      </w:r>
      <w:r w:rsidRPr="00537722">
        <w:rPr>
          <w:rStyle w:val="underline"/>
          <w:highlight w:val="green"/>
        </w:rPr>
        <w:t>abrogates any hope of solving</w:t>
      </w:r>
      <w:r>
        <w:rPr>
          <w:rStyle w:val="underline"/>
        </w:rPr>
        <w:t xml:space="preserve"> </w:t>
      </w:r>
      <w:r w:rsidRPr="00341F86">
        <w:rPr>
          <w:sz w:val="14"/>
        </w:rPr>
        <w:t>some of the</w:t>
      </w:r>
      <w:r w:rsidRPr="00FA1BCA">
        <w:rPr>
          <w:rStyle w:val="underline"/>
        </w:rPr>
        <w:t xml:space="preserve"> </w:t>
      </w:r>
      <w:r w:rsidRPr="00537722">
        <w:rPr>
          <w:rStyle w:val="underline"/>
          <w:highlight w:val="green"/>
        </w:rPr>
        <w:t>nightmarish realities</w:t>
      </w:r>
      <w:r w:rsidRPr="00FA1BCA">
        <w:rPr>
          <w:rStyle w:val="underline"/>
        </w:rPr>
        <w:t xml:space="preserve"> </w:t>
      </w:r>
      <w:r w:rsidRPr="00FD5880">
        <w:rPr>
          <w:rStyle w:val="TitleChar"/>
        </w:rPr>
        <w:t>that millions confront</w:t>
      </w:r>
      <w:r w:rsidRPr="00341F86">
        <w:rPr>
          <w:sz w:val="14"/>
        </w:rPr>
        <w:t xml:space="preserve"> daily. Holsti argues, </w:t>
      </w:r>
      <w:r w:rsidRPr="00FA1BCA">
        <w:rPr>
          <w:rStyle w:val="underline"/>
        </w:rPr>
        <w:t>we need ask</w:t>
      </w:r>
      <w:r w:rsidRPr="00341F86">
        <w:rPr>
          <w:sz w:val="14"/>
        </w:rPr>
        <w:t xml:space="preserve"> of these theorists and these theories tne ultimate question, “</w:t>
      </w:r>
      <w:r w:rsidRPr="00FA1BCA">
        <w:rPr>
          <w:rStyle w:val="underline"/>
        </w:rPr>
        <w:t>So what</w:t>
      </w:r>
      <w:r>
        <w:rPr>
          <w:rStyle w:val="underline"/>
        </w:rPr>
        <w:t>?”</w:t>
      </w:r>
      <w:r w:rsidRPr="00341F86">
        <w:rPr>
          <w:sz w:val="14"/>
        </w:rPr>
        <w:t xml:space="preserve"> </w:t>
      </w:r>
      <w:r w:rsidRPr="00537722">
        <w:rPr>
          <w:rStyle w:val="underline"/>
          <w:highlight w:val="green"/>
        </w:rPr>
        <w:t>to what purpose do they</w:t>
      </w:r>
      <w:r w:rsidRPr="00FA1BCA">
        <w:rPr>
          <w:rStyle w:val="underline"/>
        </w:rPr>
        <w:t xml:space="preserve"> </w:t>
      </w:r>
      <w:r w:rsidRPr="00341F86">
        <w:rPr>
          <w:sz w:val="14"/>
        </w:rPr>
        <w:t xml:space="preserve">deconstruct </w:t>
      </w:r>
      <w:r w:rsidRPr="00537722">
        <w:rPr>
          <w:rStyle w:val="underline"/>
          <w:highlight w:val="green"/>
        </w:rPr>
        <w:t>problematize</w:t>
      </w:r>
      <w:r w:rsidRPr="00FA1BCA">
        <w:rPr>
          <w:rStyle w:val="underline"/>
        </w:rPr>
        <w:t>, destabilize</w:t>
      </w:r>
      <w:r w:rsidRPr="00341F86">
        <w:rPr>
          <w:sz w:val="14"/>
        </w:rPr>
        <w:t>, undermine, ridicule, and belittle modernist and rationalist approaches</w:t>
      </w:r>
      <w:r w:rsidRPr="00537722">
        <w:rPr>
          <w:rStyle w:val="TitleChar"/>
          <w:highlight w:val="green"/>
        </w:rPr>
        <w:t>?</w:t>
      </w:r>
      <w:r w:rsidRPr="00341F86">
        <w:rPr>
          <w:sz w:val="14"/>
        </w:rPr>
        <w:t xml:space="preserve"> </w:t>
      </w:r>
      <w:r w:rsidRPr="00537722">
        <w:rPr>
          <w:rStyle w:val="underline"/>
          <w:highlight w:val="green"/>
        </w:rPr>
        <w:t>Does this</w:t>
      </w:r>
      <w:r w:rsidRPr="00FA1BCA">
        <w:rPr>
          <w:rStyle w:val="underline"/>
        </w:rPr>
        <w:t xml:space="preserve"> </w:t>
      </w:r>
      <w:r w:rsidRPr="00341F86">
        <w:rPr>
          <w:sz w:val="14"/>
        </w:rPr>
        <w:t>get us any further</w:t>
      </w:r>
      <w:r w:rsidRPr="00FA1BCA">
        <w:rPr>
          <w:rStyle w:val="underline"/>
        </w:rPr>
        <w:t xml:space="preserve">, </w:t>
      </w:r>
      <w:r w:rsidRPr="00537722">
        <w:rPr>
          <w:rStyle w:val="underline"/>
          <w:highlight w:val="green"/>
        </w:rPr>
        <w:t xml:space="preserve">make the world any better, </w:t>
      </w:r>
      <w:r w:rsidRPr="00F117B0">
        <w:rPr>
          <w:rStyle w:val="underline"/>
          <w:sz w:val="16"/>
        </w:rPr>
        <w:t>or enhance the human condition</w:t>
      </w:r>
      <w:r w:rsidRPr="00537722">
        <w:rPr>
          <w:rStyle w:val="TitleChar"/>
          <w:highlight w:val="green"/>
        </w:rPr>
        <w:t>?</w:t>
      </w:r>
      <w:r w:rsidRPr="00341F86">
        <w:rPr>
          <w:sz w:val="14"/>
        </w:rPr>
        <w:t xml:space="preserve"> </w:t>
      </w:r>
      <w:r w:rsidRPr="00537722">
        <w:rPr>
          <w:rStyle w:val="TitleChar"/>
          <w:highlight w:val="green"/>
        </w:rPr>
        <w:t>In what sense</w:t>
      </w:r>
      <w:r w:rsidRPr="00F117B0">
        <w:rPr>
          <w:rStyle w:val="TitleChar"/>
          <w:sz w:val="16"/>
        </w:rPr>
        <w:t xml:space="preserve"> </w:t>
      </w:r>
      <w:r w:rsidRPr="00537722">
        <w:rPr>
          <w:rStyle w:val="TitleChar"/>
          <w:highlight w:val="green"/>
        </w:rPr>
        <w:t>can this "debate toward [a] bottomless pit of</w:t>
      </w:r>
      <w:r w:rsidRPr="00F117B0">
        <w:rPr>
          <w:rStyle w:val="TitleChar"/>
          <w:sz w:val="16"/>
        </w:rPr>
        <w:t xml:space="preserve"> </w:t>
      </w:r>
      <w:r w:rsidRPr="00537722">
        <w:rPr>
          <w:rStyle w:val="TitleChar"/>
          <w:highlight w:val="green"/>
        </w:rPr>
        <w:t>epistemology and</w:t>
      </w:r>
      <w:r w:rsidRPr="00F117B0">
        <w:rPr>
          <w:rStyle w:val="TitleChar"/>
          <w:sz w:val="16"/>
        </w:rPr>
        <w:t xml:space="preserve"> </w:t>
      </w:r>
      <w:r w:rsidRPr="00537722">
        <w:rPr>
          <w:rStyle w:val="TitleChar"/>
          <w:highlight w:val="green"/>
        </w:rPr>
        <w:t>metaphysics</w:t>
      </w:r>
      <w:r w:rsidRPr="00F117B0">
        <w:rPr>
          <w:rStyle w:val="TitleChar"/>
          <w:sz w:val="16"/>
        </w:rPr>
        <w:t xml:space="preserve">" </w:t>
      </w:r>
      <w:r w:rsidRPr="00537722">
        <w:rPr>
          <w:rStyle w:val="TitleChar"/>
          <w:highlight w:val="green"/>
        </w:rPr>
        <w:t>be judged</w:t>
      </w:r>
      <w:r w:rsidRPr="00341F86">
        <w:rPr>
          <w:b/>
          <w:sz w:val="14"/>
        </w:rPr>
        <w:t xml:space="preserve"> </w:t>
      </w:r>
      <w:r w:rsidRPr="00341F86">
        <w:rPr>
          <w:sz w:val="14"/>
        </w:rPr>
        <w:t xml:space="preserve">pertinent relevant </w:t>
      </w:r>
      <w:r w:rsidRPr="00537722">
        <w:rPr>
          <w:rStyle w:val="TitleChar"/>
          <w:highlight w:val="green"/>
        </w:rPr>
        <w:t>helpful</w:t>
      </w:r>
      <w:r w:rsidRPr="00341F86">
        <w:rPr>
          <w:sz w:val="14"/>
        </w:rPr>
        <w:t xml:space="preserve">, or cogent </w:t>
      </w:r>
      <w:r w:rsidRPr="00537722">
        <w:rPr>
          <w:rStyle w:val="TitleChar"/>
          <w:highlight w:val="green"/>
        </w:rPr>
        <w:t xml:space="preserve">to anyone </w:t>
      </w:r>
      <w:r w:rsidRPr="00341F86">
        <w:rPr>
          <w:sz w:val="14"/>
        </w:rPr>
        <w:t>other than those foolish enough to be scholastically excited by abstract and recondite debate</w:t>
      </w:r>
      <w:r w:rsidRPr="00537722">
        <w:rPr>
          <w:rStyle w:val="TitleChar"/>
          <w:highlight w:val="green"/>
        </w:rPr>
        <w:t>.</w:t>
      </w:r>
    </w:p>
    <w:p w:rsidR="00EA6358" w:rsidRDefault="00EA6358" w:rsidP="006F1A73"/>
    <w:p w:rsidR="006F1A73" w:rsidRPr="006F1A73" w:rsidRDefault="006F1A73" w:rsidP="006F1A73"/>
    <w:p w:rsidR="00622BE9" w:rsidRPr="008F6ABA" w:rsidRDefault="00622BE9" w:rsidP="00622BE9">
      <w:pPr>
        <w:keepNext/>
        <w:keepLines/>
        <w:pageBreakBefore/>
        <w:spacing w:before="40" w:after="0"/>
        <w:jc w:val="center"/>
        <w:outlineLvl w:val="2"/>
        <w:rPr>
          <w:rFonts w:asciiTheme="minorHAnsi" w:eastAsiaTheme="majorEastAsia" w:hAnsiTheme="minorHAnsi" w:cs="Arial"/>
          <w:b/>
          <w:sz w:val="32"/>
          <w:szCs w:val="24"/>
          <w:u w:val="single"/>
        </w:rPr>
      </w:pPr>
      <w:r>
        <w:rPr>
          <w:rFonts w:asciiTheme="minorHAnsi" w:eastAsiaTheme="majorEastAsia" w:hAnsiTheme="minorHAnsi" w:cs="Arial"/>
          <w:b/>
          <w:sz w:val="32"/>
          <w:szCs w:val="24"/>
          <w:u w:val="single"/>
        </w:rPr>
        <w:t>A-to</w:t>
      </w:r>
      <w:r w:rsidRPr="008F6ABA">
        <w:rPr>
          <w:rFonts w:asciiTheme="minorHAnsi" w:eastAsiaTheme="majorEastAsia" w:hAnsiTheme="minorHAnsi" w:cs="Arial"/>
          <w:b/>
          <w:sz w:val="32"/>
          <w:szCs w:val="24"/>
          <w:u w:val="single"/>
        </w:rPr>
        <w:t>: Prior Questions</w:t>
      </w:r>
    </w:p>
    <w:p w:rsidR="00622BE9" w:rsidRPr="008F6ABA" w:rsidRDefault="00622BE9" w:rsidP="00622BE9">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Prior questions will never be fully settled---action’s prior</w:t>
      </w:r>
    </w:p>
    <w:p w:rsidR="00622BE9" w:rsidRPr="008F6ABA" w:rsidRDefault="00622BE9" w:rsidP="00622BE9">
      <w:pPr>
        <w:rPr>
          <w:rFonts w:asciiTheme="minorHAnsi" w:hAnsiTheme="minorHAnsi"/>
        </w:rPr>
      </w:pPr>
      <w:r w:rsidRPr="008F6ABA">
        <w:rPr>
          <w:rFonts w:asciiTheme="minorHAnsi" w:hAnsiTheme="minorHAnsi"/>
        </w:rPr>
        <w:t>Molly</w:t>
      </w:r>
      <w:r w:rsidRPr="008F6ABA">
        <w:rPr>
          <w:rFonts w:asciiTheme="minorHAnsi" w:hAnsiTheme="minorHAnsi"/>
          <w:b/>
          <w:bCs/>
          <w:sz w:val="20"/>
        </w:rPr>
        <w:t xml:space="preserve"> Cochran 99</w:t>
      </w:r>
      <w:r w:rsidRPr="008F6ABA">
        <w:rPr>
          <w:rFonts w:asciiTheme="minorHAnsi" w:hAnsiTheme="minorHAnsi"/>
        </w:rPr>
        <w:t>, Assistant Professor of International Affairs at Georgia Institute for Technology, “Normative Theory in International Relations”, 1999, pg. 272</w:t>
      </w:r>
    </w:p>
    <w:p w:rsidR="00622BE9" w:rsidRPr="008F6ABA" w:rsidRDefault="00622BE9" w:rsidP="00622BE9">
      <w:pPr>
        <w:rPr>
          <w:rFonts w:asciiTheme="minorHAnsi" w:hAnsiTheme="minorHAnsi"/>
          <w:sz w:val="16"/>
        </w:rPr>
      </w:pPr>
      <w:r w:rsidRPr="008F6ABA">
        <w:rPr>
          <w:rFonts w:asciiTheme="minorHAnsi" w:hAnsiTheme="minorHAnsi"/>
          <w:sz w:val="16"/>
        </w:rPr>
        <w:t xml:space="preserve">To conclude this chapter, </w:t>
      </w:r>
      <w:r w:rsidRPr="00537722">
        <w:rPr>
          <w:rFonts w:asciiTheme="minorHAnsi" w:hAnsiTheme="minorHAnsi"/>
          <w:highlight w:val="green"/>
          <w:u w:val="single"/>
        </w:rPr>
        <w:t>while</w:t>
      </w:r>
      <w:r w:rsidRPr="008F6ABA">
        <w:rPr>
          <w:rFonts w:asciiTheme="minorHAnsi" w:hAnsiTheme="minorHAnsi"/>
          <w:sz w:val="16"/>
        </w:rPr>
        <w:t xml:space="preserve"> modernist and </w:t>
      </w:r>
      <w:r w:rsidRPr="008F6ABA">
        <w:rPr>
          <w:rFonts w:asciiTheme="minorHAnsi" w:hAnsiTheme="minorHAnsi"/>
          <w:u w:val="single"/>
        </w:rPr>
        <w:t xml:space="preserve">postmodernist </w:t>
      </w:r>
      <w:r w:rsidRPr="00537722">
        <w:rPr>
          <w:rFonts w:asciiTheme="minorHAnsi" w:hAnsiTheme="minorHAnsi"/>
          <w:highlight w:val="green"/>
          <w:u w:val="single"/>
        </w:rPr>
        <w:t>debates continue</w:t>
      </w:r>
      <w:r w:rsidRPr="008F6ABA">
        <w:rPr>
          <w:rFonts w:asciiTheme="minorHAnsi" w:hAnsiTheme="minorHAnsi"/>
          <w:u w:val="single"/>
        </w:rPr>
        <w:t>, while we are still unsure as to what we can legitimately identify as a</w:t>
      </w:r>
      <w:r w:rsidRPr="008F6ABA">
        <w:rPr>
          <w:rFonts w:asciiTheme="minorHAnsi" w:hAnsiTheme="minorHAnsi"/>
          <w:sz w:val="16"/>
        </w:rPr>
        <w:t xml:space="preserve"> feminist </w:t>
      </w:r>
      <w:r w:rsidRPr="008F6ABA">
        <w:rPr>
          <w:rFonts w:asciiTheme="minorHAnsi" w:hAnsiTheme="minorHAnsi"/>
          <w:u w:val="single"/>
        </w:rPr>
        <w:t>ethical/political concern, while we still are unclear about the relationship between discourse and experience</w:t>
      </w:r>
      <w:r w:rsidRPr="008F6ABA">
        <w:rPr>
          <w:rFonts w:asciiTheme="minorHAnsi" w:hAnsiTheme="minorHAnsi"/>
          <w:b/>
          <w:iCs/>
          <w:u w:val="single"/>
          <w:bdr w:val="single" w:sz="8" w:space="0" w:color="auto"/>
        </w:rPr>
        <w:t xml:space="preserve">, </w:t>
      </w:r>
      <w:r w:rsidRPr="00537722">
        <w:rPr>
          <w:rFonts w:asciiTheme="minorHAnsi" w:hAnsiTheme="minorHAnsi"/>
          <w:b/>
          <w:iCs/>
          <w:highlight w:val="green"/>
          <w:u w:val="single"/>
          <w:bdr w:val="single" w:sz="8" w:space="0" w:color="auto"/>
        </w:rPr>
        <w:t>it is</w:t>
      </w:r>
      <w:r w:rsidRPr="008F6ABA">
        <w:rPr>
          <w:rFonts w:asciiTheme="minorHAnsi" w:hAnsiTheme="minorHAnsi"/>
          <w:sz w:val="16"/>
        </w:rPr>
        <w:t xml:space="preserve"> particularly </w:t>
      </w:r>
      <w:r w:rsidRPr="00537722">
        <w:rPr>
          <w:rFonts w:asciiTheme="minorHAnsi" w:hAnsiTheme="minorHAnsi"/>
          <w:b/>
          <w:iCs/>
          <w:highlight w:val="green"/>
          <w:u w:val="single"/>
          <w:bdr w:val="single" w:sz="8" w:space="0" w:color="auto"/>
        </w:rPr>
        <w:t>important</w:t>
      </w:r>
      <w:r w:rsidRPr="008F6ABA">
        <w:rPr>
          <w:rFonts w:asciiTheme="minorHAnsi" w:hAnsiTheme="minorHAnsi"/>
          <w:sz w:val="16"/>
        </w:rPr>
        <w:t xml:space="preserve"> for feminists </w:t>
      </w:r>
      <w:r w:rsidRPr="00537722">
        <w:rPr>
          <w:rFonts w:asciiTheme="minorHAnsi" w:hAnsiTheme="minorHAnsi"/>
          <w:b/>
          <w:iCs/>
          <w:highlight w:val="green"/>
          <w:u w:val="single"/>
          <w:bdr w:val="single" w:sz="8" w:space="0" w:color="auto"/>
        </w:rPr>
        <w:t>that we proceed with analysis of</w:t>
      </w:r>
      <w:r w:rsidRPr="008F6ABA">
        <w:rPr>
          <w:rFonts w:asciiTheme="minorHAnsi" w:hAnsiTheme="minorHAnsi"/>
          <w:sz w:val="16"/>
        </w:rPr>
        <w:t xml:space="preserve"> both </w:t>
      </w:r>
      <w:r w:rsidRPr="00537722">
        <w:rPr>
          <w:rFonts w:asciiTheme="minorHAnsi" w:hAnsiTheme="minorHAnsi"/>
          <w:b/>
          <w:iCs/>
          <w:highlight w:val="green"/>
          <w:u w:val="single"/>
          <w:bdr w:val="single" w:sz="8" w:space="0" w:color="auto"/>
        </w:rPr>
        <w:t>the material</w:t>
      </w:r>
      <w:r w:rsidRPr="008F6ABA">
        <w:rPr>
          <w:rFonts w:asciiTheme="minorHAnsi" w:hAnsiTheme="minorHAnsi"/>
          <w:sz w:val="16"/>
        </w:rPr>
        <w:t xml:space="preserve"> (institutional and structural) as well as the discursive. </w:t>
      </w:r>
      <w:r w:rsidRPr="00537722">
        <w:rPr>
          <w:rFonts w:asciiTheme="minorHAnsi" w:hAnsiTheme="minorHAnsi"/>
          <w:highlight w:val="green"/>
          <w:u w:val="single"/>
        </w:rPr>
        <w:t>This holds</w:t>
      </w:r>
      <w:r w:rsidRPr="008F6ABA">
        <w:rPr>
          <w:rFonts w:asciiTheme="minorHAnsi" w:hAnsiTheme="minorHAnsi"/>
          <w:u w:val="single"/>
        </w:rPr>
        <w:t xml:space="preserve"> </w:t>
      </w:r>
      <w:r w:rsidRPr="008F6ABA">
        <w:rPr>
          <w:rFonts w:asciiTheme="minorHAnsi" w:hAnsiTheme="minorHAnsi"/>
          <w:sz w:val="16"/>
        </w:rPr>
        <w:t xml:space="preserve">not only for feminists, but </w:t>
      </w:r>
      <w:r w:rsidRPr="00537722">
        <w:rPr>
          <w:rFonts w:asciiTheme="minorHAnsi" w:hAnsiTheme="minorHAnsi"/>
          <w:highlight w:val="green"/>
          <w:u w:val="single"/>
        </w:rPr>
        <w:t>for all theorists oriented towards the goal of extending</w:t>
      </w:r>
      <w:r w:rsidRPr="008F6ABA">
        <w:rPr>
          <w:rFonts w:asciiTheme="minorHAnsi" w:hAnsiTheme="minorHAnsi"/>
          <w:u w:val="single"/>
        </w:rPr>
        <w:t xml:space="preserve"> further </w:t>
      </w:r>
      <w:r w:rsidRPr="00537722">
        <w:rPr>
          <w:rFonts w:asciiTheme="minorHAnsi" w:hAnsiTheme="minorHAnsi"/>
          <w:highlight w:val="green"/>
          <w:u w:val="single"/>
        </w:rPr>
        <w:t>moral inclusion in the present</w:t>
      </w:r>
      <w:r w:rsidRPr="008F6ABA">
        <w:rPr>
          <w:rFonts w:asciiTheme="minorHAnsi" w:hAnsiTheme="minorHAnsi"/>
          <w:u w:val="single"/>
        </w:rPr>
        <w:t xml:space="preserve"> social sciences </w:t>
      </w:r>
      <w:r w:rsidRPr="00537722">
        <w:rPr>
          <w:rFonts w:asciiTheme="minorHAnsi" w:hAnsiTheme="minorHAnsi"/>
          <w:highlight w:val="green"/>
          <w:u w:val="single"/>
        </w:rPr>
        <w:t xml:space="preserve">climate of epistemological uncertainty. </w:t>
      </w:r>
      <w:r w:rsidRPr="00537722">
        <w:rPr>
          <w:rFonts w:asciiTheme="minorHAnsi" w:hAnsiTheme="minorHAnsi"/>
          <w:b/>
          <w:iCs/>
          <w:highlight w:val="green"/>
          <w:u w:val="single"/>
          <w:bdr w:val="single" w:sz="8" w:space="0" w:color="auto"/>
        </w:rPr>
        <w:t>Important</w:t>
      </w:r>
      <w:r w:rsidRPr="008F6ABA">
        <w:rPr>
          <w:rFonts w:asciiTheme="minorHAnsi" w:hAnsiTheme="minorHAnsi"/>
          <w:sz w:val="16"/>
        </w:rPr>
        <w:t xml:space="preserve"> ethical/</w:t>
      </w:r>
      <w:r w:rsidRPr="00537722">
        <w:rPr>
          <w:rFonts w:asciiTheme="minorHAnsi" w:hAnsiTheme="minorHAnsi"/>
          <w:b/>
          <w:iCs/>
          <w:highlight w:val="green"/>
          <w:u w:val="single"/>
          <w:bdr w:val="single" w:sz="8" w:space="0" w:color="auto"/>
        </w:rPr>
        <w:t>political concerns hang in the balance. We cannot afford to wait for</w:t>
      </w:r>
      <w:r w:rsidRPr="008F6ABA">
        <w:rPr>
          <w:rFonts w:asciiTheme="minorHAnsi" w:hAnsiTheme="minorHAnsi"/>
          <w:b/>
          <w:iCs/>
          <w:u w:val="single"/>
          <w:bdr w:val="single" w:sz="8" w:space="0" w:color="auto"/>
        </w:rPr>
        <w:t xml:space="preserve"> the </w:t>
      </w:r>
      <w:r w:rsidRPr="00537722">
        <w:rPr>
          <w:rFonts w:asciiTheme="minorHAnsi" w:hAnsiTheme="minorHAnsi"/>
          <w:b/>
          <w:iCs/>
          <w:highlight w:val="green"/>
          <w:u w:val="single"/>
          <w:bdr w:val="single" w:sz="8" w:space="0" w:color="auto"/>
        </w:rPr>
        <w:t>meta</w:t>
      </w:r>
      <w:r w:rsidRPr="008F6ABA">
        <w:rPr>
          <w:rFonts w:asciiTheme="minorHAnsi" w:hAnsiTheme="minorHAnsi"/>
          <w:b/>
          <w:iCs/>
          <w:u w:val="single"/>
          <w:bdr w:val="single" w:sz="8" w:space="0" w:color="auto"/>
        </w:rPr>
        <w:t xml:space="preserve">-theoretical </w:t>
      </w:r>
      <w:r w:rsidRPr="00537722">
        <w:rPr>
          <w:rFonts w:asciiTheme="minorHAnsi" w:hAnsiTheme="minorHAnsi"/>
          <w:b/>
          <w:iCs/>
          <w:highlight w:val="green"/>
          <w:u w:val="single"/>
          <w:bdr w:val="single" w:sz="8" w:space="0" w:color="auto"/>
        </w:rPr>
        <w:t>questions to be</w:t>
      </w:r>
      <w:r w:rsidRPr="008F6ABA">
        <w:rPr>
          <w:rFonts w:asciiTheme="minorHAnsi" w:hAnsiTheme="minorHAnsi"/>
          <w:b/>
          <w:iCs/>
          <w:u w:val="single"/>
          <w:bdr w:val="single" w:sz="8" w:space="0" w:color="auto"/>
        </w:rPr>
        <w:t xml:space="preserve"> conclusively </w:t>
      </w:r>
      <w:r w:rsidRPr="00537722">
        <w:rPr>
          <w:rFonts w:asciiTheme="minorHAnsi" w:hAnsiTheme="minorHAnsi"/>
          <w:b/>
          <w:iCs/>
          <w:highlight w:val="green"/>
          <w:u w:val="single"/>
          <w:bdr w:val="single" w:sz="8" w:space="0" w:color="auto"/>
        </w:rPr>
        <w:t>answered</w:t>
      </w:r>
      <w:r w:rsidRPr="008F6ABA">
        <w:rPr>
          <w:rFonts w:asciiTheme="minorHAnsi" w:hAnsiTheme="minorHAnsi"/>
          <w:u w:val="single"/>
        </w:rPr>
        <w:t>. Those answers may be unavailable.</w:t>
      </w:r>
      <w:r w:rsidRPr="008F6ABA">
        <w:rPr>
          <w:rFonts w:asciiTheme="minorHAnsi" w:hAnsiTheme="minorHAnsi"/>
          <w:sz w:val="16"/>
        </w:rPr>
        <w:t xml:space="preserve"> </w:t>
      </w:r>
      <w:r w:rsidRPr="00537722">
        <w:rPr>
          <w:rFonts w:asciiTheme="minorHAnsi" w:hAnsiTheme="minorHAnsi"/>
          <w:highlight w:val="green"/>
          <w:u w:val="single"/>
        </w:rPr>
        <w:t>Nor can we wait for a credible</w:t>
      </w:r>
      <w:r w:rsidRPr="008F6ABA">
        <w:rPr>
          <w:rFonts w:asciiTheme="minorHAnsi" w:hAnsiTheme="minorHAnsi"/>
          <w:u w:val="single"/>
        </w:rPr>
        <w:t xml:space="preserve"> vision of an </w:t>
      </w:r>
      <w:r w:rsidRPr="00537722">
        <w:rPr>
          <w:rFonts w:asciiTheme="minorHAnsi" w:hAnsiTheme="minorHAnsi"/>
          <w:b/>
          <w:iCs/>
          <w:highlight w:val="green"/>
          <w:u w:val="single"/>
          <w:bdr w:val="single" w:sz="8" w:space="0" w:color="auto"/>
        </w:rPr>
        <w:t>alt</w:t>
      </w:r>
      <w:r w:rsidRPr="00537722">
        <w:rPr>
          <w:rFonts w:asciiTheme="minorHAnsi" w:hAnsiTheme="minorHAnsi"/>
          <w:highlight w:val="green"/>
          <w:u w:val="single"/>
        </w:rPr>
        <w:t>ernative</w:t>
      </w:r>
      <w:r w:rsidRPr="008F6ABA">
        <w:rPr>
          <w:rFonts w:asciiTheme="minorHAnsi" w:hAnsiTheme="minorHAnsi"/>
          <w:sz w:val="16"/>
        </w:rPr>
        <w:t xml:space="preserve"> institutional </w:t>
      </w:r>
      <w:r w:rsidRPr="00537722">
        <w:rPr>
          <w:rFonts w:asciiTheme="minorHAnsi" w:hAnsiTheme="minorHAnsi"/>
          <w:highlight w:val="green"/>
          <w:u w:val="single"/>
        </w:rPr>
        <w:t>order to appear before an</w:t>
      </w:r>
      <w:r w:rsidRPr="008F6ABA">
        <w:rPr>
          <w:rFonts w:asciiTheme="minorHAnsi" w:hAnsiTheme="minorHAnsi"/>
          <w:sz w:val="16"/>
        </w:rPr>
        <w:t xml:space="preserve"> emancipatory </w:t>
      </w:r>
      <w:r w:rsidRPr="00537722">
        <w:rPr>
          <w:rFonts w:asciiTheme="minorHAnsi" w:hAnsiTheme="minorHAnsi"/>
          <w:highlight w:val="green"/>
          <w:u w:val="single"/>
        </w:rPr>
        <w:t>agenda can be kicked into gear. Nor do we have before us a</w:t>
      </w:r>
      <w:r w:rsidRPr="008F6ABA">
        <w:rPr>
          <w:rFonts w:asciiTheme="minorHAnsi" w:hAnsiTheme="minorHAnsi"/>
          <w:sz w:val="16"/>
        </w:rPr>
        <w:t xml:space="preserve"> chicken and egg </w:t>
      </w:r>
      <w:r w:rsidRPr="00537722">
        <w:rPr>
          <w:rFonts w:asciiTheme="minorHAnsi" w:hAnsiTheme="minorHAnsi"/>
          <w:highlight w:val="green"/>
          <w:u w:val="single"/>
        </w:rPr>
        <w:t>question of which comes first: sorting out</w:t>
      </w:r>
      <w:r w:rsidRPr="008F6ABA">
        <w:rPr>
          <w:rFonts w:asciiTheme="minorHAnsi" w:hAnsiTheme="minorHAnsi"/>
          <w:u w:val="single"/>
        </w:rPr>
        <w:t xml:space="preserve"> the </w:t>
      </w:r>
      <w:r w:rsidRPr="00537722">
        <w:rPr>
          <w:rFonts w:asciiTheme="minorHAnsi" w:hAnsiTheme="minorHAnsi"/>
          <w:highlight w:val="green"/>
          <w:u w:val="single"/>
        </w:rPr>
        <w:t>metatheoretical issues or working out</w:t>
      </w:r>
      <w:r w:rsidRPr="008F6ABA">
        <w:rPr>
          <w:rFonts w:asciiTheme="minorHAnsi" w:hAnsiTheme="minorHAnsi"/>
          <w:u w:val="single"/>
        </w:rPr>
        <w:t xml:space="preserve"> which practices contribute to </w:t>
      </w:r>
      <w:r w:rsidRPr="00537722">
        <w:rPr>
          <w:rFonts w:asciiTheme="minorHAnsi" w:hAnsiTheme="minorHAnsi"/>
          <w:highlight w:val="green"/>
          <w:u w:val="single"/>
        </w:rPr>
        <w:t>a credible institutional vision. The two</w:t>
      </w:r>
      <w:r w:rsidRPr="008F6ABA">
        <w:rPr>
          <w:rFonts w:asciiTheme="minorHAnsi" w:hAnsiTheme="minorHAnsi"/>
          <w:sz w:val="16"/>
        </w:rPr>
        <w:t xml:space="preserve"> questions </w:t>
      </w:r>
      <w:r w:rsidRPr="00537722">
        <w:rPr>
          <w:rFonts w:asciiTheme="minorHAnsi" w:hAnsiTheme="minorHAnsi"/>
          <w:highlight w:val="green"/>
          <w:u w:val="single"/>
        </w:rPr>
        <w:t>can</w:t>
      </w:r>
      <w:r w:rsidRPr="008F6ABA">
        <w:rPr>
          <w:rFonts w:asciiTheme="minorHAnsi" w:hAnsiTheme="minorHAnsi"/>
          <w:u w:val="single"/>
        </w:rPr>
        <w:t xml:space="preserve"> and should </w:t>
      </w:r>
      <w:r w:rsidRPr="00537722">
        <w:rPr>
          <w:rFonts w:asciiTheme="minorHAnsi" w:hAnsiTheme="minorHAnsi"/>
          <w:highlight w:val="green"/>
          <w:u w:val="single"/>
        </w:rPr>
        <w:t>be pursued together</w:t>
      </w:r>
      <w:r w:rsidRPr="008F6ABA">
        <w:rPr>
          <w:rFonts w:asciiTheme="minorHAnsi" w:hAnsiTheme="minorHAnsi"/>
          <w:u w:val="single"/>
        </w:rPr>
        <w:t xml:space="preserve">, and can be </w:t>
      </w:r>
      <w:r w:rsidRPr="00537722">
        <w:rPr>
          <w:rFonts w:asciiTheme="minorHAnsi" w:hAnsiTheme="minorHAnsi"/>
          <w:highlight w:val="green"/>
          <w:u w:val="single"/>
        </w:rPr>
        <w:t>via</w:t>
      </w:r>
      <w:r w:rsidRPr="008F6ABA">
        <w:rPr>
          <w:rFonts w:asciiTheme="minorHAnsi" w:hAnsiTheme="minorHAnsi"/>
          <w:sz w:val="16"/>
        </w:rPr>
        <w:t xml:space="preserve"> moral </w:t>
      </w:r>
      <w:r w:rsidRPr="00537722">
        <w:rPr>
          <w:rFonts w:asciiTheme="minorHAnsi" w:hAnsiTheme="minorHAnsi"/>
          <w:highlight w:val="green"/>
          <w:u w:val="single"/>
        </w:rPr>
        <w:t>imagination</w:t>
      </w:r>
      <w:r w:rsidRPr="008F6ABA">
        <w:rPr>
          <w:rFonts w:asciiTheme="minorHAnsi" w:hAnsiTheme="minorHAnsi"/>
          <w:sz w:val="16"/>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622BE9" w:rsidRPr="008F6ABA" w:rsidRDefault="00622BE9" w:rsidP="00622BE9">
      <w:pPr>
        <w:keepNext/>
        <w:keepLines/>
        <w:spacing w:before="40" w:after="0"/>
        <w:outlineLvl w:val="3"/>
        <w:rPr>
          <w:rFonts w:asciiTheme="minorHAnsi" w:eastAsiaTheme="majorEastAsia" w:hAnsiTheme="minorHAnsi" w:cs="Arial"/>
          <w:b/>
          <w:iCs/>
          <w:sz w:val="24"/>
        </w:rPr>
      </w:pPr>
      <w:r w:rsidRPr="008F6ABA">
        <w:rPr>
          <w:rFonts w:asciiTheme="minorHAnsi" w:eastAsiaTheme="majorEastAsia" w:hAnsiTheme="minorHAnsi" w:cs="Arial"/>
          <w:b/>
          <w:iCs/>
          <w:sz w:val="24"/>
        </w:rPr>
        <w:t>No prior questions – we don’t have to prove the universality of the liberal subject</w:t>
      </w:r>
    </w:p>
    <w:p w:rsidR="00622BE9" w:rsidRPr="008F6ABA" w:rsidRDefault="00622BE9" w:rsidP="00622BE9">
      <w:pPr>
        <w:rPr>
          <w:rStyle w:val="Style13ptBold"/>
          <w:rFonts w:asciiTheme="minorHAnsi" w:hAnsiTheme="minorHAnsi"/>
        </w:rPr>
      </w:pPr>
      <w:r w:rsidRPr="008F6ABA">
        <w:rPr>
          <w:rStyle w:val="Style13ptBold"/>
          <w:rFonts w:asciiTheme="minorHAnsi" w:hAnsiTheme="minorHAnsi"/>
        </w:rPr>
        <w:t>Owen, Southampton political theory reader, 2002</w:t>
      </w:r>
    </w:p>
    <w:p w:rsidR="00622BE9" w:rsidRPr="008F6ABA" w:rsidRDefault="00622BE9" w:rsidP="00622BE9">
      <w:pPr>
        <w:rPr>
          <w:rFonts w:asciiTheme="minorHAnsi" w:hAnsiTheme="minorHAnsi"/>
        </w:rPr>
      </w:pPr>
      <w:r w:rsidRPr="008F6ABA">
        <w:rPr>
          <w:rFonts w:asciiTheme="minorHAnsi" w:hAnsiTheme="minorHAnsi"/>
        </w:rPr>
        <w:t>(David, “Re-orienting International Relations: On Pragmatism, Pluralism and Practical Reasoning”, Millennium 31.3, SAGE)</w:t>
      </w:r>
    </w:p>
    <w:p w:rsidR="00622BE9" w:rsidRPr="008F6ABA" w:rsidRDefault="00622BE9" w:rsidP="00622BE9">
      <w:pPr>
        <w:rPr>
          <w:rFonts w:asciiTheme="minorHAnsi" w:hAnsiTheme="minorHAnsi"/>
          <w:szCs w:val="20"/>
        </w:rPr>
      </w:pPr>
      <w:r w:rsidRPr="008F6ABA">
        <w:rPr>
          <w:rFonts w:asciiTheme="minorHAnsi" w:hAnsiTheme="minorHAnsi"/>
          <w:sz w:val="14"/>
          <w:szCs w:val="20"/>
        </w:rPr>
        <w:t xml:space="preserve">Commenting on the ‘philosophical turn’ in IR, Wæver remarks </w:t>
      </w:r>
      <w:r w:rsidRPr="008F6ABA">
        <w:rPr>
          <w:rFonts w:asciiTheme="minorHAnsi" w:hAnsiTheme="minorHAnsi"/>
          <w:szCs w:val="20"/>
          <w:u w:val="single"/>
        </w:rPr>
        <w:t>that ‘[</w:t>
      </w:r>
      <w:r w:rsidRPr="00537722">
        <w:rPr>
          <w:rFonts w:asciiTheme="minorHAnsi" w:hAnsiTheme="minorHAnsi"/>
          <w:szCs w:val="20"/>
          <w:highlight w:val="green"/>
          <w:u w:val="single"/>
        </w:rPr>
        <w:t>a</w:t>
      </w:r>
      <w:r w:rsidRPr="008F6ABA">
        <w:rPr>
          <w:rFonts w:asciiTheme="minorHAnsi" w:hAnsiTheme="minorHAnsi"/>
          <w:szCs w:val="20"/>
          <w:u w:val="single"/>
        </w:rPr>
        <w:t xml:space="preserve">] frenzy for words like “epistemology” and “ontology” often signals this </w:t>
      </w:r>
      <w:r w:rsidRPr="00537722">
        <w:rPr>
          <w:rFonts w:asciiTheme="minorHAnsi" w:hAnsiTheme="minorHAnsi"/>
          <w:szCs w:val="20"/>
          <w:highlight w:val="green"/>
          <w:u w:val="single"/>
        </w:rPr>
        <w:t>philosophical turn’</w:t>
      </w:r>
      <w:r w:rsidRPr="008F6ABA">
        <w:rPr>
          <w:rFonts w:asciiTheme="minorHAnsi" w:hAnsiTheme="minorHAnsi"/>
          <w:sz w:val="14"/>
          <w:szCs w:val="20"/>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8F6ABA">
        <w:rPr>
          <w:rFonts w:asciiTheme="minorHAnsi" w:hAnsiTheme="minorHAnsi"/>
          <w:szCs w:val="20"/>
          <w:u w:val="single"/>
        </w:rPr>
        <w:t xml:space="preserve">such a </w:t>
      </w:r>
      <w:r w:rsidRPr="008F6ABA">
        <w:rPr>
          <w:rFonts w:asciiTheme="minorHAnsi" w:hAnsiTheme="minorHAnsi"/>
          <w:sz w:val="14"/>
          <w:szCs w:val="20"/>
        </w:rPr>
        <w:t>philosophical</w:t>
      </w:r>
      <w:r w:rsidRPr="008F6ABA">
        <w:rPr>
          <w:rFonts w:asciiTheme="minorHAnsi" w:hAnsiTheme="minorHAnsi"/>
          <w:szCs w:val="20"/>
          <w:u w:val="single"/>
        </w:rPr>
        <w:t xml:space="preserve"> turn is not without its dangers </w:t>
      </w:r>
      <w:r w:rsidRPr="008F6ABA">
        <w:rPr>
          <w:rFonts w:asciiTheme="minorHAnsi" w:hAnsiTheme="minorHAnsi"/>
          <w:sz w:val="14"/>
          <w:szCs w:val="20"/>
        </w:rPr>
        <w:t xml:space="preserve">and I will briefly mention three before turning to consider a confusion that has, I will suggest, helped to promote the IR theory wars by motivating this philosophical turn. </w:t>
      </w:r>
      <w:r w:rsidRPr="008F6ABA">
        <w:rPr>
          <w:rFonts w:asciiTheme="minorHAnsi" w:hAnsiTheme="minorHAnsi"/>
          <w:szCs w:val="20"/>
          <w:u w:val="single"/>
        </w:rPr>
        <w:t xml:space="preserve">The first danger with the philosophical turn is that it </w:t>
      </w:r>
      <w:r w:rsidRPr="00537722">
        <w:rPr>
          <w:rFonts w:asciiTheme="minorHAnsi" w:hAnsiTheme="minorHAnsi"/>
          <w:szCs w:val="20"/>
          <w:highlight w:val="green"/>
          <w:u w:val="single"/>
        </w:rPr>
        <w:t>has a</w:t>
      </w:r>
      <w:r w:rsidRPr="008F6ABA">
        <w:rPr>
          <w:rFonts w:asciiTheme="minorHAnsi" w:hAnsiTheme="minorHAnsi"/>
          <w:szCs w:val="20"/>
          <w:u w:val="single"/>
        </w:rPr>
        <w:t xml:space="preserve">n inbuilt </w:t>
      </w:r>
      <w:r w:rsidRPr="00537722">
        <w:rPr>
          <w:rFonts w:asciiTheme="minorHAnsi" w:hAnsiTheme="minorHAnsi"/>
          <w:szCs w:val="20"/>
          <w:highlight w:val="green"/>
          <w:u w:val="single"/>
        </w:rPr>
        <w:t>tendency to prioritise issues of ontology</w:t>
      </w:r>
      <w:r w:rsidRPr="008F6ABA">
        <w:rPr>
          <w:rFonts w:asciiTheme="minorHAnsi" w:hAnsiTheme="minorHAnsi"/>
          <w:szCs w:val="20"/>
          <w:u w:val="single"/>
        </w:rPr>
        <w:t xml:space="preserve"> and epistemology </w:t>
      </w:r>
      <w:r w:rsidRPr="00537722">
        <w:rPr>
          <w:rFonts w:asciiTheme="minorHAnsi" w:hAnsiTheme="minorHAnsi"/>
          <w:szCs w:val="20"/>
          <w:highlight w:val="green"/>
          <w:u w:val="single"/>
        </w:rPr>
        <w:t xml:space="preserve">over </w:t>
      </w:r>
      <w:r w:rsidRPr="00537722">
        <w:rPr>
          <w:rFonts w:asciiTheme="minorHAnsi" w:hAnsiTheme="minorHAnsi"/>
          <w:b/>
          <w:iCs/>
          <w:highlight w:val="green"/>
          <w:u w:val="single"/>
          <w:bdr w:val="single" w:sz="8" w:space="0" w:color="auto"/>
        </w:rPr>
        <w:t xml:space="preserve">explanatory </w:t>
      </w:r>
      <w:r w:rsidRPr="008F6ABA">
        <w:rPr>
          <w:rFonts w:asciiTheme="minorHAnsi" w:hAnsiTheme="minorHAnsi"/>
          <w:b/>
          <w:iCs/>
          <w:u w:val="single"/>
          <w:bdr w:val="single" w:sz="8" w:space="0" w:color="auto"/>
        </w:rPr>
        <w:t xml:space="preserve">and/or interpretive </w:t>
      </w:r>
      <w:r w:rsidRPr="00537722">
        <w:rPr>
          <w:rFonts w:asciiTheme="minorHAnsi" w:hAnsiTheme="minorHAnsi"/>
          <w:b/>
          <w:iCs/>
          <w:highlight w:val="green"/>
          <w:u w:val="single"/>
          <w:bdr w:val="single" w:sz="8" w:space="0" w:color="auto"/>
        </w:rPr>
        <w:t xml:space="preserve">power </w:t>
      </w:r>
      <w:r w:rsidRPr="00537722">
        <w:rPr>
          <w:rFonts w:asciiTheme="minorHAnsi" w:hAnsiTheme="minorHAnsi"/>
          <w:szCs w:val="20"/>
          <w:highlight w:val="green"/>
          <w:u w:val="single"/>
        </w:rPr>
        <w:t xml:space="preserve">as if the latter </w:t>
      </w:r>
      <w:r w:rsidRPr="008F6ABA">
        <w:rPr>
          <w:rFonts w:asciiTheme="minorHAnsi" w:hAnsiTheme="minorHAnsi"/>
          <w:szCs w:val="20"/>
          <w:u w:val="single"/>
        </w:rPr>
        <w:t xml:space="preserve">two </w:t>
      </w:r>
      <w:r w:rsidRPr="00537722">
        <w:rPr>
          <w:rFonts w:asciiTheme="minorHAnsi" w:hAnsiTheme="minorHAnsi"/>
          <w:szCs w:val="20"/>
          <w:highlight w:val="green"/>
          <w:u w:val="single"/>
        </w:rPr>
        <w:t xml:space="preserve">were </w:t>
      </w:r>
      <w:r w:rsidRPr="00537722">
        <w:rPr>
          <w:rFonts w:asciiTheme="minorHAnsi" w:hAnsiTheme="minorHAnsi"/>
          <w:b/>
          <w:iCs/>
          <w:highlight w:val="green"/>
          <w:u w:val="single"/>
          <w:bdr w:val="single" w:sz="8" w:space="0" w:color="auto"/>
        </w:rPr>
        <w:t xml:space="preserve">merely a </w:t>
      </w:r>
      <w:r w:rsidRPr="008F6ABA">
        <w:rPr>
          <w:rFonts w:asciiTheme="minorHAnsi" w:hAnsiTheme="minorHAnsi"/>
          <w:b/>
          <w:iCs/>
          <w:u w:val="single"/>
          <w:bdr w:val="single" w:sz="8" w:space="0" w:color="auto"/>
        </w:rPr>
        <w:t xml:space="preserve">simple </w:t>
      </w:r>
      <w:r w:rsidRPr="00537722">
        <w:rPr>
          <w:rFonts w:asciiTheme="minorHAnsi" w:hAnsiTheme="minorHAnsi"/>
          <w:b/>
          <w:iCs/>
          <w:highlight w:val="green"/>
          <w:u w:val="single"/>
          <w:bdr w:val="single" w:sz="8" w:space="0" w:color="auto"/>
        </w:rPr>
        <w:t>function of the former</w:t>
      </w:r>
      <w:r w:rsidRPr="008F6ABA">
        <w:rPr>
          <w:rFonts w:asciiTheme="minorHAnsi" w:hAnsiTheme="minorHAnsi"/>
          <w:b/>
          <w:iCs/>
          <w:u w:val="single"/>
          <w:bdr w:val="single" w:sz="8" w:space="0" w:color="auto"/>
        </w:rPr>
        <w:t>.</w:t>
      </w:r>
      <w:r w:rsidRPr="008F6ABA">
        <w:rPr>
          <w:rFonts w:asciiTheme="minorHAnsi" w:hAnsiTheme="minorHAnsi"/>
          <w:szCs w:val="20"/>
          <w:u w:val="single"/>
        </w:rPr>
        <w:t xml:space="preserve"> But while the </w:t>
      </w:r>
      <w:r w:rsidRPr="00537722">
        <w:rPr>
          <w:rFonts w:asciiTheme="minorHAnsi" w:hAnsiTheme="minorHAnsi"/>
          <w:szCs w:val="20"/>
          <w:highlight w:val="green"/>
          <w:u w:val="single"/>
        </w:rPr>
        <w:t xml:space="preserve">explanatory </w:t>
      </w:r>
      <w:r w:rsidRPr="008F6ABA">
        <w:rPr>
          <w:rFonts w:asciiTheme="minorHAnsi" w:hAnsiTheme="minorHAnsi"/>
          <w:szCs w:val="20"/>
          <w:u w:val="single"/>
        </w:rPr>
        <w:t xml:space="preserve">and/or interpretive </w:t>
      </w:r>
      <w:r w:rsidRPr="00537722">
        <w:rPr>
          <w:rFonts w:asciiTheme="minorHAnsi" w:hAnsiTheme="minorHAnsi"/>
          <w:szCs w:val="20"/>
          <w:highlight w:val="green"/>
          <w:u w:val="single"/>
        </w:rPr>
        <w:t xml:space="preserve">power of a </w:t>
      </w:r>
      <w:r w:rsidRPr="008F6ABA">
        <w:rPr>
          <w:rFonts w:asciiTheme="minorHAnsi" w:hAnsiTheme="minorHAnsi"/>
          <w:szCs w:val="20"/>
          <w:u w:val="single"/>
        </w:rPr>
        <w:t xml:space="preserve">theoretical </w:t>
      </w:r>
      <w:r w:rsidRPr="00537722">
        <w:rPr>
          <w:rFonts w:asciiTheme="minorHAnsi" w:hAnsiTheme="minorHAnsi"/>
          <w:szCs w:val="20"/>
          <w:highlight w:val="green"/>
          <w:u w:val="single"/>
        </w:rPr>
        <w:t xml:space="preserve">account is not </w:t>
      </w:r>
      <w:r w:rsidRPr="008F6ABA">
        <w:rPr>
          <w:rFonts w:asciiTheme="minorHAnsi" w:hAnsiTheme="minorHAnsi"/>
          <w:sz w:val="14"/>
          <w:szCs w:val="20"/>
        </w:rPr>
        <w:t xml:space="preserve">wholly independent of its ontological and/or epistemological commitments (otherwise criticism of these features would not be a criticism that had any value), it is by no means clear that it is, in contrast, </w:t>
      </w:r>
      <w:r w:rsidRPr="008F6ABA">
        <w:rPr>
          <w:rFonts w:asciiTheme="minorHAnsi" w:hAnsiTheme="minorHAnsi"/>
          <w:szCs w:val="20"/>
          <w:u w:val="single"/>
        </w:rPr>
        <w:t xml:space="preserve">wholly </w:t>
      </w:r>
      <w:r w:rsidRPr="00537722">
        <w:rPr>
          <w:rFonts w:asciiTheme="minorHAnsi" w:hAnsiTheme="minorHAnsi"/>
          <w:szCs w:val="20"/>
          <w:highlight w:val="green"/>
          <w:u w:val="single"/>
        </w:rPr>
        <w:t xml:space="preserve">dependent on </w:t>
      </w:r>
      <w:r w:rsidRPr="008F6ABA">
        <w:rPr>
          <w:rFonts w:asciiTheme="minorHAnsi" w:hAnsiTheme="minorHAnsi"/>
          <w:szCs w:val="20"/>
          <w:u w:val="single"/>
        </w:rPr>
        <w:t xml:space="preserve">these </w:t>
      </w:r>
      <w:r w:rsidRPr="00537722">
        <w:rPr>
          <w:rFonts w:asciiTheme="minorHAnsi" w:hAnsiTheme="minorHAnsi"/>
          <w:szCs w:val="20"/>
          <w:highlight w:val="green"/>
          <w:u w:val="single"/>
        </w:rPr>
        <w:t xml:space="preserve">philosophical commitments. </w:t>
      </w:r>
      <w:r w:rsidRPr="008F6ABA">
        <w:rPr>
          <w:rFonts w:asciiTheme="minorHAnsi" w:hAnsiTheme="minorHAnsi"/>
          <w:szCs w:val="20"/>
          <w:u w:val="single"/>
        </w:rPr>
        <w:t xml:space="preserve">Thus, for example, </w:t>
      </w:r>
      <w:r w:rsidRPr="00537722">
        <w:rPr>
          <w:rFonts w:asciiTheme="minorHAnsi" w:hAnsiTheme="minorHAnsi"/>
          <w:szCs w:val="20"/>
          <w:highlight w:val="green"/>
          <w:u w:val="single"/>
        </w:rPr>
        <w:t>one need not be sympathetic to rational choice theory to recognise that it can provide powerful accounts of certain</w:t>
      </w:r>
      <w:r w:rsidRPr="008F6ABA">
        <w:rPr>
          <w:rFonts w:asciiTheme="minorHAnsi" w:hAnsiTheme="minorHAnsi"/>
          <w:szCs w:val="20"/>
          <w:u w:val="single"/>
        </w:rPr>
        <w:t xml:space="preserve"> kinds of </w:t>
      </w:r>
      <w:r w:rsidRPr="00537722">
        <w:rPr>
          <w:rFonts w:asciiTheme="minorHAnsi" w:hAnsiTheme="minorHAnsi"/>
          <w:szCs w:val="20"/>
          <w:highlight w:val="green"/>
          <w:u w:val="single"/>
        </w:rPr>
        <w:t>problems, such as the tragedy of the commons</w:t>
      </w:r>
      <w:r w:rsidRPr="008F6ABA">
        <w:rPr>
          <w:rFonts w:asciiTheme="minorHAnsi" w:hAnsiTheme="minorHAnsi"/>
          <w:szCs w:val="20"/>
          <w:u w:val="single"/>
        </w:rPr>
        <w:t xml:space="preserve"> in which dilemmas of collective action are foregrounded. </w:t>
      </w:r>
      <w:r w:rsidRPr="00537722">
        <w:rPr>
          <w:rFonts w:asciiTheme="minorHAnsi" w:hAnsiTheme="minorHAnsi"/>
          <w:szCs w:val="20"/>
          <w:highlight w:val="green"/>
          <w:u w:val="single"/>
        </w:rPr>
        <w:t>It may</w:t>
      </w:r>
      <w:r w:rsidRPr="008F6ABA">
        <w:rPr>
          <w:rFonts w:asciiTheme="minorHAnsi" w:hAnsiTheme="minorHAnsi"/>
          <w:szCs w:val="20"/>
          <w:u w:val="single"/>
        </w:rPr>
        <w:t xml:space="preserve">, of course, </w:t>
      </w:r>
      <w:r w:rsidRPr="00537722">
        <w:rPr>
          <w:rFonts w:asciiTheme="minorHAnsi" w:hAnsiTheme="minorHAnsi"/>
          <w:szCs w:val="20"/>
          <w:highlight w:val="green"/>
          <w:u w:val="single"/>
        </w:rPr>
        <w:t xml:space="preserve">be the case that </w:t>
      </w:r>
      <w:r w:rsidRPr="008F6ABA">
        <w:rPr>
          <w:rFonts w:asciiTheme="minorHAnsi" w:hAnsiTheme="minorHAnsi"/>
          <w:szCs w:val="20"/>
          <w:u w:val="single"/>
        </w:rPr>
        <w:t xml:space="preserve">the </w:t>
      </w:r>
      <w:r w:rsidRPr="00537722">
        <w:rPr>
          <w:rFonts w:asciiTheme="minorHAnsi" w:hAnsiTheme="minorHAnsi"/>
          <w:szCs w:val="20"/>
          <w:highlight w:val="green"/>
          <w:u w:val="single"/>
        </w:rPr>
        <w:t>advocates of rational choice</w:t>
      </w:r>
      <w:r w:rsidRPr="008F6ABA">
        <w:rPr>
          <w:rFonts w:asciiTheme="minorHAnsi" w:hAnsiTheme="minorHAnsi"/>
          <w:szCs w:val="20"/>
          <w:u w:val="single"/>
        </w:rPr>
        <w:t xml:space="preserve"> </w:t>
      </w:r>
      <w:r w:rsidRPr="008F6ABA">
        <w:rPr>
          <w:rFonts w:asciiTheme="minorHAnsi" w:hAnsiTheme="minorHAnsi"/>
          <w:b/>
          <w:iCs/>
          <w:u w:val="single"/>
          <w:bdr w:val="single" w:sz="8" w:space="0" w:color="auto"/>
        </w:rPr>
        <w:t xml:space="preserve">theory </w:t>
      </w:r>
      <w:r w:rsidRPr="00537722">
        <w:rPr>
          <w:rFonts w:asciiTheme="minorHAnsi" w:hAnsiTheme="minorHAnsi"/>
          <w:b/>
          <w:iCs/>
          <w:highlight w:val="green"/>
          <w:u w:val="single"/>
          <w:bdr w:val="single" w:sz="8" w:space="0" w:color="auto"/>
        </w:rPr>
        <w:t xml:space="preserve">cannot give a </w:t>
      </w:r>
      <w:r w:rsidRPr="008F6ABA">
        <w:rPr>
          <w:rFonts w:asciiTheme="minorHAnsi" w:hAnsiTheme="minorHAnsi"/>
          <w:b/>
          <w:iCs/>
          <w:u w:val="single"/>
          <w:bdr w:val="single" w:sz="8" w:space="0" w:color="auto"/>
        </w:rPr>
        <w:t xml:space="preserve">good </w:t>
      </w:r>
      <w:r w:rsidRPr="00537722">
        <w:rPr>
          <w:rFonts w:asciiTheme="minorHAnsi" w:hAnsiTheme="minorHAnsi"/>
          <w:b/>
          <w:iCs/>
          <w:highlight w:val="green"/>
          <w:u w:val="single"/>
          <w:bdr w:val="single" w:sz="8" w:space="0" w:color="auto"/>
        </w:rPr>
        <w:t xml:space="preserve">account of why this </w:t>
      </w:r>
      <w:r w:rsidRPr="008F6ABA">
        <w:rPr>
          <w:rFonts w:asciiTheme="minorHAnsi" w:hAnsiTheme="minorHAnsi"/>
          <w:b/>
          <w:iCs/>
          <w:u w:val="single"/>
          <w:bdr w:val="single" w:sz="8" w:space="0" w:color="auto"/>
        </w:rPr>
        <w:t xml:space="preserve">type of </w:t>
      </w:r>
      <w:r w:rsidRPr="00537722">
        <w:rPr>
          <w:rFonts w:asciiTheme="minorHAnsi" w:hAnsiTheme="minorHAnsi"/>
          <w:b/>
          <w:iCs/>
          <w:highlight w:val="green"/>
          <w:u w:val="single"/>
          <w:bdr w:val="single" w:sz="8" w:space="0" w:color="auto"/>
        </w:rPr>
        <w:t>theory is powerful</w:t>
      </w:r>
      <w:r w:rsidRPr="008F6ABA">
        <w:rPr>
          <w:rFonts w:asciiTheme="minorHAnsi" w:hAnsiTheme="minorHAnsi"/>
          <w:b/>
          <w:iCs/>
          <w:u w:val="single"/>
          <w:bdr w:val="single" w:sz="8" w:space="0" w:color="auto"/>
        </w:rPr>
        <w:t xml:space="preserve"> </w:t>
      </w:r>
      <w:r w:rsidRPr="008F6ABA">
        <w:rPr>
          <w:rFonts w:asciiTheme="minorHAnsi" w:hAnsiTheme="minorHAnsi"/>
          <w:sz w:val="14"/>
          <w:szCs w:val="20"/>
        </w:rPr>
        <w:t>in accounting for this class of problems (</w:t>
      </w:r>
      <w:r w:rsidRPr="008F6ABA">
        <w:rPr>
          <w:rFonts w:asciiTheme="minorHAnsi" w:hAnsiTheme="minorHAnsi"/>
          <w:szCs w:val="20"/>
          <w:u w:val="single"/>
        </w:rPr>
        <w:t>i.e., how it is that the relevant actors come to exhibit features in these circumstances that approximate the assumptions of rational choice theory</w:t>
      </w:r>
      <w:r w:rsidRPr="008F6ABA">
        <w:rPr>
          <w:rFonts w:asciiTheme="minorHAnsi" w:hAnsiTheme="minorHAnsi"/>
          <w:sz w:val="14"/>
          <w:szCs w:val="20"/>
        </w:rPr>
        <w:t>) and, i</w:t>
      </w:r>
      <w:r w:rsidRPr="008F6ABA">
        <w:rPr>
          <w:rFonts w:asciiTheme="minorHAnsi" w:hAnsiTheme="minorHAnsi"/>
          <w:szCs w:val="20"/>
          <w:u w:val="single"/>
        </w:rPr>
        <w:t xml:space="preserve">f this is the case, </w:t>
      </w:r>
      <w:r w:rsidRPr="00537722">
        <w:rPr>
          <w:rFonts w:asciiTheme="minorHAnsi" w:hAnsiTheme="minorHAnsi"/>
          <w:szCs w:val="20"/>
          <w:highlight w:val="green"/>
          <w:u w:val="single"/>
        </w:rPr>
        <w:t>it is a philosophical weakness—but this does not undermine</w:t>
      </w:r>
      <w:r w:rsidRPr="008F6ABA">
        <w:rPr>
          <w:rFonts w:asciiTheme="minorHAnsi" w:hAnsiTheme="minorHAnsi"/>
          <w:szCs w:val="20"/>
          <w:u w:val="single"/>
        </w:rPr>
        <w:t xml:space="preserve"> the point </w:t>
      </w:r>
      <w:r w:rsidRPr="00537722">
        <w:rPr>
          <w:rFonts w:asciiTheme="minorHAnsi" w:hAnsiTheme="minorHAnsi"/>
          <w:szCs w:val="20"/>
          <w:highlight w:val="green"/>
          <w:u w:val="single"/>
        </w:rPr>
        <w:t>that</w:t>
      </w:r>
      <w:r w:rsidRPr="008F6ABA">
        <w:rPr>
          <w:rFonts w:asciiTheme="minorHAnsi" w:hAnsiTheme="minorHAnsi"/>
          <w:szCs w:val="20"/>
          <w:u w:val="single"/>
        </w:rPr>
        <w:t xml:space="preserve">, for a certain class of problems, </w:t>
      </w:r>
      <w:r w:rsidRPr="00537722">
        <w:rPr>
          <w:rFonts w:asciiTheme="minorHAnsi" w:hAnsiTheme="minorHAnsi"/>
          <w:b/>
          <w:iCs/>
          <w:highlight w:val="green"/>
          <w:u w:val="single"/>
          <w:bdr w:val="single" w:sz="8" w:space="0" w:color="auto"/>
        </w:rPr>
        <w:t xml:space="preserve">rational choice </w:t>
      </w:r>
      <w:r w:rsidRPr="008F6ABA">
        <w:rPr>
          <w:rFonts w:asciiTheme="minorHAnsi" w:hAnsiTheme="minorHAnsi"/>
          <w:b/>
          <w:iCs/>
          <w:u w:val="single"/>
          <w:bdr w:val="single" w:sz="8" w:space="0" w:color="auto"/>
        </w:rPr>
        <w:t xml:space="preserve">theory </w:t>
      </w:r>
      <w:r w:rsidRPr="00537722">
        <w:rPr>
          <w:rFonts w:asciiTheme="minorHAnsi" w:hAnsiTheme="minorHAnsi"/>
          <w:b/>
          <w:iCs/>
          <w:highlight w:val="green"/>
          <w:u w:val="single"/>
          <w:bdr w:val="single" w:sz="8" w:space="0" w:color="auto"/>
        </w:rPr>
        <w:t>may provide the best account</w:t>
      </w:r>
      <w:r w:rsidRPr="008F6ABA">
        <w:rPr>
          <w:rFonts w:asciiTheme="minorHAnsi" w:hAnsiTheme="minorHAnsi"/>
          <w:b/>
          <w:iCs/>
          <w:u w:val="single"/>
          <w:bdr w:val="single" w:sz="8" w:space="0" w:color="auto"/>
        </w:rPr>
        <w:t xml:space="preserve"> </w:t>
      </w:r>
      <w:r w:rsidRPr="008F6ABA">
        <w:rPr>
          <w:rFonts w:asciiTheme="minorHAnsi" w:hAnsiTheme="minorHAnsi"/>
          <w:szCs w:val="20"/>
          <w:u w:val="single"/>
        </w:rPr>
        <w:t>available to us</w:t>
      </w:r>
      <w:r w:rsidRPr="008F6ABA">
        <w:rPr>
          <w:rFonts w:asciiTheme="minorHAnsi" w:hAnsiTheme="minorHAnsi"/>
          <w:b/>
          <w:color w:val="000000"/>
          <w:szCs w:val="20"/>
          <w:u w:val="single"/>
        </w:rPr>
        <w:t>.</w:t>
      </w:r>
      <w:r w:rsidRPr="008F6ABA">
        <w:rPr>
          <w:rFonts w:asciiTheme="minorHAnsi" w:hAnsiTheme="minorHAnsi"/>
          <w:sz w:val="14"/>
          <w:szCs w:val="20"/>
        </w:rPr>
        <w:t xml:space="preserve"> In other words, </w:t>
      </w:r>
      <w:r w:rsidRPr="008F6ABA">
        <w:rPr>
          <w:rFonts w:asciiTheme="minorHAnsi" w:hAnsiTheme="minorHAnsi"/>
          <w:szCs w:val="20"/>
          <w:u w:val="single"/>
        </w:rPr>
        <w:t xml:space="preserve">while the critical judgement of </w:t>
      </w:r>
      <w:r w:rsidRPr="00537722">
        <w:rPr>
          <w:rFonts w:asciiTheme="minorHAnsi" w:hAnsiTheme="minorHAnsi"/>
          <w:szCs w:val="20"/>
          <w:highlight w:val="green"/>
          <w:u w:val="single"/>
        </w:rPr>
        <w:t>theoretical</w:t>
      </w:r>
      <w:r w:rsidRPr="008F6ABA">
        <w:rPr>
          <w:rFonts w:asciiTheme="minorHAnsi" w:hAnsiTheme="minorHAnsi"/>
          <w:szCs w:val="20"/>
          <w:u w:val="single"/>
        </w:rPr>
        <w:t xml:space="preserve"> accounts in terms of their ontological and/or epistemological </w:t>
      </w:r>
      <w:r w:rsidRPr="00537722">
        <w:rPr>
          <w:rFonts w:asciiTheme="minorHAnsi" w:hAnsiTheme="minorHAnsi"/>
          <w:szCs w:val="20"/>
          <w:highlight w:val="green"/>
          <w:u w:val="single"/>
        </w:rPr>
        <w:t>sophistication</w:t>
      </w:r>
      <w:r w:rsidRPr="008F6ABA">
        <w:rPr>
          <w:rFonts w:asciiTheme="minorHAnsi" w:hAnsiTheme="minorHAnsi"/>
          <w:szCs w:val="20"/>
          <w:u w:val="single"/>
        </w:rPr>
        <w:t xml:space="preserve"> is one kind of critical judgement, it </w:t>
      </w:r>
      <w:r w:rsidRPr="00537722">
        <w:rPr>
          <w:rFonts w:asciiTheme="minorHAnsi" w:hAnsiTheme="minorHAnsi"/>
          <w:szCs w:val="20"/>
          <w:highlight w:val="green"/>
          <w:u w:val="single"/>
        </w:rPr>
        <w:t>is not the only or even necessarily the most important</w:t>
      </w:r>
      <w:r w:rsidRPr="00537722">
        <w:rPr>
          <w:rFonts w:asciiTheme="minorHAnsi" w:hAnsiTheme="minorHAnsi"/>
          <w:b/>
          <w:color w:val="000000"/>
          <w:szCs w:val="20"/>
          <w:highlight w:val="green"/>
          <w:u w:val="single"/>
        </w:rPr>
        <w:t xml:space="preserve"> </w:t>
      </w:r>
      <w:r w:rsidRPr="00537722">
        <w:rPr>
          <w:rFonts w:asciiTheme="minorHAnsi" w:hAnsiTheme="minorHAnsi"/>
          <w:szCs w:val="20"/>
          <w:highlight w:val="green"/>
          <w:u w:val="single"/>
        </w:rPr>
        <w:t>kind</w:t>
      </w:r>
      <w:r w:rsidRPr="008F6ABA">
        <w:rPr>
          <w:rFonts w:asciiTheme="minorHAnsi" w:hAnsiTheme="minorHAnsi"/>
          <w:sz w:val="14"/>
          <w:szCs w:val="20"/>
        </w:rPr>
        <w:t xml:space="preserve">. The second danger run by the philosophical turn is that </w:t>
      </w:r>
      <w:r w:rsidRPr="008F6ABA">
        <w:rPr>
          <w:rFonts w:asciiTheme="minorHAnsi" w:hAnsiTheme="minorHAnsi"/>
          <w:szCs w:val="20"/>
          <w:u w:val="single"/>
        </w:rPr>
        <w:t xml:space="preserve">because </w:t>
      </w:r>
      <w:r w:rsidRPr="00537722">
        <w:rPr>
          <w:rFonts w:asciiTheme="minorHAnsi" w:hAnsiTheme="minorHAnsi"/>
          <w:b/>
          <w:iCs/>
          <w:highlight w:val="green"/>
          <w:u w:val="single"/>
          <w:bdr w:val="single" w:sz="8" w:space="0" w:color="auto"/>
        </w:rPr>
        <w:t>prioritisation of ontology</w:t>
      </w:r>
      <w:r w:rsidRPr="00537722">
        <w:rPr>
          <w:rFonts w:asciiTheme="minorHAnsi" w:hAnsiTheme="minorHAnsi"/>
          <w:szCs w:val="20"/>
          <w:highlight w:val="green"/>
          <w:u w:val="single"/>
        </w:rPr>
        <w:t xml:space="preserve"> and epistemology promotes</w:t>
      </w:r>
      <w:r w:rsidRPr="008F6ABA">
        <w:rPr>
          <w:rFonts w:asciiTheme="minorHAnsi" w:hAnsiTheme="minorHAnsi"/>
          <w:szCs w:val="20"/>
          <w:u w:val="single"/>
        </w:rPr>
        <w:t xml:space="preserve"> theory-construction from philosophical first principles, it cultivates a </w:t>
      </w:r>
      <w:r w:rsidRPr="00537722">
        <w:rPr>
          <w:rFonts w:asciiTheme="minorHAnsi" w:hAnsiTheme="minorHAnsi"/>
          <w:szCs w:val="20"/>
          <w:highlight w:val="green"/>
          <w:u w:val="single"/>
        </w:rPr>
        <w:t>theory-driven rather than problem-driven</w:t>
      </w:r>
      <w:r w:rsidRPr="008F6ABA">
        <w:rPr>
          <w:rFonts w:asciiTheme="minorHAnsi" w:hAnsiTheme="minorHAnsi"/>
          <w:szCs w:val="20"/>
          <w:u w:val="single"/>
        </w:rPr>
        <w:t xml:space="preserve"> approach to IR.</w:t>
      </w:r>
      <w:r w:rsidRPr="008F6ABA">
        <w:rPr>
          <w:rFonts w:asciiTheme="minorHAnsi" w:hAnsiTheme="minorHAnsi"/>
          <w:sz w:val="14"/>
          <w:szCs w:val="20"/>
        </w:rPr>
        <w:t xml:space="preserve"> Paraphrasing Ian Shapiro, the point can be put like this:</w:t>
      </w:r>
      <w:r w:rsidRPr="008F6ABA">
        <w:rPr>
          <w:rFonts w:asciiTheme="minorHAnsi" w:hAnsiTheme="minorHAnsi"/>
          <w:szCs w:val="20"/>
          <w:u w:val="single"/>
        </w:rPr>
        <w:t xml:space="preserve"> since</w:t>
      </w:r>
      <w:r w:rsidRPr="008F6ABA">
        <w:rPr>
          <w:rFonts w:asciiTheme="minorHAnsi" w:hAnsiTheme="minorHAnsi"/>
          <w:sz w:val="14"/>
          <w:szCs w:val="20"/>
        </w:rPr>
        <w:t xml:space="preserve"> it is the case that </w:t>
      </w:r>
      <w:r w:rsidRPr="008F6ABA">
        <w:rPr>
          <w:rFonts w:asciiTheme="minorHAnsi" w:hAnsiTheme="minorHAnsi"/>
          <w:szCs w:val="20"/>
          <w:u w:val="single"/>
        </w:rPr>
        <w:t xml:space="preserve">there is always a plurality of possible true descriptions </w:t>
      </w:r>
      <w:r w:rsidRPr="008F6ABA">
        <w:rPr>
          <w:rFonts w:asciiTheme="minorHAnsi" w:hAnsiTheme="minorHAnsi"/>
          <w:sz w:val="14"/>
          <w:szCs w:val="20"/>
        </w:rPr>
        <w:t>of a given action, event or phenomenon,</w:t>
      </w:r>
      <w:r w:rsidRPr="008F6ABA">
        <w:rPr>
          <w:rFonts w:asciiTheme="minorHAnsi" w:hAnsiTheme="minorHAnsi"/>
          <w:szCs w:val="20"/>
          <w:u w:val="single"/>
        </w:rPr>
        <w:t xml:space="preserve"> the challenge is to decide which is the most apt in terms of getting a perspicuous grip on the action</w:t>
      </w:r>
      <w:r w:rsidRPr="008F6ABA">
        <w:rPr>
          <w:rFonts w:asciiTheme="minorHAnsi" w:hAnsiTheme="minorHAnsi"/>
          <w:b/>
          <w:color w:val="000000"/>
          <w:szCs w:val="20"/>
          <w:u w:val="single"/>
        </w:rPr>
        <w:t>,</w:t>
      </w:r>
      <w:r w:rsidRPr="008F6ABA">
        <w:rPr>
          <w:rFonts w:asciiTheme="minorHAnsi" w:hAnsiTheme="minorHAnsi"/>
          <w:sz w:val="14"/>
          <w:szCs w:val="20"/>
        </w:rPr>
        <w:t xml:space="preserve"> event or phenomenon in question given the purposes of the inquiry; yet, from this standpoint, </w:t>
      </w:r>
      <w:r w:rsidRPr="008F6ABA">
        <w:rPr>
          <w:rFonts w:asciiTheme="minorHAnsi" w:hAnsiTheme="minorHAnsi"/>
          <w:szCs w:val="20"/>
          <w:u w:val="single"/>
        </w:rPr>
        <w:t>‘</w:t>
      </w:r>
      <w:r w:rsidRPr="00537722">
        <w:rPr>
          <w:rFonts w:asciiTheme="minorHAnsi" w:hAnsiTheme="minorHAnsi"/>
          <w:szCs w:val="20"/>
          <w:highlight w:val="green"/>
          <w:u w:val="single"/>
        </w:rPr>
        <w:t xml:space="preserve">theory-driven work is </w:t>
      </w:r>
      <w:r w:rsidRPr="008F6ABA">
        <w:rPr>
          <w:rFonts w:asciiTheme="minorHAnsi" w:hAnsiTheme="minorHAnsi"/>
          <w:szCs w:val="20"/>
          <w:u w:val="single"/>
        </w:rPr>
        <w:t xml:space="preserve">part of a </w:t>
      </w:r>
      <w:r w:rsidRPr="00537722">
        <w:rPr>
          <w:rFonts w:asciiTheme="minorHAnsi" w:hAnsiTheme="minorHAnsi"/>
          <w:b/>
          <w:iCs/>
          <w:highlight w:val="green"/>
          <w:u w:val="single"/>
          <w:bdr w:val="single" w:sz="8" w:space="0" w:color="auto"/>
        </w:rPr>
        <w:t xml:space="preserve">reductionist </w:t>
      </w:r>
      <w:r w:rsidRPr="008F6ABA">
        <w:rPr>
          <w:rFonts w:asciiTheme="minorHAnsi" w:hAnsiTheme="minorHAnsi"/>
          <w:b/>
          <w:iCs/>
          <w:u w:val="single"/>
          <w:bdr w:val="single" w:sz="8" w:space="0" w:color="auto"/>
        </w:rPr>
        <w:t>program’</w:t>
      </w:r>
      <w:r w:rsidRPr="008F6ABA">
        <w:rPr>
          <w:rFonts w:asciiTheme="minorHAnsi" w:hAnsiTheme="minorHAnsi"/>
          <w:szCs w:val="20"/>
          <w:u w:val="single"/>
        </w:rPr>
        <w:t xml:space="preserve"> in that it ‘dictates always opting for the description that calls for the explanation that flows from the preferred model or theory’.5 The justification</w:t>
      </w:r>
      <w:r w:rsidRPr="008F6ABA">
        <w:rPr>
          <w:rFonts w:asciiTheme="minorHAnsi" w:hAnsiTheme="minorHAnsi"/>
          <w:sz w:val="14"/>
          <w:szCs w:val="20"/>
        </w:rPr>
        <w:t xml:space="preserve"> offered for this strategy </w:t>
      </w:r>
      <w:r w:rsidRPr="008F6ABA">
        <w:rPr>
          <w:rFonts w:asciiTheme="minorHAnsi" w:hAnsiTheme="minorHAnsi"/>
          <w:szCs w:val="20"/>
          <w:u w:val="single"/>
        </w:rPr>
        <w:t xml:space="preserve">rests on the mistaken belief that it is necessary for social science because general explanations are required to characterise the classes of phenomena studied in similar terms. </w:t>
      </w:r>
      <w:r w:rsidRPr="008F6ABA">
        <w:rPr>
          <w:rFonts w:asciiTheme="minorHAnsi" w:hAnsiTheme="minorHAnsi"/>
          <w:sz w:val="14"/>
          <w:szCs w:val="20"/>
        </w:rPr>
        <w:t>However, as Shapiro points out</w:t>
      </w:r>
      <w:r w:rsidRPr="008F6ABA">
        <w:rPr>
          <w:rFonts w:asciiTheme="minorHAnsi" w:hAnsiTheme="minorHAnsi"/>
          <w:szCs w:val="20"/>
          <w:u w:val="single"/>
        </w:rPr>
        <w:t>, this is to misunderstand the enterprise of science since ‘whether there are general explanations for classes of phenomena is a question for social-scientific inquiry, not to be prejudged before conducting that inquiry’</w:t>
      </w:r>
      <w:r w:rsidRPr="008F6ABA">
        <w:rPr>
          <w:rFonts w:asciiTheme="minorHAnsi" w:hAnsiTheme="minorHAnsi"/>
          <w:sz w:val="14"/>
          <w:szCs w:val="20"/>
        </w:rPr>
        <w:t xml:space="preserve">.6 Moreover, </w:t>
      </w:r>
      <w:r w:rsidRPr="00537722">
        <w:rPr>
          <w:rFonts w:asciiTheme="minorHAnsi" w:hAnsiTheme="minorHAnsi"/>
          <w:b/>
          <w:iCs/>
          <w:highlight w:val="green"/>
          <w:u w:val="single"/>
          <w:bdr w:val="single" w:sz="8" w:space="0" w:color="auto"/>
        </w:rPr>
        <w:t xml:space="preserve">this </w:t>
      </w:r>
      <w:r w:rsidRPr="008F6ABA">
        <w:rPr>
          <w:rFonts w:asciiTheme="minorHAnsi" w:hAnsiTheme="minorHAnsi"/>
          <w:b/>
          <w:iCs/>
          <w:u w:val="single"/>
          <w:bdr w:val="single" w:sz="8" w:space="0" w:color="auto"/>
        </w:rPr>
        <w:t xml:space="preserve">strategy </w:t>
      </w:r>
      <w:r w:rsidRPr="00537722">
        <w:rPr>
          <w:rFonts w:asciiTheme="minorHAnsi" w:hAnsiTheme="minorHAnsi"/>
          <w:b/>
          <w:iCs/>
          <w:highlight w:val="green"/>
          <w:u w:val="single"/>
          <w:bdr w:val="single" w:sz="8" w:space="0" w:color="auto"/>
        </w:rPr>
        <w:t xml:space="preserve">easily slips into </w:t>
      </w:r>
      <w:r w:rsidRPr="008F6ABA">
        <w:rPr>
          <w:rFonts w:asciiTheme="minorHAnsi" w:hAnsiTheme="minorHAnsi"/>
          <w:b/>
          <w:iCs/>
          <w:u w:val="single"/>
          <w:bdr w:val="single" w:sz="8" w:space="0" w:color="auto"/>
        </w:rPr>
        <w:t xml:space="preserve">the </w:t>
      </w:r>
      <w:r w:rsidRPr="00537722">
        <w:rPr>
          <w:rFonts w:asciiTheme="minorHAnsi" w:hAnsiTheme="minorHAnsi"/>
          <w:b/>
          <w:iCs/>
          <w:highlight w:val="green"/>
          <w:u w:val="single"/>
          <w:bdr w:val="single" w:sz="8" w:space="0" w:color="auto"/>
        </w:rPr>
        <w:t xml:space="preserve">promotion of </w:t>
      </w:r>
      <w:r w:rsidRPr="008F6ABA">
        <w:rPr>
          <w:rFonts w:asciiTheme="minorHAnsi" w:hAnsiTheme="minorHAnsi"/>
          <w:b/>
          <w:iCs/>
          <w:u w:val="single"/>
          <w:bdr w:val="single" w:sz="8" w:space="0" w:color="auto"/>
        </w:rPr>
        <w:t xml:space="preserve">the pursuit of </w:t>
      </w:r>
      <w:r w:rsidRPr="00537722">
        <w:rPr>
          <w:rFonts w:asciiTheme="minorHAnsi" w:hAnsiTheme="minorHAnsi"/>
          <w:b/>
          <w:iCs/>
          <w:highlight w:val="green"/>
          <w:u w:val="single"/>
          <w:bdr w:val="single" w:sz="8" w:space="0" w:color="auto"/>
        </w:rPr>
        <w:t>generality over</w:t>
      </w:r>
      <w:r w:rsidRPr="008F6ABA">
        <w:rPr>
          <w:rFonts w:asciiTheme="minorHAnsi" w:hAnsiTheme="minorHAnsi"/>
          <w:b/>
          <w:iCs/>
          <w:u w:val="single"/>
          <w:bdr w:val="single" w:sz="8" w:space="0" w:color="auto"/>
        </w:rPr>
        <w:t xml:space="preserve"> that of </w:t>
      </w:r>
      <w:r w:rsidRPr="00537722">
        <w:rPr>
          <w:rFonts w:asciiTheme="minorHAnsi" w:hAnsiTheme="minorHAnsi"/>
          <w:b/>
          <w:iCs/>
          <w:highlight w:val="green"/>
          <w:u w:val="single"/>
          <w:bdr w:val="single" w:sz="8" w:space="0" w:color="auto"/>
        </w:rPr>
        <w:t>empirical validity</w:t>
      </w:r>
      <w:r w:rsidRPr="008F6ABA">
        <w:rPr>
          <w:rFonts w:asciiTheme="minorHAnsi" w:hAnsiTheme="minorHAnsi"/>
          <w:b/>
          <w:color w:val="000000"/>
          <w:szCs w:val="20"/>
          <w:u w:val="single"/>
        </w:rPr>
        <w:t>.</w:t>
      </w:r>
      <w:r w:rsidRPr="008F6ABA">
        <w:rPr>
          <w:rFonts w:asciiTheme="minorHAnsi" w:hAnsiTheme="minorHAnsi"/>
          <w:szCs w:val="20"/>
          <w:u w:val="single"/>
        </w:rPr>
        <w:t xml:space="preserve"> The third danger is that the preceding</w:t>
      </w:r>
      <w:r w:rsidRPr="008F6ABA">
        <w:rPr>
          <w:rFonts w:asciiTheme="minorHAnsi" w:hAnsiTheme="minorHAnsi"/>
          <w:sz w:val="14"/>
          <w:szCs w:val="20"/>
        </w:rPr>
        <w:t xml:space="preserve"> two </w:t>
      </w:r>
      <w:r w:rsidRPr="008F6ABA">
        <w:rPr>
          <w:rFonts w:asciiTheme="minorHAnsi" w:hAnsiTheme="minorHAnsi"/>
          <w:szCs w:val="20"/>
          <w:u w:val="single"/>
        </w:rPr>
        <w:t>combine to encourage the formation of a</w:t>
      </w:r>
      <w:r w:rsidRPr="008F6ABA">
        <w:rPr>
          <w:rFonts w:asciiTheme="minorHAnsi" w:hAnsiTheme="minorHAnsi"/>
          <w:sz w:val="14"/>
          <w:szCs w:val="20"/>
        </w:rPr>
        <w:t xml:space="preserve"> particular image of disciplinary debate in IR—what might be called (only slightly tongue in cheek) ‘the </w:t>
      </w:r>
      <w:r w:rsidRPr="008F6ABA">
        <w:rPr>
          <w:rFonts w:asciiTheme="minorHAnsi" w:hAnsiTheme="minorHAnsi"/>
          <w:szCs w:val="20"/>
          <w:u w:val="single"/>
        </w:rPr>
        <w:t>Highlander view’</w:t>
      </w:r>
      <w:r w:rsidRPr="008F6ABA">
        <w:rPr>
          <w:rFonts w:asciiTheme="minorHAnsi" w:hAnsiTheme="minorHAnsi"/>
          <w:sz w:val="14"/>
          <w:szCs w:val="20"/>
        </w:rPr>
        <w:t xml:space="preserve">—namely, </w:t>
      </w:r>
      <w:r w:rsidRPr="008F6ABA">
        <w:rPr>
          <w:rFonts w:asciiTheme="minorHAnsi" w:hAnsiTheme="minorHAnsi"/>
          <w:szCs w:val="20"/>
          <w:u w:val="single"/>
        </w:rPr>
        <w:t>an image of warring theoretical approaches with each</w:t>
      </w:r>
      <w:r w:rsidRPr="008F6ABA">
        <w:rPr>
          <w:rFonts w:asciiTheme="minorHAnsi" w:hAnsiTheme="minorHAnsi"/>
          <w:sz w:val="14"/>
          <w:szCs w:val="20"/>
        </w:rPr>
        <w:t xml:space="preserve">, despite occasional temporary tactical alliances, </w:t>
      </w:r>
      <w:r w:rsidRPr="008F6ABA">
        <w:rPr>
          <w:rFonts w:asciiTheme="minorHAnsi" w:hAnsiTheme="minorHAnsi"/>
          <w:szCs w:val="20"/>
          <w:u w:val="single"/>
        </w:rPr>
        <w:t>dedicated to the strategic achievement of sovereignty over the disciplinary field</w:t>
      </w:r>
      <w:r w:rsidRPr="008F6ABA">
        <w:rPr>
          <w:rFonts w:asciiTheme="minorHAnsi" w:hAnsiTheme="minorHAnsi"/>
          <w:sz w:val="14"/>
          <w:szCs w:val="20"/>
        </w:rPr>
        <w:t xml:space="preserve">. It encourages this view because </w:t>
      </w:r>
      <w:r w:rsidRPr="008F6ABA">
        <w:rPr>
          <w:rFonts w:asciiTheme="minorHAnsi" w:hAnsiTheme="minorHAnsi"/>
          <w:szCs w:val="20"/>
          <w:u w:val="single"/>
        </w:rPr>
        <w:t>the</w:t>
      </w:r>
      <w:r w:rsidRPr="008F6ABA">
        <w:rPr>
          <w:rFonts w:asciiTheme="minorHAnsi" w:hAnsiTheme="minorHAnsi"/>
          <w:sz w:val="14"/>
          <w:szCs w:val="20"/>
        </w:rPr>
        <w:t xml:space="preserve"> turn to, </w:t>
      </w:r>
      <w:r w:rsidRPr="008F6ABA">
        <w:rPr>
          <w:rFonts w:asciiTheme="minorHAnsi" w:hAnsiTheme="minorHAnsi"/>
          <w:szCs w:val="20"/>
          <w:u w:val="single"/>
        </w:rPr>
        <w:t>and prioritisation of, ontology and epistemology stimulates the idea that there can only be one theoretical approach which gets things right</w:t>
      </w:r>
      <w:r w:rsidRPr="008F6ABA">
        <w:rPr>
          <w:rFonts w:asciiTheme="minorHAnsi" w:hAnsiTheme="minorHAnsi"/>
          <w:sz w:val="14"/>
          <w:szCs w:val="20"/>
        </w:rPr>
        <w:t xml:space="preserve">, namely, the theoretical approach that gets its ontology and epistemology right. </w:t>
      </w:r>
      <w:r w:rsidRPr="008F6ABA">
        <w:rPr>
          <w:rFonts w:asciiTheme="minorHAnsi" w:hAnsiTheme="minorHAnsi"/>
          <w:szCs w:val="20"/>
          <w:u w:val="single"/>
        </w:rPr>
        <w:t xml:space="preserve">This image feeds back into IR exacerbating the first and second dangers, and so </w:t>
      </w:r>
      <w:r w:rsidRPr="00537722">
        <w:rPr>
          <w:rFonts w:asciiTheme="minorHAnsi" w:hAnsiTheme="minorHAnsi"/>
          <w:szCs w:val="20"/>
          <w:highlight w:val="green"/>
          <w:u w:val="single"/>
        </w:rPr>
        <w:t xml:space="preserve">a </w:t>
      </w:r>
      <w:r w:rsidRPr="008F6ABA">
        <w:rPr>
          <w:rFonts w:asciiTheme="minorHAnsi" w:hAnsiTheme="minorHAnsi"/>
          <w:szCs w:val="20"/>
          <w:u w:val="single"/>
        </w:rPr>
        <w:t xml:space="preserve">potentially </w:t>
      </w:r>
      <w:r w:rsidRPr="00537722">
        <w:rPr>
          <w:rFonts w:asciiTheme="minorHAnsi" w:hAnsiTheme="minorHAnsi"/>
          <w:szCs w:val="20"/>
          <w:highlight w:val="green"/>
          <w:u w:val="single"/>
        </w:rPr>
        <w:t>vicious circle arises</w:t>
      </w:r>
      <w:r w:rsidRPr="008F6ABA">
        <w:rPr>
          <w:rFonts w:asciiTheme="minorHAnsi" w:hAnsiTheme="minorHAnsi"/>
          <w:szCs w:val="20"/>
          <w:u w:val="single"/>
        </w:rPr>
        <w:t>.</w:t>
      </w:r>
    </w:p>
    <w:p w:rsidR="006F1A73" w:rsidRDefault="006F1A73" w:rsidP="006F1A73"/>
    <w:p w:rsidR="00A26F34" w:rsidRDefault="00A26F34" w:rsidP="006F1A73"/>
    <w:p w:rsidR="00A26F34" w:rsidRDefault="00A26F34" w:rsidP="00A26F34">
      <w:pPr>
        <w:pStyle w:val="Heading3"/>
      </w:pPr>
      <w:r>
        <w:t>vs. Suspend Whiteness K</w:t>
      </w:r>
    </w:p>
    <w:p w:rsidR="00A26F34" w:rsidRDefault="00A26F34" w:rsidP="00A26F34"/>
    <w:p w:rsidR="00A26F34" w:rsidRDefault="00A26F34" w:rsidP="00A26F34">
      <w:pPr>
        <w:pStyle w:val="Heading4"/>
      </w:pPr>
      <w:r>
        <w:t xml:space="preserve">(  ) Zero link – the Aff engages in NONE of the examples that their Presswood ev gives about anti-blackness in China. Their card is about standards of beauty in China and the opinions from street interviews. There’s no proof that this stems from US government-to-government engagement. Make them contextualize how OUR act of engagement is an example of the whiteness they cite. </w:t>
      </w:r>
    </w:p>
    <w:p w:rsidR="00A26F34" w:rsidRDefault="00A26F34" w:rsidP="00A26F34"/>
    <w:p w:rsidR="00A26F34" w:rsidRPr="00EF07A9" w:rsidRDefault="00A26F34" w:rsidP="00A26F34"/>
    <w:p w:rsidR="00A26F34" w:rsidRDefault="00A26F34" w:rsidP="00A26F34">
      <w:pPr>
        <w:pStyle w:val="Heading4"/>
      </w:pPr>
      <w:r>
        <w:t>(  ) Perm – plan and all non-competitive parts of their alt</w:t>
      </w:r>
    </w:p>
    <w:p w:rsidR="00A26F34" w:rsidRDefault="00A26F34" w:rsidP="00A26F34"/>
    <w:p w:rsidR="00A26F34" w:rsidRDefault="00A26F34" w:rsidP="00A26F34"/>
    <w:p w:rsidR="00A26F34" w:rsidRPr="005C4C4E" w:rsidRDefault="00A26F34" w:rsidP="00A26F34">
      <w:pPr>
        <w:pStyle w:val="Heading4"/>
      </w:pPr>
      <w:r>
        <w:t xml:space="preserve">(  ) </w:t>
      </w:r>
      <w:r w:rsidRPr="005C4C4E">
        <w:t>Pessimism themes</w:t>
      </w:r>
      <w:r>
        <w:t xml:space="preserve"> are</w:t>
      </w:r>
      <w:r w:rsidRPr="005C4C4E">
        <w:t xml:space="preserve"> </w:t>
      </w:r>
      <w:r w:rsidRPr="005C4C4E">
        <w:rPr>
          <w:i/>
          <w:u w:val="single"/>
        </w:rPr>
        <w:t>wrong</w:t>
      </w:r>
      <w:r w:rsidRPr="005C4C4E">
        <w:t xml:space="preserve"> and </w:t>
      </w:r>
      <w:r>
        <w:rPr>
          <w:i/>
          <w:u w:val="single"/>
        </w:rPr>
        <w:t>violently essentialize</w:t>
      </w:r>
      <w:r w:rsidRPr="005C4C4E">
        <w:t xml:space="preserve">. </w:t>
      </w:r>
      <w:r>
        <w:t xml:space="preserve">The Alt makes material conditions worse for those it seeks to help by teaching that change is always impossible. </w:t>
      </w:r>
    </w:p>
    <w:p w:rsidR="00A26F34" w:rsidRPr="00C93CB6" w:rsidRDefault="00A26F34" w:rsidP="00A26F34">
      <w:pPr>
        <w:rPr>
          <w:rStyle w:val="Style13ptBold"/>
        </w:rPr>
      </w:pPr>
      <w:r w:rsidRPr="00C93CB6">
        <w:rPr>
          <w:rStyle w:val="Style13ptBold"/>
        </w:rPr>
        <w:t>Ehlers ‘12</w:t>
      </w:r>
    </w:p>
    <w:p w:rsidR="00A26F34" w:rsidRPr="00C93CB6" w:rsidRDefault="00A26F34" w:rsidP="00A26F34">
      <w:pPr>
        <w:rPr>
          <w:sz w:val="18"/>
          <w:szCs w:val="18"/>
        </w:rPr>
      </w:pPr>
      <w:r w:rsidRPr="00C93CB6">
        <w:rPr>
          <w:sz w:val="18"/>
          <w:szCs w:val="18"/>
        </w:rPr>
        <w:t>Nadine, Professor, School of Social Sciences, Media, and Communication Faculty of Law, Humanities, and Ar</w:t>
      </w:r>
      <w:r>
        <w:rPr>
          <w:sz w:val="18"/>
          <w:szCs w:val="18"/>
        </w:rPr>
        <w:t xml:space="preserve">ts University of Wollongong. The author holds a PhD in Critical and Cultural Studies and has previously taught at Georgetown University, the University of North Carolina, Greensboro and The Ohio State University. The author has also been a Visiting Scholar at New York University at the Center for the Study of Gender and Sexuality. </w:t>
      </w:r>
      <w:r w:rsidRPr="00C93CB6">
        <w:rPr>
          <w:sz w:val="18"/>
          <w:szCs w:val="18"/>
        </w:rPr>
        <w:t>“Racial Imperatives: Discipline, Performativity, and Struggles against Subjection,</w:t>
      </w:r>
      <w:r>
        <w:rPr>
          <w:sz w:val="18"/>
          <w:szCs w:val="18"/>
        </w:rPr>
        <w:t>” p. 9-12, footnote from p. 145</w:t>
      </w:r>
    </w:p>
    <w:p w:rsidR="00A26F34" w:rsidRPr="00DC31D9" w:rsidRDefault="00A26F34" w:rsidP="00A26F34">
      <w:pPr>
        <w:rPr>
          <w:sz w:val="14"/>
          <w:szCs w:val="16"/>
        </w:rPr>
      </w:pPr>
      <w:r w:rsidRPr="00DC31D9">
        <w:rPr>
          <w:sz w:val="14"/>
        </w:rPr>
        <w:t xml:space="preserve">While I deploy these terms for analytic convenience, </w:t>
      </w:r>
      <w:r w:rsidRPr="005C4C4E">
        <w:rPr>
          <w:u w:val="single"/>
        </w:rPr>
        <w:t>the study pivots on the desire to make dear tbe false homogeneity of subjects that are denoted by</w:t>
      </w:r>
      <w:r w:rsidRPr="00DC31D9">
        <w:rPr>
          <w:sz w:val="14"/>
        </w:rPr>
        <w:t xml:space="preserve"> these terms and the arbitrariness of </w:t>
      </w:r>
      <w:r w:rsidRPr="005C4C4E">
        <w:rPr>
          <w:u w:val="single"/>
        </w:rPr>
        <w:t xml:space="preserve">race </w:t>
      </w:r>
      <w:r w:rsidRPr="00DC31D9">
        <w:rPr>
          <w:sz w:val="14"/>
        </w:rPr>
        <w:t xml:space="preserve">per se. In the same moment that I employ these terms as critical tools of analysis, then, </w:t>
      </w:r>
      <w:r w:rsidRPr="005C4C4E">
        <w:rPr>
          <w:u w:val="single"/>
        </w:rPr>
        <w:t>I hope to expose the mechanisms of their production and mark possibilities for their rearticulation.</w:t>
      </w:r>
      <w:r w:rsidRPr="00DC31D9">
        <w:rPr>
          <w:sz w:val="14"/>
        </w:rPr>
        <w:t xml:space="preserve"> </w:t>
      </w:r>
      <w:r w:rsidRPr="005C4C4E">
        <w:rPr>
          <w:u w:val="single"/>
        </w:rPr>
        <w:t>The final portion of this study is concerned with examining what forms of agency and resistance are possible within</w:t>
      </w:r>
      <w:r w:rsidRPr="00DC31D9">
        <w:rPr>
          <w:sz w:val="14"/>
        </w:rPr>
        <w:t xml:space="preserve"> the context of </w:t>
      </w:r>
      <w:r w:rsidRPr="005C4C4E">
        <w:rPr>
          <w:u w:val="single"/>
        </w:rPr>
        <w:t>this binary construction of black and white identities</w:t>
      </w:r>
      <w:r w:rsidRPr="00DC31D9">
        <w:rPr>
          <w:sz w:val="14"/>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5C4C4E">
        <w:rPr>
          <w:b/>
          <w:u w:val="single"/>
        </w:rPr>
        <w:t>That race operates as a limit appears particularly so for black subjects.</w:t>
      </w:r>
      <w:r w:rsidRPr="00DC31D9">
        <w:rPr>
          <w:sz w:val="14"/>
        </w:rPr>
        <w:t xml:space="preserve"> For </w:t>
      </w:r>
      <w:r w:rsidRPr="005C4C4E">
        <w:rPr>
          <w:u w:val="single"/>
        </w:rPr>
        <w:t>despite the fact that all subjects are produced and positioned within and by the discursive formations of race</w:t>
      </w:r>
      <w:r w:rsidRPr="00DC31D9">
        <w:rPr>
          <w:sz w:val="14"/>
        </w:rPr>
        <w:t xml:space="preserve">, </w:t>
      </w:r>
      <w:r w:rsidRPr="005C4C4E">
        <w:rPr>
          <w:u w:val="single"/>
        </w:rPr>
        <w:t>the impact of that positioning and what it means for experience is markedly different</w:t>
      </w:r>
      <w:r w:rsidRPr="00DC31D9">
        <w:rPr>
          <w:sz w:val="14"/>
        </w:rPr>
        <w:t xml:space="preserve">. </w:t>
      </w:r>
      <w:r w:rsidRPr="005C4C4E">
        <w:rPr>
          <w:u w:val="single"/>
        </w:rPr>
        <w:t xml:space="preserve">Black </w:t>
      </w:r>
      <w:r w:rsidRPr="009866FD">
        <w:rPr>
          <w:highlight w:val="cyan"/>
          <w:u w:val="single"/>
        </w:rPr>
        <w:t>subjects are situated</w:t>
      </w:r>
      <w:r w:rsidRPr="005C4C4E">
        <w:rPr>
          <w:u w:val="single"/>
        </w:rPr>
        <w:t xml:space="preserve"> </w:t>
      </w:r>
      <w:r w:rsidRPr="00DC31D9">
        <w:rPr>
          <w:sz w:val="14"/>
        </w:rPr>
        <w:t>with</w:t>
      </w:r>
      <w:r w:rsidRPr="009866FD">
        <w:rPr>
          <w:highlight w:val="cyan"/>
          <w:u w:val="single"/>
        </w:rPr>
        <w:t>in</w:t>
      </w:r>
      <w:r w:rsidRPr="005C4C4E">
        <w:rPr>
          <w:u w:val="single"/>
        </w:rPr>
        <w:t xml:space="preserve"> an </w:t>
      </w:r>
      <w:r w:rsidRPr="009866FD">
        <w:rPr>
          <w:highlight w:val="cyan"/>
          <w:u w:val="single"/>
        </w:rPr>
        <w:t>antiblack context</w:t>
      </w:r>
      <w:r w:rsidRPr="00DC31D9">
        <w:rPr>
          <w:sz w:val="14"/>
        </w:rPr>
        <w:t xml:space="preserve"> where the black body/self continues to be torn asunder within the relations of civil society. </w:t>
      </w:r>
      <w:r w:rsidRPr="005C4C4E">
        <w:rPr>
          <w:u w:val="single"/>
        </w:rPr>
        <w:t>This means that, as Yancy</w:t>
      </w:r>
      <w:r w:rsidRPr="00DC31D9">
        <w:rPr>
          <w:sz w:val="14"/>
        </w:rPr>
        <w:t xml:space="preserve"> (2008, 134 n. n) </w:t>
      </w:r>
      <w:r w:rsidRPr="005C4C4E">
        <w:rPr>
          <w:u w:val="single"/>
        </w:rPr>
        <w:t xml:space="preserve">insists, " the capacity to imagine otherwise is seriously truncated by </w:t>
      </w:r>
      <w:r w:rsidRPr="00DC31D9">
        <w:rPr>
          <w:sz w:val="14"/>
        </w:rPr>
        <w:t xml:space="preserve">ideological and material forces that are systematically linked to the history of </w:t>
      </w:r>
      <w:r w:rsidRPr="005C4C4E">
        <w:rPr>
          <w:u w:val="single"/>
        </w:rPr>
        <w:t>white racism</w:t>
      </w:r>
      <w:r w:rsidRPr="00DC31D9">
        <w:rPr>
          <w:sz w:val="14"/>
        </w:rPr>
        <w:t xml:space="preserve">!' A number of scholars have examined these realities and advanced critical accounts of what they identify as the resulting condition of black existence. David </w:t>
      </w:r>
      <w:r w:rsidRPr="005C4C4E">
        <w:rPr>
          <w:rStyle w:val="Emphasis"/>
        </w:rPr>
        <w:t>Marriot,</w:t>
      </w:r>
      <w:r w:rsidRPr="00DC31D9">
        <w:rPr>
          <w:sz w:val="14"/>
        </w:rPr>
        <w:t xml:space="preserve"> for instance, </w:t>
      </w:r>
      <w:r w:rsidRPr="005C4C4E">
        <w:rPr>
          <w:u w:val="single"/>
        </w:rPr>
        <w:t>argues that "the occult presence of racial slavery" continues to haunt our political and social imagination:</w:t>
      </w:r>
      <w:r w:rsidRPr="00DC31D9">
        <w:rPr>
          <w:sz w:val="14"/>
        </w:rPr>
        <w:t xml:space="preserve"> "</w:t>
      </w:r>
      <w:r w:rsidRPr="005C4C4E">
        <w:rPr>
          <w:u w:val="single"/>
        </w:rPr>
        <w:t>nowhere, but nevertheless everywhere</w:t>
      </w:r>
      <w:r w:rsidRPr="00DC31D9">
        <w:rPr>
          <w:sz w:val="14"/>
        </w:rPr>
        <w:t xml:space="preserve">, a dead time which never arrives and does not stop arriving" (2007, xxi). </w:t>
      </w:r>
      <w:r w:rsidRPr="005C4C4E">
        <w:rPr>
          <w:rStyle w:val="Emphasis"/>
        </w:rPr>
        <w:t>Saidiya Hartman</w:t>
      </w:r>
      <w:r w:rsidRPr="00DC31D9">
        <w:rPr>
          <w:sz w:val="14"/>
        </w:rPr>
        <w:t>,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functional surrogates: Jim Crow, the ghetto, and the prison. For Hartman, as echoed by other scholars, slavery has yet to be undone: Black lives are still imperiled and devalued by a racial calculus and a political arithmetic that were entrenched centuries ago.</w:t>
      </w:r>
      <w:r w:rsidRPr="005C4C4E">
        <w:rPr>
          <w:rStyle w:val="StyleUnderline"/>
        </w:rPr>
        <w:t xml:space="preserve"> </w:t>
      </w:r>
      <w:r w:rsidRPr="009866FD">
        <w:rPr>
          <w:rStyle w:val="StyleUnderline"/>
          <w:highlight w:val="cyan"/>
        </w:rPr>
        <w:t>This</w:t>
      </w:r>
      <w:r w:rsidRPr="00DC31D9">
        <w:rPr>
          <w:sz w:val="14"/>
        </w:rPr>
        <w:t xml:space="preserve"> is the afterlife of slavery- skewed life chances, limited access to health and education, premature death, incarceration, and impoverishment. I, too, am the afterlife of slavery. (2007, 6) Frank B. </w:t>
      </w:r>
      <w:r w:rsidRPr="005C4C4E">
        <w:rPr>
          <w:rStyle w:val="Emphasis"/>
        </w:rPr>
        <w:t>Wilderson</w:t>
      </w:r>
      <w:r w:rsidRPr="00DC31D9">
        <w:rPr>
          <w:sz w:val="14"/>
        </w:rPr>
        <w:t xml:space="preserve"> III, in his Red, White, and Black: Cinema and the Structures of U.S. Antagonisms (2009), powerfully</w:t>
      </w:r>
      <w:r w:rsidRPr="005C4C4E">
        <w:rPr>
          <w:u w:val="single"/>
        </w:rPr>
        <w:t xml:space="preserve"> </w:t>
      </w:r>
      <w:r w:rsidRPr="009866FD">
        <w:rPr>
          <w:highlight w:val="cyan"/>
          <w:u w:val="single"/>
        </w:rPr>
        <w:t xml:space="preserve">frames </w:t>
      </w:r>
      <w:r w:rsidRPr="005C4C4E">
        <w:rPr>
          <w:u w:val="single"/>
        </w:rPr>
        <w:t xml:space="preserve">slavery's afterlife as resulting in a form of </w:t>
      </w:r>
      <w:r w:rsidRPr="009866FD">
        <w:rPr>
          <w:rStyle w:val="Emphasis"/>
          <w:highlight w:val="cyan"/>
        </w:rPr>
        <w:t xml:space="preserve">social </w:t>
      </w:r>
      <w:r w:rsidRPr="005C4C4E">
        <w:rPr>
          <w:rStyle w:val="Emphasis"/>
        </w:rPr>
        <w:t>death</w:t>
      </w:r>
      <w:r w:rsidRPr="005C4C4E">
        <w:rPr>
          <w:u w:val="single"/>
        </w:rPr>
        <w:t xml:space="preserve"> for black subjects </w:t>
      </w:r>
      <w:r w:rsidRPr="009866FD">
        <w:rPr>
          <w:highlight w:val="cyan"/>
          <w:u w:val="single"/>
        </w:rPr>
        <w:t>and</w:t>
      </w:r>
      <w:r w:rsidRPr="005C4C4E">
        <w:rPr>
          <w:u w:val="single"/>
        </w:rPr>
        <w:t>,</w:t>
      </w:r>
      <w:r w:rsidRPr="00DC31D9">
        <w:rPr>
          <w:sz w:val="14"/>
        </w:rPr>
        <w:t xml:space="preserve"> more than this, he argues that black subjectivity is constituted as</w:t>
      </w:r>
      <w:r w:rsidRPr="005C4C4E">
        <w:rPr>
          <w:u w:val="single"/>
        </w:rPr>
        <w:t xml:space="preserve"> </w:t>
      </w:r>
      <w:r w:rsidRPr="009866FD">
        <w:rPr>
          <w:rStyle w:val="Emphasis"/>
          <w:highlight w:val="cyan"/>
        </w:rPr>
        <w:t>ontological death</w:t>
      </w:r>
      <w:r w:rsidRPr="00DC31D9">
        <w:rPr>
          <w:sz w:val="14"/>
        </w:rPr>
        <w:t xml:space="preserve">.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 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5C4C4E">
        <w:rPr>
          <w:u w:val="single"/>
        </w:rPr>
        <w:t>Hartman examines the 'must die' imperative of social death understood broadly as a lack of social being-but she also illuminates how, within such a context, slave "performance and other modes of practice . .. exploit[ed), and exceed[ed] the constraints of domination"</w:t>
      </w:r>
      <w:r w:rsidRPr="00DC31D9">
        <w:rPr>
          <w:sz w:val="14"/>
        </w:rPr>
        <w:t xml:space="preserve"> (1997, 54, my emphasis). </w:t>
      </w:r>
      <w:r w:rsidRPr="005C4C4E">
        <w:rPr>
          <w:u w:val="single"/>
        </w:rPr>
        <w:t>Hartman analyzes quotidian enactments of slave agency to highlight practices of "(counter)investment"</w:t>
      </w:r>
      <w:r w:rsidRPr="00DC31D9">
        <w:rPr>
          <w:sz w:val="14"/>
        </w:rPr>
        <w:t xml:space="preserve"> (1997, 73) </w:t>
      </w:r>
      <w:r w:rsidRPr="005C4C4E">
        <w:rPr>
          <w:u w:val="single"/>
        </w:rPr>
        <w:t>that produced "a reconstructed self that negates the dominant terms of identity and existence"</w:t>
      </w:r>
      <w:r w:rsidRPr="00DC31D9">
        <w:rPr>
          <w:sz w:val="14"/>
        </w:rPr>
        <w:t xml:space="preserve"> (1997, 72). 11 She thus argues that </w:t>
      </w:r>
      <w:r w:rsidRPr="005C4C4E">
        <w:rPr>
          <w:u w:val="single"/>
        </w:rPr>
        <w:t>a form of agency is possible and that</w:t>
      </w:r>
      <w:r w:rsidRPr="00DC31D9">
        <w:rPr>
          <w:sz w:val="14"/>
        </w:rPr>
        <w:t xml:space="preserve">, </w:t>
      </w:r>
      <w:r w:rsidRPr="005C4C4E">
        <w:rPr>
          <w:u w:val="single"/>
        </w:rPr>
        <w:t>while "the conditions of domination</w:t>
      </w:r>
      <w:r w:rsidRPr="00DC31D9">
        <w:rPr>
          <w:sz w:val="14"/>
        </w:rPr>
        <w:t xml:space="preserve"> and subjugation </w:t>
      </w:r>
      <w:r w:rsidRPr="005C4C4E">
        <w:rPr>
          <w:u w:val="single"/>
        </w:rPr>
        <w:t>determine what kinds of actions are possible or effective"</w:t>
      </w:r>
      <w:r w:rsidRPr="00DC31D9">
        <w:rPr>
          <w:sz w:val="14"/>
        </w:rPr>
        <w:t xml:space="preserve"> (1997, 54), </w:t>
      </w:r>
      <w:r w:rsidRPr="005C4C4E">
        <w:rPr>
          <w:rStyle w:val="Emphasis"/>
        </w:rPr>
        <w:t>agency is not reducible to these conditions</w:t>
      </w:r>
      <w:r w:rsidRPr="00DC31D9">
        <w:rPr>
          <w:sz w:val="14"/>
        </w:rPr>
        <w:t xml:space="preserve"> (1997, 55).'2 The questions that I ask in this analysis travel in this direction, and aim to build on this aspect of Hartman's work. In doing so I make two key claims: first, that </w:t>
      </w:r>
      <w:r w:rsidRPr="009866FD">
        <w:rPr>
          <w:rStyle w:val="StyleUnderline"/>
          <w:highlight w:val="cyan"/>
        </w:rPr>
        <w:t xml:space="preserve">despite </w:t>
      </w:r>
      <w:r w:rsidRPr="00DC31D9">
        <w:rPr>
          <w:sz w:val="14"/>
        </w:rPr>
        <w:t>undeniable</w:t>
      </w:r>
      <w:r w:rsidRPr="009866FD">
        <w:rPr>
          <w:rStyle w:val="StyleUnderline"/>
          <w:highlight w:val="cyan"/>
        </w:rPr>
        <w:t xml:space="preserve"> historical continuities</w:t>
      </w:r>
      <w:r w:rsidRPr="005C4C4E">
        <w:rPr>
          <w:rStyle w:val="StyleUnderline"/>
        </w:rPr>
        <w:t xml:space="preserve"> </w:t>
      </w:r>
      <w:r w:rsidRPr="00DC31D9">
        <w:rPr>
          <w:sz w:val="14"/>
        </w:rPr>
        <w:t xml:space="preserve">and structural d)'namics, </w:t>
      </w:r>
      <w:r w:rsidRPr="009866FD">
        <w:rPr>
          <w:rStyle w:val="Emphasis"/>
          <w:highlight w:val="cyan"/>
        </w:rPr>
        <w:t>race is also marked by discontinuity</w:t>
      </w:r>
      <w:r w:rsidRPr="005C4C4E">
        <w:rPr>
          <w:u w:val="single"/>
        </w:rPr>
        <w:t xml:space="preserve">; </w:t>
      </w:r>
      <w:r w:rsidRPr="009866FD">
        <w:rPr>
          <w:highlight w:val="cyan"/>
          <w:u w:val="single"/>
        </w:rPr>
        <w:t>and</w:t>
      </w:r>
      <w:r w:rsidRPr="00DC31D9">
        <w:rPr>
          <w:sz w:val="14"/>
        </w:rPr>
        <w:t xml:space="preserve"> second, </w:t>
      </w:r>
      <w:r w:rsidRPr="005C4C4E">
        <w:rPr>
          <w:rStyle w:val="Emphasis"/>
        </w:rPr>
        <w:t xml:space="preserve">race </w:t>
      </w:r>
      <w:r w:rsidRPr="009866FD">
        <w:rPr>
          <w:rStyle w:val="Emphasis"/>
          <w:highlight w:val="cyan"/>
        </w:rPr>
        <w:t xml:space="preserve">is constantly </w:t>
      </w:r>
      <w:r w:rsidRPr="00DC31D9">
        <w:rPr>
          <w:sz w:val="14"/>
        </w:rPr>
        <w:t>reworked and</w:t>
      </w:r>
      <w:r w:rsidRPr="005C4C4E">
        <w:rPr>
          <w:rStyle w:val="Emphasis"/>
        </w:rPr>
        <w:t xml:space="preserve"> </w:t>
      </w:r>
      <w:r w:rsidRPr="009866FD">
        <w:rPr>
          <w:rStyle w:val="Emphasis"/>
          <w:highlight w:val="cyan"/>
        </w:rPr>
        <w:t xml:space="preserve">transformed </w:t>
      </w:r>
      <w:r w:rsidRPr="00DC31D9">
        <w:rPr>
          <w:sz w:val="14"/>
        </w:rPr>
        <w:t xml:space="preserve">within relations of power by subjects. 13 </w:t>
      </w:r>
      <w:r w:rsidRPr="005C4C4E">
        <w:rPr>
          <w:b/>
          <w:u w:val="single"/>
        </w:rPr>
        <w:t xml:space="preserve">For Vincent </w:t>
      </w:r>
      <w:r w:rsidRPr="005C4C4E">
        <w:rPr>
          <w:rStyle w:val="Emphasis"/>
        </w:rPr>
        <w:t>Brown</w:t>
      </w:r>
      <w:r w:rsidRPr="005C4C4E">
        <w:rPr>
          <w:b/>
          <w:u w:val="single"/>
        </w:rPr>
        <w:t xml:space="preserve">, </w:t>
      </w:r>
      <w:r w:rsidRPr="00DC31D9">
        <w:rPr>
          <w:rStyle w:val="StyleUnderline"/>
        </w:rPr>
        <w:t xml:space="preserve">a historian of slavery, </w:t>
      </w:r>
      <w:r w:rsidRPr="005C4C4E">
        <w:rPr>
          <w:u w:val="single"/>
        </w:rPr>
        <w:t>''violence, dislocation, and death actually generate politics, and consequential action by the enslaved"</w:t>
      </w:r>
      <w:r w:rsidRPr="00DC31D9">
        <w:rPr>
          <w:sz w:val="14"/>
        </w:rPr>
        <w:t xml:space="preserve"> (2009, 1239) . He warns that </w:t>
      </w:r>
      <w:r w:rsidRPr="009866FD">
        <w:rPr>
          <w:rStyle w:val="Emphasis"/>
          <w:highlight w:val="cyan"/>
        </w:rPr>
        <w:t>focus</w:t>
      </w:r>
      <w:r w:rsidRPr="00DC31D9">
        <w:rPr>
          <w:sz w:val="14"/>
        </w:rPr>
        <w:t>ing</w:t>
      </w:r>
      <w:r w:rsidRPr="009866FD">
        <w:rPr>
          <w:rStyle w:val="Emphasis"/>
          <w:highlight w:val="cyan"/>
        </w:rPr>
        <w:t xml:space="preserve"> on </w:t>
      </w:r>
      <w:r w:rsidRPr="00DC31D9">
        <w:rPr>
          <w:sz w:val="14"/>
        </w:rPr>
        <w:t>an</w:t>
      </w:r>
      <w:r w:rsidRPr="005C4C4E">
        <w:rPr>
          <w:rStyle w:val="Emphasis"/>
        </w:rPr>
        <w:t xml:space="preserve"> </w:t>
      </w:r>
      <w:r w:rsidRPr="009866FD">
        <w:rPr>
          <w:rStyle w:val="Emphasis"/>
          <w:highlight w:val="cyan"/>
        </w:rPr>
        <w:t xml:space="preserve">overarching </w:t>
      </w:r>
      <w:r w:rsidRPr="00DC31D9">
        <w:rPr>
          <w:rStyle w:val="StyleUnderline"/>
        </w:rPr>
        <w:t>condition or</w:t>
      </w:r>
      <w:r w:rsidRPr="005C4C4E">
        <w:rPr>
          <w:u w:val="single"/>
        </w:rPr>
        <w:t xml:space="preserve"> </w:t>
      </w:r>
      <w:r w:rsidRPr="009866FD">
        <w:rPr>
          <w:highlight w:val="cyan"/>
          <w:u w:val="single"/>
        </w:rPr>
        <w:t>state</w:t>
      </w:r>
      <w:r w:rsidRPr="005C4C4E">
        <w:rPr>
          <w:u w:val="single"/>
        </w:rPr>
        <w:t xml:space="preserve"> </w:t>
      </w:r>
      <w:r w:rsidRPr="00DC31D9">
        <w:rPr>
          <w:sz w:val="14"/>
        </w:rPr>
        <w:t xml:space="preserve">potentially </w:t>
      </w:r>
      <w:r w:rsidRPr="009866FD">
        <w:rPr>
          <w:rStyle w:val="Emphasis"/>
          <w:sz w:val="32"/>
          <w:szCs w:val="32"/>
          <w:highlight w:val="cyan"/>
        </w:rPr>
        <w:t>obscures</w:t>
      </w:r>
      <w:r w:rsidRPr="009866FD">
        <w:rPr>
          <w:sz w:val="14"/>
          <w:highlight w:val="cyan"/>
        </w:rPr>
        <w:t xml:space="preserve"> </w:t>
      </w:r>
      <w:r w:rsidRPr="00DC31D9">
        <w:rPr>
          <w:sz w:val="14"/>
        </w:rPr>
        <w:t>seeing</w:t>
      </w:r>
      <w:r w:rsidRPr="005C4C4E">
        <w:rPr>
          <w:rStyle w:val="Emphasis"/>
        </w:rPr>
        <w:t xml:space="preserve"> </w:t>
      </w:r>
      <w:r w:rsidRPr="009866FD">
        <w:rPr>
          <w:rStyle w:val="Emphasis"/>
          <w:sz w:val="32"/>
          <w:szCs w:val="32"/>
          <w:highlight w:val="cyan"/>
        </w:rPr>
        <w:t>these politics</w:t>
      </w:r>
      <w:r w:rsidRPr="00DC31D9">
        <w:rPr>
          <w:sz w:val="14"/>
          <w:szCs w:val="20"/>
        </w:rPr>
        <w:t>.</w:t>
      </w:r>
      <w:r w:rsidRPr="00DC31D9">
        <w:rPr>
          <w:sz w:val="14"/>
        </w:rPr>
        <w:t xml:space="preserve"> </w:t>
      </w:r>
      <w:r w:rsidRPr="005C4C4E">
        <w:rPr>
          <w:u w:val="single"/>
        </w:rPr>
        <w:t>More than this,</w:t>
      </w:r>
      <w:r w:rsidRPr="00DC31D9">
        <w:rPr>
          <w:sz w:val="14"/>
        </w:rPr>
        <w:t xml:space="preserve"> however, </w:t>
      </w:r>
      <w:r w:rsidRPr="009866FD">
        <w:rPr>
          <w:rStyle w:val="Emphasis"/>
          <w:highlight w:val="cyan"/>
        </w:rPr>
        <w:t xml:space="preserve">it risks positioning </w:t>
      </w:r>
      <w:r w:rsidRPr="00DC31D9">
        <w:rPr>
          <w:sz w:val="14"/>
        </w:rPr>
        <w:t>relations of</w:t>
      </w:r>
      <w:r w:rsidRPr="005C4C4E">
        <w:rPr>
          <w:rStyle w:val="Emphasis"/>
        </w:rPr>
        <w:t xml:space="preserve"> </w:t>
      </w:r>
      <w:r w:rsidRPr="009866FD">
        <w:rPr>
          <w:rStyle w:val="Emphasis"/>
          <w:highlight w:val="cyan"/>
        </w:rPr>
        <w:t>power as totalizing</w:t>
      </w:r>
      <w:r w:rsidRPr="005C4C4E">
        <w:rPr>
          <w:rStyle w:val="Emphasis"/>
        </w:rPr>
        <w:t xml:space="preserve"> </w:t>
      </w:r>
      <w:r w:rsidRPr="00DC31D9">
        <w:rPr>
          <w:sz w:val="14"/>
        </w:rPr>
        <w:t xml:space="preserve">and transhistorical, </w:t>
      </w:r>
      <w:r w:rsidRPr="009866FD">
        <w:rPr>
          <w:highlight w:val="cyan"/>
          <w:u w:val="single"/>
        </w:rPr>
        <w:t>and</w:t>
      </w:r>
      <w:r w:rsidRPr="005C4C4E">
        <w:rPr>
          <w:u w:val="single"/>
        </w:rPr>
        <w:t xml:space="preserve"> </w:t>
      </w:r>
      <w:r w:rsidRPr="00DC31D9">
        <w:rPr>
          <w:sz w:val="14"/>
        </w:rPr>
        <w:t xml:space="preserve">it risks </w:t>
      </w:r>
      <w:r w:rsidRPr="009866FD">
        <w:rPr>
          <w:highlight w:val="cyan"/>
          <w:u w:val="single"/>
        </w:rPr>
        <w:t xml:space="preserve">essentializing </w:t>
      </w:r>
      <w:r w:rsidRPr="005C4C4E">
        <w:rPr>
          <w:u w:val="single"/>
        </w:rPr>
        <w:t xml:space="preserve">experience or the </w:t>
      </w:r>
      <w:r w:rsidRPr="009866FD">
        <w:rPr>
          <w:highlight w:val="cyan"/>
          <w:u w:val="single"/>
        </w:rPr>
        <w:t xml:space="preserve">lived realities </w:t>
      </w:r>
      <w:r w:rsidRPr="005C4C4E">
        <w:rPr>
          <w:u w:val="single"/>
        </w:rPr>
        <w:t>of individuals</w:t>
      </w:r>
      <w:r w:rsidRPr="00DC31D9">
        <w:rPr>
          <w:sz w:val="14"/>
        </w:rPr>
        <w:t xml:space="preserve">. </w:t>
      </w:r>
      <w:r w:rsidRPr="005C4C4E">
        <w:rPr>
          <w:rStyle w:val="Emphasis"/>
        </w:rPr>
        <w:t>14</w:t>
      </w:r>
      <w:r w:rsidRPr="00DC31D9">
        <w:rPr>
          <w:sz w:val="14"/>
        </w:rPr>
        <w:t xml:space="preserve"> I scale down to the level of the subject to analyze both (a) how subjects are formed, and (b) how </w:t>
      </w:r>
      <w:r w:rsidRPr="005C4C4E">
        <w:rPr>
          <w:u w:val="single"/>
        </w:rPr>
        <w:t>subjects</w:t>
      </w:r>
      <w:r w:rsidRPr="00DC31D9">
        <w:rPr>
          <w:sz w:val="14"/>
        </w:rPr>
        <w:t xml:space="preserve"> – </w:t>
      </w:r>
      <w:r w:rsidRPr="005C4C4E">
        <w:rPr>
          <w:u w:val="single"/>
        </w:rPr>
        <w:t>black and white alike</w:t>
      </w:r>
      <w:r w:rsidRPr="00DC31D9">
        <w:rPr>
          <w:sz w:val="14"/>
        </w:rPr>
        <w:t xml:space="preserve"> – </w:t>
      </w:r>
      <w:r w:rsidRPr="005C4C4E">
        <w:rPr>
          <w:u w:val="single"/>
        </w:rPr>
        <w:t>have struggled against conditions in ways that refuse totalizing, immutable understandings of race. This book</w:t>
      </w:r>
      <w:r w:rsidRPr="00DC31D9">
        <w:rPr>
          <w:sz w:val="14"/>
        </w:rPr>
        <w:t xml:space="preserve"> does not seek to mark a condition or situa tion then, but instead </w:t>
      </w:r>
      <w:r w:rsidRPr="005C4C4E">
        <w:rPr>
          <w:u w:val="single"/>
        </w:rPr>
        <w:t>takes up Brown's challenge</w:t>
      </w:r>
      <w:r w:rsidRPr="00DC31D9">
        <w:rPr>
          <w:sz w:val="14"/>
        </w:rPr>
        <w:t xml:space="preserve"> (made within the context of studies of slavery) </w:t>
      </w:r>
      <w:r w:rsidRPr="005C4C4E">
        <w:rPr>
          <w:u w:val="single"/>
        </w:rPr>
        <w:t>to pay attention to efforts to remake condition</w:t>
      </w:r>
      <w:r w:rsidRPr="00DC31D9">
        <w:rPr>
          <w:sz w:val="14"/>
        </w:rPr>
        <w:t>.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my work focuses then on "examining ... social and political lives rather than assuming . . . lack of social being" in order to think about how subjects can and have "made a social world out of death itself"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this form of</w:t>
      </w:r>
      <w:r w:rsidRPr="005C4C4E">
        <w:rPr>
          <w:u w:val="single"/>
        </w:rPr>
        <w:t xml:space="preserve"> </w:t>
      </w:r>
      <w:r w:rsidRPr="009866FD">
        <w:rPr>
          <w:rStyle w:val="Emphasis"/>
          <w:highlight w:val="cyan"/>
        </w:rPr>
        <w:t>power is not absolute</w:t>
      </w:r>
      <w:r w:rsidRPr="005C4C4E">
        <w:rPr>
          <w:u w:val="single"/>
        </w:rPr>
        <w:t xml:space="preserve">, </w:t>
      </w:r>
      <w:r w:rsidRPr="00DC31D9">
        <w:rPr>
          <w:sz w:val="14"/>
        </w:rPr>
        <w:t xml:space="preserve">nor does it exist in opposition to resistance. Rather, power is seen as always fragmentary and incoherent, and power and resistance are seen as mutually constitutive. Disciplinary power is productive, in that it generates particular capacities and forms of subjectivity (and, necessarily, agency). And finally, </w:t>
      </w:r>
      <w:r w:rsidRPr="005C4C4E">
        <w:rPr>
          <w:rStyle w:val="StyleUnderline"/>
        </w:rPr>
        <w:t xml:space="preserve">though </w:t>
      </w:r>
      <w:r w:rsidRPr="009866FD">
        <w:rPr>
          <w:rStyle w:val="StyleUnderline"/>
          <w:highlight w:val="cyan"/>
        </w:rPr>
        <w:t xml:space="preserve">subjects </w:t>
      </w:r>
      <w:r w:rsidRPr="00DC31D9">
        <w:rPr>
          <w:sz w:val="14"/>
        </w:rPr>
        <w:t>are formed in power, they</w:t>
      </w:r>
      <w:r w:rsidRPr="009866FD">
        <w:rPr>
          <w:rStyle w:val="StyleUnderline"/>
          <w:highlight w:val="cyan"/>
        </w:rPr>
        <w:t xml:space="preserve"> are not reducible to it</w:t>
      </w:r>
      <w:r w:rsidRPr="005C4C4E">
        <w:rPr>
          <w:b/>
          <w:u w:val="single"/>
        </w:rPr>
        <w:t xml:space="preserve">, </w:t>
      </w:r>
      <w:r w:rsidRPr="005C4C4E">
        <w:rPr>
          <w:rStyle w:val="StyleUnderline"/>
        </w:rPr>
        <w:t>not determined by power</w:t>
      </w:r>
      <w:r w:rsidRPr="00DC31D9">
        <w:rPr>
          <w:sz w:val="14"/>
        </w:rPr>
        <w:t xml:space="preserve">. [BEGIN ENDNOTE] 14. Historian Vincent </w:t>
      </w:r>
      <w:r w:rsidRPr="005C4C4E">
        <w:rPr>
          <w:u w:val="single"/>
        </w:rPr>
        <w:t>Brown</w:t>
      </w:r>
      <w:r w:rsidRPr="00DC31D9">
        <w:rPr>
          <w:sz w:val="14"/>
        </w:rPr>
        <w:t xml:space="preserve">, in his "Social Death and Political Life in the Study of Slavery" (2009), </w:t>
      </w:r>
      <w:r w:rsidRPr="005C4C4E">
        <w:rPr>
          <w:u w:val="single"/>
        </w:rPr>
        <w:t xml:space="preserve">has examined a number of </w:t>
      </w:r>
      <w:r w:rsidRPr="009866FD">
        <w:rPr>
          <w:highlight w:val="cyan"/>
          <w:u w:val="single"/>
        </w:rPr>
        <w:t>scholars who</w:t>
      </w:r>
      <w:r w:rsidRPr="00DC31D9">
        <w:rPr>
          <w:sz w:val="14"/>
        </w:rPr>
        <w:t xml:space="preserve"> seemingly </w:t>
      </w:r>
      <w:r w:rsidRPr="009866FD">
        <w:rPr>
          <w:rStyle w:val="StyleUnderline"/>
          <w:highlight w:val="cyan"/>
        </w:rPr>
        <w:t xml:space="preserve">take </w:t>
      </w:r>
      <w:r w:rsidRPr="00DC31D9">
        <w:rPr>
          <w:sz w:val="14"/>
        </w:rPr>
        <w:t xml:space="preserve">up </w:t>
      </w:r>
      <w:r w:rsidRPr="009866FD">
        <w:rPr>
          <w:rStyle w:val="StyleUnderline"/>
          <w:highlight w:val="cyan"/>
        </w:rPr>
        <w:t xml:space="preserve">such </w:t>
      </w:r>
      <w:r w:rsidRPr="00DC31D9">
        <w:rPr>
          <w:sz w:val="14"/>
        </w:rPr>
        <w:t>a</w:t>
      </w:r>
      <w:r w:rsidRPr="009866FD">
        <w:rPr>
          <w:rStyle w:val="StyleUnderline"/>
          <w:highlight w:val="cyan"/>
        </w:rPr>
        <w:t xml:space="preserve"> view</w:t>
      </w:r>
      <w:r w:rsidRPr="00DC31D9">
        <w:rPr>
          <w:sz w:val="14"/>
        </w:rPr>
        <w:t>point</w:t>
      </w:r>
      <w:r w:rsidRPr="009866FD">
        <w:rPr>
          <w:sz w:val="14"/>
          <w:highlight w:val="cyan"/>
        </w:rPr>
        <w:t>,</w:t>
      </w:r>
      <w:r w:rsidRPr="00DC31D9">
        <w:rPr>
          <w:sz w:val="14"/>
        </w:rPr>
        <w:t xml:space="preserve">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w:t>
      </w:r>
      <w:r w:rsidRPr="00DC31D9">
        <w:rPr>
          <w:rStyle w:val="Emphasis"/>
        </w:rPr>
        <w:t xml:space="preserve">Orlando Patterson's </w:t>
      </w:r>
      <w:r w:rsidRPr="00DC31D9">
        <w:rPr>
          <w:sz w:val="14"/>
        </w:rPr>
        <w:t>(1981)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contemporary usages of this concept to account for the present,</w:t>
      </w:r>
      <w:r w:rsidRPr="005C4C4E">
        <w:rPr>
          <w:rStyle w:val="StyleUnderline"/>
        </w:rPr>
        <w:t xml:space="preserve"> </w:t>
      </w:r>
      <w:r w:rsidRPr="009866FD">
        <w:rPr>
          <w:rStyle w:val="StyleUnderline"/>
          <w:highlight w:val="cyan"/>
        </w:rPr>
        <w:t xml:space="preserve">advance a troubling </w:t>
      </w:r>
      <w:r w:rsidRPr="005C4C4E">
        <w:rPr>
          <w:rStyle w:val="StyleUnderline"/>
        </w:rPr>
        <w:t xml:space="preserve">transhistorical </w:t>
      </w:r>
      <w:r w:rsidRPr="009866FD">
        <w:rPr>
          <w:rStyle w:val="StyleUnderline"/>
          <w:highlight w:val="cyan"/>
        </w:rPr>
        <w:t xml:space="preserve">characterization </w:t>
      </w:r>
      <w:r w:rsidRPr="00DC31D9">
        <w:rPr>
          <w:sz w:val="14"/>
        </w:rPr>
        <w:t xml:space="preserve">of slavery He argues in line with I-Ierman Bennett (quoted in Brown 1009, 1133), who has observed: As the narrative of the slave experience, soclardeath assumes a uniform African, slave, </w:t>
      </w:r>
      <w:r w:rsidRPr="009866FD">
        <w:rPr>
          <w:rStyle w:val="StyleUnderline"/>
          <w:highlight w:val="cyan"/>
        </w:rPr>
        <w:t>and</w:t>
      </w:r>
      <w:r w:rsidRPr="00DC31D9">
        <w:rPr>
          <w:sz w:val="14"/>
        </w:rPr>
        <w:t xml:space="preserve"> ultimately black subject rooted in a static New World history whose logic originated in being property and remains confined to slavery. It absorbs and </w:t>
      </w:r>
      <w:r w:rsidRPr="009866FD">
        <w:rPr>
          <w:rStyle w:val="StyleUnderline"/>
          <w:highlight w:val="cyan"/>
        </w:rPr>
        <w:t>render</w:t>
      </w:r>
      <w:r w:rsidRPr="00DC31D9">
        <w:rPr>
          <w:sz w:val="14"/>
        </w:rPr>
        <w:t>s</w:t>
      </w:r>
      <w:r w:rsidRPr="009866FD">
        <w:rPr>
          <w:rStyle w:val="StyleUnderline"/>
          <w:highlight w:val="cyan"/>
        </w:rPr>
        <w:t xml:space="preserve"> exceptional evidence that underscores</w:t>
      </w:r>
      <w:r w:rsidRPr="00DC31D9">
        <w:rPr>
          <w:sz w:val="14"/>
        </w:rPr>
        <w:t xml:space="preserve"> the</w:t>
      </w:r>
      <w:r w:rsidRPr="009866FD">
        <w:rPr>
          <w:rStyle w:val="StyleUnderline"/>
          <w:highlight w:val="cyan"/>
        </w:rPr>
        <w:t xml:space="preserve"> </w:t>
      </w:r>
      <w:r w:rsidRPr="009866FD">
        <w:rPr>
          <w:rStyle w:val="Emphasis"/>
          <w:highlight w:val="cyan"/>
        </w:rPr>
        <w:t xml:space="preserve">contingent </w:t>
      </w:r>
      <w:r w:rsidRPr="00DC31D9">
        <w:rPr>
          <w:sz w:val="14"/>
        </w:rPr>
        <w:t>nature of</w:t>
      </w:r>
      <w:r w:rsidRPr="009866FD">
        <w:rPr>
          <w:rStyle w:val="StyleUnderline"/>
          <w:highlight w:val="cyan"/>
        </w:rPr>
        <w:t xml:space="preserve"> </w:t>
      </w:r>
      <w:r w:rsidRPr="009866FD">
        <w:rPr>
          <w:rStyle w:val="Emphasis"/>
          <w:highlight w:val="cyan"/>
        </w:rPr>
        <w:t>experience</w:t>
      </w:r>
      <w:r w:rsidRPr="00DC31D9">
        <w:rPr>
          <w:sz w:val="14"/>
        </w:rPr>
        <w:t xml:space="preserve"> and consciousness. Thus, </w:t>
      </w:r>
      <w:r w:rsidRPr="005C4C4E">
        <w:rPr>
          <w:u w:val="single"/>
        </w:rPr>
        <w:t>normative assumptions about the experiences of peoples of African descent assert a timeless, ahistorical, epiphenomenal "black" cultural experience</w:t>
      </w:r>
      <w:r w:rsidRPr="00DC31D9">
        <w:rPr>
          <w:sz w:val="14"/>
        </w:rPr>
        <w:t>. [END ENDNOTE]</w:t>
      </w:r>
    </w:p>
    <w:p w:rsidR="00A26F34" w:rsidRPr="00FB66FF" w:rsidRDefault="00A26F34" w:rsidP="00A26F34"/>
    <w:p w:rsidR="00A26F34" w:rsidRDefault="00A26F34" w:rsidP="00A26F34">
      <w:pPr>
        <w:pStyle w:val="Heading4"/>
      </w:pPr>
      <w:r>
        <w:t>(  ) Prefer policy framework. Regress – endless items could become nexus questions. Other options unfairly whisk away the 1AC and don’t teach pragmatic change – which is educationally valuable for both sides’ impact claims.</w:t>
      </w:r>
    </w:p>
    <w:p w:rsidR="00A26F34" w:rsidRDefault="00A26F34" w:rsidP="00A26F34"/>
    <w:p w:rsidR="00A26F34" w:rsidRDefault="00A26F34" w:rsidP="00A26F34">
      <w:pPr>
        <w:pStyle w:val="Heading4"/>
      </w:pPr>
      <w:r>
        <w:t xml:space="preserve">(  ) No link – their cards talk about “whiteness”, but don’t explain how the Aff is an example of it. Plan moves-away from discriminatory review of the Other. CFIUS is currently violently towards China and the plan teaches us that’s bad. </w:t>
      </w:r>
    </w:p>
    <w:p w:rsidR="00A26F34" w:rsidRDefault="00A26F34" w:rsidP="00A26F34"/>
    <w:p w:rsidR="00A26F34" w:rsidRPr="007158BB" w:rsidRDefault="00A26F34" w:rsidP="00A26F34">
      <w:pPr>
        <w:pStyle w:val="Heading4"/>
        <w:rPr>
          <w:rFonts w:cs="Times New Roman"/>
          <w:sz w:val="28"/>
        </w:rPr>
      </w:pPr>
      <w:r>
        <w:rPr>
          <w:rFonts w:cs="Times New Roman"/>
          <w:sz w:val="28"/>
        </w:rPr>
        <w:t>(  ) The alt is too sweeping. Don’t teleologically suspend</w:t>
      </w:r>
      <w:r w:rsidRPr="007158BB">
        <w:rPr>
          <w:rFonts w:cs="Times New Roman"/>
          <w:sz w:val="28"/>
        </w:rPr>
        <w:t xml:space="preserve"> whiteness </w:t>
      </w:r>
      <w:r>
        <w:rPr>
          <w:rFonts w:cs="Times New Roman"/>
          <w:sz w:val="28"/>
        </w:rPr>
        <w:t>- instead</w:t>
      </w:r>
      <w:r w:rsidRPr="007158BB">
        <w:rPr>
          <w:rFonts w:cs="Times New Roman"/>
          <w:sz w:val="28"/>
        </w:rPr>
        <w:t xml:space="preserve"> white people to b</w:t>
      </w:r>
      <w:r>
        <w:rPr>
          <w:rFonts w:cs="Times New Roman"/>
          <w:sz w:val="28"/>
        </w:rPr>
        <w:t xml:space="preserve">e agents to change the world by </w:t>
      </w:r>
      <w:r w:rsidRPr="007158BB">
        <w:rPr>
          <w:rFonts w:cs="Times New Roman"/>
          <w:sz w:val="28"/>
        </w:rPr>
        <w:t>end</w:t>
      </w:r>
      <w:r>
        <w:rPr>
          <w:rFonts w:cs="Times New Roman"/>
          <w:sz w:val="28"/>
        </w:rPr>
        <w:t>ing</w:t>
      </w:r>
      <w:r w:rsidRPr="007158BB">
        <w:rPr>
          <w:rFonts w:cs="Times New Roman"/>
          <w:sz w:val="28"/>
        </w:rPr>
        <w:t xml:space="preserve"> white</w:t>
      </w:r>
      <w:r>
        <w:rPr>
          <w:rFonts w:cs="Times New Roman"/>
          <w:sz w:val="28"/>
        </w:rPr>
        <w:t xml:space="preserve"> supremacy and not to be </w:t>
      </w:r>
      <w:r w:rsidRPr="007158BB">
        <w:rPr>
          <w:rFonts w:cs="Times New Roman"/>
          <w:sz w:val="28"/>
        </w:rPr>
        <w:t xml:space="preserve">beneficiaries of it </w:t>
      </w:r>
    </w:p>
    <w:p w:rsidR="00A26F34" w:rsidRDefault="00A26F34" w:rsidP="00A26F34">
      <w:pPr>
        <w:rPr>
          <w:rStyle w:val="Style13ptBold"/>
        </w:rPr>
      </w:pPr>
      <w:r>
        <w:rPr>
          <w:rStyle w:val="Style13ptBold"/>
        </w:rPr>
        <w:t>Sullivan ‘</w:t>
      </w:r>
      <w:r w:rsidRPr="007158BB">
        <w:rPr>
          <w:rStyle w:val="Style13ptBold"/>
        </w:rPr>
        <w:t>8</w:t>
      </w:r>
    </w:p>
    <w:p w:rsidR="00A26F34" w:rsidRPr="007158BB" w:rsidRDefault="00A26F34" w:rsidP="00A26F34">
      <w:r w:rsidRPr="007158BB">
        <w:t>(Shannon, Whiteness as Wise Provincialism: Royce and the Rehabilitation of a Racial Category, Source: Transactions of the Charles S. Peirce Society, Vol. 44, No. 2 (Spring, 2008), pp. 236- 262, Published by: Indiana University Press</w:t>
      </w:r>
      <w:r w:rsidRPr="007158BB">
        <w:rPr>
          <w:rFonts w:ascii="MS Mincho" w:eastAsia="MS Mincho" w:hAnsi="MS Mincho" w:cs="MS Mincho" w:hint="eastAsia"/>
        </w:rPr>
        <w:t> </w:t>
      </w:r>
      <w:r w:rsidRPr="007158BB">
        <w:t>Stable URL: http://www.jstor.org/stable/40321258</w:t>
      </w:r>
      <w:r w:rsidRPr="007158BB">
        <w:rPr>
          <w:rFonts w:ascii="MS Mincho" w:eastAsia="MS Mincho" w:hAnsi="MS Mincho" w:cs="MS Mincho" w:hint="eastAsia"/>
        </w:rPr>
        <w:t> </w:t>
      </w:r>
      <w:r w:rsidRPr="007158BB">
        <w:t>Accessed: 18-07-2016 14:59 UTC, LTIII)</w:t>
      </w:r>
    </w:p>
    <w:p w:rsidR="00A26F34" w:rsidRPr="007158BB" w:rsidRDefault="00A26F34" w:rsidP="00A26F34">
      <w:pPr>
        <w:widowControl w:val="0"/>
        <w:autoSpaceDE w:val="0"/>
        <w:autoSpaceDN w:val="0"/>
        <w:adjustRightInd w:val="0"/>
        <w:spacing w:after="240" w:line="280" w:lineRule="atLeast"/>
        <w:rPr>
          <w:sz w:val="16"/>
        </w:rPr>
      </w:pPr>
      <w:r w:rsidRPr="007158BB">
        <w:rPr>
          <w:sz w:val="16"/>
        </w:rPr>
        <w:t xml:space="preserve">In practice, this means that </w:t>
      </w:r>
      <w:r w:rsidRPr="004D6C96">
        <w:rPr>
          <w:rStyle w:val="StyleUnderline"/>
          <w:highlight w:val="green"/>
        </w:rPr>
        <w:t xml:space="preserve">white people who care about racial justice need to educate </w:t>
      </w:r>
      <w:r w:rsidRPr="004D6C96">
        <w:rPr>
          <w:rStyle w:val="StyleUnderline"/>
        </w:rPr>
        <w:t>newcomers to whiteness</w:t>
      </w:r>
      <w:r w:rsidRPr="007158BB">
        <w:rPr>
          <w:rStyle w:val="StyleUnderline"/>
        </w:rPr>
        <w:t xml:space="preserve"> - namely, white children - to be loyal to and care about their race.</w:t>
      </w:r>
      <w:r w:rsidRPr="007158BB">
        <w:rPr>
          <w:sz w:val="16"/>
        </w:rPr>
        <w:t xml:space="preserve"> While Royce s comments about the problem of newcomers due to increased geographical mobility do not apply directly to whiteness,16 </w:t>
      </w:r>
      <w:r w:rsidRPr="004D6C96">
        <w:rPr>
          <w:rStyle w:val="StyleUnderline"/>
          <w:highlight w:val="green"/>
        </w:rPr>
        <w:t>white children can be thought of as newcomers</w:t>
      </w:r>
      <w:r w:rsidRPr="007158BB">
        <w:rPr>
          <w:rStyle w:val="StyleUnderline"/>
        </w:rPr>
        <w:t xml:space="preserve"> to the community of whiteness </w:t>
      </w:r>
      <w:r w:rsidRPr="004D6C96">
        <w:rPr>
          <w:rStyle w:val="StyleUnderline"/>
          <w:highlight w:val="green"/>
        </w:rPr>
        <w:t>who do not (yet) have an intimate connection to their race</w:t>
      </w:r>
      <w:r w:rsidRPr="007158BB">
        <w:rPr>
          <w:rStyle w:val="StyleUnderline"/>
        </w:rPr>
        <w:t xml:space="preserve"> or know how to cultivate and care for it. Here again is an instance in which white supremacists have been allowed to corner the market on whiteness: almost all explicit reflection and writing on how to raise white children as white has been under- taken by groups such as the Ku Klux Klan</w:t>
      </w:r>
      <w:r w:rsidRPr="007158BB">
        <w:rPr>
          <w:sz w:val="16"/>
        </w:rPr>
        <w:t>, World Church of the Cre</w:t>
      </w:r>
      <w:r w:rsidRPr="007158BB">
        <w:rPr>
          <w:sz w:val="16"/>
          <w:szCs w:val="26"/>
        </w:rPr>
        <w:t xml:space="preserve">ator, and Stormfront.17 The association is so tight that the mere </w:t>
      </w:r>
      <w:r w:rsidRPr="007158BB">
        <w:rPr>
          <w:sz w:val="16"/>
        </w:rPr>
        <w:t xml:space="preserve">suggestion of educating white children in their whiteness is alarming to many people. But </w:t>
      </w:r>
      <w:r w:rsidRPr="004D6C96">
        <w:rPr>
          <w:rStyle w:val="StyleUnderline"/>
          <w:highlight w:val="green"/>
        </w:rPr>
        <w:t>educating white children about their whiteness need and should not mean educating them to be white supremacists. A wise form of whiteness would help train the developing racial habits of white children in anti-racist ways.</w:t>
      </w:r>
      <w:r w:rsidRPr="007158BB">
        <w:rPr>
          <w:sz w:val="16"/>
        </w:rPr>
        <w:t xml:space="preserve">18 </w:t>
      </w:r>
    </w:p>
    <w:p w:rsidR="00A26F34" w:rsidRDefault="00A26F34" w:rsidP="00A26F34"/>
    <w:p w:rsidR="00A26F34" w:rsidRDefault="00A26F34" w:rsidP="00A26F34">
      <w:pPr>
        <w:pStyle w:val="Heading4"/>
      </w:pPr>
      <w:r>
        <w:t xml:space="preserve">(  ) Plan is an example of this – plan argues that change can occur </w:t>
      </w:r>
      <w:r w:rsidRPr="004D6C96">
        <w:rPr>
          <w:i/>
          <w:u w:val="single"/>
        </w:rPr>
        <w:t>within government</w:t>
      </w:r>
      <w:r>
        <w:t>. This would decrease “whiteness’s” violence towards the non-white “Other”.</w:t>
      </w:r>
    </w:p>
    <w:p w:rsidR="00A26F34" w:rsidRDefault="00A26F34" w:rsidP="00A26F34">
      <w:pPr>
        <w:pStyle w:val="Heading4"/>
      </w:pPr>
    </w:p>
    <w:p w:rsidR="00A26F34" w:rsidRDefault="00A26F34" w:rsidP="00A26F34"/>
    <w:p w:rsidR="00A26F34" w:rsidRDefault="00A26F34" w:rsidP="00A26F34">
      <w:pPr>
        <w:pStyle w:val="Heading4"/>
      </w:pPr>
      <w:r>
        <w:t>(  ) “The end of the world impact is flawed – the Aff doesn’t prop-up the structures cited in the Walker card. Extinction is empirically false and better avoided by making the narrow, contingent changes outlined in the 1AC.</w:t>
      </w:r>
    </w:p>
    <w:p w:rsidR="00A26F34" w:rsidRPr="00C06773" w:rsidRDefault="00A26F34" w:rsidP="00A26F34"/>
    <w:p w:rsidR="00A26F34" w:rsidRDefault="00A26F34" w:rsidP="00A26F34">
      <w:pPr>
        <w:pStyle w:val="Heading4"/>
      </w:pPr>
      <w:r>
        <w:t xml:space="preserve">(  ) Disparate racial violence cuts against the Neg. If the Alt fails, the Neg won’t solve the 1AC impacts. Disparate Race theory says those that lack privilege are MOST LIKELY to suffer violence in the world of the 1AC impacts. A “failing Alt” IS OFFENSE – their K uses those that would disparately suffer as a means-to-the-end of the Alt’s failing idealist goals. </w:t>
      </w:r>
    </w:p>
    <w:p w:rsidR="00A26F34" w:rsidRDefault="00A26F34" w:rsidP="00A26F34"/>
    <w:p w:rsidR="00A26F34" w:rsidRPr="007158BB" w:rsidRDefault="00A26F34" w:rsidP="00A26F34">
      <w:pPr>
        <w:pStyle w:val="Heading4"/>
        <w:rPr>
          <w:rFonts w:cs="Times New Roman"/>
          <w:sz w:val="28"/>
        </w:rPr>
      </w:pPr>
      <w:r>
        <w:rPr>
          <w:rFonts w:cs="Times New Roman"/>
          <w:sz w:val="28"/>
        </w:rPr>
        <w:t xml:space="preserve">Alt is unworkable and teaches the wrong lessons. It boosts racial violence. </w:t>
      </w:r>
    </w:p>
    <w:p w:rsidR="00A26F34" w:rsidRPr="007158BB" w:rsidRDefault="00A26F34" w:rsidP="00A26F34">
      <w:r w:rsidRPr="007158BB">
        <w:rPr>
          <w:rStyle w:val="Style13ptBold"/>
        </w:rPr>
        <w:t>McCLEAN</w:t>
      </w:r>
      <w:r w:rsidRPr="007158BB">
        <w:t xml:space="preserve"> Prof @ The New School University </w:t>
      </w:r>
      <w:r w:rsidRPr="007158BB">
        <w:rPr>
          <w:rStyle w:val="Style13ptBold"/>
        </w:rPr>
        <w:t>2k1</w:t>
      </w:r>
      <w:r w:rsidRPr="007158BB">
        <w:t>David, New School University, “The Cultural Left and the Limits of Social Hope,” http://www.american-philosophy.org/archives/past_conference_programs/pc2001/Discussion%20papers/david_mcclean.htm)</w:t>
      </w:r>
    </w:p>
    <w:p w:rsidR="00A26F34" w:rsidRPr="007158BB" w:rsidRDefault="00A26F34" w:rsidP="00A26F34">
      <w:pPr>
        <w:rPr>
          <w:sz w:val="14"/>
        </w:rPr>
      </w:pPr>
      <w:r w:rsidRPr="007158BB">
        <w:rPr>
          <w:sz w:val="14"/>
        </w:rPr>
        <w:t xml:space="preserve">Our new president, possessing no towering intellect, talks of a people who share a continent, but are not a nation. He is right, of course. We are only beginning to learn to put tribal loyalties aside and to let ourselves take seriously other more salutary possibilities, though we delude ourselves into believing that we have made great progress. Perhaps so-called "compassionate conservatism," though a gimmick to win a political contest, will bear a small harvest of unintended and positive consequences, although I remain dubious about this if the task of thinking through what it might actually mean remains the chore of George W. Bush. But </w:t>
      </w:r>
      <w:r w:rsidRPr="007158BB">
        <w:rPr>
          <w:u w:val="single"/>
        </w:rPr>
        <w:t>if the</w:t>
      </w:r>
      <w:r w:rsidRPr="007158BB">
        <w:rPr>
          <w:sz w:val="14"/>
        </w:rPr>
        <w:t xml:space="preserve"> not-too-Neanderthal-</w:t>
      </w:r>
      <w:r w:rsidRPr="007158BB">
        <w:rPr>
          <w:u w:val="single"/>
        </w:rPr>
        <w:t>Right is finally willing to meet the</w:t>
      </w:r>
      <w:r w:rsidRPr="007158BB">
        <w:rPr>
          <w:sz w:val="14"/>
        </w:rPr>
        <w:t xml:space="preserve"> not-too-wacky-</w:t>
      </w:r>
      <w:r w:rsidRPr="007158BB">
        <w:rPr>
          <w:u w:val="single"/>
        </w:rPr>
        <w:t>Left at a place of dialogue somewhere in the "middle," then that is good news</w:t>
      </w:r>
      <w:r w:rsidRPr="007158BB">
        <w:rPr>
          <w:sz w:val="14"/>
        </w:rPr>
        <w:t xml:space="preserve">, provided the Left does not miss the opportunity to rendevous. </w:t>
      </w:r>
      <w:r w:rsidRPr="007158BB">
        <w:rPr>
          <w:u w:val="single"/>
        </w:rPr>
        <w:t>Yet</w:t>
      </w:r>
      <w:r w:rsidRPr="007158BB">
        <w:rPr>
          <w:sz w:val="14"/>
        </w:rPr>
        <w:t xml:space="preserve">, there is a problem here. Both </w:t>
      </w:r>
      <w:r w:rsidRPr="00C06773">
        <w:rPr>
          <w:highlight w:val="green"/>
          <w:u w:val="single"/>
        </w:rPr>
        <w:t>the Cultural Left and the Cultural Right tend to be self-righteous</w:t>
      </w:r>
      <w:r w:rsidRPr="007158BB">
        <w:rPr>
          <w:u w:val="single"/>
        </w:rPr>
        <w:t xml:space="preserve"> </w:t>
      </w:r>
      <w:r w:rsidRPr="00C06773">
        <w:rPr>
          <w:highlight w:val="green"/>
          <w:u w:val="single"/>
        </w:rPr>
        <w:t>purists</w:t>
      </w:r>
      <w:r w:rsidRPr="007158BB">
        <w:rPr>
          <w:sz w:val="14"/>
        </w:rPr>
        <w:t xml:space="preserve">. The best chance, then, is for the emergence of Rorty's new Political Left, in conjunction with a new Political Right. The new Political Left would be in the better position of the two to frame the discourse since it probably has the better intellectual hardware (it tends to be more open-minded and less dogmatic) to make a true dialogue work. They, unlike their Cultural Left peers, might find it more useful to be a little less inimical and a little more sympathetic to what the other side might, in good faith, believe is at stake. They might leave behind some of the baggage of the Cultural Left's endless ruminations (Dewey's philosophical cud chewing) about commodity fetishization, or whether the Subject has really died, or where crack babies fit into neo-capitalist hegemonies, and join the political fray by parsing and exposing the more basic idiotic claims and dogmas of witless politicians and dangerous ideologues, while at the same time finding common ground, a larger "We" perspective that includes Ronald Reagan and Angela Davis under the same tent rather than as inhabitants of separate worlds. </w:t>
      </w:r>
      <w:r w:rsidRPr="007158BB">
        <w:rPr>
          <w:u w:val="single"/>
        </w:rPr>
        <w:t>The operative spirit should be that of fraternal disagreement, rather than self-righteous cold shoulders.</w:t>
      </w:r>
      <w:r w:rsidRPr="007158BB">
        <w:rPr>
          <w:sz w:val="14"/>
        </w:rPr>
        <w:t xml:space="preserve">  Yet I am not at all convinced that anything I have described is about to happen, though this essay is written to help force the issue, if only a little bit. I am convinced that </w:t>
      </w:r>
      <w:r w:rsidRPr="00C06773">
        <w:rPr>
          <w:highlight w:val="green"/>
          <w:u w:val="single"/>
        </w:rPr>
        <w:t>the modern Cultural Left is far from ready to actually run the risks that come with being</w:t>
      </w:r>
      <w:r w:rsidRPr="007158BB">
        <w:rPr>
          <w:u w:val="single"/>
        </w:rPr>
        <w:t xml:space="preserve"> taken seriously and </w:t>
      </w:r>
      <w:r w:rsidRPr="00C06773">
        <w:rPr>
          <w:highlight w:val="green"/>
          <w:u w:val="single"/>
        </w:rPr>
        <w:t>held accountable for actual policy-relevant prescriptions</w:t>
      </w:r>
      <w:r w:rsidRPr="007158BB">
        <w:rPr>
          <w:u w:val="single"/>
        </w:rPr>
        <w:t xml:space="preserve">. </w:t>
      </w:r>
      <w:r w:rsidRPr="00C06773">
        <w:rPr>
          <w:highlight w:val="green"/>
          <w:u w:val="single"/>
        </w:rPr>
        <w:t>Why should it? It is a hell of a lot more fun</w:t>
      </w:r>
      <w:r w:rsidRPr="007158BB">
        <w:rPr>
          <w:u w:val="single"/>
        </w:rPr>
        <w:t xml:space="preserve"> and a lot more safe </w:t>
      </w:r>
      <w:r w:rsidRPr="00C06773">
        <w:rPr>
          <w:highlight w:val="green"/>
          <w:u w:val="single"/>
        </w:rPr>
        <w:t>pondering the intricacies of high theory</w:t>
      </w:r>
      <w:r w:rsidRPr="007158BB">
        <w:rPr>
          <w:sz w:val="14"/>
        </w:rPr>
        <w:t xml:space="preserve">, patching together the world a priori (which means without any real consideration of those officers and bureaucrats I mentioned who are actually on the front lines of policy formation and regulation). However </w:t>
      </w:r>
      <w:r w:rsidRPr="00C06773">
        <w:rPr>
          <w:highlight w:val="green"/>
          <w:u w:val="single"/>
        </w:rPr>
        <w:t>the risk</w:t>
      </w:r>
      <w:r w:rsidRPr="007158BB">
        <w:rPr>
          <w:sz w:val="14"/>
        </w:rPr>
        <w:t xml:space="preserve"> in this apriorism </w:t>
      </w:r>
      <w:r w:rsidRPr="007158BB">
        <w:rPr>
          <w:u w:val="single"/>
        </w:rPr>
        <w:t xml:space="preserve">is </w:t>
      </w:r>
      <w:r w:rsidRPr="00C06773">
        <w:rPr>
          <w:highlight w:val="green"/>
          <w:u w:val="single"/>
        </w:rPr>
        <w:t>that both the conclusions and the criticisms will miss the mark</w:t>
      </w:r>
      <w:r w:rsidRPr="007158BB">
        <w:rPr>
          <w:u w:val="single"/>
        </w:rPr>
        <w:t>, regardless of how great the minds that are engaged. Intellectual rigor and complexity do not make silly ideas politically salient, or less pernicious</w:t>
      </w:r>
      <w:r w:rsidRPr="007158BB">
        <w:rPr>
          <w:sz w:val="14"/>
        </w:rPr>
        <w:t xml:space="preserve">, to paraphrase Rorty. This is not to say that air-headed jingoism and conservative rants about republican virtue aren't equally silly and pernicious. But it seems to me that the new public philosopher of the Political Left will want to pick better yardsticks with which to measure herself.  Is it really possible to philosophize by holding Foucault in one hand and the Code of Federal Regulation or the Congressional Record in the other? Given that whatever it has meant to be a philosopher has been under siege at various levels, </w:t>
      </w:r>
      <w:r w:rsidRPr="007158BB">
        <w:rPr>
          <w:u w:val="single"/>
        </w:rPr>
        <w:t xml:space="preserve">I </w:t>
      </w:r>
      <w:r w:rsidRPr="00C06773">
        <w:rPr>
          <w:highlight w:val="green"/>
          <w:u w:val="single"/>
        </w:rPr>
        <w:t>see no reason why referring to the way things are actually done in the actual world</w:t>
      </w:r>
      <w:r w:rsidRPr="007158BB">
        <w:rPr>
          <w:sz w:val="14"/>
        </w:rPr>
        <w:t xml:space="preserve"> </w:t>
      </w:r>
      <w:r w:rsidRPr="007158BB">
        <w:rPr>
          <w:u w:val="single"/>
        </w:rPr>
        <w:t xml:space="preserve">(I mean really done, not done as we might imagine) as we think through issues of public morality and social issues of justice </w:t>
      </w:r>
      <w:r w:rsidRPr="00C06773">
        <w:rPr>
          <w:highlight w:val="green"/>
          <w:u w:val="single"/>
        </w:rPr>
        <w:t>shouldn't be considered a viable alternative to the way philosophy has proceeded in the past</w:t>
      </w:r>
      <w:r w:rsidRPr="00C06773">
        <w:rPr>
          <w:sz w:val="14"/>
          <w:highlight w:val="green"/>
        </w:rPr>
        <w:t>.</w:t>
      </w:r>
      <w:r w:rsidRPr="007158BB">
        <w:rPr>
          <w:sz w:val="14"/>
        </w:rPr>
        <w:t xml:space="preserve"> Instead of replacing epistemology with hermeneutics or God knows what else as the foundation of philosophical practice, we should move social philosophers in the direction of becoming more like social and cultural auditors rather than further in the direction of mere culture critics. </w:t>
      </w:r>
      <w:r w:rsidRPr="00C06773">
        <w:rPr>
          <w:highlight w:val="green"/>
          <w:u w:val="single"/>
        </w:rPr>
        <w:t>We might be able to recast philosophers who take-up questions of social justice in a serious way as the ones in society able to traverse</w:t>
      </w:r>
      <w:r w:rsidRPr="007158BB">
        <w:rPr>
          <w:u w:val="single"/>
        </w:rPr>
        <w:t xml:space="preserve"> not only disciplines but the distances </w:t>
      </w:r>
      <w:r w:rsidRPr="00C06773">
        <w:rPr>
          <w:highlight w:val="green"/>
          <w:u w:val="single"/>
        </w:rPr>
        <w:t>between the towers of the academy and the bastions of bureaucracies seeking to honestly</w:t>
      </w:r>
      <w:r w:rsidRPr="007158BB">
        <w:rPr>
          <w:u w:val="single"/>
        </w:rPr>
        <w:t xml:space="preserve"> and sometimes dishonestly </w:t>
      </w:r>
      <w:r w:rsidRPr="00C06773">
        <w:rPr>
          <w:highlight w:val="green"/>
          <w:u w:val="single"/>
        </w:rPr>
        <w:t>assess</w:t>
      </w:r>
      <w:r w:rsidRPr="007158BB">
        <w:rPr>
          <w:u w:val="single"/>
        </w:rPr>
        <w:t xml:space="preserve"> both their failings and </w:t>
      </w:r>
      <w:r w:rsidRPr="00C06773">
        <w:rPr>
          <w:highlight w:val="green"/>
          <w:u w:val="single"/>
        </w:rPr>
        <w:t>achievements</w:t>
      </w:r>
      <w:r w:rsidRPr="007158BB">
        <w:rPr>
          <w:sz w:val="14"/>
        </w:rPr>
        <w:t>. This we can do with a special advantage over economists, social scientists and policy specialists who are apt to take the narrow view of most issues. We do have examples of such persons. John Dewey and Karl Popper come to mind as but two examples, but in neither case was there enough grasp of the actual workings of social institutions that I believe will be called for in order to properly minister to a nation in need of helpful philosophical insights in policy formation. Or it may just be that the real work will be performed by philosophically grounded and socially engaged practitioners rather than academics. People like George Soros come to mind here.</w:t>
      </w:r>
    </w:p>
    <w:p w:rsidR="00A26F34" w:rsidRDefault="00A26F34" w:rsidP="006F1A73"/>
    <w:sectPr w:rsidR="00A26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1573F5"/>
    <w:multiLevelType w:val="hybridMultilevel"/>
    <w:tmpl w:val="DDA801E2"/>
    <w:lvl w:ilvl="0" w:tplc="261EBFE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4E4112"/>
    <w:multiLevelType w:val="hybridMultilevel"/>
    <w:tmpl w:val="95429E54"/>
    <w:lvl w:ilvl="0" w:tplc="DB2494B6">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6334500"/>
    <w:docVar w:name="VerbatimVersion" w:val="5.1"/>
  </w:docVars>
  <w:rsids>
    <w:rsidRoot w:val="008B0E39"/>
    <w:rsid w:val="000139A3"/>
    <w:rsid w:val="000D0DA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094A"/>
    <w:rsid w:val="002D4A5A"/>
    <w:rsid w:val="00315690"/>
    <w:rsid w:val="00316B75"/>
    <w:rsid w:val="00325646"/>
    <w:rsid w:val="00342C92"/>
    <w:rsid w:val="003460F2"/>
    <w:rsid w:val="0038158C"/>
    <w:rsid w:val="003902BA"/>
    <w:rsid w:val="003A09E2"/>
    <w:rsid w:val="003D2576"/>
    <w:rsid w:val="00407037"/>
    <w:rsid w:val="00422CA1"/>
    <w:rsid w:val="004605D6"/>
    <w:rsid w:val="004C60E8"/>
    <w:rsid w:val="004D42C1"/>
    <w:rsid w:val="004E3579"/>
    <w:rsid w:val="004E728B"/>
    <w:rsid w:val="004F39E0"/>
    <w:rsid w:val="00537BD5"/>
    <w:rsid w:val="00550A02"/>
    <w:rsid w:val="00567225"/>
    <w:rsid w:val="0057268A"/>
    <w:rsid w:val="005D2912"/>
    <w:rsid w:val="006065BD"/>
    <w:rsid w:val="00617034"/>
    <w:rsid w:val="00622BE9"/>
    <w:rsid w:val="00645FA9"/>
    <w:rsid w:val="00647866"/>
    <w:rsid w:val="00665003"/>
    <w:rsid w:val="006824A5"/>
    <w:rsid w:val="006A2AD0"/>
    <w:rsid w:val="006B1FCB"/>
    <w:rsid w:val="006C2375"/>
    <w:rsid w:val="006D4ECC"/>
    <w:rsid w:val="006F1A73"/>
    <w:rsid w:val="006F641C"/>
    <w:rsid w:val="00722258"/>
    <w:rsid w:val="007243E5"/>
    <w:rsid w:val="00766EA0"/>
    <w:rsid w:val="007A2226"/>
    <w:rsid w:val="007B3E26"/>
    <w:rsid w:val="007E5D5C"/>
    <w:rsid w:val="007F5B66"/>
    <w:rsid w:val="00823A1C"/>
    <w:rsid w:val="00845B9D"/>
    <w:rsid w:val="00860984"/>
    <w:rsid w:val="008B0E39"/>
    <w:rsid w:val="008B3ECB"/>
    <w:rsid w:val="008B4E85"/>
    <w:rsid w:val="008C1B2E"/>
    <w:rsid w:val="0091627E"/>
    <w:rsid w:val="0097032B"/>
    <w:rsid w:val="00984FA4"/>
    <w:rsid w:val="009D2EAD"/>
    <w:rsid w:val="009D54B2"/>
    <w:rsid w:val="009E1922"/>
    <w:rsid w:val="009F7ED2"/>
    <w:rsid w:val="00A2471D"/>
    <w:rsid w:val="00A26F34"/>
    <w:rsid w:val="00A37A36"/>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A2F6A"/>
    <w:rsid w:val="00CC5298"/>
    <w:rsid w:val="00CD736E"/>
    <w:rsid w:val="00CD798D"/>
    <w:rsid w:val="00CE161E"/>
    <w:rsid w:val="00CF59A8"/>
    <w:rsid w:val="00D325A9"/>
    <w:rsid w:val="00D34CAE"/>
    <w:rsid w:val="00D36A8A"/>
    <w:rsid w:val="00D61409"/>
    <w:rsid w:val="00D6691E"/>
    <w:rsid w:val="00D71170"/>
    <w:rsid w:val="00DA1C92"/>
    <w:rsid w:val="00DA25D4"/>
    <w:rsid w:val="00DA6538"/>
    <w:rsid w:val="00E15E75"/>
    <w:rsid w:val="00E5262C"/>
    <w:rsid w:val="00E8575B"/>
    <w:rsid w:val="00E94466"/>
    <w:rsid w:val="00EA45E2"/>
    <w:rsid w:val="00EA6358"/>
    <w:rsid w:val="00EC7DC4"/>
    <w:rsid w:val="00ED30CF"/>
    <w:rsid w:val="00EF07A9"/>
    <w:rsid w:val="00F176EF"/>
    <w:rsid w:val="00F3110E"/>
    <w:rsid w:val="00F45E10"/>
    <w:rsid w:val="00F573BD"/>
    <w:rsid w:val="00F6364A"/>
    <w:rsid w:val="00F9113A"/>
    <w:rsid w:val="00FB66F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18972-5E79-4185-8FA4-542E9A4E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42C92"/>
    <w:rPr>
      <w:rFonts w:ascii="Calibri" w:hAnsi="Calibri"/>
    </w:rPr>
  </w:style>
  <w:style w:type="paragraph" w:styleId="Heading1">
    <w:name w:val="heading 1"/>
    <w:aliases w:val="Pocket"/>
    <w:basedOn w:val="Normal"/>
    <w:next w:val="Normal"/>
    <w:link w:val="Heading1Char"/>
    <w:qFormat/>
    <w:rsid w:val="00342C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2C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42C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342C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2C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2C92"/>
  </w:style>
  <w:style w:type="character" w:customStyle="1" w:styleId="Heading1Char">
    <w:name w:val="Heading 1 Char"/>
    <w:aliases w:val="Pocket Char"/>
    <w:basedOn w:val="DefaultParagraphFont"/>
    <w:link w:val="Heading1"/>
    <w:rsid w:val="00342C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42C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42C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42C92"/>
    <w:rPr>
      <w:rFonts w:ascii="Calibri" w:eastAsiaTheme="majorEastAsia" w:hAnsi="Calibri" w:cstheme="majorBidi"/>
      <w:b/>
      <w:iCs/>
      <w:sz w:val="26"/>
    </w:rPr>
  </w:style>
  <w:style w:type="character" w:styleId="Emphasis">
    <w:name w:val="Emphasis"/>
    <w:aliases w:val="tag2,emphasis in card,Size 10,Evidence,Minimized,minimized,Highlighted,CD Card,ED - Tag,Underlined,Emphasis!!,Qualifications,normal card text,Shrunk,qualifications in card,qualifications,small,bold underline,Box,Style1,Debate,B,Text 8,emphasis"/>
    <w:basedOn w:val="DefaultParagraphFont"/>
    <w:link w:val="textbold"/>
    <w:uiPriority w:val="7"/>
    <w:qFormat/>
    <w:rsid w:val="00342C92"/>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
    <w:basedOn w:val="DefaultParagraphFont"/>
    <w:uiPriority w:val="5"/>
    <w:qFormat/>
    <w:rsid w:val="00342C92"/>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o,8.,cite"/>
    <w:basedOn w:val="DefaultParagraphFont"/>
    <w:uiPriority w:val="6"/>
    <w:qFormat/>
    <w:rsid w:val="00342C92"/>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342C92"/>
    <w:rPr>
      <w:color w:val="auto"/>
      <w:u w:val="none"/>
    </w:rPr>
  </w:style>
  <w:style w:type="character" w:styleId="FollowedHyperlink">
    <w:name w:val="FollowedHyperlink"/>
    <w:basedOn w:val="DefaultParagraphFont"/>
    <w:uiPriority w:val="99"/>
    <w:semiHidden/>
    <w:unhideWhenUsed/>
    <w:rsid w:val="00342C92"/>
    <w:rPr>
      <w:color w:val="auto"/>
      <w:u w:val="none"/>
    </w:rPr>
  </w:style>
  <w:style w:type="paragraph" w:styleId="ListParagraph">
    <w:name w:val="List Paragraph"/>
    <w:basedOn w:val="Normal"/>
    <w:uiPriority w:val="99"/>
    <w:unhideWhenUsed/>
    <w:qFormat/>
    <w:rsid w:val="008B0E39"/>
    <w:pPr>
      <w:ind w:left="720"/>
      <w:contextualSpacing/>
    </w:pPr>
  </w:style>
  <w:style w:type="paragraph" w:customStyle="1" w:styleId="textbold">
    <w:name w:val="text bold"/>
    <w:basedOn w:val="Normal"/>
    <w:link w:val="Emphasis"/>
    <w:uiPriority w:val="7"/>
    <w:qFormat/>
    <w:rsid w:val="00D34CAE"/>
    <w:pPr>
      <w:widowControl w:val="0"/>
      <w:ind w:left="720"/>
      <w:jc w:val="both"/>
    </w:pPr>
    <w:rPr>
      <w:b/>
      <w:iCs/>
      <w:u w:val="single"/>
      <w:bdr w:val="single" w:sz="8" w:space="0" w:color="auto"/>
    </w:rPr>
  </w:style>
  <w:style w:type="character" w:customStyle="1" w:styleId="TitleChar">
    <w:name w:val="Title Char"/>
    <w:aliases w:val="Cites and Cards Char,UNDERLINE Char,Bold Underlined Char"/>
    <w:basedOn w:val="DefaultParagraphFont"/>
    <w:link w:val="Title"/>
    <w:uiPriority w:val="6"/>
    <w:qFormat/>
    <w:rsid w:val="00D34CAE"/>
    <w:rPr>
      <w:u w:val="single"/>
    </w:rPr>
  </w:style>
  <w:style w:type="paragraph" w:styleId="Title">
    <w:name w:val="Title"/>
    <w:aliases w:val="Cites and Cards,UNDERLINE,Bold Underlined"/>
    <w:basedOn w:val="Normal"/>
    <w:link w:val="TitleChar"/>
    <w:uiPriority w:val="1"/>
    <w:qFormat/>
    <w:rsid w:val="00D34CAE"/>
    <w:pPr>
      <w:widowControl w:val="0"/>
      <w:spacing w:before="240" w:after="60"/>
      <w:jc w:val="center"/>
      <w:outlineLvl w:val="0"/>
    </w:pPr>
    <w:rPr>
      <w:rFonts w:asciiTheme="minorHAnsi" w:hAnsiTheme="minorHAnsi"/>
      <w:u w:val="single"/>
    </w:rPr>
  </w:style>
  <w:style w:type="character" w:customStyle="1" w:styleId="TitleChar1">
    <w:name w:val="Title Char1"/>
    <w:basedOn w:val="DefaultParagraphFont"/>
    <w:uiPriority w:val="99"/>
    <w:semiHidden/>
    <w:rsid w:val="00D34CAE"/>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CA2F6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link w:val="cardChar"/>
    <w:qFormat/>
    <w:rsid w:val="00EA6358"/>
    <w:pPr>
      <w:spacing w:after="0" w:line="240" w:lineRule="auto"/>
      <w:ind w:left="288" w:right="288"/>
    </w:pPr>
    <w:rPr>
      <w:rFonts w:eastAsia="Times New Roman" w:cs="Times New Roman"/>
      <w:sz w:val="20"/>
      <w:szCs w:val="20"/>
    </w:rPr>
  </w:style>
  <w:style w:type="character" w:customStyle="1" w:styleId="cardChar">
    <w:name w:val="card Char"/>
    <w:link w:val="card"/>
    <w:rsid w:val="00EA6358"/>
    <w:rPr>
      <w:rFonts w:ascii="Calibri" w:eastAsia="Times New Roman" w:hAnsi="Calibri" w:cs="Times New Roman"/>
      <w:sz w:val="20"/>
      <w:szCs w:val="20"/>
    </w:rPr>
  </w:style>
  <w:style w:type="character" w:customStyle="1" w:styleId="underline">
    <w:name w:val="underline"/>
    <w:qFormat/>
    <w:rsid w:val="00E94466"/>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article/us-cyber-china-idUSKCN0ZE1S8" TargetMode="External"/><Relationship Id="rId13" Type="http://schemas.openxmlformats.org/officeDocument/2006/relationships/hyperlink" Target="http://thediplomat.com/2014/12/japans-back-and-so-is-nationalism/" TargetMode="External"/><Relationship Id="rId18" Type="http://schemas.openxmlformats.org/officeDocument/2006/relationships/hyperlink" Target="https://www.thechicagocouncil.org/publication/americans-view-relations-china-important-despite-some-mistrus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silkroadreporters.com/2015/05/18/how-sustainable-is-a-sino-russian-entente/" TargetMode="External"/><Relationship Id="rId7" Type="http://schemas.openxmlformats.org/officeDocument/2006/relationships/hyperlink" Target="http://www.cbsnews.com/news/60-minutes-great-brain-robbery-china-cyber-espionage/" TargetMode="External"/><Relationship Id="rId12" Type="http://schemas.openxmlformats.org/officeDocument/2006/relationships/hyperlink" Target="http://www.bbc.com/zhongwen/trad/china/2016/05/160506_china_semicounductor_business" TargetMode="External"/><Relationship Id="rId17" Type="http://schemas.openxmlformats.org/officeDocument/2006/relationships/hyperlink" Target="http://foreignpolicy.com/2012/10/16/whats-the-foreign-policy-of-independent-voter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mansfieldfdn.org/mfdn2011/wp-content/uploads/2014/02/USJ.Feb14.RL33436.pdf" TargetMode="External"/><Relationship Id="rId20" Type="http://schemas.openxmlformats.org/officeDocument/2006/relationships/hyperlink" Target="http://revjournal.org/wp-content/uploads/REV1/regional_issues/02rev1_ri_portyakov.pdf" TargetMode="External"/><Relationship Id="rId1" Type="http://schemas.openxmlformats.org/officeDocument/2006/relationships/customXml" Target="../customXml/item1.xml"/><Relationship Id="rId6" Type="http://schemas.openxmlformats.org/officeDocument/2006/relationships/hyperlink" Target="https://digital.lib.washington.edu/researchworks/bitstream/handle/1773/33275/Task%20Force%20E%202015.pdf?sequence=1&amp;isAllowed=y" TargetMode="External"/><Relationship Id="rId11" Type="http://schemas.openxmlformats.org/officeDocument/2006/relationships/hyperlink" Target="https://sotonpolitics.org/2016/05/23/chinas-ambitions-in-the-semiconductor-sphere-and-taiwans-dilemma/" TargetMode="External"/><Relationship Id="rId24" Type="http://schemas.openxmlformats.org/officeDocument/2006/relationships/hyperlink" Target="http://www.iar-gwu.org" TargetMode="External"/><Relationship Id="rId5" Type="http://schemas.openxmlformats.org/officeDocument/2006/relationships/webSettings" Target="webSettings.xml"/><Relationship Id="rId15" Type="http://schemas.openxmlformats.org/officeDocument/2006/relationships/hyperlink" Target="http://www.aspistrategist.org.au/not-really-more-assertive-japans-defence-policy/" TargetMode="External"/><Relationship Id="rId23" Type="http://schemas.openxmlformats.org/officeDocument/2006/relationships/hyperlink" Target="https://www.ida.org/idamedia/Corporate/Files/Publications/IDA_Documents/SFRD/2014/P-5135.pdf" TargetMode="External"/><Relationship Id="rId10" Type="http://schemas.openxmlformats.org/officeDocument/2006/relationships/hyperlink" Target="http://thediplomat.com/2015/01/relax-china-wont-challenge-us-hegemony" TargetMode="External"/><Relationship Id="rId19" Type="http://schemas.openxmlformats.org/officeDocument/2006/relationships/hyperlink" Target="https://www.thechicagocouncil.org/publication/americans-view-relations-china-important-despite-some-mistrust" TargetMode="External"/><Relationship Id="rId4" Type="http://schemas.openxmlformats.org/officeDocument/2006/relationships/settings" Target="settings.xml"/><Relationship Id="rId9" Type="http://schemas.openxmlformats.org/officeDocument/2006/relationships/hyperlink" Target="http://brooklynworks.brooklaw.edu/cgi/viewcontent.cgi?article=1113&amp;context=bjil" TargetMode="External"/><Relationship Id="rId14" Type="http://schemas.openxmlformats.org/officeDocument/2006/relationships/hyperlink" Target="http://www.usnews.com/news/articles/2015/09/23/us-china-talks-show-stability-not-standoff" TargetMode="External"/><Relationship Id="rId22" Type="http://schemas.openxmlformats.org/officeDocument/2006/relationships/hyperlink" Target="http://www.cscap.org/uploads/docs/CSCAP%20Reader/Assessing_Track-2-Diplomacy_Asia-Pac-Region_CSCAP-Reade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045BF-E686-46D4-8DD9-DDD046220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21135</Words>
  <Characters>120474</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Will</cp:lastModifiedBy>
  <cp:revision>3</cp:revision>
  <dcterms:created xsi:type="dcterms:W3CDTF">2016-07-23T02:20:00Z</dcterms:created>
  <dcterms:modified xsi:type="dcterms:W3CDTF">2016-07-23T02:23:00Z</dcterms:modified>
</cp:coreProperties>
</file>