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842" w:rsidRDefault="00927A7C" w:rsidP="00927A7C">
      <w:pPr>
        <w:pStyle w:val="Heading1"/>
      </w:pPr>
      <w:r>
        <w:t>Black Nihilism</w:t>
      </w:r>
      <w:r w:rsidR="007B177B">
        <w:t>/Swag Swag</w:t>
      </w:r>
      <w:bookmarkStart w:id="0" w:name="_GoBack"/>
      <w:bookmarkEnd w:id="0"/>
    </w:p>
    <w:p w:rsidR="00927A7C" w:rsidRDefault="005633B7" w:rsidP="00927A7C">
      <w:r>
        <w:t xml:space="preserve"> </w:t>
      </w:r>
    </w:p>
    <w:p w:rsidR="005633B7" w:rsidRDefault="005633B7" w:rsidP="00927A7C">
      <w:r>
        <w:t>“Would you kill the world to save ya self?”</w:t>
      </w:r>
    </w:p>
    <w:p w:rsidR="005633B7" w:rsidRDefault="005633B7" w:rsidP="00927A7C">
      <w:r>
        <w:t>F</w:t>
      </w:r>
      <w:r w:rsidRPr="005633B7">
        <w:t>rom ya boy Kenneth “Globama” Guy. If you have any questions, email</w:t>
      </w:r>
      <w:r>
        <w:t xml:space="preserve"> me- malikfamilyguy31@gmail.com</w:t>
      </w:r>
    </w:p>
    <w:p w:rsidR="00D67537" w:rsidRDefault="00D67537" w:rsidP="00D67537">
      <w:pPr>
        <w:pStyle w:val="Heading3"/>
      </w:pPr>
      <w:r>
        <w:lastRenderedPageBreak/>
        <w:t>Notes/Info</w:t>
      </w:r>
    </w:p>
    <w:p w:rsidR="00D67537" w:rsidRDefault="00D67537" w:rsidP="001560E6">
      <w:pPr>
        <w:pStyle w:val="Heading4"/>
        <w:numPr>
          <w:ilvl w:val="0"/>
          <w:numId w:val="11"/>
        </w:numPr>
      </w:pPr>
      <w:r w:rsidRPr="00D67537">
        <w:t xml:space="preserve">This is a critique of our orientation to the political and how the political economy is built upon the accumulation of black flesh. </w:t>
      </w:r>
      <w:r>
        <w:t xml:space="preserve">Black nihilism critiques the reliance on legality </w:t>
      </w:r>
      <w:r w:rsidR="00E71E6D">
        <w:t xml:space="preserve">as a metric for the constant hope of producing change that’s never gonna come. </w:t>
      </w:r>
    </w:p>
    <w:p w:rsidR="00E71E6D" w:rsidRDefault="00E71E6D" w:rsidP="001560E6">
      <w:pPr>
        <w:pStyle w:val="Heading4"/>
        <w:numPr>
          <w:ilvl w:val="0"/>
          <w:numId w:val="11"/>
        </w:numPr>
      </w:pPr>
      <w:r>
        <w:t xml:space="preserve">Black Nihilism is both an epistemic break and radical reorientation to the political sphere where “hope” becomes incoherent and complete rejection of white liberalism is in full effect </w:t>
      </w:r>
    </w:p>
    <w:p w:rsidR="00E71E6D" w:rsidRDefault="00E71E6D" w:rsidP="001560E6">
      <w:pPr>
        <w:pStyle w:val="Heading4"/>
        <w:numPr>
          <w:ilvl w:val="0"/>
          <w:numId w:val="11"/>
        </w:numPr>
      </w:pPr>
      <w:r>
        <w:t>When it comes to the specific links- these are links from the case negs of policy affs- you can place them on case as both case turns and serial policy failure args or have them as links for why procedural policy frameworks are only a continuation of a hope to never come</w:t>
      </w:r>
    </w:p>
    <w:p w:rsidR="00A46D65" w:rsidRPr="00A46D65" w:rsidRDefault="00E71E6D" w:rsidP="001560E6">
      <w:pPr>
        <w:pStyle w:val="Heading4"/>
        <w:numPr>
          <w:ilvl w:val="0"/>
          <w:numId w:val="11"/>
        </w:numPr>
      </w:pPr>
      <w:r>
        <w:t>Also, try not to get into the ontology debate, Warren critiques the structures of the political as a regime opposed the ways in which it shapes soci</w:t>
      </w:r>
      <w:r w:rsidR="008C7679">
        <w:t>al death upon the black subject. If using Wilderson, utilize his structuring of blackness in the political claims</w:t>
      </w:r>
      <w:r w:rsidR="005633B7">
        <w:t>. Warren doesn’t necessarily conclude pessimism and easily stands on his own</w:t>
      </w:r>
    </w:p>
    <w:p w:rsidR="00A46D65" w:rsidRPr="00A46D65" w:rsidRDefault="00A46D65" w:rsidP="001560E6">
      <w:pPr>
        <w:pStyle w:val="Heading4"/>
        <w:numPr>
          <w:ilvl w:val="0"/>
          <w:numId w:val="11"/>
        </w:numPr>
        <w:rPr>
          <w:sz w:val="22"/>
        </w:rPr>
      </w:pPr>
      <w:r w:rsidRPr="00A46D65">
        <w:t>Explanation of Black nihilism/alt and how it works</w:t>
      </w:r>
    </w:p>
    <w:p w:rsidR="00A46D65" w:rsidRPr="005A4247" w:rsidRDefault="00A46D65" w:rsidP="00A46D65">
      <w:r w:rsidRPr="008D6A8A">
        <w:rPr>
          <w:rStyle w:val="Style13ptBold"/>
        </w:rPr>
        <w:t>Warren 15</w:t>
      </w:r>
      <w:r w:rsidRPr="005A4247">
        <w:rPr>
          <w:b/>
        </w:rPr>
        <w:t xml:space="preserve"> </w:t>
      </w:r>
      <w:r w:rsidRPr="005A4247">
        <w:t xml:space="preserve">[Calvin K., Assistant Professor of American Studies at George Washington University, “Black Nihilism and the Politics of Hope,” </w:t>
      </w:r>
      <w:r w:rsidRPr="005A4247">
        <w:rPr>
          <w:i/>
        </w:rPr>
        <w:t>CR: The New Centennial Review</w:t>
      </w:r>
      <w:r w:rsidRPr="005A4247">
        <w:t>, Volume 15, Number 1, Spring 2015]</w:t>
      </w:r>
      <w:r>
        <w:t xml:space="preserve"> Kguy</w:t>
      </w:r>
    </w:p>
    <w:p w:rsidR="00611EB9" w:rsidRPr="00A46D65" w:rsidRDefault="00611EB9" w:rsidP="00A46D65">
      <w:r w:rsidRPr="00A46D65">
        <w:t>This essay argues that the logic of the Political—linear temporality, biopolitical futurity, perfection, betterment, and redress—sustains black suffering. Progress and perfection are worked through the pained black body and any recourse to the Political and its discourse of hope will ultimately reproduce the very metaphysical structures of violence that pulverize black being. This piece attempts to rescue black nihilism from discursive and intellectual obliteration;</w:t>
      </w:r>
      <w:r w:rsidR="00A46D65" w:rsidRPr="00A46D65">
        <w:t xml:space="preserve"> </w:t>
      </w:r>
      <w:r w:rsidRPr="00A46D65">
        <w:t>rather</w:t>
      </w:r>
      <w:r w:rsidR="00A46D65" w:rsidRPr="00A46D65">
        <w:t xml:space="preserve"> </w:t>
      </w:r>
      <w:r w:rsidRPr="00A46D65">
        <w:t>than</w:t>
      </w:r>
      <w:r w:rsidR="00A46D65" w:rsidRPr="00A46D65">
        <w:t xml:space="preserve"> </w:t>
      </w:r>
      <w:r w:rsidRPr="00A46D65">
        <w:t>thinking</w:t>
      </w:r>
      <w:r w:rsidR="00A46D65" w:rsidRPr="00A46D65">
        <w:t xml:space="preserve"> </w:t>
      </w:r>
      <w:r w:rsidRPr="00A46D65">
        <w:t>about</w:t>
      </w:r>
      <w:r w:rsidR="00A46D65" w:rsidRPr="00A46D65">
        <w:t xml:space="preserve"> </w:t>
      </w:r>
      <w:r w:rsidRPr="00A46D65">
        <w:t>black</w:t>
      </w:r>
      <w:r w:rsidR="00A46D65">
        <w:t xml:space="preserve"> </w:t>
      </w:r>
      <w:r w:rsidRPr="00A46D65">
        <w:t>nihilism</w:t>
      </w:r>
      <w:r w:rsidR="00A46D65">
        <w:t xml:space="preserve"> </w:t>
      </w:r>
      <w:r w:rsidRPr="00A46D65">
        <w:t>as</w:t>
      </w:r>
      <w:r w:rsidR="00A46D65">
        <w:t xml:space="preserve"> </w:t>
      </w:r>
      <w:r w:rsidRPr="00A46D65">
        <w:t>a</w:t>
      </w:r>
      <w:r w:rsidR="00A46D65">
        <w:t xml:space="preserve"> </w:t>
      </w:r>
      <w:r w:rsidRPr="00A46D65">
        <w:t>set</w:t>
      </w:r>
      <w:r w:rsidR="00A46D65">
        <w:t xml:space="preserve"> </w:t>
      </w:r>
      <w:r w:rsidRPr="00A46D65">
        <w:t>of</w:t>
      </w:r>
      <w:r w:rsidR="00A46D65">
        <w:t xml:space="preserve"> </w:t>
      </w:r>
      <w:r w:rsidRPr="00A46D65">
        <w:t xml:space="preserve">pathologies in need of treatment, this essay considers black nihilism a necessary philosophical posture capable of unraveling the Political and its devastating logic of political hope. Black nihilism resists emancipatory rhetoric </w:t>
      </w:r>
      <w:r w:rsidR="00A46D65" w:rsidRPr="00A46D65">
        <w:t>t</w:t>
      </w:r>
      <w:r w:rsidRPr="00A46D65">
        <w:t>hat</w:t>
      </w:r>
      <w:r w:rsidR="00A46D65" w:rsidRPr="00A46D65">
        <w:t xml:space="preserve"> </w:t>
      </w:r>
      <w:r w:rsidRPr="00A46D65">
        <w:t>assumes</w:t>
      </w:r>
      <w:r w:rsidR="00A46D65" w:rsidRPr="00A46D65">
        <w:t xml:space="preserve"> </w:t>
      </w:r>
      <w:r w:rsidRPr="00A46D65">
        <w:t>it is possible to purge the Political of anti-black violence and advances political apostasy as the only “ethical” response to black suffering.</w:t>
      </w:r>
    </w:p>
    <w:p w:rsidR="00927A7C" w:rsidRDefault="00927A7C" w:rsidP="00927A7C">
      <w:pPr>
        <w:pStyle w:val="Heading3"/>
      </w:pPr>
      <w:r>
        <w:lastRenderedPageBreak/>
        <w:t xml:space="preserve">1NC: </w:t>
      </w:r>
    </w:p>
    <w:p w:rsidR="00927A7C" w:rsidRPr="005A4247" w:rsidRDefault="00927A7C" w:rsidP="00927A7C">
      <w:pPr>
        <w:keepNext/>
        <w:keepLines/>
        <w:spacing w:before="40" w:after="0"/>
        <w:outlineLvl w:val="3"/>
        <w:rPr>
          <w:rFonts w:eastAsiaTheme="majorEastAsia" w:cstheme="majorBidi"/>
          <w:b/>
          <w:iCs/>
          <w:sz w:val="26"/>
        </w:rPr>
      </w:pPr>
      <w:r w:rsidRPr="005A4247">
        <w:rPr>
          <w:rFonts w:eastAsiaTheme="majorEastAsia" w:cstheme="majorBidi"/>
          <w:b/>
          <w:iCs/>
          <w:sz w:val="26"/>
        </w:rPr>
        <w:t xml:space="preserve">Sustaining the coherence of the American political framework reproduces discourses of progress that result in the further accumulation of injured and murdered black bodies --- black nihilism is the only metaphysical framework capable of addressing this antagonism and unraveling the political </w:t>
      </w:r>
    </w:p>
    <w:p w:rsidR="005633B7" w:rsidRPr="005633B7" w:rsidRDefault="005633B7" w:rsidP="005633B7">
      <w:r>
        <w:t>B</w:t>
      </w:r>
      <w:r w:rsidRPr="005633B7">
        <w:t>lack humanity was rationalized as an imaginary number- purely speculative and never intended to actually translate into something (3/5 of human)</w:t>
      </w:r>
      <w:r>
        <w:t xml:space="preserve"> </w:t>
      </w:r>
      <w:r w:rsidRPr="005633B7">
        <w:t>don't worry our faith in the political will alleviate us from our oppression and restore that remaining 2/5ths because eventually everything gets better</w:t>
      </w:r>
      <w:r>
        <w:t xml:space="preserve">. </w:t>
      </w:r>
      <w:r w:rsidRPr="005633B7">
        <w:t>the American dream is realized through black suffering- MLK warranted freedom through the experience of black suffering- no matter how many times they tried to kil us and beat us we will love them and transform our own situation</w:t>
      </w:r>
      <w:r>
        <w:t xml:space="preserve">. </w:t>
      </w:r>
      <w:r w:rsidRPr="005633B7">
        <w:t>black death acts as a signer against the idea of progress and hope, if it is true that we are becoming a better nation why are black people still being murdered by the police?</w:t>
      </w:r>
      <w:r>
        <w:t xml:space="preserve"> </w:t>
      </w:r>
      <w:r w:rsidRPr="005633B7">
        <w:t>every generation will shift attitudes and become more conscious, supposedly we are a better generation that the generation that murdered Emmet Till</w:t>
      </w:r>
      <w:r>
        <w:t xml:space="preserve">. </w:t>
      </w:r>
      <w:r w:rsidRPr="005633B7">
        <w:t>progess and linearity will only reproduce metaphysical strucutres of violence that kill black people</w:t>
      </w:r>
    </w:p>
    <w:p w:rsidR="00927A7C" w:rsidRPr="005A4247" w:rsidRDefault="00927A7C" w:rsidP="00927A7C">
      <w:r w:rsidRPr="008D6A8A">
        <w:rPr>
          <w:rStyle w:val="Style13ptBold"/>
        </w:rPr>
        <w:t>Warren 15</w:t>
      </w:r>
      <w:r w:rsidRPr="005A4247">
        <w:rPr>
          <w:b/>
        </w:rPr>
        <w:t xml:space="preserve"> </w:t>
      </w:r>
      <w:r w:rsidRPr="005A4247">
        <w:t xml:space="preserve">[Calvin K., Assistant Professor of American Studies at George Washington University, “Black Nihilism and the Politics of Hope,” </w:t>
      </w:r>
      <w:r w:rsidRPr="005A4247">
        <w:rPr>
          <w:i/>
        </w:rPr>
        <w:t>CR: The New Centennial Review</w:t>
      </w:r>
      <w:r w:rsidRPr="005A4247">
        <w:t>, Volume 15, Number 1, Spring 2015]</w:t>
      </w:r>
      <w:r w:rsidR="004A48C0">
        <w:t xml:space="preserve"> Kguy</w:t>
      </w:r>
    </w:p>
    <w:p w:rsidR="00927A7C" w:rsidRPr="0024626D" w:rsidRDefault="00927A7C" w:rsidP="00927A7C">
      <w:pPr>
        <w:rPr>
          <w:u w:val="single"/>
        </w:rPr>
      </w:pPr>
      <w:r w:rsidRPr="005A4247">
        <w:rPr>
          <w:u w:val="single"/>
        </w:rPr>
        <w:t>Perverse juxtapositions structure our relation to the Political. This becomes even more apparent and problematic when we consider the position of blacks within this structuring</w:t>
      </w:r>
      <w:r w:rsidRPr="008D6A8A">
        <w:rPr>
          <w:sz w:val="14"/>
        </w:rPr>
        <w:t>.1 On the one hand</w:t>
      </w:r>
      <w:r w:rsidRPr="005A4247">
        <w:rPr>
          <w:u w:val="single"/>
        </w:rPr>
        <w:t>, our Declaration of Independence proclaims, “All men are created equal,” and yet black captives were fractioned in this political arithmetic as three-fifths of this “man</w:t>
      </w:r>
      <w:r w:rsidRPr="008D6A8A">
        <w:rPr>
          <w:sz w:val="14"/>
        </w:rPr>
        <w:t xml:space="preserve">.” </w:t>
      </w:r>
      <w:r w:rsidRPr="005A4247">
        <w:rPr>
          <w:u w:val="single"/>
        </w:rPr>
        <w:t>The remainder</w:t>
      </w:r>
      <w:r w:rsidRPr="008D6A8A">
        <w:rPr>
          <w:sz w:val="14"/>
        </w:rPr>
        <w:t xml:space="preserve">, the two-fifths, </w:t>
      </w:r>
      <w:r w:rsidRPr="005A4247">
        <w:rPr>
          <w:u w:val="single"/>
        </w:rPr>
        <w:t>gets lost within the arithmetic shuffle of commerce</w:t>
      </w:r>
      <w:r w:rsidRPr="008D6A8A">
        <w:rPr>
          <w:sz w:val="14"/>
        </w:rPr>
        <w:t xml:space="preserve"> and mercenary prerogatives. We, of course, hoped that the Reconstruction Amendments would correct this arithmetical error and finally provide an ontological equation, or an existential variable, that would restore fractured and fractioned [End Page 215] black being. This did not happen. </w:t>
      </w:r>
      <w:r w:rsidRPr="005A4247">
        <w:rPr>
          <w:u w:val="single"/>
        </w:rPr>
        <w:t>Black humanity became somewhat of an “imaginary number” in this equation</w:t>
      </w:r>
      <w:r w:rsidRPr="008D6A8A">
        <w:rPr>
          <w:sz w:val="14"/>
        </w:rPr>
        <w:t xml:space="preserve">, </w:t>
      </w:r>
      <w:r w:rsidRPr="005A4247">
        <w:rPr>
          <w:u w:val="single"/>
        </w:rPr>
        <w:t>purely speculative and nice in theory but difficult to actualize or translate into something tangible</w:t>
      </w:r>
      <w:r w:rsidRPr="008D6A8A">
        <w:rPr>
          <w:sz w:val="14"/>
        </w:rPr>
        <w:t xml:space="preserve">. Poll taxes, grandfather clauses, literacy tests, and extra-legal and legal violence made a mockery of the 14th Amendment, and the convict leasing system turned the 13th Amendment inside out for blacks. Yet, </w:t>
      </w:r>
      <w:r w:rsidRPr="005A4247">
        <w:rPr>
          <w:highlight w:val="yellow"/>
          <w:u w:val="single"/>
        </w:rPr>
        <w:t>we approach this political perversity with</w:t>
      </w:r>
      <w:r w:rsidRPr="005A4247">
        <w:rPr>
          <w:u w:val="single"/>
        </w:rPr>
        <w:t xml:space="preserve"> a certain apodictic </w:t>
      </w:r>
      <w:r w:rsidRPr="005A4247">
        <w:rPr>
          <w:highlight w:val="yellow"/>
          <w:u w:val="single"/>
        </w:rPr>
        <w:t>certainty and</w:t>
      </w:r>
      <w:r w:rsidRPr="005A4247">
        <w:rPr>
          <w:u w:val="single"/>
        </w:rPr>
        <w:t xml:space="preserve"> incontrovertible </w:t>
      </w:r>
      <w:r w:rsidRPr="005A4247">
        <w:rPr>
          <w:highlight w:val="yellow"/>
          <w:u w:val="single"/>
        </w:rPr>
        <w:t>hope that things will (and do) get better. The Political</w:t>
      </w:r>
      <w:r w:rsidRPr="008D6A8A">
        <w:rPr>
          <w:sz w:val="14"/>
        </w:rPr>
        <w:t xml:space="preserve">, we are told, </w:t>
      </w:r>
      <w:r w:rsidRPr="005A4247">
        <w:rPr>
          <w:highlight w:val="yellow"/>
          <w:u w:val="single"/>
        </w:rPr>
        <w:t>provides</w:t>
      </w:r>
      <w:r w:rsidRPr="005A4247">
        <w:rPr>
          <w:u w:val="single"/>
        </w:rPr>
        <w:t xml:space="preserve"> the material or substance of our </w:t>
      </w:r>
      <w:r w:rsidRPr="005A4247">
        <w:rPr>
          <w:highlight w:val="yellow"/>
          <w:u w:val="single"/>
        </w:rPr>
        <w:t>hope</w:t>
      </w:r>
      <w:r w:rsidRPr="008D6A8A">
        <w:rPr>
          <w:sz w:val="14"/>
        </w:rPr>
        <w:t xml:space="preserve">; </w:t>
      </w:r>
      <w:r w:rsidRPr="005A4247">
        <w:rPr>
          <w:u w:val="single"/>
        </w:rPr>
        <w:t xml:space="preserve">it is </w:t>
      </w:r>
      <w:r w:rsidRPr="005A4247">
        <w:rPr>
          <w:highlight w:val="yellow"/>
          <w:u w:val="single"/>
        </w:rPr>
        <w:t>within the Political</w:t>
      </w:r>
      <w:r w:rsidRPr="005A4247">
        <w:rPr>
          <w:u w:val="single"/>
        </w:rPr>
        <w:t xml:space="preserve"> that </w:t>
      </w:r>
      <w:r w:rsidRPr="005A4247">
        <w:rPr>
          <w:highlight w:val="yellow"/>
          <w:u w:val="single"/>
        </w:rPr>
        <w:t>we are to find</w:t>
      </w:r>
      <w:r w:rsidRPr="008D6A8A">
        <w:rPr>
          <w:sz w:val="14"/>
        </w:rPr>
        <w:t xml:space="preserve">, if we search with vigilance and work tirelessly, </w:t>
      </w:r>
      <w:r w:rsidRPr="005A4247">
        <w:rPr>
          <w:highlight w:val="yellow"/>
          <w:u w:val="single"/>
        </w:rPr>
        <w:t>the “</w:t>
      </w:r>
      <w:r w:rsidRPr="005A4247">
        <w:rPr>
          <w:b/>
          <w:iCs/>
          <w:highlight w:val="yellow"/>
          <w:u w:val="single"/>
        </w:rPr>
        <w:t>answer</w:t>
      </w:r>
      <w:r w:rsidRPr="005A4247">
        <w:rPr>
          <w:highlight w:val="yellow"/>
          <w:u w:val="single"/>
        </w:rPr>
        <w:t>” to</w:t>
      </w:r>
      <w:r w:rsidRPr="005A4247">
        <w:rPr>
          <w:u w:val="single"/>
        </w:rPr>
        <w:t xml:space="preserve"> </w:t>
      </w:r>
      <w:r w:rsidRPr="005A4247">
        <w:rPr>
          <w:highlight w:val="yellow"/>
          <w:u w:val="single"/>
        </w:rPr>
        <w:t xml:space="preserve">the </w:t>
      </w:r>
      <w:r w:rsidRPr="005A4247">
        <w:rPr>
          <w:b/>
          <w:iCs/>
          <w:highlight w:val="yellow"/>
          <w:u w:val="single"/>
        </w:rPr>
        <w:t>ontological equation</w:t>
      </w:r>
      <w:r w:rsidRPr="008D6A8A">
        <w:rPr>
          <w:sz w:val="14"/>
          <w:highlight w:val="yellow"/>
        </w:rPr>
        <w:t>—</w:t>
      </w:r>
      <w:r w:rsidRPr="005A4247">
        <w:rPr>
          <w:b/>
          <w:iCs/>
          <w:highlight w:val="yellow"/>
          <w:u w:val="single"/>
        </w:rPr>
        <w:t>hard work</w:t>
      </w:r>
      <w:r w:rsidRPr="008D6A8A">
        <w:rPr>
          <w:sz w:val="14"/>
          <w:highlight w:val="yellow"/>
        </w:rPr>
        <w:t xml:space="preserve">, </w:t>
      </w:r>
      <w:r w:rsidRPr="005A4247">
        <w:rPr>
          <w:b/>
          <w:iCs/>
          <w:highlight w:val="yellow"/>
          <w:u w:val="single"/>
        </w:rPr>
        <w:t>suffering</w:t>
      </w:r>
      <w:r w:rsidRPr="008D6A8A">
        <w:rPr>
          <w:sz w:val="14"/>
          <w:highlight w:val="yellow"/>
        </w:rPr>
        <w:t xml:space="preserve">, </w:t>
      </w:r>
      <w:r w:rsidRPr="005A4247">
        <w:rPr>
          <w:highlight w:val="yellow"/>
          <w:u w:val="single"/>
        </w:rPr>
        <w:t xml:space="preserve">and </w:t>
      </w:r>
      <w:r w:rsidRPr="005A4247">
        <w:rPr>
          <w:b/>
          <w:iCs/>
          <w:highlight w:val="yellow"/>
          <w:u w:val="single"/>
        </w:rPr>
        <w:t>diligence</w:t>
      </w:r>
      <w:r w:rsidRPr="008D6A8A">
        <w:rPr>
          <w:sz w:val="14"/>
          <w:highlight w:val="yellow"/>
        </w:rPr>
        <w:t xml:space="preserve"> </w:t>
      </w:r>
      <w:r w:rsidRPr="005A4247">
        <w:rPr>
          <w:highlight w:val="yellow"/>
          <w:u w:val="single"/>
        </w:rPr>
        <w:t>will restore the fractioned three-fifths with its alienated</w:t>
      </w:r>
      <w:r w:rsidRPr="005A4247">
        <w:rPr>
          <w:u w:val="single"/>
        </w:rPr>
        <w:t xml:space="preserve"> </w:t>
      </w:r>
      <w:r w:rsidRPr="005A4247">
        <w:rPr>
          <w:highlight w:val="yellow"/>
          <w:u w:val="single"/>
        </w:rPr>
        <w:t>two-fifths and</w:t>
      </w:r>
      <w:r w:rsidRPr="005A4247">
        <w:rPr>
          <w:u w:val="single"/>
        </w:rPr>
        <w:t xml:space="preserve">, finally, </w:t>
      </w:r>
      <w:r w:rsidRPr="005A4247">
        <w:rPr>
          <w:highlight w:val="yellow"/>
          <w:u w:val="single"/>
        </w:rPr>
        <w:t>create One that we can include</w:t>
      </w:r>
      <w:r w:rsidRPr="005A4247">
        <w:rPr>
          <w:u w:val="single"/>
        </w:rPr>
        <w:t xml:space="preserve"> in our declaration that “</w:t>
      </w:r>
      <w:r w:rsidRPr="005A4247">
        <w:rPr>
          <w:highlight w:val="yellow"/>
          <w:u w:val="single"/>
        </w:rPr>
        <w:t>All men are created equal</w:t>
      </w:r>
      <w:r w:rsidRPr="005A4247">
        <w:rPr>
          <w:u w:val="single"/>
        </w:rPr>
        <w:t xml:space="preserve">.” </w:t>
      </w:r>
      <w:r w:rsidRPr="005A4247">
        <w:rPr>
          <w:b/>
          <w:iCs/>
          <w:highlight w:val="yellow"/>
          <w:u w:val="single"/>
        </w:rPr>
        <w:t>We are still awaiting this “event</w:t>
      </w:r>
      <w:r w:rsidRPr="005A4247">
        <w:rPr>
          <w:highlight w:val="yellow"/>
          <w:u w:val="single"/>
        </w:rPr>
        <w:t>.”</w:t>
      </w:r>
      <w:r w:rsidRPr="005A4247">
        <w:rPr>
          <w:sz w:val="16"/>
        </w:rPr>
        <w:t>Dr. Martin Luther King Jr. placed great emphasis on the restoration of black being through suffering and diligence in his sermon “The American Dream” (1965):</w:t>
      </w:r>
      <w:r w:rsidR="0024626D">
        <w:rPr>
          <w:u w:val="single"/>
        </w:rPr>
        <w:t xml:space="preserve"> </w:t>
      </w:r>
      <w:r w:rsidRPr="005A4247">
        <w:rPr>
          <w:sz w:val="16"/>
        </w:rPr>
        <w:t>And I would like to say to you this morning what I’ve tried to say all over this nation, what I believe firmly: that in seeking to make the dream a reality we must use and adopt a proper method. I’m more convinced than ever before that violence is impractical and immoral…we need not hate; we need not use violence. We can stand up against our most violent opponent and say: we will match your capacity to inflict suffering by our capacity to endure suffering. We will meet your physical force with soul force. Do to us what you will and we will still love you…we will go to in those jails and transform them from dungeons of shame to havens of freedom and human dignity. Send your hooded perpetrators of violence into our communities after night and drag us out on some wayside road and beat us and leave us half dead, and as difficult as it is, we will still love you. … [T]hreaten our children and bomb our churches, and as difficult as it is, we will still love you.</w:t>
      </w:r>
      <w:r w:rsidR="0024626D">
        <w:rPr>
          <w:u w:val="single"/>
        </w:rPr>
        <w:t xml:space="preserve"> </w:t>
      </w:r>
      <w:r w:rsidRPr="005A4247">
        <w:rPr>
          <w:sz w:val="16"/>
        </w:rPr>
        <w:t xml:space="preserve">But be assured that we will ride you down by our capacity to suffer. One day we will win our </w:t>
      </w:r>
      <w:r w:rsidR="00F335F2">
        <w:rPr>
          <w:sz w:val="16"/>
        </w:rPr>
        <w:t>3</w:t>
      </w:r>
      <w:r w:rsidRPr="005A4247">
        <w:rPr>
          <w:sz w:val="16"/>
        </w:rPr>
        <w:t xml:space="preserve">freedom, but we will not only win it for ourselves, we will so appeal to your hearts and conscience that we will win you in the process. And our victory will be double. </w:t>
      </w:r>
      <w:r w:rsidRPr="005A4247">
        <w:rPr>
          <w:highlight w:val="yellow"/>
          <w:u w:val="single"/>
        </w:rPr>
        <w:t>The American dream</w:t>
      </w:r>
      <w:r w:rsidRPr="008D6A8A">
        <w:rPr>
          <w:sz w:val="14"/>
        </w:rPr>
        <w:t xml:space="preserve">, then, </w:t>
      </w:r>
      <w:r w:rsidRPr="005A4247">
        <w:rPr>
          <w:highlight w:val="yellow"/>
          <w:u w:val="single"/>
        </w:rPr>
        <w:t xml:space="preserve">is </w:t>
      </w:r>
      <w:r w:rsidRPr="005A4247">
        <w:rPr>
          <w:b/>
          <w:iCs/>
          <w:highlight w:val="yellow"/>
          <w:u w:val="single"/>
        </w:rPr>
        <w:t>realized through black suffering</w:t>
      </w:r>
      <w:r w:rsidRPr="008D6A8A">
        <w:rPr>
          <w:sz w:val="14"/>
          <w:highlight w:val="yellow"/>
        </w:rPr>
        <w:t xml:space="preserve">. </w:t>
      </w:r>
      <w:r w:rsidRPr="005A4247">
        <w:rPr>
          <w:highlight w:val="yellow"/>
          <w:u w:val="single"/>
        </w:rPr>
        <w:t>It is the humiliated</w:t>
      </w:r>
      <w:r w:rsidRPr="005A4247">
        <w:rPr>
          <w:u w:val="single"/>
        </w:rPr>
        <w:t xml:space="preserve">, incarcerated, </w:t>
      </w:r>
      <w:r w:rsidRPr="005A4247">
        <w:rPr>
          <w:highlight w:val="yellow"/>
          <w:u w:val="single"/>
        </w:rPr>
        <w:t>mutilated, and terrorized</w:t>
      </w:r>
      <w:r w:rsidRPr="005A4247">
        <w:rPr>
          <w:u w:val="single"/>
        </w:rPr>
        <w:t xml:space="preserve"> </w:t>
      </w:r>
      <w:r w:rsidRPr="005A4247">
        <w:rPr>
          <w:highlight w:val="yellow"/>
          <w:u w:val="single"/>
        </w:rPr>
        <w:t>black body that serves as the vestibule for the Democracy that is to come</w:t>
      </w:r>
      <w:r w:rsidRPr="008D6A8A">
        <w:rPr>
          <w:sz w:val="14"/>
        </w:rPr>
        <w:t xml:space="preserve">. In fact, </w:t>
      </w:r>
      <w:r w:rsidRPr="005A4247">
        <w:rPr>
          <w:highlight w:val="yellow"/>
          <w:u w:val="single"/>
        </w:rPr>
        <w:t xml:space="preserve">it almost becomes </w:t>
      </w:r>
      <w:r w:rsidRPr="005A4247">
        <w:rPr>
          <w:b/>
          <w:iCs/>
          <w:highlight w:val="yellow"/>
          <w:u w:val="single"/>
        </w:rPr>
        <w:t>impossible</w:t>
      </w:r>
      <w:r w:rsidRPr="005A4247">
        <w:rPr>
          <w:highlight w:val="yellow"/>
          <w:u w:val="single"/>
        </w:rPr>
        <w:t xml:space="preserve"> to think the </w:t>
      </w:r>
      <w:r w:rsidRPr="005A4247">
        <w:rPr>
          <w:b/>
          <w:iCs/>
          <w:highlight w:val="yellow"/>
          <w:u w:val="single"/>
        </w:rPr>
        <w:t>Political</w:t>
      </w:r>
      <w:r w:rsidRPr="005A4247">
        <w:rPr>
          <w:highlight w:val="yellow"/>
          <w:u w:val="single"/>
        </w:rPr>
        <w:t xml:space="preserve"> without </w:t>
      </w:r>
      <w:r w:rsidRPr="005A4247">
        <w:rPr>
          <w:b/>
          <w:iCs/>
          <w:highlight w:val="yellow"/>
          <w:u w:val="single"/>
        </w:rPr>
        <w:t>black suffering</w:t>
      </w:r>
      <w:r w:rsidRPr="008D6A8A">
        <w:rPr>
          <w:sz w:val="14"/>
        </w:rPr>
        <w:t xml:space="preserve">. According to this logic, </w:t>
      </w:r>
      <w:r w:rsidRPr="005A4247">
        <w:rPr>
          <w:u w:val="single"/>
        </w:rPr>
        <w:lastRenderedPageBreak/>
        <w:t>corporeal fracture engenders ontological coherence, in a political arithmetic saturated with violence</w:t>
      </w:r>
      <w:r w:rsidRPr="008D6A8A">
        <w:rPr>
          <w:sz w:val="14"/>
        </w:rPr>
        <w:t>. Thus, nonviolence is a misnomer, or somewhat of a ruse. Black-sacrifice is necessary to achieve the American dream and its promise of coherence, progress, and equality.</w:t>
      </w:r>
      <w:r w:rsidR="0024626D">
        <w:rPr>
          <w:u w:val="single"/>
        </w:rPr>
        <w:t xml:space="preserve"> </w:t>
      </w:r>
      <w:r w:rsidRPr="005A4247">
        <w:rPr>
          <w:highlight w:val="yellow"/>
          <w:u w:val="single"/>
        </w:rPr>
        <w:t>We find similar logic in the contemporary moment</w:t>
      </w:r>
      <w:r w:rsidRPr="008D6A8A">
        <w:rPr>
          <w:sz w:val="14"/>
        </w:rPr>
        <w:t xml:space="preserve">. </w:t>
      </w:r>
      <w:r w:rsidRPr="005A4247">
        <w:rPr>
          <w:highlight w:val="yellow"/>
          <w:u w:val="single"/>
        </w:rPr>
        <w:t>Renisha McBride, Jordon Davis</w:t>
      </w:r>
      <w:r w:rsidRPr="005A4247">
        <w:rPr>
          <w:u w:val="single"/>
        </w:rPr>
        <w:t xml:space="preserve">, Kody Ingham, Amadou Diallo, Aiyana Stanley-Jones, Frederick Jermain Carter, Chavis Carter, Timothy Stansbury, </w:t>
      </w:r>
      <w:r w:rsidRPr="005A4247">
        <w:rPr>
          <w:highlight w:val="yellow"/>
          <w:u w:val="single"/>
        </w:rPr>
        <w:t>Hadiya Pendleton</w:t>
      </w:r>
      <w:r w:rsidRPr="005A4247">
        <w:rPr>
          <w:u w:val="single"/>
        </w:rPr>
        <w:t xml:space="preserve">, </w:t>
      </w:r>
      <w:r w:rsidRPr="005A4247">
        <w:rPr>
          <w:highlight w:val="yellow"/>
          <w:u w:val="single"/>
        </w:rPr>
        <w:t>Oscar Grant, Sean Bell, Kendrec McDade, Trayvon Martin, and Mike Brown, among others, constitute a fatal rupture of the Political</w:t>
      </w:r>
      <w:r w:rsidRPr="008D6A8A">
        <w:rPr>
          <w:sz w:val="14"/>
        </w:rPr>
        <w:t xml:space="preserve">; these </w:t>
      </w:r>
      <w:r w:rsidRPr="005A4247">
        <w:rPr>
          <w:u w:val="single"/>
        </w:rPr>
        <w:t>signifiers, stained in blood, refuse the closure that the Political promises</w:t>
      </w:r>
      <w:r w:rsidRPr="008D6A8A">
        <w:rPr>
          <w:sz w:val="14"/>
        </w:rPr>
        <w:t xml:space="preserve">. </w:t>
      </w:r>
      <w:r w:rsidRPr="005A4247">
        <w:rPr>
          <w:b/>
          <w:iCs/>
          <w:highlight w:val="yellow"/>
          <w:u w:val="single"/>
        </w:rPr>
        <w:t>They haunt political discourses of progress</w:t>
      </w:r>
      <w:r w:rsidRPr="008D6A8A">
        <w:rPr>
          <w:sz w:val="14"/>
        </w:rPr>
        <w:t xml:space="preserve">, </w:t>
      </w:r>
      <w:r w:rsidRPr="005A4247">
        <w:rPr>
          <w:b/>
          <w:iCs/>
          <w:u w:val="single"/>
        </w:rPr>
        <w:t>betterment</w:t>
      </w:r>
      <w:r w:rsidRPr="008D6A8A">
        <w:rPr>
          <w:sz w:val="14"/>
        </w:rPr>
        <w:t xml:space="preserve">, </w:t>
      </w:r>
      <w:r w:rsidRPr="005A4247">
        <w:rPr>
          <w:b/>
          <w:iCs/>
          <w:u w:val="single"/>
        </w:rPr>
        <w:t>equality</w:t>
      </w:r>
      <w:r w:rsidRPr="008D6A8A">
        <w:rPr>
          <w:sz w:val="14"/>
        </w:rPr>
        <w:t xml:space="preserve">, </w:t>
      </w:r>
      <w:r w:rsidRPr="005A4247">
        <w:rPr>
          <w:b/>
          <w:iCs/>
          <w:u w:val="single"/>
        </w:rPr>
        <w:t>citizenship</w:t>
      </w:r>
      <w:r w:rsidRPr="008D6A8A">
        <w:rPr>
          <w:sz w:val="14"/>
        </w:rPr>
        <w:t xml:space="preserve">, </w:t>
      </w:r>
      <w:r w:rsidRPr="005A4247">
        <w:rPr>
          <w:u w:val="single"/>
        </w:rPr>
        <w:t xml:space="preserve">and </w:t>
      </w:r>
      <w:r w:rsidRPr="005A4247">
        <w:rPr>
          <w:b/>
          <w:iCs/>
          <w:u w:val="single"/>
        </w:rPr>
        <w:t>justice</w:t>
      </w:r>
      <w:r w:rsidRPr="008D6A8A">
        <w:rPr>
          <w:sz w:val="14"/>
        </w:rPr>
        <w:t>—</w:t>
      </w:r>
      <w:r w:rsidRPr="005A4247">
        <w:rPr>
          <w:u w:val="single"/>
        </w:rPr>
        <w:t>the metaphysical organization of social existence</w:t>
      </w:r>
      <w:r w:rsidRPr="008D6A8A">
        <w:rPr>
          <w:sz w:val="14"/>
        </w:rPr>
        <w:t xml:space="preserve">. </w:t>
      </w:r>
      <w:r w:rsidRPr="005A4247">
        <w:rPr>
          <w:highlight w:val="yellow"/>
          <w:u w:val="single"/>
        </w:rPr>
        <w:t>We are witnessing a shocking accumulation of injured and mutilated black bodies</w:t>
      </w:r>
      <w:r w:rsidRPr="008D6A8A">
        <w:rPr>
          <w:sz w:val="14"/>
        </w:rPr>
        <w:t xml:space="preserve">, particularly young black bodies, </w:t>
      </w:r>
      <w:r w:rsidRPr="005A4247">
        <w:rPr>
          <w:u w:val="single"/>
        </w:rPr>
        <w:t>which place what seems to be an unanswerable question mark in the political field: if we are truly progressing toward this “society-that-is-to-come</w:t>
      </w:r>
      <w:r w:rsidRPr="008D6A8A">
        <w:rPr>
          <w:sz w:val="14"/>
        </w:rPr>
        <w:t xml:space="preserve"> (maybe),” </w:t>
      </w:r>
      <w:r w:rsidRPr="005A4247">
        <w:rPr>
          <w:b/>
          <w:iCs/>
          <w:highlight w:val="yellow"/>
          <w:u w:val="single"/>
        </w:rPr>
        <w:t>why is black suffering increasing at such alarming rates</w:t>
      </w:r>
      <w:r w:rsidRPr="008D6A8A">
        <w:rPr>
          <w:sz w:val="14"/>
        </w:rPr>
        <w:t xml:space="preserve">? In response to this inquiry, </w:t>
      </w:r>
      <w:r w:rsidRPr="005A4247">
        <w:rPr>
          <w:highlight w:val="yellow"/>
          <w:u w:val="single"/>
        </w:rPr>
        <w:t>we are told to keep struggling, keep “hope” alive</w:t>
      </w:r>
      <w:r w:rsidRPr="005A4247">
        <w:rPr>
          <w:u w:val="single"/>
        </w:rPr>
        <w:t>, and keep the faith</w:t>
      </w:r>
      <w:r w:rsidRPr="008D6A8A">
        <w:rPr>
          <w:sz w:val="14"/>
        </w:rPr>
        <w:t>. After George Zimmerman was acquitted for murdering Trayvon Martin, President</w:t>
      </w:r>
      <w:r w:rsidR="0024626D">
        <w:rPr>
          <w:sz w:val="14"/>
        </w:rPr>
        <w:t xml:space="preserve"> </w:t>
      </w:r>
      <w:r w:rsidRPr="008D6A8A">
        <w:rPr>
          <w:sz w:val="14"/>
        </w:rPr>
        <w:t xml:space="preserve">Obama addressed the nation and importuned us to keep fighting for change because “each successive generation seems to be making progress in changing attitudes toward race” and, if we work hard enough, we will move closer to “becoming a more perfect union.” Despite Martin’s corpse lingering in the minds of young people and Zimmerman’s smile of relief after the verdict, we are told that things are actually getting better. Supposedly, the generation that murdered Trayvon Martin and Renisha McBride is much better than the generation that murdered Emmett Till. </w:t>
      </w:r>
      <w:r w:rsidRPr="005A4247">
        <w:rPr>
          <w:u w:val="single"/>
        </w:rPr>
        <w:t>Black suffering</w:t>
      </w:r>
      <w:r w:rsidRPr="008D6A8A">
        <w:rPr>
          <w:sz w:val="14"/>
        </w:rPr>
        <w:t xml:space="preserve">, here, </w:t>
      </w:r>
      <w:r w:rsidRPr="005A4247">
        <w:rPr>
          <w:u w:val="single"/>
        </w:rPr>
        <w:t>is instrumentalized to accomplish pedagogical, cathartic, and redemptive objectives and, somehow, the growing number of dead black bodies in the twenty-first century is an indication of our progress toward “perfection.”</w:t>
      </w:r>
      <w:r w:rsidRPr="008D6A8A">
        <w:rPr>
          <w:sz w:val="14"/>
        </w:rPr>
        <w:t xml:space="preserve"> Is perfection predicated on black death? How many more [End Page 217] black bodies must be lynched, mutilated, burned, castrated, raped, dismembered, shot, and disabled before we achieve this “more perfect union”? In many ways, </w:t>
      </w:r>
      <w:r w:rsidRPr="005A4247">
        <w:rPr>
          <w:b/>
          <w:iCs/>
          <w:highlight w:val="yellow"/>
          <w:u w:val="single"/>
        </w:rPr>
        <w:t>black suffering and death become the premiere vehicles of political perfection</w:t>
      </w:r>
      <w:r w:rsidRPr="005A4247">
        <w:rPr>
          <w:b/>
          <w:iCs/>
          <w:u w:val="single"/>
        </w:rPr>
        <w:t xml:space="preserve"> and social maturation</w:t>
      </w:r>
      <w:r w:rsidRPr="008D6A8A">
        <w:rPr>
          <w:sz w:val="14"/>
        </w:rPr>
        <w:t>.</w:t>
      </w:r>
      <w:r w:rsidR="0024626D">
        <w:rPr>
          <w:u w:val="single"/>
        </w:rPr>
        <w:t xml:space="preserve"> </w:t>
      </w:r>
      <w:r w:rsidRPr="008D6A8A">
        <w:rPr>
          <w:sz w:val="14"/>
        </w:rPr>
        <w:t xml:space="preserve">This essay argues that </w:t>
      </w:r>
      <w:r w:rsidRPr="005A4247">
        <w:rPr>
          <w:highlight w:val="yellow"/>
          <w:u w:val="single"/>
        </w:rPr>
        <w:t>the logic of the Political</w:t>
      </w:r>
      <w:r w:rsidRPr="008D6A8A">
        <w:rPr>
          <w:sz w:val="14"/>
        </w:rPr>
        <w:t>—</w:t>
      </w:r>
      <w:r w:rsidRPr="005A4247">
        <w:rPr>
          <w:b/>
          <w:iCs/>
          <w:highlight w:val="yellow"/>
          <w:u w:val="single"/>
        </w:rPr>
        <w:t>linear temporality</w:t>
      </w:r>
      <w:r w:rsidRPr="008D6A8A">
        <w:rPr>
          <w:sz w:val="14"/>
        </w:rPr>
        <w:t xml:space="preserve">, </w:t>
      </w:r>
      <w:r w:rsidRPr="005A4247">
        <w:rPr>
          <w:b/>
          <w:iCs/>
          <w:u w:val="single"/>
        </w:rPr>
        <w:t xml:space="preserve">bio-political </w:t>
      </w:r>
      <w:r w:rsidRPr="005A4247">
        <w:rPr>
          <w:b/>
          <w:iCs/>
          <w:highlight w:val="yellow"/>
          <w:u w:val="single"/>
        </w:rPr>
        <w:t>futurity</w:t>
      </w:r>
      <w:r w:rsidRPr="008D6A8A">
        <w:rPr>
          <w:sz w:val="14"/>
          <w:highlight w:val="yellow"/>
        </w:rPr>
        <w:t xml:space="preserve">, </w:t>
      </w:r>
      <w:r w:rsidRPr="005A4247">
        <w:rPr>
          <w:b/>
          <w:iCs/>
          <w:highlight w:val="yellow"/>
          <w:u w:val="single"/>
        </w:rPr>
        <w:t>perfection</w:t>
      </w:r>
      <w:r w:rsidRPr="008D6A8A">
        <w:rPr>
          <w:sz w:val="14"/>
          <w:highlight w:val="yellow"/>
        </w:rPr>
        <w:t xml:space="preserve">, </w:t>
      </w:r>
      <w:r w:rsidRPr="005A4247">
        <w:rPr>
          <w:b/>
          <w:iCs/>
          <w:highlight w:val="yellow"/>
          <w:u w:val="single"/>
        </w:rPr>
        <w:t>betterment</w:t>
      </w:r>
      <w:r w:rsidRPr="008D6A8A">
        <w:rPr>
          <w:sz w:val="14"/>
          <w:highlight w:val="yellow"/>
        </w:rPr>
        <w:t xml:space="preserve">, </w:t>
      </w:r>
      <w:r w:rsidRPr="005A4247">
        <w:rPr>
          <w:highlight w:val="yellow"/>
          <w:u w:val="single"/>
        </w:rPr>
        <w:t>and</w:t>
      </w:r>
      <w:r w:rsidRPr="005A4247">
        <w:rPr>
          <w:u w:val="single"/>
        </w:rPr>
        <w:t xml:space="preserve"> redress—</w:t>
      </w:r>
      <w:r w:rsidRPr="005A4247">
        <w:rPr>
          <w:b/>
          <w:iCs/>
          <w:highlight w:val="yellow"/>
          <w:u w:val="single"/>
        </w:rPr>
        <w:t>sustains black suffering</w:t>
      </w:r>
      <w:r w:rsidRPr="008D6A8A">
        <w:rPr>
          <w:sz w:val="14"/>
        </w:rPr>
        <w:t xml:space="preserve">. Progress and perfection are worked through the pained black body and any recourse to the </w:t>
      </w:r>
      <w:r w:rsidRPr="005A4247">
        <w:rPr>
          <w:highlight w:val="yellow"/>
          <w:u w:val="single"/>
        </w:rPr>
        <w:t>Political</w:t>
      </w:r>
      <w:r w:rsidRPr="005A4247">
        <w:rPr>
          <w:u w:val="single"/>
        </w:rPr>
        <w:t xml:space="preserve"> and its </w:t>
      </w:r>
      <w:r w:rsidRPr="005A4247">
        <w:rPr>
          <w:b/>
          <w:iCs/>
          <w:u w:val="single"/>
        </w:rPr>
        <w:t xml:space="preserve">discourse of </w:t>
      </w:r>
      <w:r w:rsidRPr="005A4247">
        <w:rPr>
          <w:b/>
          <w:iCs/>
          <w:highlight w:val="yellow"/>
          <w:u w:val="single"/>
        </w:rPr>
        <w:t>hope</w:t>
      </w:r>
      <w:r w:rsidRPr="005A4247">
        <w:rPr>
          <w:highlight w:val="yellow"/>
          <w:u w:val="single"/>
        </w:rPr>
        <w:t xml:space="preserve"> will ultimately </w:t>
      </w:r>
      <w:r w:rsidRPr="005A4247">
        <w:rPr>
          <w:b/>
          <w:iCs/>
          <w:highlight w:val="yellow"/>
          <w:u w:val="single"/>
        </w:rPr>
        <w:t>reproduce the</w:t>
      </w:r>
      <w:r w:rsidRPr="005A4247">
        <w:rPr>
          <w:b/>
          <w:iCs/>
          <w:u w:val="single"/>
        </w:rPr>
        <w:t xml:space="preserve"> very </w:t>
      </w:r>
      <w:r w:rsidRPr="005A4247">
        <w:rPr>
          <w:b/>
          <w:iCs/>
          <w:highlight w:val="yellow"/>
          <w:u w:val="single"/>
        </w:rPr>
        <w:t>metaphysical structures of violence that pulverize black being</w:t>
      </w:r>
      <w:r w:rsidRPr="005A4247">
        <w:rPr>
          <w:u w:val="single"/>
        </w:rPr>
        <w:t>.</w:t>
      </w:r>
      <w:r w:rsidRPr="008D6A8A">
        <w:rPr>
          <w:sz w:val="14"/>
        </w:rPr>
        <w:t xml:space="preserve"> </w:t>
      </w:r>
      <w:r w:rsidRPr="005A4247">
        <w:rPr>
          <w:u w:val="single"/>
        </w:rPr>
        <w:t>This piece attempts to rescue black nihilism from discursive and intellectual obliteration</w:t>
      </w:r>
      <w:r w:rsidRPr="008D6A8A">
        <w:rPr>
          <w:sz w:val="14"/>
        </w:rPr>
        <w:t xml:space="preserve">; rather than thinking about black nihilism as a set of pathologies in need of treatment, </w:t>
      </w:r>
      <w:r w:rsidRPr="005A4247">
        <w:rPr>
          <w:highlight w:val="yellow"/>
          <w:u w:val="single"/>
        </w:rPr>
        <w:t xml:space="preserve">this essay considers </w:t>
      </w:r>
      <w:r w:rsidRPr="005A4247">
        <w:rPr>
          <w:b/>
          <w:iCs/>
          <w:highlight w:val="yellow"/>
          <w:u w:val="single"/>
        </w:rPr>
        <w:t>black nihilism</w:t>
      </w:r>
      <w:r w:rsidRPr="005A4247">
        <w:rPr>
          <w:u w:val="single"/>
        </w:rPr>
        <w:t xml:space="preserve"> a necessary philosophical posture </w:t>
      </w:r>
      <w:r w:rsidRPr="005A4247">
        <w:rPr>
          <w:b/>
          <w:iCs/>
          <w:highlight w:val="yellow"/>
          <w:u w:val="single"/>
        </w:rPr>
        <w:t>capable of unraveling the Political</w:t>
      </w:r>
      <w:r w:rsidRPr="005A4247">
        <w:rPr>
          <w:b/>
          <w:iCs/>
          <w:u w:val="single"/>
        </w:rPr>
        <w:t xml:space="preserve"> and its devastating logic of political hope</w:t>
      </w:r>
      <w:r w:rsidRPr="008D6A8A">
        <w:rPr>
          <w:sz w:val="14"/>
        </w:rPr>
        <w:t xml:space="preserve">. </w:t>
      </w:r>
      <w:r w:rsidRPr="005A4247">
        <w:rPr>
          <w:highlight w:val="yellow"/>
          <w:u w:val="single"/>
        </w:rPr>
        <w:t>Black nihilism resists</w:t>
      </w:r>
      <w:r w:rsidRPr="005A4247">
        <w:rPr>
          <w:u w:val="single"/>
        </w:rPr>
        <w:t xml:space="preserve"> emancipatory </w:t>
      </w:r>
      <w:r w:rsidRPr="005A4247">
        <w:rPr>
          <w:highlight w:val="yellow"/>
          <w:u w:val="single"/>
        </w:rPr>
        <w:t>rhetoric that assumes it is possible to purge the Political of anti-black violence and advances political apostasy as the only “</w:t>
      </w:r>
      <w:r w:rsidRPr="005A4247">
        <w:rPr>
          <w:b/>
          <w:iCs/>
          <w:highlight w:val="yellow"/>
          <w:u w:val="single"/>
        </w:rPr>
        <w:t>ethical</w:t>
      </w:r>
      <w:r w:rsidRPr="005A4247">
        <w:rPr>
          <w:highlight w:val="yellow"/>
          <w:u w:val="single"/>
        </w:rPr>
        <w:t xml:space="preserve">” </w:t>
      </w:r>
      <w:r w:rsidRPr="005A4247">
        <w:rPr>
          <w:b/>
          <w:iCs/>
          <w:highlight w:val="yellow"/>
          <w:u w:val="single"/>
        </w:rPr>
        <w:t>response to black suffering</w:t>
      </w:r>
      <w:r w:rsidRPr="008D6A8A">
        <w:rPr>
          <w:sz w:val="14"/>
        </w:rPr>
        <w:t>.</w:t>
      </w:r>
    </w:p>
    <w:p w:rsidR="00927A7C" w:rsidRDefault="00927A7C" w:rsidP="00927A7C"/>
    <w:p w:rsidR="00927A7C" w:rsidRPr="007359AE" w:rsidRDefault="00927A7C" w:rsidP="00927A7C">
      <w:pPr>
        <w:pStyle w:val="Heading4"/>
      </w:pPr>
      <w:r w:rsidRPr="007359AE">
        <w:t>Voting negative is to adopt nihilism as the centerpiece to politics – this rupture in the terrain of liberalism's will-to-action finds itself outside the struggle for political representation – In other words, to "hope for the end of political hope".</w:t>
      </w:r>
      <w:r>
        <w:t xml:space="preserve"> This is</w:t>
      </w:r>
      <w:r w:rsidRPr="007359AE">
        <w:t xml:space="preserve"> </w:t>
      </w:r>
      <w:r>
        <w:t xml:space="preserve">the </w:t>
      </w:r>
      <w:r w:rsidRPr="007359AE">
        <w:t xml:space="preserve">only metaphysically coherent response to the constant slaughter of black bodies </w:t>
      </w:r>
    </w:p>
    <w:p w:rsidR="00927A7C" w:rsidRPr="005A4247" w:rsidRDefault="00927A7C" w:rsidP="00927A7C">
      <w:r w:rsidRPr="007359AE">
        <w:rPr>
          <w:rStyle w:val="Style13ptBold"/>
        </w:rPr>
        <w:t>Warren 15</w:t>
      </w:r>
      <w:r w:rsidRPr="007359AE">
        <w:t xml:space="preserve"> [Calvin K., Assistant Professor of American Studies at George Washington University, </w:t>
      </w:r>
      <w:r w:rsidRPr="005A4247">
        <w:t xml:space="preserve">“Black Nihilism and the Politics of Hope,” </w:t>
      </w:r>
      <w:r w:rsidRPr="005A4247">
        <w:rPr>
          <w:i/>
        </w:rPr>
        <w:t>CR: The New Centennial Review</w:t>
      </w:r>
      <w:r w:rsidRPr="005A4247">
        <w:t>, Vo</w:t>
      </w:r>
      <w:r>
        <w:t>lume 15, Number 1, Spring 2015]</w:t>
      </w:r>
      <w:r w:rsidR="004A48C0">
        <w:t xml:space="preserve"> kguy</w:t>
      </w:r>
    </w:p>
    <w:p w:rsidR="00927A7C" w:rsidRPr="005A4247" w:rsidRDefault="00927A7C" w:rsidP="00927A7C">
      <w:pPr>
        <w:rPr>
          <w:sz w:val="16"/>
        </w:rPr>
      </w:pPr>
      <w:r w:rsidRPr="005A4247">
        <w:rPr>
          <w:sz w:val="16"/>
        </w:rPr>
        <w:t>V. Conclusion</w:t>
      </w:r>
    </w:p>
    <w:p w:rsidR="00927A7C" w:rsidRPr="0024626D" w:rsidRDefault="00927A7C" w:rsidP="00927A7C">
      <w:pPr>
        <w:rPr>
          <w:u w:val="single"/>
        </w:rPr>
      </w:pPr>
      <w:r w:rsidRPr="008D6A8A">
        <w:rPr>
          <w:sz w:val="14"/>
        </w:rPr>
        <w:t xml:space="preserve">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5A4247">
        <w:rPr>
          <w:u w:val="single"/>
        </w:rPr>
        <w:t xml:space="preserve">Temporal linearity, perfection, betterment, struggle, work, and utopian futurity are </w:t>
      </w:r>
      <w:r w:rsidRPr="005A4247">
        <w:rPr>
          <w:highlight w:val="yellow"/>
          <w:u w:val="single"/>
        </w:rPr>
        <w:t xml:space="preserve">conceptual instruments of the Political </w:t>
      </w:r>
      <w:r w:rsidRPr="005A4247">
        <w:rPr>
          <w:u w:val="single"/>
        </w:rPr>
        <w:t xml:space="preserve">that </w:t>
      </w:r>
      <w:r w:rsidRPr="005A4247">
        <w:rPr>
          <w:highlight w:val="yellow"/>
          <w:u w:val="single"/>
        </w:rPr>
        <w:t>will never obviate black suffering or anti-black violence</w:t>
      </w:r>
      <w:r w:rsidRPr="008D6A8A">
        <w:rPr>
          <w:sz w:val="14"/>
          <w:highlight w:val="yellow"/>
        </w:rPr>
        <w:t xml:space="preserve">; </w:t>
      </w:r>
      <w:r w:rsidRPr="005A4247">
        <w:rPr>
          <w:highlight w:val="yellow"/>
          <w:u w:val="single"/>
        </w:rPr>
        <w:t>these</w:t>
      </w:r>
      <w:r w:rsidRPr="005A4247">
        <w:rPr>
          <w:u w:val="single"/>
        </w:rPr>
        <w:t xml:space="preserve"> concepts only serve to </w:t>
      </w:r>
      <w:r w:rsidRPr="005A4247">
        <w:rPr>
          <w:highlight w:val="yellow"/>
          <w:u w:val="single"/>
        </w:rPr>
        <w:t xml:space="preserve">reproduce the conditions that </w:t>
      </w:r>
      <w:r w:rsidRPr="005A4247">
        <w:rPr>
          <w:b/>
          <w:iCs/>
          <w:highlight w:val="yellow"/>
          <w:u w:val="single"/>
        </w:rPr>
        <w:t>render existence unbearable for blacks</w:t>
      </w:r>
      <w:r w:rsidRPr="005A4247">
        <w:rPr>
          <w:highlight w:val="yellow"/>
          <w:u w:val="single"/>
        </w:rPr>
        <w:t>.</w:t>
      </w:r>
      <w:r w:rsidRPr="008D6A8A">
        <w:rPr>
          <w:sz w:val="14"/>
          <w:highlight w:val="yellow"/>
        </w:rPr>
        <w:t xml:space="preserve"> </w:t>
      </w:r>
      <w:r w:rsidRPr="005A4247">
        <w:rPr>
          <w:highlight w:val="yellow"/>
          <w:u w:val="single"/>
        </w:rPr>
        <w:t xml:space="preserve">Political </w:t>
      </w:r>
      <w:r w:rsidRPr="005A4247">
        <w:rPr>
          <w:highlight w:val="yellow"/>
          <w:u w:val="single"/>
        </w:rPr>
        <w:lastRenderedPageBreak/>
        <w:t>theologians and black optimists avoid the immediacy of black suffering</w:t>
      </w:r>
      <w:r w:rsidRPr="008D6A8A">
        <w:rPr>
          <w:sz w:val="14"/>
        </w:rPr>
        <w:t xml:space="preserve">, the horror of anti-black pulverization, </w:t>
      </w:r>
      <w:r w:rsidRPr="005A4247">
        <w:rPr>
          <w:highlight w:val="yellow"/>
          <w:u w:val="single"/>
        </w:rPr>
        <w:t>and</w:t>
      </w:r>
      <w:r w:rsidRPr="008D6A8A">
        <w:rPr>
          <w:sz w:val="14"/>
          <w:highlight w:val="yellow"/>
        </w:rPr>
        <w:t xml:space="preserve"> </w:t>
      </w:r>
      <w:r w:rsidRPr="005A4247">
        <w:rPr>
          <w:highlight w:val="yellow"/>
          <w:u w:val="single"/>
        </w:rPr>
        <w:t>place relief in a</w:t>
      </w:r>
      <w:r w:rsidRPr="008D6A8A">
        <w:rPr>
          <w:sz w:val="14"/>
        </w:rPr>
        <w:t xml:space="preserve"> “not-yet-but-is (maybe)-to-come-</w:t>
      </w:r>
      <w:r w:rsidRPr="005A4247">
        <w:rPr>
          <w:highlight w:val="yellow"/>
          <w:u w:val="single"/>
        </w:rPr>
        <w:t>social order</w:t>
      </w:r>
      <w:r w:rsidRPr="008D6A8A">
        <w:rPr>
          <w:sz w:val="14"/>
          <w:highlight w:val="yellow"/>
        </w:rPr>
        <w:t xml:space="preserve">” </w:t>
      </w:r>
      <w:r w:rsidRPr="005A4247">
        <w:rPr>
          <w:highlight w:val="yellow"/>
          <w:u w:val="single"/>
        </w:rPr>
        <w:t>that</w:t>
      </w:r>
      <w:r w:rsidRPr="008D6A8A">
        <w:rPr>
          <w:sz w:val="14"/>
          <w:highlight w:val="yellow"/>
        </w:rPr>
        <w:t>,</w:t>
      </w:r>
      <w:r w:rsidRPr="008D6A8A">
        <w:rPr>
          <w:sz w:val="14"/>
        </w:rPr>
        <w:t xml:space="preserve"> itself, </w:t>
      </w:r>
      <w:r w:rsidRPr="005A4247">
        <w:rPr>
          <w:highlight w:val="yellow"/>
          <w:u w:val="single"/>
        </w:rPr>
        <w:t>can do little more but admonish blacks to survive to keep struggling</w:t>
      </w:r>
      <w:r w:rsidRPr="005A4247">
        <w:rPr>
          <w:u w:val="single"/>
        </w:rPr>
        <w:t>.</w:t>
      </w:r>
      <w:r w:rsidRPr="008D6A8A">
        <w:rPr>
          <w:sz w:val="14"/>
        </w:rPr>
        <w:t xml:space="preserve"> </w:t>
      </w:r>
      <w:r w:rsidRPr="005A4247">
        <w:rPr>
          <w:u w:val="single"/>
        </w:rPr>
        <w:t xml:space="preserve">Political </w:t>
      </w:r>
      <w:r w:rsidRPr="005A4247">
        <w:rPr>
          <w:highlight w:val="yellow"/>
          <w:u w:val="single"/>
        </w:rPr>
        <w:t>hope becomes a vicious and abusive cycle</w:t>
      </w:r>
      <w:r w:rsidRPr="005A4247">
        <w:rPr>
          <w:u w:val="single"/>
        </w:rPr>
        <w:t xml:space="preserve"> of struggle</w:t>
      </w:r>
      <w:r w:rsidRPr="008D6A8A">
        <w:rPr>
          <w:sz w:val="14"/>
        </w:rPr>
        <w:t>—it mirrors the Lacanian drive, and we encircle an object (black freedom, justice, relief, redress, equality, etc.) that is inaccessible because it doesn’t really exist</w:t>
      </w:r>
      <w:r w:rsidRPr="005A4247">
        <w:rPr>
          <w:u w:val="single"/>
        </w:rPr>
        <w:t>. The political theologian and black optimist</w:t>
      </w:r>
      <w:r w:rsidRPr="008D6A8A">
        <w:rPr>
          <w:sz w:val="14"/>
        </w:rPr>
        <w:t xml:space="preserve">, then, </w:t>
      </w:r>
      <w:r w:rsidRPr="005A4247">
        <w:rPr>
          <w:u w:val="single"/>
        </w:rPr>
        <w:t>propose a collective Jouissance as an answer to black suffering</w:t>
      </w:r>
      <w:r w:rsidRPr="008D6A8A">
        <w:rPr>
          <w:sz w:val="14"/>
        </w:rPr>
        <w:t>—</w:t>
      </w:r>
      <w:r w:rsidRPr="005A4247">
        <w:rPr>
          <w:u w:val="single"/>
        </w:rPr>
        <w:t>finding the joy in struggle</w:t>
      </w:r>
      <w:r w:rsidRPr="008D6A8A">
        <w:rPr>
          <w:sz w:val="14"/>
        </w:rPr>
        <w:t xml:space="preserve">, the victory in toil, and the satisfaction in inefficacious action. </w:t>
      </w:r>
      <w:r w:rsidRPr="005A4247">
        <w:rPr>
          <w:b/>
          <w:iCs/>
          <w:u w:val="single"/>
        </w:rPr>
        <w:t>We continue to “struggle” and “work” as black youth are slaughtered daily, black bodies are incarcerated as forms of capital, black infant mortality rates are soaring, and hunger is disabling the bodies, minds, and spirits of desperate black youth</w:t>
      </w:r>
      <w:r w:rsidRPr="008D6A8A">
        <w:rPr>
          <w:sz w:val="14"/>
        </w:rPr>
        <w:t xml:space="preserve">. In short, </w:t>
      </w:r>
      <w:r w:rsidRPr="005A4247">
        <w:rPr>
          <w:u w:val="single"/>
        </w:rPr>
        <w:t xml:space="preserve">these conditions are </w:t>
      </w:r>
      <w:r w:rsidRPr="005A4247">
        <w:rPr>
          <w:highlight w:val="yellow"/>
          <w:u w:val="single"/>
        </w:rPr>
        <w:t>deep metaphysical problems</w:t>
      </w:r>
      <w:r w:rsidRPr="008D6A8A">
        <w:rPr>
          <w:sz w:val="14"/>
        </w:rPr>
        <w:t>—the sadistic pleasure of metaphysical domination—and “</w:t>
      </w:r>
      <w:r w:rsidRPr="005A4247">
        <w:rPr>
          <w:u w:val="single"/>
        </w:rPr>
        <w:t>work</w:t>
      </w:r>
      <w:r w:rsidRPr="005A4247">
        <w:rPr>
          <w:highlight w:val="yellow"/>
          <w:u w:val="single"/>
        </w:rPr>
        <w:t xml:space="preserve">” and “struggle” avoid the terrifying fact that </w:t>
      </w:r>
      <w:r w:rsidRPr="005A4247">
        <w:rPr>
          <w:b/>
          <w:iCs/>
          <w:highlight w:val="yellow"/>
          <w:u w:val="single"/>
        </w:rPr>
        <w:t>the world depends on black death to sustain itself</w:t>
      </w:r>
      <w:r w:rsidRPr="005A4247">
        <w:rPr>
          <w:highlight w:val="yellow"/>
          <w:u w:val="single"/>
        </w:rPr>
        <w:t>.</w:t>
      </w:r>
      <w:r w:rsidRPr="008D6A8A">
        <w:rPr>
          <w:sz w:val="14"/>
          <w:highlight w:val="yellow"/>
        </w:rPr>
        <w:t xml:space="preserve"> </w:t>
      </w:r>
      <w:r w:rsidRPr="005A4247">
        <w:rPr>
          <w:highlight w:val="yellow"/>
          <w:u w:val="single"/>
        </w:rPr>
        <w:t>Black nihilism attempts to break this “drive”</w:t>
      </w:r>
      <w:r w:rsidRPr="008D6A8A">
        <w:rPr>
          <w:sz w:val="14"/>
        </w:rPr>
        <w:t>—to stop it in its tracks, as it were—</w:t>
      </w:r>
      <w:r w:rsidRPr="005A4247">
        <w:rPr>
          <w:u w:val="single"/>
        </w:rPr>
        <w:t>and to end the cycle of insanity that political hope perpetuates.</w:t>
      </w:r>
      <w:r w:rsidR="0024626D">
        <w:rPr>
          <w:u w:val="single"/>
        </w:rPr>
        <w:t xml:space="preserve"> </w:t>
      </w:r>
      <w:r w:rsidRPr="005A4247">
        <w:rPr>
          <w:u w:val="single"/>
        </w:rPr>
        <w:t xml:space="preserve">The question that remains is a question often put to the black nihilist: </w:t>
      </w:r>
      <w:r w:rsidRPr="005A4247">
        <w:rPr>
          <w:highlight w:val="yellow"/>
          <w:u w:val="single"/>
        </w:rPr>
        <w:t>what is the point?</w:t>
      </w:r>
      <w:r w:rsidRPr="008D6A8A">
        <w:rPr>
          <w:sz w:val="14"/>
          <w:highlight w:val="yellow"/>
        </w:rPr>
        <w:t xml:space="preserve"> </w:t>
      </w:r>
      <w:r w:rsidRPr="005A4247">
        <w:rPr>
          <w:u w:val="single"/>
        </w:rPr>
        <w:t>This compulsory geometrical structuring of thought—</w:t>
      </w:r>
      <w:r w:rsidRPr="005A4247">
        <w:rPr>
          <w:highlight w:val="yellow"/>
          <w:u w:val="single"/>
        </w:rPr>
        <w:t>all knowledge must submit to, and is reducible to, a point</w:t>
      </w:r>
      <w:r w:rsidRPr="008D6A8A">
        <w:rPr>
          <w:sz w:val="14"/>
          <w:highlight w:val="yellow"/>
        </w:rPr>
        <w:t>—</w:t>
      </w:r>
      <w:r w:rsidRPr="005A4247">
        <w:rPr>
          <w:highlight w:val="yellow"/>
          <w:u w:val="single"/>
        </w:rPr>
        <w:t>it is an epistemic flicker of certainty, determination, and, to put it bluntly, life.</w:t>
      </w:r>
      <w:r w:rsidRPr="008D6A8A">
        <w:rPr>
          <w:sz w:val="14"/>
          <w:highlight w:val="yellow"/>
        </w:rPr>
        <w:t xml:space="preserve"> “</w:t>
      </w:r>
      <w:r w:rsidRPr="005A4247">
        <w:rPr>
          <w:highlight w:val="yellow"/>
          <w:u w:val="single"/>
        </w:rPr>
        <w:t>The point” exists for life; it enlivens, enables, and sustains knowledge</w:t>
      </w:r>
      <w:r w:rsidRPr="008D6A8A">
        <w:rPr>
          <w:sz w:val="14"/>
        </w:rPr>
        <w:t xml:space="preserve">. Thought outside of this mandatory point is illegible and useless. </w:t>
      </w:r>
      <w:r w:rsidRPr="005A4247">
        <w:rPr>
          <w:highlight w:val="yellow"/>
          <w:u w:val="single"/>
        </w:rPr>
        <w:t>To write outside of the “episteme of life” and its grammar will require a position outside of this point</w:t>
      </w:r>
      <w:r w:rsidRPr="005A4247">
        <w:rPr>
          <w:u w:val="single"/>
        </w:rPr>
        <w:t>, a position somewhere in the infinite horizon of thought</w:t>
      </w:r>
      <w:r w:rsidRPr="008D6A8A">
        <w:rPr>
          <w:sz w:val="14"/>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5A4247">
        <w:rPr>
          <w:highlight w:val="yellow"/>
          <w:u w:val="single"/>
        </w:rPr>
        <w:t>Black nihilistic hermeneutics resists “the point</w:t>
      </w:r>
      <w:r w:rsidRPr="005A4247">
        <w:rPr>
          <w:u w:val="single"/>
        </w:rPr>
        <w:t xml:space="preserve">” but is subjected to it to have one’s voice heard within the marketplace of ideas. </w:t>
      </w:r>
      <w:r w:rsidRPr="005A4247">
        <w:rPr>
          <w:highlight w:val="yellow"/>
          <w:u w:val="single"/>
        </w:rPr>
        <w:t xml:space="preserve">The “point” of this essay is that </w:t>
      </w:r>
      <w:r w:rsidRPr="005A4247">
        <w:rPr>
          <w:b/>
          <w:iCs/>
          <w:highlight w:val="yellow"/>
          <w:u w:val="single"/>
        </w:rPr>
        <w:t>political hope is pointless</w:t>
      </w:r>
      <w:r w:rsidRPr="005A4247">
        <w:rPr>
          <w:highlight w:val="yellow"/>
          <w:u w:val="single"/>
        </w:rPr>
        <w:t xml:space="preserve">. Black suffering is an essential part of the world, and </w:t>
      </w:r>
      <w:r w:rsidRPr="005A4247">
        <w:rPr>
          <w:b/>
          <w:iCs/>
          <w:highlight w:val="yellow"/>
          <w:u w:val="single"/>
        </w:rPr>
        <w:t>placing hope in the very structure that sustains metaphysical violence</w:t>
      </w:r>
      <w:r w:rsidRPr="005A4247">
        <w:rPr>
          <w:highlight w:val="yellow"/>
          <w:u w:val="single"/>
        </w:rPr>
        <w:t xml:space="preserve">, the Political, </w:t>
      </w:r>
      <w:r w:rsidRPr="005A4247">
        <w:rPr>
          <w:b/>
          <w:iCs/>
          <w:highlight w:val="yellow"/>
          <w:u w:val="single"/>
        </w:rPr>
        <w:t>will never resolve anything</w:t>
      </w:r>
      <w:r w:rsidRPr="008D6A8A">
        <w:rPr>
          <w:sz w:val="14"/>
        </w:rPr>
        <w:t xml:space="preserve">. This is why the black nihilist speaks of “exploited hope,” and </w:t>
      </w:r>
      <w:r w:rsidRPr="005A4247">
        <w:rPr>
          <w:u w:val="single"/>
        </w:rPr>
        <w:t>the</w:t>
      </w:r>
      <w:r w:rsidRPr="008D6A8A">
        <w:rPr>
          <w:sz w:val="14"/>
        </w:rPr>
        <w:t xml:space="preserve"> </w:t>
      </w:r>
      <w:r w:rsidRPr="005A4247">
        <w:rPr>
          <w:highlight w:val="yellow"/>
          <w:u w:val="single"/>
        </w:rPr>
        <w:t xml:space="preserve">black nihilist attempts to </w:t>
      </w:r>
      <w:r w:rsidRPr="005A4247">
        <w:rPr>
          <w:b/>
          <w:iCs/>
          <w:highlight w:val="yellow"/>
          <w:u w:val="single"/>
        </w:rPr>
        <w:t>wrest hope from the clutches of the Political</w:t>
      </w:r>
      <w:r w:rsidRPr="008D6A8A">
        <w:rPr>
          <w:sz w:val="14"/>
          <w:highlight w:val="yellow"/>
        </w:rPr>
        <w:t xml:space="preserve">. </w:t>
      </w:r>
      <w:r w:rsidRPr="005A4247">
        <w:rPr>
          <w:b/>
          <w:iCs/>
          <w:highlight w:val="yellow"/>
          <w:u w:val="single"/>
        </w:rPr>
        <w:t xml:space="preserve">Can we think of hope outside the Political? </w:t>
      </w:r>
      <w:r w:rsidRPr="005A4247">
        <w:rPr>
          <w:highlight w:val="yellow"/>
          <w:u w:val="single"/>
        </w:rPr>
        <w:t xml:space="preserve">Must “salvation” translate into a </w:t>
      </w:r>
      <w:r w:rsidRPr="005A4247">
        <w:rPr>
          <w:b/>
          <w:iCs/>
          <w:highlight w:val="yellow"/>
          <w:u w:val="single"/>
        </w:rPr>
        <w:t>political grammar</w:t>
      </w:r>
      <w:r w:rsidRPr="005A4247">
        <w:rPr>
          <w:highlight w:val="yellow"/>
          <w:u w:val="single"/>
        </w:rPr>
        <w:t xml:space="preserve"> or a political program?</w:t>
      </w:r>
      <w:r w:rsidRPr="005A4247">
        <w:rPr>
          <w:b/>
          <w:iCs/>
          <w:highlight w:val="yellow"/>
          <w:u w:val="single"/>
        </w:rPr>
        <w:t xml:space="preserve"> The nihilist</w:t>
      </w:r>
      <w:r w:rsidRPr="008D6A8A">
        <w:rPr>
          <w:sz w:val="14"/>
        </w:rPr>
        <w:t xml:space="preserve">, then, </w:t>
      </w:r>
      <w:r w:rsidRPr="005A4247">
        <w:rPr>
          <w:b/>
          <w:iCs/>
          <w:highlight w:val="yellow"/>
          <w:u w:val="single"/>
        </w:rPr>
        <w:t>hopes for the end of political hope</w:t>
      </w:r>
      <w:r w:rsidRPr="005A4247">
        <w:rPr>
          <w:highlight w:val="yellow"/>
          <w:u w:val="single"/>
        </w:rPr>
        <w:t xml:space="preserve"> and its metaphysical violence.</w:t>
      </w:r>
      <w:r w:rsidRPr="008D6A8A">
        <w:rPr>
          <w:sz w:val="14"/>
          <w:highlight w:val="yellow"/>
        </w:rPr>
        <w:t xml:space="preserve"> </w:t>
      </w:r>
      <w:r w:rsidRPr="005A4247">
        <w:rPr>
          <w:b/>
          <w:iCs/>
          <w:highlight w:val="yellow"/>
          <w:u w:val="single"/>
        </w:rPr>
        <w:t>Nihilism is not antithetical to hope; it does not extinguish hope but reconfigures it. Hope is the foundation of the black nihilistic hermeneutic</w:t>
      </w:r>
      <w:r w:rsidRPr="008D6A8A">
        <w:rPr>
          <w:sz w:val="14"/>
          <w:highlight w:val="yellow"/>
        </w:rPr>
        <w:t>.</w:t>
      </w:r>
      <w:r w:rsidR="0024626D">
        <w:rPr>
          <w:u w:val="single"/>
        </w:rPr>
        <w:t xml:space="preserve"> </w:t>
      </w:r>
      <w:r w:rsidRPr="008D6A8A">
        <w:rPr>
          <w:sz w:val="14"/>
        </w:rPr>
        <w:t xml:space="preserve">In “Blackness and Nothingness,” Fred </w:t>
      </w:r>
      <w:r w:rsidRPr="005A4247">
        <w:rPr>
          <w:u w:val="single"/>
        </w:rPr>
        <w:t>Moten</w:t>
      </w:r>
      <w:r w:rsidRPr="008D6A8A">
        <w:rPr>
          <w:sz w:val="14"/>
        </w:rPr>
        <w:t xml:space="preserve"> (2013) </w:t>
      </w:r>
      <w:r w:rsidRPr="005A4247">
        <w:rPr>
          <w:u w:val="single"/>
        </w:rPr>
        <w:t>conceptualizes blackness as a “pathogen” to metaphysics</w:t>
      </w:r>
      <w:r w:rsidRPr="008D6A8A">
        <w:rPr>
          <w:sz w:val="14"/>
        </w:rPr>
        <w:t xml:space="preserve">, </w:t>
      </w:r>
      <w:r w:rsidRPr="005A4247">
        <w:rPr>
          <w:u w:val="single"/>
        </w:rPr>
        <w:t>something that has the ability to unravel, to disable, and to destroy anti-blackness</w:t>
      </w:r>
      <w:r w:rsidRPr="008D6A8A">
        <w:rPr>
          <w:sz w:val="14"/>
        </w:rPr>
        <w:t xml:space="preserve">. If we read Vattimo through Moten’s brilliant analysis, we can suggest that </w:t>
      </w:r>
      <w:r w:rsidRPr="005A4247">
        <w:rPr>
          <w:b/>
          <w:iCs/>
          <w:u w:val="single"/>
        </w:rPr>
        <w:t>blackness is the limit that Heidegger and Nietzsche were really after</w:t>
      </w:r>
      <w:r w:rsidRPr="008D6A8A">
        <w:rPr>
          <w:sz w:val="14"/>
        </w:rPr>
        <w:t xml:space="preserve">. </w:t>
      </w:r>
      <w:r w:rsidRPr="005A4247">
        <w:rPr>
          <w:u w:val="single"/>
        </w:rPr>
        <w:t>It is a “blackened” world that will ultimately end metaphysics, but putting an end to metaphysics will also put an end to the world itself—this is the nihilism that the black nihilist must theorize through</w:t>
      </w:r>
      <w:r w:rsidRPr="008D6A8A">
        <w:rPr>
          <w:sz w:val="14"/>
        </w:rPr>
        <w:t xml:space="preserve">. </w:t>
      </w:r>
      <w:r w:rsidRPr="005A4247">
        <w:rPr>
          <w:b/>
          <w:iCs/>
          <w:u w:val="single"/>
        </w:rPr>
        <w:t>This is a far cry from</w:t>
      </w:r>
      <w:r w:rsidRPr="008D6A8A">
        <w:rPr>
          <w:sz w:val="14"/>
        </w:rPr>
        <w:t xml:space="preserve"> what we call “</w:t>
      </w:r>
      <w:r w:rsidRPr="005A4247">
        <w:rPr>
          <w:b/>
          <w:iCs/>
          <w:u w:val="single"/>
        </w:rPr>
        <w:t>anarchy</w:t>
      </w:r>
      <w:r w:rsidRPr="008D6A8A">
        <w:rPr>
          <w:sz w:val="14"/>
        </w:rPr>
        <w:t>,” however. The black nihilist has as little faith in the metaphysical reorganization of society through anarchy than he does in traditional forms of political existence.</w:t>
      </w:r>
      <w:r w:rsidR="0024626D">
        <w:rPr>
          <w:u w:val="single"/>
        </w:rPr>
        <w:t xml:space="preserve"> </w:t>
      </w:r>
      <w:r w:rsidRPr="008D6A8A">
        <w:rPr>
          <w:sz w:val="14"/>
        </w:rPr>
        <w:t xml:space="preserve">The black nihilist offers political apostasy as the spiritual practice of denouncing metaphysical violence, black suffering, and the idol of anti-blackness. </w:t>
      </w:r>
      <w:r w:rsidRPr="005A4247">
        <w:rPr>
          <w:highlight w:val="yellow"/>
          <w:u w:val="single"/>
        </w:rPr>
        <w:t>The act of renouncing will not change political structures or offer a political program</w:t>
      </w:r>
      <w:r w:rsidRPr="008D6A8A">
        <w:rPr>
          <w:sz w:val="14"/>
          <w:highlight w:val="yellow"/>
        </w:rPr>
        <w:t xml:space="preserve">; instead, </w:t>
      </w:r>
      <w:r w:rsidRPr="005A4247">
        <w:rPr>
          <w:highlight w:val="yellow"/>
          <w:u w:val="single"/>
        </w:rPr>
        <w:t xml:space="preserve">it is the act of </w:t>
      </w:r>
      <w:r w:rsidRPr="005A4247">
        <w:rPr>
          <w:b/>
          <w:iCs/>
          <w:highlight w:val="yellow"/>
          <w:u w:val="single"/>
        </w:rPr>
        <w:t>retrieving the spiritual concept of hope from the captivity of the Political</w:t>
      </w:r>
      <w:r w:rsidRPr="005A4247">
        <w:rPr>
          <w:u w:val="single"/>
        </w:rPr>
        <w:t>.</w:t>
      </w:r>
      <w:r w:rsidRPr="008D6A8A">
        <w:rPr>
          <w:sz w:val="14"/>
        </w:rPr>
        <w:t xml:space="preserve"> Ultimately, </w:t>
      </w:r>
      <w:r w:rsidRPr="005A4247">
        <w:rPr>
          <w:u w:val="single"/>
        </w:rPr>
        <w:t xml:space="preserve">it is impossible to end metaphysics without ending blackness, and </w:t>
      </w:r>
      <w:r w:rsidRPr="005A4247">
        <w:rPr>
          <w:highlight w:val="yellow"/>
          <w:u w:val="single"/>
        </w:rPr>
        <w:t xml:space="preserve">the </w:t>
      </w:r>
      <w:r w:rsidRPr="005A4247">
        <w:rPr>
          <w:b/>
          <w:iCs/>
          <w:highlight w:val="yellow"/>
          <w:u w:val="single"/>
        </w:rPr>
        <w:t>black nihilist will never be able to withdraw from the Political completely without a certain death-drive or being-toward-death</w:t>
      </w:r>
      <w:r w:rsidRPr="008D6A8A">
        <w:rPr>
          <w:sz w:val="14"/>
        </w:rPr>
        <w:t xml:space="preserve">. </w:t>
      </w:r>
      <w:r w:rsidRPr="005A4247">
        <w:rPr>
          <w:u w:val="single"/>
        </w:rPr>
        <w:t xml:space="preserve">This is the </w:t>
      </w:r>
      <w:r w:rsidRPr="005A4247">
        <w:rPr>
          <w:b/>
          <w:iCs/>
          <w:u w:val="single"/>
        </w:rPr>
        <w:t>essence of black suffering</w:t>
      </w:r>
      <w:r w:rsidRPr="008D6A8A">
        <w:rPr>
          <w:sz w:val="14"/>
        </w:rPr>
        <w:t xml:space="preserve">: </w:t>
      </w:r>
      <w:r w:rsidRPr="005A4247">
        <w:rPr>
          <w:u w:val="single"/>
        </w:rPr>
        <w:t>the lack of reprieve from metaphysics</w:t>
      </w:r>
      <w:r w:rsidRPr="008D6A8A">
        <w:rPr>
          <w:sz w:val="14"/>
        </w:rPr>
        <w:t xml:space="preserve">, </w:t>
      </w:r>
      <w:r w:rsidRPr="005A4247">
        <w:rPr>
          <w:u w:val="single"/>
        </w:rPr>
        <w:t xml:space="preserve">the </w:t>
      </w:r>
      <w:r w:rsidRPr="005A4247">
        <w:rPr>
          <w:b/>
          <w:iCs/>
          <w:u w:val="single"/>
        </w:rPr>
        <w:t>tormenting complicity</w:t>
      </w:r>
      <w:r w:rsidRPr="005A4247">
        <w:rPr>
          <w:u w:val="single"/>
        </w:rPr>
        <w:t xml:space="preserve"> in the reproduction of violence</w:t>
      </w:r>
      <w:r w:rsidRPr="008D6A8A">
        <w:rPr>
          <w:sz w:val="14"/>
        </w:rPr>
        <w:t xml:space="preserve">, </w:t>
      </w:r>
      <w:r w:rsidRPr="005A4247">
        <w:rPr>
          <w:u w:val="single"/>
        </w:rPr>
        <w:t xml:space="preserve">and the </w:t>
      </w:r>
      <w:r w:rsidRPr="005A4247">
        <w:rPr>
          <w:b/>
          <w:iCs/>
          <w:u w:val="single"/>
        </w:rPr>
        <w:t>lack of a coherent grammar to articulate these dilemmas</w:t>
      </w:r>
      <w:r w:rsidRPr="008D6A8A">
        <w:rPr>
          <w:sz w:val="14"/>
        </w:rPr>
        <w:t>.After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5A4247">
        <w:rPr>
          <w:u w:val="single"/>
        </w:rPr>
        <w:t>They don’t care anything about us, you know,</w:t>
      </w:r>
      <w:r w:rsidRPr="008D6A8A">
        <w:rPr>
          <w:sz w:val="14"/>
        </w:rPr>
        <w:t>” she said. “</w:t>
      </w:r>
      <w:r w:rsidRPr="005A4247">
        <w:rPr>
          <w:u w:val="single"/>
        </w:rPr>
        <w:t>We elect these people into office, we vote for them, and they watch black people suffer and have no intentions of doing anything about it</w:t>
      </w:r>
      <w:r w:rsidRPr="008D6A8A">
        <w:rPr>
          <w:sz w:val="14"/>
        </w:rPr>
        <w:t>.” I shook my head in agreement and listened intently. “</w:t>
      </w:r>
      <w:r w:rsidRPr="005A4247">
        <w:rPr>
          <w:u w:val="single"/>
        </w:rPr>
        <w:t>I’m going to stop voting</w:t>
      </w:r>
      <w:r w:rsidRPr="008D6A8A">
        <w:rPr>
          <w:sz w:val="14"/>
        </w:rPr>
        <w:t xml:space="preserve">, and supporting this process; </w:t>
      </w:r>
      <w:r w:rsidRPr="005A4247">
        <w:rPr>
          <w:u w:val="single"/>
        </w:rPr>
        <w:lastRenderedPageBreak/>
        <w:t>why should I keep doing this and our people continue to suffer</w:t>
      </w:r>
      <w:r w:rsidRPr="008D6A8A">
        <w:rPr>
          <w:sz w:val="14"/>
        </w:rPr>
        <w:t xml:space="preserve">,” she said. </w:t>
      </w:r>
      <w:r w:rsidRPr="005A4247">
        <w:rPr>
          <w:u w:val="single"/>
        </w:rPr>
        <w:t>I</w:t>
      </w:r>
      <w:r w:rsidRPr="008D6A8A">
        <w:rPr>
          <w:sz w:val="14"/>
        </w:rPr>
        <w:t xml:space="preserve"> looked at her and </w:t>
      </w:r>
      <w:r w:rsidRPr="005A4247">
        <w:rPr>
          <w:u w:val="single"/>
        </w:rPr>
        <w:t xml:space="preserve">said, “I don’t know ma’am; I just don’t understand it myself.” She then laughed and thanked me for listening to her—as if our conversation were somewhat cathartic. “You know, people think you’re crazy when you say things like this,” </w:t>
      </w:r>
      <w:r w:rsidRPr="008D6A8A">
        <w:rPr>
          <w:sz w:val="14"/>
        </w:rPr>
        <w:t xml:space="preserve">she said giving me a wink. “Yes they do,” I said. “But I am a free woman,” she emphasized “and I won’t go back.” Shocked, I smiled at her, and she winked at me; at that moment I realized that </w:t>
      </w:r>
      <w:r w:rsidRPr="005A4247">
        <w:rPr>
          <w:u w:val="single"/>
        </w:rPr>
        <w:t>her wisdom and courage penetrated my mind and demanded answers</w:t>
      </w:r>
      <w:r w:rsidRPr="008D6A8A">
        <w:rPr>
          <w:sz w:val="14"/>
        </w:rPr>
        <w:t xml:space="preserve">. I’ve thought about this conversation for some time, and it is for this reason I had to write this essay. </w:t>
      </w:r>
      <w:r w:rsidRPr="005A4247">
        <w:rPr>
          <w:u w:val="single"/>
        </w:rPr>
        <w:t xml:space="preserve">To the brave woman at the train station, I must say </w:t>
      </w:r>
      <w:r w:rsidRPr="005A4247">
        <w:rPr>
          <w:highlight w:val="yellow"/>
          <w:u w:val="single"/>
        </w:rPr>
        <w:t>you are not crazy</w:t>
      </w:r>
      <w:r w:rsidRPr="005A4247">
        <w:rPr>
          <w:u w:val="single"/>
        </w:rPr>
        <w:t xml:space="preserve"> at all but </w:t>
      </w:r>
      <w:r w:rsidRPr="005A4247">
        <w:rPr>
          <w:highlight w:val="yellow"/>
          <w:u w:val="single"/>
        </w:rPr>
        <w:t xml:space="preserve">thinking </w:t>
      </w:r>
      <w:r w:rsidRPr="005A4247">
        <w:rPr>
          <w:b/>
          <w:iCs/>
          <w:highlight w:val="yellow"/>
          <w:u w:val="single"/>
        </w:rPr>
        <w:t>outside of metaphysical time, space, and violence</w:t>
      </w:r>
      <w:r w:rsidRPr="005A4247">
        <w:rPr>
          <w:highlight w:val="yellow"/>
          <w:u w:val="single"/>
        </w:rPr>
        <w:t>.</w:t>
      </w:r>
    </w:p>
    <w:p w:rsidR="00927A7C" w:rsidRPr="005A4247" w:rsidRDefault="00927A7C" w:rsidP="00927A7C">
      <w:pPr>
        <w:rPr>
          <w:sz w:val="16"/>
        </w:rPr>
      </w:pPr>
      <w:r w:rsidRPr="005A4247">
        <w:rPr>
          <w:b/>
          <w:iCs/>
          <w:highlight w:val="yellow"/>
          <w:u w:val="single"/>
        </w:rPr>
        <w:t>Ultimately, we must hope for the end of political hope</w:t>
      </w:r>
      <w:r w:rsidRPr="005A4247">
        <w:rPr>
          <w:sz w:val="16"/>
          <w:highlight w:val="yellow"/>
        </w:rPr>
        <w:t>.</w:t>
      </w:r>
    </w:p>
    <w:p w:rsidR="008142DD" w:rsidRDefault="008142DD" w:rsidP="008142DD">
      <w:pPr>
        <w:pStyle w:val="Heading4"/>
      </w:pPr>
      <w:r>
        <w:t>The 1AC is constitutive of the politics of hope and in this usage, denaturalizes hope that is directly tied to the spiritual concept of hope that is then exchanged in the political economy as an investment in the spiritual substance in the political which relegates all other forms of hope to the “Outside”.  This is exposed through blackness and its relation to the political. At the center piece of African American participation is irrational fidelity. Black folks tie to politics and voting is constituted by a historical conscious that makes black folk desire political subjectivity because of those who died for the right to vote, but is anti-ethical rational calculus because black folk get nothing in return through civic engagement. That means the 2AC is too late in its attempt to say that political engagement is good because it only reifies the accumulation of black flesh</w:t>
      </w:r>
    </w:p>
    <w:p w:rsidR="008142DD" w:rsidRDefault="008142DD" w:rsidP="008142DD">
      <w:r w:rsidRPr="008D6A8A">
        <w:rPr>
          <w:rStyle w:val="Style13ptBold"/>
        </w:rPr>
        <w:t>Warren 15</w:t>
      </w:r>
      <w:r w:rsidRPr="005A4247">
        <w:rPr>
          <w:b/>
        </w:rPr>
        <w:t xml:space="preserve"> </w:t>
      </w:r>
      <w:r w:rsidRPr="005A4247">
        <w:t xml:space="preserve">[Calvin K., Assistant Professor of American Studies at George Washington University, “Black Nihilism and the Politics of Hope,” </w:t>
      </w:r>
      <w:r w:rsidRPr="005A4247">
        <w:rPr>
          <w:i/>
        </w:rPr>
        <w:t>CR: The New Centennial Review</w:t>
      </w:r>
      <w:r w:rsidRPr="005A4247">
        <w:t>, Volume 15, Number 1, Spring 2015]</w:t>
      </w:r>
      <w:r>
        <w:t xml:space="preserve"> Kguy</w:t>
      </w:r>
    </w:p>
    <w:p w:rsidR="008142DD" w:rsidRPr="008C295B" w:rsidRDefault="008142DD" w:rsidP="008142DD">
      <w:r w:rsidRPr="002D27B6">
        <w:rPr>
          <w:rStyle w:val="StyleUnderline"/>
        </w:rPr>
        <w:t>To speak of the “</w:t>
      </w:r>
      <w:r w:rsidRPr="001742CD">
        <w:rPr>
          <w:rStyle w:val="StyleUnderline"/>
          <w:highlight w:val="yellow"/>
        </w:rPr>
        <w:t>Politics of Hope</w:t>
      </w:r>
      <w:r w:rsidRPr="002D27B6">
        <w:rPr>
          <w:rStyle w:val="StyleUnderline"/>
        </w:rPr>
        <w:t xml:space="preserve">” is to </w:t>
      </w:r>
      <w:r w:rsidRPr="001742CD">
        <w:rPr>
          <w:rStyle w:val="StyleUnderline"/>
          <w:highlight w:val="yellow"/>
        </w:rPr>
        <w:t>denaturalize</w:t>
      </w:r>
      <w:r w:rsidRPr="002D27B6">
        <w:rPr>
          <w:rStyle w:val="StyleUnderline"/>
        </w:rPr>
        <w:t xml:space="preserve"> or demystify a certain </w:t>
      </w:r>
      <w:r w:rsidRPr="001742CD">
        <w:rPr>
          <w:rStyle w:val="StyleUnderline"/>
          <w:highlight w:val="yellow"/>
        </w:rPr>
        <w:t>usage of hope</w:t>
      </w:r>
      <w:r w:rsidRPr="002D27B6">
        <w:rPr>
          <w:rStyle w:val="StyleUnderline"/>
        </w:rPr>
        <w:t xml:space="preserve">. Here </w:t>
      </w:r>
      <w:r w:rsidRPr="001742CD">
        <w:rPr>
          <w:rStyle w:val="StyleUnderline"/>
          <w:highlight w:val="yellow"/>
        </w:rPr>
        <w:t>I want to make a distinction between “hope”</w:t>
      </w:r>
      <w:r w:rsidRPr="002D27B6">
        <w:rPr>
          <w:rStyle w:val="StyleUnderline"/>
        </w:rPr>
        <w:t xml:space="preserve"> (the spiritual concept) </w:t>
      </w:r>
      <w:r w:rsidRPr="001742CD">
        <w:rPr>
          <w:rStyle w:val="StyleUnderline"/>
          <w:highlight w:val="yellow"/>
        </w:rPr>
        <w:t>and</w:t>
      </w:r>
      <w:r w:rsidRPr="002D27B6">
        <w:rPr>
          <w:rStyle w:val="StyleUnderline"/>
        </w:rPr>
        <w:t xml:space="preserve"> “the </w:t>
      </w:r>
      <w:r w:rsidRPr="001742CD">
        <w:rPr>
          <w:rStyle w:val="StyleUnderline"/>
          <w:highlight w:val="yellow"/>
        </w:rPr>
        <w:t>politics of hope</w:t>
      </w:r>
      <w:r w:rsidRPr="002D27B6">
        <w:rPr>
          <w:rStyle w:val="StyleUnderline"/>
        </w:rPr>
        <w:t xml:space="preserve">”(political hope). </w:t>
      </w:r>
      <w:r w:rsidRPr="001742CD">
        <w:rPr>
          <w:rStyle w:val="StyleUnderline"/>
          <w:highlight w:val="yellow"/>
        </w:rPr>
        <w:t>The relationship between the spiritual concept of hope</w:t>
      </w:r>
      <w:r w:rsidRPr="002D27B6">
        <w:rPr>
          <w:rStyle w:val="StyleUnderline"/>
        </w:rPr>
        <w:t xml:space="preserve"> </w:t>
      </w:r>
      <w:r w:rsidRPr="001742CD">
        <w:rPr>
          <w:rStyle w:val="StyleUnderline"/>
          <w:highlight w:val="yellow"/>
        </w:rPr>
        <w:t>and its use as a political instrument is the focus of</w:t>
      </w:r>
      <w:r w:rsidRPr="002D27B6">
        <w:rPr>
          <w:rStyle w:val="StyleUnderline"/>
        </w:rPr>
        <w:t xml:space="preserve"> the black nihilist </w:t>
      </w:r>
      <w:r w:rsidRPr="001742CD">
        <w:rPr>
          <w:rStyle w:val="StyleUnderline"/>
          <w:highlight w:val="yellow"/>
        </w:rPr>
        <w:t>critiqu</w:t>
      </w:r>
      <w:r w:rsidRPr="001742CD">
        <w:rPr>
          <w:highlight w:val="yellow"/>
        </w:rPr>
        <w:t>e</w:t>
      </w:r>
      <w:r>
        <w:t xml:space="preserve">.2 Following Kant and other postmetaphysical philosophers, the critical field questions (and in some circles completely denounces) </w:t>
      </w:r>
      <w:r w:rsidRPr="002D27B6">
        <w:rPr>
          <w:rStyle w:val="StyleUnderline"/>
        </w:rPr>
        <w:t xml:space="preserve">a certain </w:t>
      </w:r>
      <w:r w:rsidRPr="001742CD">
        <w:rPr>
          <w:rStyle w:val="Emphasis"/>
          <w:highlight w:val="yellow"/>
        </w:rPr>
        <w:t>spiritual predisposition</w:t>
      </w:r>
      <w:r w:rsidRPr="002D27B6">
        <w:rPr>
          <w:rStyle w:val="StyleUnderline"/>
        </w:rPr>
        <w:t xml:space="preserve"> </w:t>
      </w:r>
      <w:r w:rsidRPr="001742CD">
        <w:rPr>
          <w:rStyle w:val="StyleUnderline"/>
          <w:highlight w:val="yellow"/>
        </w:rPr>
        <w:t>to the world</w:t>
      </w:r>
      <w:r w:rsidRPr="002D27B6">
        <w:rPr>
          <w:rStyle w:val="StyleUnderline"/>
        </w:rPr>
        <w:t xml:space="preserve">—that “unknowable” noumenon that </w:t>
      </w:r>
      <w:r w:rsidRPr="001742CD">
        <w:rPr>
          <w:rStyle w:val="StyleUnderline"/>
          <w:highlight w:val="yellow"/>
        </w:rPr>
        <w:t>limits Reason but provides the condition of possibility for</w:t>
      </w:r>
      <w:r w:rsidRPr="002D27B6">
        <w:rPr>
          <w:rStyle w:val="StyleUnderline"/>
        </w:rPr>
        <w:t xml:space="preserve"> its </w:t>
      </w:r>
      <w:r w:rsidRPr="001742CD">
        <w:rPr>
          <w:rStyle w:val="StyleUnderline"/>
          <w:highlight w:val="yellow"/>
        </w:rPr>
        <w:t>organization of the world</w:t>
      </w:r>
      <w:r w:rsidRPr="002D27B6">
        <w:rPr>
          <w:rStyle w:val="StyleUnderline"/>
        </w:rPr>
        <w:t xml:space="preserve"> of perception, phenomenon</w:t>
      </w:r>
      <w:r w:rsidRPr="001742CD">
        <w:rPr>
          <w:rStyle w:val="StyleUnderline"/>
          <w:highlight w:val="yellow"/>
        </w:rPr>
        <w:t>. The problem</w:t>
      </w:r>
      <w:r w:rsidRPr="002D27B6">
        <w:rPr>
          <w:rStyle w:val="StyleUnderline"/>
        </w:rPr>
        <w:t xml:space="preserve"> with the critical </w:t>
      </w:r>
      <w:r w:rsidRPr="001742CD">
        <w:rPr>
          <w:rStyle w:val="StyleUnderline"/>
          <w:highlight w:val="yellow"/>
        </w:rPr>
        <w:t>questioning of the spiritual is that it</w:t>
      </w:r>
      <w:r w:rsidRPr="002D27B6">
        <w:rPr>
          <w:rStyle w:val="StyleUnderline"/>
        </w:rPr>
        <w:t xml:space="preserve"> often </w:t>
      </w:r>
      <w:r w:rsidRPr="001742CD">
        <w:rPr>
          <w:rStyle w:val="StyleUnderline"/>
          <w:highlight w:val="yellow"/>
        </w:rPr>
        <w:t>appropriates</w:t>
      </w:r>
      <w:r w:rsidRPr="002D27B6">
        <w:rPr>
          <w:rStyle w:val="StyleUnderline"/>
        </w:rPr>
        <w:t xml:space="preserve"> spiritual </w:t>
      </w:r>
      <w:r w:rsidRPr="001742CD">
        <w:rPr>
          <w:rStyle w:val="StyleUnderline"/>
          <w:highlight w:val="yellow"/>
        </w:rPr>
        <w:t>concepts</w:t>
      </w:r>
      <w:r w:rsidRPr="002D27B6">
        <w:rPr>
          <w:rStyle w:val="StyleUnderline"/>
        </w:rPr>
        <w:t xml:space="preserve"> and </w:t>
      </w:r>
      <w:r w:rsidRPr="001742CD">
        <w:rPr>
          <w:rStyle w:val="StyleUnderline"/>
          <w:highlight w:val="yellow"/>
        </w:rPr>
        <w:t>then</w:t>
      </w:r>
      <w:r w:rsidRPr="002D27B6">
        <w:rPr>
          <w:rStyle w:val="StyleUnderline"/>
        </w:rPr>
        <w:t xml:space="preserve">, insidiously, </w:t>
      </w:r>
      <w:r w:rsidRPr="001742CD">
        <w:rPr>
          <w:rStyle w:val="Emphasis"/>
          <w:highlight w:val="yellow"/>
        </w:rPr>
        <w:t>translates the min to the</w:t>
      </w:r>
      <w:r w:rsidRPr="002D27B6">
        <w:rPr>
          <w:rStyle w:val="StyleUnderline"/>
        </w:rPr>
        <w:t xml:space="preserve"> “scientific” or the </w:t>
      </w:r>
      <w:r w:rsidRPr="001742CD">
        <w:rPr>
          <w:rStyle w:val="Emphasis"/>
          <w:highlight w:val="yellow"/>
        </w:rPr>
        <w:t>knowable</w:t>
      </w:r>
      <w:r w:rsidRPr="002D27B6">
        <w:rPr>
          <w:rStyle w:val="StyleUnderline"/>
        </w:rPr>
        <w:t xml:space="preserve">, as a way </w:t>
      </w:r>
      <w:r w:rsidRPr="001742CD">
        <w:rPr>
          <w:rStyle w:val="Emphasis"/>
          <w:highlight w:val="yellow"/>
        </w:rPr>
        <w:t>to both capitalize on the mystic power of the spiritual and to preserve the spiritual under the guise of “enlightened understanding</w:t>
      </w:r>
      <w:r w:rsidRPr="002D27B6">
        <w:rPr>
          <w:rStyle w:val="StyleUnderline"/>
        </w:rPr>
        <w:t>.”</w:t>
      </w:r>
      <w:r>
        <w:t xml:space="preserve"> </w:t>
      </w:r>
      <w:r w:rsidRPr="001742CD">
        <w:rPr>
          <w:rStyle w:val="StyleUnderline"/>
          <w:highlight w:val="yellow"/>
        </w:rPr>
        <w:t>We find this</w:t>
      </w:r>
      <w:r w:rsidRPr="002D27B6">
        <w:rPr>
          <w:rStyle w:val="StyleUnderline"/>
        </w:rPr>
        <w:t xml:space="preserve"> deceptive translation and capitalization of spiritual substance </w:t>
      </w:r>
      <w:r w:rsidRPr="001742CD">
        <w:rPr>
          <w:rStyle w:val="StyleUnderline"/>
          <w:highlight w:val="yellow"/>
        </w:rPr>
        <w:t>within the sphere of the Political</w:t>
      </w:r>
      <w:r w:rsidRPr="002D27B6">
        <w:rPr>
          <w:rStyle w:val="StyleUnderline"/>
        </w:rPr>
        <w:t xml:space="preserve">—that </w:t>
      </w:r>
      <w:r w:rsidRPr="001742CD">
        <w:rPr>
          <w:rStyle w:val="Emphasis"/>
          <w:highlight w:val="yellow"/>
        </w:rPr>
        <w:t>organization of social existence through political institutions</w:t>
      </w:r>
      <w:r w:rsidRPr="002D27B6">
        <w:rPr>
          <w:rStyle w:val="StyleUnderline"/>
        </w:rPr>
        <w:t xml:space="preserve">, mandates, logics, and grammars—as a way </w:t>
      </w:r>
      <w:r w:rsidRPr="001742CD">
        <w:rPr>
          <w:rStyle w:val="Emphasis"/>
          <w:highlight w:val="yellow"/>
        </w:rPr>
        <w:t>to govern and discipline beings</w:t>
      </w:r>
      <w:r w:rsidRPr="002D27B6">
        <w:rPr>
          <w:rStyle w:val="StyleUnderline"/>
        </w:rPr>
        <w:t xml:space="preserve">. If we </w:t>
      </w:r>
      <w:r w:rsidRPr="001742CD">
        <w:rPr>
          <w:rStyle w:val="StyleUnderline"/>
          <w:highlight w:val="yellow"/>
        </w:rPr>
        <w:t>think of hope as a spiritual concept</w:t>
      </w:r>
      <w:r w:rsidRPr="002D27B6">
        <w:rPr>
          <w:rStyle w:val="StyleUnderline"/>
        </w:rPr>
        <w:t xml:space="preserve">—a concept </w:t>
      </w:r>
      <w:r w:rsidRPr="001742CD">
        <w:rPr>
          <w:rStyle w:val="StyleUnderline"/>
          <w:highlight w:val="yellow"/>
        </w:rPr>
        <w:t>that always escapes confinement</w:t>
      </w:r>
      <w:r w:rsidRPr="002D27B6">
        <w:rPr>
          <w:rStyle w:val="StyleUnderline"/>
        </w:rPr>
        <w:t xml:space="preserve"> within scientific discourse</w:t>
      </w:r>
      <w:r>
        <w:t xml:space="preserve">—then </w:t>
      </w:r>
      <w:r w:rsidRPr="001742CD">
        <w:rPr>
          <w:rStyle w:val="Emphasis"/>
          <w:highlight w:val="yellow"/>
        </w:rPr>
        <w:t>we can suggest that hope constitutes a “spiritual currency”</w:t>
      </w:r>
      <w:r w:rsidRPr="002D27B6">
        <w:rPr>
          <w:rStyle w:val="StyleUnderline"/>
        </w:rPr>
        <w:t xml:space="preserve"> </w:t>
      </w:r>
      <w:r>
        <w:t xml:space="preserve">that we are given as an inheritance to invest in various aspects of existence. The issue, however, is that </w:t>
      </w:r>
      <w:r w:rsidRPr="001742CD">
        <w:rPr>
          <w:rStyle w:val="StyleUnderline"/>
          <w:highlight w:val="yellow"/>
        </w:rPr>
        <w:t>there is</w:t>
      </w:r>
      <w:r w:rsidRPr="002D27B6">
        <w:rPr>
          <w:rStyle w:val="StyleUnderline"/>
        </w:rPr>
        <w:t xml:space="preserve"> often </w:t>
      </w:r>
      <w:r w:rsidRPr="001742CD">
        <w:rPr>
          <w:rStyle w:val="StyleUnderline"/>
          <w:highlight w:val="yellow"/>
        </w:rPr>
        <w:t>a</w:t>
      </w:r>
      <w:r w:rsidRPr="002D27B6">
        <w:rPr>
          <w:rStyle w:val="StyleUnderline"/>
        </w:rPr>
        <w:t xml:space="preserve"> compulsory </w:t>
      </w:r>
      <w:r w:rsidRPr="001742CD">
        <w:rPr>
          <w:rStyle w:val="StyleUnderline"/>
          <w:highlight w:val="yellow"/>
        </w:rPr>
        <w:t>investment</w:t>
      </w:r>
      <w:r w:rsidRPr="002D27B6">
        <w:rPr>
          <w:rStyle w:val="StyleUnderline"/>
        </w:rPr>
        <w:t xml:space="preserve"> </w:t>
      </w:r>
      <w:r w:rsidRPr="001742CD">
        <w:rPr>
          <w:rStyle w:val="StyleUnderline"/>
          <w:highlight w:val="yellow"/>
        </w:rPr>
        <w:t>of</w:t>
      </w:r>
      <w:r w:rsidRPr="002D27B6">
        <w:rPr>
          <w:rStyle w:val="StyleUnderline"/>
        </w:rPr>
        <w:t xml:space="preserve"> this </w:t>
      </w:r>
      <w:r w:rsidRPr="001742CD">
        <w:rPr>
          <w:rStyle w:val="StyleUnderline"/>
          <w:highlight w:val="yellow"/>
        </w:rPr>
        <w:t>spiritual substance in the Political</w:t>
      </w:r>
      <w:r w:rsidRPr="002D27B6">
        <w:rPr>
          <w:rStyle w:val="StyleUnderline"/>
        </w:rPr>
        <w:t xml:space="preserve">. </w:t>
      </w:r>
      <w:r w:rsidRPr="00E453DC">
        <w:rPr>
          <w:rStyle w:val="StyleUnderline"/>
          <w:highlight w:val="yellow"/>
        </w:rPr>
        <w:t>This is</w:t>
      </w:r>
      <w:r w:rsidRPr="002D27B6">
        <w:rPr>
          <w:rStyle w:val="StyleUnderline"/>
        </w:rPr>
        <w:t xml:space="preserve"> the </w:t>
      </w:r>
      <w:r w:rsidRPr="00E453DC">
        <w:rPr>
          <w:rStyle w:val="Emphasis"/>
          <w:highlight w:val="yellow"/>
        </w:rPr>
        <w:t>forced destination of hope</w:t>
      </w:r>
      <w:r w:rsidRPr="002D27B6">
        <w:rPr>
          <w:rStyle w:val="StyleUnderline"/>
        </w:rPr>
        <w:t xml:space="preserve">—it must end up in the Political and cannot exist outside of it (or </w:t>
      </w:r>
      <w:r w:rsidRPr="00E453DC">
        <w:rPr>
          <w:rStyle w:val="Emphasis"/>
          <w:highlight w:val="yellow"/>
        </w:rPr>
        <w:t>any existence of hope “outside” the political</w:t>
      </w:r>
      <w:r w:rsidRPr="002D27B6">
        <w:rPr>
          <w:rStyle w:val="StyleUnderline"/>
        </w:rPr>
        <w:t xml:space="preserve"> subverts, compromises, and </w:t>
      </w:r>
      <w:r w:rsidRPr="00E453DC">
        <w:rPr>
          <w:rStyle w:val="Emphasis"/>
          <w:highlight w:val="yellow"/>
        </w:rPr>
        <w:t>destroys hope itself</w:t>
      </w:r>
      <w:r w:rsidRPr="002D27B6">
        <w:rPr>
          <w:rStyle w:val="StyleUnderline"/>
        </w:rPr>
        <w:t>.</w:t>
      </w:r>
      <w:r>
        <w:t xml:space="preserve"> Like placing </w:t>
      </w:r>
      <w:r>
        <w:lastRenderedPageBreak/>
        <w:t xml:space="preserve">a fish out of water. </w:t>
      </w:r>
      <w:r w:rsidRPr="002D27B6">
        <w:rPr>
          <w:rStyle w:val="StyleUnderline"/>
        </w:rPr>
        <w:t xml:space="preserve">It is as if </w:t>
      </w:r>
      <w:r w:rsidRPr="00E453DC">
        <w:rPr>
          <w:rStyle w:val="StyleUnderline"/>
          <w:highlight w:val="yellow"/>
        </w:rPr>
        <w:t>hope only has intelligibility</w:t>
      </w:r>
      <w:r w:rsidRPr="002D27B6">
        <w:rPr>
          <w:rStyle w:val="StyleUnderline"/>
        </w:rPr>
        <w:t xml:space="preserve"> and efficacy </w:t>
      </w:r>
      <w:r w:rsidRPr="00E453DC">
        <w:rPr>
          <w:rStyle w:val="StyleUnderline"/>
          <w:highlight w:val="yellow"/>
        </w:rPr>
        <w:t>within</w:t>
      </w:r>
      <w:r w:rsidRPr="002D27B6">
        <w:rPr>
          <w:rStyle w:val="StyleUnderline"/>
        </w:rPr>
        <w:t xml:space="preserve"> and through </w:t>
      </w:r>
      <w:r w:rsidRPr="00E453DC">
        <w:rPr>
          <w:rStyle w:val="StyleUnderline"/>
          <w:highlight w:val="yellow"/>
        </w:rPr>
        <w:t>the Political</w:t>
      </w:r>
      <w:r>
        <w:t xml:space="preserve">). Put differently, </w:t>
      </w:r>
      <w:r w:rsidRPr="002D27B6">
        <w:rPr>
          <w:rStyle w:val="StyleUnderline"/>
        </w:rPr>
        <w:t xml:space="preserve">the </w:t>
      </w:r>
      <w:r w:rsidRPr="00E453DC">
        <w:rPr>
          <w:rStyle w:val="Emphasis"/>
        </w:rPr>
        <w:t>politics of hope posits that one must have a politics to have hope;</w:t>
      </w:r>
      <w:r w:rsidRPr="002D27B6">
        <w:rPr>
          <w:rStyle w:val="StyleUnderline"/>
        </w:rPr>
        <w:t xml:space="preserve"> politics is the natural habitat of hope itself.</w:t>
      </w:r>
      <w:r>
        <w:t xml:space="preserve"> </w:t>
      </w:r>
      <w:r w:rsidRPr="002D27B6">
        <w:rPr>
          <w:rStyle w:val="StyleUnderline"/>
        </w:rPr>
        <w:t xml:space="preserve">To </w:t>
      </w:r>
      <w:r w:rsidRPr="00E453DC">
        <w:rPr>
          <w:rStyle w:val="Emphasis"/>
        </w:rPr>
        <w:t>reject hope in a nihilistic way</w:t>
      </w:r>
      <w:r w:rsidRPr="002D27B6">
        <w:rPr>
          <w:rStyle w:val="StyleUnderline"/>
        </w:rPr>
        <w:t>,</w:t>
      </w:r>
      <w:r>
        <w:t xml:space="preserve"> then</w:t>
      </w:r>
      <w:r w:rsidRPr="00E453DC">
        <w:rPr>
          <w:rStyle w:val="Emphasis"/>
        </w:rPr>
        <w:t>, is really to reject the politics of hope, or certain circumscribed and compulsory forms of expressing, practicing, and conceiving of hope.</w:t>
      </w:r>
      <w:r w:rsidRPr="002D27B6">
        <w:rPr>
          <w:rStyle w:val="StyleUnderline"/>
        </w:rPr>
        <w:t xml:space="preserve"> In the essay “A Fidelity to Politics: Shame and the African American Vote in the 2004 Election,” Grant </w:t>
      </w:r>
      <w:r w:rsidRPr="00E453DC">
        <w:rPr>
          <w:rStyle w:val="StyleUnderline"/>
          <w:highlight w:val="yellow"/>
        </w:rPr>
        <w:t>Farred</w:t>
      </w:r>
      <w:r w:rsidRPr="002D27B6">
        <w:rPr>
          <w:rStyle w:val="StyleUnderline"/>
        </w:rPr>
        <w:t xml:space="preserve"> (2006) </w:t>
      </w:r>
      <w:r w:rsidRPr="00E453DC">
        <w:rPr>
          <w:rStyle w:val="StyleUnderline"/>
          <w:highlight w:val="yellow"/>
        </w:rPr>
        <w:t>exposes</w:t>
      </w:r>
      <w:r w:rsidRPr="002D27B6">
        <w:rPr>
          <w:rStyle w:val="StyleUnderline"/>
        </w:rPr>
        <w:t xml:space="preserve"> a kernel of </w:t>
      </w:r>
      <w:r w:rsidRPr="00E453DC">
        <w:rPr>
          <w:rStyle w:val="Emphasis"/>
          <w:highlight w:val="yellow"/>
        </w:rPr>
        <w:t>irrationality at the center of African American political participation.</w:t>
      </w:r>
      <w:r>
        <w:t xml:space="preserve"> Traditionally</w:t>
      </w:r>
      <w:r w:rsidRPr="002D27B6">
        <w:rPr>
          <w:rStyle w:val="StyleUnderline"/>
        </w:rPr>
        <w:t xml:space="preserve">, </w:t>
      </w:r>
      <w:r w:rsidRPr="00E453DC">
        <w:rPr>
          <w:rStyle w:val="StyleUnderline"/>
          <w:highlight w:val="yellow"/>
        </w:rPr>
        <w:t>political participation is motivated by self-interested expectancy</w:t>
      </w:r>
      <w:r w:rsidRPr="002D27B6">
        <w:rPr>
          <w:rStyle w:val="StyleUnderline"/>
        </w:rPr>
        <w:t xml:space="preserve">; </w:t>
      </w:r>
      <w:r w:rsidRPr="00E453DC">
        <w:rPr>
          <w:rStyle w:val="StyleUnderline"/>
          <w:highlight w:val="yellow"/>
        </w:rPr>
        <w:t>this</w:t>
      </w:r>
      <w:r w:rsidRPr="002D27B6">
        <w:rPr>
          <w:rStyle w:val="StyleUnderline"/>
        </w:rPr>
        <w:t xml:space="preserve"> political </w:t>
      </w:r>
      <w:r w:rsidRPr="00E453DC">
        <w:rPr>
          <w:rStyle w:val="StyleUnderline"/>
          <w:highlight w:val="yellow"/>
        </w:rPr>
        <w:t>calculus assumes that</w:t>
      </w:r>
      <w:r w:rsidRPr="002D27B6">
        <w:rPr>
          <w:rStyle w:val="StyleUnderline"/>
        </w:rPr>
        <w:t xml:space="preserve"> political </w:t>
      </w:r>
      <w:r w:rsidRPr="00E453DC">
        <w:rPr>
          <w:rStyle w:val="StyleUnderline"/>
          <w:highlight w:val="yellow"/>
        </w:rPr>
        <w:t>participation</w:t>
      </w:r>
      <w:r w:rsidRPr="002D27B6">
        <w:rPr>
          <w:rStyle w:val="StyleUnderline"/>
        </w:rPr>
        <w:t xml:space="preserve">, </w:t>
      </w:r>
      <w:r w:rsidRPr="00E453DC">
        <w:rPr>
          <w:rStyle w:val="StyleUnderline"/>
          <w:highlight w:val="yellow"/>
        </w:rPr>
        <w:t>particularly voting, is an investment with an assurance of a return or political dividend.</w:t>
      </w:r>
      <w:r w:rsidRPr="002D27B6">
        <w:rPr>
          <w:rStyle w:val="StyleUnderline"/>
        </w:rPr>
        <w:t xml:space="preserve"> The structure of the Political—the </w:t>
      </w:r>
      <w:r w:rsidRPr="00DD21F9">
        <w:rPr>
          <w:rStyle w:val="StyleUnderline"/>
          <w:highlight w:val="yellow"/>
        </w:rPr>
        <w:t>circular movement</w:t>
      </w:r>
      <w:r w:rsidRPr="002D27B6">
        <w:rPr>
          <w:rStyle w:val="StyleUnderline"/>
        </w:rPr>
        <w:t xml:space="preserve"> between self-interest, action, and reward— </w:t>
      </w:r>
      <w:r w:rsidRPr="00DD21F9">
        <w:rPr>
          <w:rStyle w:val="StyleUnderline"/>
          <w:highlight w:val="yellow"/>
        </w:rPr>
        <w:t>is sustained through</w:t>
      </w:r>
      <w:r w:rsidRPr="002D27B6">
        <w:rPr>
          <w:rStyle w:val="StyleUnderline"/>
        </w:rPr>
        <w:t xml:space="preserve"> what Farred calls </w:t>
      </w:r>
      <w:r w:rsidRPr="00DD21F9">
        <w:rPr>
          <w:rStyle w:val="StyleUnderline"/>
          <w:highlight w:val="yellow"/>
        </w:rPr>
        <w:t>the “electoral unconscious.</w:t>
      </w:r>
      <w:r w:rsidRPr="002D27B6">
        <w:rPr>
          <w:rStyle w:val="StyleUnderline"/>
        </w:rPr>
        <w:t xml:space="preserve">” </w:t>
      </w:r>
      <w:r w:rsidRPr="00DD21F9">
        <w:rPr>
          <w:rStyle w:val="StyleUnderline"/>
          <w:highlight w:val="yellow"/>
        </w:rPr>
        <w:t>It “</w:t>
      </w:r>
      <w:r w:rsidRPr="00DD21F9">
        <w:rPr>
          <w:rStyle w:val="Emphasis"/>
          <w:highlight w:val="yellow"/>
        </w:rPr>
        <w:t>historicizes the subject in relation to the political in that it determines the horizon of what is possible it maps, through its delimitation</w:t>
      </w:r>
      <w:r w:rsidRPr="002D27B6">
        <w:rPr>
          <w:rStyle w:val="StyleUnderline"/>
        </w:rPr>
        <w:t xml:space="preserve"> or its (relative) lack of limits, what the constituency and its members imagine they can, or, would like to expect from the political</w:t>
      </w:r>
      <w:r>
        <w:t>” (217). In this way,</w:t>
      </w:r>
      <w:r w:rsidRPr="002D27B6">
        <w:rPr>
          <w:rStyle w:val="StyleUnderline"/>
        </w:rPr>
        <w:t xml:space="preserve"> </w:t>
      </w:r>
      <w:r w:rsidRPr="00DD21F9">
        <w:rPr>
          <w:rStyle w:val="StyleUnderline"/>
          <w:highlight w:val="yellow"/>
        </w:rPr>
        <w:t>the electoral unconscious</w:t>
      </w:r>
      <w:r w:rsidRPr="002D27B6">
        <w:rPr>
          <w:rStyle w:val="StyleUnderline"/>
        </w:rPr>
        <w:t xml:space="preserve">, as the realm of political fantasy, </w:t>
      </w:r>
      <w:r w:rsidRPr="00DD21F9">
        <w:rPr>
          <w:rStyle w:val="StyleUnderline"/>
          <w:highlight w:val="yellow"/>
        </w:rPr>
        <w:t>mirrors</w:t>
      </w:r>
      <w:r w:rsidRPr="002D27B6">
        <w:rPr>
          <w:rStyle w:val="StyleUnderline"/>
        </w:rPr>
        <w:t xml:space="preserve"> </w:t>
      </w:r>
      <w:r w:rsidRPr="00DD21F9">
        <w:rPr>
          <w:rStyle w:val="StyleUnderline"/>
          <w:highlight w:val="yellow"/>
        </w:rPr>
        <w:t>the</w:t>
      </w:r>
      <w:r w:rsidRPr="002D27B6">
        <w:rPr>
          <w:rStyle w:val="StyleUnderline"/>
        </w:rPr>
        <w:t xml:space="preserve"> Lacanian </w:t>
      </w:r>
      <w:r w:rsidRPr="00DD21F9">
        <w:rPr>
          <w:rStyle w:val="StyleUnderline"/>
          <w:highlight w:val="yellow"/>
        </w:rPr>
        <w:t>notion</w:t>
      </w:r>
      <w:r w:rsidRPr="002D27B6">
        <w:rPr>
          <w:rStyle w:val="StyleUnderline"/>
        </w:rPr>
        <w:t xml:space="preserve"> </w:t>
      </w:r>
      <w:r w:rsidRPr="00DD21F9">
        <w:rPr>
          <w:rStyle w:val="StyleUnderline"/>
          <w:highlight w:val="yellow"/>
        </w:rPr>
        <w:t>of fantasy</w:t>
      </w:r>
      <w:r w:rsidRPr="002D27B6">
        <w:rPr>
          <w:rStyle w:val="StyleUnderline"/>
        </w:rPr>
        <w:t xml:space="preserve">; </w:t>
      </w:r>
      <w:r w:rsidRPr="00DD21F9">
        <w:rPr>
          <w:rStyle w:val="StyleUnderline"/>
          <w:highlight w:val="yellow"/>
        </w:rPr>
        <w:t>it maps</w:t>
      </w:r>
      <w:r w:rsidRPr="002D27B6">
        <w:rPr>
          <w:rStyle w:val="StyleUnderline"/>
        </w:rPr>
        <w:t xml:space="preserve"> the coordinates of </w:t>
      </w:r>
      <w:r w:rsidRPr="00DD21F9">
        <w:rPr>
          <w:rStyle w:val="StyleUnderline"/>
          <w:highlight w:val="yellow"/>
        </w:rPr>
        <w:t>the</w:t>
      </w:r>
      <w:r w:rsidRPr="002D27B6">
        <w:rPr>
          <w:rStyle w:val="StyleUnderline"/>
        </w:rPr>
        <w:t xml:space="preserve"> political </w:t>
      </w:r>
      <w:r w:rsidRPr="00DD21F9">
        <w:rPr>
          <w:rStyle w:val="StyleUnderline"/>
          <w:highlight w:val="yellow"/>
        </w:rPr>
        <w:t>subject</w:t>
      </w:r>
      <w:r w:rsidRPr="002D27B6">
        <w:rPr>
          <w:rStyle w:val="StyleUnderline"/>
        </w:rPr>
        <w:t xml:space="preserve"> and teaches it how exactly </w:t>
      </w:r>
      <w:r w:rsidRPr="00DD21F9">
        <w:rPr>
          <w:rStyle w:val="StyleUnderline"/>
          <w:highlight w:val="yellow"/>
        </w:rPr>
        <w:t>to desire the Political</w:t>
      </w:r>
      <w:r w:rsidRPr="002D27B6">
        <w:rPr>
          <w:rStyle w:val="StyleUnderline"/>
        </w:rPr>
        <w:t>.</w:t>
      </w:r>
      <w:r>
        <w:t xml:space="preserve"> For Farred, </w:t>
      </w:r>
      <w:r w:rsidRPr="002D27B6">
        <w:rPr>
          <w:rStyle w:val="StyleUnderline"/>
        </w:rPr>
        <w:t>there is a peculiar logic (“another scene”) operating as the motivation for African American participation in the Political</w:t>
      </w:r>
      <w:r>
        <w:t xml:space="preserve">. </w:t>
      </w:r>
      <w:r w:rsidRPr="002D27B6">
        <w:rPr>
          <w:rStyle w:val="StyleUnderline"/>
        </w:rPr>
        <w:t xml:space="preserve">Unlike the traditional political calculus, where action and reward determine civic engagement, </w:t>
      </w:r>
      <w:r w:rsidRPr="00DD21F9">
        <w:rPr>
          <w:rStyle w:val="StyleUnderline"/>
          <w:highlight w:val="yellow"/>
        </w:rPr>
        <w:t>African American participation does not follow</w:t>
      </w:r>
      <w:r w:rsidRPr="002D27B6">
        <w:rPr>
          <w:rStyle w:val="StyleUnderline"/>
        </w:rPr>
        <w:t xml:space="preserve"> this </w:t>
      </w:r>
      <w:r w:rsidRPr="00DD21F9">
        <w:rPr>
          <w:rStyle w:val="StyleUnderline"/>
          <w:highlight w:val="yellow"/>
        </w:rPr>
        <w:t>rational calculus</w:t>
      </w:r>
      <w:r w:rsidRPr="002D27B6">
        <w:rPr>
          <w:rStyle w:val="StyleUnderline"/>
        </w:rPr>
        <w:t xml:space="preserve">—because </w:t>
      </w:r>
      <w:r w:rsidRPr="00DD21F9">
        <w:rPr>
          <w:rStyle w:val="StyleUnderline"/>
          <w:highlight w:val="yellow"/>
        </w:rPr>
        <w:t>if it did</w:t>
      </w:r>
      <w:r w:rsidRPr="002D27B6">
        <w:rPr>
          <w:rStyle w:val="StyleUnderline"/>
        </w:rPr>
        <w:t xml:space="preserve">, </w:t>
      </w:r>
      <w:r w:rsidRPr="00DD21F9">
        <w:rPr>
          <w:rStyle w:val="StyleUnderline"/>
          <w:highlight w:val="yellow"/>
        </w:rPr>
        <w:t>there would</w:t>
      </w:r>
      <w:r w:rsidRPr="002D27B6">
        <w:rPr>
          <w:rStyle w:val="StyleUnderline"/>
        </w:rPr>
        <w:t xml:space="preserve"> actually </w:t>
      </w:r>
      <w:r w:rsidRPr="00DD21F9">
        <w:rPr>
          <w:rStyle w:val="StyleUnderline"/>
          <w:highlight w:val="yellow"/>
        </w:rPr>
        <w:t>be no rational reason for African Americans to vote</w:t>
      </w:r>
      <w:r w:rsidRPr="002D27B6">
        <w:rPr>
          <w:rStyle w:val="StyleUnderline"/>
        </w:rPr>
        <w:t xml:space="preserve">, </w:t>
      </w:r>
      <w:r w:rsidRPr="00DD21F9">
        <w:rPr>
          <w:rStyle w:val="StyleUnderline"/>
          <w:highlight w:val="yellow"/>
        </w:rPr>
        <w:t>given the historicity of voting</w:t>
      </w:r>
      <w:r w:rsidRPr="002D27B6">
        <w:rPr>
          <w:rStyle w:val="StyleUnderline"/>
        </w:rPr>
        <w:t xml:space="preserve"> as an ineffective practice </w:t>
      </w:r>
      <w:r w:rsidRPr="00DD21F9">
        <w:rPr>
          <w:rStyle w:val="StyleUnderline"/>
          <w:highlight w:val="yellow"/>
        </w:rPr>
        <w:t>in gaining tangible “objects”</w:t>
      </w:r>
      <w:r w:rsidRPr="002D27B6">
        <w:rPr>
          <w:rStyle w:val="StyleUnderline"/>
        </w:rPr>
        <w:t xml:space="preserve"> for achieving redress, equality, and political subjectivity. </w:t>
      </w:r>
      <w:r w:rsidRPr="00DD21F9">
        <w:rPr>
          <w:rStyle w:val="StyleUnderline"/>
          <w:highlight w:val="yellow"/>
        </w:rPr>
        <w:t>African Americans</w:t>
      </w:r>
      <w:r w:rsidRPr="002D27B6">
        <w:rPr>
          <w:rStyle w:val="StyleUnderline"/>
        </w:rPr>
        <w:t xml:space="preserve">, according to Farred, </w:t>
      </w:r>
      <w:r w:rsidRPr="00DD21F9">
        <w:rPr>
          <w:rStyle w:val="StyleUnderline"/>
          <w:highlight w:val="yellow"/>
        </w:rPr>
        <w:t>havean “irrational fidelity</w:t>
      </w:r>
      <w:r w:rsidRPr="002D27B6">
        <w:rPr>
          <w:rStyle w:val="StyleUnderline"/>
        </w:rPr>
        <w:t xml:space="preserve">” to a practice </w:t>
      </w:r>
      <w:r w:rsidRPr="00DD21F9">
        <w:rPr>
          <w:rStyle w:val="StyleUnderline"/>
          <w:highlight w:val="yellow"/>
        </w:rPr>
        <w:t>that</w:t>
      </w:r>
      <w:r w:rsidRPr="002D27B6">
        <w:rPr>
          <w:rStyle w:val="StyleUnderline"/>
        </w:rPr>
        <w:t xml:space="preserve">, historically, </w:t>
      </w:r>
      <w:r w:rsidRPr="00DD21F9">
        <w:rPr>
          <w:rStyle w:val="StyleUnderline"/>
          <w:highlight w:val="yellow"/>
        </w:rPr>
        <w:t>has yielded no concrete transformations of antiblackness</w:t>
      </w:r>
      <w:r w:rsidRPr="002D27B6">
        <w:rPr>
          <w:rStyle w:val="StyleUnderline"/>
        </w:rPr>
        <w:t xml:space="preserve">. </w:t>
      </w:r>
      <w:r w:rsidRPr="00DD21F9">
        <w:rPr>
          <w:rStyle w:val="StyleUnderline"/>
          <w:highlight w:val="yellow"/>
        </w:rPr>
        <w:t>This</w:t>
      </w:r>
      <w:r w:rsidRPr="002D27B6">
        <w:rPr>
          <w:rStyle w:val="StyleUnderline"/>
        </w:rPr>
        <w:t xml:space="preserve"> group </w:t>
      </w:r>
      <w:r w:rsidRPr="00DD21F9">
        <w:rPr>
          <w:rStyle w:val="StyleUnderline"/>
          <w:highlight w:val="yellow"/>
        </w:rPr>
        <w:t>is governed</w:t>
      </w:r>
      <w:r w:rsidRPr="002D27B6">
        <w:rPr>
          <w:rStyle w:val="StyleUnderline"/>
        </w:rPr>
        <w:t xml:space="preserve"> not </w:t>
      </w:r>
      <w:r w:rsidRPr="00DD21F9">
        <w:rPr>
          <w:rStyle w:val="StyleUnderline"/>
          <w:highlight w:val="yellow"/>
        </w:rPr>
        <w:t>by</w:t>
      </w:r>
      <w:r w:rsidRPr="002D27B6">
        <w:rPr>
          <w:rStyle w:val="StyleUnderline"/>
        </w:rPr>
        <w:t xml:space="preserve"> the “electoral unconscious” but by </w:t>
      </w:r>
      <w:r w:rsidRPr="00DD21F9">
        <w:rPr>
          <w:rStyle w:val="StyleUnderline"/>
          <w:highlight w:val="yellow"/>
        </w:rPr>
        <w:t>the “historical conscious</w:t>
      </w:r>
      <w:r w:rsidRPr="002D27B6">
        <w:rPr>
          <w:rStyle w:val="StyleUnderline"/>
        </w:rPr>
        <w:t xml:space="preserve">,” which is the “intense [and incessant] understanding of how the franchise has been achieved, of its precarious preciseness as well as their (growing) contemporary liminality, their status as marginalized political subjects” </w:t>
      </w:r>
      <w:r>
        <w:t xml:space="preserve">(217). </w:t>
      </w:r>
      <w:r w:rsidRPr="00DD21F9">
        <w:rPr>
          <w:rStyle w:val="Emphasis"/>
          <w:highlight w:val="yellow"/>
        </w:rPr>
        <w:t>African Americans are a faithful voting block not because of voting’s political efficaciousness but as a way to contend with a painfu</w:t>
      </w:r>
      <w:r w:rsidRPr="00DD21F9">
        <w:rPr>
          <w:rStyle w:val="StyleUnderline"/>
          <w:highlight w:val="yellow"/>
        </w:rPr>
        <w:t>l</w:t>
      </w:r>
      <w:r>
        <w:t xml:space="preserve"> (and shame-full) </w:t>
      </w:r>
      <w:r w:rsidRPr="00DD21F9">
        <w:rPr>
          <w:rStyle w:val="Emphasis"/>
          <w:highlight w:val="yellow"/>
        </w:rPr>
        <w:t>history of exclusion and disenfranchisement</w:t>
      </w:r>
      <w:r w:rsidRPr="002D27B6">
        <w:rPr>
          <w:rStyle w:val="StyleUnderline"/>
        </w:rPr>
        <w:t>. Political participation becomes an act of historical commemoration and obligation; one votes because someone bled and died for the opportunity to participate, and “duty” and “indebtedness” motivate this partial political subject</w:t>
      </w:r>
      <w:r>
        <w:t>.</w:t>
      </w:r>
    </w:p>
    <w:p w:rsidR="00927A7C" w:rsidRDefault="00927A7C" w:rsidP="00927A7C">
      <w:pPr>
        <w:pStyle w:val="Heading4"/>
      </w:pPr>
      <w:r w:rsidRPr="007359AE">
        <w:t xml:space="preserve">Reliance on legality as a metric of progress fuels a violent temporal narrative that materializes the permanency of whiteness – Western common law demands a series of affective attachments to the law, which ensures bodies come to desire the structure that produces violence against them – do you find yourself trapped within the auspices of hope, or do you desire to craft yourself otherwise, affirming the imperceptible politics of refusal. Their arguments about bringing some measure of relief or change constitute cruel optimism --- they rely on a trick of time that retreats to “could be” or “maybe later” --- refusing the blackmail of “doing politics” in a rejection of this trickery </w:t>
      </w:r>
    </w:p>
    <w:p w:rsidR="00985FDA" w:rsidRPr="00985FDA" w:rsidRDefault="00985FDA" w:rsidP="00985FDA">
      <w:r w:rsidRPr="00985FDA">
        <w:t xml:space="preserve">rejecting politics of hope means that we get to see that 1/ it posits itself as the only alternative to antiblackness (i.e. using the state) 2/ shiediling this alternative from historical critique by placing it in an unknown future (i.e. the future is a better place and we should always be optimistic) 3/ delimited the </w:t>
      </w:r>
      <w:r w:rsidRPr="00985FDA">
        <w:lastRenderedPageBreak/>
        <w:t>field of action to be legitimiated by the poltical (i.e. only politics that is meaningful is through the state) and 4/ demonizing critique (i.e. every policy team) black political participation is not predicated off a rational action because it sustains a system that does not better itself- a cruel attachment to a means of subjugation between historical reality and fantastatical ideal- in other words it ignores the materiality of history antagonizing against black people and uses that same history to justify the belief in that process i.e. people have died for you to vote so you have to- it is not based on being an active citizen but necessity because of history. you need an alternative or nothing changes. no alternative ensures that hegemony and dominance of political hope maintain itself because there has to be a solution to the problem or action because inaction is worse- all problems have solutions and hope helps us actualize those solutions</w:t>
      </w:r>
    </w:p>
    <w:p w:rsidR="00927A7C" w:rsidRPr="005A4247" w:rsidRDefault="00927A7C" w:rsidP="00927A7C">
      <w:r w:rsidRPr="008D6A8A">
        <w:rPr>
          <w:rStyle w:val="Style13ptBold"/>
        </w:rPr>
        <w:t>Warren 15</w:t>
      </w:r>
      <w:r w:rsidRPr="005A4247">
        <w:rPr>
          <w:b/>
        </w:rPr>
        <w:t xml:space="preserve"> </w:t>
      </w:r>
      <w:r w:rsidRPr="005A4247">
        <w:t xml:space="preserve">[Calvin K., Assistant Professor of American Studies at George Washington University, “Black Nihilism and the Politics of Hope,” </w:t>
      </w:r>
      <w:r w:rsidRPr="005A4247">
        <w:rPr>
          <w:i/>
        </w:rPr>
        <w:t>CR: The New Centennial Review</w:t>
      </w:r>
      <w:r w:rsidRPr="005A4247">
        <w:t>, Vo</w:t>
      </w:r>
      <w:r>
        <w:t>lume 15, Number 1, Spring 2015]</w:t>
      </w:r>
      <w:r w:rsidR="004A48C0">
        <w:t xml:space="preserve"> Kguy</w:t>
      </w:r>
    </w:p>
    <w:p w:rsidR="00927A7C" w:rsidRDefault="00927A7C" w:rsidP="00927A7C">
      <w:pPr>
        <w:rPr>
          <w:sz w:val="14"/>
        </w:rPr>
      </w:pPr>
      <w:r w:rsidRPr="005A4247">
        <w:rPr>
          <w:b/>
          <w:iCs/>
          <w:highlight w:val="yellow"/>
          <w:u w:val="single"/>
        </w:rPr>
        <w:t>The politics of hope</w:t>
      </w:r>
      <w:r w:rsidRPr="008D6A8A">
        <w:rPr>
          <w:sz w:val="14"/>
        </w:rPr>
        <w:t xml:space="preserve">, then, </w:t>
      </w:r>
      <w:r w:rsidRPr="005A4247">
        <w:rPr>
          <w:b/>
          <w:iCs/>
          <w:highlight w:val="yellow"/>
          <w:u w:val="single"/>
        </w:rPr>
        <w:t>constitutes</w:t>
      </w:r>
      <w:r w:rsidRPr="008D6A8A">
        <w:rPr>
          <w:sz w:val="14"/>
        </w:rPr>
        <w:t xml:space="preserve"> what Lauren Berlant would call “</w:t>
      </w:r>
      <w:r w:rsidRPr="005A4247">
        <w:rPr>
          <w:b/>
          <w:iCs/>
          <w:highlight w:val="yellow"/>
          <w:u w:val="single"/>
        </w:rPr>
        <w:t>cruel optimism</w:t>
      </w:r>
      <w:r w:rsidRPr="008D6A8A">
        <w:rPr>
          <w:sz w:val="14"/>
        </w:rPr>
        <w:t xml:space="preserve">” for blacks (Berlant 2011). </w:t>
      </w:r>
      <w:r w:rsidRPr="005A4247">
        <w:rPr>
          <w:highlight w:val="yellow"/>
          <w:u w:val="single"/>
        </w:rPr>
        <w:t>It</w:t>
      </w:r>
      <w:r w:rsidRPr="005A4247">
        <w:rPr>
          <w:u w:val="single"/>
        </w:rPr>
        <w:t xml:space="preserve"> bundles certain </w:t>
      </w:r>
      <w:r w:rsidRPr="005A4247">
        <w:rPr>
          <w:highlight w:val="yellow"/>
          <w:u w:val="single"/>
        </w:rPr>
        <w:t>promises</w:t>
      </w:r>
      <w:r w:rsidRPr="005A4247">
        <w:rPr>
          <w:u w:val="single"/>
        </w:rPr>
        <w:t xml:space="preserve"> about </w:t>
      </w:r>
      <w:r w:rsidRPr="005A4247">
        <w:rPr>
          <w:highlight w:val="yellow"/>
          <w:u w:val="single"/>
        </w:rPr>
        <w:t>redress, equality, freedom, justice, and progress into a political object that always lies beyond reach</w:t>
      </w:r>
      <w:r w:rsidRPr="008D6A8A">
        <w:rPr>
          <w:sz w:val="14"/>
          <w:highlight w:val="yellow"/>
        </w:rPr>
        <w:t xml:space="preserve">. </w:t>
      </w:r>
      <w:r w:rsidRPr="005A4247">
        <w:rPr>
          <w:highlight w:val="yellow"/>
          <w:u w:val="single"/>
        </w:rPr>
        <w:t>The objective of the Political is to keep blacks in</w:t>
      </w:r>
      <w:r w:rsidRPr="005A4247">
        <w:rPr>
          <w:u w:val="single"/>
        </w:rPr>
        <w:t xml:space="preserve"> a relation to this political object</w:t>
      </w:r>
      <w:r w:rsidRPr="008D6A8A">
        <w:rPr>
          <w:sz w:val="14"/>
        </w:rPr>
        <w:t>—</w:t>
      </w:r>
      <w:r w:rsidRPr="005A4247">
        <w:rPr>
          <w:b/>
          <w:iCs/>
          <w:u w:val="single"/>
        </w:rPr>
        <w:t xml:space="preserve">in an </w:t>
      </w:r>
      <w:r w:rsidRPr="005A4247">
        <w:rPr>
          <w:b/>
          <w:iCs/>
          <w:highlight w:val="yellow"/>
          <w:u w:val="single"/>
        </w:rPr>
        <w:t>unending pursuit of it</w:t>
      </w:r>
      <w:r w:rsidRPr="005A4247">
        <w:rPr>
          <w:b/>
          <w:iCs/>
          <w:u w:val="single"/>
        </w:rPr>
        <w:t>.</w:t>
      </w:r>
      <w:r w:rsidRPr="008D6A8A">
        <w:rPr>
          <w:sz w:val="14"/>
        </w:rPr>
        <w:t xml:space="preserve"> </w:t>
      </w:r>
      <w:r w:rsidRPr="005A4247">
        <w:rPr>
          <w:highlight w:val="yellow"/>
          <w:u w:val="single"/>
        </w:rPr>
        <w:t xml:space="preserve">This </w:t>
      </w:r>
      <w:r w:rsidRPr="005A4247">
        <w:rPr>
          <w:u w:val="single"/>
        </w:rPr>
        <w:t>pursuit</w:t>
      </w:r>
      <w:r w:rsidRPr="008D6A8A">
        <w:rPr>
          <w:sz w:val="14"/>
        </w:rPr>
        <w:t xml:space="preserve">, however, </w:t>
      </w:r>
      <w:r w:rsidRPr="005A4247">
        <w:rPr>
          <w:highlight w:val="yellow"/>
          <w:u w:val="single"/>
        </w:rPr>
        <w:t xml:space="preserve">is detrimental because it strengthens the very anti-black system that would </w:t>
      </w:r>
      <w:r w:rsidRPr="005A4247">
        <w:rPr>
          <w:b/>
          <w:iCs/>
          <w:highlight w:val="yellow"/>
          <w:u w:val="single"/>
        </w:rPr>
        <w:t>pulverize black being</w:t>
      </w:r>
      <w:r w:rsidRPr="008D6A8A">
        <w:rPr>
          <w:sz w:val="14"/>
        </w:rPr>
        <w:t xml:space="preserve">. </w:t>
      </w:r>
      <w:r w:rsidRPr="005A4247">
        <w:rPr>
          <w:u w:val="single"/>
        </w:rPr>
        <w:t>The pursuit of the object certainly has an “irrational” aspect to it</w:t>
      </w:r>
      <w:r w:rsidRPr="008D6A8A">
        <w:rPr>
          <w:sz w:val="14"/>
        </w:rPr>
        <w:t>,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w:t>
      </w:r>
      <w:r w:rsidR="0024626D">
        <w:rPr>
          <w:sz w:val="14"/>
        </w:rPr>
        <w:t xml:space="preserve"> reality and fantastical ideal. </w:t>
      </w:r>
      <w:r w:rsidRPr="005A4247">
        <w:rPr>
          <w:u w:val="single"/>
        </w:rPr>
        <w:t xml:space="preserve">Black nihilism is a “demythifying” practice, </w:t>
      </w:r>
      <w:r w:rsidRPr="005A4247">
        <w:rPr>
          <w:b/>
          <w:iCs/>
          <w:u w:val="single"/>
        </w:rPr>
        <w:t>in the Nietzschean vein</w:t>
      </w:r>
      <w:r w:rsidRPr="008D6A8A">
        <w:rPr>
          <w:sz w:val="14"/>
        </w:rPr>
        <w:t xml:space="preserve">, </w:t>
      </w:r>
      <w:r w:rsidRPr="005A4247">
        <w:rPr>
          <w:u w:val="single"/>
        </w:rPr>
        <w:t>that uncovers the subjugating strategies of political hope and de-idealizes its fantastical object. Once we denude political hope of its axiological and ethical veneer</w:t>
      </w:r>
      <w:r w:rsidRPr="008D6A8A">
        <w:rPr>
          <w:sz w:val="14"/>
        </w:rPr>
        <w:t xml:space="preserve">, </w:t>
      </w:r>
      <w:r w:rsidRPr="005A4247">
        <w:rPr>
          <w:u w:val="single"/>
        </w:rPr>
        <w:t>we see that it operates through certain strategies</w:t>
      </w:r>
      <w:r w:rsidRPr="008D6A8A">
        <w:rPr>
          <w:sz w:val="14"/>
        </w:rPr>
        <w:t xml:space="preserve">: 1) </w:t>
      </w:r>
      <w:r w:rsidRPr="005A4247">
        <w:rPr>
          <w:b/>
          <w:iCs/>
          <w:u w:val="single"/>
        </w:rPr>
        <w:t>positing itself as the only alternative</w:t>
      </w:r>
      <w:r w:rsidRPr="008D6A8A">
        <w:rPr>
          <w:sz w:val="14"/>
        </w:rPr>
        <w:t xml:space="preserve"> to the problem of anti-blackness, 2) </w:t>
      </w:r>
      <w:r w:rsidRPr="005A4247">
        <w:rPr>
          <w:b/>
          <w:iCs/>
          <w:u w:val="single"/>
        </w:rPr>
        <w:t>shielding this alternative from rigorous</w:t>
      </w:r>
      <w:r w:rsidRPr="008D6A8A">
        <w:rPr>
          <w:sz w:val="14"/>
        </w:rPr>
        <w:t xml:space="preserve"> historical/philosophical </w:t>
      </w:r>
      <w:r w:rsidRPr="005A4247">
        <w:rPr>
          <w:b/>
          <w:iCs/>
          <w:u w:val="single"/>
        </w:rPr>
        <w:t>critique by placing it in an unknown future</w:t>
      </w:r>
      <w:r w:rsidRPr="008D6A8A">
        <w:rPr>
          <w:sz w:val="14"/>
        </w:rPr>
        <w:t xml:space="preserve">, 3) </w:t>
      </w:r>
      <w:r w:rsidRPr="005A4247">
        <w:rPr>
          <w:b/>
          <w:iCs/>
          <w:u w:val="single"/>
        </w:rPr>
        <w:t>delimiting the field of action to include only activity</w:t>
      </w:r>
      <w:r w:rsidRPr="008D6A8A">
        <w:rPr>
          <w:sz w:val="14"/>
        </w:rPr>
        <w:t xml:space="preserve"> recognized and </w:t>
      </w:r>
      <w:r w:rsidRPr="005A4247">
        <w:rPr>
          <w:b/>
          <w:iCs/>
          <w:u w:val="single"/>
        </w:rPr>
        <w:t>legitimated by the Political, and</w:t>
      </w:r>
      <w:r w:rsidRPr="008D6A8A">
        <w:rPr>
          <w:sz w:val="14"/>
        </w:rPr>
        <w:t xml:space="preserve"> 4) </w:t>
      </w:r>
      <w:r w:rsidRPr="005A4247">
        <w:rPr>
          <w:b/>
          <w:iCs/>
          <w:u w:val="single"/>
        </w:rPr>
        <w:t>demonizing critiques</w:t>
      </w:r>
      <w:r w:rsidRPr="008D6A8A">
        <w:rPr>
          <w:sz w:val="14"/>
        </w:rPr>
        <w:t xml:space="preserve"> or differ</w:t>
      </w:r>
      <w:r w:rsidR="0024626D">
        <w:rPr>
          <w:sz w:val="14"/>
        </w:rPr>
        <w:t xml:space="preserve">ent philosophical perspectives. </w:t>
      </w:r>
      <w:r w:rsidRPr="005A4247">
        <w:rPr>
          <w:highlight w:val="yellow"/>
          <w:u w:val="single"/>
        </w:rPr>
        <w:t xml:space="preserve">The </w:t>
      </w:r>
      <w:r w:rsidRPr="005A4247">
        <w:rPr>
          <w:b/>
          <w:iCs/>
          <w:highlight w:val="yellow"/>
          <w:u w:val="single"/>
        </w:rPr>
        <w:t>politics of hope</w:t>
      </w:r>
      <w:r w:rsidRPr="005A4247">
        <w:rPr>
          <w:highlight w:val="yellow"/>
          <w:u w:val="single"/>
        </w:rPr>
        <w:t xml:space="preserve"> masks a particular cruelty under the auspices of “happiness” and “life.”</w:t>
      </w:r>
      <w:r w:rsidRPr="005A4247">
        <w:rPr>
          <w:b/>
          <w:iCs/>
          <w:highlight w:val="yellow"/>
          <w:u w:val="single"/>
        </w:rPr>
        <w:t xml:space="preserve"> It terrifies with the dread of “no alternative</w:t>
      </w:r>
      <w:r w:rsidRPr="008D6A8A">
        <w:rPr>
          <w:sz w:val="14"/>
          <w:highlight w:val="yellow"/>
        </w:rPr>
        <w:t>.” “</w:t>
      </w:r>
      <w:r w:rsidRPr="005A4247">
        <w:rPr>
          <w:highlight w:val="yellow"/>
          <w:u w:val="single"/>
        </w:rPr>
        <w:t xml:space="preserve">Life” itself needs the </w:t>
      </w:r>
      <w:r w:rsidRPr="005A4247">
        <w:rPr>
          <w:b/>
          <w:iCs/>
          <w:highlight w:val="yellow"/>
          <w:u w:val="single"/>
        </w:rPr>
        <w:t>security of the alternative</w:t>
      </w:r>
      <w:r w:rsidRPr="008D6A8A">
        <w:rPr>
          <w:sz w:val="14"/>
        </w:rPr>
        <w:t xml:space="preserve">, and, through this logic, </w:t>
      </w:r>
      <w:r w:rsidRPr="005A4247">
        <w:rPr>
          <w:u w:val="single"/>
        </w:rPr>
        <w:t>life becomes untenable without it</w:t>
      </w:r>
      <w:r w:rsidRPr="008D6A8A">
        <w:rPr>
          <w:sz w:val="14"/>
        </w:rPr>
        <w:t xml:space="preserve">. </w:t>
      </w:r>
      <w:r w:rsidRPr="005A4247">
        <w:rPr>
          <w:u w:val="single"/>
        </w:rPr>
        <w:t>Political hope promises to provide this alternative</w:t>
      </w:r>
      <w:r w:rsidRPr="008D6A8A">
        <w:rPr>
          <w:sz w:val="14"/>
        </w:rPr>
        <w:t xml:space="preserve">—a discursive and political organization beyond extant structures of violence and destruction. The construction of the binary “alternative/no-alternative” ensures the hegemony and dominance of political hope within the onto-existential horizon. </w:t>
      </w:r>
      <w:r w:rsidRPr="005A4247">
        <w:rPr>
          <w:u w:val="single"/>
        </w:rPr>
        <w:t>The terror of the “no alternative”</w:t>
      </w:r>
      <w:r w:rsidRPr="008D6A8A">
        <w:rPr>
          <w:sz w:val="14"/>
        </w:rPr>
        <w:t>—the ultimate space of decay, suffering, and death—</w:t>
      </w:r>
      <w:r w:rsidRPr="005A4247">
        <w:rPr>
          <w:u w:val="single"/>
        </w:rPr>
        <w:t>depends on two additional binaries</w:t>
      </w:r>
      <w:r w:rsidRPr="008D6A8A">
        <w:rPr>
          <w:sz w:val="14"/>
        </w:rPr>
        <w:t xml:space="preserve">: “problem/solution” and “action/inaction.” </w:t>
      </w:r>
      <w:r w:rsidRPr="005A4247">
        <w:rPr>
          <w:u w:val="single"/>
        </w:rPr>
        <w:t>According to this politics, all problems have solutions</w:t>
      </w:r>
      <w:r w:rsidRPr="008D6A8A">
        <w:rPr>
          <w:sz w:val="14"/>
        </w:rPr>
        <w:t xml:space="preserve">, and hope provides the accessibility and realization of these solutions. </w:t>
      </w:r>
      <w:r w:rsidRPr="005A4247">
        <w:rPr>
          <w:u w:val="single"/>
        </w:rPr>
        <w:t>The solution establishes itself as the elimination of “the problem”; the solution</w:t>
      </w:r>
      <w:r w:rsidRPr="008D6A8A">
        <w:rPr>
          <w:sz w:val="14"/>
        </w:rPr>
        <w:t xml:space="preserve">, in fact, </w:t>
      </w:r>
      <w:r w:rsidRPr="005A4247">
        <w:rPr>
          <w:u w:val="single"/>
        </w:rPr>
        <w:t xml:space="preserve">transcends the problem and realizes </w:t>
      </w:r>
      <w:r w:rsidRPr="008D6A8A">
        <w:rPr>
          <w:sz w:val="14"/>
        </w:rPr>
        <w:t xml:space="preserve">Hegel’s aufheben in </w:t>
      </w:r>
      <w:r w:rsidRPr="005A4247">
        <w:rPr>
          <w:u w:val="single"/>
        </w:rPr>
        <w:t>its constant attempt to sublate the dirtiness of the “problem” with the pristine being of the solution. No problem is outside the reach of hope’s solution</w:t>
      </w:r>
      <w:r w:rsidRPr="008D6A8A">
        <w:rPr>
          <w:sz w:val="14"/>
        </w:rPr>
        <w:t xml:space="preserve">—every problem is connected to the kernel of its own eradication. </w:t>
      </w:r>
      <w:r w:rsidRPr="005A4247">
        <w:rPr>
          <w:highlight w:val="yellow"/>
          <w:u w:val="single"/>
        </w:rPr>
        <w:t>The politics of hope must actively refuse the possibility that the “solution” is</w:t>
      </w:r>
      <w:r w:rsidRPr="008D6A8A">
        <w:rPr>
          <w:sz w:val="14"/>
          <w:highlight w:val="yellow"/>
        </w:rPr>
        <w:t>,</w:t>
      </w:r>
      <w:r w:rsidRPr="008D6A8A">
        <w:rPr>
          <w:sz w:val="14"/>
        </w:rPr>
        <w:t xml:space="preserve"> in fact, </w:t>
      </w:r>
      <w:r w:rsidRPr="005A4247">
        <w:rPr>
          <w:highlight w:val="yellow"/>
          <w:u w:val="single"/>
        </w:rPr>
        <w:t xml:space="preserve">another problem in disguised form; the idea of a “solution” is nothing more than the </w:t>
      </w:r>
      <w:r w:rsidRPr="005A4247">
        <w:rPr>
          <w:b/>
          <w:iCs/>
          <w:highlight w:val="yellow"/>
          <w:u w:val="single"/>
        </w:rPr>
        <w:t>repetition and disavowal of the problem itself</w:t>
      </w:r>
      <w:r w:rsidRPr="005A4247">
        <w:rPr>
          <w:highlight w:val="yellow"/>
          <w:u w:val="single"/>
        </w:rPr>
        <w:t>.</w:t>
      </w:r>
      <w:r w:rsidR="0024626D">
        <w:rPr>
          <w:sz w:val="14"/>
        </w:rPr>
        <w:t xml:space="preserve"> </w:t>
      </w:r>
      <w:r w:rsidRPr="005A4247">
        <w:rPr>
          <w:highlight w:val="yellow"/>
          <w:u w:val="single"/>
        </w:rPr>
        <w:t>The solution relies on what we might call the “trick of time” to fortify itself from the deconstruction of its binary</w:t>
      </w:r>
      <w:r w:rsidRPr="008D6A8A">
        <w:rPr>
          <w:sz w:val="14"/>
          <w:highlight w:val="yellow"/>
        </w:rPr>
        <w:t>.</w:t>
      </w:r>
      <w:r w:rsidRPr="008D6A8A">
        <w:rPr>
          <w:sz w:val="14"/>
        </w:rPr>
        <w:t xml:space="preserve"> Because the temporality of hope is a time “not-yet-realized,” </w:t>
      </w:r>
      <w:r w:rsidRPr="005A4247">
        <w:rPr>
          <w:u w:val="single"/>
        </w:rPr>
        <w:t>a future tense unmoored from present-tense justifications and pragmatist evidence, the politics of hope cleverly shields its “solutions” from critiques of impossibility or repetition</w:t>
      </w:r>
      <w:r w:rsidRPr="008D6A8A">
        <w:rPr>
          <w:sz w:val="14"/>
        </w:rPr>
        <w:t xml:space="preserve">. </w:t>
      </w:r>
      <w:r w:rsidRPr="005A4247">
        <w:rPr>
          <w:u w:val="single"/>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w:t>
      </w:r>
      <w:r w:rsidRPr="008D6A8A">
        <w:rPr>
          <w:sz w:val="14"/>
        </w:rPr>
        <w:t xml:space="preserve">Put differently, </w:t>
      </w:r>
      <w:r w:rsidRPr="005A4247">
        <w:rPr>
          <w:u w:val="single"/>
        </w:rPr>
        <w:t xml:space="preserve">we </w:t>
      </w:r>
      <w:r w:rsidRPr="005A4247">
        <w:rPr>
          <w:highlight w:val="yellow"/>
          <w:u w:val="single"/>
        </w:rPr>
        <w:t xml:space="preserve">can never </w:t>
      </w:r>
      <w:r w:rsidRPr="005A4247">
        <w:rPr>
          <w:highlight w:val="yellow"/>
          <w:u w:val="single"/>
        </w:rPr>
        <w:lastRenderedPageBreak/>
        <w:t xml:space="preserve">ascertain the efficacy of the proposed solutions because </w:t>
      </w:r>
      <w:r w:rsidRPr="005A4247">
        <w:rPr>
          <w:b/>
          <w:iCs/>
          <w:highlight w:val="yellow"/>
          <w:u w:val="single"/>
        </w:rPr>
        <w:t>they escape the temporality of the moment, always retreating to a “not-yet” and “could-be” temporality. This “trick” of time offers a promise of possibility that can only be realized in an indefinite future</w:t>
      </w:r>
      <w:r w:rsidRPr="008D6A8A">
        <w:rPr>
          <w:sz w:val="14"/>
        </w:rPr>
        <w:t xml:space="preserve">, and this promise is a bond of uncertainty that can never be redeemed, only imagined. In this sense, the politics of hope is an instance of the psychoanalytic notion of desire: </w:t>
      </w:r>
      <w:r w:rsidRPr="005A4247">
        <w:rPr>
          <w:u w:val="single"/>
        </w:rPr>
        <w:t>its sole purpose is to reproduce its very condition of possibility, never to satiate or bring fulfillment</w:t>
      </w:r>
      <w:r w:rsidRPr="008D6A8A">
        <w:rPr>
          <w:sz w:val="14"/>
        </w:rPr>
        <w:t xml:space="preserve">. </w:t>
      </w:r>
      <w:r w:rsidRPr="005A4247">
        <w:rPr>
          <w:u w:val="single"/>
        </w:rPr>
        <w:t>This politics secures its hegemony through time by claiming the future as its unassailable property and excluding (and devaluing) any other conception of time that challenges this temporal ordering. The politics of hope</w:t>
      </w:r>
      <w:r w:rsidRPr="008D6A8A">
        <w:rPr>
          <w:sz w:val="14"/>
        </w:rPr>
        <w:t xml:space="preserve">, then, </w:t>
      </w:r>
      <w:r w:rsidRPr="005A4247">
        <w:rPr>
          <w:u w:val="single"/>
        </w:rPr>
        <w:t>depends on the incessant (re)production and proliferation of problems to justify its existence</w:t>
      </w:r>
      <w:r w:rsidRPr="008D6A8A">
        <w:rPr>
          <w:sz w:val="14"/>
        </w:rPr>
        <w:t xml:space="preserve">. </w:t>
      </w:r>
      <w:r w:rsidRPr="005A4247">
        <w:rPr>
          <w:u w:val="single"/>
        </w:rPr>
        <w:t>Solutions cannot really exist within the politics of hope, just the illusion of a different order in a future tense.</w:t>
      </w:r>
      <w:r w:rsidR="0024626D">
        <w:rPr>
          <w:sz w:val="14"/>
        </w:rPr>
        <w:t xml:space="preserve"> </w:t>
      </w:r>
      <w:r w:rsidRPr="008D6A8A">
        <w:rPr>
          <w:sz w:val="14"/>
        </w:rPr>
        <w:t xml:space="preserve">The “trick” of time and political solution converge on the site of “action.” </w:t>
      </w:r>
      <w:r w:rsidRPr="005A4247">
        <w:rPr>
          <w:u w:val="single"/>
        </w:rPr>
        <w:t>In critiquing the politics of hope, one encounters the rejoinder of the dangers of inaction</w:t>
      </w:r>
      <w:r w:rsidRPr="008D6A8A">
        <w:rPr>
          <w:sz w:val="14"/>
        </w:rPr>
        <w:t xml:space="preserve">. </w:t>
      </w:r>
      <w:r w:rsidRPr="005A4247">
        <w:rPr>
          <w:b/>
          <w:iCs/>
          <w:u w:val="single"/>
        </w:rPr>
        <w:t>“</w:t>
      </w:r>
      <w:r w:rsidRPr="005A4247">
        <w:rPr>
          <w:b/>
          <w:iCs/>
          <w:highlight w:val="yellow"/>
          <w:u w:val="single"/>
        </w:rPr>
        <w:t>But we can’t just do nothing! We have to do something</w:t>
      </w:r>
      <w:r w:rsidRPr="005A4247">
        <w:rPr>
          <w:highlight w:val="yellow"/>
          <w:u w:val="single"/>
        </w:rPr>
        <w:t>.”</w:t>
      </w:r>
      <w:r w:rsidRPr="008D6A8A">
        <w:rPr>
          <w:sz w:val="14"/>
          <w:highlight w:val="yellow"/>
        </w:rPr>
        <w:t xml:space="preserve"> </w:t>
      </w:r>
      <w:r w:rsidRPr="005A4247">
        <w:rPr>
          <w:highlight w:val="yellow"/>
          <w:u w:val="single"/>
        </w:rPr>
        <w:t>The</w:t>
      </w:r>
      <w:r w:rsidRPr="005A4247">
        <w:rPr>
          <w:u w:val="single"/>
        </w:rPr>
        <w:t xml:space="preserve"> field of permissible action is delimited and an unrelenting binary </w:t>
      </w:r>
      <w:r w:rsidRPr="005A4247">
        <w:rPr>
          <w:highlight w:val="yellow"/>
          <w:u w:val="single"/>
        </w:rPr>
        <w:t xml:space="preserve">between action/inaction </w:t>
      </w:r>
      <w:r w:rsidRPr="005A4247">
        <w:rPr>
          <w:b/>
          <w:iCs/>
          <w:highlight w:val="yellow"/>
          <w:u w:val="single"/>
        </w:rPr>
        <w:t>silences critical engagement with political hope</w:t>
      </w:r>
      <w:r w:rsidRPr="008D6A8A">
        <w:rPr>
          <w:sz w:val="14"/>
        </w:rPr>
        <w:t xml:space="preserve">. </w:t>
      </w:r>
      <w:r w:rsidRPr="005A4247">
        <w:rPr>
          <w:u w:val="single"/>
        </w:rPr>
        <w:t>These exclusionary operations rigorously reinforce the binary between action and inaction and discredit certain forms of engagement, critique, and protest</w:t>
      </w:r>
      <w:r w:rsidRPr="008D6A8A">
        <w:rPr>
          <w:sz w:val="14"/>
        </w:rPr>
        <w:t xml:space="preserve">. </w:t>
      </w:r>
      <w:r w:rsidRPr="005A4247">
        <w:rPr>
          <w:b/>
          <w:iCs/>
          <w:highlight w:val="yellow"/>
          <w:u w:val="single"/>
        </w:rPr>
        <w:t>Legitimate action takes place in the political</w:t>
      </w:r>
      <w:r w:rsidRPr="008D6A8A">
        <w:rPr>
          <w:sz w:val="14"/>
        </w:rPr>
        <w:t>—the political not only claims futurity but also action as its property</w:t>
      </w:r>
      <w:r w:rsidRPr="005A4247">
        <w:rPr>
          <w:u w:val="single"/>
        </w:rPr>
        <w:t xml:space="preserve">. </w:t>
      </w:r>
      <w:r w:rsidRPr="005A4247">
        <w:rPr>
          <w:highlight w:val="yellow"/>
          <w:u w:val="single"/>
        </w:rPr>
        <w:t xml:space="preserve">To “do something” means that this doing must </w:t>
      </w:r>
      <w:r w:rsidRPr="005A4247">
        <w:rPr>
          <w:b/>
          <w:iCs/>
          <w:highlight w:val="yellow"/>
          <w:u w:val="single"/>
        </w:rPr>
        <w:t>translate into recognizable political activity</w:t>
      </w:r>
      <w:r w:rsidRPr="008D6A8A">
        <w:rPr>
          <w:sz w:val="14"/>
          <w:highlight w:val="yellow"/>
        </w:rPr>
        <w:t>;</w:t>
      </w:r>
      <w:r w:rsidRPr="008D6A8A">
        <w:rPr>
          <w:sz w:val="14"/>
        </w:rPr>
        <w:t xml:space="preserve"> </w:t>
      </w:r>
      <w:r w:rsidRPr="005A4247">
        <w:rPr>
          <w:u w:val="single"/>
        </w:rPr>
        <w:t>“something” is a stand-in for the word “politics”—one must “</w:t>
      </w:r>
      <w:r w:rsidRPr="005A4247">
        <w:rPr>
          <w:b/>
          <w:iCs/>
          <w:u w:val="single"/>
        </w:rPr>
        <w:t>do politics</w:t>
      </w:r>
      <w:r w:rsidRPr="005A4247">
        <w:rPr>
          <w:u w:val="single"/>
        </w:rPr>
        <w:t xml:space="preserve">” to address any problem. </w:t>
      </w:r>
      <w:r w:rsidRPr="005A4247">
        <w:rPr>
          <w:b/>
          <w:iCs/>
          <w:highlight w:val="yellow"/>
          <w:u w:val="single"/>
        </w:rPr>
        <w:t>A refusal to “do politics” is equivalent to “doing nothing</w:t>
      </w:r>
      <w:r w:rsidRPr="005A4247">
        <w:rPr>
          <w:b/>
          <w:iCs/>
          <w:u w:val="single"/>
        </w:rPr>
        <w:t>”</w:t>
      </w:r>
      <w:r w:rsidRPr="008D6A8A">
        <w:rPr>
          <w:sz w:val="14"/>
        </w:rPr>
        <w:t>—th</w:t>
      </w:r>
      <w:r w:rsidRPr="005A4247">
        <w:rPr>
          <w:u w:val="single"/>
        </w:rPr>
        <w:t xml:space="preserve">is nothingness is constructed as the antithesis of life, possibility, time, ethics, and morality </w:t>
      </w:r>
      <w:r w:rsidRPr="008D6A8A">
        <w:rPr>
          <w:sz w:val="14"/>
        </w:rPr>
        <w:t xml:space="preserve">(a “zero-state” as Julia Kristeva [1982] might call it). </w:t>
      </w:r>
      <w:r w:rsidRPr="005A4247">
        <w:rPr>
          <w:b/>
          <w:iCs/>
          <w:highlight w:val="yellow"/>
          <w:u w:val="single"/>
        </w:rPr>
        <w:t>Black nihilism rejects this “trick of time</w:t>
      </w:r>
      <w:r w:rsidRPr="005A4247">
        <w:rPr>
          <w:b/>
          <w:iCs/>
          <w:u w:val="single"/>
        </w:rPr>
        <w:t>”</w:t>
      </w:r>
      <w:r w:rsidRPr="008D6A8A">
        <w:rPr>
          <w:sz w:val="14"/>
        </w:rPr>
        <w:t xml:space="preserve"> and the lure of emancipatory solutions</w:t>
      </w:r>
      <w:r w:rsidRPr="005A4247">
        <w:rPr>
          <w:u w:val="single"/>
        </w:rPr>
        <w:t>.</w:t>
      </w:r>
      <w:r w:rsidRPr="005A4247">
        <w:rPr>
          <w:b/>
          <w:iCs/>
          <w:u w:val="single"/>
        </w:rPr>
        <w:t xml:space="preserve"> To refuse to “do politics” and to reject the fantastical object of politics is the only “hope” for blackness in an anti-black world</w:t>
      </w:r>
      <w:r w:rsidRPr="008D6A8A">
        <w:rPr>
          <w:sz w:val="14"/>
        </w:rPr>
        <w:t>.</w:t>
      </w:r>
    </w:p>
    <w:p w:rsidR="004A48C0" w:rsidRDefault="004A48C0" w:rsidP="004A48C0">
      <w:pPr>
        <w:pStyle w:val="Heading4"/>
        <w:rPr>
          <w:rStyle w:val="Style13ptBold"/>
          <w:b/>
        </w:rPr>
      </w:pPr>
      <w:r w:rsidRPr="0008738B">
        <w:rPr>
          <w:rStyle w:val="Style13ptBold"/>
          <w:b/>
        </w:rPr>
        <w:t xml:space="preserve">Extinction is the status quo: Institutional structures create every day holocaust. Singular impacts like the ones of the 1AC silence the structural ongoing extinction </w:t>
      </w:r>
      <w:r w:rsidR="00015E9C">
        <w:rPr>
          <w:rStyle w:val="Style13ptBold"/>
          <w:b/>
        </w:rPr>
        <w:t>of People of Color. Why save the world when we’ve come to hate it?</w:t>
      </w:r>
    </w:p>
    <w:p w:rsidR="004A48C0" w:rsidRPr="00FF50BB" w:rsidRDefault="004A48C0" w:rsidP="004A48C0">
      <w:pPr>
        <w:rPr>
          <w:b/>
          <w:bCs/>
          <w:sz w:val="26"/>
        </w:rPr>
      </w:pPr>
      <w:r w:rsidRPr="00FF50BB">
        <w:rPr>
          <w:rStyle w:val="Style13ptBold"/>
        </w:rPr>
        <w:t>Omolade 89</w:t>
      </w:r>
      <w:r>
        <w:rPr>
          <w:rStyle w:val="Style13ptBold"/>
        </w:rPr>
        <w:t xml:space="preserve"> </w:t>
      </w:r>
      <w:r w:rsidRPr="00EB1293">
        <w:t>[1989, Barbara Omolade is a historian of black women for the past twenty years and an organizer in both the women’s and civil rights/black power movements, “We Speak for the Planet” in “Rocking the ship of state : toward a feminist peace politics”, pp. 172-176]</w:t>
      </w:r>
    </w:p>
    <w:p w:rsidR="004A48C0" w:rsidRPr="00EB1293" w:rsidRDefault="004A48C0" w:rsidP="004A48C0">
      <w:pPr>
        <w:rPr>
          <w:rStyle w:val="Emphasis"/>
        </w:rPr>
      </w:pPr>
      <w:r w:rsidRPr="00B641F9">
        <w:rPr>
          <w:rFonts w:asciiTheme="majorHAnsi" w:hAnsiTheme="majorHAnsi"/>
          <w:sz w:val="12"/>
        </w:rPr>
        <w:t xml:space="preserve">Recent </w:t>
      </w:r>
      <w:r w:rsidRPr="00B641F9">
        <w:rPr>
          <w:rStyle w:val="StyleUnderline"/>
        </w:rPr>
        <w:t>efforts</w:t>
      </w:r>
      <w:r w:rsidRPr="00B641F9">
        <w:rPr>
          <w:rFonts w:asciiTheme="majorHAnsi" w:hAnsiTheme="majorHAnsi"/>
          <w:sz w:val="12"/>
        </w:rPr>
        <w:t xml:space="preserve"> by Soviet leader Mikhail Gorbachev and President Ronald Reagan </w:t>
      </w:r>
      <w:r w:rsidRPr="00B641F9">
        <w:rPr>
          <w:rStyle w:val="StyleUnderline"/>
        </w:rPr>
        <w:t>to limit nuclear testing, stockpiling, and weaponry</w:t>
      </w:r>
      <w:r w:rsidRPr="00B641F9">
        <w:rPr>
          <w:rFonts w:asciiTheme="majorHAnsi" w:hAnsiTheme="majorHAnsi"/>
          <w:sz w:val="12"/>
        </w:rPr>
        <w:t xml:space="preserve">, while still protecting their own arsenals and selling arms to countries and factions around the world, vividly </w:t>
      </w:r>
      <w:r w:rsidRPr="00B641F9">
        <w:rPr>
          <w:rStyle w:val="StyleUnderline"/>
        </w:rPr>
        <w:t xml:space="preserve">demonstrate how "peace" can become an </w:t>
      </w:r>
      <w:r w:rsidRPr="00B641F9">
        <w:rPr>
          <w:rStyle w:val="Emphasis"/>
        </w:rPr>
        <w:t>abstract concept</w:t>
      </w:r>
      <w:r w:rsidRPr="00B641F9">
        <w:rPr>
          <w:rStyle w:val="StyleUnderline"/>
        </w:rPr>
        <w:t xml:space="preserve"> within a culture of war</w:t>
      </w:r>
      <w:r w:rsidRPr="00AC4D45">
        <w:rPr>
          <w:rFonts w:asciiTheme="majorHAnsi" w:hAnsiTheme="majorHAnsi"/>
          <w:sz w:val="12"/>
        </w:rPr>
        <w:t xml:space="preserve">. Many </w:t>
      </w:r>
      <w:r w:rsidRPr="00015E9C">
        <w:t>peace</w:t>
      </w:r>
      <w:r w:rsidRPr="00015E9C">
        <w:rPr>
          <w:rStyle w:val="StyleUnderline"/>
        </w:rPr>
        <w:t xml:space="preserve"> </w:t>
      </w:r>
      <w:r w:rsidRPr="00015E9C">
        <w:rPr>
          <w:rStyle w:val="StyleUnderline"/>
          <w:highlight w:val="yellow"/>
        </w:rPr>
        <w:t>activists</w:t>
      </w:r>
      <w:r w:rsidRPr="00015E9C">
        <w:rPr>
          <w:rStyle w:val="StyleUnderline"/>
        </w:rPr>
        <w:t xml:space="preserve"> </w:t>
      </w:r>
      <w:r w:rsidRPr="00015E9C">
        <w:rPr>
          <w:rStyle w:val="StyleUnderline"/>
          <w:highlight w:val="yellow"/>
        </w:rPr>
        <w:t>are</w:t>
      </w:r>
      <w:r w:rsidRPr="00EB1293">
        <w:rPr>
          <w:rStyle w:val="StyleUnderline"/>
        </w:rPr>
        <w:t xml:space="preserve"> similarly </w:t>
      </w:r>
      <w:r w:rsidRPr="00015E9C">
        <w:rPr>
          <w:rStyle w:val="Emphasis"/>
          <w:highlight w:val="yellow"/>
        </w:rPr>
        <w:t>blind to the constant wars</w:t>
      </w:r>
      <w:r w:rsidRPr="00EB1293">
        <w:rPr>
          <w:rStyle w:val="Emphasis"/>
        </w:rPr>
        <w:t xml:space="preserve"> and threats of war </w:t>
      </w:r>
      <w:r w:rsidRPr="00015E9C">
        <w:rPr>
          <w:rStyle w:val="Emphasis"/>
          <w:highlight w:val="yellow"/>
        </w:rPr>
        <w:t>being waged against people of color</w:t>
      </w:r>
      <w:r w:rsidRPr="00EB1293">
        <w:rPr>
          <w:rStyle w:val="StyleUnderline"/>
        </w:rPr>
        <w:t xml:space="preserve"> and the planet by those who march for "peace" and by those they march against</w:t>
      </w:r>
      <w:r w:rsidRPr="00AC4D45">
        <w:rPr>
          <w:rFonts w:asciiTheme="majorHAnsi" w:hAnsiTheme="majorHAnsi"/>
          <w:sz w:val="12"/>
        </w:rPr>
        <w:t xml:space="preserve">. These </w:t>
      </w:r>
      <w:r w:rsidRPr="00EB1293">
        <w:rPr>
          <w:rStyle w:val="StyleUnderline"/>
        </w:rPr>
        <w:t>pacifists</w:t>
      </w:r>
      <w:r w:rsidRPr="00B641F9">
        <w:rPr>
          <w:rStyle w:val="Emphasis"/>
        </w:rPr>
        <w:t xml:space="preserve">, </w:t>
      </w:r>
      <w:r w:rsidRPr="009E5E7C">
        <w:rPr>
          <w:rStyle w:val="Emphasis"/>
        </w:rPr>
        <w:t>like Gorbachev and Reagan, frequently want people of color to fear what they fear</w:t>
      </w:r>
      <w:r w:rsidRPr="009E5E7C">
        <w:rPr>
          <w:rStyle w:val="StyleUnderline"/>
        </w:rPr>
        <w:t xml:space="preserve"> and </w:t>
      </w:r>
      <w:r w:rsidRPr="009E5E7C">
        <w:rPr>
          <w:rStyle w:val="Emphasis"/>
        </w:rPr>
        <w:t>define peace as they define it.</w:t>
      </w:r>
      <w:r w:rsidRPr="009E5E7C">
        <w:rPr>
          <w:rFonts w:asciiTheme="majorHAnsi" w:hAnsiTheme="majorHAnsi"/>
          <w:sz w:val="12"/>
        </w:rPr>
        <w:t xml:space="preserve"> </w:t>
      </w:r>
      <w:r w:rsidRPr="009E5E7C">
        <w:rPr>
          <w:rStyle w:val="StyleUnderline"/>
        </w:rPr>
        <w:t>They</w:t>
      </w:r>
      <w:r w:rsidRPr="00B641F9">
        <w:rPr>
          <w:rStyle w:val="StyleUnderline"/>
        </w:rPr>
        <w:t xml:space="preserve"> are unmindful that </w:t>
      </w:r>
      <w:r w:rsidRPr="00015E9C">
        <w:rPr>
          <w:rStyle w:val="Emphasis"/>
          <w:highlight w:val="yellow"/>
        </w:rPr>
        <w:t>our lands and peoples</w:t>
      </w:r>
      <w:r w:rsidRPr="00EB1293">
        <w:rPr>
          <w:rStyle w:val="Emphasis"/>
        </w:rPr>
        <w:t xml:space="preserve"> have already been and </w:t>
      </w:r>
      <w:r w:rsidRPr="00015E9C">
        <w:rPr>
          <w:rStyle w:val="Emphasis"/>
          <w:highlight w:val="yellow"/>
        </w:rPr>
        <w:t>are being destroyed</w:t>
      </w:r>
      <w:r w:rsidRPr="00EB1293">
        <w:rPr>
          <w:rStyle w:val="Emphasis"/>
        </w:rPr>
        <w:t xml:space="preserve"> as part of the "final solution" of the "color line."</w:t>
      </w:r>
      <w:r w:rsidRPr="00AC4D45">
        <w:rPr>
          <w:rFonts w:asciiTheme="majorHAnsi" w:hAnsiTheme="majorHAnsi"/>
          <w:sz w:val="12"/>
        </w:rPr>
        <w:t xml:space="preserve"> </w:t>
      </w:r>
      <w:r w:rsidRPr="00015E9C">
        <w:rPr>
          <w:rStyle w:val="StyleUnderline"/>
          <w:highlight w:val="yellow"/>
        </w:rPr>
        <w:t xml:space="preserve">It is </w:t>
      </w:r>
      <w:r w:rsidRPr="00015E9C">
        <w:rPr>
          <w:rStyle w:val="Emphasis"/>
          <w:highlight w:val="yellow"/>
        </w:rPr>
        <w:t>difficult to persuade</w:t>
      </w:r>
      <w:r w:rsidRPr="00015E9C">
        <w:rPr>
          <w:rStyle w:val="StyleUnderline"/>
          <w:highlight w:val="yellow"/>
        </w:rPr>
        <w:t xml:space="preserve"> the </w:t>
      </w:r>
      <w:r w:rsidRPr="00015E9C">
        <w:rPr>
          <w:rStyle w:val="Emphasis"/>
          <w:highlight w:val="yellow"/>
        </w:rPr>
        <w:t>remnants of Native</w:t>
      </w:r>
      <w:r w:rsidRPr="00EB1293">
        <w:rPr>
          <w:rStyle w:val="Emphasis"/>
        </w:rPr>
        <w:t xml:space="preserve"> American </w:t>
      </w:r>
      <w:r w:rsidRPr="00015E9C">
        <w:rPr>
          <w:rStyle w:val="Emphasis"/>
          <w:highlight w:val="yellow"/>
        </w:rPr>
        <w:t>tribes</w:t>
      </w:r>
      <w:r w:rsidRPr="009E5E7C">
        <w:rPr>
          <w:rFonts w:asciiTheme="majorHAnsi" w:hAnsiTheme="majorHAnsi"/>
          <w:sz w:val="12"/>
        </w:rPr>
        <w:t xml:space="preserve">, </w:t>
      </w:r>
      <w:r w:rsidRPr="009E5E7C">
        <w:rPr>
          <w:rStyle w:val="StyleUnderline"/>
        </w:rPr>
        <w:t xml:space="preserve">the </w:t>
      </w:r>
      <w:r w:rsidRPr="009E5E7C">
        <w:rPr>
          <w:rStyle w:val="Emphasis"/>
        </w:rPr>
        <w:t>starving of African deserts</w:t>
      </w:r>
      <w:r w:rsidRPr="009E5E7C">
        <w:rPr>
          <w:rFonts w:asciiTheme="majorHAnsi" w:hAnsiTheme="majorHAnsi"/>
          <w:sz w:val="12"/>
        </w:rPr>
        <w:t xml:space="preserve">, </w:t>
      </w:r>
      <w:r w:rsidRPr="009E5E7C">
        <w:rPr>
          <w:rStyle w:val="StyleUnderline"/>
        </w:rPr>
        <w:t xml:space="preserve">and </w:t>
      </w:r>
      <w:r w:rsidRPr="009E5E7C">
        <w:rPr>
          <w:rStyle w:val="Emphasis"/>
        </w:rPr>
        <w:t xml:space="preserve">the victims of the Cambodian "killing fields" </w:t>
      </w:r>
      <w:r w:rsidRPr="00015E9C">
        <w:rPr>
          <w:rStyle w:val="Emphasis"/>
          <w:highlight w:val="yellow"/>
        </w:rPr>
        <w:t>that nuclear war is the major danger to human life</w:t>
      </w:r>
      <w:r w:rsidRPr="00EB1293">
        <w:rPr>
          <w:rStyle w:val="Emphasis"/>
        </w:rPr>
        <w:t xml:space="preserve"> on the </w:t>
      </w:r>
      <w:r w:rsidRPr="009E5E7C">
        <w:rPr>
          <w:rStyle w:val="Emphasis"/>
        </w:rPr>
        <w:t>planet and that only a nuclear "winter" embodies fear and futurelessness for humanity</w:t>
      </w:r>
      <w:r w:rsidRPr="009E5E7C">
        <w:rPr>
          <w:rStyle w:val="StyleUnderline"/>
        </w:rPr>
        <w:t>.</w:t>
      </w:r>
      <w:r w:rsidRPr="009E5E7C">
        <w:rPr>
          <w:rFonts w:asciiTheme="majorHAnsi" w:hAnsiTheme="majorHAnsi"/>
          <w:sz w:val="12"/>
        </w:rPr>
        <w:t xml:space="preserve"> </w:t>
      </w:r>
      <w:r w:rsidRPr="009E5E7C">
        <w:rPr>
          <w:rStyle w:val="StyleUnderline"/>
        </w:rPr>
        <w:t>The peace movement suffers</w:t>
      </w:r>
      <w:r w:rsidRPr="009E5E7C">
        <w:rPr>
          <w:rFonts w:asciiTheme="majorHAnsi" w:hAnsiTheme="majorHAnsi"/>
          <w:sz w:val="12"/>
        </w:rPr>
        <w:t xml:space="preserve"> greatly </w:t>
      </w:r>
      <w:r w:rsidRPr="009E5E7C">
        <w:rPr>
          <w:rStyle w:val="StyleUnderline"/>
        </w:rPr>
        <w:t>from its lack of a historical and holistic perspective, practice, and vision that include the voices and experiences</w:t>
      </w:r>
      <w:r w:rsidRPr="00EB1293">
        <w:rPr>
          <w:rStyle w:val="StyleUnderline"/>
        </w:rPr>
        <w:t xml:space="preserve"> of people of color;</w:t>
      </w:r>
      <w:r w:rsidRPr="00AC4D45">
        <w:rPr>
          <w:rFonts w:asciiTheme="majorHAnsi" w:hAnsiTheme="majorHAnsi"/>
          <w:sz w:val="12"/>
        </w:rPr>
        <w:t xml:space="preserve"> </w:t>
      </w:r>
      <w:r w:rsidRPr="00015E9C">
        <w:rPr>
          <w:rStyle w:val="StyleUnderline"/>
          <w:highlight w:val="yellow"/>
        </w:rPr>
        <w:t>the movement's goals</w:t>
      </w:r>
      <w:r w:rsidRPr="00EB1293">
        <w:rPr>
          <w:rStyle w:val="StyleUnderline"/>
        </w:rPr>
        <w:t xml:space="preserve"> and messages </w:t>
      </w:r>
      <w:r w:rsidRPr="00015E9C">
        <w:rPr>
          <w:rStyle w:val="StyleUnderline"/>
          <w:highlight w:val="yellow"/>
        </w:rPr>
        <w:t>have</w:t>
      </w:r>
      <w:r w:rsidRPr="00EB1293">
        <w:rPr>
          <w:rStyle w:val="StyleUnderline"/>
        </w:rPr>
        <w:t xml:space="preserve"> therefore </w:t>
      </w:r>
      <w:r w:rsidRPr="00015E9C">
        <w:rPr>
          <w:rStyle w:val="StyleUnderline"/>
          <w:highlight w:val="yellow"/>
        </w:rPr>
        <w:t xml:space="preserve">been </w:t>
      </w:r>
      <w:r w:rsidRPr="00015E9C">
        <w:rPr>
          <w:rStyle w:val="Emphasis"/>
          <w:highlight w:val="yellow"/>
        </w:rPr>
        <w:t>easily coopted</w:t>
      </w:r>
      <w:r w:rsidRPr="00EB1293">
        <w:rPr>
          <w:rStyle w:val="Emphasis"/>
        </w:rPr>
        <w:t xml:space="preserve"> and expropriated </w:t>
      </w:r>
      <w:r w:rsidRPr="00015E9C">
        <w:rPr>
          <w:rStyle w:val="Emphasis"/>
          <w:highlight w:val="yellow"/>
        </w:rPr>
        <w:t>by world leaders who share the</w:t>
      </w:r>
      <w:r w:rsidRPr="00EB1293">
        <w:rPr>
          <w:rStyle w:val="Emphasis"/>
        </w:rPr>
        <w:t xml:space="preserve"> same </w:t>
      </w:r>
      <w:r w:rsidRPr="00015E9C">
        <w:rPr>
          <w:rStyle w:val="Emphasis"/>
          <w:highlight w:val="yellow"/>
        </w:rPr>
        <w:t>culture of racial dominance</w:t>
      </w:r>
      <w:r w:rsidRPr="00EB1293">
        <w:rPr>
          <w:rStyle w:val="Emphasis"/>
        </w:rPr>
        <w:t xml:space="preserve"> and arrogance</w:t>
      </w:r>
      <w:r w:rsidRPr="00AC4D45">
        <w:rPr>
          <w:rFonts w:asciiTheme="majorHAnsi" w:hAnsiTheme="majorHAnsi"/>
          <w:sz w:val="12"/>
        </w:rPr>
        <w:t xml:space="preserve">. </w:t>
      </w:r>
      <w:r w:rsidRPr="00EB1293">
        <w:rPr>
          <w:rStyle w:val="StyleUnderline"/>
        </w:rPr>
        <w:t xml:space="preserve">The peace movement's racist blinders have </w:t>
      </w:r>
      <w:r w:rsidRPr="00EB1293">
        <w:rPr>
          <w:rStyle w:val="Emphasis"/>
        </w:rPr>
        <w:t>divorced peace from freedom,</w:t>
      </w:r>
      <w:r w:rsidRPr="00AC4D45">
        <w:rPr>
          <w:rFonts w:asciiTheme="majorHAnsi" w:hAnsiTheme="majorHAnsi"/>
          <w:sz w:val="12"/>
        </w:rPr>
        <w:t xml:space="preserve"> </w:t>
      </w:r>
      <w:r w:rsidRPr="00EB1293">
        <w:rPr>
          <w:rStyle w:val="Emphasis"/>
        </w:rPr>
        <w:t xml:space="preserve">from feminism, from education reform, from legal rights, from human rights, from international </w:t>
      </w:r>
      <w:r w:rsidRPr="00EB1293">
        <w:rPr>
          <w:rStyle w:val="Emphasis"/>
        </w:rPr>
        <w:lastRenderedPageBreak/>
        <w:t>alliances and friendships, from national liberation, from the particular</w:t>
      </w:r>
      <w:r w:rsidRPr="00AC4D45">
        <w:rPr>
          <w:rFonts w:asciiTheme="majorHAnsi" w:hAnsiTheme="majorHAnsi"/>
          <w:sz w:val="12"/>
        </w:rPr>
        <w:t xml:space="preserve"> (for example, black female, Native American male) </w:t>
      </w:r>
      <w:r w:rsidRPr="00EB1293">
        <w:rPr>
          <w:rStyle w:val="Emphasis"/>
        </w:rPr>
        <w:t>and the general</w:t>
      </w:r>
      <w:r w:rsidRPr="00AC4D45">
        <w:rPr>
          <w:rFonts w:asciiTheme="majorHAnsi" w:hAnsiTheme="majorHAnsi"/>
          <w:sz w:val="12"/>
        </w:rPr>
        <w:t xml:space="preserve"> (human being). Nevertheless, social movements such as </w:t>
      </w:r>
      <w:r w:rsidRPr="00EB1293">
        <w:rPr>
          <w:rStyle w:val="StyleUnderline"/>
        </w:rPr>
        <w:t xml:space="preserve">the </w:t>
      </w:r>
      <w:r w:rsidRPr="009E5E7C">
        <w:rPr>
          <w:rStyle w:val="StyleUnderline"/>
        </w:rPr>
        <w:t>civil rights-black power movement</w:t>
      </w:r>
      <w:r w:rsidRPr="009E5E7C">
        <w:rPr>
          <w:rFonts w:asciiTheme="majorHAnsi" w:hAnsiTheme="majorHAnsi"/>
          <w:sz w:val="12"/>
        </w:rPr>
        <w:t xml:space="preserve"> in the United States </w:t>
      </w:r>
      <w:r w:rsidRPr="009E5E7C">
        <w:rPr>
          <w:rStyle w:val="StyleUnderline"/>
        </w:rPr>
        <w:t>have always demanded peace with justice, with liberation, and with social and economic reconstruction</w:t>
      </w:r>
      <w:r w:rsidRPr="009E5E7C">
        <w:rPr>
          <w:rFonts w:asciiTheme="majorHAnsi" w:hAnsiTheme="majorHAnsi"/>
          <w:sz w:val="12"/>
        </w:rPr>
        <w:t xml:space="preserve"> and cultural freedom at home and abroad. </w:t>
      </w:r>
      <w:r w:rsidRPr="009E5E7C">
        <w:rPr>
          <w:rStyle w:val="StyleUnderline"/>
        </w:rPr>
        <w:t>The integration of our past and our present holocausts and our struggle to define our own lives and have our basic needs met</w:t>
      </w:r>
      <w:r w:rsidRPr="009E5E7C">
        <w:rPr>
          <w:rFonts w:asciiTheme="majorHAnsi" w:hAnsiTheme="majorHAnsi"/>
          <w:sz w:val="12"/>
        </w:rPr>
        <w:t xml:space="preserve"> </w:t>
      </w:r>
      <w:r w:rsidRPr="009E5E7C">
        <w:rPr>
          <w:rStyle w:val="Emphasis"/>
        </w:rPr>
        <w:t>are at the core of the inseparable struggles for world peace and social betterment.</w:t>
      </w:r>
      <w:r w:rsidRPr="009E5E7C">
        <w:rPr>
          <w:rFonts w:asciiTheme="majorHAnsi" w:hAnsiTheme="majorHAnsi"/>
          <w:sz w:val="12"/>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w:t>
      </w:r>
      <w:r w:rsidRPr="00AC4D45">
        <w:rPr>
          <w:rFonts w:asciiTheme="majorHAnsi" w:hAnsiTheme="majorHAnsi"/>
          <w:sz w:val="12"/>
        </w:rPr>
        <w:t xml:space="preserve"> direction as a society, toward a better life for all people.1 Western man's whiteness, imagination, enlightened science, and </w:t>
      </w:r>
      <w:r w:rsidRPr="00EB1293">
        <w:rPr>
          <w:rStyle w:val="StyleUnderline"/>
        </w:rPr>
        <w:t xml:space="preserve">movements toward peace have </w:t>
      </w:r>
      <w:r w:rsidRPr="00EB1293">
        <w:rPr>
          <w:rStyle w:val="Emphasis"/>
        </w:rPr>
        <w:t>developed from a culture and history mobilized against women of color</w:t>
      </w:r>
      <w:r w:rsidRPr="00AC4D45">
        <w:rPr>
          <w:rFonts w:asciiTheme="majorHAnsi" w:hAnsiTheme="majorHAnsi"/>
          <w:sz w:val="12"/>
        </w:rPr>
        <w:t xml:space="preserve">. </w:t>
      </w:r>
      <w:r w:rsidRPr="00EB1293">
        <w:rPr>
          <w:rStyle w:val="StyleUnderline"/>
        </w:rPr>
        <w:t xml:space="preserve">The political advancements of white men have grown directly from </w:t>
      </w:r>
      <w:r w:rsidRPr="00EB1293">
        <w:rPr>
          <w:rStyle w:val="Emphasis"/>
        </w:rPr>
        <w:t>the devastation and holocaust of people of color and our lands</w:t>
      </w:r>
      <w:r w:rsidRPr="00AC4D45">
        <w:rPr>
          <w:rFonts w:asciiTheme="majorHAnsi" w:hAnsiTheme="majorHAnsi"/>
          <w:sz w:val="12"/>
        </w:rPr>
        <w:t xml:space="preserve">. This technological and material progress has been in direct proportion to the undevelopment of women of color. Yet </w:t>
      </w:r>
      <w:r w:rsidRPr="00EB1293">
        <w:rPr>
          <w:rStyle w:val="StyleUnderline"/>
        </w:rPr>
        <w:t>the dayto- day survival, political struggles, and rising up of women of color,</w:t>
      </w:r>
      <w:r w:rsidRPr="00AC4D45">
        <w:rPr>
          <w:rFonts w:asciiTheme="majorHAnsi" w:hAnsiTheme="majorHAnsi"/>
          <w:sz w:val="12"/>
        </w:rPr>
        <w:t xml:space="preserve"> especially black women in the United States, </w:t>
      </w:r>
      <w:r w:rsidRPr="00EB1293">
        <w:rPr>
          <w:rStyle w:val="StyleUnderline"/>
        </w:rPr>
        <w:t>reveal both complex resistance to holocaust and undevelopment and often conflicted responses to the military and war</w:t>
      </w:r>
      <w:r w:rsidRPr="00AC4D45">
        <w:rPr>
          <w:rFonts w:asciiTheme="majorHAnsi" w:hAnsiTheme="majorHAnsi"/>
          <w:sz w:val="12"/>
        </w:rPr>
        <w:t xml:space="preserve">. The Holocausts </w:t>
      </w:r>
      <w:r w:rsidRPr="00015E9C">
        <w:rPr>
          <w:rStyle w:val="StyleUnderline"/>
          <w:highlight w:val="yellow"/>
        </w:rPr>
        <w:t xml:space="preserve">Women of color are </w:t>
      </w:r>
      <w:r w:rsidRPr="00B641F9">
        <w:rPr>
          <w:rStyle w:val="Emphasis"/>
        </w:rPr>
        <w:t xml:space="preserve">survivors of and </w:t>
      </w:r>
      <w:r w:rsidRPr="00015E9C">
        <w:rPr>
          <w:rStyle w:val="Emphasis"/>
          <w:highlight w:val="yellow"/>
        </w:rPr>
        <w:t>remain casualties of holocausts</w:t>
      </w:r>
      <w:r w:rsidRPr="00AC4D45">
        <w:rPr>
          <w:rFonts w:asciiTheme="majorHAnsi" w:hAnsiTheme="majorHAnsi"/>
          <w:sz w:val="12"/>
        </w:rPr>
        <w:t xml:space="preserve">, </w:t>
      </w:r>
      <w:r w:rsidRPr="00B641F9">
        <w:rPr>
          <w:rFonts w:asciiTheme="majorHAnsi" w:hAnsiTheme="majorHAnsi"/>
          <w:sz w:val="12"/>
        </w:rPr>
        <w:t xml:space="preserve">and </w:t>
      </w:r>
      <w:r w:rsidRPr="00B641F9">
        <w:rPr>
          <w:rStyle w:val="Emphasis"/>
        </w:rPr>
        <w:t>we are direct victims of war</w:t>
      </w:r>
      <w:r w:rsidRPr="00B641F9">
        <w:rPr>
          <w:rFonts w:asciiTheme="majorHAnsi" w:hAnsiTheme="majorHAnsi"/>
          <w:sz w:val="12"/>
        </w:rPr>
        <w:t xml:space="preserve">-that is, of open armed conflict between countries or between factions within the same country. But </w:t>
      </w:r>
      <w:r w:rsidRPr="00B641F9">
        <w:rPr>
          <w:rStyle w:val="StyleUnderline"/>
        </w:rPr>
        <w:t>women of color were not soldiers</w:t>
      </w:r>
      <w:r w:rsidRPr="00B641F9">
        <w:rPr>
          <w:rFonts w:asciiTheme="majorHAnsi" w:hAnsiTheme="majorHAnsi"/>
          <w:sz w:val="12"/>
        </w:rPr>
        <w:t xml:space="preserve">, </w:t>
      </w:r>
      <w:r w:rsidRPr="00B641F9">
        <w:rPr>
          <w:rStyle w:val="StyleUnderline"/>
        </w:rPr>
        <w:t>nor did we trade animal pelts or slaves to the white man for</w:t>
      </w:r>
      <w:r w:rsidRPr="00EB1293">
        <w:rPr>
          <w:rStyle w:val="StyleUnderline"/>
        </w:rPr>
        <w:t xml:space="preserve"> guns</w:t>
      </w:r>
      <w:r w:rsidRPr="00AC4D45">
        <w:rPr>
          <w:rFonts w:asciiTheme="majorHAnsi" w:hAnsiTheme="majorHAnsi"/>
          <w:sz w:val="12"/>
        </w:rPr>
        <w:t xml:space="preserve">, </w:t>
      </w:r>
      <w:r w:rsidRPr="00EB1293">
        <w:rPr>
          <w:rStyle w:val="StyleUnderline"/>
        </w:rPr>
        <w:t>nor did we sell or lease our lands to the white man for wealth</w:t>
      </w:r>
      <w:r w:rsidRPr="00AC4D45">
        <w:rPr>
          <w:rFonts w:asciiTheme="majorHAnsi" w:hAnsiTheme="majorHAnsi"/>
          <w:sz w:val="12"/>
        </w:rPr>
        <w:t xml:space="preserve">. </w:t>
      </w:r>
      <w:r w:rsidRPr="009E5E7C">
        <w:rPr>
          <w:rFonts w:asciiTheme="majorHAnsi" w:hAnsiTheme="majorHAnsi"/>
          <w:sz w:val="12"/>
        </w:rPr>
        <w:t xml:space="preserve">Most </w:t>
      </w:r>
      <w:r w:rsidRPr="009E5E7C">
        <w:rPr>
          <w:rStyle w:val="StyleUnderline"/>
        </w:rPr>
        <w:t xml:space="preserve">men and women of color </w:t>
      </w:r>
      <w:r w:rsidRPr="009E5E7C">
        <w:rPr>
          <w:rStyle w:val="Emphasis"/>
        </w:rPr>
        <w:t>resisted and fought back</w:t>
      </w:r>
      <w:r w:rsidRPr="009E5E7C">
        <w:rPr>
          <w:rStyle w:val="StyleUnderline"/>
        </w:rPr>
        <w:t xml:space="preserve">, were </w:t>
      </w:r>
      <w:r w:rsidRPr="009E5E7C">
        <w:rPr>
          <w:rStyle w:val="Emphasis"/>
        </w:rPr>
        <w:t>slaughtered</w:t>
      </w:r>
      <w:r w:rsidRPr="009E5E7C">
        <w:rPr>
          <w:rStyle w:val="StyleUnderline"/>
        </w:rPr>
        <w:t xml:space="preserve">, </w:t>
      </w:r>
      <w:r w:rsidRPr="009E5E7C">
        <w:rPr>
          <w:rStyle w:val="Emphasis"/>
        </w:rPr>
        <w:t>enslaved</w:t>
      </w:r>
      <w:r w:rsidRPr="009E5E7C">
        <w:rPr>
          <w:rStyle w:val="StyleUnderline"/>
        </w:rPr>
        <w:t xml:space="preserve">, and </w:t>
      </w:r>
      <w:r w:rsidRPr="009E5E7C">
        <w:rPr>
          <w:rStyle w:val="Emphasis"/>
        </w:rPr>
        <w:t>force marched into plantation labor camps</w:t>
      </w:r>
      <w:r w:rsidRPr="009E5E7C">
        <w:rPr>
          <w:rStyle w:val="StyleUnderline"/>
        </w:rPr>
        <w:t xml:space="preserve"> to serve the white masters of war and to build their empires and war machines</w:t>
      </w:r>
      <w:r w:rsidRPr="009E5E7C">
        <w:rPr>
          <w:rFonts w:asciiTheme="majorHAnsi" w:hAnsiTheme="majorHAnsi"/>
          <w:sz w:val="12"/>
        </w:rPr>
        <w:t xml:space="preserve">. </w:t>
      </w:r>
      <w:r w:rsidRPr="009E5E7C">
        <w:rPr>
          <w:rStyle w:val="StyleUnderline"/>
        </w:rPr>
        <w:t>People of color were and are victims of holocausts</w:t>
      </w:r>
      <w:r w:rsidRPr="009E5E7C">
        <w:rPr>
          <w:rFonts w:asciiTheme="majorHAnsi" w:hAnsiTheme="majorHAnsi"/>
          <w:sz w:val="12"/>
        </w:rPr>
        <w:t xml:space="preserve">-that is, </w:t>
      </w:r>
      <w:r w:rsidRPr="009E5E7C">
        <w:rPr>
          <w:rStyle w:val="StyleUnderline"/>
        </w:rPr>
        <w:t>of great and widespread destruction, usually by fire</w:t>
      </w:r>
      <w:r w:rsidRPr="009E5E7C">
        <w:rPr>
          <w:rFonts w:asciiTheme="majorHAnsi" w:hAnsiTheme="majorHAnsi"/>
          <w:sz w:val="12"/>
        </w:rPr>
        <w:t>.</w:t>
      </w:r>
      <w:r w:rsidRPr="00AC4D45">
        <w:rPr>
          <w:rFonts w:asciiTheme="majorHAnsi" w:hAnsiTheme="majorHAnsi"/>
          <w:sz w:val="12"/>
        </w:rPr>
        <w:t xml:space="preserve"> </w:t>
      </w:r>
      <w:r w:rsidRPr="00EB1293">
        <w:rPr>
          <w:rStyle w:val="StyleUnderline"/>
        </w:rPr>
        <w:t xml:space="preserve">The world as we knew and created it was destroyed in a continual scorched earth policy </w:t>
      </w:r>
      <w:r w:rsidRPr="00AC4D45">
        <w:rPr>
          <w:rFonts w:asciiTheme="majorHAnsi" w:hAnsiTheme="majorHAnsi"/>
          <w:sz w:val="12"/>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w:t>
      </w:r>
      <w:r w:rsidRPr="009E5E7C">
        <w:rPr>
          <w:rFonts w:asciiTheme="majorHAnsi" w:hAnsiTheme="majorHAnsi"/>
          <w:sz w:val="12"/>
        </w:rPr>
        <w:t xml:space="preserve">in our minds. Yet as </w:t>
      </w:r>
      <w:r w:rsidRPr="009E5E7C">
        <w:rPr>
          <w:rStyle w:val="StyleUnderline"/>
        </w:rPr>
        <w:t>women of color</w:t>
      </w:r>
      <w:r w:rsidRPr="009E5E7C">
        <w:rPr>
          <w:rFonts w:asciiTheme="majorHAnsi" w:hAnsiTheme="majorHAnsi"/>
          <w:sz w:val="12"/>
        </w:rPr>
        <w:t xml:space="preserve">, we, too, </w:t>
      </w:r>
      <w:r w:rsidRPr="009E5E7C">
        <w:rPr>
          <w:rStyle w:val="StyleUnderline"/>
        </w:rPr>
        <w:t xml:space="preserve">are "remembrances" of all the holocausts against the people of the world. We must remember the names of </w:t>
      </w:r>
      <w:r w:rsidRPr="009E5E7C">
        <w:rPr>
          <w:rStyle w:val="Emphasis"/>
        </w:rPr>
        <w:t>concentration camps such as Jesus, Justice, Brotherhood, and Integrity</w:t>
      </w:r>
      <w:r w:rsidRPr="009E5E7C">
        <w:rPr>
          <w:rFonts w:asciiTheme="majorHAnsi" w:hAnsiTheme="majorHAnsi"/>
          <w:sz w:val="12"/>
        </w:rPr>
        <w:t xml:space="preserve">, </w:t>
      </w:r>
      <w:r w:rsidRPr="009E5E7C">
        <w:rPr>
          <w:rStyle w:val="Emphasis"/>
        </w:rPr>
        <w:t>ships that carried millions of African men, women, and children chained and brutalized</w:t>
      </w:r>
      <w:r w:rsidRPr="009E5E7C">
        <w:rPr>
          <w:rStyle w:val="StyleUnderline"/>
        </w:rPr>
        <w:t xml:space="preserve"> across the ocean to the "New World."</w:t>
      </w:r>
      <w:r w:rsidRPr="009E5E7C">
        <w:rPr>
          <w:rFonts w:asciiTheme="majorHAnsi" w:hAnsiTheme="majorHAnsi"/>
          <w:sz w:val="12"/>
        </w:rPr>
        <w:t xml:space="preserve"> </w:t>
      </w:r>
      <w:r w:rsidRPr="009E5E7C">
        <w:rPr>
          <w:rStyle w:val="StyleUnderline"/>
        </w:rPr>
        <w:t>We must remember the Arawaks, the Taino, the Chickasaw, the Choctaw, the Narragansett, the Montauk, the Delaware</w:t>
      </w:r>
      <w:r w:rsidRPr="009E5E7C">
        <w:rPr>
          <w:rFonts w:asciiTheme="majorHAnsi" w:hAnsiTheme="majorHAnsi"/>
          <w:sz w:val="12"/>
        </w:rPr>
        <w:t xml:space="preserve">, </w:t>
      </w:r>
      <w:r w:rsidRPr="009E5E7C">
        <w:rPr>
          <w:rStyle w:val="StyleUnderline"/>
        </w:rPr>
        <w:t>and the other Native American names of thousands of U.S. towns that stand for tribes of people who are no more</w:t>
      </w:r>
      <w:r w:rsidRPr="009E5E7C">
        <w:rPr>
          <w:rFonts w:asciiTheme="majorHAnsi" w:hAnsiTheme="majorHAnsi"/>
          <w:sz w:val="12"/>
        </w:rPr>
        <w:t xml:space="preserve">. </w:t>
      </w:r>
      <w:r w:rsidRPr="009E5E7C">
        <w:rPr>
          <w:rStyle w:val="StyleUnderline"/>
        </w:rPr>
        <w:t>We must remember the holocausts visited against the Hawaiians</w:t>
      </w:r>
      <w:r w:rsidRPr="009E5E7C">
        <w:rPr>
          <w:rFonts w:asciiTheme="majorHAnsi" w:hAnsiTheme="majorHAnsi"/>
          <w:sz w:val="12"/>
        </w:rPr>
        <w:t xml:space="preserve">, </w:t>
      </w:r>
      <w:r w:rsidRPr="009E5E7C">
        <w:rPr>
          <w:rStyle w:val="StyleUnderline"/>
        </w:rPr>
        <w:t>the aboriginal peoples of Australia, the Pacific Island peoples, and the women and children of Hiroshima and Nagasaki</w:t>
      </w:r>
      <w:r w:rsidRPr="009E5E7C">
        <w:rPr>
          <w:rFonts w:asciiTheme="majorHAnsi" w:hAnsiTheme="majorHAnsi"/>
          <w:sz w:val="12"/>
        </w:rPr>
        <w:t xml:space="preserve">. </w:t>
      </w:r>
      <w:r w:rsidRPr="009E5E7C">
        <w:rPr>
          <w:rStyle w:val="StyleUnderline"/>
        </w:rPr>
        <w:t xml:space="preserve">We must remember </w:t>
      </w:r>
      <w:r w:rsidRPr="009E5E7C">
        <w:rPr>
          <w:rStyle w:val="Emphasis"/>
        </w:rPr>
        <w:t>the slaughter of men and women</w:t>
      </w:r>
      <w:r w:rsidRPr="009E5E7C">
        <w:rPr>
          <w:rStyle w:val="StyleUnderline"/>
        </w:rPr>
        <w:t xml:space="preserve"> at Sharpeville, the children of Soweto, and the men of Attica</w:t>
      </w:r>
      <w:r w:rsidRPr="009E5E7C">
        <w:rPr>
          <w:rFonts w:asciiTheme="majorHAnsi" w:hAnsiTheme="majorHAnsi"/>
          <w:sz w:val="12"/>
        </w:rPr>
        <w:t xml:space="preserve">. </w:t>
      </w:r>
      <w:r w:rsidRPr="009E5E7C">
        <w:rPr>
          <w:rStyle w:val="StyleUnderline"/>
        </w:rPr>
        <w:t xml:space="preserve">We must never, ever, forget </w:t>
      </w:r>
      <w:r w:rsidRPr="009E5E7C">
        <w:rPr>
          <w:rStyle w:val="Emphasis"/>
        </w:rPr>
        <w:t>the children disfigured, the men maimed, and the women broken in</w:t>
      </w:r>
      <w:r w:rsidRPr="009E5E7C">
        <w:rPr>
          <w:rStyle w:val="StyleUnderline"/>
        </w:rPr>
        <w:t xml:space="preserve"> our holocausts</w:t>
      </w:r>
      <w:r w:rsidRPr="009E5E7C">
        <w:rPr>
          <w:rFonts w:asciiTheme="majorHAnsi" w:hAnsiTheme="majorHAnsi"/>
          <w:sz w:val="12"/>
        </w:rPr>
        <w:t>-</w:t>
      </w:r>
      <w:r w:rsidRPr="009E5E7C">
        <w:rPr>
          <w:rStyle w:val="StyleUnderline"/>
        </w:rPr>
        <w:t>we must remember the names, the numbers, the faces, and the stories and teach them to our children and our children's children so the world can never forget our suffering</w:t>
      </w:r>
      <w:r w:rsidRPr="00AC4D45">
        <w:rPr>
          <w:rFonts w:asciiTheme="majorHAnsi" w:hAnsiTheme="majorHAnsi"/>
          <w:sz w:val="12"/>
        </w:rPr>
        <w:t xml:space="preserve"> and our courage. Whereas the particularity of the Jewish holocaust under the Nazis is over, </w:t>
      </w:r>
      <w:r w:rsidRPr="00015E9C">
        <w:rPr>
          <w:rStyle w:val="Emphasis"/>
          <w:highlight w:val="yellow"/>
        </w:rPr>
        <w:t>our holocausts continue</w:t>
      </w:r>
      <w:r w:rsidRPr="00851FEE">
        <w:rPr>
          <w:rFonts w:asciiTheme="majorHAnsi" w:hAnsiTheme="majorHAnsi"/>
          <w:sz w:val="12"/>
          <w:highlight w:val="cyan"/>
        </w:rPr>
        <w:t>.</w:t>
      </w:r>
      <w:r w:rsidRPr="00AC4D45">
        <w:rPr>
          <w:rFonts w:asciiTheme="majorHAnsi" w:hAnsiTheme="majorHAnsi"/>
          <w:sz w:val="12"/>
        </w:rPr>
        <w:t xml:space="preserve"> </w:t>
      </w:r>
      <w:r w:rsidRPr="00EB1293">
        <w:rPr>
          <w:rStyle w:val="StyleUnderline"/>
        </w:rPr>
        <w:t>We are the madres locos</w:t>
      </w:r>
      <w:r w:rsidRPr="00AC4D45">
        <w:rPr>
          <w:rFonts w:asciiTheme="majorHAnsi" w:hAnsiTheme="majorHAnsi"/>
          <w:sz w:val="12"/>
        </w:rPr>
        <w:t xml:space="preserve"> (crazy mothers) </w:t>
      </w:r>
      <w:r w:rsidRPr="00EB1293">
        <w:rPr>
          <w:rStyle w:val="StyleUnderline"/>
        </w:rPr>
        <w:t xml:space="preserve">in the Argentinian square silently </w:t>
      </w:r>
      <w:r w:rsidRPr="00EB1293">
        <w:rPr>
          <w:rStyle w:val="Emphasis"/>
        </w:rPr>
        <w:t xml:space="preserve">demanding news of our missing kin from the fascists </w:t>
      </w:r>
      <w:r w:rsidRPr="009E5E7C">
        <w:rPr>
          <w:rStyle w:val="Emphasis"/>
        </w:rPr>
        <w:t>who rule.</w:t>
      </w:r>
      <w:r w:rsidRPr="009E5E7C">
        <w:rPr>
          <w:rFonts w:asciiTheme="majorHAnsi" w:hAnsiTheme="majorHAnsi"/>
          <w:sz w:val="12"/>
        </w:rPr>
        <w:t xml:space="preserve"> </w:t>
      </w:r>
      <w:r w:rsidRPr="009E5E7C">
        <w:rPr>
          <w:rStyle w:val="StyleUnderline"/>
        </w:rPr>
        <w:t xml:space="preserve">We are the children of El Salvador who </w:t>
      </w:r>
      <w:r w:rsidRPr="009E5E7C">
        <w:rPr>
          <w:rStyle w:val="Emphasis"/>
        </w:rPr>
        <w:t>see our mothers and fathers shot in front of our eyes</w:t>
      </w:r>
      <w:r w:rsidRPr="009E5E7C">
        <w:rPr>
          <w:rFonts w:asciiTheme="majorHAnsi" w:hAnsiTheme="majorHAnsi"/>
          <w:sz w:val="12"/>
        </w:rPr>
        <w:t>.</w:t>
      </w:r>
      <w:r w:rsidRPr="00AC4D45">
        <w:rPr>
          <w:rFonts w:asciiTheme="majorHAnsi" w:hAnsiTheme="majorHAnsi"/>
          <w:sz w:val="12"/>
        </w:rPr>
        <w:t xml:space="preserve"> </w:t>
      </w:r>
      <w:r w:rsidRPr="00EB1293">
        <w:rPr>
          <w:rStyle w:val="StyleUnderline"/>
        </w:rPr>
        <w:t xml:space="preserve">We are </w:t>
      </w:r>
      <w:r w:rsidRPr="00EB1293">
        <w:rPr>
          <w:rStyle w:val="Emphasis"/>
        </w:rPr>
        <w:t>the Palestinian and Lebanese women and children overrun by Israeli, Lebanese, and U.S. soldiers</w:t>
      </w:r>
      <w:r w:rsidRPr="00AC4D45">
        <w:rPr>
          <w:rFonts w:asciiTheme="majorHAnsi" w:hAnsiTheme="majorHAnsi"/>
          <w:sz w:val="12"/>
        </w:rPr>
        <w:t xml:space="preserve">. </w:t>
      </w:r>
      <w:r w:rsidRPr="00EB1293">
        <w:rPr>
          <w:rStyle w:val="StyleUnderline"/>
        </w:rPr>
        <w:t xml:space="preserve">We are </w:t>
      </w:r>
      <w:r w:rsidRPr="00EB1293">
        <w:rPr>
          <w:rStyle w:val="Emphasis"/>
        </w:rPr>
        <w:t>the women and children of the bantustans and refugee camps</w:t>
      </w:r>
      <w:r w:rsidRPr="00EB1293">
        <w:rPr>
          <w:rStyle w:val="StyleUnderline"/>
        </w:rPr>
        <w:t xml:space="preserve"> and the </w:t>
      </w:r>
      <w:r w:rsidRPr="009E5E7C">
        <w:rPr>
          <w:rStyle w:val="StyleUnderline"/>
        </w:rPr>
        <w:t>prisoners of Robbin Island</w:t>
      </w:r>
      <w:r w:rsidRPr="009E5E7C">
        <w:rPr>
          <w:rFonts w:asciiTheme="majorHAnsi" w:hAnsiTheme="majorHAnsi"/>
          <w:sz w:val="12"/>
        </w:rPr>
        <w:t xml:space="preserve">. </w:t>
      </w:r>
      <w:r w:rsidRPr="009E5E7C">
        <w:rPr>
          <w:rStyle w:val="StyleUnderline"/>
        </w:rPr>
        <w:t xml:space="preserve">We are the </w:t>
      </w:r>
      <w:r w:rsidRPr="009E5E7C">
        <w:rPr>
          <w:rStyle w:val="Emphasis"/>
        </w:rPr>
        <w:t>starving in the Sahel</w:t>
      </w:r>
      <w:r w:rsidRPr="009E5E7C">
        <w:rPr>
          <w:rStyle w:val="StyleUnderline"/>
        </w:rPr>
        <w:t xml:space="preserve">, the </w:t>
      </w:r>
      <w:r w:rsidRPr="009E5E7C">
        <w:rPr>
          <w:rStyle w:val="Emphasis"/>
        </w:rPr>
        <w:t>poor in Brazil</w:t>
      </w:r>
      <w:r w:rsidRPr="009E5E7C">
        <w:rPr>
          <w:rStyle w:val="StyleUnderline"/>
        </w:rPr>
        <w:t xml:space="preserve">, the </w:t>
      </w:r>
      <w:r w:rsidRPr="009E5E7C">
        <w:rPr>
          <w:rStyle w:val="Emphasis"/>
        </w:rPr>
        <w:t>sterilized in Puerto Rico.</w:t>
      </w:r>
      <w:r w:rsidRPr="009E5E7C">
        <w:rPr>
          <w:rFonts w:asciiTheme="majorHAnsi" w:hAnsiTheme="majorHAnsi"/>
          <w:sz w:val="12"/>
        </w:rPr>
        <w:t xml:space="preserve"> 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w:t>
      </w:r>
      <w:r w:rsidRPr="00AC4D45">
        <w:rPr>
          <w:rFonts w:asciiTheme="majorHAnsi" w:hAnsiTheme="majorHAnsi"/>
          <w:sz w:val="12"/>
        </w:rPr>
        <w:t xml:space="preserve">,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w:t>
      </w:r>
      <w:r w:rsidRPr="00AC4D45">
        <w:rPr>
          <w:rFonts w:asciiTheme="majorHAnsi" w:hAnsiTheme="majorHAnsi"/>
          <w:sz w:val="12"/>
        </w:rPr>
        <w:lastRenderedPageBreak/>
        <w:t>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015E9C">
        <w:rPr>
          <w:rFonts w:asciiTheme="majorHAnsi" w:hAnsiTheme="majorHAnsi"/>
          <w:sz w:val="12"/>
          <w:highlight w:val="yellow"/>
        </w:rPr>
        <w:t xml:space="preserve">. </w:t>
      </w:r>
      <w:r w:rsidRPr="00015E9C">
        <w:rPr>
          <w:rStyle w:val="Emphasis"/>
          <w:highlight w:val="yellow"/>
        </w:rPr>
        <w:t>Peace is not merely an absence of 'conflict that enables white middleclass comfort</w:t>
      </w:r>
      <w:r w:rsidRPr="00015E9C">
        <w:rPr>
          <w:rFonts w:asciiTheme="majorHAnsi" w:hAnsiTheme="majorHAnsi"/>
          <w:sz w:val="12"/>
          <w:highlight w:val="yellow"/>
        </w:rPr>
        <w:t xml:space="preserve">, </w:t>
      </w:r>
      <w:r w:rsidRPr="00015E9C">
        <w:rPr>
          <w:rStyle w:val="Emphasis"/>
          <w:highlight w:val="yellow"/>
        </w:rPr>
        <w:t>nor is it simply resistance to nuclear war</w:t>
      </w:r>
      <w:r w:rsidRPr="00EB1293">
        <w:rPr>
          <w:rStyle w:val="Emphasis"/>
        </w:rPr>
        <w:t xml:space="preserve"> and war machinery</w:t>
      </w:r>
      <w:r w:rsidRPr="00AC4D45">
        <w:rPr>
          <w:rFonts w:asciiTheme="majorHAnsi" w:hAnsiTheme="majorHAnsi"/>
          <w:sz w:val="12"/>
        </w:rPr>
        <w:t xml:space="preserve">. </w:t>
      </w:r>
      <w:r w:rsidRPr="00015E9C">
        <w:rPr>
          <w:rStyle w:val="StyleUnderline"/>
          <w:highlight w:val="yellow"/>
        </w:rPr>
        <w:t xml:space="preserve">The </w:t>
      </w:r>
      <w:r w:rsidRPr="00015E9C">
        <w:rPr>
          <w:rStyle w:val="Emphasis"/>
          <w:highlight w:val="yellow"/>
        </w:rPr>
        <w:t>litany of "you will be blown up, too"</w:t>
      </w:r>
      <w:r w:rsidRPr="00015E9C">
        <w:rPr>
          <w:rFonts w:asciiTheme="majorHAnsi" w:hAnsiTheme="majorHAnsi"/>
          <w:sz w:val="12"/>
          <w:highlight w:val="yellow"/>
        </w:rPr>
        <w:t xml:space="preserve"> </w:t>
      </w:r>
      <w:r w:rsidRPr="00015E9C">
        <w:rPr>
          <w:rStyle w:val="Emphasis"/>
          <w:highlight w:val="yellow"/>
        </w:rPr>
        <w:t>directed by a white man to a black woman obscures the permanency and institutionalization of war, the violence and holocaust that people of color face daily</w:t>
      </w:r>
      <w:r w:rsidRPr="00AC4D45">
        <w:rPr>
          <w:rFonts w:asciiTheme="majorHAnsi" w:hAnsiTheme="majorHAnsi"/>
          <w:sz w:val="12"/>
        </w:rPr>
        <w:t xml:space="preserve">. Unfortunately, </w:t>
      </w:r>
      <w:r w:rsidRPr="00EB1293">
        <w:rPr>
          <w:rStyle w:val="StyleUnderline"/>
        </w:rPr>
        <w:t>the holocaust does not only refer to the mass murder of Jews, Christians, and atheists during the Nazi regime; it</w:t>
      </w:r>
      <w:r w:rsidRPr="00AC4D45">
        <w:rPr>
          <w:rFonts w:asciiTheme="majorHAnsi" w:hAnsiTheme="majorHAnsi"/>
          <w:sz w:val="12"/>
        </w:rPr>
        <w:t xml:space="preserve"> also </w:t>
      </w:r>
      <w:r w:rsidRPr="00EB1293">
        <w:rPr>
          <w:rStyle w:val="StyleUnderline"/>
        </w:rPr>
        <w:t xml:space="preserve">refers to </w:t>
      </w:r>
      <w:r w:rsidRPr="00EB1293">
        <w:rPr>
          <w:rStyle w:val="Emphasis"/>
        </w:rPr>
        <w:t xml:space="preserve">the permanent institutionalization of war that is part of every fascist and racist regime. </w:t>
      </w:r>
      <w:r w:rsidRPr="00015E9C">
        <w:rPr>
          <w:rStyle w:val="Emphasis"/>
          <w:highlight w:val="yellow"/>
        </w:rPr>
        <w:t>The holocaust lives. It is a threat to world peace as pervasive and thorough as nuclear war.</w:t>
      </w:r>
    </w:p>
    <w:p w:rsidR="004A48C0" w:rsidRDefault="004A48C0" w:rsidP="00927A7C">
      <w:pPr>
        <w:rPr>
          <w:sz w:val="14"/>
        </w:rPr>
      </w:pPr>
    </w:p>
    <w:p w:rsidR="00AB06E4" w:rsidRDefault="00AB06E4" w:rsidP="00927A7C">
      <w:pPr>
        <w:pStyle w:val="Heading2"/>
      </w:pPr>
      <w:r>
        <w:lastRenderedPageBreak/>
        <w:t>K Aff specific Links:</w:t>
      </w:r>
    </w:p>
    <w:p w:rsidR="00AB06E4" w:rsidRDefault="00AB06E4" w:rsidP="00AB06E4">
      <w:pPr>
        <w:pStyle w:val="Heading3"/>
      </w:pPr>
      <w:r>
        <w:lastRenderedPageBreak/>
        <w:t>Intercommunalism:</w:t>
      </w:r>
    </w:p>
    <w:p w:rsidR="00AB06E4" w:rsidRPr="005A4247" w:rsidRDefault="00AB06E4" w:rsidP="00AB06E4">
      <w:pPr>
        <w:keepNext/>
        <w:keepLines/>
        <w:spacing w:before="40" w:after="0"/>
        <w:outlineLvl w:val="3"/>
        <w:rPr>
          <w:rFonts w:eastAsiaTheme="majorEastAsia" w:cstheme="majorBidi"/>
          <w:b/>
          <w:iCs/>
          <w:sz w:val="26"/>
        </w:rPr>
      </w:pPr>
      <w:r w:rsidRPr="005A4247">
        <w:rPr>
          <w:rFonts w:eastAsiaTheme="majorEastAsia" w:cstheme="majorBidi"/>
          <w:b/>
          <w:iCs/>
          <w:sz w:val="26"/>
        </w:rPr>
        <w:t xml:space="preserve">The politics of hope offers up the trick of time –through a false historical analysis of progress for blacks. Any serious consideration of blackness cannot have a solution, any serious consideration of blackness requires a rejection of the problem/solution binary and the recognition that any alternative ultimately feeds the cycle of antiblackness. The political is terrified of this idea of no alternative, a prospect that represents the ultimate space of suffering and death, the stand-in for blackness that policy debate can’t but bear a visceral phobia towards. </w:t>
      </w:r>
    </w:p>
    <w:p w:rsidR="00AB06E4" w:rsidRPr="005A4247" w:rsidRDefault="00AB06E4" w:rsidP="00AB06E4">
      <w:r w:rsidRPr="005A4247">
        <w:rPr>
          <w:b/>
          <w:bCs/>
          <w:sz w:val="26"/>
        </w:rPr>
        <w:t>Warren ’15</w:t>
      </w:r>
      <w:r w:rsidRPr="005A4247">
        <w:t xml:space="preserve"> (Calvin L. Warren,“Black Nihilism and the Politics of Hope.” Spring 2015. Assistant Professor of American Studies, and has a Ph.D, @ Yale University)</w:t>
      </w:r>
    </w:p>
    <w:p w:rsidR="00AB06E4" w:rsidRDefault="00AB06E4" w:rsidP="00AB06E4">
      <w:pPr>
        <w:rPr>
          <w:u w:val="single"/>
        </w:rPr>
      </w:pPr>
      <w:r w:rsidRPr="005A4247">
        <w:rPr>
          <w:u w:val="single"/>
        </w:rPr>
        <w:t xml:space="preserve">The </w:t>
      </w:r>
      <w:r w:rsidRPr="005A4247">
        <w:rPr>
          <w:highlight w:val="yellow"/>
          <w:u w:val="single"/>
        </w:rPr>
        <w:t>politics</w:t>
      </w:r>
      <w:r w:rsidRPr="005A4247">
        <w:rPr>
          <w:u w:val="single"/>
        </w:rPr>
        <w:t xml:space="preserve"> of hope masks a particular cruelty</w:t>
      </w:r>
      <w:r w:rsidRPr="005A4247">
        <w:rPr>
          <w:sz w:val="14"/>
        </w:rPr>
        <w:t xml:space="preserve"> under the auspices of “happiness” and “life.” </w:t>
      </w:r>
      <w:r w:rsidRPr="005A4247">
        <w:rPr>
          <w:u w:val="single"/>
        </w:rPr>
        <w:t xml:space="preserve">It </w:t>
      </w:r>
      <w:r w:rsidRPr="005A4247">
        <w:rPr>
          <w:highlight w:val="yellow"/>
          <w:u w:val="single"/>
        </w:rPr>
        <w:t>terrifies with the dread of “no alternative.”</w:t>
      </w:r>
      <w:r w:rsidRPr="005A4247">
        <w:rPr>
          <w:u w:val="single"/>
        </w:rPr>
        <w:t xml:space="preserve"> “Life” itself needs the security of the alternative, and, through this logic, life becomes untenable without it. Political hope promises to provide this alternative</w:t>
      </w:r>
      <w:r w:rsidRPr="005A4247">
        <w:rPr>
          <w:sz w:val="14"/>
        </w:rPr>
        <w:t xml:space="preserve">—a discursive and political organization beyond extant structures of violence and destruction. </w:t>
      </w:r>
      <w:r w:rsidRPr="005A4247">
        <w:rPr>
          <w:highlight w:val="yellow"/>
          <w:u w:val="single"/>
        </w:rPr>
        <w:t>The construction of the binary “alternative/no-alternative” ensures the hegemony and dominance of political hope</w:t>
      </w:r>
      <w:r w:rsidRPr="005A4247">
        <w:rPr>
          <w:u w:val="single"/>
        </w:rPr>
        <w:t xml:space="preserve"> </w:t>
      </w:r>
      <w:r w:rsidRPr="005A4247">
        <w:rPr>
          <w:sz w:val="14"/>
        </w:rPr>
        <w:t xml:space="preserve">within the ontoexistential horizon. The terror of the “no alternative”—the ultimate space of decay, suffering, and death—depends on two additional binaries: “problem/ 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aufheben in its constant attempt to sublate the dirtiness of the “problem” with the pristine being of the solution. No problem is outside the reach of hope’s solution— every problem is connected to the kernel of its own eradication. The politics of hope must actively refuse the possibility that the “solution” is, in fact, another problem in disguised form; the idea of a “solution” is nothing more than the repetition and disavowal of the problem itself. </w:t>
      </w:r>
      <w:r w:rsidRPr="005A4247">
        <w:rPr>
          <w:highlight w:val="yellow"/>
          <w:u w:val="single"/>
        </w:rPr>
        <w:t>The solution relies on what we might call the “trick of time” to fortify itself from the deconstruction of its binary.</w:t>
      </w:r>
      <w:r w:rsidRPr="005A4247">
        <w:rPr>
          <w:u w:val="single"/>
        </w:rPr>
        <w:t xml:space="preserve"> </w:t>
      </w:r>
      <w:r w:rsidRPr="005A4247">
        <w:rPr>
          <w:sz w:val="14"/>
        </w:rPr>
        <w:t xml:space="preserve">Because the temporality of hope is a time “not-yet-realized,” a future tense unmoored from present-tense justifications and pragmatist evidence,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w:t>
      </w:r>
      <w:r w:rsidRPr="005A4247">
        <w:rPr>
          <w:highlight w:val="yellow"/>
          <w:u w:val="single"/>
        </w:rPr>
        <w:t>This “trick” of time</w:t>
      </w:r>
      <w:r w:rsidRPr="005A4247">
        <w:rPr>
          <w:u w:val="single"/>
        </w:rPr>
        <w:t xml:space="preserve"> offers a promise of possibility that c</w:t>
      </w:r>
      <w:r w:rsidRPr="005A4247">
        <w:rPr>
          <w:highlight w:val="yellow"/>
          <w:u w:val="single"/>
        </w:rPr>
        <w:t>an only be realized in an indefinite future, and this promise is a bond of uncertainty that can</w:t>
      </w:r>
      <w:r w:rsidRPr="005A4247">
        <w:rPr>
          <w:u w:val="single"/>
        </w:rPr>
        <w:t xml:space="preserve"> never </w:t>
      </w:r>
      <w:r w:rsidRPr="005A4247">
        <w:rPr>
          <w:highlight w:val="yellow"/>
          <w:u w:val="single"/>
        </w:rPr>
        <w:t>be</w:t>
      </w:r>
      <w:r w:rsidRPr="005A4247">
        <w:rPr>
          <w:u w:val="single"/>
        </w:rPr>
        <w:t xml:space="preserve"> redeemed, </w:t>
      </w:r>
      <w:r w:rsidRPr="005A4247">
        <w:rPr>
          <w:highlight w:val="yellow"/>
          <w:u w:val="single"/>
        </w:rPr>
        <w:t>only imagined</w:t>
      </w:r>
      <w:r w:rsidRPr="005A4247">
        <w:rPr>
          <w:u w:val="single"/>
        </w:rPr>
        <w:t>. In this sense, the politics of hope is an instance of the psychoanalytic notion of desire: its</w:t>
      </w:r>
      <w:r w:rsidRPr="005A4247">
        <w:rPr>
          <w:sz w:val="14"/>
        </w:rPr>
        <w:t xml:space="preserve">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 The </w:t>
      </w:r>
      <w:r w:rsidRPr="005A4247">
        <w:rPr>
          <w:u w:val="single"/>
        </w:rPr>
        <w:t xml:space="preserve">politics of hope, then, depends on the incessant (re)production and proliferation of problems to justify its existence. </w:t>
      </w:r>
      <w:r w:rsidRPr="005A4247">
        <w:rPr>
          <w:highlight w:val="yellow"/>
          <w:u w:val="single"/>
        </w:rPr>
        <w:t>Solutions cannot really exist within the politics of hope, just</w:t>
      </w:r>
      <w:r w:rsidRPr="005A4247">
        <w:rPr>
          <w:u w:val="single"/>
        </w:rPr>
        <w:t xml:space="preserve"> the </w:t>
      </w:r>
      <w:r w:rsidRPr="005A4247">
        <w:rPr>
          <w:highlight w:val="yellow"/>
          <w:u w:val="single"/>
        </w:rPr>
        <w:t>illusion</w:t>
      </w:r>
      <w:r w:rsidRPr="005A4247">
        <w:rPr>
          <w:u w:val="single"/>
        </w:rPr>
        <w:t xml:space="preserve"> </w:t>
      </w:r>
      <w:r w:rsidRPr="005A4247">
        <w:rPr>
          <w:sz w:val="14"/>
        </w:rPr>
        <w:t>of a different order in a future tense. The “trick” of time and political solution converge on the site of “action.” In critiquing the politics of hope, one encounters the rejoinder of the dangers of inaction. “But we can’t just do nothing! We have to do something.” The field of permissible action is delimited and an unrelenting binary between action/ inaction silences critical engagement with political hope.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w:t>
      </w:r>
      <w:r w:rsidRPr="005A4247">
        <w:rPr>
          <w:u w:val="single"/>
        </w:rPr>
        <w:t xml:space="preserve"> </w:t>
      </w:r>
      <w:r w:rsidRPr="005A4247">
        <w:rPr>
          <w:highlight w:val="yellow"/>
          <w:u w:val="single"/>
        </w:rPr>
        <w:t>A refusal to “do politics” is equivalent to “doing nothing”—this nothingness is constructed as the antithesis of life</w:t>
      </w:r>
      <w:r w:rsidRPr="005A4247">
        <w:rPr>
          <w:u w:val="single"/>
        </w:rPr>
        <w:t>, possibility, time, ethics, and morality</w:t>
      </w:r>
      <w:r w:rsidRPr="005A4247">
        <w:rPr>
          <w:sz w:val="14"/>
        </w:rPr>
        <w:t xml:space="preserve"> (a “zero-state” as Julia Kristeva [1982] might call it). </w:t>
      </w:r>
      <w:r w:rsidRPr="005A4247">
        <w:rPr>
          <w:u w:val="single"/>
        </w:rPr>
        <w:t xml:space="preserve">Black nihilism rejects this “trick of time” and </w:t>
      </w:r>
      <w:r w:rsidRPr="005A4247">
        <w:rPr>
          <w:highlight w:val="yellow"/>
          <w:u w:val="single"/>
        </w:rPr>
        <w:t>the lure of emancipatory solutions</w:t>
      </w:r>
      <w:r w:rsidRPr="005A4247">
        <w:rPr>
          <w:u w:val="single"/>
        </w:rPr>
        <w:t xml:space="preserve">. </w:t>
      </w:r>
      <w:r w:rsidRPr="005A4247">
        <w:rPr>
          <w:highlight w:val="yellow"/>
          <w:u w:val="single"/>
        </w:rPr>
        <w:t>To refuse to “do politics</w:t>
      </w:r>
      <w:r w:rsidRPr="005A4247">
        <w:rPr>
          <w:u w:val="single"/>
        </w:rPr>
        <w:t xml:space="preserve">” and to reject the fantastical object of politics </w:t>
      </w:r>
      <w:r w:rsidRPr="005A4247">
        <w:rPr>
          <w:highlight w:val="yellow"/>
          <w:u w:val="single"/>
        </w:rPr>
        <w:t>is the only “hope” for blackness</w:t>
      </w:r>
      <w:r w:rsidRPr="005A4247">
        <w:rPr>
          <w:u w:val="single"/>
        </w:rPr>
        <w:t xml:space="preserve"> in an antiblack world.</w:t>
      </w:r>
    </w:p>
    <w:p w:rsidR="00AB06E4" w:rsidRDefault="00AB06E4" w:rsidP="00AB06E4">
      <w:pPr>
        <w:pStyle w:val="Heading3"/>
      </w:pPr>
      <w:r>
        <w:lastRenderedPageBreak/>
        <w:t>Gender Disability:</w:t>
      </w:r>
    </w:p>
    <w:p w:rsidR="00AB06E4" w:rsidRDefault="00AB06E4" w:rsidP="00AB06E4">
      <w:pPr>
        <w:pStyle w:val="Heading4"/>
      </w:pPr>
      <w:r>
        <w:t>Whiteness is the root cause of ableism – technologies of violence and surveillance used against people with disabilities originated in Eurocentric thought</w:t>
      </w:r>
    </w:p>
    <w:p w:rsidR="00AB06E4" w:rsidRDefault="00AB06E4" w:rsidP="00AB06E4">
      <w:r w:rsidRPr="007F4946">
        <w:rPr>
          <w:rStyle w:val="Style13ptBold"/>
        </w:rPr>
        <w:t>Smith ‘4</w:t>
      </w:r>
      <w:r>
        <w:t xml:space="preserve"> </w:t>
      </w:r>
      <w:r w:rsidRPr="00561700">
        <w:rPr>
          <w:sz w:val="16"/>
          <w:szCs w:val="16"/>
        </w:rPr>
        <w:t xml:space="preserve">[Phil, Executive Director, Vermont Developmental Disabilities Council, “Whiteness, Normal Theory, and Disability Studies”, Disability Studies Quarterly Spring 2004, Volume 24, No. 2, </w:t>
      </w:r>
      <w:hyperlink r:id="rId7" w:history="1">
        <w:r w:rsidRPr="007C61E3">
          <w:rPr>
            <w:rStyle w:val="Hyperlink"/>
            <w:sz w:val="16"/>
            <w:szCs w:val="16"/>
          </w:rPr>
          <w:t>http://dsq-sds.org/article/view/491/668</w:t>
        </w:r>
      </w:hyperlink>
      <w:r w:rsidRPr="00561700">
        <w:rPr>
          <w:sz w:val="16"/>
          <w:szCs w:val="16"/>
        </w:rPr>
        <w:t>]</w:t>
      </w:r>
      <w:r>
        <w:rPr>
          <w:sz w:val="16"/>
          <w:szCs w:val="16"/>
        </w:rPr>
        <w:t xml:space="preserve"> Kguy</w:t>
      </w:r>
    </w:p>
    <w:p w:rsidR="00AB06E4" w:rsidRPr="0090578E" w:rsidRDefault="00AB06E4" w:rsidP="00AB06E4">
      <w:pPr>
        <w:rPr>
          <w:sz w:val="16"/>
        </w:rPr>
      </w:pPr>
      <w:r w:rsidRPr="00F97F2C">
        <w:rPr>
          <w:sz w:val="16"/>
        </w:rPr>
        <w:t xml:space="preserve">This point, </w:t>
      </w:r>
      <w:r w:rsidRPr="00F97F2C">
        <w:rPr>
          <w:rStyle w:val="StyleUnderline"/>
        </w:rPr>
        <w:t xml:space="preserve">that </w:t>
      </w:r>
      <w:r w:rsidRPr="00BB6715">
        <w:rPr>
          <w:rStyle w:val="StyleUnderline"/>
          <w:highlight w:val="yellow"/>
        </w:rPr>
        <w:t>ableism is created by those</w:t>
      </w:r>
      <w:r w:rsidRPr="00F97F2C">
        <w:rPr>
          <w:rStyle w:val="StyleUnderline"/>
        </w:rPr>
        <w:t xml:space="preserve"> who define themselves as </w:t>
      </w:r>
      <w:r w:rsidRPr="00BB6715">
        <w:rPr>
          <w:rStyle w:val="StyleUnderline"/>
          <w:highlight w:val="yellow"/>
        </w:rPr>
        <w:t>able-bodied</w:t>
      </w:r>
      <w:r w:rsidRPr="00F97F2C">
        <w:rPr>
          <w:sz w:val="16"/>
        </w:rPr>
        <w:t xml:space="preserve">, as normal, and that it is a master status invisible to themselves, </w:t>
      </w:r>
      <w:r w:rsidRPr="00BB6715">
        <w:rPr>
          <w:rStyle w:val="StyleUnderline"/>
        </w:rPr>
        <w:t>calls out for</w:t>
      </w:r>
      <w:r w:rsidRPr="00F97F2C">
        <w:rPr>
          <w:rStyle w:val="StyleUnderline"/>
        </w:rPr>
        <w:t xml:space="preserve"> the need to develop</w:t>
      </w:r>
      <w:r w:rsidRPr="00F97F2C">
        <w:rPr>
          <w:sz w:val="16"/>
        </w:rPr>
        <w:t xml:space="preserve"> what might be called normal </w:t>
      </w:r>
      <w:r w:rsidRPr="00F97F2C">
        <w:rPr>
          <w:rStyle w:val="StyleUnderline"/>
        </w:rPr>
        <w:t>theory</w:t>
      </w:r>
      <w:r w:rsidRPr="00F97F2C">
        <w:rPr>
          <w:sz w:val="16"/>
        </w:rPr>
        <w:t xml:space="preserve"> and normal studies, </w:t>
      </w:r>
      <w:r w:rsidRPr="00F97F2C">
        <w:rPr>
          <w:rStyle w:val="StyleUnderline"/>
        </w:rPr>
        <w:t>similar to the development of whiteness theory</w:t>
      </w:r>
      <w:r w:rsidRPr="00F97F2C">
        <w:rPr>
          <w:sz w:val="16"/>
        </w:rPr>
        <w:t xml:space="preserve"> and whiteness studies, that can unpack more fully the ideology of ableism and expose normality as a scopic site for the subjugation of people labeled as having disabilities. </w:t>
      </w:r>
      <w:r w:rsidRPr="00F97F2C">
        <w:rPr>
          <w:rStyle w:val="StyleUnderline"/>
        </w:rPr>
        <w:t xml:space="preserve">It </w:t>
      </w:r>
      <w:r w:rsidRPr="007F4946">
        <w:rPr>
          <w:rStyle w:val="StyleUnderline"/>
        </w:rPr>
        <w:t>is</w:t>
      </w:r>
      <w:r w:rsidRPr="00F97F2C">
        <w:rPr>
          <w:sz w:val="16"/>
        </w:rPr>
        <w:t xml:space="preserve"> also </w:t>
      </w:r>
      <w:r w:rsidRPr="00F97F2C">
        <w:rPr>
          <w:rStyle w:val="StyleUnderline"/>
        </w:rPr>
        <w:t xml:space="preserve">likely, given the </w:t>
      </w:r>
      <w:r w:rsidRPr="00BB6715">
        <w:rPr>
          <w:rStyle w:val="StyleUnderline"/>
          <w:highlight w:val="yellow"/>
        </w:rPr>
        <w:t>normative universalization of whiteness</w:t>
      </w:r>
      <w:r w:rsidRPr="00F97F2C">
        <w:rPr>
          <w:rStyle w:val="StyleUnderline"/>
        </w:rPr>
        <w:t xml:space="preserve"> </w:t>
      </w:r>
      <w:r w:rsidRPr="00F97F2C">
        <w:rPr>
          <w:sz w:val="16"/>
        </w:rPr>
        <w:t xml:space="preserve">in modernist Western culture, </w:t>
      </w:r>
      <w:r w:rsidRPr="00F97F2C">
        <w:rPr>
          <w:rStyle w:val="StyleUnderline"/>
        </w:rPr>
        <w:t>that</w:t>
      </w:r>
      <w:r w:rsidRPr="00F97F2C">
        <w:rPr>
          <w:sz w:val="16"/>
        </w:rPr>
        <w:t xml:space="preserve"> the construction of </w:t>
      </w:r>
      <w:r w:rsidRPr="00F97F2C">
        <w:rPr>
          <w:rStyle w:val="StyleUnderline"/>
        </w:rPr>
        <w:t xml:space="preserve">whiteness </w:t>
      </w:r>
      <w:r w:rsidRPr="00BB6715">
        <w:rPr>
          <w:rStyle w:val="StyleUnderline"/>
          <w:highlight w:val="yellow"/>
        </w:rPr>
        <w:t>is</w:t>
      </w:r>
      <w:r w:rsidRPr="00F97F2C">
        <w:rPr>
          <w:rStyle w:val="StyleUnderline"/>
        </w:rPr>
        <w:t xml:space="preserve"> at the </w:t>
      </w:r>
      <w:r w:rsidRPr="00BB6715">
        <w:rPr>
          <w:rStyle w:val="StyleUnderline"/>
          <w:highlight w:val="yellow"/>
        </w:rPr>
        <w:t>complex</w:t>
      </w:r>
      <w:r w:rsidRPr="00F97F2C">
        <w:rPr>
          <w:rStyle w:val="StyleUnderline"/>
        </w:rPr>
        <w:t xml:space="preserve">, </w:t>
      </w:r>
      <w:r w:rsidRPr="00BB6715">
        <w:rPr>
          <w:rStyle w:val="StyleUnderline"/>
          <w:highlight w:val="yellow"/>
        </w:rPr>
        <w:t>multiple roots of both racisms and</w:t>
      </w:r>
      <w:r w:rsidRPr="00F97F2C">
        <w:rPr>
          <w:rStyle w:val="StyleUnderline"/>
        </w:rPr>
        <w:t xml:space="preserve"> </w:t>
      </w:r>
      <w:r w:rsidRPr="00BB6715">
        <w:rPr>
          <w:rStyle w:val="StyleUnderline"/>
          <w:highlight w:val="yellow"/>
        </w:rPr>
        <w:t>ableisms.</w:t>
      </w:r>
      <w:r w:rsidRPr="00F97F2C">
        <w:rPr>
          <w:rStyle w:val="StyleUnderline"/>
        </w:rPr>
        <w:t xml:space="preserve"> This is especially true given that eugenic </w:t>
      </w:r>
      <w:r w:rsidRPr="00BB6715">
        <w:rPr>
          <w:rStyle w:val="StyleUnderline"/>
          <w:highlight w:val="yellow"/>
        </w:rPr>
        <w:t>science</w:t>
      </w:r>
      <w:r w:rsidRPr="00F97F2C">
        <w:rPr>
          <w:rStyle w:val="StyleUnderline"/>
        </w:rPr>
        <w:t xml:space="preserve"> is </w:t>
      </w:r>
      <w:r w:rsidRPr="00BB6715">
        <w:rPr>
          <w:rStyle w:val="StyleUnderline"/>
          <w:highlight w:val="yellow"/>
        </w:rPr>
        <w:t>at the heart of current special education, psychology, and the system of services and supports for people with disabilities</w:t>
      </w:r>
      <w:r w:rsidRPr="00F97F2C">
        <w:rPr>
          <w:sz w:val="16"/>
        </w:rPr>
        <w:t xml:space="preserve"> (Kliewer and Drake 1998). Clearly, </w:t>
      </w:r>
      <w:r w:rsidRPr="00BB6715">
        <w:rPr>
          <w:rStyle w:val="StyleUnderline"/>
          <w:highlight w:val="yellow"/>
        </w:rPr>
        <w:t>whiteness is</w:t>
      </w:r>
      <w:r w:rsidRPr="00F97F2C">
        <w:rPr>
          <w:rStyle w:val="StyleUnderline"/>
        </w:rPr>
        <w:t xml:space="preserve"> intimately </w:t>
      </w:r>
      <w:r w:rsidRPr="00BB6715">
        <w:rPr>
          <w:rStyle w:val="StyleUnderline"/>
          <w:highlight w:val="yellow"/>
        </w:rPr>
        <w:t>tied to modernist constructions of science</w:t>
      </w:r>
      <w:r w:rsidRPr="00F97F2C">
        <w:rPr>
          <w:sz w:val="16"/>
        </w:rPr>
        <w:t xml:space="preserve"> (Kincheloe 1999). It would seem, then, that the projects of developing multiple, postmodern, normal studies may have as their subjects, at least in part, the complex ways in which whiteness ideology creates ableisms. Kincheloe (1999) argues cogently, when discussing the normative landscape of whiteness, that: </w:t>
      </w:r>
      <w:r w:rsidRPr="00CC013D">
        <w:rPr>
          <w:rStyle w:val="StyleUnderline"/>
          <w:highlight w:val="yellow"/>
        </w:rPr>
        <w:t>This norm</w:t>
      </w:r>
      <w:r w:rsidRPr="00F97F2C">
        <w:rPr>
          <w:rStyle w:val="StyleUnderline"/>
        </w:rPr>
        <w:t xml:space="preserve"> has traditionally </w:t>
      </w:r>
      <w:r w:rsidRPr="00CC013D">
        <w:rPr>
          <w:rStyle w:val="StyleUnderline"/>
          <w:highlight w:val="yellow"/>
        </w:rPr>
        <w:t>involved a rejection of those who did not meet whiteness' notion of reason</w:t>
      </w:r>
      <w:r w:rsidRPr="00F97F2C">
        <w:rPr>
          <w:rStyle w:val="StyleUnderline"/>
        </w:rPr>
        <w:t xml:space="preserve"> emerging from the</w:t>
      </w:r>
      <w:r w:rsidRPr="00F97F2C">
        <w:rPr>
          <w:sz w:val="16"/>
        </w:rPr>
        <w:t xml:space="preserve"> European </w:t>
      </w:r>
      <w:r w:rsidRPr="00F97F2C">
        <w:rPr>
          <w:rStyle w:val="StyleUnderline"/>
        </w:rPr>
        <w:t xml:space="preserve">Enlightenment. </w:t>
      </w:r>
      <w:r w:rsidRPr="00CC013D">
        <w:rPr>
          <w:rStyle w:val="StyleUnderline"/>
          <w:highlight w:val="yellow"/>
        </w:rPr>
        <w:t>Whiteness deployed reason</w:t>
      </w:r>
      <w:r w:rsidRPr="00F97F2C">
        <w:rPr>
          <w:sz w:val="16"/>
        </w:rPr>
        <w:t xml:space="preserve"> – </w:t>
      </w:r>
      <w:r w:rsidRPr="00F97F2C">
        <w:rPr>
          <w:rStyle w:val="StyleUnderline"/>
        </w:rPr>
        <w:t xml:space="preserve">narrowly </w:t>
      </w:r>
      <w:r w:rsidRPr="00CC013D">
        <w:rPr>
          <w:rStyle w:val="StyleUnderline"/>
          <w:highlight w:val="yellow"/>
        </w:rPr>
        <w:t>defined</w:t>
      </w:r>
      <w:r w:rsidRPr="00F97F2C">
        <w:rPr>
          <w:sz w:val="16"/>
        </w:rPr>
        <w:t xml:space="preserve"> Eurocentric reason </w:t>
      </w:r>
      <w:r w:rsidRPr="00CC013D">
        <w:rPr>
          <w:rStyle w:val="StyleUnderline"/>
          <w:highlight w:val="yellow"/>
        </w:rPr>
        <w:t>as a form of disciplinary power that excludes those who do not meet its criteria for inclusion into the community of the socio-politically enfranchised.</w:t>
      </w:r>
      <w:r w:rsidRPr="00F97F2C">
        <w:rPr>
          <w:rStyle w:val="StyleUnderline"/>
        </w:rPr>
        <w:t xml:space="preserve"> </w:t>
      </w:r>
      <w:r w:rsidRPr="00F97F2C">
        <w:rPr>
          <w:sz w:val="16"/>
        </w:rPr>
        <w:t xml:space="preserve">Understanding such dynamics, those interested in the reconstruction of white identity can engage in the post formal (a theoretical effort to redefine the Eurocentric notions of intelligence and reason by examining such concepts in light of socio-psychological insights from a variety of non-western cultures [see Kincheloe and Steinberg 1993; Kincheloe 1995]) search for diverse expressions of reason. Such a project empowers white students seeking progressive identities to produce knowledge about the process of White identity reconstruction, the redefinition of reason, the expansion of what is counted as a manifestation of intelligence, and the phenomenological experience of challenging the boundaries of whiteness. (Paragraph 56) This analysis seems critical in understanding the relationship of whiteness studies and disability studies. </w:t>
      </w:r>
      <w:r w:rsidRPr="00F97F2C">
        <w:rPr>
          <w:rStyle w:val="StyleUnderline"/>
        </w:rPr>
        <w:t xml:space="preserve">The </w:t>
      </w:r>
      <w:r w:rsidRPr="00CC013D">
        <w:rPr>
          <w:rStyle w:val="StyleUnderline"/>
          <w:highlight w:val="yellow"/>
        </w:rPr>
        <w:t>normative disciplinary power of whiteness undergirding the rationality of Eurocentric culture and thought segregates not only those defined as not-white from the terrains of equality, equity, and justice, but also those defined as not-Able</w:t>
      </w:r>
      <w:r w:rsidRPr="00F97F2C">
        <w:rPr>
          <w:sz w:val="16"/>
        </w:rPr>
        <w:t xml:space="preserve"> (body or mind). A project of inclusion that reinvents whiteness by calculating freshly an ideology of diverse reasons, intelligences, and experiences will, of necessity, involve an exploration of the cartography of abled Normality. A broad whiteness studies approach must shake hands with a broad disability studies approach if either whiteness or ability is to be reconceptualized.</w:t>
      </w:r>
    </w:p>
    <w:p w:rsidR="0024626D" w:rsidRPr="0087305E" w:rsidRDefault="0024626D" w:rsidP="0024626D">
      <w:pPr>
        <w:pStyle w:val="Heading4"/>
        <w:rPr>
          <w:sz w:val="28"/>
        </w:rPr>
      </w:pPr>
      <w:r w:rsidRPr="0087305E">
        <w:rPr>
          <w:sz w:val="28"/>
        </w:rPr>
        <w:t xml:space="preserve">The Third dimension uses concepts of hybridity- you blend the cultures together and expect the past to be forgotten. There is already natal alienation, now you ask everyone to experience the same. This maintains white supremacy, to forget past struggles in hope of the future, forgetting importance that is impossible to disregard. </w:t>
      </w:r>
    </w:p>
    <w:p w:rsidR="0024626D" w:rsidRPr="0087305E" w:rsidRDefault="0024626D" w:rsidP="0024626D">
      <w:r w:rsidRPr="0087305E">
        <w:rPr>
          <w:rStyle w:val="Style13ptBold"/>
          <w:sz w:val="28"/>
        </w:rPr>
        <w:t>Dehdari et.al 13</w:t>
      </w:r>
      <w:r w:rsidRPr="0087305E">
        <w:t xml:space="preserve"> </w:t>
      </w:r>
      <w:r w:rsidRPr="0087305E">
        <w:rPr>
          <w:sz w:val="20"/>
        </w:rPr>
        <w:t>(Ali Dehdari, MA in English Literature Tehran Azad Central Branch University 11, Masoumi Alley, Jeihoun St., Azadi St., Tehran, Iran. and Bita Darabi, MA in English Literature Department of English literature Karaj branch, Islamic Azad University Karaj, Iran and Mehdi Sepehrmanesh, M.A in English Literature Karaj Azad University 11, Masoumi Alley, Jeihoun St., Azadi St., Tehran, Iran. ) International Journal of Humanities and Social Science Vol. 3 No. 3; February 2013 (A Study of the Notion of Bhabhasque's Hybridity in V.S. Naipaul's In a Free State) pg. 137 [http://www.ijhssnet.com/journals/Vol_3_No_3_February_2013/12.pdf] Accessed: 7/5/16 LGF</w:t>
      </w:r>
    </w:p>
    <w:p w:rsidR="0024626D" w:rsidRPr="0087305E" w:rsidRDefault="0024626D" w:rsidP="0024626D">
      <w:pPr>
        <w:rPr>
          <w:sz w:val="20"/>
        </w:rPr>
      </w:pPr>
      <w:r w:rsidRPr="0087305E">
        <w:rPr>
          <w:sz w:val="20"/>
        </w:rPr>
        <w:t xml:space="preserve">One further point of significance concerning the true nature of interaction between the colonizer and the colonized is that apparently, the colonized are the only victims of colonial system; however, there is a problem in </w:t>
      </w:r>
      <w:r w:rsidRPr="0087305E">
        <w:rPr>
          <w:sz w:val="20"/>
        </w:rPr>
        <w:lastRenderedPageBreak/>
        <w:t xml:space="preserve">front of the colonizer which makes them victim as well. </w:t>
      </w:r>
      <w:r w:rsidRPr="0087305E">
        <w:rPr>
          <w:rStyle w:val="StyleUnderline"/>
        </w:rPr>
        <w:t>This problem may be: fading identity.</w:t>
      </w:r>
      <w:r w:rsidRPr="0087305E">
        <w:rPr>
          <w:sz w:val="20"/>
        </w:rPr>
        <w:t xml:space="preserve"> Discourse over the problem of fading identity is where most of the postcolonial controversies encounter. This may be one of the reasons Paul Jay states that ―all cultural forms are hybrid‖ (Jay 2009, p. 186) or Kwame Anthony Appiah says that ―we are all already contaminated by each other‖ (Ball 2003, p. 11). </w:t>
      </w:r>
      <w:r w:rsidRPr="0087305E">
        <w:rPr>
          <w:rStyle w:val="StyleUnderline"/>
        </w:rPr>
        <w:t>Fading identity can be a direct result of hybridity in culture. Fading identity may lead to identity crisis both in the colonizing and colonized cultures. The fact that hybridity ―threatens the authority which is based on categorizations of difference‖ is among the most dramatic aspects of Bhabhaesque hybridity.</w:t>
      </w:r>
      <w:r w:rsidRPr="0087305E">
        <w:rPr>
          <w:sz w:val="20"/>
        </w:rPr>
        <w:t xml:space="preserve"> Hybridity ―confuses the signs of difference as signs of authority‖ (Rothenburger 2001, p. 3-4).         Many of Bhabhaesque definitions of the notion of hybridity locate </w:t>
      </w:r>
      <w:r w:rsidRPr="0087305E">
        <w:rPr>
          <w:rStyle w:val="StyleUnderline"/>
        </w:rPr>
        <w:t xml:space="preserve">in The Location of Culture. </w:t>
      </w:r>
      <w:r w:rsidRPr="0087305E">
        <w:rPr>
          <w:sz w:val="20"/>
        </w:rPr>
        <w:t xml:space="preserve">In this study, it plays the role of the main point of reference. Although Hans Bertens (2001) provides a thorough account of the dramatic factors concerning the formation of cultural hybridity in Literary Theory: The Basics, the researcher should deal with Paul Jay‘s more comprehensive description:  </w:t>
      </w:r>
      <w:r w:rsidRPr="0087305E">
        <w:rPr>
          <w:rStyle w:val="StyleUnderline"/>
        </w:rPr>
        <w:t>the necessity of cultural conversion led to the creation of indigenous subjects who, forced to absorb Western cultural practices and religious beliefs, subtly transformed them to accord with the vestiges of their own. Colonizing forces, while seeking to wipe out indigenous or slave cultures,</w:t>
      </w:r>
      <w:r w:rsidRPr="0087305E">
        <w:rPr>
          <w:sz w:val="20"/>
        </w:rPr>
        <w:t xml:space="preserve"> sometimes missed but often tolerated and even </w:t>
      </w:r>
      <w:r w:rsidRPr="0087305E">
        <w:rPr>
          <w:rStyle w:val="StyleUnderline"/>
        </w:rPr>
        <w:t xml:space="preserve">exploited this phenomenon, since it served to ease the transformation of both indigenous peoples and transported slaves into Western subjects. </w:t>
      </w:r>
      <w:r w:rsidRPr="0087305E">
        <w:rPr>
          <w:sz w:val="20"/>
        </w:rPr>
        <w:t>The result was a mixed one for both colonizer and colonized. For the colonizer, this kind of syncretism helped smooth the cultural conquest of indigenous and slave populations, but it at the same time gave some measure of control over that culture to these populations, a control which often transformed the colonizer‘s own culture. This kind of syncretism had mixed results for the colonized as well, who found their cultures virtually wiped out but were nevertheless able to incorporate vestiges of it into the one forced upon them.</w:t>
      </w:r>
    </w:p>
    <w:p w:rsidR="00AB06E4" w:rsidRPr="00AB06E4" w:rsidRDefault="00AB06E4" w:rsidP="00AB06E4"/>
    <w:p w:rsidR="00AB06E4" w:rsidRDefault="00AB06E4" w:rsidP="00AB06E4"/>
    <w:p w:rsidR="00AB06E4" w:rsidRPr="00AB06E4" w:rsidRDefault="00AB06E4" w:rsidP="00AB06E4"/>
    <w:p w:rsidR="00AB06E4" w:rsidRPr="00AB06E4" w:rsidRDefault="00AB06E4" w:rsidP="00AB06E4"/>
    <w:p w:rsidR="00AB06E4" w:rsidRPr="00AB06E4" w:rsidRDefault="00AB06E4" w:rsidP="00AB06E4"/>
    <w:p w:rsidR="007F6C6C" w:rsidRDefault="007F6C6C" w:rsidP="007F6C6C">
      <w:pPr>
        <w:pStyle w:val="Heading3"/>
      </w:pPr>
      <w:r>
        <w:lastRenderedPageBreak/>
        <w:t>Pan</w:t>
      </w:r>
    </w:p>
    <w:p w:rsidR="007F6C6C" w:rsidRPr="00625DEA" w:rsidRDefault="007F6C6C" w:rsidP="007F6C6C">
      <w:pPr>
        <w:keepNext/>
        <w:keepLines/>
        <w:spacing w:before="40" w:after="0"/>
        <w:outlineLvl w:val="3"/>
        <w:rPr>
          <w:rFonts w:eastAsiaTheme="majorEastAsia" w:cstheme="majorBidi"/>
          <w:b/>
          <w:iCs/>
          <w:sz w:val="26"/>
        </w:rPr>
      </w:pPr>
      <w:r w:rsidRPr="00625DEA">
        <w:rPr>
          <w:rFonts w:eastAsiaTheme="majorEastAsia" w:cstheme="majorBidi"/>
          <w:b/>
          <w:iCs/>
          <w:sz w:val="26"/>
        </w:rPr>
        <w:t>Ch</w:t>
      </w:r>
      <w:r>
        <w:rPr>
          <w:rFonts w:eastAsiaTheme="majorEastAsia" w:cstheme="majorBidi"/>
          <w:b/>
          <w:iCs/>
          <w:sz w:val="26"/>
        </w:rPr>
        <w:t>inese perceptions of blackness</w:t>
      </w:r>
      <w:r w:rsidRPr="00625DEA">
        <w:rPr>
          <w:rFonts w:eastAsiaTheme="majorEastAsia" w:cstheme="majorBidi"/>
          <w:b/>
          <w:iCs/>
          <w:sz w:val="26"/>
        </w:rPr>
        <w:t xml:space="preserve"> operates on the black/white binary where everything black is the complete antagonism to anything that is considered white. This operates on a western phenomenon that has been applied to China that makes phenotypical blackness the subset for all existing categories of the non-white i.e. the non-human that is only possible due to the ontological condition of blackness</w:t>
      </w:r>
    </w:p>
    <w:p w:rsidR="007F6C6C" w:rsidRPr="00003671" w:rsidRDefault="007F6C6C" w:rsidP="007F6C6C">
      <w:pPr>
        <w:rPr>
          <w:lang w:val="es-MX"/>
        </w:rPr>
      </w:pPr>
      <w:r w:rsidRPr="00625DEA">
        <w:rPr>
          <w:b/>
          <w:bCs/>
          <w:sz w:val="26"/>
        </w:rPr>
        <w:t>Souza 12</w:t>
      </w:r>
      <w:r w:rsidRPr="00625DEA">
        <w:t xml:space="preserve"> (JOSETTE SOUZA. Can We Call the Anti-Blackness in China Racism? </w:t>
      </w:r>
      <w:hyperlink r:id="rId8" w:history="1">
        <w:r w:rsidRPr="00003671">
          <w:rPr>
            <w:lang w:val="es-MX"/>
          </w:rPr>
          <w:t>http://africanareading.tumblr.com/post/36727028397/can-we-call-the-anti-blackness-in-china-racism</w:t>
        </w:r>
      </w:hyperlink>
      <w:r w:rsidRPr="00003671">
        <w:rPr>
          <w:lang w:val="es-MX"/>
        </w:rPr>
        <w:t>) Kguy</w:t>
      </w:r>
    </w:p>
    <w:p w:rsidR="007F6C6C" w:rsidRPr="00625DEA" w:rsidRDefault="007F6C6C" w:rsidP="007F6C6C">
      <w:r w:rsidRPr="00625DEA">
        <w:t>Part I: Common Chinese Assertions About Blackness and Western Perceptions of Such</w:t>
      </w:r>
    </w:p>
    <w:p w:rsidR="007F6C6C" w:rsidRPr="00625DEA" w:rsidRDefault="007F6C6C" w:rsidP="007F6C6C">
      <w:pPr>
        <w:rPr>
          <w:sz w:val="16"/>
        </w:rPr>
      </w:pPr>
      <w:r w:rsidRPr="00625DEA">
        <w:rPr>
          <w:u w:val="single"/>
        </w:rPr>
        <w:t xml:space="preserve">In order to determine whether or not Chinese anti-blackness is a form of racism or if racism is a Western phenomenon that is being applied to Asia when something else is actually going on, a few things need to be looked at. What are some of the most widespread Chinese perceptions of black people and blackness? How have Westerners (black, white, and Asian) perceived of these perceptions? Where does responsibility for acts of anti-black discrimination lie? What is racism and does it fit the Chinese context? </w:t>
      </w:r>
      <w:r w:rsidRPr="00625DEA">
        <w:rPr>
          <w:sz w:val="16"/>
        </w:rPr>
        <w:t>I will say up front that I do not have a definitive answer to the question “Is China racist?”, but I will say that I am leaning heavily towards an emphatic “yes.” I think the subject needs to be addressed repeatedly before I can say one thing or another definitively, but after living through Chinese anti-black behaviors and attitudes and studying racism for the last 2.5 years, I can say that it certainly walks and talks like a racist duck, and you know how that saying goes… But before any answers can be found or determined, some serious studies needs to happen in this field. I</w:t>
      </w:r>
      <w:r w:rsidRPr="00625DEA">
        <w:rPr>
          <w:u w:val="single"/>
        </w:rPr>
        <w:t xml:space="preserve"> recently asked Don Wyatt, a scholar on very early Afro-Asian encounters, whether he thinks Chinese economic activity in Africa can be considered a form of colonialism or neocolonialism and he told me it’s too early to tell</w:t>
      </w:r>
      <w:r w:rsidRPr="00625DEA">
        <w:rPr>
          <w:sz w:val="16"/>
        </w:rPr>
        <w:t xml:space="preserve">. </w:t>
      </w:r>
      <w:r w:rsidRPr="00625DEA">
        <w:rPr>
          <w:u w:val="single"/>
        </w:rPr>
        <w:t>Time will surely tell us something, but in the mean time I will be using my own experiences to mull over these questions</w:t>
      </w:r>
      <w:r w:rsidRPr="00625DEA">
        <w:rPr>
          <w:sz w:val="16"/>
        </w:rPr>
        <w:t xml:space="preserve">. </w:t>
      </w:r>
      <w:r w:rsidRPr="00625DEA">
        <w:rPr>
          <w:u w:val="single"/>
        </w:rPr>
        <w:t>Over the last three and a half years I’ve informally (and formally, once) interviewed dozens of people all around the world about Chinese perceptions of blackness. This has included Chinese persons in mainland China who have never left China, Chinese nationals living in the US, Chinese-Americans, non-Chinese Asian Americans, Vietnamese persons, Thai persons, Japanese persons, Filipino persons, Hong Kongers and some other Cantonese-speaking persons, white Americans, black Americans, white French persons, one Hmong person, and I think a Malaysian person,</w:t>
      </w:r>
      <w:r w:rsidRPr="00625DEA">
        <w:rPr>
          <w:sz w:val="16"/>
        </w:rPr>
        <w:t xml:space="preserve"> although that one is a bit fuzzy now. Interestingly enough, I have only ever met one other Latina/o outside of myself who has ever lived in China or speaks Mandarin or Cantonese and I have not had the chance to interview her yet</w:t>
      </w:r>
      <w:r w:rsidRPr="00625DEA">
        <w:rPr>
          <w:u w:val="single"/>
        </w:rPr>
        <w:t xml:space="preserve">. I will divide their responses into two broad categories: Chinese responses to Chinese perceptions of blackness and Western responses to Chinese perceptions of blackness. </w:t>
      </w:r>
      <w:r w:rsidRPr="00625DEA">
        <w:rPr>
          <w:sz w:val="16"/>
        </w:rPr>
        <w:t xml:space="preserve">I don’t think the totality of everyone’s responses fits exactly into one or the other category, but </w:t>
      </w:r>
      <w:r w:rsidRPr="00625DEA">
        <w:rPr>
          <w:u w:val="single"/>
        </w:rPr>
        <w:t xml:space="preserve">these are the general trends in the feedback I have gotten. In this case, the Asian-American responses mostly fit into the Western response category. </w:t>
      </w:r>
      <w:r w:rsidRPr="00BB029A">
        <w:rPr>
          <w:highlight w:val="yellow"/>
          <w:u w:val="single"/>
        </w:rPr>
        <w:t>Common themes in Chinese explanations are as follows: black people are violent, ugly</w:t>
      </w:r>
      <w:r w:rsidRPr="00625DEA">
        <w:rPr>
          <w:u w:val="single"/>
        </w:rPr>
        <w:t xml:space="preserve">/not beautiful, </w:t>
      </w:r>
      <w:r w:rsidRPr="00BB029A">
        <w:rPr>
          <w:highlight w:val="yellow"/>
          <w:u w:val="single"/>
        </w:rPr>
        <w:t>scary</w:t>
      </w:r>
      <w:r w:rsidRPr="00625DEA">
        <w:rPr>
          <w:u w:val="single"/>
        </w:rPr>
        <w:t xml:space="preserve"> because they’re big and muscly, </w:t>
      </w:r>
      <w:r w:rsidRPr="00BB029A">
        <w:rPr>
          <w:highlight w:val="yellow"/>
          <w:u w:val="single"/>
        </w:rPr>
        <w:t>commit crimes</w:t>
      </w:r>
      <w:r w:rsidRPr="00625DEA">
        <w:rPr>
          <w:u w:val="single"/>
        </w:rPr>
        <w:t xml:space="preserve">, </w:t>
      </w:r>
      <w:r w:rsidRPr="00BB029A">
        <w:rPr>
          <w:highlight w:val="yellow"/>
          <w:u w:val="single"/>
        </w:rPr>
        <w:t>don’t work</w:t>
      </w:r>
      <w:r w:rsidRPr="00625DEA">
        <w:rPr>
          <w:u w:val="single"/>
        </w:rPr>
        <w:t xml:space="preserve"> hard/don’t work well, we’ve always liked white skin, Chinese families won’t accept black people into their families, and black people can’t be American/European. Common themes in Western explanations: it’s more about classism than racism, they wanna take pictures with black people so they can’t be racist/black people are also treated like superstars, white people get treated poorly too/it’s a xenophobia problem not a race problem</w:t>
      </w:r>
      <w:r w:rsidRPr="00625DEA">
        <w:rPr>
          <w:sz w:val="16"/>
        </w:rPr>
        <w:t xml:space="preserve">. Before I look at these assertions more closely, I have to make a note about race in China. </w:t>
      </w:r>
      <w:r w:rsidRPr="00BB029A">
        <w:rPr>
          <w:highlight w:val="yellow"/>
          <w:u w:val="single"/>
        </w:rPr>
        <w:t>Race looks a lot different in China</w:t>
      </w:r>
      <w:r w:rsidRPr="00625DEA">
        <w:rPr>
          <w:u w:val="single"/>
        </w:rPr>
        <w:t xml:space="preserve"> than it looks in the North America, in Africa, and I’m sure in Europe</w:t>
      </w:r>
      <w:r w:rsidRPr="00625DEA">
        <w:rPr>
          <w:sz w:val="16"/>
        </w:rPr>
        <w:t xml:space="preserve"> (although as of now I don’t know much about race politics in Europe) </w:t>
      </w:r>
      <w:r w:rsidRPr="00625DEA">
        <w:rPr>
          <w:u w:val="single"/>
        </w:rPr>
        <w:t>and this makes an impact on experienced race and racism in China</w:t>
      </w:r>
      <w:r w:rsidRPr="00625DEA">
        <w:rPr>
          <w:sz w:val="16"/>
        </w:rPr>
        <w:t xml:space="preserve">. Whereas in the US, race generally includes black, white, Asian/Pacific Islander, Native </w:t>
      </w:r>
      <w:r w:rsidRPr="00625DEA">
        <w:rPr>
          <w:sz w:val="16"/>
        </w:rPr>
        <w:lastRenderedPageBreak/>
        <w:t xml:space="preserve">American/Native Alaskan, and biracial/multiracial and in Ghana, </w:t>
      </w:r>
      <w:r w:rsidRPr="00625DEA">
        <w:rPr>
          <w:u w:val="single"/>
        </w:rPr>
        <w:t xml:space="preserve">where I’m living now, </w:t>
      </w:r>
      <w:r w:rsidRPr="00BB029A">
        <w:rPr>
          <w:highlight w:val="yellow"/>
          <w:u w:val="single"/>
        </w:rPr>
        <w:t>race seems to operate solely on the white/black binary with “white” including everything not</w:t>
      </w:r>
      <w:r w:rsidRPr="00625DEA">
        <w:rPr>
          <w:u w:val="single"/>
        </w:rPr>
        <w:t xml:space="preserve"> considered </w:t>
      </w:r>
      <w:r w:rsidRPr="00BB029A">
        <w:rPr>
          <w:highlight w:val="yellow"/>
          <w:u w:val="single"/>
        </w:rPr>
        <w:t>“black</w:t>
      </w:r>
      <w:r w:rsidRPr="00BB029A">
        <w:rPr>
          <w:sz w:val="16"/>
          <w:highlight w:val="yellow"/>
        </w:rPr>
        <w:t>”.</w:t>
      </w:r>
      <w:r w:rsidRPr="00625DEA">
        <w:rPr>
          <w:sz w:val="16"/>
        </w:rPr>
        <w:t xml:space="preserve"> In my Afro-Puerto Rican upbringing, I grew up with categories that included mulatto and mestizo as well as some other terms specifically describing racial mixes, with anything not “mostly white” being considered “black”. In Taiwan, people referred to me as “Black Girl” yet many people mistook me for Filipino (especially when I was walking with my evil host grandmother, but that’s another story for another time). </w:t>
      </w:r>
      <w:r w:rsidRPr="00BB029A">
        <w:rPr>
          <w:highlight w:val="yellow"/>
          <w:u w:val="single"/>
        </w:rPr>
        <w:t>I was shocked to be considered black by other people for the first time in my life</w:t>
      </w:r>
      <w:r w:rsidRPr="00625DEA">
        <w:rPr>
          <w:sz w:val="16"/>
        </w:rPr>
        <w:t xml:space="preserve"> (outside of some family members) </w:t>
      </w:r>
      <w:r w:rsidRPr="00BB029A">
        <w:rPr>
          <w:highlight w:val="yellow"/>
          <w:u w:val="single"/>
        </w:rPr>
        <w:t>but it quickly dawned on me that black was not just a racial marker</w:t>
      </w:r>
      <w:r w:rsidRPr="00625DEA">
        <w:rPr>
          <w:u w:val="single"/>
        </w:rPr>
        <w:t xml:space="preserve">—a whole lot of </w:t>
      </w:r>
      <w:r w:rsidRPr="00BB029A">
        <w:rPr>
          <w:highlight w:val="yellow"/>
          <w:u w:val="single"/>
        </w:rPr>
        <w:t>people were included in the category of “black” because of their skin tone</w:t>
      </w:r>
      <w:r w:rsidRPr="00625DEA">
        <w:rPr>
          <w:sz w:val="16"/>
        </w:rPr>
        <w:t xml:space="preserve">. </w:t>
      </w:r>
      <w:r w:rsidRPr="00BB029A">
        <w:rPr>
          <w:highlight w:val="yellow"/>
          <w:u w:val="single"/>
        </w:rPr>
        <w:t>Taiwanese girls</w:t>
      </w:r>
      <w:r w:rsidRPr="00625DEA">
        <w:rPr>
          <w:u w:val="single"/>
        </w:rPr>
        <w:t xml:space="preserve"> who are 100% Taiwanese </w:t>
      </w:r>
      <w:r w:rsidRPr="00BB029A">
        <w:rPr>
          <w:highlight w:val="yellow"/>
          <w:u w:val="single"/>
        </w:rPr>
        <w:t>would be referred to as black if their skin was anything darker than extremely pale</w:t>
      </w:r>
      <w:r w:rsidRPr="00625DEA">
        <w:rPr>
          <w:u w:val="single"/>
        </w:rPr>
        <w:t xml:space="preserve">. </w:t>
      </w:r>
      <w:r w:rsidRPr="00BB029A">
        <w:rPr>
          <w:highlight w:val="yellow"/>
          <w:u w:val="single"/>
        </w:rPr>
        <w:t>Filipino</w:t>
      </w:r>
      <w:r w:rsidRPr="00625DEA">
        <w:rPr>
          <w:u w:val="single"/>
        </w:rPr>
        <w:t xml:space="preserve"> persons </w:t>
      </w:r>
      <w:r w:rsidRPr="00BB029A">
        <w:rPr>
          <w:highlight w:val="yellow"/>
          <w:u w:val="single"/>
        </w:rPr>
        <w:t>and</w:t>
      </w:r>
      <w:r w:rsidRPr="00625DEA">
        <w:rPr>
          <w:u w:val="single"/>
        </w:rPr>
        <w:t xml:space="preserve"> some </w:t>
      </w:r>
      <w:r w:rsidRPr="00BB029A">
        <w:rPr>
          <w:highlight w:val="yellow"/>
          <w:u w:val="single"/>
        </w:rPr>
        <w:t>other Southeast Asian persons with darker skin</w:t>
      </w:r>
      <w:r w:rsidRPr="00625DEA">
        <w:rPr>
          <w:u w:val="single"/>
        </w:rPr>
        <w:t xml:space="preserve"> tones </w:t>
      </w:r>
      <w:r w:rsidRPr="00BB029A">
        <w:rPr>
          <w:highlight w:val="yellow"/>
          <w:u w:val="single"/>
        </w:rPr>
        <w:t>were considered “black</w:t>
      </w:r>
      <w:r w:rsidRPr="00BB029A">
        <w:rPr>
          <w:sz w:val="16"/>
          <w:highlight w:val="yellow"/>
        </w:rPr>
        <w:t>”</w:t>
      </w:r>
      <w:r w:rsidRPr="00625DEA">
        <w:rPr>
          <w:sz w:val="16"/>
        </w:rPr>
        <w:t xml:space="preserve">, except of course for the ruling classes which tend to be paler. While this inclusiveness, if you will, of </w:t>
      </w:r>
      <w:r w:rsidRPr="00BB029A">
        <w:rPr>
          <w:highlight w:val="yellow"/>
          <w:u w:val="single"/>
        </w:rPr>
        <w:t>the term “black” in Chinese discourse does not erase the racial implications of the word</w:t>
      </w:r>
      <w:r w:rsidRPr="00625DEA">
        <w:rPr>
          <w:u w:val="single"/>
        </w:rPr>
        <w:t>, it is important to note that it does not do the same kind of referencing as it does in the US and that when Chinese people spoke to me about their anti-blackness, they were referring to black people and Asian people with tanner skin.</w:t>
      </w:r>
      <w:r w:rsidRPr="00625DEA">
        <w:rPr>
          <w:sz w:val="16"/>
        </w:rPr>
        <w:t xml:space="preserve"> These are from my own experiences and interviews, but for a more scholastic study in the subject, see Don Wyatt and Frank Dikotter. I will now take a closer look at responses I have gotten over the years. First, the Chinese responses. I have combined ones that are related or similar. </w:t>
      </w:r>
    </w:p>
    <w:p w:rsidR="007F6C6C" w:rsidRPr="00625DEA" w:rsidRDefault="007F6C6C" w:rsidP="007F6C6C"/>
    <w:p w:rsidR="007F6C6C" w:rsidRPr="00625DEA" w:rsidRDefault="007F6C6C" w:rsidP="007F6C6C">
      <w:pPr>
        <w:keepNext/>
        <w:keepLines/>
        <w:spacing w:before="40" w:after="0"/>
        <w:outlineLvl w:val="3"/>
        <w:rPr>
          <w:rFonts w:eastAsiaTheme="majorEastAsia" w:cstheme="majorBidi"/>
          <w:b/>
          <w:iCs/>
          <w:sz w:val="26"/>
        </w:rPr>
      </w:pPr>
      <w:r w:rsidRPr="00625DEA">
        <w:rPr>
          <w:rFonts w:eastAsiaTheme="majorEastAsia" w:cstheme="majorBidi"/>
          <w:b/>
          <w:iCs/>
          <w:sz w:val="26"/>
        </w:rPr>
        <w:t>This creates a violent assortment of black imagery- the unjustified representation of China constructs the black body as “anti-aesthetic” where this pits the black in a constant state of fundamental racism that is attributed to an “I love Whiteness” ideology that underpins structures of domination</w:t>
      </w:r>
    </w:p>
    <w:p w:rsidR="007F6C6C" w:rsidRPr="00003671" w:rsidRDefault="007F6C6C" w:rsidP="007F6C6C">
      <w:pPr>
        <w:rPr>
          <w:lang w:val="es-MX"/>
        </w:rPr>
      </w:pPr>
      <w:r w:rsidRPr="00625DEA">
        <w:rPr>
          <w:b/>
          <w:bCs/>
          <w:sz w:val="26"/>
        </w:rPr>
        <w:t>Souza 12</w:t>
      </w:r>
      <w:r w:rsidRPr="00625DEA">
        <w:t xml:space="preserve"> (JOSETTE SOUZA. Can We Call the Anti-Blackness in China Racism? </w:t>
      </w:r>
      <w:hyperlink r:id="rId9" w:history="1">
        <w:r w:rsidRPr="00003671">
          <w:rPr>
            <w:lang w:val="es-MX"/>
          </w:rPr>
          <w:t>http://africanareading.tumblr.com/post/36727028397/can-we-call-the-anti-blackness-in-china-racism</w:t>
        </w:r>
      </w:hyperlink>
      <w:r w:rsidRPr="00003671">
        <w:rPr>
          <w:lang w:val="es-MX"/>
        </w:rPr>
        <w:t>) Kguy</w:t>
      </w:r>
    </w:p>
    <w:p w:rsidR="007F6C6C" w:rsidRPr="00625DEA" w:rsidRDefault="007F6C6C" w:rsidP="007F6C6C">
      <w:r w:rsidRPr="00625DEA">
        <w:t>Chinese Responses to Blackness</w:t>
      </w:r>
    </w:p>
    <w:p w:rsidR="007F6C6C" w:rsidRPr="00625DEA" w:rsidRDefault="007F6C6C" w:rsidP="007F6C6C">
      <w:r w:rsidRPr="00625DEA">
        <w:t xml:space="preserve">1. </w:t>
      </w:r>
      <w:r w:rsidRPr="00BB029A">
        <w:t>“Black people are violent/big and scary/commit crimes”</w:t>
      </w:r>
    </w:p>
    <w:p w:rsidR="007F6C6C" w:rsidRPr="00625DEA" w:rsidRDefault="007F6C6C" w:rsidP="007F6C6C">
      <w:pPr>
        <w:rPr>
          <w:sz w:val="16"/>
        </w:rPr>
      </w:pPr>
      <w:r w:rsidRPr="00625DEA">
        <w:rPr>
          <w:u w:val="single"/>
        </w:rPr>
        <w:t xml:space="preserve">This one should ring a big bell for us Americans, right? </w:t>
      </w:r>
      <w:r w:rsidRPr="00BB029A">
        <w:rPr>
          <w:highlight w:val="yellow"/>
          <w:u w:val="single"/>
        </w:rPr>
        <w:t>This has been</w:t>
      </w:r>
      <w:r w:rsidRPr="00625DEA">
        <w:rPr>
          <w:u w:val="single"/>
        </w:rPr>
        <w:t xml:space="preserve"> pretty </w:t>
      </w:r>
      <w:r w:rsidRPr="00BB029A">
        <w:rPr>
          <w:highlight w:val="yellow"/>
          <w:u w:val="single"/>
        </w:rPr>
        <w:t>much the defining image of black people</w:t>
      </w:r>
      <w:r w:rsidRPr="00625DEA">
        <w:rPr>
          <w:u w:val="single"/>
        </w:rPr>
        <w:t>, particularly black men, in the United States since white colonizers first started enslaving black bodies “way back when</w:t>
      </w:r>
      <w:r w:rsidRPr="00625DEA">
        <w:rPr>
          <w:sz w:val="16"/>
        </w:rPr>
        <w:t xml:space="preserve">” (oh, but I forget, slavery’s not relevant anymore). </w:t>
      </w:r>
      <w:r w:rsidRPr="00BB029A">
        <w:rPr>
          <w:highlight w:val="yellow"/>
          <w:u w:val="single"/>
        </w:rPr>
        <w:t>This</w:t>
      </w:r>
      <w:r w:rsidRPr="00625DEA">
        <w:rPr>
          <w:u w:val="single"/>
        </w:rPr>
        <w:t xml:space="preserve"> kind of violent, scary, </w:t>
      </w:r>
      <w:r w:rsidRPr="00BB029A">
        <w:rPr>
          <w:highlight w:val="yellow"/>
          <w:u w:val="single"/>
        </w:rPr>
        <w:t>criminal imagery is fundamental to a racist state</w:t>
      </w:r>
      <w:r w:rsidRPr="00625DEA">
        <w:rPr>
          <w:u w:val="single"/>
        </w:rPr>
        <w:t xml:space="preserve">. </w:t>
      </w:r>
      <w:r w:rsidRPr="00BB029A">
        <w:rPr>
          <w:highlight w:val="yellow"/>
          <w:u w:val="single"/>
        </w:rPr>
        <w:t xml:space="preserve">We must justify the widespread </w:t>
      </w:r>
      <w:r w:rsidRPr="00BB029A">
        <w:rPr>
          <w:u w:val="single"/>
        </w:rPr>
        <w:t xml:space="preserve">discrimination, murder, mass incarceration, and </w:t>
      </w:r>
      <w:r w:rsidRPr="00BB029A">
        <w:rPr>
          <w:highlight w:val="yellow"/>
          <w:u w:val="single"/>
        </w:rPr>
        <w:t>dehumanization of black people somehow</w:t>
      </w:r>
      <w:r w:rsidRPr="00625DEA">
        <w:rPr>
          <w:u w:val="single"/>
        </w:rPr>
        <w:t>, otherwise our actions suddenly start looking kind of suspicious</w:t>
      </w:r>
      <w:r w:rsidRPr="00625DEA">
        <w:rPr>
          <w:sz w:val="16"/>
        </w:rPr>
        <w:t xml:space="preserve">. I am not going to get into the particularities of racist imagery as that has been done many times before by people with actual expertise in the subject (check out Tricia Rose, Michelle Alexander, and Eduardo Bonilla-Silva just to name a few). </w:t>
      </w:r>
      <w:r w:rsidRPr="00625DEA">
        <w:rPr>
          <w:u w:val="single"/>
        </w:rPr>
        <w:t xml:space="preserve">What I am more concerned about is what happens after we accept that these representations are unjustified, unjust, and untrue and based entirely on racial identification. </w:t>
      </w:r>
      <w:r w:rsidRPr="00BB029A">
        <w:rPr>
          <w:highlight w:val="yellow"/>
          <w:u w:val="single"/>
        </w:rPr>
        <w:t>Do these images</w:t>
      </w:r>
      <w:r w:rsidRPr="00625DEA">
        <w:rPr>
          <w:u w:val="single"/>
        </w:rPr>
        <w:t xml:space="preserve"> themselves constitute racist imagery? Does the fact that these representations are presented and upheld on a national scale (whether in the minds of individuals, in the education system, or in popular media) </w:t>
      </w:r>
      <w:r w:rsidRPr="00BB029A">
        <w:rPr>
          <w:highlight w:val="yellow"/>
          <w:u w:val="single"/>
        </w:rPr>
        <w:t>prove that China is racist?</w:t>
      </w:r>
      <w:r w:rsidRPr="00625DEA">
        <w:rPr>
          <w:sz w:val="16"/>
        </w:rPr>
        <w:t xml:space="preserve"> I would ask, why wouldn’t it? What makes racism in China any different than that of the US, especially when it looks so similar? </w:t>
      </w:r>
      <w:r w:rsidRPr="00BB029A">
        <w:rPr>
          <w:highlight w:val="yellow"/>
          <w:u w:val="single"/>
        </w:rPr>
        <w:t>White people I have spoken to have been quick to point out that China does not have the same legacy of chattel slavery as the US and therefore they cannot be racist</w:t>
      </w:r>
      <w:r w:rsidRPr="00625DEA">
        <w:rPr>
          <w:u w:val="single"/>
        </w:rPr>
        <w:t xml:space="preserve">, </w:t>
      </w:r>
      <w:r w:rsidRPr="00BB029A">
        <w:rPr>
          <w:highlight w:val="yellow"/>
          <w:u w:val="single"/>
        </w:rPr>
        <w:t>yet</w:t>
      </w:r>
      <w:r w:rsidRPr="00625DEA">
        <w:rPr>
          <w:u w:val="single"/>
        </w:rPr>
        <w:t xml:space="preserve"> as Don Wyatt’s book shows, </w:t>
      </w:r>
      <w:r w:rsidRPr="00BB029A">
        <w:rPr>
          <w:highlight w:val="yellow"/>
          <w:u w:val="single"/>
        </w:rPr>
        <w:t>China actually did</w:t>
      </w:r>
      <w:r w:rsidRPr="00625DEA">
        <w:rPr>
          <w:u w:val="single"/>
        </w:rPr>
        <w:t xml:space="preserve"> in fact </w:t>
      </w:r>
      <w:r w:rsidRPr="00BB029A">
        <w:rPr>
          <w:highlight w:val="yellow"/>
          <w:u w:val="single"/>
        </w:rPr>
        <w:t>enslave black people</w:t>
      </w:r>
      <w:r w:rsidRPr="00625DEA">
        <w:rPr>
          <w:u w:val="single"/>
        </w:rPr>
        <w:t>, so that argument lacks all value</w:t>
      </w:r>
      <w:r w:rsidRPr="00625DEA">
        <w:rPr>
          <w:sz w:val="16"/>
        </w:rPr>
        <w:t xml:space="preserve">. </w:t>
      </w:r>
      <w:r w:rsidRPr="00625DEA">
        <w:rPr>
          <w:u w:val="single"/>
        </w:rPr>
        <w:t xml:space="preserve">We can argue the extent and intensive of slavery, but it was nonetheless present and in my mind that is all that matters. </w:t>
      </w:r>
      <w:r w:rsidRPr="00BB029A">
        <w:rPr>
          <w:highlight w:val="yellow"/>
          <w:u w:val="single"/>
        </w:rPr>
        <w:t>China</w:t>
      </w:r>
      <w:r w:rsidRPr="00625DEA">
        <w:rPr>
          <w:u w:val="single"/>
        </w:rPr>
        <w:t xml:space="preserve"> as the </w:t>
      </w:r>
      <w:r w:rsidRPr="00625DEA">
        <w:rPr>
          <w:u w:val="single"/>
        </w:rPr>
        <w:lastRenderedPageBreak/>
        <w:t xml:space="preserve">nation-state that we understand it to be today </w:t>
      </w:r>
      <w:r w:rsidRPr="00BB029A">
        <w:rPr>
          <w:highlight w:val="yellow"/>
          <w:u w:val="single"/>
        </w:rPr>
        <w:t>has modern racist imagery</w:t>
      </w:r>
      <w:r w:rsidRPr="00625DEA">
        <w:rPr>
          <w:u w:val="single"/>
        </w:rPr>
        <w:t xml:space="preserve"> on a national level </w:t>
      </w:r>
      <w:r w:rsidRPr="00BB029A">
        <w:rPr>
          <w:highlight w:val="yellow"/>
          <w:u w:val="single"/>
        </w:rPr>
        <w:t>and a history of enslaving black people</w:t>
      </w:r>
      <w:r w:rsidRPr="00625DEA">
        <w:rPr>
          <w:u w:val="single"/>
        </w:rPr>
        <w:t xml:space="preserve">, let alone some pretty </w:t>
      </w:r>
      <w:r w:rsidRPr="00BB029A">
        <w:rPr>
          <w:highlight w:val="yellow"/>
          <w:u w:val="single"/>
        </w:rPr>
        <w:t>colonial behaviors going on in Africa today</w:t>
      </w:r>
      <w:r w:rsidRPr="00625DEA">
        <w:rPr>
          <w:u w:val="single"/>
        </w:rPr>
        <w:t>.</w:t>
      </w:r>
      <w:r w:rsidRPr="00625DEA">
        <w:rPr>
          <w:sz w:val="16"/>
        </w:rPr>
        <w:t xml:space="preserve"> Yes, as far as </w:t>
      </w:r>
      <w:r w:rsidRPr="00625DEA">
        <w:rPr>
          <w:u w:val="single"/>
        </w:rPr>
        <w:t xml:space="preserve">I am aware, there have not been any Jim Crow-like laws, mass lynchings, or black sharecropping—but there need not be. Laws against black people specifically does not make sense for China, when </w:t>
      </w:r>
      <w:r w:rsidRPr="00BB029A">
        <w:rPr>
          <w:highlight w:val="yellow"/>
          <w:u w:val="single"/>
        </w:rPr>
        <w:t>they</w:t>
      </w:r>
      <w:r w:rsidRPr="00625DEA">
        <w:rPr>
          <w:u w:val="single"/>
        </w:rPr>
        <w:t xml:space="preserve"> can just </w:t>
      </w:r>
      <w:r w:rsidRPr="00BB029A">
        <w:rPr>
          <w:highlight w:val="yellow"/>
          <w:u w:val="single"/>
        </w:rPr>
        <w:t>have laws against all foreigners and then specially execute them against black individuals.</w:t>
      </w:r>
      <w:r w:rsidRPr="00625DEA">
        <w:rPr>
          <w:u w:val="single"/>
        </w:rPr>
        <w:t xml:space="preserve"> Besides, Jim Crow-esque laws are manifestations of racist logics and white supremacist ideologies, not the causes of such.</w:t>
      </w:r>
      <w:r w:rsidRPr="00625DEA">
        <w:rPr>
          <w:sz w:val="16"/>
        </w:rPr>
        <w:t xml:space="preserve"> The US context of anti-black racism will of course look different from any of the same sentiments in China because of the socio-historical context of each country, but that does not preclude China from being racist in the first place. 2. “Black people are ugly/not beautiful.”</w:t>
      </w:r>
      <w:r w:rsidRPr="00625DEA">
        <w:rPr>
          <w:u w:val="single"/>
        </w:rPr>
        <w:t>A childhood friend of mine recently asked me, essentially, if aesthetic preference was akin to racism.</w:t>
      </w:r>
      <w:r w:rsidRPr="00625DEA">
        <w:rPr>
          <w:sz w:val="16"/>
        </w:rPr>
        <w:t xml:space="preserve"> In other words, </w:t>
      </w:r>
      <w:r w:rsidRPr="00BB029A">
        <w:rPr>
          <w:highlight w:val="yellow"/>
          <w:u w:val="single"/>
        </w:rPr>
        <w:t>if Chinese people think all or most black people are ugly, does that mean they are being racist</w:t>
      </w:r>
      <w:r w:rsidRPr="00625DEA">
        <w:rPr>
          <w:u w:val="single"/>
        </w:rPr>
        <w:t xml:space="preserve">? </w:t>
      </w:r>
      <w:r w:rsidRPr="00625DEA">
        <w:rPr>
          <w:sz w:val="16"/>
        </w:rPr>
        <w:t xml:space="preserve">Again, this is a conversation that has been had very many times so I will not get into the particularities of this larger argument. But, I will say that </w:t>
      </w:r>
      <w:r w:rsidRPr="00625DEA">
        <w:rPr>
          <w:u w:val="single"/>
        </w:rPr>
        <w:t>“aesthetic preference” has never and will never operate outside of power struggles and racial tensions</w:t>
      </w:r>
      <w:r w:rsidRPr="00625DEA">
        <w:rPr>
          <w:sz w:val="16"/>
        </w:rPr>
        <w:t xml:space="preserve">. What that means is, </w:t>
      </w:r>
      <w:r w:rsidRPr="00625DEA">
        <w:rPr>
          <w:u w:val="single"/>
        </w:rPr>
        <w:t xml:space="preserve">it is no coincidence at all that very </w:t>
      </w:r>
      <w:r w:rsidRPr="00BB029A">
        <w:rPr>
          <w:highlight w:val="yellow"/>
          <w:u w:val="single"/>
        </w:rPr>
        <w:t>nearly all of the Asian people I have ever interviewed</w:t>
      </w:r>
      <w:r w:rsidRPr="00625DEA">
        <w:rPr>
          <w:u w:val="single"/>
        </w:rPr>
        <w:t xml:space="preserve"> or talked to</w:t>
      </w:r>
      <w:r w:rsidRPr="00625DEA">
        <w:rPr>
          <w:sz w:val="16"/>
        </w:rPr>
        <w:t xml:space="preserve"> (or even overheard talking) simultaneously </w:t>
      </w:r>
      <w:r w:rsidRPr="00BB029A">
        <w:rPr>
          <w:highlight w:val="yellow"/>
          <w:u w:val="single"/>
        </w:rPr>
        <w:t>think black people are</w:t>
      </w:r>
      <w:r w:rsidRPr="00625DEA">
        <w:rPr>
          <w:u w:val="single"/>
        </w:rPr>
        <w:t xml:space="preserve"> inherently </w:t>
      </w:r>
      <w:r w:rsidRPr="00BB029A">
        <w:rPr>
          <w:highlight w:val="yellow"/>
          <w:u w:val="single"/>
        </w:rPr>
        <w:t>bad</w:t>
      </w:r>
      <w:r w:rsidRPr="00625DEA">
        <w:rPr>
          <w:u w:val="single"/>
        </w:rPr>
        <w:t xml:space="preserve"> people and are </w:t>
      </w:r>
      <w:r w:rsidRPr="00BB029A">
        <w:rPr>
          <w:highlight w:val="yellow"/>
          <w:u w:val="single"/>
        </w:rPr>
        <w:t>ugly</w:t>
      </w:r>
      <w:r w:rsidRPr="00BB029A">
        <w:rPr>
          <w:sz w:val="16"/>
          <w:highlight w:val="yellow"/>
        </w:rPr>
        <w:t>.</w:t>
      </w:r>
      <w:r w:rsidRPr="00625DEA">
        <w:rPr>
          <w:sz w:val="16"/>
        </w:rPr>
        <w:t xml:space="preserve"> These things go hand in hand. It does not make sense for one to justify one’s prejudice and hatred for a whole group of people with whom you have actually had very little contact with and think they are aesthetically valuable. </w:t>
      </w:r>
      <w:r w:rsidRPr="00BB029A">
        <w:rPr>
          <w:highlight w:val="yellow"/>
          <w:u w:val="single"/>
        </w:rPr>
        <w:t>The politics of</w:t>
      </w:r>
      <w:r w:rsidRPr="00625DEA">
        <w:rPr>
          <w:u w:val="single"/>
        </w:rPr>
        <w:t xml:space="preserve"> physical attraction and </w:t>
      </w:r>
      <w:r w:rsidRPr="00BB029A">
        <w:rPr>
          <w:highlight w:val="yellow"/>
          <w:u w:val="single"/>
        </w:rPr>
        <w:t>aesthetic value have been used to control</w:t>
      </w:r>
      <w:r w:rsidRPr="00625DEA">
        <w:rPr>
          <w:u w:val="single"/>
        </w:rPr>
        <w:t xml:space="preserve">, demonize, and invalidate entire groups of </w:t>
      </w:r>
      <w:r w:rsidRPr="00BB029A">
        <w:rPr>
          <w:highlight w:val="yellow"/>
          <w:u w:val="single"/>
        </w:rPr>
        <w:t>people for</w:t>
      </w:r>
      <w:r w:rsidRPr="00625DEA">
        <w:rPr>
          <w:u w:val="single"/>
        </w:rPr>
        <w:t xml:space="preserve"> at least </w:t>
      </w:r>
      <w:r w:rsidRPr="00BB029A">
        <w:rPr>
          <w:highlight w:val="yellow"/>
          <w:u w:val="single"/>
        </w:rPr>
        <w:t>hundreds of years</w:t>
      </w:r>
      <w:r w:rsidRPr="00625DEA">
        <w:rPr>
          <w:u w:val="single"/>
        </w:rPr>
        <w:t xml:space="preserve"> and they have proven to be quite powerful forms of control</w:t>
      </w:r>
      <w:r w:rsidRPr="00625DEA">
        <w:rPr>
          <w:sz w:val="16"/>
        </w:rPr>
        <w:t xml:space="preserve">. In other words, </w:t>
      </w:r>
      <w:r w:rsidRPr="00625DEA">
        <w:rPr>
          <w:u w:val="single"/>
        </w:rPr>
        <w:t>the widespread opinion in Chinese societies that black people are ugly and invaluable as human beings are indeed related.</w:t>
      </w:r>
      <w:r w:rsidRPr="00625DEA">
        <w:rPr>
          <w:sz w:val="16"/>
        </w:rPr>
        <w:t xml:space="preserve"> It is important to note, though, that while socially </w:t>
      </w:r>
      <w:r w:rsidRPr="00625DEA">
        <w:rPr>
          <w:u w:val="single"/>
        </w:rPr>
        <w:t>structural racism and aesthetic preference operate parallel to each other, they are not completely dependent on each other</w:t>
      </w:r>
      <w:r w:rsidRPr="00625DEA">
        <w:rPr>
          <w:sz w:val="16"/>
        </w:rPr>
        <w:t>, ie—</w:t>
      </w:r>
      <w:r w:rsidRPr="00625DEA">
        <w:rPr>
          <w:u w:val="single"/>
        </w:rPr>
        <w:t>a Chinese person (or white person for that matter) marrying a black spouse does not exclude them from being racist or participating in their society’s racism.</w:t>
      </w:r>
      <w:r w:rsidRPr="00625DEA">
        <w:rPr>
          <w:sz w:val="16"/>
        </w:rPr>
        <w:t xml:space="preserve"> Something interesting occurs often enough to complicate this a little further: </w:t>
      </w:r>
      <w:r w:rsidRPr="00625DEA">
        <w:rPr>
          <w:u w:val="single"/>
        </w:rPr>
        <w:t>I have seen a few cases of Chinese people telling my black friends that they are beautiful,</w:t>
      </w:r>
      <w:r w:rsidRPr="00625DEA">
        <w:rPr>
          <w:sz w:val="16"/>
        </w:rPr>
        <w:t xml:space="preserve"> and this has happened to me a couple of times as well. I will actually talk more about this in the next article when I go through common </w:t>
      </w:r>
      <w:r w:rsidRPr="00625DEA">
        <w:rPr>
          <w:u w:val="single"/>
        </w:rPr>
        <w:t>Western responses to Chinese anti-blackness, but I will mention now that it is my understanding that when Chinese people say “so beautiful!” (</w:t>
      </w:r>
      <w:r w:rsidRPr="00625DEA">
        <w:rPr>
          <w:rFonts w:ascii="MS Gothic" w:hAnsi="MS Gothic" w:cs="MS Gothic"/>
          <w:u w:val="single"/>
        </w:rPr>
        <w:t>好漂亮！</w:t>
      </w:r>
      <w:r w:rsidRPr="00625DEA">
        <w:rPr>
          <w:u w:val="single"/>
        </w:rPr>
        <w:t>) to my black friends or me, they are actually only referring to our eyes and not in fact us as a whole, but I will cover that next time</w:t>
      </w:r>
      <w:r w:rsidRPr="00625DEA">
        <w:rPr>
          <w:sz w:val="16"/>
        </w:rPr>
        <w:t xml:space="preserve">. 3. “They don’t work hard/don’t work well.” This one has come up the least number of times, but I have seen it used much more frequently here in Ghana than in China or Taiwan or Hong Kong, which is important to note. That signals to me that there are different kinds of referencing happening when Chinese people talk to me about blackness in China than in Africa. Chinese people in Africa are more likely to talk about work, marriage, and intermixing than anyone I talked to anywhere else. That being said, this is a new category of “evidence” of black inferiority I have encountered with Chinese people, although it is no stranger in any American discourse on race. In fact, in the recent US presidential campaign fever, I don’t think a day has gone by where I haven’t seen or heard a white American talk about how black people and Latinos don’t work and are sucking resources from innocent tax-paying whites. I think that the arguments against this kind of “evidence” would apply equally whether the person perpetrating this falsehood is white or Chinese and whether it’s against black people in the West or black people in Africa, and therefore I defer to people who have been doing work on the “myth of the non-working black”. I have yet to find a study or paper or book on the myth of the inferior African work ethic yet there are dozens or more on the myth of the black/Latino/poor work ethic in the United States, especially given Mitt Romney’s campaign essentially ran solely on a platform of white supremacy. Perhaps after I have learned more about this I will have a more specialized response to the particular context of Chinese perceptions of black work ethic, but until then it looks to me to be operating on a purely racist basis. 4. “We’ve always liked white skin – it’s an ancient thing, even for Chinese girls.”Yes, idealized pasty white skin has appeared in Chinese literature for a long time. It is one thing to prefer your women pasty (that’s literally an aesthetic choice), but it is another </w:t>
      </w:r>
      <w:r w:rsidRPr="00625DEA">
        <w:rPr>
          <w:rStyle w:val="StyleUnderline"/>
        </w:rPr>
        <w:t xml:space="preserve">thing </w:t>
      </w:r>
      <w:r w:rsidRPr="00625DEA">
        <w:rPr>
          <w:u w:val="single"/>
        </w:rPr>
        <w:t xml:space="preserve">to demonize brown/black skin (especially when its biological) or use white people’s compliance with “ancient” aesthetic preferences to uphold their superiority. Sometimes I wonder about the kind of damage being done when </w:t>
      </w:r>
      <w:r w:rsidRPr="00EA0BAC">
        <w:rPr>
          <w:highlight w:val="yellow"/>
          <w:u w:val="single"/>
        </w:rPr>
        <w:t>people use “innocent” historical notions of goodness/beauty to explain the</w:t>
      </w:r>
      <w:r w:rsidRPr="00625DEA">
        <w:rPr>
          <w:sz w:val="16"/>
        </w:rPr>
        <w:t xml:space="preserve"> (I would argue) </w:t>
      </w:r>
      <w:r w:rsidRPr="00EA0BAC">
        <w:rPr>
          <w:highlight w:val="yellow"/>
          <w:u w:val="single"/>
        </w:rPr>
        <w:t>almost religious love of white people/whiteness across Asia</w:t>
      </w:r>
      <w:r w:rsidRPr="00625DEA">
        <w:rPr>
          <w:sz w:val="16"/>
        </w:rPr>
        <w:t xml:space="preserve">. I say “innocent” because that’s my perception of the way it is presented to me. To paraphrase the majority of my Chinese informants, I have been told “No, no, no, we like white people’s physical features because of our history. We have always liked white skin. It’s been like that for hundreds/thousands of years.” In other words, </w:t>
      </w:r>
      <w:r w:rsidRPr="00625DEA">
        <w:rPr>
          <w:u w:val="single"/>
        </w:rPr>
        <w:t>love of whiteness is based in history so it is okay to demonize non-whiteness today</w:t>
      </w:r>
      <w:r w:rsidRPr="00625DEA">
        <w:rPr>
          <w:sz w:val="16"/>
        </w:rPr>
        <w:t xml:space="preserve">. Historical Asian skin tone </w:t>
      </w:r>
      <w:r w:rsidRPr="00625DEA">
        <w:rPr>
          <w:sz w:val="16"/>
        </w:rPr>
        <w:lastRenderedPageBreak/>
        <w:t xml:space="preserve">preference is somehow supposed to explain why people hate blackness or why white peoples’ eye shapes, noses, and hair and eye colors are considered superior to natural Asian ones. Sorry, but that does not make logical sense and it is just a poor excuse to stop thought and leave white superiority and black inferiority unquestioned. I would love to see a study done tracing the historical development of the love of white people in China. For some time in China, white people were demonized too. How did that change? When did that change? What was it like before? How did white demonization start and to what extent did it occurs? How did demonization of black people develop in relation to the demonization of white people? It is pretty obvious that dislike for brown skin tones on Asian people most likely came first and when black people started showing up in large numbers it probably carried over, but right now it looks to me like modern anti-blackness has transformed way beyond the kinds of anti-darker skin tones of the past. I really hope to see this part of Afro-Chinese Studies develop quickly. 5. “We won’t accept our children marrying black people/ We don’t accept black exchange students/We prefer white people working for us.” For as long as I have lived in Asia I have heard stories of Chinese families refusing family membership to black people, whether that means in terms of marriage or in terms of host families. </w:t>
      </w:r>
      <w:r w:rsidRPr="00625DEA">
        <w:rPr>
          <w:u w:val="single"/>
        </w:rPr>
        <w:t>I</w:t>
      </w:r>
      <w:r w:rsidRPr="00625DEA">
        <w:rPr>
          <w:sz w:val="16"/>
        </w:rPr>
        <w:t xml:space="preserve"> </w:t>
      </w:r>
      <w:r w:rsidRPr="00625DEA">
        <w:rPr>
          <w:u w:val="single"/>
        </w:rPr>
        <w:t>have had a total of four different Chinese host families in my life,</w:t>
      </w:r>
      <w:r w:rsidRPr="00625DEA">
        <w:rPr>
          <w:sz w:val="16"/>
        </w:rPr>
        <w:t xml:space="preserve"> each time through a program that organizes the arrangements for us. During my most recent program, the US Department of State’s Critical Language Scholarship Program in Beijing this past summer, I heard several stories from my fellow program participants of host families refusing to host black students for the 2-month period and telling their white host children how happy they were they were not black. </w:t>
      </w:r>
      <w:r w:rsidRPr="00625DEA">
        <w:rPr>
          <w:u w:val="single"/>
        </w:rPr>
        <w:t>My first host family in Taiwan told me they were disappointed that I was the American coming to live with them for five months and that I should probably bleach my skin and straighten my hair to be accepted</w:t>
      </w:r>
      <w:r w:rsidRPr="00625DEA">
        <w:rPr>
          <w:sz w:val="16"/>
        </w:rPr>
        <w:t xml:space="preserve">. There are some writings online about this issue in terms of marriage, my favorite being lifebehindthewall.wordpress.com. People I interviewed directly about marriage confirmed the same kinds of things that appear on these blog posts: Chinese people do not seem to be okay with their children marrying black people. The same seems to be true for black people seeking employment in China. </w:t>
      </w:r>
      <w:r w:rsidRPr="00625DEA">
        <w:rPr>
          <w:u w:val="single"/>
        </w:rPr>
        <w:t>People have reported online that they have been told they were denied a job because the company found out they were black</w:t>
      </w:r>
      <w:r w:rsidRPr="00625DEA">
        <w:rPr>
          <w:sz w:val="16"/>
        </w:rPr>
        <w:t xml:space="preserve">. </w:t>
      </w:r>
      <w:r w:rsidRPr="00EA0BAC">
        <w:rPr>
          <w:highlight w:val="yellow"/>
          <w:u w:val="single"/>
        </w:rPr>
        <w:t>Black people are denied equal access to marriage</w:t>
      </w:r>
      <w:r w:rsidRPr="00625DEA">
        <w:rPr>
          <w:u w:val="single"/>
        </w:rPr>
        <w:t xml:space="preserve">, </w:t>
      </w:r>
      <w:r w:rsidRPr="00EA0BAC">
        <w:rPr>
          <w:highlight w:val="yellow"/>
          <w:u w:val="single"/>
        </w:rPr>
        <w:t>study</w:t>
      </w:r>
      <w:r w:rsidRPr="00625DEA">
        <w:rPr>
          <w:u w:val="single"/>
        </w:rPr>
        <w:t xml:space="preserve"> abroad, </w:t>
      </w:r>
      <w:r w:rsidRPr="00EA0BAC">
        <w:rPr>
          <w:highlight w:val="yellow"/>
          <w:u w:val="single"/>
        </w:rPr>
        <w:t>and work</w:t>
      </w:r>
      <w:r w:rsidRPr="00625DEA">
        <w:rPr>
          <w:u w:val="single"/>
        </w:rPr>
        <w:t xml:space="preserve">, among other things, </w:t>
      </w:r>
      <w:r w:rsidRPr="00EA0BAC">
        <w:rPr>
          <w:highlight w:val="yellow"/>
          <w:u w:val="single"/>
        </w:rPr>
        <w:t>in Chinese societies</w:t>
      </w:r>
      <w:r w:rsidRPr="00625DEA">
        <w:rPr>
          <w:sz w:val="16"/>
        </w:rPr>
        <w:t xml:space="preserve">. </w:t>
      </w:r>
      <w:r w:rsidRPr="00625DEA">
        <w:rPr>
          <w:u w:val="single"/>
        </w:rPr>
        <w:t>This is a type of structural discrimination that racism requires to be racism</w:t>
      </w:r>
      <w:r w:rsidRPr="00625DEA">
        <w:rPr>
          <w:sz w:val="16"/>
        </w:rPr>
        <w:t>. Yes, there are still plenty of Chinese families that do not support interracial marriages with white people or international marriages with Japanese, Malaysian, Filipino, etc. spouses, but those relationships are still far likelier to be accepted than black-Chinese relationships, according to everyone I have ever talked to on the subject. If this isn’t racism, I really don’t know what is. 6. “Black people aren’t real Americans.”</w:t>
      </w:r>
      <w:r w:rsidRPr="00625DEA">
        <w:rPr>
          <w:u w:val="single"/>
        </w:rPr>
        <w:t>I can’t tell you how many times I have had people laugh in my face when I tell them I am American.</w:t>
      </w:r>
      <w:r w:rsidRPr="00625DEA">
        <w:rPr>
          <w:sz w:val="16"/>
        </w:rPr>
        <w:t xml:space="preserve"> One truly horrendous conversation I had with </w:t>
      </w:r>
      <w:r w:rsidRPr="00625DEA">
        <w:rPr>
          <w:u w:val="single"/>
        </w:rPr>
        <w:t>an older Chinese man ended in me asking him why he thinks I can’t possibly be from the US if I’m telling him I am. He told me that Americans “just don’t look like me”.</w:t>
      </w:r>
      <w:r w:rsidRPr="00625DEA">
        <w:rPr>
          <w:sz w:val="16"/>
        </w:rPr>
        <w:t xml:space="preserve"> When I asked him why he thinks so, he told me “well, I watch TV!” That same week a little girl asked me in my apartment’s elevator if I was from England or the US and a man with her, who I am assuming was her grandfather, told me “No, she can’t be from one of those countries… must be…” I quickly interrupted and said to the girl “Actually, I am from the US, you’re very smart” and the older man shook his head and said “Can’t be, can’t be”. A lot of people have told me (black, white, and Asian) that I’m “hard to guess” and they can’t really “tell what I am”, so it’s hard for people to guess “American” when they see me. Yet, </w:t>
      </w:r>
      <w:r w:rsidRPr="00625DEA">
        <w:rPr>
          <w:u w:val="single"/>
        </w:rPr>
        <w:t>my black friends in China, whose identities are never left to guessing but just automatically assumed don’t fair any better</w:t>
      </w:r>
      <w:r w:rsidRPr="00625DEA">
        <w:rPr>
          <w:sz w:val="16"/>
        </w:rPr>
        <w:t xml:space="preserve">. </w:t>
      </w:r>
      <w:r w:rsidRPr="00EA0BAC">
        <w:rPr>
          <w:highlight w:val="yellow"/>
          <w:u w:val="single"/>
        </w:rPr>
        <w:t>Black people</w:t>
      </w:r>
      <w:r w:rsidRPr="00625DEA">
        <w:rPr>
          <w:u w:val="single"/>
        </w:rPr>
        <w:t xml:space="preserve"> are from Africa. They </w:t>
      </w:r>
      <w:r w:rsidRPr="00EA0BAC">
        <w:rPr>
          <w:highlight w:val="yellow"/>
          <w:u w:val="single"/>
        </w:rPr>
        <w:t>cannot be Western</w:t>
      </w:r>
      <w:r w:rsidRPr="00625DEA">
        <w:rPr>
          <w:u w:val="single"/>
        </w:rPr>
        <w:t xml:space="preserve">. </w:t>
      </w:r>
      <w:r w:rsidRPr="00EA0BAC">
        <w:rPr>
          <w:highlight w:val="yellow"/>
          <w:u w:val="single"/>
        </w:rPr>
        <w:t>The West, with</w:t>
      </w:r>
      <w:r w:rsidRPr="00625DEA">
        <w:rPr>
          <w:u w:val="single"/>
        </w:rPr>
        <w:t xml:space="preserve"> all of its </w:t>
      </w:r>
      <w:r w:rsidRPr="00EA0BAC">
        <w:rPr>
          <w:highlight w:val="yellow"/>
          <w:u w:val="single"/>
        </w:rPr>
        <w:t>superior</w:t>
      </w:r>
      <w:r w:rsidRPr="00625DEA">
        <w:rPr>
          <w:u w:val="single"/>
        </w:rPr>
        <w:t xml:space="preserve"> military, technology, and in some ways </w:t>
      </w:r>
      <w:r w:rsidRPr="00EA0BAC">
        <w:rPr>
          <w:highlight w:val="yellow"/>
          <w:u w:val="single"/>
        </w:rPr>
        <w:t>culture</w:t>
      </w:r>
      <w:r w:rsidRPr="00625DEA">
        <w:rPr>
          <w:u w:val="single"/>
        </w:rPr>
        <w:t xml:space="preserve"> </w:t>
      </w:r>
      <w:r w:rsidRPr="00625DEA">
        <w:rPr>
          <w:sz w:val="16"/>
        </w:rPr>
        <w:t xml:space="preserve">(depending on who you’re talking to) </w:t>
      </w:r>
      <w:r w:rsidRPr="00EA0BAC">
        <w:rPr>
          <w:highlight w:val="yellow"/>
          <w:u w:val="single"/>
        </w:rPr>
        <w:t>cannot possibly</w:t>
      </w:r>
      <w:r w:rsidRPr="00625DEA">
        <w:rPr>
          <w:u w:val="single"/>
        </w:rPr>
        <w:t xml:space="preserve"> also belong to or </w:t>
      </w:r>
      <w:r w:rsidRPr="00EA0BAC">
        <w:rPr>
          <w:highlight w:val="yellow"/>
          <w:u w:val="single"/>
        </w:rPr>
        <w:t>incorporate blackness</w:t>
      </w:r>
      <w:r w:rsidRPr="00EA0BAC">
        <w:rPr>
          <w:u w:val="single"/>
        </w:rPr>
        <w:t>.</w:t>
      </w:r>
      <w:r w:rsidRPr="00625DEA">
        <w:rPr>
          <w:sz w:val="16"/>
        </w:rPr>
        <w:t xml:space="preserve"> Of course, that is not to say that Chinese people I have spoken with think the West is in every way superior, but talking to young people </w:t>
      </w:r>
      <w:r w:rsidRPr="00625DEA">
        <w:rPr>
          <w:u w:val="single"/>
        </w:rPr>
        <w:t>I have seen a lot of talk about in what ways China needs to be like the West, how the US/Europe do things better, how he or she is dying to go to the West and live there. When I tried to explain that these images of the West are coming from blatantly untrue depictions of the West in Hollywood, my informants understandably did not believe me. They got even more confused when I told them that in a lot of ways Asian people are treated with the same disdain and sometimes flat out hatred as black people are.</w:t>
      </w:r>
      <w:r w:rsidRPr="00625DEA">
        <w:rPr>
          <w:sz w:val="16"/>
        </w:rPr>
        <w:t xml:space="preserve"> But of course, I am generally not understood to be American so what do I know? </w:t>
      </w:r>
      <w:r w:rsidRPr="00625DEA">
        <w:rPr>
          <w:u w:val="single"/>
        </w:rPr>
        <w:t>For as little as Chinese people are educated on black people, they sure do have vehement, confident ideas of what blackness is; even when black people tell them otherwise, in Chinese minds, blackness can’t be American</w:t>
      </w:r>
      <w:r w:rsidRPr="00625DEA">
        <w:rPr>
          <w:sz w:val="16"/>
        </w:rPr>
        <w:t xml:space="preserve">. </w:t>
      </w:r>
      <w:r w:rsidRPr="00625DEA">
        <w:rPr>
          <w:u w:val="single"/>
        </w:rPr>
        <w:t>This then, is not a question of habits, language, culture, history—it’s a matter of physical appearance and nothing more</w:t>
      </w:r>
      <w:r w:rsidRPr="00625DEA">
        <w:rPr>
          <w:sz w:val="16"/>
        </w:rPr>
        <w:t>. Alright, we have come to the end of my brief exploration of six common Chinese responses to blackness that I have come across. Up next month will be a look at some of the common Western excuses for why China is not racist in part two of this article.</w:t>
      </w:r>
    </w:p>
    <w:p w:rsidR="00927A7C" w:rsidRDefault="00AB06E4" w:rsidP="00927A7C">
      <w:pPr>
        <w:pStyle w:val="Heading2"/>
      </w:pPr>
      <w:r>
        <w:lastRenderedPageBreak/>
        <w:t xml:space="preserve">Policy </w:t>
      </w:r>
      <w:r w:rsidR="00927A7C">
        <w:t>Aff Specific Links:</w:t>
      </w:r>
    </w:p>
    <w:p w:rsidR="00927A7C" w:rsidRDefault="00927A7C" w:rsidP="00927A7C">
      <w:pPr>
        <w:pStyle w:val="Heading3"/>
      </w:pPr>
      <w:r>
        <w:lastRenderedPageBreak/>
        <w:t>Export Controls:</w:t>
      </w:r>
    </w:p>
    <w:p w:rsidR="005C511A" w:rsidRPr="005C511A" w:rsidRDefault="005C511A" w:rsidP="005C511A">
      <w:pPr>
        <w:keepNext/>
        <w:keepLines/>
        <w:spacing w:before="40" w:after="0"/>
        <w:outlineLvl w:val="3"/>
        <w:rPr>
          <w:rFonts w:asciiTheme="minorHAnsi" w:eastAsiaTheme="majorEastAsia" w:hAnsiTheme="minorHAnsi" w:cstheme="minorHAnsi"/>
          <w:b/>
          <w:iCs/>
          <w:sz w:val="26"/>
        </w:rPr>
      </w:pPr>
      <w:r w:rsidRPr="005C511A">
        <w:rPr>
          <w:rFonts w:asciiTheme="minorHAnsi" w:eastAsiaTheme="majorEastAsia" w:hAnsiTheme="minorHAnsi" w:cstheme="minorHAnsi"/>
          <w:b/>
          <w:iCs/>
          <w:sz w:val="26"/>
        </w:rPr>
        <w:t xml:space="preserve">Lawfare is the facilitator of military violence – security </w:t>
      </w:r>
      <w:r w:rsidRPr="005C511A">
        <w:rPr>
          <w:rFonts w:eastAsiaTheme="majorEastAsia" w:cstheme="majorBidi"/>
          <w:b/>
          <w:iCs/>
          <w:sz w:val="26"/>
        </w:rPr>
        <w:t>can’t</w:t>
      </w:r>
      <w:r w:rsidRPr="005C511A">
        <w:rPr>
          <w:rFonts w:asciiTheme="minorHAnsi" w:eastAsiaTheme="majorEastAsia" w:hAnsiTheme="minorHAnsi" w:cstheme="minorHAnsi"/>
          <w:b/>
          <w:iCs/>
          <w:sz w:val="26"/>
        </w:rPr>
        <w:t xml:space="preserve"> be reformed without transitioning away from modern legal thought.</w:t>
      </w:r>
    </w:p>
    <w:p w:rsidR="005C511A" w:rsidRPr="005C511A" w:rsidRDefault="005C511A" w:rsidP="005C511A">
      <w:pPr>
        <w:rPr>
          <w:rFonts w:asciiTheme="minorHAnsi" w:hAnsiTheme="minorHAnsi" w:cstheme="minorHAnsi"/>
        </w:rPr>
      </w:pPr>
      <w:r w:rsidRPr="005C511A">
        <w:rPr>
          <w:rFonts w:asciiTheme="minorHAnsi" w:hAnsiTheme="minorHAnsi" w:cstheme="minorHAnsi"/>
          <w:b/>
          <w:bCs/>
          <w:sz w:val="26"/>
        </w:rPr>
        <w:t>Morrissey 11</w:t>
      </w:r>
      <w:r w:rsidRPr="005C511A">
        <w:rPr>
          <w:rFonts w:asciiTheme="minorHAnsi" w:hAnsiTheme="minorHAnsi" w:cstheme="minorHAnsi"/>
        </w:rPr>
        <w:t xml:space="preserve"> </w:t>
      </w:r>
      <w:r>
        <w:rPr>
          <w:rFonts w:asciiTheme="minorHAnsi" w:hAnsiTheme="minorHAnsi" w:cstheme="minorHAnsi"/>
        </w:rPr>
        <w:t xml:space="preserve">(John Morrissey. </w:t>
      </w:r>
      <w:r w:rsidRPr="005C511A">
        <w:rPr>
          <w:rFonts w:asciiTheme="minorHAnsi" w:hAnsiTheme="minorHAnsi" w:cstheme="minorHAnsi"/>
        </w:rPr>
        <w:t>Lecturer in Political and Cultural Geography, National University of Ireland, Galway; has held visiting research fellowships at University College Cork, City University of New York, Virginia Tech and the University of Cambridge. Liberal Lawfare and Biopolitics: US Juridical Warfare in the War on Terror, Geopolitics, Volume 16, Issue 2, 2011</w:t>
      </w:r>
      <w:r>
        <w:rPr>
          <w:rFonts w:asciiTheme="minorHAnsi" w:hAnsiTheme="minorHAnsi" w:cstheme="minorHAnsi"/>
        </w:rPr>
        <w:t>) Kguy</w:t>
      </w:r>
    </w:p>
    <w:p w:rsidR="005C511A" w:rsidRPr="005C511A" w:rsidRDefault="005C511A" w:rsidP="005C511A">
      <w:pPr>
        <w:rPr>
          <w:rStyle w:val="StyleUnderline"/>
        </w:rPr>
      </w:pPr>
      <w:r w:rsidRPr="005C511A">
        <w:rPr>
          <w:rStyle w:val="StyleUnderline"/>
        </w:rPr>
        <w:t xml:space="preserve">Security, not liberty: the ‘permanent emergency’ of the security society The US military’s evident disdain for international law, indifference to the pain of ‘Others’ and endless justifying of its actions via the language of ‘emergency’ have prompted various authors to reflect on Giorgio Agamben’s work, in particular, on bare life and the state of exception in accounting for the functioning of US sovereign power in the contemporary world.111 Claudio Minca, for example, has used Agamben to attempt to lay bare US military power in the spaces of exception of the global war on terror; for Minca, “it is precisely the absence of a theory of space able to inscribe the spatialisation of exception that allows, today, such an enormous, unthinkable range of action to sovereign decision”.112 This critique speaks especially to the excessive sovereign violence of our times, all perpetrated in the name of a global war on terror.113 Minca’s argument is that geography as a discipline has failed to geo-graph and theorise the spatialization of the ‘pure’ sovereign violence of legitimated geopolitical action overseas. He uses the notion of the camp to outline the spatial manifestation and endgame of a new global biopolitical ‘nomos’ that has unprecedented power to except bare life.114 In the ‘biopolitical nomos’ of camps and prisons in the Middle East and elsewhere, managing detainees is an important element of the US military project. As CENTCOM Commander General John Abizaid made clear to the Senate Armed Services Committee in 2006, “an essential part of our combat operations in both Iraq and Afghanistan entails the need to detain enemy combatants and terrorists”.115 However, it is a mistake to characterize as ‘exceptional’ </w:t>
      </w:r>
      <w:r w:rsidRPr="005C511A">
        <w:rPr>
          <w:rStyle w:val="StyleUnderline"/>
          <w:highlight w:val="yellow"/>
        </w:rPr>
        <w:t>the US military’</w:t>
      </w:r>
      <w:r w:rsidRPr="005C511A">
        <w:rPr>
          <w:rStyle w:val="StyleUnderline"/>
        </w:rPr>
        <w:t xml:space="preserve">s broader biopolitical project in the war on terror. Both Minca’s and Agamben’s emphasis on the notion of ‘exception’ is most convincing when elucidating how the US military </w:t>
      </w:r>
      <w:r w:rsidRPr="005C511A">
        <w:rPr>
          <w:rStyle w:val="StyleUnderline"/>
          <w:highlight w:val="yellow"/>
        </w:rPr>
        <w:t>has</w:t>
      </w:r>
      <w:r w:rsidRPr="005C511A">
        <w:rPr>
          <w:rStyle w:val="StyleUnderline"/>
        </w:rPr>
        <w:t xml:space="preserve"> dealt with the ‘threat’ of enemy combatants, rather than how it has planned for, </w:t>
      </w:r>
      <w:r w:rsidRPr="005C511A">
        <w:rPr>
          <w:rStyle w:val="StyleUnderline"/>
          <w:highlight w:val="yellow"/>
        </w:rPr>
        <w:t>legally securitized</w:t>
      </w:r>
      <w:r w:rsidRPr="005C511A">
        <w:rPr>
          <w:rStyle w:val="StyleUnderline"/>
        </w:rPr>
        <w:t xml:space="preserve"> and enacted, its ‘own’ aggression against them. It does not account for the proactive juridical warfare of the US military in its forward deployment throughout </w:t>
      </w:r>
      <w:r w:rsidRPr="005C511A">
        <w:rPr>
          <w:rStyle w:val="StyleUnderline"/>
          <w:highlight w:val="yellow"/>
        </w:rPr>
        <w:t>the globe</w:t>
      </w:r>
      <w:r w:rsidRPr="005C511A">
        <w:rPr>
          <w:rStyle w:val="StyleUnderline"/>
        </w:rPr>
        <w:t xml:space="preserve">, which rigorously secures classified SOFAs with host nations and protects its armed personnel from transfer to the International Criminal Court. Far from designating a ‘space of exception’, the US does this </w:t>
      </w:r>
      <w:r w:rsidRPr="005C511A">
        <w:rPr>
          <w:rStyle w:val="StyleUnderline"/>
          <w:highlight w:val="yellow"/>
        </w:rPr>
        <w:t xml:space="preserve">to establish </w:t>
      </w:r>
      <w:r w:rsidRPr="005C511A">
        <w:rPr>
          <w:rStyle w:val="StyleUnderline"/>
        </w:rPr>
        <w:t xml:space="preserve">normative </w:t>
      </w:r>
      <w:r w:rsidRPr="005C511A">
        <w:rPr>
          <w:rStyle w:val="StyleUnderline"/>
          <w:highlight w:val="yellow"/>
        </w:rPr>
        <w:t>parameters in its exercise of legally sanctioned</w:t>
      </w:r>
      <w:r w:rsidRPr="005C511A">
        <w:rPr>
          <w:rStyle w:val="StyleUnderline"/>
        </w:rPr>
        <w:t xml:space="preserve"> military </w:t>
      </w:r>
      <w:r w:rsidRPr="005C511A">
        <w:rPr>
          <w:rStyle w:val="StyleUnderline"/>
          <w:highlight w:val="yellow"/>
        </w:rPr>
        <w:t xml:space="preserve">violence </w:t>
      </w:r>
      <w:r w:rsidRPr="005C511A">
        <w:rPr>
          <w:rStyle w:val="StyleUnderline"/>
        </w:rPr>
        <w:t xml:space="preserve">and to maximize its ‘operational capacities of securitization’. A bigger question, of course, is what the US military practices of lawfare and juridical securitization say about our contemporary moment.  Are they essentially ‘exceptional’ in character, prompted by the so-called exceptional character of global terrorism today? Are they therefore enacted in ‘spaces of exceptions’ or are they, in fact, simply contemporary examples of Foucault’s ‘spaces of security’ that are neither exceptional nor indeed a departure from, or perversion of, liberal democracy? As Mark Neocleous so aptly puts it, has </w:t>
      </w:r>
      <w:r w:rsidRPr="005C511A">
        <w:rPr>
          <w:rStyle w:val="StyleUnderline"/>
          <w:highlight w:val="yellow"/>
        </w:rPr>
        <w:t>the</w:t>
      </w:r>
      <w:r w:rsidRPr="005C511A">
        <w:rPr>
          <w:rStyle w:val="StyleUnderline"/>
        </w:rPr>
        <w:t xml:space="preserve"> “liberal project of ‘liberty’” not always been, in fact, a “</w:t>
      </w:r>
      <w:r w:rsidRPr="005C511A">
        <w:rPr>
          <w:rStyle w:val="StyleUnderline"/>
          <w:highlight w:val="yellow"/>
        </w:rPr>
        <w:t>project of security</w:t>
      </w:r>
      <w:r w:rsidRPr="005C511A">
        <w:rPr>
          <w:rStyle w:val="StyleUnderline"/>
        </w:rPr>
        <w:t xml:space="preserve">”?116 This ‘project of security’ </w:t>
      </w:r>
      <w:r w:rsidRPr="005C511A">
        <w:rPr>
          <w:rStyle w:val="StyleUnderline"/>
          <w:highlight w:val="yellow"/>
        </w:rPr>
        <w:t>has</w:t>
      </w:r>
      <w:r w:rsidRPr="005C511A">
        <w:rPr>
          <w:rStyle w:val="StyleUnderline"/>
        </w:rPr>
        <w:t xml:space="preserve"> long </w:t>
      </w:r>
      <w:r w:rsidRPr="005C511A">
        <w:rPr>
          <w:rStyle w:val="StyleUnderline"/>
          <w:highlight w:val="yellow"/>
        </w:rPr>
        <w:t xml:space="preserve">invoked </w:t>
      </w:r>
      <w:r w:rsidRPr="005C511A">
        <w:rPr>
          <w:rStyle w:val="StyleUnderline"/>
        </w:rPr>
        <w:t>a powerful political dispositif of ‘</w:t>
      </w:r>
      <w:r w:rsidRPr="005C511A">
        <w:rPr>
          <w:rStyle w:val="StyleUnderline"/>
          <w:highlight w:val="yellow"/>
        </w:rPr>
        <w:t>executive powers’</w:t>
      </w:r>
      <w:r w:rsidRPr="005C511A">
        <w:rPr>
          <w:rStyle w:val="StyleUnderline"/>
        </w:rPr>
        <w:t xml:space="preserve">, typically registered as ‘emergency powers’, but, as Neocleous makes clear, </w:t>
      </w:r>
      <w:r w:rsidRPr="005C511A">
        <w:rPr>
          <w:rStyle w:val="StyleUnderline"/>
          <w:highlight w:val="yellow"/>
        </w:rPr>
        <w:t>of the permanent kind</w:t>
      </w:r>
      <w:r w:rsidRPr="005C511A">
        <w:rPr>
          <w:rStyle w:val="StyleUnderline"/>
        </w:rPr>
        <w:t xml:space="preserve">.117 For Neocleous, the pursuit of ‘security’ – and more specifically ‘capitalist security’ – marked the very emergence of liberal democracies, and continues to frame our contemporary world. In the West at least, that world may be endlessly registered as a liberal democracy </w:t>
      </w:r>
      <w:r w:rsidRPr="005C511A">
        <w:rPr>
          <w:rStyle w:val="StyleUnderline"/>
        </w:rPr>
        <w:lastRenderedPageBreak/>
        <w:t xml:space="preserve">defined by the ‘rule of law’, but, as Neocleous reminds us, </w:t>
      </w:r>
      <w:r w:rsidRPr="005C511A">
        <w:rPr>
          <w:rStyle w:val="StyleUnderline"/>
          <w:highlight w:val="yellow"/>
        </w:rPr>
        <w:t>the assumption that the law</w:t>
      </w:r>
      <w:r w:rsidRPr="005C511A">
        <w:rPr>
          <w:rStyle w:val="StyleUnderline"/>
        </w:rPr>
        <w:t>, decoupled from politics</w:t>
      </w:r>
      <w:r w:rsidRPr="005C511A">
        <w:rPr>
          <w:rStyle w:val="StyleUnderline"/>
          <w:highlight w:val="yellow"/>
        </w:rPr>
        <w:t>, acts as the</w:t>
      </w:r>
      <w:r w:rsidRPr="005C511A">
        <w:rPr>
          <w:rStyle w:val="StyleUnderline"/>
        </w:rPr>
        <w:t xml:space="preserve"> ultimate </w:t>
      </w:r>
      <w:r w:rsidRPr="005C511A">
        <w:rPr>
          <w:rStyle w:val="StyleUnderline"/>
          <w:highlight w:val="yellow"/>
        </w:rPr>
        <w:t>safeguard</w:t>
      </w:r>
      <w:r w:rsidRPr="005C511A">
        <w:rPr>
          <w:rStyle w:val="StyleUnderline"/>
        </w:rPr>
        <w:t xml:space="preserve"> of democracy </w:t>
      </w:r>
      <w:r w:rsidRPr="005C511A">
        <w:rPr>
          <w:rStyle w:val="StyleUnderline"/>
          <w:highlight w:val="yellow"/>
        </w:rPr>
        <w:t xml:space="preserve">is </w:t>
      </w:r>
      <w:r w:rsidRPr="005C511A">
        <w:rPr>
          <w:rStyle w:val="StyleUnderline"/>
        </w:rPr>
        <w:t xml:space="preserve">simply </w:t>
      </w:r>
      <w:r w:rsidRPr="005C511A">
        <w:rPr>
          <w:rStyle w:val="StyleUnderline"/>
          <w:highlight w:val="yellow"/>
        </w:rPr>
        <w:t>false</w:t>
      </w:r>
      <w:r w:rsidRPr="005C511A">
        <w:rPr>
          <w:rStyle w:val="StyleUnderline"/>
        </w:rPr>
        <w:t xml:space="preserve"> – a key point affirmed by considering </w:t>
      </w:r>
      <w:r w:rsidRPr="005C511A">
        <w:rPr>
          <w:rStyle w:val="StyleUnderline"/>
          <w:highlight w:val="yellow"/>
        </w:rPr>
        <w:t>the US military’s</w:t>
      </w:r>
      <w:r w:rsidRPr="005C511A">
        <w:rPr>
          <w:rStyle w:val="StyleUnderline"/>
        </w:rPr>
        <w:t xml:space="preserve"> extensive </w:t>
      </w:r>
      <w:r w:rsidRPr="005C511A">
        <w:rPr>
          <w:rStyle w:val="StyleUnderline"/>
          <w:highlight w:val="yellow"/>
        </w:rPr>
        <w:t>waging</w:t>
      </w:r>
      <w:r w:rsidRPr="005C511A">
        <w:rPr>
          <w:rStyle w:val="StyleUnderline"/>
        </w:rPr>
        <w:t xml:space="preserve"> of </w:t>
      </w:r>
      <w:r w:rsidRPr="005C511A">
        <w:rPr>
          <w:rStyle w:val="StyleUnderline"/>
          <w:highlight w:val="yellow"/>
        </w:rPr>
        <w:t>liberal lawfare</w:t>
      </w:r>
      <w:r w:rsidRPr="005C511A">
        <w:rPr>
          <w:rStyle w:val="StyleUnderline"/>
        </w:rPr>
        <w:t xml:space="preserve">. As David Kennedy observes, </w:t>
      </w:r>
      <w:r w:rsidRPr="005C511A">
        <w:rPr>
          <w:rStyle w:val="StyleUnderline"/>
          <w:highlight w:val="yellow"/>
        </w:rPr>
        <w:t>the</w:t>
      </w:r>
      <w:r w:rsidRPr="005C511A">
        <w:rPr>
          <w:rStyle w:val="StyleUnderline"/>
        </w:rPr>
        <w:t xml:space="preserve"> military </w:t>
      </w:r>
      <w:r w:rsidRPr="005C511A">
        <w:rPr>
          <w:rStyle w:val="StyleUnderline"/>
          <w:highlight w:val="yellow"/>
        </w:rPr>
        <w:t>lawyer who “carries the briefcase</w:t>
      </w:r>
      <w:r w:rsidRPr="005C511A">
        <w:rPr>
          <w:rStyle w:val="StyleUnderline"/>
        </w:rPr>
        <w:t xml:space="preserve"> of rules and restrictions” </w:t>
      </w:r>
      <w:r w:rsidRPr="005C511A">
        <w:rPr>
          <w:rStyle w:val="StyleUnderline"/>
          <w:highlight w:val="yellow"/>
        </w:rPr>
        <w:t>has</w:t>
      </w:r>
      <w:r w:rsidRPr="005C511A">
        <w:rPr>
          <w:rStyle w:val="StyleUnderline"/>
        </w:rPr>
        <w:t xml:space="preserve"> long </w:t>
      </w:r>
      <w:r w:rsidRPr="005C511A">
        <w:rPr>
          <w:rStyle w:val="StyleUnderline"/>
          <w:highlight w:val="yellow"/>
        </w:rPr>
        <w:t>been replaced by the lawyer who “participate[s] in</w:t>
      </w:r>
      <w:r w:rsidRPr="005C511A">
        <w:rPr>
          <w:rStyle w:val="StyleUnderline"/>
        </w:rPr>
        <w:t xml:space="preserve"> discussions of </w:t>
      </w:r>
      <w:r w:rsidRPr="005C511A">
        <w:rPr>
          <w:rStyle w:val="StyleUnderline"/>
          <w:highlight w:val="yellow"/>
        </w:rPr>
        <w:t>strategy</w:t>
      </w:r>
      <w:r w:rsidRPr="005C511A">
        <w:rPr>
          <w:rStyle w:val="StyleUnderline"/>
        </w:rPr>
        <w:t xml:space="preserve"> and tactics”.118 The US military’s liberal </w:t>
      </w:r>
      <w:r w:rsidRPr="005C511A">
        <w:rPr>
          <w:rStyle w:val="StyleUnderline"/>
          <w:highlight w:val="yellow"/>
        </w:rPr>
        <w:t>lawfare reveals how the</w:t>
      </w:r>
      <w:r w:rsidRPr="005C511A">
        <w:rPr>
          <w:rStyle w:val="StyleUnderline"/>
        </w:rPr>
        <w:t xml:space="preserve"> rule of </w:t>
      </w:r>
      <w:r w:rsidRPr="005C511A">
        <w:rPr>
          <w:rStyle w:val="StyleUnderline"/>
          <w:highlight w:val="yellow"/>
        </w:rPr>
        <w:t xml:space="preserve">law is simply another securitization tactic </w:t>
      </w:r>
      <w:r w:rsidRPr="005C511A">
        <w:rPr>
          <w:rStyle w:val="StyleUnderline"/>
        </w:rPr>
        <w:t xml:space="preserve">in liberalism’s ‘pursuit of security’; a pursuit that paradoxically eliminates fundamental rights and freedoms in the ‘name of security’.119 This is a ‘liberalism’ defined by what Michael Dillon and Julian Reid see as </w:t>
      </w:r>
      <w:r w:rsidRPr="005C511A">
        <w:rPr>
          <w:rStyle w:val="StyleUnderline"/>
          <w:highlight w:val="yellow"/>
        </w:rPr>
        <w:t>a commitment to</w:t>
      </w:r>
      <w:r w:rsidRPr="005C511A">
        <w:rPr>
          <w:rStyle w:val="StyleUnderline"/>
        </w:rPr>
        <w:t xml:space="preserve"> waging ‘biopolitical war’ for the securitization of life – ‘</w:t>
      </w:r>
      <w:r w:rsidRPr="005C511A">
        <w:rPr>
          <w:rStyle w:val="StyleUnderline"/>
          <w:highlight w:val="yellow"/>
        </w:rPr>
        <w:t>killing to make live’</w:t>
      </w:r>
      <w:r w:rsidRPr="005C511A">
        <w:rPr>
          <w:rStyle w:val="StyleUnderline"/>
        </w:rPr>
        <w:t xml:space="preserve">.120 And for Mark Neocleous, (neo)liberalism’s fetishization of ‘security’ – as both a discourse and a technique of government – has resulted in a world defined by anti-democratic technologies of power.121 In the case of the US military’s forward deployment on the frontiers of the war on terror – and its juridical tactics to secure biopolitical power thereat – this has been made possible by constant reference to a neoliberal ‘project of security’ registered in a language of ‘endless emergency’ to ‘secure’ the geopolitical and geoeconomic goals of US foreign policy.122 The US military’s continuous and indeed growing military footprint in the Middle East and elsewhere can be read as a ‘permanent emergency’,123 the new ‘normal’ in which geopolitical military interventionism and its concomitant biopolitical technologies of power are necessitated by the perennial political economic ‘need’ to securitize volatility and threat. Conclusion: enabling biopolitical power in the age of securitization “Law and force flow into one another. We make war in the shadow of law, and law in the shadow of force” – David Kennedy, Of War and Law 124 Can </w:t>
      </w:r>
      <w:r w:rsidRPr="005C511A">
        <w:rPr>
          <w:rStyle w:val="StyleUnderline"/>
          <w:highlight w:val="yellow"/>
        </w:rPr>
        <w:t>a focus on lawfare</w:t>
      </w:r>
      <w:r w:rsidRPr="005C511A">
        <w:rPr>
          <w:rStyle w:val="StyleUnderline"/>
        </w:rPr>
        <w:t xml:space="preserve"> and biopolitics </w:t>
      </w:r>
      <w:r w:rsidRPr="005C511A">
        <w:rPr>
          <w:rStyle w:val="StyleUnderline"/>
          <w:highlight w:val="yellow"/>
        </w:rPr>
        <w:t xml:space="preserve">help us </w:t>
      </w:r>
      <w:r w:rsidRPr="005C511A">
        <w:rPr>
          <w:rStyle w:val="StyleUnderline"/>
        </w:rPr>
        <w:t xml:space="preserve">to </w:t>
      </w:r>
      <w:r w:rsidRPr="005C511A">
        <w:rPr>
          <w:rStyle w:val="StyleUnderline"/>
          <w:highlight w:val="yellow"/>
        </w:rPr>
        <w:t>critique our contemporary moment’s proliferation of practices of securitization</w:t>
      </w:r>
      <w:r w:rsidRPr="005C511A">
        <w:rPr>
          <w:rStyle w:val="StyleUnderline"/>
        </w:rPr>
        <w:t xml:space="preserve"> – practices that appear to be primarily concerned with coding, quantifying, governing and anticipating life itself? In the context of US military’s war on terror, I have argued above that it can. If, as David Kennedy points out, the “emergence of a global economic and commercial order has amplified the role of background legal regulations as the strategic terrain for transnational activities of all sorts”, this also includes, of course, ‘warfare’; and for some time, the US military has recognized the “opportunities for creative strategy” made possible by proactively waging lawfare beyond the battlefield.125 As Walter Benjamin observed nearly a century ago, </w:t>
      </w:r>
      <w:r w:rsidRPr="005C511A">
        <w:rPr>
          <w:rStyle w:val="StyleUnderline"/>
          <w:highlight w:val="yellow"/>
        </w:rPr>
        <w:t>at the</w:t>
      </w:r>
      <w:r w:rsidRPr="005C511A">
        <w:rPr>
          <w:rStyle w:val="StyleUnderline"/>
        </w:rPr>
        <w:t xml:space="preserve"> very </w:t>
      </w:r>
      <w:r w:rsidRPr="005C511A">
        <w:rPr>
          <w:rStyle w:val="StyleUnderline"/>
          <w:highlight w:val="yellow"/>
        </w:rPr>
        <w:t>heart of military violence is a “lawmaking character”.</w:t>
      </w:r>
      <w:r w:rsidRPr="005C511A">
        <w:rPr>
          <w:rStyle w:val="StyleUnderline"/>
        </w:rPr>
        <w:t xml:space="preserve">126 And it is </w:t>
      </w:r>
      <w:r w:rsidRPr="005C511A">
        <w:rPr>
          <w:rStyle w:val="StyleUnderline"/>
          <w:highlight w:val="yellow"/>
        </w:rPr>
        <w:t>this</w:t>
      </w:r>
      <w:r w:rsidRPr="005C511A">
        <w:rPr>
          <w:rStyle w:val="StyleUnderline"/>
        </w:rPr>
        <w:t xml:space="preserve"> ‘lawmaking character’ that </w:t>
      </w:r>
      <w:r w:rsidRPr="005C511A">
        <w:rPr>
          <w:rStyle w:val="StyleUnderline"/>
          <w:highlight w:val="yellow"/>
        </w:rPr>
        <w:t>is</w:t>
      </w:r>
      <w:r w:rsidRPr="005C511A">
        <w:rPr>
          <w:rStyle w:val="StyleUnderline"/>
        </w:rPr>
        <w:t xml:space="preserve"> </w:t>
      </w:r>
      <w:r w:rsidRPr="005C511A">
        <w:rPr>
          <w:rStyle w:val="StyleUnderline"/>
          <w:highlight w:val="yellow"/>
        </w:rPr>
        <w:t xml:space="preserve">integral to </w:t>
      </w:r>
      <w:r w:rsidRPr="005C511A">
        <w:rPr>
          <w:rStyle w:val="StyleUnderline"/>
        </w:rPr>
        <w:t xml:space="preserve">the biopolitical </w:t>
      </w:r>
      <w:r w:rsidRPr="005C511A">
        <w:rPr>
          <w:rStyle w:val="StyleUnderline"/>
          <w:highlight w:val="yellow"/>
        </w:rPr>
        <w:t xml:space="preserve">technologies </w:t>
      </w:r>
      <w:r w:rsidRPr="005C511A">
        <w:rPr>
          <w:rStyle w:val="StyleUnderline"/>
        </w:rPr>
        <w:t xml:space="preserve">of power </w:t>
      </w:r>
      <w:r w:rsidRPr="005C511A">
        <w:rPr>
          <w:rStyle w:val="StyleUnderline"/>
          <w:highlight w:val="yellow"/>
        </w:rPr>
        <w:t xml:space="preserve">that secure </w:t>
      </w:r>
      <w:r w:rsidRPr="005C511A">
        <w:rPr>
          <w:rStyle w:val="StyleUnderline"/>
        </w:rPr>
        <w:t xml:space="preserve">US </w:t>
      </w:r>
      <w:r w:rsidRPr="005C511A">
        <w:rPr>
          <w:rStyle w:val="StyleUnderline"/>
          <w:highlight w:val="yellow"/>
        </w:rPr>
        <w:t>geopolitics</w:t>
      </w:r>
      <w:r w:rsidRPr="005C511A">
        <w:rPr>
          <w:rStyle w:val="StyleUnderline"/>
        </w:rPr>
        <w:t xml:space="preserve"> in our contemporary moment. US </w:t>
      </w:r>
      <w:r w:rsidRPr="005C511A">
        <w:rPr>
          <w:rStyle w:val="StyleUnderline"/>
          <w:highlight w:val="yellow"/>
        </w:rPr>
        <w:t>lawfare focuses</w:t>
      </w:r>
      <w:r w:rsidRPr="005C511A">
        <w:rPr>
          <w:rStyle w:val="StyleUnderline"/>
        </w:rPr>
        <w:t xml:space="preserve"> “the attention of the world </w:t>
      </w:r>
      <w:r w:rsidRPr="005C511A">
        <w:rPr>
          <w:rStyle w:val="StyleUnderline"/>
          <w:highlight w:val="yellow"/>
        </w:rPr>
        <w:t>on this or that</w:t>
      </w:r>
      <w:r w:rsidRPr="005C511A">
        <w:rPr>
          <w:rStyle w:val="StyleUnderline"/>
        </w:rPr>
        <w:t xml:space="preserve"> excess” </w:t>
      </w:r>
      <w:r w:rsidRPr="005C511A">
        <w:rPr>
          <w:rStyle w:val="StyleUnderline"/>
          <w:highlight w:val="yellow"/>
        </w:rPr>
        <w:t>whilst</w:t>
      </w:r>
      <w:r w:rsidRPr="005C511A">
        <w:rPr>
          <w:rStyle w:val="StyleUnderline"/>
        </w:rPr>
        <w:t xml:space="preserve"> simultaneously </w:t>
      </w:r>
      <w:r w:rsidRPr="005C511A">
        <w:rPr>
          <w:rStyle w:val="StyleUnderline"/>
          <w:highlight w:val="yellow"/>
        </w:rPr>
        <w:t>arming “</w:t>
      </w:r>
      <w:r w:rsidRPr="005C511A">
        <w:rPr>
          <w:rStyle w:val="StyleUnderline"/>
        </w:rPr>
        <w:t xml:space="preserve">the most </w:t>
      </w:r>
      <w:r w:rsidRPr="005C511A">
        <w:rPr>
          <w:rStyle w:val="StyleUnderline"/>
          <w:highlight w:val="yellow"/>
        </w:rPr>
        <w:t>heinous human suffering</w:t>
      </w:r>
      <w:r w:rsidRPr="005C511A">
        <w:rPr>
          <w:rStyle w:val="StyleUnderline"/>
        </w:rPr>
        <w:t xml:space="preserve"> in legal privilege”, </w:t>
      </w:r>
      <w:r w:rsidRPr="005C511A">
        <w:rPr>
          <w:rStyle w:val="StyleUnderline"/>
          <w:highlight w:val="yellow"/>
        </w:rPr>
        <w:t>redefining horrific violence as “collateral damage</w:t>
      </w:r>
      <w:r w:rsidRPr="005C511A">
        <w:rPr>
          <w:rStyle w:val="StyleUnderline"/>
        </w:rPr>
        <w:t xml:space="preserve">, self-defense, proportionality, or necessity”.127 It involves a mobilization of the law that is precisely channelled towards “evasion”, securing 23 classified Status of Forces Agreements and “offering at once the experience of safe ethical distance and careful pragmatic assessment, while parcelling out responsibility, attributing it, denying it – </w:t>
      </w:r>
      <w:r w:rsidRPr="005C511A">
        <w:rPr>
          <w:rStyle w:val="StyleUnderline"/>
          <w:highlight w:val="yellow"/>
        </w:rPr>
        <w:t>even sometimes embracing it</w:t>
      </w:r>
      <w:r w:rsidRPr="005C511A">
        <w:rPr>
          <w:rStyle w:val="StyleUnderline"/>
        </w:rPr>
        <w:t xml:space="preserve"> – as a tactic of statecraft and war”.128 Since the inception of the war on terror, </w:t>
      </w:r>
      <w:r w:rsidRPr="005C511A">
        <w:rPr>
          <w:rStyle w:val="StyleUnderline"/>
          <w:highlight w:val="yellow"/>
        </w:rPr>
        <w:t>the US military has waged</w:t>
      </w:r>
      <w:r w:rsidRPr="005C511A">
        <w:rPr>
          <w:rStyle w:val="StyleUnderline"/>
        </w:rPr>
        <w:t xml:space="preserve"> incessant </w:t>
      </w:r>
      <w:r w:rsidRPr="005C511A">
        <w:rPr>
          <w:rStyle w:val="StyleUnderline"/>
          <w:highlight w:val="yellow"/>
        </w:rPr>
        <w:t>lawfare to legally securitize</w:t>
      </w:r>
      <w:r w:rsidRPr="005C511A">
        <w:rPr>
          <w:rStyle w:val="StyleUnderline"/>
        </w:rPr>
        <w:t xml:space="preserve">, regulate and empower </w:t>
      </w:r>
      <w:r w:rsidRPr="005C511A">
        <w:rPr>
          <w:rStyle w:val="StyleUnderline"/>
          <w:highlight w:val="yellow"/>
        </w:rPr>
        <w:t>its ‘operational capacities’</w:t>
      </w:r>
      <w:r w:rsidRPr="005C511A">
        <w:rPr>
          <w:rStyle w:val="StyleUnderline"/>
        </w:rPr>
        <w:t xml:space="preserve"> in its multiples ‘spaces of security’ across the globe – whether that be at a US base in the Kyrgyz Republic or in combat in Iraq. I have sought to highlight here these tactics by demonstrating how the execution of US geopolitics relies upon a proactive legal-biopolitical securitization of US troops at the frontiers of the American ‘leasehold empire’. For the US military, legal-biopolitical apparatuses of security enable its geopolitical and geoeconomic projects of security on the ground; they plan for and legally condition the ‘milieux’ of military commanders; and in so doing they render operational the pivotal spaces of overseas intervention of contemporary US national security </w:t>
      </w:r>
      <w:r w:rsidRPr="005C511A">
        <w:rPr>
          <w:rStyle w:val="StyleUnderline"/>
        </w:rPr>
        <w:lastRenderedPageBreak/>
        <w:t xml:space="preserve">conceived in terms of ‘global governmentality’.129 In the US global war on terror, it is </w:t>
      </w:r>
      <w:r w:rsidRPr="005C511A">
        <w:rPr>
          <w:rStyle w:val="StyleUnderline"/>
          <w:highlight w:val="yellow"/>
        </w:rPr>
        <w:t>lawfare</w:t>
      </w:r>
      <w:r w:rsidRPr="005C511A">
        <w:rPr>
          <w:rStyle w:val="StyleUnderline"/>
        </w:rPr>
        <w:t xml:space="preserve"> that </w:t>
      </w:r>
      <w:r w:rsidRPr="005C511A">
        <w:rPr>
          <w:rStyle w:val="StyleUnderline"/>
          <w:highlight w:val="yellow"/>
        </w:rPr>
        <w:t>facilitates</w:t>
      </w:r>
      <w:r w:rsidRPr="005C511A">
        <w:rPr>
          <w:rStyle w:val="StyleUnderline"/>
        </w:rPr>
        <w:t xml:space="preserve"> what Foucault calls the “biopolitics of </w:t>
      </w:r>
      <w:r w:rsidRPr="005C511A">
        <w:rPr>
          <w:rStyle w:val="StyleUnderline"/>
          <w:highlight w:val="yellow"/>
        </w:rPr>
        <w:t>security</w:t>
      </w:r>
      <w:r w:rsidRPr="005C511A">
        <w:rPr>
          <w:rStyle w:val="StyleUnderline"/>
        </w:rPr>
        <w:t xml:space="preserve">” – when life itself becomes the “object of security”.130 For the US military, </w:t>
      </w:r>
      <w:r w:rsidRPr="005C511A">
        <w:rPr>
          <w:rStyle w:val="StyleUnderline"/>
          <w:highlight w:val="yellow"/>
        </w:rPr>
        <w:t>this involves</w:t>
      </w:r>
      <w:r w:rsidRPr="005C511A">
        <w:rPr>
          <w:rStyle w:val="StyleUnderline"/>
        </w:rPr>
        <w:t xml:space="preserve"> the </w:t>
      </w:r>
      <w:r w:rsidRPr="005C511A">
        <w:rPr>
          <w:rStyle w:val="StyleUnderline"/>
          <w:highlight w:val="yellow"/>
        </w:rPr>
        <w:t>eliminating</w:t>
      </w:r>
      <w:r w:rsidRPr="005C511A">
        <w:rPr>
          <w:rStyle w:val="StyleUnderline"/>
        </w:rPr>
        <w:t xml:space="preserve"> of </w:t>
      </w:r>
      <w:r w:rsidRPr="005C511A">
        <w:rPr>
          <w:rStyle w:val="StyleUnderline"/>
          <w:highlight w:val="yellow"/>
        </w:rPr>
        <w:t>threats</w:t>
      </w:r>
      <w:r w:rsidRPr="005C511A">
        <w:rPr>
          <w:rStyle w:val="StyleUnderline"/>
        </w:rPr>
        <w:t xml:space="preserve"> to ‘life’, the creating of operational capabilities to ‘make live’ and the anticipating </w:t>
      </w:r>
      <w:r w:rsidRPr="005C511A">
        <w:rPr>
          <w:rStyle w:val="StyleUnderline"/>
          <w:highlight w:val="yellow"/>
        </w:rPr>
        <w:t>and management of life’s uncertain ‘future’</w:t>
      </w:r>
      <w:r w:rsidRPr="005C511A">
        <w:rPr>
          <w:rStyle w:val="StyleUnderline"/>
        </w:rPr>
        <w:t xml:space="preserve">. Some of the most key contributions across the social sciences and humanities in recent years have divulged how discourses of ‘security’, ‘precarity’ and ‘risk’ function centrally in the governing dispositifs of our contemporary world.131 In a society of (in)security, such discourses have a profound power to invoke danger as “requiring extraordinary action”.132 In the ongoing war on terror, registers of emergency play pivotal roles in the justification of military securitization strategies, where ‘risk’, it seems, has become permanently binded to ‘securitization’. As Claudia Aradau and Rens Van Munster point out, the “perspective of </w:t>
      </w:r>
      <w:r w:rsidRPr="005C511A">
        <w:rPr>
          <w:rStyle w:val="StyleUnderline"/>
          <w:highlight w:val="yellow"/>
        </w:rPr>
        <w:t>risk management”</w:t>
      </w:r>
      <w:r w:rsidRPr="005C511A">
        <w:rPr>
          <w:rStyle w:val="StyleUnderline"/>
        </w:rPr>
        <w:t xml:space="preserve"> seductively </w:t>
      </w:r>
      <w:r w:rsidRPr="005C511A">
        <w:rPr>
          <w:rStyle w:val="StyleUnderline"/>
          <w:highlight w:val="yellow"/>
        </w:rPr>
        <w:t>effects</w:t>
      </w:r>
      <w:r w:rsidRPr="005C511A">
        <w:rPr>
          <w:rStyle w:val="StyleUnderline"/>
        </w:rPr>
        <w:t xml:space="preserve"> practices of </w:t>
      </w:r>
      <w:r w:rsidRPr="005C511A">
        <w:rPr>
          <w:rStyle w:val="StyleUnderline"/>
          <w:highlight w:val="yellow"/>
        </w:rPr>
        <w:t>military securitization</w:t>
      </w:r>
      <w:r w:rsidRPr="005C511A">
        <w:rPr>
          <w:rStyle w:val="StyleUnderline"/>
        </w:rPr>
        <w:t xml:space="preserve"> to be seen </w:t>
      </w:r>
      <w:r w:rsidRPr="005C511A">
        <w:rPr>
          <w:rStyle w:val="StyleUnderline"/>
          <w:highlight w:val="yellow"/>
        </w:rPr>
        <w:t>as necessary</w:t>
      </w:r>
      <w:r w:rsidRPr="005C511A">
        <w:rPr>
          <w:rStyle w:val="StyleUnderline"/>
        </w:rPr>
        <w:t xml:space="preserve">, legitimate and indeed therapeutic.133 US tactics of liberal lawfare in the long war – the conditioning of the battlefield, the sanctioning of the privilege of violence, the regulating of the conduct of troops, the interpreting, negating and utilizing 24 of international law, and the securing of SOFAs – are vital security dispositifs of a broader ‘risk- securitization’ strategy involving the deployment of liberal technologies of biopower to “manage dangerous irruptions in the future”.134 It may well be fought beyond the battlefield in “a war of the pentagon rather than a war of the spear”,135 but it is </w:t>
      </w:r>
      <w:r w:rsidRPr="005C511A">
        <w:rPr>
          <w:rStyle w:val="StyleUnderline"/>
          <w:highlight w:val="yellow"/>
        </w:rPr>
        <w:t>lawfare</w:t>
      </w:r>
      <w:r w:rsidRPr="005C511A">
        <w:rPr>
          <w:rStyle w:val="StyleUnderline"/>
        </w:rPr>
        <w:t xml:space="preserve"> that ultimately </w:t>
      </w:r>
      <w:r w:rsidRPr="005C511A">
        <w:rPr>
          <w:rStyle w:val="StyleUnderline"/>
          <w:highlight w:val="yellow"/>
        </w:rPr>
        <w:t>enables</w:t>
      </w:r>
      <w:r w:rsidRPr="005C511A">
        <w:rPr>
          <w:rStyle w:val="StyleUnderline"/>
        </w:rPr>
        <w:t xml:space="preserve"> the ‘toxic combination’ of US geopolitics and biopolitics defining the current age of </w:t>
      </w:r>
      <w:r w:rsidRPr="005C511A">
        <w:rPr>
          <w:rStyle w:val="StyleUnderline"/>
          <w:highlight w:val="yellow"/>
        </w:rPr>
        <w:t>securitization</w:t>
      </w:r>
      <w:r w:rsidRPr="005C511A">
        <w:rPr>
          <w:rStyle w:val="StyleUnderline"/>
        </w:rPr>
        <w:t xml:space="preserve">. </w:t>
      </w:r>
    </w:p>
    <w:p w:rsidR="009636B9" w:rsidRPr="009D03DA" w:rsidRDefault="009636B9" w:rsidP="009636B9">
      <w:pPr>
        <w:keepNext/>
        <w:keepLines/>
        <w:spacing w:before="40" w:after="0"/>
        <w:outlineLvl w:val="3"/>
        <w:rPr>
          <w:rFonts w:eastAsiaTheme="majorEastAsia" w:cstheme="majorBidi"/>
          <w:b/>
          <w:iCs/>
          <w:sz w:val="26"/>
        </w:rPr>
      </w:pPr>
      <w:r w:rsidRPr="009D03DA">
        <w:rPr>
          <w:rFonts w:eastAsiaTheme="majorEastAsia" w:cstheme="majorBidi"/>
          <w:b/>
          <w:iCs/>
          <w:sz w:val="26"/>
        </w:rPr>
        <w:t>American hegemony is dead—the only thing that remains is a racist sovereign violence that makes all their impacts and the destruction of American policy a matter of time</w:t>
      </w:r>
    </w:p>
    <w:p w:rsidR="009636B9" w:rsidRPr="009D03DA" w:rsidRDefault="009636B9" w:rsidP="009636B9">
      <w:r w:rsidRPr="009D03DA">
        <w:rPr>
          <w:b/>
          <w:bCs/>
          <w:sz w:val="26"/>
        </w:rPr>
        <w:t>Gulli 13.</w:t>
      </w:r>
      <w:r w:rsidRPr="009D03DA">
        <w:t xml:space="preserve">  Bruno Gulli, professor of history, philosophy, and political science at Kingsborough College in New York, “For the critique of sovereignty and violence,” </w:t>
      </w:r>
      <w:hyperlink r:id="rId10" w:history="1">
        <w:r w:rsidRPr="009D03DA">
          <w:t>http://academia.edu/2527260/For_the_Critique_of_Sovereignty_and_Violence</w:t>
        </w:r>
      </w:hyperlink>
      <w:r w:rsidRPr="009D03DA">
        <w:t>, pg. 14</w:t>
      </w:r>
    </w:p>
    <w:p w:rsidR="009636B9" w:rsidRPr="009D03DA" w:rsidRDefault="009636B9" w:rsidP="009636B9">
      <w:r w:rsidRPr="009D03DA">
        <w:t xml:space="preserve">It is then important to ask the question of what power can alter this racism that, as Foucault says, “first develops with colonization, or in other words, with colonizing genocide” (1997: 257). From its first development, we then get to a situation where, as I noted at the outset of this paper, </w:t>
      </w:r>
      <w:r w:rsidRPr="009D03DA">
        <w:rPr>
          <w:highlight w:val="yellow"/>
          <w:u w:val="single"/>
        </w:rPr>
        <w:t xml:space="preserve">racist violence becomes a </w:t>
      </w:r>
      <w:r w:rsidRPr="009D03DA">
        <w:rPr>
          <w:b/>
          <w:iCs/>
          <w:highlight w:val="yellow"/>
          <w:u w:val="single"/>
        </w:rPr>
        <w:t>global and biopolitical regime of terror</w:t>
      </w:r>
      <w:r w:rsidRPr="009D03DA">
        <w:rPr>
          <w:u w:val="single"/>
        </w:rPr>
        <w:t>, a war between two main classes: the war of the political and financial elites against the class of those who have been dispossessed to various degrees</w:t>
      </w:r>
      <w:r w:rsidRPr="009D03DA">
        <w:t xml:space="preserve"> – once again, </w:t>
      </w:r>
      <w:r w:rsidRPr="009D03DA">
        <w:rPr>
          <w:u w:val="single"/>
        </w:rPr>
        <w:t>the violence of the 1% against the 99%</w:t>
      </w:r>
      <w:r w:rsidRPr="009D03DA">
        <w:t xml:space="preserve">. As Foucault says, </w:t>
      </w:r>
      <w:r w:rsidRPr="009D03DA">
        <w:rPr>
          <w:highlight w:val="yellow"/>
          <w:u w:val="single"/>
        </w:rPr>
        <w:t>this is a question of the technique of power</w:t>
      </w:r>
      <w:r w:rsidRPr="009D03DA">
        <w:rPr>
          <w:u w:val="single"/>
        </w:rPr>
        <w:t>, more than of ideologies</w:t>
      </w:r>
      <w:r w:rsidRPr="009D03DA">
        <w:t xml:space="preserve"> (as it was the case with the traditional type of racism), because </w:t>
      </w:r>
      <w:r w:rsidRPr="009D03DA">
        <w:rPr>
          <w:u w:val="single"/>
        </w:rPr>
        <w:t xml:space="preserve">the </w:t>
      </w:r>
      <w:r w:rsidRPr="009D03DA">
        <w:rPr>
          <w:highlight w:val="yellow"/>
          <w:u w:val="single"/>
        </w:rPr>
        <w:t>sovereign elites, the State, are well aware of the urgency of the struggle</w:t>
      </w:r>
      <w:r w:rsidRPr="009D03DA">
        <w:rPr>
          <w:u w:val="single"/>
        </w:rPr>
        <w:t xml:space="preserve">, the fact that, again, </w:t>
      </w:r>
      <w:r w:rsidRPr="009D03DA">
        <w:rPr>
          <w:highlight w:val="yellow"/>
          <w:u w:val="single"/>
        </w:rPr>
        <w:t xml:space="preserve">what is left to them is </w:t>
      </w:r>
      <w:r w:rsidRPr="009D03DA">
        <w:rPr>
          <w:b/>
          <w:iCs/>
          <w:highlight w:val="yellow"/>
          <w:u w:val="single"/>
        </w:rPr>
        <w:t>the raw use of the violence</w:t>
      </w:r>
      <w:r w:rsidRPr="009D03DA">
        <w:t xml:space="preserve"> that, as Walter Benjamin (1978) says, </w:t>
      </w:r>
      <w:r w:rsidRPr="009D03DA">
        <w:rPr>
          <w:u w:val="single"/>
        </w:rPr>
        <w:t xml:space="preserve">informs the law, </w:t>
      </w:r>
      <w:r w:rsidRPr="009D03DA">
        <w:rPr>
          <w:highlight w:val="yellow"/>
          <w:u w:val="single"/>
        </w:rPr>
        <w:t>domination without hegemony</w:t>
      </w:r>
      <w:r w:rsidRPr="009D03DA">
        <w:t xml:space="preserve">. Especially at the present stage of the world, </w:t>
      </w:r>
      <w:r w:rsidRPr="009D03DA">
        <w:rPr>
          <w:u w:val="single"/>
        </w:rPr>
        <w:t xml:space="preserve">where information and knowledge make it unnecessary and thus impossible for the General Intellect or common understanding and reason to be governed, brutal domination and potentially genocidal methods of repression seem to be </w:t>
      </w:r>
      <w:r w:rsidRPr="009D03DA">
        <w:rPr>
          <w:b/>
          <w:iCs/>
          <w:u w:val="single"/>
        </w:rPr>
        <w:t>the only instruments left to a decaying and ruthless global ruling class</w:t>
      </w:r>
      <w:r w:rsidRPr="009D03DA">
        <w:t>. Then, “</w:t>
      </w:r>
      <w:r w:rsidRPr="009D03DA">
        <w:rPr>
          <w:u w:val="single"/>
        </w:rPr>
        <w:t>the old sovereign power of life and death implies the workings, the introduction and activation, of racism</w:t>
      </w:r>
      <w:r w:rsidRPr="009D03DA">
        <w:t xml:space="preserve">” (Foucault 1997: 258). </w:t>
      </w:r>
      <w:r w:rsidRPr="009D03DA">
        <w:rPr>
          <w:highlight w:val="yellow"/>
          <w:u w:val="single"/>
        </w:rPr>
        <w:t>Foucault makes the example of Nazi Germany</w:t>
      </w:r>
      <w:r w:rsidRPr="009D03DA">
        <w:t xml:space="preserve">, </w:t>
      </w:r>
      <w:r w:rsidRPr="009D03DA">
        <w:rPr>
          <w:u w:val="single"/>
        </w:rPr>
        <w:t>where “</w:t>
      </w:r>
      <w:r w:rsidRPr="009D03DA">
        <w:rPr>
          <w:highlight w:val="yellow"/>
          <w:u w:val="single"/>
        </w:rPr>
        <w:t>murderous power and sovereign power [were] unleashed throughout the entire social body</w:t>
      </w:r>
      <w:r w:rsidRPr="009D03DA">
        <w:t>” (p.259) and “</w:t>
      </w:r>
      <w:r w:rsidRPr="009D03DA">
        <w:rPr>
          <w:b/>
          <w:iCs/>
          <w:u w:val="single"/>
        </w:rPr>
        <w:t>the entire population was exposed to death</w:t>
      </w:r>
      <w:r w:rsidRPr="009D03DA">
        <w:t xml:space="preserve">” (p.260). But </w:t>
      </w:r>
      <w:r w:rsidRPr="009D03DA">
        <w:rPr>
          <w:b/>
          <w:iCs/>
          <w:u w:val="single"/>
        </w:rPr>
        <w:t>this is today a common and global paradigm</w:t>
      </w:r>
      <w:r w:rsidRPr="009D03DA">
        <w:t xml:space="preserve">: </w:t>
      </w:r>
      <w:r w:rsidRPr="009D03DA">
        <w:rPr>
          <w:u w:val="single"/>
        </w:rPr>
        <w:t xml:space="preserve">The “sovereign </w:t>
      </w:r>
      <w:r w:rsidRPr="009D03DA">
        <w:rPr>
          <w:highlight w:val="yellow"/>
          <w:u w:val="single"/>
        </w:rPr>
        <w:t>right to kil</w:t>
      </w:r>
      <w:r w:rsidRPr="009D03DA">
        <w:rPr>
          <w:u w:val="single"/>
        </w:rPr>
        <w:t>l</w:t>
      </w:r>
      <w:r w:rsidRPr="009D03DA">
        <w:t xml:space="preserve">” (ibid.), </w:t>
      </w:r>
      <w:r w:rsidRPr="009D03DA">
        <w:rPr>
          <w:u w:val="single"/>
        </w:rPr>
        <w:t xml:space="preserve">from cases of police brutality in the cities to war atrocities throughout the world, </w:t>
      </w:r>
      <w:r w:rsidRPr="009D03DA">
        <w:rPr>
          <w:highlight w:val="yellow"/>
          <w:u w:val="single"/>
        </w:rPr>
        <w:t xml:space="preserve">has become </w:t>
      </w:r>
      <w:r w:rsidRPr="009D03DA">
        <w:rPr>
          <w:b/>
          <w:iCs/>
          <w:highlight w:val="yellow"/>
          <w:u w:val="single"/>
        </w:rPr>
        <w:t>the most effective way</w:t>
      </w:r>
      <w:r w:rsidRPr="009D03DA">
        <w:rPr>
          <w:highlight w:val="yellow"/>
          <w:u w:val="single"/>
        </w:rPr>
        <w:t xml:space="preserve"> to deal with a ‘population’ that </w:t>
      </w:r>
      <w:r w:rsidRPr="009D03DA">
        <w:rPr>
          <w:b/>
          <w:iCs/>
          <w:highlight w:val="yellow"/>
          <w:u w:val="single"/>
        </w:rPr>
        <w:t>refuses to recognize</w:t>
      </w:r>
      <w:r w:rsidRPr="009D03DA">
        <w:rPr>
          <w:b/>
          <w:iCs/>
          <w:u w:val="single"/>
        </w:rPr>
        <w:t xml:space="preserve"> the </w:t>
      </w:r>
      <w:r w:rsidRPr="009D03DA">
        <w:rPr>
          <w:b/>
          <w:iCs/>
          <w:highlight w:val="yellow"/>
          <w:u w:val="single"/>
        </w:rPr>
        <w:t>false legitimacy of the sovereign</w:t>
      </w:r>
      <w:r w:rsidRPr="009D03DA">
        <w:rPr>
          <w:b/>
          <w:iCs/>
          <w:u w:val="single"/>
        </w:rPr>
        <w:t xml:space="preserve">, </w:t>
      </w:r>
      <w:r w:rsidRPr="009D03DA">
        <w:rPr>
          <w:b/>
          <w:iCs/>
          <w:u w:val="single"/>
        </w:rPr>
        <w:lastRenderedPageBreak/>
        <w:t>the sovereign right to govern.</w:t>
      </w:r>
      <w:r w:rsidRPr="009D03DA">
        <w:t xml:space="preserve"> </w:t>
      </w:r>
      <w:r w:rsidRPr="009D03DA">
        <w:rPr>
          <w:u w:val="single"/>
        </w:rPr>
        <w:t>What Foucault says of the Nazi State</w:t>
      </w:r>
      <w:r w:rsidRPr="009D03DA">
        <w:t xml:space="preserve"> –but he acknowledges it </w:t>
      </w:r>
      <w:r w:rsidRPr="009D03DA">
        <w:rPr>
          <w:u w:val="single"/>
        </w:rPr>
        <w:t>applies to “the workings of all States”</w:t>
      </w:r>
      <w:r w:rsidRPr="009D03DA">
        <w:t xml:space="preserve"> (ibid.)—</w:t>
      </w:r>
      <w:r w:rsidRPr="009D03DA">
        <w:rPr>
          <w:u w:val="single"/>
        </w:rPr>
        <w:t xml:space="preserve">shows </w:t>
      </w:r>
      <w:r w:rsidRPr="009D03DA">
        <w:rPr>
          <w:b/>
          <w:iCs/>
          <w:highlight w:val="yellow"/>
          <w:u w:val="single"/>
        </w:rPr>
        <w:t>the terminal stage of sovereign power</w:t>
      </w:r>
      <w:r w:rsidRPr="009D03DA">
        <w:rPr>
          <w:highlight w:val="yellow"/>
          <w:u w:val="single"/>
        </w:rPr>
        <w:t xml:space="preserve">: a desperate will to absolute domination </w:t>
      </w:r>
      <w:r w:rsidRPr="009D03DA">
        <w:rPr>
          <w:b/>
          <w:iCs/>
          <w:highlight w:val="yellow"/>
          <w:u w:val="single"/>
        </w:rPr>
        <w:t>no longer able to count on hegemony</w:t>
      </w:r>
      <w:r w:rsidRPr="009D03DA">
        <w:t>: “</w:t>
      </w:r>
      <w:r w:rsidRPr="009D03DA">
        <w:rPr>
          <w:u w:val="single"/>
        </w:rPr>
        <w:t xml:space="preserve">We have an </w:t>
      </w:r>
      <w:r w:rsidRPr="009D03DA">
        <w:rPr>
          <w:b/>
          <w:iCs/>
          <w:u w:val="single"/>
        </w:rPr>
        <w:t>absolutely racist State</w:t>
      </w:r>
      <w:r w:rsidRPr="009D03DA">
        <w:t xml:space="preserve">, </w:t>
      </w:r>
      <w:r w:rsidRPr="009D03DA">
        <w:rPr>
          <w:b/>
          <w:iCs/>
          <w:u w:val="single"/>
        </w:rPr>
        <w:t>an absolutely murderous State</w:t>
      </w:r>
      <w:r w:rsidRPr="009D03DA">
        <w:t xml:space="preserve">, and </w:t>
      </w:r>
      <w:r w:rsidRPr="009D03DA">
        <w:rPr>
          <w:b/>
          <w:iCs/>
          <w:u w:val="single"/>
        </w:rPr>
        <w:t>an absolutely suicidal State</w:t>
      </w:r>
      <w:r w:rsidRPr="009D03DA">
        <w:t xml:space="preserve">” (ibid.). This certainly shows the crisis of sovereignty as State power, but more broadly, in a globalized world, </w:t>
      </w:r>
      <w:r w:rsidRPr="009D03DA">
        <w:rPr>
          <w:u w:val="single"/>
        </w:rPr>
        <w:t xml:space="preserve">it shows the crisis of the sovereign elites, who are facing </w:t>
      </w:r>
      <w:r w:rsidRPr="009D03DA">
        <w:rPr>
          <w:b/>
          <w:iCs/>
          <w:u w:val="single"/>
        </w:rPr>
        <w:t>a final solution</w:t>
      </w:r>
      <w:r w:rsidRPr="009D03DA">
        <w:t xml:space="preserve">. No one can blame them. </w:t>
      </w:r>
      <w:r w:rsidRPr="009D03DA">
        <w:rPr>
          <w:u w:val="single"/>
        </w:rPr>
        <w:t>Their unintelligent worldview is bound to that</w:t>
      </w:r>
      <w:r w:rsidRPr="009D03DA">
        <w:t xml:space="preserve">. </w:t>
      </w:r>
      <w:r w:rsidRPr="009D03DA">
        <w:rPr>
          <w:b/>
          <w:iCs/>
          <w:highlight w:val="yellow"/>
          <w:u w:val="single"/>
        </w:rPr>
        <w:t>The hope is that they will not destroy everything before they are gone</w:t>
      </w:r>
      <w:r w:rsidRPr="009D03DA">
        <w:t xml:space="preserve">. Yet, </w:t>
      </w:r>
      <w:r w:rsidRPr="009D03DA">
        <w:rPr>
          <w:u w:val="single"/>
        </w:rPr>
        <w:t>they will not go by themselves, without the workings of an altering power, bound to inherit the earth</w:t>
      </w:r>
      <w:r w:rsidRPr="009D03DA">
        <w:t>. This is the power of individuation, the dignity of individuation, whose workings are based on disobedience and care. It is the power of those who, in the age of biopolitical terror, have “nothing to sell except their own skins,” (Marx 1977: 295), reversing the history of racist violence, of “conquest, enslavement, robbery, [and] murder” (ibid.).</w:t>
      </w:r>
    </w:p>
    <w:p w:rsidR="009636B9" w:rsidRPr="009D03DA" w:rsidRDefault="009636B9" w:rsidP="009636B9"/>
    <w:p w:rsidR="009636B9" w:rsidRDefault="009636B9" w:rsidP="009636B9">
      <w:pPr>
        <w:pStyle w:val="Heading4"/>
      </w:pPr>
      <w:r>
        <w:t>The plan will encourage offsets agreements which turns the case—the net result is tech transfer to China</w:t>
      </w:r>
    </w:p>
    <w:p w:rsidR="009636B9" w:rsidRPr="00C05571" w:rsidRDefault="009636B9" w:rsidP="009636B9">
      <w:pPr>
        <w:rPr>
          <w:sz w:val="20"/>
        </w:rPr>
      </w:pPr>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rsidR="009636B9" w:rsidRPr="00DC0AE1" w:rsidRDefault="009636B9" w:rsidP="009636B9">
      <w:pPr>
        <w:rPr>
          <w:sz w:val="16"/>
        </w:rPr>
      </w:pPr>
      <w:r w:rsidRPr="00DC0AE1">
        <w:rPr>
          <w:sz w:val="16"/>
        </w:rPr>
        <w:t xml:space="preserve">In today’s hypercompetitive arms market, the big </w:t>
      </w:r>
      <w:r w:rsidRPr="00DC0AE1">
        <w:rPr>
          <w:u w:val="single"/>
        </w:rPr>
        <w:t>weapons contractors frequently outsource component production as part of an “offset” package. Offsets are side deals intended to sweeten the pot and entice a buyer to preference one seller over another</w:t>
      </w:r>
      <w:r w:rsidRPr="00DC0AE1">
        <w:rPr>
          <w:sz w:val="16"/>
        </w:rPr>
        <w:t>. For example, Lockheed Martin will build components of its new F-35 combat aircraft in at least eight nations in exchange for their purchase of the plane.45</w:t>
      </w:r>
    </w:p>
    <w:p w:rsidR="009636B9" w:rsidRDefault="009636B9" w:rsidP="009636B9">
      <w:r w:rsidRPr="005C4153">
        <w:rPr>
          <w:sz w:val="16"/>
        </w:rPr>
        <w:t>Since the United States government first started tracking offset agreements in the defense sector in 1993, 61 United States-based firms have reported 11,353 offset transactions with 50 countries.  The total value of offsets provided under these arrangements was more than $56 billion.46</w:t>
      </w:r>
    </w:p>
    <w:p w:rsidR="009636B9" w:rsidRPr="005C4153" w:rsidRDefault="009636B9" w:rsidP="009636B9">
      <w:pPr>
        <w:rPr>
          <w:sz w:val="16"/>
        </w:rPr>
      </w:pPr>
      <w:r w:rsidRPr="005C4153">
        <w:rPr>
          <w:sz w:val="16"/>
        </w:rPr>
        <w:t xml:space="preserve">Over the longer-term, </w:t>
      </w:r>
      <w:r w:rsidRPr="005C4153">
        <w:rPr>
          <w:u w:val="single"/>
        </w:rPr>
        <w:t>equipment and know-how transferred via offset agreements</w:t>
      </w:r>
      <w:r w:rsidRPr="005C4153">
        <w:rPr>
          <w:sz w:val="16"/>
        </w:rPr>
        <w:t xml:space="preserve"> – including machine tools, other production equipment and software – </w:t>
      </w:r>
      <w:r w:rsidRPr="005C4153">
        <w:rPr>
          <w:u w:val="single"/>
        </w:rPr>
        <w:t>can strengthen competitors by enhancing the purchasing nation’s ability to build its own version</w:t>
      </w:r>
      <w:r w:rsidRPr="005C4153">
        <w:rPr>
          <w:sz w:val="16"/>
        </w:rPr>
        <w:t xml:space="preserve"> of all or part of the imported item. As the Commerce Department’s Bureau of Industry and Security noted in its most recent annual report on offsets in the defense trade, “</w:t>
      </w:r>
      <w:r w:rsidRPr="005C4153">
        <w:rPr>
          <w:u w:val="single"/>
        </w:rPr>
        <w:t>offset agreements</w:t>
      </w:r>
      <w:r w:rsidRPr="005C4153">
        <w:rPr>
          <w:sz w:val="16"/>
        </w:rPr>
        <w:t xml:space="preserve"> and associated offset transactions </w:t>
      </w:r>
      <w:r w:rsidRPr="005C4153">
        <w:rPr>
          <w:u w:val="single"/>
        </w:rPr>
        <w:t>can negate</w:t>
      </w:r>
      <w:r w:rsidRPr="005C4153">
        <w:rPr>
          <w:sz w:val="16"/>
        </w:rPr>
        <w:t xml:space="preserve"> some of </w:t>
      </w:r>
      <w:r w:rsidRPr="005C4153">
        <w:rPr>
          <w:u w:val="single"/>
        </w:rPr>
        <w:t>the</w:t>
      </w:r>
      <w:r w:rsidRPr="005C4153">
        <w:rPr>
          <w:sz w:val="16"/>
        </w:rPr>
        <w:t xml:space="preserve"> potential </w:t>
      </w:r>
      <w:r w:rsidRPr="005C4153">
        <w:rPr>
          <w:u w:val="single"/>
        </w:rPr>
        <w:t>economic and industrial base benefits accrued through defense exports</w:t>
      </w:r>
      <w:r w:rsidRPr="005C4153">
        <w:rPr>
          <w:sz w:val="16"/>
        </w:rPr>
        <w:t xml:space="preserve"> if the offset activity displaces work that would otherwise have been conducted in the United States.”47 </w:t>
      </w:r>
    </w:p>
    <w:p w:rsidR="009636B9" w:rsidRDefault="009636B9" w:rsidP="009636B9">
      <w:r>
        <w:t xml:space="preserve">As the department further notes, </w:t>
      </w:r>
      <w:r w:rsidRPr="005C4153">
        <w:rPr>
          <w:u w:val="single"/>
        </w:rPr>
        <w:t>offsets can have significant, negative long-term effects on United States suppliers:</w:t>
      </w:r>
    </w:p>
    <w:p w:rsidR="009636B9" w:rsidRPr="005C4153" w:rsidRDefault="009636B9" w:rsidP="009636B9">
      <w:pPr>
        <w:rPr>
          <w:sz w:val="16"/>
        </w:rPr>
      </w:pPr>
      <w:r w:rsidRPr="005C4153">
        <w:rPr>
          <w:sz w:val="16"/>
        </w:rPr>
        <w:t xml:space="preserve">[A]t times, </w:t>
      </w:r>
      <w:r w:rsidRPr="005C4153">
        <w:rPr>
          <w:u w:val="single"/>
        </w:rPr>
        <w:t>U.S. prime contractors develop long-term supplier relationships with foreign subcontractors based on short-term offset requirements.  These new relationships … can limit future business opportunities</w:t>
      </w:r>
      <w:r w:rsidRPr="005C4153">
        <w:rPr>
          <w:sz w:val="16"/>
        </w:rPr>
        <w:t xml:space="preserve"> for U.S. subcontractors and suppliers, </w:t>
      </w:r>
      <w:r w:rsidRPr="005C4153">
        <w:rPr>
          <w:u w:val="single"/>
        </w:rPr>
        <w:t>with negative consequences for the domestic industrial base.  Other kinds of offsets, such as technology transfers, may increase research and development spending in foreign countries for defense</w:t>
      </w:r>
      <w:r w:rsidRPr="005C4153">
        <w:rPr>
          <w:sz w:val="16"/>
        </w:rPr>
        <w:t xml:space="preserve"> or non-defense </w:t>
      </w:r>
      <w:r w:rsidRPr="005C4153">
        <w:rPr>
          <w:u w:val="single"/>
        </w:rPr>
        <w:t>industries, thereby helping to create or enhance current and future competitors to U.S. industry</w:t>
      </w:r>
      <w:r w:rsidRPr="005C4153">
        <w:rPr>
          <w:sz w:val="16"/>
        </w:rPr>
        <w:t>.48</w:t>
      </w:r>
    </w:p>
    <w:p w:rsidR="009636B9" w:rsidRDefault="009636B9" w:rsidP="009636B9">
      <w:r w:rsidRPr="005C4153">
        <w:rPr>
          <w:sz w:val="16"/>
        </w:rPr>
        <w:lastRenderedPageBreak/>
        <w:t xml:space="preserve">A number of major industrial sectors show a net loss as a result of offsets – more jobs exported via offsets than created via export revenues created by offset-related sales.  Industries that are net losers due to offsets include “other aircraft parts and auxiliary equipment manufacturing”; “military armored vehicle, tank, and tank component manufacturing”; “aircraft engine and engine parts manufacturing”; and “search, detection, and navigation system and instrument manufacturing.”49 Military aircraft manufacturing is the only sector with a significant net positive – more jobs created via exports than lost via offsets. And even this is a relatively small number – 22,470 jobs.50  </w:t>
      </w:r>
    </w:p>
    <w:p w:rsidR="009636B9" w:rsidRPr="005C4153" w:rsidRDefault="009636B9" w:rsidP="009636B9">
      <w:pPr>
        <w:rPr>
          <w:sz w:val="16"/>
        </w:rPr>
      </w:pPr>
      <w:r w:rsidRPr="005C4153">
        <w:rPr>
          <w:u w:val="single"/>
        </w:rPr>
        <w:t>The role of offset agreements in outsourcing American jobs has been of particular concern in the aircraft industry</w:t>
      </w:r>
      <w:r w:rsidRPr="005C4153">
        <w:rPr>
          <w:sz w:val="16"/>
        </w:rPr>
        <w:t xml:space="preserve">. Rivals of the United States, including </w:t>
      </w:r>
      <w:r w:rsidRPr="005C4153">
        <w:rPr>
          <w:u w:val="single"/>
        </w:rPr>
        <w:t>China</w:t>
      </w:r>
      <w:r w:rsidRPr="005C4153">
        <w:rPr>
          <w:sz w:val="16"/>
        </w:rPr>
        <w:t xml:space="preserve">, have </w:t>
      </w:r>
      <w:r w:rsidRPr="005C4153">
        <w:rPr>
          <w:u w:val="single"/>
        </w:rPr>
        <w:t>used offsets and technology transfers</w:t>
      </w:r>
      <w:r w:rsidRPr="005C4153">
        <w:rPr>
          <w:sz w:val="16"/>
        </w:rPr>
        <w:t xml:space="preserve"> from United States-based firms </w:t>
      </w:r>
      <w:r w:rsidRPr="005C4153">
        <w:rPr>
          <w:u w:val="single"/>
        </w:rPr>
        <w:t>to help build their own civilian aerospace production capacity</w:t>
      </w:r>
      <w:r w:rsidRPr="005C4153">
        <w:rPr>
          <w:sz w:val="16"/>
        </w:rPr>
        <w:t xml:space="preserve">.  An analysis by the IAM notes that </w:t>
      </w:r>
      <w:r w:rsidRPr="005C4153">
        <w:rPr>
          <w:u w:val="single"/>
        </w:rPr>
        <w:t>employment in the aerospace industry in the United States has decreased by 40 percent during the past 20 years, in large part due to offshoring of production linked to offset agreements</w:t>
      </w:r>
      <w:r w:rsidRPr="005C4153">
        <w:rPr>
          <w:sz w:val="16"/>
        </w:rPr>
        <w:t>.51</w:t>
      </w:r>
    </w:p>
    <w:p w:rsidR="009636B9" w:rsidRDefault="009636B9" w:rsidP="009636B9"/>
    <w:p w:rsidR="009636B9" w:rsidRDefault="009636B9" w:rsidP="009636B9"/>
    <w:p w:rsidR="009636B9" w:rsidRDefault="009636B9" w:rsidP="009636B9">
      <w:pPr>
        <w:pStyle w:val="Heading4"/>
      </w:pPr>
      <w:r>
        <w:t>Offsets and outsourcing turn the case—they cause job loss and Chinese military advances</w:t>
      </w:r>
    </w:p>
    <w:p w:rsidR="009636B9" w:rsidRDefault="009636B9" w:rsidP="009636B9">
      <w:r w:rsidRPr="00604AED">
        <w:rPr>
          <w:rStyle w:val="Style13ptBold"/>
        </w:rPr>
        <w:t>OSPC 2013</w:t>
      </w:r>
      <w:r>
        <w:t xml:space="preserve"> </w:t>
      </w:r>
      <w:r w:rsidRPr="00604AED">
        <w:rPr>
          <w:sz w:val="20"/>
        </w:rPr>
        <w:t>(Open Society Policy Center, “Export Control Reform: Economic Illogic and Overlooked Consequences,” OSPC Issue Brief, July, http://opensocietypolicycenter.org/wp-content/uploads/Arms-Export-Control-Reform-Increases-Outsourcing.pdf)</w:t>
      </w:r>
    </w:p>
    <w:p w:rsidR="009636B9" w:rsidRPr="00956A3C" w:rsidRDefault="009636B9" w:rsidP="009636B9">
      <w:pPr>
        <w:rPr>
          <w:sz w:val="16"/>
        </w:rPr>
      </w:pPr>
      <w:r w:rsidRPr="00956A3C">
        <w:rPr>
          <w:sz w:val="16"/>
        </w:rPr>
        <w:t xml:space="preserve">Critics of the reform effort believe that several implications of </w:t>
      </w:r>
      <w:r w:rsidRPr="00B1458E">
        <w:rPr>
          <w:u w:val="single"/>
        </w:rPr>
        <w:t>loosening controls</w:t>
      </w:r>
      <w:r w:rsidRPr="00956A3C">
        <w:rPr>
          <w:sz w:val="16"/>
        </w:rPr>
        <w:t xml:space="preserve"> on USML items </w:t>
      </w:r>
      <w:r w:rsidRPr="00B1458E">
        <w:rPr>
          <w:u w:val="single"/>
        </w:rPr>
        <w:t>could</w:t>
      </w:r>
      <w:r w:rsidRPr="00956A3C">
        <w:rPr>
          <w:sz w:val="16"/>
        </w:rPr>
        <w:t xml:space="preserve">, in the words of a former head of the State Department’s Office of Defense Trade Controls, </w:t>
      </w:r>
      <w:r w:rsidRPr="00B1458E">
        <w:rPr>
          <w:u w:val="single"/>
        </w:rPr>
        <w:t>constitute a</w:t>
      </w:r>
      <w:r>
        <w:rPr>
          <w:u w:val="single"/>
        </w:rPr>
        <w:t xml:space="preserve"> </w:t>
      </w:r>
      <w:r w:rsidRPr="00B1458E">
        <w:rPr>
          <w:u w:val="single"/>
        </w:rPr>
        <w:t>“recipe for outsourcing” production</w:t>
      </w:r>
      <w:r w:rsidRPr="00956A3C">
        <w:rPr>
          <w:sz w:val="16"/>
        </w:rPr>
        <w:t xml:space="preserve">. Under this scenario, </w:t>
      </w:r>
      <w:r w:rsidRPr="00B1458E">
        <w:rPr>
          <w:u w:val="single"/>
        </w:rPr>
        <w:t>the ECRI would, in fact, harm domestic</w:t>
      </w:r>
      <w:r>
        <w:rPr>
          <w:u w:val="single"/>
        </w:rPr>
        <w:t xml:space="preserve"> </w:t>
      </w:r>
      <w:r w:rsidRPr="00B1458E">
        <w:rPr>
          <w:u w:val="single"/>
        </w:rPr>
        <w:t>industry and result in the export of jobs</w:t>
      </w:r>
      <w:r w:rsidRPr="00956A3C">
        <w:rPr>
          <w:sz w:val="16"/>
        </w:rPr>
        <w:t>.</w:t>
      </w:r>
    </w:p>
    <w:p w:rsidR="009636B9" w:rsidRPr="00956A3C" w:rsidRDefault="009636B9" w:rsidP="009636B9">
      <w:pPr>
        <w:rPr>
          <w:sz w:val="16"/>
        </w:rPr>
      </w:pPr>
      <w:r w:rsidRPr="00956A3C">
        <w:rPr>
          <w:sz w:val="16"/>
        </w:rPr>
        <w:t xml:space="preserve">Calculating the economic costs or benefits of looser restrictions on exports of certain items is complicated by the fact that that </w:t>
      </w:r>
      <w:r w:rsidRPr="00956A3C">
        <w:rPr>
          <w:u w:val="single"/>
        </w:rPr>
        <w:t>not all exports are created equal. If a U.S.-based firm uses foreign</w:t>
      </w:r>
      <w:r>
        <w:rPr>
          <w:u w:val="single"/>
        </w:rPr>
        <w:t xml:space="preserve"> </w:t>
      </w:r>
      <w:r w:rsidRPr="00956A3C">
        <w:rPr>
          <w:u w:val="single"/>
        </w:rPr>
        <w:t>components in an exported item, the Commerce Department treats the entire item as if it was produced</w:t>
      </w:r>
      <w:r>
        <w:rPr>
          <w:u w:val="single"/>
        </w:rPr>
        <w:t xml:space="preserve"> </w:t>
      </w:r>
      <w:r w:rsidRPr="00956A3C">
        <w:rPr>
          <w:u w:val="single"/>
        </w:rPr>
        <w:t>in the United States</w:t>
      </w:r>
      <w:r w:rsidRPr="00956A3C">
        <w:rPr>
          <w:sz w:val="16"/>
        </w:rPr>
        <w:t xml:space="preserve">. This may not matter much in gauging the impact of the export on the revenues and profits of the exporting firm, but </w:t>
      </w:r>
      <w:r w:rsidRPr="00956A3C">
        <w:rPr>
          <w:u w:val="single"/>
        </w:rPr>
        <w:t>it makes a huge difference in terms of the potential impact on U.S.</w:t>
      </w:r>
      <w:r>
        <w:rPr>
          <w:u w:val="single"/>
        </w:rPr>
        <w:t xml:space="preserve"> </w:t>
      </w:r>
      <w:r w:rsidRPr="00956A3C">
        <w:rPr>
          <w:u w:val="single"/>
        </w:rPr>
        <w:t>jobs. More foreign components mean fewer U.S. jobs. Changes made through the reform initiative will</w:t>
      </w:r>
      <w:r>
        <w:rPr>
          <w:u w:val="single"/>
        </w:rPr>
        <w:t xml:space="preserve"> </w:t>
      </w:r>
      <w:r w:rsidRPr="00956A3C">
        <w:rPr>
          <w:u w:val="single"/>
        </w:rPr>
        <w:t>make it more likely that subcomponents of U.S. weapons systems will be produced abroad</w:t>
      </w:r>
      <w:r w:rsidRPr="00956A3C">
        <w:rPr>
          <w:sz w:val="16"/>
        </w:rPr>
        <w:t>. Although the largest labor union representing workers in this industry have repeatedly raised the issue with the Commerce Department, the Administration has apparently undertaken no study to determine the impact of outsourcing of component production on the number of jobs generated by U.S. exports.</w:t>
      </w:r>
    </w:p>
    <w:p w:rsidR="009636B9" w:rsidRDefault="009636B9" w:rsidP="009636B9">
      <w:pPr>
        <w:rPr>
          <w:sz w:val="16"/>
        </w:rPr>
      </w:pPr>
      <w:r w:rsidRPr="00956A3C">
        <w:rPr>
          <w:u w:val="single"/>
        </w:rPr>
        <w:t>In the complex world of international trade, most countries demand economic “offsets” – arrangements</w:t>
      </w:r>
      <w:r>
        <w:rPr>
          <w:u w:val="single"/>
        </w:rPr>
        <w:t xml:space="preserve"> </w:t>
      </w:r>
      <w:r w:rsidRPr="00956A3C">
        <w:rPr>
          <w:u w:val="single"/>
        </w:rPr>
        <w:t>that reduce the economic cost of an imported item – when they purchase a product from the United</w:t>
      </w:r>
      <w:r>
        <w:rPr>
          <w:u w:val="single"/>
        </w:rPr>
        <w:t xml:space="preserve"> </w:t>
      </w:r>
      <w:r w:rsidRPr="00956A3C">
        <w:rPr>
          <w:u w:val="single"/>
        </w:rPr>
        <w:t>States. Offsets may be direct, such as placing production of components or final assembly of the item in</w:t>
      </w:r>
      <w:r>
        <w:rPr>
          <w:u w:val="single"/>
        </w:rPr>
        <w:t xml:space="preserve"> </w:t>
      </w:r>
      <w:r w:rsidRPr="00956A3C">
        <w:rPr>
          <w:u w:val="single"/>
        </w:rPr>
        <w:t>the purchasing country; or indirect, such as steering production on an unrelated item to the purchasing</w:t>
      </w:r>
      <w:r>
        <w:rPr>
          <w:u w:val="single"/>
        </w:rPr>
        <w:t xml:space="preserve"> </w:t>
      </w:r>
      <w:r w:rsidRPr="00956A3C">
        <w:rPr>
          <w:u w:val="single"/>
        </w:rPr>
        <w:t>country, making unrelated investments there, or even helping the purchasing country sell its own</w:t>
      </w:r>
      <w:r>
        <w:rPr>
          <w:u w:val="single"/>
        </w:rPr>
        <w:t xml:space="preserve"> </w:t>
      </w:r>
      <w:r w:rsidRPr="00956A3C">
        <w:rPr>
          <w:u w:val="single"/>
        </w:rPr>
        <w:t>products in the world market. Since the U.S. government first started tracking offset agreements</w:t>
      </w:r>
      <w:r w:rsidRPr="00956A3C">
        <w:rPr>
          <w:sz w:val="16"/>
        </w:rPr>
        <w:t xml:space="preserve"> in the defense sector in 1993, 61 U.S. firms have reported 11,353 offset transactions with 50 countries. </w:t>
      </w:r>
      <w:r w:rsidRPr="00956A3C">
        <w:rPr>
          <w:u w:val="single"/>
        </w:rPr>
        <w:t>The</w:t>
      </w:r>
      <w:r>
        <w:rPr>
          <w:u w:val="single"/>
        </w:rPr>
        <w:t xml:space="preserve"> </w:t>
      </w:r>
      <w:r w:rsidRPr="00956A3C">
        <w:rPr>
          <w:u w:val="single"/>
        </w:rPr>
        <w:t>total value of offsets provided under these arrangements was over $56 billion.8</w:t>
      </w:r>
      <w:r>
        <w:rPr>
          <w:u w:val="single"/>
        </w:rPr>
        <w:t xml:space="preserve"> </w:t>
      </w:r>
      <w:r w:rsidRPr="00956A3C">
        <w:rPr>
          <w:u w:val="single"/>
        </w:rPr>
        <w:t>Obviously, this</w:t>
      </w:r>
      <w:r>
        <w:rPr>
          <w:u w:val="single"/>
        </w:rPr>
        <w:t xml:space="preserve"> </w:t>
      </w:r>
      <w:r w:rsidRPr="00956A3C">
        <w:rPr>
          <w:u w:val="single"/>
        </w:rPr>
        <w:t>phenomenon convolutes the benefits to domestic industry and workers by moving production of key</w:t>
      </w:r>
      <w:r>
        <w:rPr>
          <w:u w:val="single"/>
        </w:rPr>
        <w:t xml:space="preserve"> </w:t>
      </w:r>
      <w:r w:rsidRPr="00956A3C">
        <w:rPr>
          <w:u w:val="single"/>
        </w:rPr>
        <w:t>components overseas</w:t>
      </w:r>
      <w:r w:rsidRPr="00956A3C">
        <w:rPr>
          <w:sz w:val="16"/>
        </w:rPr>
        <w:t>.9</w:t>
      </w:r>
    </w:p>
    <w:p w:rsidR="009636B9" w:rsidRPr="00956A3C" w:rsidRDefault="009636B9" w:rsidP="009636B9">
      <w:pPr>
        <w:rPr>
          <w:sz w:val="16"/>
        </w:rPr>
      </w:pPr>
      <w:r w:rsidRPr="00956A3C">
        <w:rPr>
          <w:sz w:val="16"/>
        </w:rPr>
        <w:t xml:space="preserve">Even by a narrow definition of the offset phenomenon that focuses only on defense trade, </w:t>
      </w:r>
      <w:r w:rsidRPr="00956A3C">
        <w:rPr>
          <w:u w:val="single"/>
        </w:rPr>
        <w:t>a number of major industrial sectors show a net loss – more jobs exported via offsets than created via export revenues created by offset-related sales</w:t>
      </w:r>
      <w:r w:rsidRPr="00956A3C">
        <w:rPr>
          <w:sz w:val="16"/>
        </w:rPr>
        <w:t xml:space="preserve">. Industries that are net losers due to offsets include “other aircraft parts and auxiliary equipment manufacturing”; “military armored vehicle, tank, and tank component manufacturing”; “aircraft engine and engine parts manufacturing”; and “search, detection, and </w:t>
      </w:r>
      <w:r w:rsidRPr="00956A3C">
        <w:rPr>
          <w:sz w:val="16"/>
        </w:rPr>
        <w:lastRenderedPageBreak/>
        <w:t xml:space="preserve">navigation system and instrument manufacturing.”10 </w:t>
      </w:r>
      <w:r w:rsidRPr="00956A3C">
        <w:rPr>
          <w:u w:val="single"/>
        </w:rPr>
        <w:t>Military aircraft manufacturing is the only sector with a significant net positive</w:t>
      </w:r>
      <w:r w:rsidRPr="00956A3C">
        <w:rPr>
          <w:sz w:val="16"/>
        </w:rPr>
        <w:t xml:space="preserve"> – that is, more jobs created via exports than lost via offsets. </w:t>
      </w:r>
      <w:r w:rsidRPr="00956A3C">
        <w:rPr>
          <w:u w:val="single"/>
        </w:rPr>
        <w:t>Even in this case, however, some of the</w:t>
      </w:r>
      <w:r w:rsidRPr="00956A3C">
        <w:rPr>
          <w:sz w:val="16"/>
        </w:rPr>
        <w:t xml:space="preserve"> 22,470 </w:t>
      </w:r>
      <w:r w:rsidRPr="00956A3C">
        <w:rPr>
          <w:u w:val="single"/>
        </w:rPr>
        <w:t>jobs cited might actually be overseas.</w:t>
      </w:r>
      <w:r w:rsidRPr="00956A3C">
        <w:rPr>
          <w:sz w:val="16"/>
        </w:rPr>
        <w:t xml:space="preserve">11 </w:t>
      </w:r>
    </w:p>
    <w:p w:rsidR="005C511A" w:rsidRPr="005C511A" w:rsidRDefault="009636B9" w:rsidP="009636B9">
      <w:r w:rsidRPr="00956A3C">
        <w:rPr>
          <w:sz w:val="16"/>
        </w:rPr>
        <w:t xml:space="preserve">In fact, the role of offset agreements in outsourcing American jobs has been of particular concern in the aircraft industry, where </w:t>
      </w:r>
      <w:r w:rsidRPr="00956A3C">
        <w:rPr>
          <w:u w:val="single"/>
        </w:rPr>
        <w:t>rivals such as China have used offsets and technology transfers from U.S. firms to help build up their own civilian aerospace production capacity. Boeing is a case in point: the company has bought over $1 billion worth of aircraft components from China, and 4,500 current Boeing aircraft include parts made in China.</w:t>
      </w:r>
      <w:r w:rsidRPr="00956A3C">
        <w:rPr>
          <w:sz w:val="16"/>
        </w:rPr>
        <w:t>12</w:t>
      </w:r>
      <w:r w:rsidRPr="00956A3C">
        <w:rPr>
          <w:sz w:val="16"/>
        </w:rPr>
        <w:cr/>
      </w:r>
    </w:p>
    <w:p w:rsidR="00927A7C" w:rsidRDefault="00927A7C" w:rsidP="00927A7C">
      <w:pPr>
        <w:pStyle w:val="Heading3"/>
      </w:pPr>
      <w:r>
        <w:lastRenderedPageBreak/>
        <w:t>Korea:</w:t>
      </w:r>
    </w:p>
    <w:p w:rsidR="007F6C6C" w:rsidRPr="007F6C6C" w:rsidRDefault="007F6C6C" w:rsidP="007F6C6C">
      <w:pPr>
        <w:keepNext/>
        <w:keepLines/>
        <w:spacing w:before="40" w:after="0"/>
        <w:outlineLvl w:val="3"/>
        <w:rPr>
          <w:rFonts w:eastAsiaTheme="majorEastAsia" w:cstheme="majorBidi"/>
          <w:b/>
          <w:iCs/>
          <w:sz w:val="26"/>
        </w:rPr>
      </w:pPr>
      <w:r w:rsidRPr="007F6C6C">
        <w:rPr>
          <w:rFonts w:eastAsiaTheme="majorEastAsia" w:cstheme="majorBidi"/>
          <w:b/>
          <w:iCs/>
          <w:sz w:val="26"/>
        </w:rPr>
        <w:t>They don’t solve because the nuclear umbrella would still be in place</w:t>
      </w:r>
    </w:p>
    <w:p w:rsidR="007F6C6C" w:rsidRPr="007F6C6C" w:rsidRDefault="007F6C6C" w:rsidP="007F6C6C">
      <w:r w:rsidRPr="007F6C6C">
        <w:t xml:space="preserve">Andrew </w:t>
      </w:r>
      <w:r w:rsidRPr="007F6C6C">
        <w:rPr>
          <w:b/>
          <w:bCs/>
          <w:sz w:val="26"/>
        </w:rPr>
        <w:t>Logie 12</w:t>
      </w:r>
      <w:r w:rsidRPr="007F6C6C">
        <w:t>, Ph.D. candidate at Helsinki University, MA in Korean Studies from London University, 2012, The Answers: North Korea, p. 110-111</w:t>
      </w:r>
    </w:p>
    <w:p w:rsidR="007F6C6C" w:rsidRPr="007F6C6C" w:rsidRDefault="007F6C6C" w:rsidP="007F6C6C">
      <w:pPr>
        <w:rPr>
          <w:sz w:val="16"/>
        </w:rPr>
      </w:pPr>
      <w:r w:rsidRPr="007F6C6C">
        <w:rPr>
          <w:sz w:val="16"/>
        </w:rPr>
        <w:t xml:space="preserve">The USA cannot win a land war with North Korea because that almost certainly means a war with mainland China. Consequently Washington is unwilling to see North Korea politically collapse if there is a chance it could lead to renewed conflict. With South Korea now rich enough to pay for its own modern military, </w:t>
      </w:r>
      <w:r w:rsidRPr="007F6C6C">
        <w:rPr>
          <w:highlight w:val="cyan"/>
          <w:u w:val="single"/>
        </w:rPr>
        <w:t>US troops could</w:t>
      </w:r>
      <w:r w:rsidRPr="007F6C6C">
        <w:rPr>
          <w:sz w:val="16"/>
        </w:rPr>
        <w:t xml:space="preserve"> in fact </w:t>
      </w:r>
      <w:r w:rsidRPr="007F6C6C">
        <w:rPr>
          <w:b/>
          <w:iCs/>
          <w:highlight w:val="cyan"/>
          <w:u w:val="single"/>
        </w:rPr>
        <w:t>be entirely withdrawn</w:t>
      </w:r>
      <w:r w:rsidRPr="007F6C6C">
        <w:rPr>
          <w:u w:val="single"/>
        </w:rPr>
        <w:t xml:space="preserve"> from the country</w:t>
      </w:r>
      <w:r w:rsidRPr="007F6C6C">
        <w:rPr>
          <w:sz w:val="16"/>
        </w:rPr>
        <w:t xml:space="preserve"> without greatly changing the balance of power on the peninsula, not least </w:t>
      </w:r>
      <w:r w:rsidRPr="007F6C6C">
        <w:rPr>
          <w:highlight w:val="cyan"/>
          <w:u w:val="single"/>
        </w:rPr>
        <w:t xml:space="preserve">because South Korea would </w:t>
      </w:r>
      <w:r w:rsidRPr="007F6C6C">
        <w:rPr>
          <w:b/>
          <w:iCs/>
          <w:highlight w:val="cyan"/>
          <w:u w:val="single"/>
        </w:rPr>
        <w:t>remain under the American nuclear umbrella</w:t>
      </w:r>
      <w:r w:rsidRPr="007F6C6C">
        <w:rPr>
          <w:sz w:val="16"/>
        </w:rPr>
        <w:t>. The withdrawal of US troops has long been held by Pyongyang as a precondition to reconciliation with Seoul and their continued presence is an oft-stated justification for developing its own nuclear deterrent.</w:t>
      </w:r>
    </w:p>
    <w:p w:rsidR="007F6C6C" w:rsidRPr="007F6C6C" w:rsidRDefault="007F6C6C" w:rsidP="007F6C6C">
      <w:pPr>
        <w:rPr>
          <w:sz w:val="16"/>
        </w:rPr>
      </w:pPr>
    </w:p>
    <w:p w:rsidR="007F6C6C" w:rsidRPr="007F6C6C" w:rsidRDefault="007F6C6C" w:rsidP="007F6C6C">
      <w:pPr>
        <w:keepNext/>
        <w:keepLines/>
        <w:spacing w:before="40" w:after="0"/>
        <w:outlineLvl w:val="3"/>
        <w:rPr>
          <w:rFonts w:eastAsiaTheme="majorEastAsia" w:cstheme="majorBidi"/>
          <w:b/>
          <w:iCs/>
          <w:sz w:val="26"/>
        </w:rPr>
      </w:pPr>
      <w:r w:rsidRPr="007F6C6C">
        <w:rPr>
          <w:rFonts w:eastAsiaTheme="majorEastAsia" w:cstheme="majorBidi"/>
          <w:b/>
          <w:iCs/>
          <w:sz w:val="26"/>
        </w:rPr>
        <w:t>Not withdrawing the navy takes out the AFF</w:t>
      </w:r>
    </w:p>
    <w:p w:rsidR="007F6C6C" w:rsidRPr="007F6C6C" w:rsidRDefault="007F6C6C" w:rsidP="007F6C6C">
      <w:r w:rsidRPr="007F6C6C">
        <w:rPr>
          <w:b/>
          <w:bCs/>
          <w:sz w:val="26"/>
        </w:rPr>
        <w:t>Sanger</w:t>
      </w:r>
      <w:r w:rsidRPr="007F6C6C">
        <w:t>, 5-28-</w:t>
      </w:r>
      <w:r w:rsidRPr="007F6C6C">
        <w:rPr>
          <w:b/>
          <w:bCs/>
          <w:sz w:val="26"/>
        </w:rPr>
        <w:t>10</w:t>
      </w:r>
      <w:r w:rsidRPr="007F6C6C">
        <w:t xml:space="preserve"> – chief Washington correspondent for the New York Times (May 28, “ In the Koreas, Five Possible Ways to War”, </w:t>
      </w:r>
      <w:hyperlink r:id="rId11" w:history="1">
        <w:r w:rsidRPr="007F6C6C">
          <w:t>http://www.nytimes.com/2010/05/30/weekinreview/30sanger.html</w:t>
        </w:r>
      </w:hyperlink>
      <w:r w:rsidRPr="007F6C6C">
        <w:t>)</w:t>
      </w:r>
    </w:p>
    <w:p w:rsidR="007F6C6C" w:rsidRPr="007F6C6C" w:rsidRDefault="007F6C6C" w:rsidP="007F6C6C">
      <w:pPr>
        <w:rPr>
          <w:sz w:val="16"/>
        </w:rPr>
      </w:pPr>
      <w:r w:rsidRPr="007F6C6C">
        <w:rPr>
          <w:u w:val="single"/>
        </w:rPr>
        <w:t xml:space="preserve">Ever since an armistice ended the Korean War, </w:t>
      </w:r>
      <w:r w:rsidRPr="007F6C6C">
        <w:rPr>
          <w:highlight w:val="cyan"/>
          <w:u w:val="single"/>
        </w:rPr>
        <w:t>the two sides have argued over</w:t>
      </w:r>
      <w:r w:rsidRPr="007F6C6C">
        <w:rPr>
          <w:u w:val="single"/>
        </w:rPr>
        <w:t xml:space="preserve"> — and</w:t>
      </w:r>
      <w:r w:rsidRPr="007F6C6C">
        <w:rPr>
          <w:sz w:val="16"/>
        </w:rPr>
        <w:t xml:space="preserve"> from time to time </w:t>
      </w:r>
      <w:r w:rsidRPr="007F6C6C">
        <w:rPr>
          <w:u w:val="single"/>
        </w:rPr>
        <w:t xml:space="preserve">skirmished over — </w:t>
      </w:r>
      <w:r w:rsidRPr="007F6C6C">
        <w:rPr>
          <w:highlight w:val="cyan"/>
          <w:u w:val="single"/>
        </w:rPr>
        <w:t>the</w:t>
      </w:r>
      <w:r w:rsidRPr="007F6C6C">
        <w:rPr>
          <w:u w:val="single"/>
        </w:rPr>
        <w:t xml:space="preserve"> precise location of the “</w:t>
      </w:r>
      <w:r w:rsidRPr="007F6C6C">
        <w:rPr>
          <w:highlight w:val="cyan"/>
          <w:u w:val="single"/>
        </w:rPr>
        <w:t>Northern Limit Line,” which divides</w:t>
      </w:r>
      <w:r w:rsidRPr="007F6C6C">
        <w:rPr>
          <w:u w:val="single"/>
        </w:rPr>
        <w:t xml:space="preserve"> </w:t>
      </w:r>
      <w:r w:rsidRPr="007F6C6C">
        <w:rPr>
          <w:highlight w:val="cyan"/>
          <w:u w:val="single"/>
        </w:rPr>
        <w:t>their territorial waters</w:t>
      </w:r>
      <w:r w:rsidRPr="007F6C6C">
        <w:rPr>
          <w:u w:val="single"/>
        </w:rPr>
        <w:t xml:space="preserve">. That was where </w:t>
      </w:r>
      <w:r w:rsidRPr="007F6C6C">
        <w:rPr>
          <w:highlight w:val="cyan"/>
          <w:u w:val="single"/>
        </w:rPr>
        <w:t>the naval patrol</w:t>
      </w:r>
      <w:r w:rsidRPr="007F6C6C">
        <w:rPr>
          <w:u w:val="single"/>
        </w:rPr>
        <w:t xml:space="preserve"> ship Cheonan was sunk in March.</w:t>
      </w:r>
      <w:r w:rsidRPr="007F6C6C">
        <w:rPr>
          <w:sz w:val="16"/>
        </w:rPr>
        <w:t xml:space="preserve"> So first on </w:t>
      </w:r>
      <w:r w:rsidRPr="007F6C6C">
        <w:rPr>
          <w:u w:val="single"/>
        </w:rPr>
        <w:t xml:space="preserve">the Obama administration’s list of </w:t>
      </w:r>
      <w:r w:rsidRPr="007F6C6C">
        <w:rPr>
          <w:highlight w:val="cyan"/>
          <w:u w:val="single"/>
        </w:rPr>
        <w:t>concern</w:t>
      </w:r>
      <w:r w:rsidRPr="007F6C6C">
        <w:rPr>
          <w:u w:val="single"/>
        </w:rPr>
        <w:t xml:space="preserve">s </w:t>
      </w:r>
      <w:r w:rsidRPr="007F6C6C">
        <w:rPr>
          <w:highlight w:val="cyan"/>
          <w:u w:val="single"/>
        </w:rPr>
        <w:t>is another incident at sea that might turn into a prolonged firefight.</w:t>
      </w:r>
      <w:r w:rsidRPr="007F6C6C">
        <w:rPr>
          <w:u w:val="single"/>
        </w:rPr>
        <w:t xml:space="preserve"> Any heavy engagement could draw in the United States, South Korea’s chief ally, which is responsible for taking command if a major conflict breaks out. What worries some officials is the chance of an intelligence failure in which the West misreads North Korea’s willingness and ability to escalate. The failure would not be unprecedented.</w:t>
      </w:r>
      <w:r w:rsidRPr="007F6C6C">
        <w:rPr>
          <w:sz w:val="16"/>
        </w:rPr>
        <w:t xml:space="preserve"> Until a five-nation investigation concluded that the Cheonan had been torpedoed, South Korea and its allies did not think the North’s mini-submarine fleet was powerful enough to sink a fully armed South Korean warship.</w:t>
      </w:r>
    </w:p>
    <w:p w:rsidR="007F6C6C" w:rsidRPr="007F6C6C" w:rsidRDefault="007F6C6C" w:rsidP="007F6C6C">
      <w:pPr>
        <w:keepNext/>
        <w:keepLines/>
        <w:spacing w:before="40" w:after="0"/>
        <w:outlineLvl w:val="3"/>
        <w:rPr>
          <w:rFonts w:eastAsiaTheme="majorEastAsia" w:cstheme="majorBidi"/>
          <w:b/>
          <w:iCs/>
          <w:sz w:val="26"/>
        </w:rPr>
      </w:pPr>
      <w:r w:rsidRPr="007F6C6C">
        <w:rPr>
          <w:rFonts w:eastAsiaTheme="majorEastAsia" w:cstheme="majorBidi"/>
          <w:b/>
          <w:iCs/>
          <w:sz w:val="26"/>
        </w:rPr>
        <w:t xml:space="preserve">Tensions low – talks </w:t>
      </w:r>
    </w:p>
    <w:p w:rsidR="007F6C6C" w:rsidRPr="007F6C6C" w:rsidRDefault="007F6C6C" w:rsidP="007F6C6C">
      <w:r w:rsidRPr="007F6C6C">
        <w:rPr>
          <w:b/>
          <w:bCs/>
          <w:sz w:val="26"/>
        </w:rPr>
        <w:t>Kim</w:t>
      </w:r>
      <w:r w:rsidRPr="007F6C6C">
        <w:t xml:space="preserve">, </w:t>
      </w:r>
      <w:r w:rsidRPr="007F6C6C">
        <w:rPr>
          <w:b/>
          <w:bCs/>
          <w:sz w:val="26"/>
        </w:rPr>
        <w:t>11-27</w:t>
      </w:r>
      <w:r w:rsidRPr="007F6C6C">
        <w:t>-15 - Business Day (Jack, "North and South Korea plan further talks to ease tension" www.bdlive.co.za/world/asia/2015/11/27/north-and-south-korea-plan-further-talks-to-ease-tension)</w:t>
      </w:r>
    </w:p>
    <w:p w:rsidR="007F6C6C" w:rsidRPr="007F6C6C" w:rsidRDefault="007F6C6C" w:rsidP="007F6C6C">
      <w:pPr>
        <w:rPr>
          <w:sz w:val="16"/>
        </w:rPr>
      </w:pPr>
      <w:r w:rsidRPr="007F6C6C">
        <w:rPr>
          <w:sz w:val="16"/>
        </w:rPr>
        <w:t xml:space="preserve">SEOUL — </w:t>
      </w:r>
      <w:r w:rsidRPr="007F6C6C">
        <w:rPr>
          <w:highlight w:val="cyan"/>
          <w:u w:val="single"/>
        </w:rPr>
        <w:t>North and South Korea agreed to hold talks</w:t>
      </w:r>
      <w:r w:rsidRPr="007F6C6C">
        <w:rPr>
          <w:sz w:val="16"/>
        </w:rPr>
        <w:t xml:space="preserve"> at the vice-minister level next month, after a meeting on Thursday </w:t>
      </w:r>
      <w:r w:rsidRPr="007F6C6C">
        <w:rPr>
          <w:highlight w:val="cyan"/>
          <w:u w:val="single"/>
        </w:rPr>
        <w:t xml:space="preserve">aimed at </w:t>
      </w:r>
      <w:r w:rsidRPr="007F6C6C">
        <w:rPr>
          <w:b/>
          <w:iCs/>
          <w:highlight w:val="cyan"/>
          <w:u w:val="single"/>
        </w:rPr>
        <w:t>further easing tension</w:t>
      </w:r>
      <w:r w:rsidRPr="007F6C6C">
        <w:rPr>
          <w:highlight w:val="cyan"/>
          <w:u w:val="single"/>
        </w:rPr>
        <w:t xml:space="preserve"> following the end to an armed standoff in August.</w:t>
      </w:r>
      <w:r w:rsidRPr="007F6C6C">
        <w:rPr>
          <w:u w:val="single"/>
        </w:rPr>
        <w:t xml:space="preserve"> </w:t>
      </w:r>
      <w:r w:rsidRPr="007F6C6C">
        <w:rPr>
          <w:sz w:val="16"/>
        </w:rPr>
        <w:t xml:space="preserve">The meeting of officials at the border truce village of Panmunjom came after the two sides signed an agreement in which Pyongyang expressed regret over landmine blasts near the border that wounded two South Korean soldiers. Officials agreed to vice-minister-level talks on December 11 at the industrial park in the North Korean city of Kaesong just a few kilometres on the northern side of the border run jointly by the two Koreas, a joint press statement said. </w:t>
      </w:r>
      <w:r w:rsidRPr="007F6C6C">
        <w:rPr>
          <w:highlight w:val="cyan"/>
          <w:u w:val="single"/>
        </w:rPr>
        <w:t>The talks are a fresh attempt at dialogue between the rivals</w:t>
      </w:r>
      <w:r w:rsidRPr="007F6C6C">
        <w:rPr>
          <w:u w:val="single"/>
        </w:rPr>
        <w:t xml:space="preserve">, </w:t>
      </w:r>
      <w:r w:rsidRPr="007F6C6C">
        <w:rPr>
          <w:highlight w:val="cyan"/>
          <w:u w:val="single"/>
        </w:rPr>
        <w:t>which have</w:t>
      </w:r>
      <w:r w:rsidRPr="007F6C6C">
        <w:rPr>
          <w:u w:val="single"/>
        </w:rPr>
        <w:t xml:space="preserve"> all but </w:t>
      </w:r>
      <w:r w:rsidRPr="007F6C6C">
        <w:rPr>
          <w:highlight w:val="cyan"/>
          <w:u w:val="single"/>
        </w:rPr>
        <w:t>cut off ties since 2010</w:t>
      </w:r>
      <w:r w:rsidRPr="007F6C6C">
        <w:rPr>
          <w:u w:val="single"/>
        </w:rPr>
        <w:t xml:space="preserve">, when a South Korean navy ship was destroyed by a torpedo that Seoul said was fired from a North Korean submarine. Pyongyang denies any role. </w:t>
      </w:r>
      <w:r w:rsidRPr="007F6C6C">
        <w:rPr>
          <w:sz w:val="16"/>
        </w:rPr>
        <w:t>The North also bombed a South Korean island later that year, blaming Seoul for provoking it by firing into its territorial waters during a military exercise. "</w:t>
      </w:r>
      <w:r w:rsidRPr="007F6C6C">
        <w:rPr>
          <w:highlight w:val="cyan"/>
          <w:u w:val="single"/>
        </w:rPr>
        <w:t>The agenda will be issues that will improve relations between the South and the North</w:t>
      </w:r>
      <w:r w:rsidRPr="007F6C6C">
        <w:rPr>
          <w:sz w:val="16"/>
        </w:rPr>
        <w:t>," the statement issued after the talks said. As part of the August agreement, the two sides held reunions last month of families separated during the 1950-53 Korean war. North and South Korea are technically still at war because the conflict ended in an armistice, not a peace treaty. If dialogue makes progress, the North is expected to seek the resumption of cross-border tours from the South to its Mount Kumgang resort, a once-lucrative source of cash for the impoverished state that was suspended in 2008. Seoul in turn is expected to try to get Pyongyang to agree to hold family reunions on a regular basis, a top humanitarian priority for the South, where there are more than 60,000 mostly elderly people who are looking for relatives in the North.</w:t>
      </w:r>
    </w:p>
    <w:p w:rsidR="007F6C6C" w:rsidRPr="007F6C6C" w:rsidRDefault="007F6C6C" w:rsidP="007F6C6C"/>
    <w:p w:rsidR="007F6C6C" w:rsidRPr="007F6C6C" w:rsidRDefault="007F6C6C" w:rsidP="007F6C6C">
      <w:pPr>
        <w:keepNext/>
        <w:keepLines/>
        <w:spacing w:before="40" w:after="0"/>
        <w:outlineLvl w:val="3"/>
        <w:rPr>
          <w:rFonts w:eastAsiaTheme="majorEastAsia" w:cstheme="majorBidi"/>
          <w:b/>
          <w:iCs/>
          <w:sz w:val="26"/>
        </w:rPr>
      </w:pPr>
      <w:r w:rsidRPr="007F6C6C">
        <w:rPr>
          <w:rFonts w:eastAsiaTheme="majorEastAsia" w:cstheme="majorBidi"/>
          <w:b/>
          <w:iCs/>
          <w:sz w:val="26"/>
        </w:rPr>
        <w:lastRenderedPageBreak/>
        <w:t>No Korea war</w:t>
      </w:r>
    </w:p>
    <w:p w:rsidR="007F6C6C" w:rsidRPr="007F6C6C" w:rsidRDefault="007F6C6C" w:rsidP="007F6C6C">
      <w:r w:rsidRPr="007F6C6C">
        <w:rPr>
          <w:b/>
          <w:bCs/>
          <w:sz w:val="26"/>
        </w:rPr>
        <w:t>Fisher 13</w:t>
      </w:r>
      <w:r w:rsidRPr="007F6C6C">
        <w:t xml:space="preserve"> (Max, the Post's foreign affairs blogger. Before joining the Post, he edited international coverage for TheAtlantic.com, The Washington Post, “ Why North Korea loves to threaten World War III (but probably won’t follow through)”</w:t>
      </w:r>
    </w:p>
    <w:p w:rsidR="007F6C6C" w:rsidRPr="007F6C6C" w:rsidRDefault="007F6C6C" w:rsidP="007F6C6C">
      <w:pPr>
        <w:rPr>
          <w:sz w:val="14"/>
          <w:szCs w:val="24"/>
        </w:rPr>
      </w:pPr>
      <w:r w:rsidRPr="007F6C6C">
        <w:rPr>
          <w:sz w:val="14"/>
          <w:szCs w:val="24"/>
        </w:rPr>
        <w:t xml:space="preserve">But is North Korea really an irrational nation on the brink of launching “all-out war,” a mad dog of East Asia? Is Pyongyang ready to sacrifice it all? Probably not. </w:t>
      </w:r>
      <w:r w:rsidRPr="007F6C6C">
        <w:rPr>
          <w:szCs w:val="24"/>
          <w:highlight w:val="cyan"/>
          <w:u w:val="single"/>
        </w:rPr>
        <w:t>The</w:t>
      </w:r>
      <w:r w:rsidRPr="007F6C6C">
        <w:rPr>
          <w:sz w:val="14"/>
          <w:szCs w:val="24"/>
        </w:rPr>
        <w:t xml:space="preserve"> North Korean</w:t>
      </w:r>
      <w:r w:rsidRPr="007F6C6C">
        <w:rPr>
          <w:szCs w:val="24"/>
          <w:highlight w:val="cyan"/>
          <w:u w:val="single"/>
        </w:rPr>
        <w:t xml:space="preserve"> regime</w:t>
      </w:r>
      <w:r w:rsidRPr="007F6C6C">
        <w:rPr>
          <w:sz w:val="14"/>
          <w:szCs w:val="24"/>
        </w:rPr>
        <w:t xml:space="preserve">, for all its cruelty, </w:t>
      </w:r>
      <w:r w:rsidRPr="007F6C6C">
        <w:rPr>
          <w:szCs w:val="24"/>
          <w:highlight w:val="cyan"/>
          <w:u w:val="single"/>
        </w:rPr>
        <w:t>has</w:t>
      </w:r>
      <w:r w:rsidRPr="007F6C6C">
        <w:rPr>
          <w:sz w:val="14"/>
          <w:szCs w:val="24"/>
        </w:rPr>
        <w:t xml:space="preserve"> also </w:t>
      </w:r>
      <w:r w:rsidRPr="007F6C6C">
        <w:rPr>
          <w:szCs w:val="24"/>
          <w:highlight w:val="cyan"/>
          <w:u w:val="single"/>
        </w:rPr>
        <w:t>shown</w:t>
      </w:r>
      <w:r w:rsidRPr="007F6C6C">
        <w:rPr>
          <w:sz w:val="14"/>
          <w:szCs w:val="24"/>
        </w:rPr>
        <w:t xml:space="preserve"> itself </w:t>
      </w:r>
      <w:r w:rsidRPr="007F6C6C">
        <w:rPr>
          <w:szCs w:val="24"/>
          <w:highlight w:val="cyan"/>
          <w:u w:val="single"/>
        </w:rPr>
        <w:t>to be</w:t>
      </w:r>
      <w:r w:rsidRPr="007F6C6C">
        <w:rPr>
          <w:sz w:val="14"/>
          <w:szCs w:val="24"/>
        </w:rPr>
        <w:t xml:space="preserve"> shrewd, calculating, and single-mindedly</w:t>
      </w:r>
      <w:r w:rsidRPr="007F6C6C">
        <w:rPr>
          <w:szCs w:val="24"/>
          <w:u w:val="single"/>
        </w:rPr>
        <w:t xml:space="preserve"> </w:t>
      </w:r>
      <w:r w:rsidRPr="007F6C6C">
        <w:rPr>
          <w:b/>
          <w:iCs/>
          <w:szCs w:val="24"/>
          <w:highlight w:val="cyan"/>
          <w:u w:val="single"/>
        </w:rPr>
        <w:t>obsessed with</w:t>
      </w:r>
      <w:r w:rsidRPr="007F6C6C">
        <w:rPr>
          <w:szCs w:val="24"/>
          <w:u w:val="single"/>
        </w:rPr>
        <w:t xml:space="preserve"> </w:t>
      </w:r>
      <w:r w:rsidRPr="007F6C6C">
        <w:rPr>
          <w:sz w:val="14"/>
          <w:szCs w:val="24"/>
        </w:rPr>
        <w:t xml:space="preserve">its own </w:t>
      </w:r>
      <w:r w:rsidRPr="007F6C6C">
        <w:rPr>
          <w:b/>
          <w:iCs/>
          <w:szCs w:val="24"/>
          <w:highlight w:val="cyan"/>
          <w:u w:val="single"/>
        </w:rPr>
        <w:t>self-preservation</w:t>
      </w:r>
      <w:r w:rsidRPr="007F6C6C">
        <w:rPr>
          <w:sz w:val="14"/>
          <w:szCs w:val="24"/>
        </w:rPr>
        <w:t xml:space="preserve">. The regime’s </w:t>
      </w:r>
      <w:r w:rsidRPr="007F6C6C">
        <w:rPr>
          <w:szCs w:val="24"/>
          <w:highlight w:val="cyan"/>
          <w:u w:val="single"/>
        </w:rPr>
        <w:t xml:space="preserve">past behavior </w:t>
      </w:r>
      <w:r w:rsidRPr="007F6C6C">
        <w:rPr>
          <w:b/>
          <w:iCs/>
          <w:szCs w:val="24"/>
          <w:highlight w:val="cyan"/>
          <w:u w:val="single"/>
        </w:rPr>
        <w:t>suggests</w:t>
      </w:r>
      <w:r w:rsidRPr="007F6C6C">
        <w:rPr>
          <w:szCs w:val="24"/>
          <w:highlight w:val="cyan"/>
          <w:u w:val="single"/>
        </w:rPr>
        <w:t xml:space="preserve"> </w:t>
      </w:r>
      <w:r w:rsidRPr="007F6C6C">
        <w:rPr>
          <w:sz w:val="14"/>
          <w:szCs w:val="24"/>
        </w:rPr>
        <w:t>pretty</w:t>
      </w:r>
      <w:r w:rsidRPr="007F6C6C">
        <w:rPr>
          <w:szCs w:val="24"/>
          <w:highlight w:val="cyan"/>
          <w:u w:val="single"/>
        </w:rPr>
        <w:t xml:space="preserve"> </w:t>
      </w:r>
      <w:r w:rsidRPr="007F6C6C">
        <w:rPr>
          <w:b/>
          <w:iCs/>
          <w:szCs w:val="24"/>
          <w:highlight w:val="cyan"/>
          <w:u w:val="single"/>
        </w:rPr>
        <w:t>strongly</w:t>
      </w:r>
      <w:r w:rsidRPr="007F6C6C">
        <w:rPr>
          <w:szCs w:val="24"/>
          <w:highlight w:val="cyan"/>
          <w:u w:val="single"/>
        </w:rPr>
        <w:t xml:space="preserve"> </w:t>
      </w:r>
      <w:r w:rsidRPr="007F6C6C">
        <w:rPr>
          <w:sz w:val="14"/>
          <w:szCs w:val="24"/>
        </w:rPr>
        <w:t>that</w:t>
      </w:r>
      <w:r w:rsidRPr="007F6C6C">
        <w:rPr>
          <w:szCs w:val="24"/>
          <w:highlight w:val="cyan"/>
          <w:u w:val="single"/>
        </w:rPr>
        <w:t xml:space="preserve"> these </w:t>
      </w:r>
      <w:r w:rsidRPr="007F6C6C">
        <w:rPr>
          <w:b/>
          <w:iCs/>
          <w:szCs w:val="24"/>
          <w:highlight w:val="cyan"/>
          <w:u w:val="single"/>
        </w:rPr>
        <w:t>threats are empty</w:t>
      </w:r>
      <w:r w:rsidRPr="007F6C6C">
        <w:rPr>
          <w:sz w:val="14"/>
          <w:szCs w:val="24"/>
        </w:rPr>
        <w:t xml:space="preserve">. But they still matter. </w:t>
      </w:r>
      <w:r w:rsidRPr="007F6C6C">
        <w:rPr>
          <w:b/>
          <w:iCs/>
          <w:szCs w:val="24"/>
          <w:highlight w:val="cyan"/>
          <w:u w:val="single"/>
        </w:rPr>
        <w:t>For years</w:t>
      </w:r>
      <w:r w:rsidRPr="007F6C6C">
        <w:rPr>
          <w:sz w:val="14"/>
          <w:szCs w:val="24"/>
        </w:rPr>
        <w:t xml:space="preserve">, North </w:t>
      </w:r>
      <w:r w:rsidRPr="007F6C6C">
        <w:rPr>
          <w:szCs w:val="24"/>
          <w:highlight w:val="cyan"/>
          <w:u w:val="single"/>
        </w:rPr>
        <w:t xml:space="preserve">Korea has </w:t>
      </w:r>
      <w:r w:rsidRPr="007F6C6C">
        <w:rPr>
          <w:b/>
          <w:iCs/>
          <w:szCs w:val="24"/>
          <w:highlight w:val="cyan"/>
          <w:u w:val="single"/>
        </w:rPr>
        <w:t>threatened the worst</w:t>
      </w:r>
      <w:r w:rsidRPr="007F6C6C">
        <w:rPr>
          <w:szCs w:val="24"/>
          <w:highlight w:val="cyan"/>
          <w:u w:val="single"/>
        </w:rPr>
        <w:t xml:space="preserve"> and</w:t>
      </w:r>
      <w:r w:rsidRPr="007F6C6C">
        <w:rPr>
          <w:sz w:val="14"/>
          <w:szCs w:val="24"/>
        </w:rPr>
        <w:t xml:space="preserve">, despite all of its apparent readiness, </w:t>
      </w:r>
      <w:r w:rsidRPr="007F6C6C">
        <w:rPr>
          <w:b/>
          <w:iCs/>
          <w:szCs w:val="24"/>
          <w:highlight w:val="cyan"/>
          <w:u w:val="single"/>
        </w:rPr>
        <w:t>never gone through with it</w:t>
      </w:r>
      <w:r w:rsidRPr="007F6C6C">
        <w:rPr>
          <w:szCs w:val="24"/>
          <w:highlight w:val="cyan"/>
          <w:u w:val="single"/>
        </w:rPr>
        <w:t>.</w:t>
      </w:r>
      <w:r w:rsidRPr="007F6C6C">
        <w:rPr>
          <w:sz w:val="14"/>
          <w:szCs w:val="24"/>
        </w:rPr>
        <w:t xml:space="preserve"> So why does it keep going through these macabre performances? We can’t read Kim Jong Eun’s mind, but the most plausible explanation has to do with internal North Korean politics, with trying to set the tone for regional politics, and with forcing other countries (including the United States) to bear the costs of preventing its outbursts from sparking an unwanted war. Starting World War III or a second Korean War would not serve any of Pyongyang’s interests. Whether or not it deploys its small but legitimately scary nuclear arsenal, North Korea could indeed cause substantial mayhem in the South, whose capital is mere miles from the border. But </w:t>
      </w:r>
      <w:r w:rsidRPr="007F6C6C">
        <w:rPr>
          <w:szCs w:val="24"/>
          <w:highlight w:val="cyan"/>
          <w:u w:val="single"/>
        </w:rPr>
        <w:t>the</w:t>
      </w:r>
      <w:r w:rsidRPr="007F6C6C">
        <w:rPr>
          <w:sz w:val="14"/>
          <w:szCs w:val="24"/>
        </w:rPr>
        <w:t xml:space="preserve"> North Korean </w:t>
      </w:r>
      <w:r w:rsidRPr="007F6C6C">
        <w:rPr>
          <w:szCs w:val="24"/>
          <w:highlight w:val="cyan"/>
          <w:u w:val="single"/>
        </w:rPr>
        <w:t xml:space="preserve">military is </w:t>
      </w:r>
      <w:r w:rsidRPr="007F6C6C">
        <w:rPr>
          <w:b/>
          <w:iCs/>
          <w:szCs w:val="24"/>
          <w:highlight w:val="cyan"/>
          <w:u w:val="single"/>
        </w:rPr>
        <w:t>antiquated and inferior</w:t>
      </w:r>
      <w:r w:rsidRPr="007F6C6C">
        <w:rPr>
          <w:sz w:val="14"/>
          <w:szCs w:val="24"/>
        </w:rPr>
        <w:t xml:space="preserve">; it wouldn’t last long against a U.S.-led counterattack. No matter how badly such </w:t>
      </w:r>
      <w:r w:rsidRPr="007F6C6C">
        <w:rPr>
          <w:szCs w:val="24"/>
          <w:highlight w:val="cyan"/>
          <w:u w:val="single"/>
        </w:rPr>
        <w:t>a war</w:t>
      </w:r>
      <w:r w:rsidRPr="007F6C6C">
        <w:rPr>
          <w:sz w:val="14"/>
          <w:szCs w:val="24"/>
        </w:rPr>
        <w:t xml:space="preserve"> would go for South Korea or the United States, it </w:t>
      </w:r>
      <w:r w:rsidRPr="007F6C6C">
        <w:rPr>
          <w:szCs w:val="24"/>
          <w:highlight w:val="cyan"/>
          <w:u w:val="single"/>
        </w:rPr>
        <w:t>would</w:t>
      </w:r>
      <w:r w:rsidRPr="007F6C6C">
        <w:rPr>
          <w:sz w:val="14"/>
          <w:szCs w:val="24"/>
        </w:rPr>
        <w:t xml:space="preserve"> almost </w:t>
      </w:r>
      <w:r w:rsidRPr="007F6C6C">
        <w:rPr>
          <w:b/>
          <w:iCs/>
          <w:szCs w:val="24"/>
          <w:highlight w:val="cyan"/>
          <w:u w:val="single"/>
        </w:rPr>
        <w:t>certainly</w:t>
      </w:r>
      <w:r w:rsidRPr="007F6C6C">
        <w:rPr>
          <w:szCs w:val="24"/>
          <w:highlight w:val="cyan"/>
          <w:u w:val="single"/>
        </w:rPr>
        <w:t xml:space="preserve"> end with the regime’s </w:t>
      </w:r>
      <w:r w:rsidRPr="007F6C6C">
        <w:rPr>
          <w:sz w:val="14"/>
          <w:szCs w:val="24"/>
        </w:rPr>
        <w:t>total</w:t>
      </w:r>
      <w:r w:rsidRPr="007F6C6C">
        <w:rPr>
          <w:szCs w:val="24"/>
          <w:highlight w:val="cyan"/>
          <w:u w:val="single"/>
        </w:rPr>
        <w:t xml:space="preserve"> destruction.</w:t>
      </w:r>
      <w:r w:rsidRPr="007F6C6C">
        <w:rPr>
          <w:szCs w:val="24"/>
          <w:u w:val="single"/>
        </w:rPr>
        <w:t xml:space="preserve"> </w:t>
      </w:r>
      <w:r w:rsidRPr="007F6C6C">
        <w:rPr>
          <w:sz w:val="14"/>
          <w:szCs w:val="24"/>
        </w:rPr>
        <w:t xml:space="preserve">Still, provocations and </w:t>
      </w:r>
      <w:r w:rsidRPr="007F6C6C">
        <w:rPr>
          <w:b/>
          <w:iCs/>
          <w:szCs w:val="24"/>
          <w:highlight w:val="cyan"/>
          <w:u w:val="single"/>
        </w:rPr>
        <w:t>threats</w:t>
      </w:r>
      <w:r w:rsidRPr="007F6C6C">
        <w:rPr>
          <w:sz w:val="14"/>
          <w:szCs w:val="24"/>
        </w:rPr>
        <w:t xml:space="preserve"> do serve Pyongyang’s interests, even if no one takes those threats very seriously. It helps to </w:t>
      </w:r>
      <w:r w:rsidRPr="007F6C6C">
        <w:rPr>
          <w:b/>
          <w:iCs/>
          <w:szCs w:val="24"/>
          <w:highlight w:val="cyan"/>
          <w:u w:val="single"/>
        </w:rPr>
        <w:t>rally</w:t>
      </w:r>
      <w:r w:rsidRPr="007F6C6C">
        <w:rPr>
          <w:sz w:val="14"/>
          <w:szCs w:val="24"/>
        </w:rPr>
        <w:t xml:space="preserve"> North </w:t>
      </w:r>
      <w:r w:rsidRPr="007F6C6C">
        <w:rPr>
          <w:szCs w:val="24"/>
          <w:highlight w:val="cyan"/>
          <w:u w:val="single"/>
        </w:rPr>
        <w:t>Koreans</w:t>
      </w:r>
      <w:r w:rsidRPr="007F6C6C">
        <w:rPr>
          <w:sz w:val="14"/>
          <w:szCs w:val="24"/>
        </w:rPr>
        <w:t xml:space="preserve">, particularly the all-important military, </w:t>
      </w:r>
      <w:r w:rsidRPr="007F6C6C">
        <w:rPr>
          <w:szCs w:val="24"/>
          <w:highlight w:val="cyan"/>
          <w:u w:val="single"/>
        </w:rPr>
        <w:t>behind the leader</w:t>
      </w:r>
      <w:r w:rsidRPr="007F6C6C">
        <w:rPr>
          <w:sz w:val="14"/>
          <w:szCs w:val="24"/>
        </w:rPr>
        <w:t xml:space="preserve"> who has done so much to impoverish them. It also helps Pyongyang to control the regional politics that should otherwise be so hostile to its interests. Howard French, a former New York Times bureau chief for Northeast Asia whom I had the pleasure of editing at The Atlantic, explained on Kim Jong Il’s death that Kim had made up for North Korea’s weakness with canny belligerence: The shtick of apparent madness flowed from his country’s fundamental weakness as he, like a master poker player</w:t>
      </w:r>
      <w:r w:rsidRPr="007F6C6C">
        <w:rPr>
          <w:szCs w:val="24"/>
          <w:highlight w:val="cyan"/>
          <w:u w:val="single"/>
        </w:rPr>
        <w:t>, resolved to</w:t>
      </w:r>
      <w:r w:rsidRPr="007F6C6C">
        <w:rPr>
          <w:sz w:val="14"/>
          <w:szCs w:val="24"/>
        </w:rPr>
        <w:t xml:space="preserve"> bluff and </w:t>
      </w:r>
      <w:r w:rsidRPr="007F6C6C">
        <w:rPr>
          <w:b/>
          <w:iCs/>
          <w:szCs w:val="24"/>
          <w:highlight w:val="cyan"/>
          <w:u w:val="single"/>
        </w:rPr>
        <w:t>bluff big.</w:t>
      </w:r>
      <w:r w:rsidRPr="007F6C6C">
        <w:rPr>
          <w:sz w:val="14"/>
          <w:szCs w:val="24"/>
        </w:rPr>
        <w:t xml:space="preserve"> Kim adopted a game of brinkmanship with the South, threatening repeatedly to turn Seoul into a “sea of flames.” And while this may have sharply raised the threat of war, for the North, </w:t>
      </w:r>
      <w:r w:rsidRPr="007F6C6C">
        <w:rPr>
          <w:b/>
          <w:iCs/>
          <w:szCs w:val="24"/>
          <w:highlight w:val="cyan"/>
          <w:u w:val="single"/>
        </w:rPr>
        <w:t>it steadily won concessions</w:t>
      </w:r>
      <w:r w:rsidRPr="007F6C6C">
        <w:rPr>
          <w:sz w:val="14"/>
          <w:szCs w:val="24"/>
        </w:rPr>
        <w:t xml:space="preserve">: fuel oil deliveries, </w:t>
      </w:r>
      <w:r w:rsidRPr="007F6C6C">
        <w:rPr>
          <w:szCs w:val="24"/>
          <w:highlight w:val="cyan"/>
          <w:u w:val="single"/>
        </w:rPr>
        <w:t>food aid</w:t>
      </w:r>
      <w:r w:rsidRPr="007F6C6C">
        <w:rPr>
          <w:sz w:val="14"/>
          <w:szCs w:val="24"/>
        </w:rPr>
        <w:t xml:space="preserve">, nuclear reactor construction, hard cash-earning tourist enclaves </w:t>
      </w:r>
      <w:r w:rsidRPr="007F6C6C">
        <w:rPr>
          <w:szCs w:val="24"/>
          <w:highlight w:val="cyan"/>
          <w:u w:val="single"/>
        </w:rPr>
        <w:t>and investment zones.</w:t>
      </w:r>
      <w:r w:rsidRPr="007F6C6C">
        <w:rPr>
          <w:sz w:val="14"/>
          <w:szCs w:val="24"/>
        </w:rPr>
        <w:t xml:space="preserve"> At the risk of insulting Kim Jong Eun, it helps to think of North Korea’s provocations as somewhat akin to a child throwing a temper tantrum. He might do lots of shouting, make some over-the-top declarations (“I hate my sister,” “I’m never going back to school again”) and even throw a punch or two. Still, you give the child the attention he craves and maybe even a toy, not because you think the threats are real or because he deserves it, but because you want the tantrum to stop. The big problem here is not that North Korea will intentionally start World War III or a second Korean War, because it probably won’t. So you can rest easy about that. The big problem is that North Korea’s threats and provocations, however empty, significantly raise the risk of an unwanted war. </w:t>
      </w:r>
      <w:r w:rsidRPr="007F6C6C">
        <w:rPr>
          <w:szCs w:val="24"/>
          <w:highlight w:val="cyan"/>
          <w:u w:val="single"/>
        </w:rPr>
        <w:t>The U</w:t>
      </w:r>
      <w:r w:rsidRPr="007F6C6C">
        <w:rPr>
          <w:sz w:val="14"/>
          <w:szCs w:val="24"/>
        </w:rPr>
        <w:t xml:space="preserve">nited </w:t>
      </w:r>
      <w:r w:rsidRPr="007F6C6C">
        <w:rPr>
          <w:szCs w:val="24"/>
          <w:highlight w:val="cyan"/>
          <w:u w:val="single"/>
        </w:rPr>
        <w:t>S</w:t>
      </w:r>
      <w:r w:rsidRPr="007F6C6C">
        <w:rPr>
          <w:sz w:val="14"/>
          <w:szCs w:val="24"/>
        </w:rPr>
        <w:t xml:space="preserve">tates, </w:t>
      </w:r>
      <w:r w:rsidRPr="007F6C6C">
        <w:rPr>
          <w:szCs w:val="24"/>
          <w:highlight w:val="cyan"/>
          <w:u w:val="single"/>
        </w:rPr>
        <w:t>South Korea and</w:t>
      </w:r>
      <w:r w:rsidRPr="007F6C6C">
        <w:rPr>
          <w:sz w:val="14"/>
          <w:szCs w:val="24"/>
        </w:rPr>
        <w:t xml:space="preserve"> yes Pyongyang’s all-important ally, </w:t>
      </w:r>
      <w:r w:rsidRPr="007F6C6C">
        <w:rPr>
          <w:szCs w:val="24"/>
          <w:highlight w:val="cyan"/>
          <w:u w:val="single"/>
        </w:rPr>
        <w:t>China</w:t>
      </w:r>
      <w:r w:rsidRPr="007F6C6C">
        <w:rPr>
          <w:sz w:val="14"/>
          <w:szCs w:val="24"/>
        </w:rPr>
        <w:t xml:space="preserve">, all have much more to lose in a regional war than does North Korea. It falls to those countries, then, to </w:t>
      </w:r>
      <w:r w:rsidRPr="007F6C6C">
        <w:rPr>
          <w:szCs w:val="24"/>
          <w:highlight w:val="cyan"/>
          <w:u w:val="single"/>
        </w:rPr>
        <w:t xml:space="preserve">keep </w:t>
      </w:r>
      <w:r w:rsidRPr="007F6C6C">
        <w:rPr>
          <w:sz w:val="14"/>
          <w:szCs w:val="24"/>
        </w:rPr>
        <w:t>the</w:t>
      </w:r>
      <w:r w:rsidRPr="007F6C6C">
        <w:rPr>
          <w:szCs w:val="24"/>
          <w:highlight w:val="cyan"/>
          <w:u w:val="single"/>
        </w:rPr>
        <w:t xml:space="preserve"> Korea</w:t>
      </w:r>
      <w:r w:rsidRPr="007F6C6C">
        <w:rPr>
          <w:sz w:val="14"/>
          <w:szCs w:val="24"/>
        </w:rPr>
        <w:t>n peninsula</w:t>
      </w:r>
      <w:r w:rsidRPr="007F6C6C">
        <w:rPr>
          <w:szCs w:val="24"/>
          <w:highlight w:val="cyan"/>
          <w:u w:val="single"/>
        </w:rPr>
        <w:t xml:space="preserve"> </w:t>
      </w:r>
      <w:r w:rsidRPr="007F6C6C">
        <w:rPr>
          <w:b/>
          <w:iCs/>
          <w:szCs w:val="24"/>
          <w:highlight w:val="cyan"/>
          <w:u w:val="single"/>
        </w:rPr>
        <w:t>from spiraling out of control</w:t>
      </w:r>
      <w:r w:rsidRPr="007F6C6C">
        <w:rPr>
          <w:sz w:val="14"/>
          <w:szCs w:val="24"/>
        </w:rPr>
        <w:t xml:space="preserve">. Even if </w:t>
      </w:r>
      <w:r w:rsidRPr="007F6C6C">
        <w:rPr>
          <w:szCs w:val="24"/>
          <w:highlight w:val="cyan"/>
          <w:u w:val="single"/>
        </w:rPr>
        <w:t>they</w:t>
      </w:r>
      <w:r w:rsidRPr="007F6C6C">
        <w:rPr>
          <w:sz w:val="14"/>
          <w:szCs w:val="24"/>
        </w:rPr>
        <w:t xml:space="preserve"> don’t ultimately </w:t>
      </w:r>
      <w:r w:rsidRPr="007F6C6C">
        <w:rPr>
          <w:szCs w:val="24"/>
          <w:highlight w:val="cyan"/>
          <w:u w:val="single"/>
        </w:rPr>
        <w:t>offer</w:t>
      </w:r>
      <w:r w:rsidRPr="007F6C6C">
        <w:rPr>
          <w:sz w:val="14"/>
          <w:szCs w:val="24"/>
        </w:rPr>
        <w:t xml:space="preserve"> Pyongyang </w:t>
      </w:r>
      <w:r w:rsidRPr="007F6C6C">
        <w:rPr>
          <w:b/>
          <w:iCs/>
          <w:szCs w:val="24"/>
          <w:highlight w:val="cyan"/>
          <w:u w:val="single"/>
        </w:rPr>
        <w:t>concessions to calm</w:t>
      </w:r>
      <w:r w:rsidRPr="007F6C6C">
        <w:rPr>
          <w:sz w:val="14"/>
          <w:szCs w:val="24"/>
        </w:rPr>
        <w:t xml:space="preserve"> it down, as they have in the past, they’ve still got an interest in preventing future outbursts. Like parents straining to manage a child’s tantrum, it’s a power dynamic that oddly favors the weak and misbehaving.</w:t>
      </w:r>
    </w:p>
    <w:p w:rsidR="007F6C6C" w:rsidRPr="007F6C6C" w:rsidRDefault="007F6C6C" w:rsidP="007F6C6C"/>
    <w:p w:rsidR="00927A7C" w:rsidRDefault="00927A7C" w:rsidP="00927A7C">
      <w:pPr>
        <w:pStyle w:val="Heading3"/>
      </w:pPr>
      <w:r>
        <w:lastRenderedPageBreak/>
        <w:t>China INF:</w:t>
      </w:r>
    </w:p>
    <w:p w:rsidR="007F6C6C" w:rsidRDefault="007F6C6C" w:rsidP="007F6C6C">
      <w:pPr>
        <w:pStyle w:val="Heading4"/>
      </w:pPr>
      <w:r>
        <w:t>No impact to high alert and the agreements solve the impact</w:t>
      </w:r>
    </w:p>
    <w:p w:rsidR="007F6C6C" w:rsidRPr="003223A3" w:rsidRDefault="007F6C6C" w:rsidP="007F6C6C">
      <w:r w:rsidRPr="003223A3">
        <w:rPr>
          <w:rStyle w:val="Style13ptBold"/>
        </w:rPr>
        <w:t>EASTWEST INSTITUTE 2009</w:t>
      </w:r>
      <w:r>
        <w:t xml:space="preserve"> </w:t>
      </w:r>
      <w:r w:rsidRPr="003223A3">
        <w:rPr>
          <w:sz w:val="20"/>
        </w:rPr>
        <w:t>(“Reframing Nuclear De-Alert Decreasing the operational readiness of U.S. and Russian arsenals,” http://www.ewi.info/reframing_dealert)</w:t>
      </w:r>
    </w:p>
    <w:p w:rsidR="007F6C6C" w:rsidRPr="00D5524A" w:rsidRDefault="007F6C6C" w:rsidP="007F6C6C">
      <w:pPr>
        <w:rPr>
          <w:sz w:val="16"/>
        </w:rPr>
      </w:pPr>
      <w:r w:rsidRPr="00D5524A">
        <w:rPr>
          <w:sz w:val="16"/>
        </w:rPr>
        <w:t xml:space="preserve">Russian opponents of de-alerting assert that </w:t>
      </w:r>
      <w:r w:rsidRPr="00D5524A">
        <w:rPr>
          <w:u w:val="single"/>
        </w:rPr>
        <w:t>neither country’s systems are targeted at the other</w:t>
      </w:r>
      <w:r w:rsidRPr="00D5524A">
        <w:rPr>
          <w:sz w:val="16"/>
        </w:rPr>
        <w:t xml:space="preserve">; in fact, </w:t>
      </w:r>
      <w:r w:rsidRPr="00D5524A">
        <w:rPr>
          <w:u w:val="single"/>
        </w:rPr>
        <w:t>highalert levels have not prevented the two countries from building a strategic partnership. Nuclear weapons are under strict technical and organizational control, which excludes the possibility of accidental or unauthorized use</w:t>
      </w:r>
      <w:r w:rsidRPr="00D5524A">
        <w:rPr>
          <w:sz w:val="16"/>
        </w:rPr>
        <w:t xml:space="preserve">. “The issue of the possibility of an ‘accidental’ nuclear war itself is hypothetical. Both states have developed and implemented constructive organizational and technical measures that practically exclude launches resulting from unauthorized action of personnel or terrorists. </w:t>
      </w:r>
      <w:r w:rsidRPr="00D5524A">
        <w:rPr>
          <w:u w:val="single"/>
        </w:rPr>
        <w:t>Nuclear weapons are maintained under very strict system of control that excludes any accidental or unauthorized use</w:t>
      </w:r>
      <w:r w:rsidRPr="00D5524A">
        <w:rPr>
          <w:sz w:val="16"/>
        </w:rPr>
        <w:t xml:space="preserve"> and guarantees that these weapons can only be used provided that there is an appropriate authorization by the national leadership.”10 Furthermore, the two countries have taken bilateral steps to reduce nuclear risk. These include the 1963 Hot Line, the 1971 agreement on measures to reduce the threat of nuclear war, the agreements on pre-launch notification of ballistic missile tests and on Nuclear Risk Reduction Centers, as well as the 1998 and 2000 agreements on the establishment of Joint Center for the Exchange of Data from Early Warning Systems and Notification of Missile Launches (JDEC). The JDEC could not be operationalized due to a number of objective and subjective difficulties, including secrecy-related issues. Nonetheless, the concept remains potent. Apart from bilateral exchange of information, ballistic missile and satellite-launch-vehicle (SLV) launches of third parties could be covered by the JDEC.</w:t>
      </w:r>
    </w:p>
    <w:p w:rsidR="007F6C6C" w:rsidRDefault="007F6C6C" w:rsidP="007F6C6C"/>
    <w:p w:rsidR="007F6C6C" w:rsidRPr="00D5524A" w:rsidRDefault="007F6C6C" w:rsidP="007F6C6C">
      <w:pPr>
        <w:pStyle w:val="Heading4"/>
      </w:pPr>
      <w:r w:rsidRPr="00D5524A">
        <w:t>Failsafes and CBM’s solve the impact—even if an accident occurs it won’t escalate</w:t>
      </w:r>
    </w:p>
    <w:p w:rsidR="007F6C6C" w:rsidRPr="00D5524A" w:rsidRDefault="007F6C6C" w:rsidP="007F6C6C">
      <w:r w:rsidRPr="00D5524A">
        <w:rPr>
          <w:rStyle w:val="Style13ptBold"/>
        </w:rPr>
        <w:t>ROSENKRANTZ 2005</w:t>
      </w:r>
      <w:r>
        <w:t xml:space="preserve"> </w:t>
      </w:r>
      <w:r w:rsidRPr="00D72FBA">
        <w:rPr>
          <w:sz w:val="20"/>
        </w:rPr>
        <w:t>(Steven, Foreign Affairs Officer, Office of Strategic and Theater Defenses, Bureau of Arms Control, Weapons of mass destruction: an encyclopedia of worldwide policy, technology, and history, p 1-2)</w:t>
      </w:r>
    </w:p>
    <w:p w:rsidR="007F6C6C" w:rsidRPr="00D5524A" w:rsidRDefault="007F6C6C" w:rsidP="007F6C6C">
      <w:pPr>
        <w:rPr>
          <w:sz w:val="16"/>
        </w:rPr>
      </w:pPr>
      <w:r w:rsidRPr="00D5524A">
        <w:rPr>
          <w:u w:val="single"/>
        </w:rPr>
        <w:t>Since the dawn of the nuclear era, substantial thought and effort have gone into preventing accidental and inadvertent nuclear war.  Nuclear powers have attempted to construct the most reliable technology and procedures for command and control of nuclear weapons, including robust, fail-safe early warning systems for verifying attacks</w:t>
      </w:r>
      <w:r w:rsidRPr="00D5524A">
        <w:rPr>
          <w:sz w:val="16"/>
        </w:rPr>
        <w:t xml:space="preserve">.  The United States and the Soviet Union also maintained secure second-strike capabilities to reduce their own incentives to launch a preemptive strike against each other during crisis situations or out of fear of a surprise attack. The two nuclear superpowers worked bilaterally to foster strategic stability by means of arms control and confidence-building measures and agreements.  </w:t>
      </w:r>
      <w:r w:rsidRPr="00D5524A">
        <w:rPr>
          <w:u w:val="single"/>
        </w:rPr>
        <w:t>Several confidence-building agreements were negotiated</w:t>
      </w:r>
      <w:r w:rsidRPr="00D5524A">
        <w:rPr>
          <w:sz w:val="16"/>
        </w:rPr>
        <w:t xml:space="preserve"> between the two-superpowers </w:t>
      </w:r>
      <w:r w:rsidRPr="00D5524A">
        <w:rPr>
          <w:u w:val="single"/>
        </w:rPr>
        <w:t>to reduce the risk of an accidental nuclear war</w:t>
      </w:r>
      <w:r w:rsidRPr="00D5524A">
        <w:rPr>
          <w:sz w:val="16"/>
        </w:rPr>
        <w:t xml:space="preserve">: the 1971 Agreement on Measures to Reduce the Risk of Outbreak of Nuclear War, the 1972 Agreement on the Prevention of Incidents on and over the High Seas, and the 1973 Agreement on the Prevention of Nuclear War.  Following the end of the Cold War, </w:t>
      </w:r>
      <w:r w:rsidRPr="00D5524A">
        <w:rPr>
          <w:u w:val="single"/>
        </w:rPr>
        <w:t>the United States and the Russian Federation have continued to offer unilateral initiatives and to negotiate bilateral agreements on dealerting and detargeting some of their nuclear forces to further reduce the likelihood of a catastrophic nuclear accident.  They have concluded agreements on providing each other with notifications in the event of ballistic missile launches or other types of military activities that could possibly be misunderstood or misconstrued</w:t>
      </w:r>
      <w:r w:rsidRPr="00D5524A">
        <w:rPr>
          <w:sz w:val="16"/>
        </w:rPr>
        <w:t xml:space="preserve"> by the other party.</w:t>
      </w:r>
    </w:p>
    <w:p w:rsidR="007F6C6C" w:rsidRDefault="007F6C6C" w:rsidP="007F6C6C">
      <w:pPr>
        <w:pStyle w:val="Heading4"/>
      </w:pPr>
      <w:r>
        <w:t>The US and Russia won’t withdraw from INF</w:t>
      </w:r>
    </w:p>
    <w:p w:rsidR="007F6C6C" w:rsidRDefault="007F6C6C" w:rsidP="007F6C6C">
      <w:r w:rsidRPr="00157340">
        <w:rPr>
          <w:rStyle w:val="Style13ptBold"/>
        </w:rPr>
        <w:t>COOPER 2013</w:t>
      </w:r>
      <w:r>
        <w:t xml:space="preserve"> </w:t>
      </w:r>
      <w:r w:rsidRPr="00157340">
        <w:rPr>
          <w:sz w:val="20"/>
        </w:rPr>
        <w:t>(David, The James V. Forrestal Professor &amp; Chair of the Department of National Security Affairs, US Naval War College, “GLOBALIZING REAGAN’S INF TREATY Easier Done Than Said?” Nonproliferation Review, March)</w:t>
      </w:r>
    </w:p>
    <w:p w:rsidR="007F6C6C" w:rsidRPr="00F0555D" w:rsidRDefault="007F6C6C" w:rsidP="007F6C6C">
      <w:pPr>
        <w:rPr>
          <w:sz w:val="16"/>
        </w:rPr>
      </w:pPr>
      <w:r w:rsidRPr="00F0555D">
        <w:rPr>
          <w:sz w:val="16"/>
        </w:rPr>
        <w:t xml:space="preserve">To be sure, just opening up the existing treaty would not come without potential costs. For some, these would include further locking in existing US and Russian INF obligations. While INF still enjoys wide support within the US national security community, a few prominent figures on the right, most notably President George W. Bush’s fiery former UN ambassador, John Bolton, argue that, because INF limits US offensive options and complicates our missile defense countermeasures without constraining today’s missile proliferators, the treaty has become woefully obsolete and needs to be either effectively internationalized, or, more realistically, in light of the dubious prospects for achieving this vis-a`-vis </w:t>
      </w:r>
      <w:r w:rsidRPr="00F0555D">
        <w:rPr>
          <w:sz w:val="16"/>
        </w:rPr>
        <w:lastRenderedPageBreak/>
        <w:t xml:space="preserve">Iran and other hostile powers, scrapped altogether.42 From this perspective, although Ambassador Bolton does not say so, a Global INF negotiation that ends in stalemate might not necessarily be a bad thing, since this could provide a plausible pretext for the United States and Russia to jointly pull the plug on INF. By contrast, from this perspective, opening the treaty up without ensnaring Iran and other hostile actors might represent the worst of all worlds by further entangling the United States in INF with nothing meaningful to show for it. Even if one accepts this logic, however, opening up INF would probably amount to little more than accepting a sunk cost. </w:t>
      </w:r>
      <w:r w:rsidRPr="00F0555D">
        <w:rPr>
          <w:u w:val="single"/>
        </w:rPr>
        <w:t>Previous Russian</w:t>
      </w:r>
      <w:r>
        <w:rPr>
          <w:u w:val="single"/>
        </w:rPr>
        <w:t xml:space="preserve"> </w:t>
      </w:r>
      <w:r w:rsidRPr="00F0555D">
        <w:rPr>
          <w:u w:val="single"/>
        </w:rPr>
        <w:t>renunciation threats and calls</w:t>
      </w:r>
      <w:r w:rsidRPr="00F0555D">
        <w:rPr>
          <w:sz w:val="16"/>
        </w:rPr>
        <w:t xml:space="preserve"> from the political right </w:t>
      </w:r>
      <w:r w:rsidRPr="00F0555D">
        <w:rPr>
          <w:u w:val="single"/>
        </w:rPr>
        <w:t>for US abrogation notwithstanding, it</w:t>
      </w:r>
      <w:r>
        <w:rPr>
          <w:u w:val="single"/>
        </w:rPr>
        <w:t xml:space="preserve"> </w:t>
      </w:r>
      <w:r w:rsidRPr="00F0555D">
        <w:rPr>
          <w:u w:val="single"/>
        </w:rPr>
        <w:t>seems improbable that INF is going anywhere, regardless of whether or not it is</w:t>
      </w:r>
      <w:r>
        <w:rPr>
          <w:u w:val="single"/>
        </w:rPr>
        <w:t xml:space="preserve"> </w:t>
      </w:r>
      <w:r w:rsidRPr="00F0555D">
        <w:rPr>
          <w:u w:val="single"/>
        </w:rPr>
        <w:t>broadened</w:t>
      </w:r>
      <w:r w:rsidRPr="00F0555D">
        <w:rPr>
          <w:sz w:val="16"/>
        </w:rPr>
        <w:t>. As a recent RAND Corporation study notes, ‘‘</w:t>
      </w:r>
      <w:r w:rsidRPr="00F0555D">
        <w:rPr>
          <w:u w:val="single"/>
        </w:rPr>
        <w:t>the political</w:t>
      </w:r>
      <w:r w:rsidRPr="00F0555D">
        <w:rPr>
          <w:sz w:val="16"/>
        </w:rPr>
        <w:t xml:space="preserve"> and security </w:t>
      </w:r>
      <w:r w:rsidRPr="00F0555D">
        <w:rPr>
          <w:u w:val="single"/>
        </w:rPr>
        <w:t>costs of</w:t>
      </w:r>
      <w:r>
        <w:rPr>
          <w:u w:val="single"/>
        </w:rPr>
        <w:t xml:space="preserve"> </w:t>
      </w:r>
      <w:r w:rsidRPr="00F0555D">
        <w:rPr>
          <w:u w:val="single"/>
        </w:rPr>
        <w:t>a U.S. withdrawal</w:t>
      </w:r>
      <w:r w:rsidRPr="00F0555D">
        <w:rPr>
          <w:sz w:val="16"/>
        </w:rPr>
        <w:t xml:space="preserve"> from the INF Treaty </w:t>
      </w:r>
      <w:r w:rsidRPr="00F0555D">
        <w:rPr>
          <w:u w:val="single"/>
        </w:rPr>
        <w:t>would be significant</w:t>
      </w:r>
      <w:r w:rsidRPr="00F0555D">
        <w:rPr>
          <w:sz w:val="16"/>
        </w:rPr>
        <w:t xml:space="preserve"> and far-reaching.’’ 43 While acknowledging that Russia might be somewhat more likely to initiate an INF withdrawal, either unilaterally or cooperatively with Washington, this same study finds that, on balance, </w:t>
      </w:r>
      <w:r w:rsidRPr="00F0555D">
        <w:rPr>
          <w:u w:val="single"/>
        </w:rPr>
        <w:t>Moscow</w:t>
      </w:r>
      <w:r w:rsidRPr="00F0555D">
        <w:rPr>
          <w:sz w:val="16"/>
        </w:rPr>
        <w:t xml:space="preserve"> probably </w:t>
      </w:r>
      <w:r w:rsidRPr="00F0555D">
        <w:rPr>
          <w:u w:val="single"/>
        </w:rPr>
        <w:t>has good reasons not to do so</w:t>
      </w:r>
      <w:r w:rsidRPr="00F0555D">
        <w:rPr>
          <w:sz w:val="16"/>
        </w:rPr>
        <w:t>.44 Assuming that these political calculations are correct*and of course they may not be, particularly for Russia in light of President Putin’s past penchant for dramatics and unpredictability*and even stipulating Ambassador Bolton’s perspective, any nonproliferation gains that might be achieved from Global INF, however modest, incremental, or distant, would at least offer something to show for having to live in perpetuity with an outdated arms control burden. Conversely, from the perspective of those who do see enduring value in INF, moving quickly in partnership with Russia to launch a Global INF initiative might be a prudent insurance policy against any unforeseen future temptation by either Moscow or Washington to walk away from their obligations.</w:t>
      </w:r>
    </w:p>
    <w:p w:rsidR="007F6C6C" w:rsidRDefault="007F6C6C" w:rsidP="007F6C6C"/>
    <w:p w:rsidR="007F6C6C" w:rsidRDefault="007F6C6C" w:rsidP="007F6C6C"/>
    <w:p w:rsidR="007F6C6C" w:rsidRDefault="007F6C6C" w:rsidP="007F6C6C">
      <w:pPr>
        <w:pStyle w:val="Heading4"/>
      </w:pPr>
      <w:r>
        <w:t>The US won’t withdraw from INF</w:t>
      </w:r>
    </w:p>
    <w:p w:rsidR="007F6C6C" w:rsidRDefault="007F6C6C" w:rsidP="007F6C6C">
      <w:r w:rsidRPr="00FF34EB">
        <w:rPr>
          <w:rStyle w:val="Style13ptBold"/>
        </w:rPr>
        <w:t>BOHLEN et al 2012</w:t>
      </w:r>
      <w:r>
        <w:t xml:space="preserve"> </w:t>
      </w:r>
      <w:r w:rsidRPr="00FF34EB">
        <w:rPr>
          <w:sz w:val="20"/>
        </w:rPr>
        <w:t>(Avis Bohlen, retired career foreign service officer, William Burns, retired general, Steven Pifer, Brookings Institution, John Woodworth, helped negotiate the INF; “The Treaty on IntermediateRange Nuclear Forces: History and Lessons Learned,” December, http://www.brookings.edu/~/media/Research/Files/Papers/2012/12/arms%20control%20inf%20treaty%20pifer/30%20arms%20control%20pifer%20paper.pdf)</w:t>
      </w:r>
    </w:p>
    <w:p w:rsidR="007F6C6C" w:rsidRPr="00CD532C" w:rsidRDefault="007F6C6C" w:rsidP="007F6C6C">
      <w:pPr>
        <w:rPr>
          <w:sz w:val="16"/>
        </w:rPr>
      </w:pPr>
      <w:r w:rsidRPr="00CD532C">
        <w:rPr>
          <w:u w:val="single"/>
        </w:rPr>
        <w:t>In 2011, former Bush administration arms control officials</w:t>
      </w:r>
      <w:r w:rsidRPr="00CD532C">
        <w:rPr>
          <w:sz w:val="16"/>
        </w:rPr>
        <w:t xml:space="preserve"> John Bolton and Paula DeSutter </w:t>
      </w:r>
      <w:r w:rsidRPr="00CD532C">
        <w:rPr>
          <w:u w:val="single"/>
        </w:rPr>
        <w:t>argued</w:t>
      </w:r>
      <w:r w:rsidRPr="00CD532C">
        <w:rPr>
          <w:sz w:val="16"/>
        </w:rPr>
        <w:t xml:space="preserve"> in the Wall Street Journal </w:t>
      </w:r>
      <w:r w:rsidRPr="00CD532C">
        <w:rPr>
          <w:u w:val="single"/>
        </w:rPr>
        <w:t>that</w:t>
      </w:r>
      <w:r w:rsidRPr="00CD532C">
        <w:rPr>
          <w:sz w:val="16"/>
        </w:rPr>
        <w:t xml:space="preserve">, given the proliferation of INF missiles in third countries, </w:t>
      </w:r>
      <w:r w:rsidRPr="00CD532C">
        <w:rPr>
          <w:u w:val="single"/>
        </w:rPr>
        <w:t>the United States should withdraw</w:t>
      </w:r>
      <w:r w:rsidRPr="00CD532C">
        <w:rPr>
          <w:sz w:val="16"/>
        </w:rPr>
        <w:t xml:space="preserve"> from the treaty if it could not be expanded to cover at least Iran, China, and North Korea.9 They did not indicate, however, where the United States would be able to deploy new INF missiles—</w:t>
      </w:r>
      <w:r w:rsidRPr="00CD532C">
        <w:rPr>
          <w:u w:val="single"/>
        </w:rPr>
        <w:t>the enthusiasm for hosting such missiles on the part of American allies</w:t>
      </w:r>
      <w:r w:rsidRPr="00CD532C">
        <w:rPr>
          <w:sz w:val="16"/>
        </w:rPr>
        <w:t xml:space="preserve"> in Europe and Asia </w:t>
      </w:r>
      <w:r w:rsidRPr="00CD532C">
        <w:rPr>
          <w:u w:val="single"/>
        </w:rPr>
        <w:t>would be minimal. Their proposal gained little traction</w:t>
      </w:r>
      <w:r w:rsidRPr="00CD532C">
        <w:rPr>
          <w:sz w:val="16"/>
        </w:rPr>
        <w:t>.</w:t>
      </w:r>
    </w:p>
    <w:p w:rsidR="007F6C6C" w:rsidRDefault="007F6C6C" w:rsidP="007F6C6C"/>
    <w:p w:rsidR="007F6C6C" w:rsidRDefault="007F6C6C" w:rsidP="007F6C6C">
      <w:pPr>
        <w:pStyle w:val="Heading4"/>
      </w:pPr>
      <w:r>
        <w:t>Russia won’t withdraw from INF</w:t>
      </w:r>
    </w:p>
    <w:p w:rsidR="007F6C6C" w:rsidRDefault="007F6C6C" w:rsidP="007F6C6C">
      <w:r w:rsidRPr="00FF34EB">
        <w:rPr>
          <w:rStyle w:val="Style13ptBold"/>
        </w:rPr>
        <w:t>BOHLEN et al 2012</w:t>
      </w:r>
      <w:r>
        <w:t xml:space="preserve"> </w:t>
      </w:r>
      <w:r w:rsidRPr="00FF34EB">
        <w:rPr>
          <w:sz w:val="20"/>
        </w:rPr>
        <w:t>(Avis Bohlen, retired career foreign service officer, William Burns, retired general, Steven Pifer, Brookings Institution, John Woodworth, helped negotiate the INF; “The Treaty on IntermediateRange Nuclear Forces: History and Lessons Learned,” December, http://www.brookings.edu/~/media/Research/Files/Papers/2012/12/arms%20control%20inf%20treaty%20pifer/30%20arms%20control%20pifer%20paper.pdf)</w:t>
      </w:r>
    </w:p>
    <w:p w:rsidR="007F6C6C" w:rsidRPr="00CD532C" w:rsidRDefault="007F6C6C" w:rsidP="007F6C6C">
      <w:pPr>
        <w:rPr>
          <w:sz w:val="16"/>
        </w:rPr>
      </w:pPr>
      <w:r w:rsidRPr="00CD532C">
        <w:rPr>
          <w:u w:val="single"/>
        </w:rPr>
        <w:t xml:space="preserve">Suggestions continue to come from time to time out of Moscow that Russia ought to reconsider </w:t>
      </w:r>
      <w:r w:rsidRPr="00CD532C">
        <w:rPr>
          <w:sz w:val="16"/>
        </w:rPr>
        <w:t>its adherence to the</w:t>
      </w:r>
      <w:r w:rsidRPr="00CD532C">
        <w:rPr>
          <w:u w:val="single"/>
        </w:rPr>
        <w:t xml:space="preserve"> INF </w:t>
      </w:r>
      <w:r w:rsidRPr="00CD532C">
        <w:rPr>
          <w:sz w:val="16"/>
        </w:rPr>
        <w:t xml:space="preserve">Treaty. Over the past several years, </w:t>
      </w:r>
      <w:r w:rsidRPr="00CD532C">
        <w:rPr>
          <w:u w:val="single"/>
        </w:rPr>
        <w:t>however, these have not been voiced by authoritative Russian officials</w:t>
      </w:r>
      <w:r w:rsidRPr="00CD532C">
        <w:rPr>
          <w:sz w:val="16"/>
        </w:rPr>
        <w:t>.</w:t>
      </w:r>
    </w:p>
    <w:p w:rsidR="007F6C6C" w:rsidRPr="00CD532C" w:rsidRDefault="007F6C6C" w:rsidP="007F6C6C">
      <w:pPr>
        <w:rPr>
          <w:sz w:val="16"/>
        </w:rPr>
      </w:pPr>
      <w:r w:rsidRPr="00CD532C">
        <w:rPr>
          <w:sz w:val="16"/>
        </w:rPr>
        <w:t>Would withdrawal from the INF Treaty allow Russia to deploy military capabilities that it needs at present? While the New START Treaty codifies a rough parity between the United States and Russia in strategic nuclear forces, Russian officials remain concerned about their conventional force disadvantages vis-à-vis NATO and—although Moscow rarely voices these concerns publicly—China. The Russian military has launched a conventional arms modernization effort, but it is not expected to be completed until 2020 or later, and it is not clear whether the ambitious rearmament program will receive the funding that it needs.</w:t>
      </w:r>
    </w:p>
    <w:p w:rsidR="007F6C6C" w:rsidRPr="00CD532C" w:rsidRDefault="007F6C6C" w:rsidP="007F6C6C">
      <w:pPr>
        <w:rPr>
          <w:sz w:val="16"/>
        </w:rPr>
      </w:pPr>
      <w:r w:rsidRPr="00CD532C">
        <w:rPr>
          <w:sz w:val="16"/>
        </w:rPr>
        <w:lastRenderedPageBreak/>
        <w:t xml:space="preserve">Russian analysts thus indicate that for the foreseeable future Russia will rely more heavily on its nuclear forces, and Russia maintains by far the largest non-strategic nuclear arsenal in the world. </w:t>
      </w:r>
      <w:r w:rsidRPr="00CD532C">
        <w:rPr>
          <w:u w:val="single"/>
        </w:rPr>
        <w:t>Although Russia is prohibited from having INF missiles, it is believed to have hundreds of nuclear gravity bombs, air-to-surface missiles, and sea-launched cruise missiles, among other weapons, above and beyond its strategic nuclear forces</w:t>
      </w:r>
      <w:r w:rsidRPr="00CD532C">
        <w:rPr>
          <w:sz w:val="16"/>
        </w:rPr>
        <w:t>.8</w:t>
      </w:r>
    </w:p>
    <w:p w:rsidR="007F6C6C" w:rsidRPr="0076345F" w:rsidRDefault="007F6C6C" w:rsidP="007F6C6C">
      <w:pPr>
        <w:rPr>
          <w:sz w:val="16"/>
        </w:rPr>
      </w:pPr>
      <w:r w:rsidRPr="0076345F">
        <w:rPr>
          <w:sz w:val="16"/>
        </w:rPr>
        <w:t xml:space="preserve"> </w:t>
      </w:r>
      <w:r w:rsidRPr="00CD532C">
        <w:rPr>
          <w:u w:val="single"/>
        </w:rPr>
        <w:t>Given Russia’s numerical advantage in non-strategic nuclear weapons compared to the United States or China, Russia does not</w:t>
      </w:r>
      <w:r w:rsidRPr="0076345F">
        <w:rPr>
          <w:sz w:val="16"/>
        </w:rPr>
        <w:t xml:space="preserve"> appear to have a </w:t>
      </w:r>
      <w:r w:rsidRPr="00CD532C">
        <w:rPr>
          <w:u w:val="single"/>
        </w:rPr>
        <w:t>need</w:t>
      </w:r>
      <w:r w:rsidRPr="0076345F">
        <w:rPr>
          <w:sz w:val="16"/>
        </w:rPr>
        <w:t xml:space="preserve"> for the additional non-strategic nuclear capability that </w:t>
      </w:r>
      <w:r w:rsidRPr="00CD532C">
        <w:rPr>
          <w:u w:val="single"/>
        </w:rPr>
        <w:t>INF missiles</w:t>
      </w:r>
      <w:r w:rsidRPr="0076345F">
        <w:rPr>
          <w:sz w:val="16"/>
        </w:rPr>
        <w:t xml:space="preserve"> would provide. Russian military analysts may have concluded that the missions of ground-launched INF range systems can be effectively assumed by other weapons. </w:t>
      </w:r>
      <w:r w:rsidRPr="0076345F">
        <w:rPr>
          <w:u w:val="single"/>
        </w:rPr>
        <w:t>Moreover, a decision</w:t>
      </w:r>
      <w:r w:rsidRPr="0076345F">
        <w:rPr>
          <w:sz w:val="16"/>
        </w:rPr>
        <w:t xml:space="preserve"> by Moscow </w:t>
      </w:r>
      <w:r w:rsidRPr="0076345F">
        <w:rPr>
          <w:u w:val="single"/>
        </w:rPr>
        <w:t>to withdraw</w:t>
      </w:r>
      <w:r w:rsidRPr="0076345F">
        <w:rPr>
          <w:sz w:val="16"/>
        </w:rPr>
        <w:t xml:space="preserve"> from the INF Treaty </w:t>
      </w:r>
      <w:r w:rsidRPr="0076345F">
        <w:rPr>
          <w:u w:val="single"/>
        </w:rPr>
        <w:t>could entail significant political costs</w:t>
      </w:r>
      <w:r w:rsidRPr="0076345F">
        <w:rPr>
          <w:sz w:val="16"/>
        </w:rPr>
        <w:t xml:space="preserve"> in its relations with states in Asia and Europe. Depending on their ranges and locations, new Russian INF missiles could target most of Asia and Europe but likely could not reach the United States other than perhaps Alaska. A new deployment of INF missiles would complicate Russian relations with countries such as China, Japan, Germany, and others, who would not see a justification for Moscow’s recreation of the Cold War INF missile threat, especially given other Russian nuclear capabilities.</w:t>
      </w:r>
    </w:p>
    <w:p w:rsidR="007F6C6C" w:rsidRDefault="007F6C6C" w:rsidP="007F6C6C"/>
    <w:p w:rsidR="007F6C6C" w:rsidRPr="007F6C6C" w:rsidRDefault="007F6C6C" w:rsidP="007F6C6C"/>
    <w:p w:rsidR="007F6C6C" w:rsidRDefault="007F6C6C" w:rsidP="00927A7C">
      <w:pPr>
        <w:pStyle w:val="Heading3"/>
      </w:pPr>
      <w:r>
        <w:lastRenderedPageBreak/>
        <w:t>ASAT</w:t>
      </w:r>
    </w:p>
    <w:p w:rsidR="007F6C6C" w:rsidRDefault="007F6C6C" w:rsidP="007F6C6C">
      <w:pPr>
        <w:pStyle w:val="Heading4"/>
      </w:pPr>
      <w:r>
        <w:t xml:space="preserve">Political issues make debris removal impossible. </w:t>
      </w:r>
    </w:p>
    <w:p w:rsidR="007F6C6C" w:rsidRDefault="007F6C6C" w:rsidP="007F6C6C">
      <w:r w:rsidRPr="005D4550">
        <w:rPr>
          <w:rStyle w:val="Style13ptBold"/>
        </w:rPr>
        <w:t>Oliver and Pugliese 15</w:t>
      </w:r>
      <w:r>
        <w:t xml:space="preserve"> - Stéphane Oliver and Antoine Pugliese, supervised by Victor Dos Santos Paulino (“Active Debris Removal: A Business Opportunity?” Toulouse Business School, Available Online at: http://chaire-sirius.eu/wp-content/uploads/2015/08/Oliver-Pugliese-2015-Active-Debris-Removal-A-Business-Opportunity-Unknown.pdf, Accessed 7-2-2016, RJS)</w:t>
      </w:r>
    </w:p>
    <w:p w:rsidR="007F6C6C" w:rsidRDefault="007F6C6C" w:rsidP="007F6C6C">
      <w:r>
        <w:t xml:space="preserve">Political Issues. </w:t>
      </w:r>
      <w:r w:rsidRPr="005D4550">
        <w:rPr>
          <w:rStyle w:val="StyleUnderline"/>
        </w:rPr>
        <w:t>As space activities are an extremely sensible matter on the international ground,</w:t>
      </w:r>
      <w:r>
        <w:rPr>
          <w:rStyle w:val="StyleUnderline"/>
        </w:rPr>
        <w:t xml:space="preserve"> </w:t>
      </w:r>
      <w:r w:rsidRPr="005D4550">
        <w:rPr>
          <w:rStyle w:val="StyleUnderline"/>
        </w:rPr>
        <w:t>since they involve military operations in sort of an unregulated space, there is no</w:t>
      </w:r>
      <w:r>
        <w:rPr>
          <w:rStyle w:val="StyleUnderline"/>
        </w:rPr>
        <w:t xml:space="preserve"> </w:t>
      </w:r>
      <w:r w:rsidRPr="005D4550">
        <w:rPr>
          <w:rStyle w:val="StyleUnderline"/>
        </w:rPr>
        <w:t>wonder that for the moment, space fairing nations never succeeded to reach an</w:t>
      </w:r>
      <w:r>
        <w:rPr>
          <w:rStyle w:val="StyleUnderline"/>
        </w:rPr>
        <w:t xml:space="preserve"> </w:t>
      </w:r>
      <w:r w:rsidRPr="005D4550">
        <w:rPr>
          <w:rStyle w:val="StyleUnderline"/>
        </w:rPr>
        <w:t>agreement on space debris</w:t>
      </w:r>
      <w:r>
        <w:t xml:space="preserve">. Several questions are pending on this matter. First of all, as we already mentioned it, </w:t>
      </w:r>
      <w:r w:rsidRPr="005D4550">
        <w:rPr>
          <w:rStyle w:val="StyleUnderline"/>
        </w:rPr>
        <w:t>space activities involve dealing with sensible and sometimes secret technologies</w:t>
      </w:r>
      <w:r>
        <w:t xml:space="preserve">. </w:t>
      </w:r>
      <w:r w:rsidRPr="005D4550">
        <w:rPr>
          <w:rStyle w:val="StyleUnderline"/>
        </w:rPr>
        <w:t>Earth observation satellites and communication satellites are sometimes used by</w:t>
      </w:r>
      <w:r>
        <w:rPr>
          <w:rStyle w:val="StyleUnderline"/>
        </w:rPr>
        <w:t xml:space="preserve"> </w:t>
      </w:r>
      <w:r w:rsidRPr="005D4550">
        <w:rPr>
          <w:rStyle w:val="StyleUnderline"/>
        </w:rPr>
        <w:t>states for military purposes</w:t>
      </w:r>
      <w:r>
        <w:t xml:space="preserve">. Some of them are not even declared as such, and it is not rare for a launch services company to send in orbit unidentified spacecraft. Thus it is easy to understand that </w:t>
      </w:r>
      <w:r w:rsidRPr="005D4550">
        <w:rPr>
          <w:rStyle w:val="StyleUnderline"/>
        </w:rPr>
        <w:t>states are not willing to see the development of</w:t>
      </w:r>
      <w:r>
        <w:rPr>
          <w:rStyle w:val="StyleUnderline"/>
        </w:rPr>
        <w:t xml:space="preserve"> </w:t>
      </w:r>
      <w:r w:rsidRPr="005D4550">
        <w:rPr>
          <w:rStyle w:val="StyleUnderline"/>
        </w:rPr>
        <w:t>technologies allowing a spacecraft to get close to another one and to manipulate it or</w:t>
      </w:r>
      <w:r>
        <w:rPr>
          <w:rStyle w:val="StyleUnderline"/>
        </w:rPr>
        <w:t xml:space="preserve"> </w:t>
      </w:r>
      <w:r w:rsidRPr="005D4550">
        <w:rPr>
          <w:rStyle w:val="StyleUnderline"/>
        </w:rPr>
        <w:t>worst – moving it from its current orbit</w:t>
      </w:r>
      <w:r>
        <w:t xml:space="preserve">. </w:t>
      </w:r>
      <w:r w:rsidRPr="005D4550">
        <w:rPr>
          <w:rStyle w:val="StyleUnderline"/>
        </w:rPr>
        <w:t>As a spacecraft designed for on-orbit services</w:t>
      </w:r>
      <w:r>
        <w:rPr>
          <w:rStyle w:val="StyleUnderline"/>
        </w:rPr>
        <w:t xml:space="preserve"> </w:t>
      </w:r>
      <w:r w:rsidRPr="005D4550">
        <w:rPr>
          <w:rStyle w:val="StyleUnderline"/>
        </w:rPr>
        <w:t>or for space cleaning could as well be designed for antisatellite operations, many</w:t>
      </w:r>
      <w:r>
        <w:rPr>
          <w:rStyle w:val="StyleUnderline"/>
        </w:rPr>
        <w:t xml:space="preserve"> </w:t>
      </w:r>
      <w:r w:rsidRPr="005D4550">
        <w:rPr>
          <w:rStyle w:val="StyleUnderline"/>
        </w:rPr>
        <w:t>countries are slowing down the development of such devices, and are reluctant to</w:t>
      </w:r>
      <w:r>
        <w:rPr>
          <w:rStyle w:val="StyleUnderline"/>
        </w:rPr>
        <w:t xml:space="preserve"> </w:t>
      </w:r>
      <w:r w:rsidRPr="005D4550">
        <w:rPr>
          <w:rStyle w:val="StyleUnderline"/>
        </w:rPr>
        <w:t>cooperate with other nations, fearing that this newly developed technology may one</w:t>
      </w:r>
      <w:r>
        <w:rPr>
          <w:rStyle w:val="StyleUnderline"/>
        </w:rPr>
        <w:t xml:space="preserve"> </w:t>
      </w:r>
      <w:r w:rsidRPr="005D4550">
        <w:rPr>
          <w:rStyle w:val="StyleUnderline"/>
        </w:rPr>
        <w:t>day be turned against them</w:t>
      </w:r>
      <w:r>
        <w:t xml:space="preserve">. For example, </w:t>
      </w:r>
      <w:r w:rsidRPr="005D4550">
        <w:rPr>
          <w:rStyle w:val="StyleUnderline"/>
        </w:rPr>
        <w:t>the US International Traffic in Arms Regulation</w:t>
      </w:r>
      <w:r>
        <w:t xml:space="preserve">, </w:t>
      </w:r>
      <w:r w:rsidRPr="005D4550">
        <w:rPr>
          <w:rStyle w:val="StyleUnderline"/>
        </w:rPr>
        <w:t>or ITAR</w:t>
      </w:r>
      <w:r>
        <w:t xml:space="preserve">, </w:t>
      </w:r>
      <w:r w:rsidRPr="005D4550">
        <w:rPr>
          <w:rStyle w:val="StyleUnderline"/>
        </w:rPr>
        <w:t>prevent any</w:t>
      </w:r>
      <w:r>
        <w:rPr>
          <w:rStyle w:val="StyleUnderline"/>
        </w:rPr>
        <w:t xml:space="preserve"> </w:t>
      </w:r>
      <w:r w:rsidRPr="005D4550">
        <w:rPr>
          <w:rStyle w:val="StyleUnderline"/>
        </w:rPr>
        <w:t>nation from manipulating any object with a potential military use without the</w:t>
      </w:r>
      <w:r>
        <w:rPr>
          <w:rStyle w:val="StyleUnderline"/>
        </w:rPr>
        <w:t xml:space="preserve"> </w:t>
      </w:r>
      <w:r w:rsidRPr="005D4550">
        <w:rPr>
          <w:rStyle w:val="StyleUnderline"/>
        </w:rPr>
        <w:t>agreement of the US government if this object or if one of its component is made</w:t>
      </w:r>
      <w:r>
        <w:rPr>
          <w:rStyle w:val="StyleUnderline"/>
        </w:rPr>
        <w:t xml:space="preserve"> </w:t>
      </w:r>
      <w:r w:rsidRPr="005D4550">
        <w:rPr>
          <w:rStyle w:val="StyleUnderline"/>
        </w:rPr>
        <w:t>from American technologies</w:t>
      </w:r>
      <w:r>
        <w:t xml:space="preserve">. In that case, it is easy to understand that ITAR regulations can reach a large part of the world’s on-orbit satellite fleet. As such, </w:t>
      </w:r>
      <w:r w:rsidRPr="005D4550">
        <w:rPr>
          <w:rStyle w:val="StyleUnderline"/>
        </w:rPr>
        <w:t>the</w:t>
      </w:r>
      <w:r>
        <w:rPr>
          <w:rStyle w:val="StyleUnderline"/>
        </w:rPr>
        <w:t xml:space="preserve"> </w:t>
      </w:r>
      <w:r w:rsidRPr="005D4550">
        <w:rPr>
          <w:rStyle w:val="StyleUnderline"/>
        </w:rPr>
        <w:t>ITAR regulations are considered as one of the main political obstacles for an effective</w:t>
      </w:r>
      <w:r>
        <w:rPr>
          <w:rStyle w:val="StyleUnderline"/>
        </w:rPr>
        <w:t xml:space="preserve"> </w:t>
      </w:r>
      <w:r w:rsidRPr="005D4550">
        <w:rPr>
          <w:rStyle w:val="StyleUnderline"/>
        </w:rPr>
        <w:t>orbital debris removal.</w:t>
      </w:r>
      <w:r>
        <w:t xml:space="preserve"> Also, </w:t>
      </w:r>
      <w:r w:rsidRPr="005D4550">
        <w:rPr>
          <w:rStyle w:val="StyleUnderline"/>
        </w:rPr>
        <w:t>even if it seems that every nation wants to get rid of space debris, as they are</w:t>
      </w:r>
      <w:r>
        <w:rPr>
          <w:rStyle w:val="StyleUnderline"/>
        </w:rPr>
        <w:t xml:space="preserve"> </w:t>
      </w:r>
      <w:r w:rsidRPr="005D4550">
        <w:rPr>
          <w:rStyle w:val="StyleUnderline"/>
        </w:rPr>
        <w:t>disturbing their space activities, no nation yet declared to be willing to pay for what</w:t>
      </w:r>
      <w:r>
        <w:rPr>
          <w:rStyle w:val="StyleUnderline"/>
        </w:rPr>
        <w:t xml:space="preserve"> </w:t>
      </w:r>
      <w:r w:rsidRPr="005D4550">
        <w:rPr>
          <w:rStyle w:val="StyleUnderline"/>
        </w:rPr>
        <w:t>will be a costly ODR operation</w:t>
      </w:r>
      <w:r>
        <w:t xml:space="preserve">. For example, </w:t>
      </w:r>
      <w:r w:rsidRPr="005D4550">
        <w:rPr>
          <w:rStyle w:val="StyleUnderline"/>
        </w:rPr>
        <w:t>many small nations owning only few</w:t>
      </w:r>
      <w:r>
        <w:rPr>
          <w:rStyle w:val="StyleUnderline"/>
        </w:rPr>
        <w:t xml:space="preserve"> </w:t>
      </w:r>
      <w:r w:rsidRPr="005D4550">
        <w:rPr>
          <w:rStyle w:val="StyleUnderline"/>
        </w:rPr>
        <w:t xml:space="preserve">spacecraft </w:t>
      </w:r>
      <w:r>
        <w:t xml:space="preserve">(or even no spacecraft at all) </w:t>
      </w:r>
      <w:r w:rsidRPr="005D4550">
        <w:rPr>
          <w:rStyle w:val="StyleUnderline"/>
        </w:rPr>
        <w:t>are claiming that the big polluters, mainly the</w:t>
      </w:r>
      <w:r>
        <w:rPr>
          <w:rStyle w:val="StyleUnderline"/>
        </w:rPr>
        <w:t xml:space="preserve"> </w:t>
      </w:r>
      <w:r w:rsidRPr="005D4550">
        <w:rPr>
          <w:rStyle w:val="StyleUnderline"/>
        </w:rPr>
        <w:t>US, China and Russia, should pay for such cleaning</w:t>
      </w:r>
      <w:r>
        <w:t xml:space="preserve">. </w:t>
      </w:r>
      <w:r w:rsidRPr="005D4550">
        <w:rPr>
          <w:rStyle w:val="StyleUnderline"/>
        </w:rPr>
        <w:t>But on the other side, even a</w:t>
      </w:r>
      <w:r>
        <w:rPr>
          <w:rStyle w:val="StyleUnderline"/>
        </w:rPr>
        <w:t xml:space="preserve"> </w:t>
      </w:r>
      <w:r w:rsidRPr="005D4550">
        <w:rPr>
          <w:rStyle w:val="StyleUnderline"/>
        </w:rPr>
        <w:t>country with no satellites is benefiting from services issued by foreign companies,</w:t>
      </w:r>
      <w:r>
        <w:rPr>
          <w:rStyle w:val="StyleUnderline"/>
        </w:rPr>
        <w:t xml:space="preserve"> </w:t>
      </w:r>
      <w:r w:rsidRPr="005D4550">
        <w:rPr>
          <w:rStyle w:val="StyleUnderline"/>
        </w:rPr>
        <w:t>owning foreign satellites</w:t>
      </w:r>
      <w:r>
        <w:t xml:space="preserve">. As space appears as a common good, shouldn’t every nation pay? For the moment the question remains unanswered. In fact, </w:t>
      </w:r>
      <w:r w:rsidRPr="005D4550">
        <w:rPr>
          <w:rStyle w:val="StyleUnderline"/>
        </w:rPr>
        <w:t>space</w:t>
      </w:r>
      <w:r>
        <w:rPr>
          <w:rStyle w:val="StyleUnderline"/>
        </w:rPr>
        <w:t xml:space="preserve"> </w:t>
      </w:r>
      <w:r w:rsidRPr="005D4550">
        <w:rPr>
          <w:rStyle w:val="StyleUnderline"/>
        </w:rPr>
        <w:t>cleaning operations will be all the more costly as countries keep being reluctant to a</w:t>
      </w:r>
      <w:r>
        <w:rPr>
          <w:rStyle w:val="StyleUnderline"/>
        </w:rPr>
        <w:t xml:space="preserve"> </w:t>
      </w:r>
      <w:r w:rsidRPr="005D4550">
        <w:rPr>
          <w:rStyle w:val="StyleUnderline"/>
        </w:rPr>
        <w:t>common solution</w:t>
      </w:r>
      <w:r>
        <w:t xml:space="preserve">. As expressed by Liou and Johnson (2006), </w:t>
      </w:r>
      <w:r w:rsidRPr="005D4550">
        <w:rPr>
          <w:rStyle w:val="StyleUnderline"/>
        </w:rPr>
        <w:t>the lack of cooperation</w:t>
      </w:r>
      <w:r>
        <w:rPr>
          <w:rStyle w:val="StyleUnderline"/>
        </w:rPr>
        <w:t xml:space="preserve"> </w:t>
      </w:r>
      <w:r w:rsidRPr="005D4550">
        <w:rPr>
          <w:rStyle w:val="StyleUnderline"/>
        </w:rPr>
        <w:t>is leading to a cost inefficiency due to the uncertainty and complexity of the</w:t>
      </w:r>
      <w:r>
        <w:rPr>
          <w:rStyle w:val="StyleUnderline"/>
        </w:rPr>
        <w:t xml:space="preserve"> </w:t>
      </w:r>
      <w:r w:rsidRPr="005D4550">
        <w:rPr>
          <w:rStyle w:val="StyleUnderline"/>
        </w:rPr>
        <w:t>technology</w:t>
      </w:r>
      <w:r>
        <w:t>. ―</w:t>
      </w:r>
      <w:r w:rsidRPr="005D4550">
        <w:rPr>
          <w:rStyle w:val="StyleUnderline"/>
        </w:rPr>
        <w:t>International cooperation in space has rarely resulted in cost-effective or</w:t>
      </w:r>
      <w:r>
        <w:rPr>
          <w:rStyle w:val="StyleUnderline"/>
        </w:rPr>
        <w:t xml:space="preserve"> </w:t>
      </w:r>
      <w:r w:rsidRPr="005D4550">
        <w:rPr>
          <w:rStyle w:val="StyleUnderline"/>
        </w:rPr>
        <w:t>expedient solutions, especially in areas of uncertain technologies feasibility</w:t>
      </w:r>
      <w:r>
        <w:t>‖. Liou and Johnson, 2006.</w:t>
      </w:r>
    </w:p>
    <w:p w:rsidR="007F6C6C" w:rsidRDefault="007F6C6C" w:rsidP="007F6C6C">
      <w:pPr>
        <w:pStyle w:val="Heading4"/>
      </w:pPr>
      <w:r>
        <w:t xml:space="preserve">Space debris control is too expensive. </w:t>
      </w:r>
    </w:p>
    <w:p w:rsidR="007F6C6C" w:rsidRDefault="007F6C6C" w:rsidP="007F6C6C">
      <w:r w:rsidRPr="005D4550">
        <w:rPr>
          <w:rStyle w:val="Style13ptBold"/>
        </w:rPr>
        <w:t>Oliver and Pugliese 15</w:t>
      </w:r>
      <w:r>
        <w:t xml:space="preserve"> - Stéphane Oliver and Antoine Pugliese, supervised by Victor Dos Santos Paulino (“Active Debris Removal: A Business Opportunity?” Toulouse Business School, Available Online at: http://chaire-sirius.eu/wp-content/uploads/2015/08/Oliver-Pugliese-2015-Active-Debris-Removal-A-Business-Opportunity-Unknown.pdf, Accessed 7-2-2016, RJS)</w:t>
      </w:r>
    </w:p>
    <w:p w:rsidR="007F6C6C" w:rsidRDefault="007F6C6C" w:rsidP="007F6C6C">
      <w:r>
        <w:t xml:space="preserve">Economic obstacles </w:t>
      </w:r>
      <w:r w:rsidRPr="005D4550">
        <w:rPr>
          <w:rStyle w:val="StyleUnderline"/>
        </w:rPr>
        <w:t xml:space="preserve">Space is considered as a common good and is unfortunately overexploited by humans. It is the consequence of what Garrett Hardin called in 1963 the tragedy of the commons, a </w:t>
      </w:r>
      <w:r w:rsidRPr="005D4550">
        <w:rPr>
          <w:rStyle w:val="StyleUnderline"/>
        </w:rPr>
        <w:lastRenderedPageBreak/>
        <w:t>state of over-exploitation due to the impression that the resource is infinite</w:t>
      </w:r>
      <w:r>
        <w:t>. ‖</w:t>
      </w:r>
      <w:r w:rsidRPr="005D4550">
        <w:rPr>
          <w:rStyle w:val="StyleUnderline"/>
        </w:rPr>
        <w:t>Space suffers from the tragedy of the commons, a phenomenon that refers to the over-consumption of shared resources when there is no clear ownership over it</w:t>
      </w:r>
      <w:r>
        <w:t xml:space="preserve">‖. By this sentence, Megan Ansdell means that </w:t>
      </w:r>
      <w:r w:rsidRPr="005D4550">
        <w:rPr>
          <w:rStyle w:val="StyleUnderline"/>
        </w:rPr>
        <w:t>the natural tendency of space actors in power will likely be to do nothing until they absolutely must</w:t>
      </w:r>
      <w:r>
        <w:t xml:space="preserve">. Similarly to the case of global warming, </w:t>
      </w:r>
      <w:r w:rsidRPr="005D4550">
        <w:rPr>
          <w:rStyle w:val="StyleUnderline"/>
        </w:rPr>
        <w:t>space authorities tend to wait as much as possible before taking any action, waiting for the situation to become critical.</w:t>
      </w:r>
      <w:r>
        <w:t xml:space="preserve"> Why that? Well, </w:t>
      </w:r>
      <w:r w:rsidRPr="005D4550">
        <w:rPr>
          <w:rStyle w:val="StyleUnderline"/>
        </w:rPr>
        <w:t>the development costs of space cleaning technologies are so high that most authorities will only be ready to spend this money when they are compelled to.</w:t>
      </w:r>
      <w:r>
        <w:t xml:space="preserve"> According to NASA's Advanced Space Transportation Program, </w:t>
      </w:r>
      <w:r w:rsidRPr="005D4550">
        <w:rPr>
          <w:rStyle w:val="StyleUnderline"/>
        </w:rPr>
        <w:t>it costs around $10,000 per kilogram to launch anything to orbit</w:t>
      </w:r>
      <w:r>
        <w:t xml:space="preserve">. </w:t>
      </w:r>
      <w:r w:rsidRPr="005D4550">
        <w:rPr>
          <w:rStyle w:val="StyleUnderline"/>
        </w:rPr>
        <w:t>In fact, the contribution to implement a viable ODR is evaluated at a cost of $100-200 million per year according to some business cases</w:t>
      </w:r>
      <w:r>
        <w:t xml:space="preserve">. To put that figure into context, it represents less than 1% of the world annual public space budgets. However, </w:t>
      </w:r>
      <w:r w:rsidRPr="005D4550">
        <w:rPr>
          <w:rStyle w:val="StyleUnderline"/>
        </w:rPr>
        <w:t>Governments are still reluctant to spend this money that could preempt severe space collisions and generate billions of dollars of losses</w:t>
      </w:r>
      <w:r>
        <w:t xml:space="preserve">. As we just saw it, numerous obstacles are slowing down the efforts made to conceive an efficient ODR policy. However, several events prove that progress has been made on the path during the last decade. </w:t>
      </w:r>
    </w:p>
    <w:p w:rsidR="007F6C6C" w:rsidRDefault="007F6C6C" w:rsidP="007F6C6C">
      <w:pPr>
        <w:pStyle w:val="Heading4"/>
      </w:pPr>
      <w:r>
        <w:t xml:space="preserve">Cooperation with China allows for the Chinese to steal US tech, turns case. </w:t>
      </w:r>
    </w:p>
    <w:p w:rsidR="007F6C6C" w:rsidRDefault="007F6C6C" w:rsidP="007F6C6C">
      <w:r w:rsidRPr="003F0E2F">
        <w:rPr>
          <w:rFonts w:eastAsiaTheme="majorEastAsia" w:cstheme="majorBidi"/>
          <w:b/>
          <w:iCs/>
          <w:sz w:val="26"/>
        </w:rPr>
        <w:t>Zane 13</w:t>
      </w:r>
      <w:r>
        <w:t xml:space="preserve"> – Kris Zane, 3-12-2013 (“Obama Lets China Steal Top Secret NASA Technology,” Western Journalism, 3-12-2013, Availalble Online at </w:t>
      </w:r>
      <w:hyperlink r:id="rId12" w:history="1">
        <w:r w:rsidRPr="00A34C4F">
          <w:rPr>
            <w:rStyle w:val="Hyperlink"/>
          </w:rPr>
          <w:t>http://www.westernjournalism.com/obama-lets-china-steal-top-secret-nasa-technology/</w:t>
        </w:r>
      </w:hyperlink>
      <w:r>
        <w:t>, Accessed: 6-23-2016, RJS)</w:t>
      </w:r>
    </w:p>
    <w:p w:rsidR="007F6C6C" w:rsidRDefault="007F6C6C" w:rsidP="007F6C6C">
      <w:r w:rsidRPr="007A2E1D">
        <w:t>At 2 a.m, on June 17, 1972, five men dressed in business suits and wearing surgical gloves were in the process of bugging the Democratic headquarters at the Watergate office complex. Caught in the act, they were later identified as Nixon’s “Plumbers,” part of a nationwide operation to ensure Nixon’s reelection that included wiretapping, burglary, private investigators, and mafia-like shakedowns. Nixon put a halt to the Watergate investigation, giving marching orders to the Plumbers to keep quiet and told his cronies in the CIA and Department of Justice to stall the FBI investigation.</w:t>
      </w:r>
      <w:r>
        <w:t xml:space="preserve"> </w:t>
      </w:r>
      <w:r w:rsidRPr="007A2E1D">
        <w:rPr>
          <w:rStyle w:val="StyleUnderline"/>
        </w:rPr>
        <w:t>Last month, we found out that two NASA facilities—Langley Research Center in Hampton, Virginia, and Ames Research Center near San Francisco, California-were gorged with Chinese national engineers, who had access to top secret defense technology, who then took this information back to their handlers in communist China</w:t>
      </w:r>
      <w:r w:rsidRPr="007A2E1D">
        <w:t xml:space="preserve">. </w:t>
      </w:r>
      <w:r w:rsidRPr="007A2E1D">
        <w:rPr>
          <w:rStyle w:val="StyleUnderline"/>
        </w:rPr>
        <w:t>Congressman Frank R. Wolf, through information gathered from whistleblowers, not only found that secret defense information was stolen, but that the Obama administration, including DOJ, may have shut down the investigation</w:t>
      </w:r>
      <w:r w:rsidRPr="007A2E1D">
        <w:t xml:space="preserve">. According to a whistleblower speaking to Aviation Week, </w:t>
      </w:r>
      <w:r w:rsidRPr="007A2E1D">
        <w:rPr>
          <w:rStyle w:val="StyleUnderline"/>
        </w:rPr>
        <w:t>the Chinese nationals obtained high-level, cutting edge technology, including:… Missile defense technology…High-performance rocket engines, fuel and oxidizer tanks from an “ASAT</w:t>
      </w:r>
      <w:r w:rsidRPr="007A2E1D">
        <w:t xml:space="preserve">” (anti-satellite weapon), </w:t>
      </w:r>
      <w:r w:rsidRPr="007A2E1D">
        <w:rPr>
          <w:rStyle w:val="StyleUnderline"/>
        </w:rPr>
        <w:t>guidance and terrain-mapping systems from the Tomahawk cruise missile and a radar altimeter from the F-35</w:t>
      </w:r>
      <w:r w:rsidRPr="007A2E1D">
        <w:t>…</w:t>
      </w:r>
      <w:r w:rsidRPr="007A2E1D">
        <w:rPr>
          <w:rStyle w:val="StyleUnderline"/>
        </w:rPr>
        <w:t>Upon allegations that defense secrets at the Ames facility were breached, an FBI investigation was launched and completed, the information then being turned over to Assistant U.S. Attorney Gary Fry. Fry began to prepare indictments and convened a secret grand jury. However, literally minutes before Fry was to begin the proceedings, and without explanation, he was replaced by Assistant U.S. Attorney Elise Becker, and the investigation suddenly stalled</w:t>
      </w:r>
      <w:r w:rsidRPr="007A2E1D">
        <w:t xml:space="preserve">. According to Congressman Wolf, </w:t>
      </w:r>
      <w:r w:rsidRPr="007A2E1D">
        <w:rPr>
          <w:rStyle w:val="StyleUnderline"/>
        </w:rPr>
        <w:t>Department of Justice and White House officials intervened in the investigation to shut it down</w:t>
      </w:r>
      <w:r w:rsidRPr="007A2E1D">
        <w:t xml:space="preserve">. </w:t>
      </w:r>
      <w:r w:rsidRPr="007A2E1D">
        <w:rPr>
          <w:rStyle w:val="StyleUnderline"/>
        </w:rPr>
        <w:t xml:space="preserve">Congressman Wolf and other members of Congress put together a confidential report, Destruction of NASA from the Inside: A Summary Report of Criminal and Political Activity, delivered to the Inspector General, Michael Horowitz, which states that NASA has been hemorrhaging top secret technology not only China, but Saudi Arabia </w:t>
      </w:r>
      <w:r w:rsidRPr="007A2E1D">
        <w:rPr>
          <w:rStyle w:val="StyleUnderline"/>
        </w:rPr>
        <w:lastRenderedPageBreak/>
        <w:t>as well</w:t>
      </w:r>
      <w:r w:rsidRPr="007A2E1D">
        <w:t>.</w:t>
      </w:r>
      <w:r>
        <w:t xml:space="preserve"> </w:t>
      </w:r>
      <w:r w:rsidRPr="007A2E1D">
        <w:t xml:space="preserve">Eric Holder has of course denied that they quashed the investigation, but Congressman </w:t>
      </w:r>
      <w:r w:rsidRPr="007A2E1D">
        <w:rPr>
          <w:rStyle w:val="StyleUnderline"/>
        </w:rPr>
        <w:t>Wolf’s probe puts the DOJ right in the middle of what could be the biggest loss of U.S. technology since the Rosenbergs funneled information about the atomic bomb to the Soviet Union</w:t>
      </w:r>
      <w:r w:rsidRPr="007A2E1D">
        <w:t xml:space="preserve">. Nixon shut down the Watergate investigation to ensure his reelection. </w:t>
      </w:r>
      <w:r w:rsidRPr="007A2E1D">
        <w:rPr>
          <w:rStyle w:val="StyleUnderline"/>
        </w:rPr>
        <w:t>The Obama administration is alleged to have shut down the NASA investigation to ensure that the funneling of top secret defense technology to communist China continues</w:t>
      </w:r>
      <w:r w:rsidRPr="007A2E1D">
        <w:t>. Impeachment for “high crimes and misdemeanors” would be only the beginning…</w:t>
      </w:r>
    </w:p>
    <w:p w:rsidR="007F6C6C" w:rsidRPr="007F6C6C" w:rsidRDefault="007F6C6C" w:rsidP="007F6C6C"/>
    <w:p w:rsidR="00927A7C" w:rsidRDefault="00927A7C" w:rsidP="00927A7C">
      <w:pPr>
        <w:pStyle w:val="Heading3"/>
      </w:pPr>
      <w:r>
        <w:lastRenderedPageBreak/>
        <w:t>ICE BREAKERS:</w:t>
      </w:r>
    </w:p>
    <w:p w:rsidR="009636B9" w:rsidRPr="008F782E" w:rsidRDefault="009636B9" w:rsidP="009636B9">
      <w:pPr>
        <w:pStyle w:val="Heading4"/>
      </w:pPr>
      <w:r w:rsidRPr="008F782E">
        <w:t>No Arctic conflict by any nation, specifically Russia – claims of conflict are exaggerated – cooperation now – this card will also smoke them</w:t>
      </w:r>
    </w:p>
    <w:p w:rsidR="009636B9" w:rsidRPr="008F782E" w:rsidRDefault="009636B9" w:rsidP="009636B9">
      <w:pPr>
        <w:rPr>
          <w:rFonts w:asciiTheme="minorHAnsi" w:hAnsiTheme="minorHAnsi" w:cstheme="minorHAnsi"/>
          <w:sz w:val="16"/>
        </w:rPr>
      </w:pPr>
      <w:r w:rsidRPr="008F782E">
        <w:rPr>
          <w:rFonts w:asciiTheme="minorHAnsi" w:hAnsiTheme="minorHAnsi" w:cstheme="minorHAnsi"/>
          <w:b/>
          <w:sz w:val="26"/>
          <w:u w:val="single"/>
        </w:rPr>
        <w:t>Fries, 12</w:t>
      </w:r>
      <w:r w:rsidRPr="008F782E">
        <w:rPr>
          <w:rFonts w:asciiTheme="minorHAnsi" w:hAnsiTheme="minorHAnsi" w:cstheme="minorHAnsi"/>
          <w:sz w:val="16"/>
        </w:rPr>
        <w:t xml:space="preserve"> – Tom, Senior Fellow at the Arctic Institute, MBA from Georgetown University, ‘Perspective Correction: How We Misinterpret Arctic Conflict’, </w:t>
      </w:r>
      <w:hyperlink r:id="rId13" w:history="1">
        <w:r w:rsidRPr="008F782E">
          <w:rPr>
            <w:rFonts w:asciiTheme="minorHAnsi" w:hAnsiTheme="minorHAnsi" w:cstheme="minorHAnsi"/>
            <w:sz w:val="16"/>
          </w:rPr>
          <w:t>http://www.thearcticinstitute.org/2012/04/perspective-correction-how-we.html</w:t>
        </w:r>
      </w:hyperlink>
    </w:p>
    <w:p w:rsidR="009636B9" w:rsidRPr="008F782E" w:rsidRDefault="009636B9" w:rsidP="009636B9">
      <w:pPr>
        <w:rPr>
          <w:rFonts w:asciiTheme="minorHAnsi" w:hAnsiTheme="minorHAnsi" w:cstheme="minorHAnsi"/>
        </w:rPr>
      </w:pPr>
    </w:p>
    <w:p w:rsidR="009636B9" w:rsidRPr="00D144B1" w:rsidRDefault="009636B9" w:rsidP="009636B9">
      <w:pPr>
        <w:rPr>
          <w:rFonts w:asciiTheme="minorHAnsi" w:hAnsiTheme="minorHAnsi" w:cstheme="minorHAnsi"/>
          <w:bCs/>
          <w:u w:val="single"/>
        </w:rPr>
      </w:pPr>
      <w:r w:rsidRPr="00AD233B">
        <w:rPr>
          <w:rFonts w:asciiTheme="minorHAnsi" w:hAnsiTheme="minorHAnsi" w:cstheme="minorHAnsi"/>
          <w:bCs/>
          <w:u w:val="single"/>
        </w:rPr>
        <w:t>War and conflict</w:t>
      </w:r>
      <w:r w:rsidRPr="008F782E">
        <w:rPr>
          <w:rFonts w:asciiTheme="minorHAnsi" w:hAnsiTheme="minorHAnsi" w:cstheme="minorHAnsi"/>
          <w:bCs/>
          <w:u w:val="single"/>
        </w:rPr>
        <w:t xml:space="preserve"> sell papers -- the prospect of war, current wars, remembrance of wars past</w:t>
      </w:r>
      <w:r w:rsidRPr="008F782E">
        <w:rPr>
          <w:rFonts w:asciiTheme="minorHAnsi" w:hAnsiTheme="minorHAnsi" w:cstheme="minorHAnsi"/>
          <w:sz w:val="16"/>
        </w:rPr>
        <w:t xml:space="preserve">. Accordingly, a growing cottage industry devotes itself to writing about the prospect of conflict among the Arctic nations and between those nations and non-Arctic states, which is mostly code for “China.” As a follower of Arctic news, I see this every day, all the time: eight articles last week, five more already this week from the Moscow Times, Scientific American or what-have-you. Sometimes this future conflict is portrayed as a political battle, sometimes military, but </w:t>
      </w:r>
      <w:r w:rsidRPr="008F782E">
        <w:rPr>
          <w:rFonts w:asciiTheme="minorHAnsi" w:hAnsiTheme="minorHAnsi" w:cstheme="minorHAnsi"/>
          <w:bCs/>
          <w:u w:val="single"/>
        </w:rPr>
        <w:t>the portrayals of the states involved are cartoonish, Cold-War-ish</w:t>
      </w:r>
      <w:r w:rsidRPr="008F782E">
        <w:rPr>
          <w:rFonts w:asciiTheme="minorHAnsi" w:hAnsiTheme="minorHAnsi" w:cstheme="minorHAnsi"/>
          <w:sz w:val="16"/>
        </w:rPr>
        <w:t xml:space="preserve">...it’s all good guys and bad guys. I’m convinced that </w:t>
      </w:r>
      <w:r w:rsidRPr="008F782E">
        <w:rPr>
          <w:rFonts w:asciiTheme="minorHAnsi" w:hAnsiTheme="minorHAnsi" w:cstheme="minorHAnsi"/>
          <w:b/>
          <w:iCs/>
          <w:u w:val="single"/>
          <w:bdr w:val="single" w:sz="18" w:space="0" w:color="auto"/>
        </w:rPr>
        <w:t xml:space="preserve">this </w:t>
      </w:r>
      <w:r w:rsidRPr="00AD233B">
        <w:rPr>
          <w:rFonts w:asciiTheme="minorHAnsi" w:hAnsiTheme="minorHAnsi" w:cstheme="minorHAnsi"/>
          <w:b/>
          <w:iCs/>
          <w:u w:val="single"/>
          <w:bdr w:val="single" w:sz="18" w:space="0" w:color="auto"/>
        </w:rPr>
        <w:t>is nonsense</w:t>
      </w:r>
      <w:r w:rsidRPr="008F782E">
        <w:rPr>
          <w:rFonts w:asciiTheme="minorHAnsi" w:hAnsiTheme="minorHAnsi" w:cstheme="minorHAnsi"/>
          <w:sz w:val="16"/>
        </w:rPr>
        <w:t xml:space="preserve">, and I feel vindicated when I see the extent to which these countries' militaries collaborate in the high North. From last week's </w:t>
      </w:r>
      <w:r w:rsidRPr="00AD233B">
        <w:rPr>
          <w:rFonts w:asciiTheme="minorHAnsi" w:hAnsiTheme="minorHAnsi" w:cstheme="minorHAnsi"/>
          <w:bCs/>
          <w:u w:val="single"/>
        </w:rPr>
        <w:t xml:space="preserve">meeting of all </w:t>
      </w:r>
      <w:r w:rsidRPr="008F782E">
        <w:rPr>
          <w:rFonts w:asciiTheme="minorHAnsi" w:hAnsiTheme="minorHAnsi" w:cstheme="minorHAnsi"/>
          <w:bCs/>
          <w:u w:val="single"/>
        </w:rPr>
        <w:t xml:space="preserve">eight </w:t>
      </w:r>
      <w:r w:rsidRPr="00AD233B">
        <w:rPr>
          <w:rFonts w:asciiTheme="minorHAnsi" w:hAnsiTheme="minorHAnsi" w:cstheme="minorHAnsi"/>
          <w:bCs/>
          <w:u w:val="single"/>
        </w:rPr>
        <w:t xml:space="preserve">Arctic nations' military </w:t>
      </w:r>
      <w:r w:rsidRPr="008F782E">
        <w:rPr>
          <w:rFonts w:asciiTheme="minorHAnsi" w:hAnsiTheme="minorHAnsi" w:cstheme="minorHAnsi"/>
          <w:bCs/>
          <w:u w:val="single"/>
        </w:rPr>
        <w:t>top brass</w:t>
      </w:r>
      <w:r w:rsidRPr="008F782E">
        <w:rPr>
          <w:rFonts w:asciiTheme="minorHAnsi" w:hAnsiTheme="minorHAnsi" w:cstheme="minorHAnsi"/>
          <w:sz w:val="16"/>
        </w:rPr>
        <w:t xml:space="preserve"> (excepting only the US; we were represented by General Charles Jacoby, head of NORAD and USNORTHCOM) </w:t>
      </w:r>
      <w:r w:rsidRPr="008F782E">
        <w:rPr>
          <w:rFonts w:asciiTheme="minorHAnsi" w:hAnsiTheme="minorHAnsi" w:cstheme="minorHAnsi"/>
          <w:bCs/>
          <w:u w:val="single"/>
        </w:rPr>
        <w:t xml:space="preserve">to </w:t>
      </w:r>
      <w:r w:rsidRPr="00AD233B">
        <w:rPr>
          <w:rFonts w:asciiTheme="minorHAnsi" w:hAnsiTheme="minorHAnsi" w:cstheme="minorHAnsi"/>
          <w:bCs/>
          <w:u w:val="single"/>
        </w:rPr>
        <w:t xml:space="preserve">Russia-Norway collaboration </w:t>
      </w:r>
      <w:r w:rsidRPr="008F782E">
        <w:rPr>
          <w:rFonts w:asciiTheme="minorHAnsi" w:hAnsiTheme="minorHAnsi" w:cstheme="minorHAnsi"/>
          <w:bCs/>
          <w:u w:val="single"/>
        </w:rPr>
        <w:t>on search &amp; rescue</w:t>
      </w:r>
      <w:r w:rsidRPr="008F782E">
        <w:rPr>
          <w:rFonts w:asciiTheme="minorHAnsi" w:hAnsiTheme="minorHAnsi" w:cstheme="minorHAnsi"/>
          <w:sz w:val="16"/>
        </w:rPr>
        <w:t>; from US-Canada joint military exercises to US-Russia shared research in the Barents...</w:t>
      </w:r>
      <w:r w:rsidRPr="008F782E">
        <w:rPr>
          <w:rFonts w:asciiTheme="minorHAnsi" w:hAnsiTheme="minorHAnsi" w:cstheme="minorHAnsi"/>
          <w:bCs/>
          <w:u w:val="single"/>
        </w:rPr>
        <w:t xml:space="preserve">no matter where you look, the arc of </w:t>
      </w:r>
      <w:r w:rsidRPr="00AD233B">
        <w:rPr>
          <w:rFonts w:asciiTheme="minorHAnsi" w:hAnsiTheme="minorHAnsi" w:cstheme="minorHAnsi"/>
          <w:b/>
          <w:iCs/>
          <w:u w:val="single"/>
          <w:bdr w:val="single" w:sz="18" w:space="0" w:color="auto"/>
        </w:rPr>
        <w:t>this relationship bends towards cooperation</w:t>
      </w:r>
      <w:r w:rsidRPr="008F782E">
        <w:rPr>
          <w:rFonts w:asciiTheme="minorHAnsi" w:hAnsiTheme="minorHAnsi" w:cstheme="minorHAnsi"/>
          <w:b/>
          <w:iCs/>
          <w:u w:val="single"/>
          <w:bdr w:val="single" w:sz="18" w:space="0" w:color="auto"/>
        </w:rPr>
        <w:t>.</w:t>
      </w:r>
      <w:r w:rsidRPr="008F782E">
        <w:rPr>
          <w:rFonts w:asciiTheme="minorHAnsi" w:hAnsiTheme="minorHAnsi" w:cstheme="minorHAnsi"/>
          <w:bCs/>
          <w:u w:val="single"/>
        </w:rPr>
        <w:t xml:space="preserve"> </w:t>
      </w:r>
      <w:r w:rsidRPr="008F782E">
        <w:rPr>
          <w:rFonts w:asciiTheme="minorHAnsi" w:hAnsiTheme="minorHAnsi" w:cstheme="minorHAnsi"/>
          <w:sz w:val="16"/>
        </w:rPr>
        <w:t xml:space="preserve">But </w:t>
      </w:r>
      <w:r w:rsidRPr="008F782E">
        <w:rPr>
          <w:rFonts w:asciiTheme="minorHAnsi" w:hAnsiTheme="minorHAnsi" w:cstheme="minorHAnsi"/>
          <w:bCs/>
          <w:u w:val="single"/>
        </w:rPr>
        <w:t>there's a bigger misconception that underlies the predictions of future Arctic conflict that we read every week</w:t>
      </w:r>
      <w:r w:rsidRPr="008F782E">
        <w:rPr>
          <w:rFonts w:asciiTheme="minorHAnsi" w:hAnsiTheme="minorHAnsi" w:cstheme="minorHAnsi"/>
          <w:sz w:val="16"/>
        </w:rPr>
        <w:t xml:space="preserve">. </w:t>
      </w:r>
      <w:r w:rsidRPr="008F782E">
        <w:rPr>
          <w:rFonts w:asciiTheme="minorHAnsi" w:hAnsiTheme="minorHAnsi" w:cstheme="minorHAnsi"/>
          <w:bCs/>
          <w:u w:val="single"/>
        </w:rPr>
        <w:t xml:space="preserve">This is </w:t>
      </w:r>
      <w:r w:rsidRPr="00AD233B">
        <w:rPr>
          <w:rFonts w:asciiTheme="minorHAnsi" w:hAnsiTheme="minorHAnsi" w:cstheme="minorHAnsi"/>
          <w:bCs/>
          <w:u w:val="single"/>
        </w:rPr>
        <w:t>the</w:t>
      </w:r>
      <w:r w:rsidRPr="008F782E">
        <w:rPr>
          <w:rFonts w:asciiTheme="minorHAnsi" w:hAnsiTheme="minorHAnsi" w:cstheme="minorHAnsi"/>
          <w:sz w:val="16"/>
        </w:rPr>
        <w:t xml:space="preserve"> (usually) unspoken </w:t>
      </w:r>
      <w:r w:rsidRPr="00AD233B">
        <w:rPr>
          <w:rFonts w:asciiTheme="minorHAnsi" w:hAnsiTheme="minorHAnsi" w:cstheme="minorHAnsi"/>
          <w:bCs/>
          <w:u w:val="single"/>
        </w:rPr>
        <w:t xml:space="preserve">assumption that </w:t>
      </w:r>
      <w:r w:rsidRPr="008F782E">
        <w:rPr>
          <w:rFonts w:asciiTheme="minorHAnsi" w:hAnsiTheme="minorHAnsi" w:cstheme="minorHAnsi"/>
          <w:bCs/>
          <w:u w:val="single"/>
        </w:rPr>
        <w:t xml:space="preserve">the </w:t>
      </w:r>
      <w:r w:rsidRPr="00AD233B">
        <w:rPr>
          <w:rFonts w:asciiTheme="minorHAnsi" w:hAnsiTheme="minorHAnsi" w:cstheme="minorHAnsi"/>
          <w:bCs/>
          <w:u w:val="single"/>
        </w:rPr>
        <w:t>governments</w:t>
      </w:r>
      <w:r w:rsidRPr="008F782E">
        <w:rPr>
          <w:rFonts w:asciiTheme="minorHAnsi" w:hAnsiTheme="minorHAnsi" w:cstheme="minorHAnsi"/>
          <w:sz w:val="16"/>
        </w:rPr>
        <w:t xml:space="preserve"> of these states </w:t>
      </w:r>
      <w:r w:rsidRPr="00AD233B">
        <w:rPr>
          <w:rFonts w:asciiTheme="minorHAnsi" w:hAnsiTheme="minorHAnsi" w:cstheme="minorHAnsi"/>
          <w:bCs/>
          <w:u w:val="single"/>
        </w:rPr>
        <w:t xml:space="preserve">are capable of acting </w:t>
      </w:r>
      <w:r w:rsidRPr="008F782E">
        <w:rPr>
          <w:rFonts w:asciiTheme="minorHAnsi" w:hAnsiTheme="minorHAnsi" w:cstheme="minorHAnsi"/>
          <w:bCs/>
          <w:u w:val="single"/>
        </w:rPr>
        <w:t>quickly,</w:t>
      </w:r>
      <w:r w:rsidRPr="00AD233B">
        <w:rPr>
          <w:rFonts w:asciiTheme="minorHAnsi" w:hAnsiTheme="minorHAnsi" w:cstheme="minorHAnsi"/>
          <w:bCs/>
          <w:u w:val="single"/>
        </w:rPr>
        <w:t xml:space="preserve"> unilaterally and secretly to pursue their interests </w:t>
      </w:r>
      <w:r w:rsidRPr="008F782E">
        <w:rPr>
          <w:rFonts w:asciiTheme="minorHAnsi" w:hAnsiTheme="minorHAnsi" w:cstheme="minorHAnsi"/>
          <w:bCs/>
          <w:u w:val="single"/>
        </w:rPr>
        <w:t>in the Arctic</w:t>
      </w:r>
      <w:r w:rsidRPr="008F782E">
        <w:rPr>
          <w:rFonts w:asciiTheme="minorHAnsi" w:hAnsiTheme="minorHAnsi" w:cstheme="minorHAnsi"/>
          <w:sz w:val="16"/>
        </w:rPr>
        <w:t xml:space="preserve">. </w:t>
      </w:r>
      <w:r w:rsidRPr="00AD233B">
        <w:rPr>
          <w:rFonts w:asciiTheme="minorHAnsi" w:hAnsiTheme="minorHAnsi" w:cstheme="minorHAnsi"/>
          <w:b/>
          <w:iCs/>
          <w:u w:val="single"/>
          <w:bdr w:val="single" w:sz="18" w:space="0" w:color="auto"/>
        </w:rPr>
        <w:t xml:space="preserve">False. </w:t>
      </w:r>
      <w:r w:rsidRPr="008F782E">
        <w:rPr>
          <w:rFonts w:asciiTheme="minorHAnsi" w:hAnsiTheme="minorHAnsi" w:cstheme="minorHAnsi"/>
          <w:bCs/>
          <w:u w:val="single"/>
        </w:rPr>
        <w:t xml:space="preserve">This idea </w:t>
      </w:r>
      <w:r w:rsidRPr="00AD233B">
        <w:rPr>
          <w:rFonts w:asciiTheme="minorHAnsi" w:hAnsiTheme="minorHAnsi" w:cstheme="minorHAnsi"/>
          <w:bCs/>
          <w:u w:val="single"/>
        </w:rPr>
        <w:t>that some state might manage a political or military smash-</w:t>
      </w:r>
      <w:r w:rsidRPr="008F782E">
        <w:rPr>
          <w:rFonts w:asciiTheme="minorHAnsi" w:hAnsiTheme="minorHAnsi" w:cstheme="minorHAnsi"/>
          <w:bCs/>
          <w:u w:val="single"/>
        </w:rPr>
        <w:t xml:space="preserve">and-grab </w:t>
      </w:r>
      <w:r w:rsidRPr="00AD233B">
        <w:rPr>
          <w:rFonts w:asciiTheme="minorHAnsi" w:hAnsiTheme="minorHAnsi" w:cstheme="minorHAnsi"/>
          <w:bCs/>
          <w:u w:val="single"/>
        </w:rPr>
        <w:t xml:space="preserve">while the rest </w:t>
      </w:r>
      <w:r w:rsidRPr="008F782E">
        <w:rPr>
          <w:rFonts w:asciiTheme="minorHAnsi" w:hAnsiTheme="minorHAnsi" w:cstheme="minorHAnsi"/>
          <w:bCs/>
          <w:u w:val="single"/>
        </w:rPr>
        <w:t xml:space="preserve">of us </w:t>
      </w:r>
      <w:r w:rsidRPr="00AD233B">
        <w:rPr>
          <w:rFonts w:asciiTheme="minorHAnsi" w:hAnsiTheme="minorHAnsi" w:cstheme="minorHAnsi"/>
          <w:bCs/>
          <w:u w:val="single"/>
        </w:rPr>
        <w:t xml:space="preserve">are </w:t>
      </w:r>
      <w:r w:rsidRPr="008F782E">
        <w:rPr>
          <w:rFonts w:asciiTheme="minorHAnsi" w:hAnsiTheme="minorHAnsi" w:cstheme="minorHAnsi"/>
          <w:bCs/>
          <w:u w:val="single"/>
        </w:rPr>
        <w:t xml:space="preserve">busy clipping our fingernails or </w:t>
      </w:r>
      <w:r w:rsidRPr="00AD233B">
        <w:rPr>
          <w:rFonts w:asciiTheme="minorHAnsi" w:hAnsiTheme="minorHAnsi" w:cstheme="minorHAnsi"/>
          <w:bCs/>
          <w:u w:val="single"/>
        </w:rPr>
        <w:t>walking the dog is ridiculous</w:t>
      </w:r>
      <w:r w:rsidRPr="008F782E">
        <w:rPr>
          <w:rFonts w:asciiTheme="minorHAnsi" w:hAnsiTheme="minorHAnsi" w:cstheme="minorHAnsi"/>
          <w:sz w:val="16"/>
        </w:rPr>
        <w:t xml:space="preserve">. The overwhelming weight of evidence suggests that the governments of the Arctic states are, like most massive organizations, bureaucratic messes. Infighting between federal agencies is rampant all around, as are political shoving matches between federal and state/provincial/regional governments. </w:t>
      </w:r>
      <w:r w:rsidRPr="008F782E">
        <w:rPr>
          <w:rFonts w:asciiTheme="minorHAnsi" w:hAnsiTheme="minorHAnsi" w:cstheme="minorHAnsi"/>
          <w:bCs/>
          <w:u w:val="single"/>
        </w:rPr>
        <w:t>Money is still scarce, and chatter about military activism isn’t backed up</w:t>
      </w:r>
      <w:r w:rsidRPr="008F782E">
        <w:rPr>
          <w:rFonts w:asciiTheme="minorHAnsi" w:hAnsiTheme="minorHAnsi" w:cstheme="minorHAnsi"/>
          <w:sz w:val="16"/>
        </w:rPr>
        <w:t xml:space="preserve"> by much: Canada is engaged in a sad debate over the downgrading of the proposed Nanisivik port; the United States’ icebreaker fleet is barely worth mentioning and shows little sign of new life in the near-term future; US Air Force assets are being moved 300+ miles south from Fairbanks to Anchorage; and </w:t>
      </w:r>
      <w:r w:rsidRPr="00AD233B">
        <w:rPr>
          <w:rFonts w:asciiTheme="minorHAnsi" w:hAnsiTheme="minorHAnsi" w:cstheme="minorHAnsi"/>
          <w:b/>
          <w:iCs/>
          <w:u w:val="single"/>
          <w:bdr w:val="single" w:sz="18" w:space="0" w:color="auto"/>
        </w:rPr>
        <w:t xml:space="preserve">Russia’s talk about a greater Arctic presence has been </w:t>
      </w:r>
      <w:r w:rsidRPr="008F782E">
        <w:rPr>
          <w:rFonts w:asciiTheme="minorHAnsi" w:hAnsiTheme="minorHAnsi" w:cstheme="minorHAnsi"/>
          <w:b/>
          <w:iCs/>
          <w:u w:val="single"/>
          <w:bdr w:val="single" w:sz="18" w:space="0" w:color="auto"/>
        </w:rPr>
        <w:t xml:space="preserve">greatly </w:t>
      </w:r>
      <w:r w:rsidRPr="00AD233B">
        <w:rPr>
          <w:rFonts w:asciiTheme="minorHAnsi" w:hAnsiTheme="minorHAnsi" w:cstheme="minorHAnsi"/>
          <w:b/>
          <w:iCs/>
          <w:u w:val="single"/>
          <w:bdr w:val="single" w:sz="18" w:space="0" w:color="auto"/>
        </w:rPr>
        <w:t xml:space="preserve">inflated for the </w:t>
      </w:r>
      <w:r w:rsidRPr="008F782E">
        <w:rPr>
          <w:rFonts w:asciiTheme="minorHAnsi" w:hAnsiTheme="minorHAnsi" w:cstheme="minorHAnsi"/>
          <w:b/>
          <w:iCs/>
          <w:u w:val="single"/>
          <w:bdr w:val="single" w:sz="18" w:space="0" w:color="auto"/>
        </w:rPr>
        <w:t xml:space="preserve">sake of the recent </w:t>
      </w:r>
      <w:r w:rsidRPr="00AD233B">
        <w:rPr>
          <w:rFonts w:asciiTheme="minorHAnsi" w:hAnsiTheme="minorHAnsi" w:cstheme="minorHAnsi"/>
          <w:b/>
          <w:iCs/>
          <w:u w:val="single"/>
          <w:bdr w:val="single" w:sz="18" w:space="0" w:color="auto"/>
        </w:rPr>
        <w:t>elections</w:t>
      </w:r>
      <w:r w:rsidRPr="008F782E">
        <w:rPr>
          <w:rFonts w:asciiTheme="minorHAnsi" w:hAnsiTheme="minorHAnsi" w:cstheme="minorHAnsi"/>
          <w:sz w:val="16"/>
        </w:rPr>
        <w:t xml:space="preserve">. In a more general sense, </w:t>
      </w:r>
      <w:r w:rsidRPr="00AD233B">
        <w:rPr>
          <w:rFonts w:asciiTheme="minorHAnsi" w:hAnsiTheme="minorHAnsi" w:cstheme="minorHAnsi"/>
          <w:bCs/>
          <w:u w:val="single"/>
        </w:rPr>
        <w:t>we have</w:t>
      </w:r>
      <w:r w:rsidRPr="008F782E">
        <w:rPr>
          <w:rFonts w:asciiTheme="minorHAnsi" w:hAnsiTheme="minorHAnsi" w:cstheme="minorHAnsi"/>
          <w:bCs/>
          <w:u w:val="single"/>
        </w:rPr>
        <w:t xml:space="preserve"> viciously </w:t>
      </w:r>
      <w:r w:rsidRPr="00AD233B">
        <w:rPr>
          <w:rFonts w:asciiTheme="minorHAnsi" w:hAnsiTheme="minorHAnsi" w:cstheme="minorHAnsi"/>
          <w:bCs/>
          <w:u w:val="single"/>
        </w:rPr>
        <w:t>polarized</w:t>
      </w:r>
      <w:r w:rsidRPr="008F782E">
        <w:rPr>
          <w:rFonts w:asciiTheme="minorHAnsi" w:hAnsiTheme="minorHAnsi" w:cstheme="minorHAnsi"/>
          <w:bCs/>
          <w:u w:val="single"/>
        </w:rPr>
        <w:t xml:space="preserve"> </w:t>
      </w:r>
      <w:r w:rsidRPr="00AD233B">
        <w:rPr>
          <w:rFonts w:asciiTheme="minorHAnsi" w:hAnsiTheme="minorHAnsi" w:cstheme="minorHAnsi"/>
          <w:bCs/>
          <w:u w:val="single"/>
        </w:rPr>
        <w:t>governments</w:t>
      </w:r>
      <w:r w:rsidRPr="008F782E">
        <w:rPr>
          <w:rFonts w:asciiTheme="minorHAnsi" w:hAnsiTheme="minorHAnsi" w:cstheme="minorHAnsi"/>
          <w:bCs/>
          <w:u w:val="single"/>
        </w:rPr>
        <w:t xml:space="preserve"> in the US</w:t>
      </w:r>
      <w:r w:rsidRPr="008F782E">
        <w:rPr>
          <w:rFonts w:asciiTheme="minorHAnsi" w:hAnsiTheme="minorHAnsi" w:cstheme="minorHAnsi"/>
          <w:sz w:val="16"/>
        </w:rPr>
        <w:t xml:space="preserve"> and, to a lesser extent, Canada, </w:t>
      </w:r>
      <w:r w:rsidRPr="008F782E">
        <w:rPr>
          <w:rFonts w:asciiTheme="minorHAnsi" w:hAnsiTheme="minorHAnsi" w:cstheme="minorHAnsi"/>
          <w:bCs/>
          <w:u w:val="single"/>
        </w:rPr>
        <w:t xml:space="preserve">as well as numerous “hotter” wars elsewhere that will take the lion’s share of our blood and treasure before the Arctic gets a drop of either. </w:t>
      </w:r>
      <w:r w:rsidRPr="008F782E">
        <w:rPr>
          <w:rFonts w:asciiTheme="minorHAnsi" w:hAnsiTheme="minorHAnsi" w:cstheme="minorHAnsi"/>
          <w:sz w:val="16"/>
        </w:rPr>
        <w:t xml:space="preserve">The smaller states might be able to act more nimbly, but </w:t>
      </w:r>
      <w:r w:rsidRPr="00AD233B">
        <w:rPr>
          <w:rFonts w:asciiTheme="minorHAnsi" w:hAnsiTheme="minorHAnsi" w:cstheme="minorHAnsi"/>
          <w:bCs/>
          <w:u w:val="single"/>
        </w:rPr>
        <w:t xml:space="preserve">Norway and Denmark are </w:t>
      </w:r>
      <w:r w:rsidRPr="008F782E">
        <w:rPr>
          <w:rFonts w:asciiTheme="minorHAnsi" w:hAnsiTheme="minorHAnsi" w:cstheme="minorHAnsi"/>
          <w:bCs/>
          <w:u w:val="single"/>
        </w:rPr>
        <w:t>successful Scandinavian social-</w:t>
      </w:r>
      <w:r w:rsidRPr="00AD233B">
        <w:rPr>
          <w:rFonts w:asciiTheme="minorHAnsi" w:hAnsiTheme="minorHAnsi" w:cstheme="minorHAnsi"/>
          <w:bCs/>
          <w:u w:val="single"/>
        </w:rPr>
        <w:t>market economies with modest</w:t>
      </w:r>
      <w:r w:rsidRPr="008F782E">
        <w:rPr>
          <w:rFonts w:asciiTheme="minorHAnsi" w:hAnsiTheme="minorHAnsi" w:cstheme="minorHAnsi"/>
          <w:bCs/>
          <w:u w:val="single"/>
        </w:rPr>
        <w:t xml:space="preserve">ly-sized </w:t>
      </w:r>
      <w:r w:rsidRPr="00AD233B">
        <w:rPr>
          <w:rFonts w:asciiTheme="minorHAnsi" w:hAnsiTheme="minorHAnsi" w:cstheme="minorHAnsi"/>
          <w:bCs/>
          <w:u w:val="single"/>
        </w:rPr>
        <w:t xml:space="preserve">militaries who aren’t likely to </w:t>
      </w:r>
      <w:r w:rsidRPr="008F782E">
        <w:rPr>
          <w:rFonts w:asciiTheme="minorHAnsi" w:hAnsiTheme="minorHAnsi" w:cstheme="minorHAnsi"/>
          <w:bCs/>
          <w:u w:val="single"/>
        </w:rPr>
        <w:t xml:space="preserve">put </w:t>
      </w:r>
      <w:r w:rsidRPr="00AD233B">
        <w:rPr>
          <w:rFonts w:asciiTheme="minorHAnsi" w:hAnsiTheme="minorHAnsi" w:cstheme="minorHAnsi"/>
          <w:bCs/>
          <w:u w:val="single"/>
        </w:rPr>
        <w:t xml:space="preserve">military adventurism in the Arctic </w:t>
      </w:r>
      <w:r w:rsidRPr="008F782E">
        <w:rPr>
          <w:rFonts w:asciiTheme="minorHAnsi" w:hAnsiTheme="minorHAnsi" w:cstheme="minorHAnsi"/>
          <w:bCs/>
          <w:u w:val="single"/>
        </w:rPr>
        <w:t>at the top of their to-do lists</w:t>
      </w:r>
      <w:r w:rsidRPr="008F782E">
        <w:rPr>
          <w:rFonts w:asciiTheme="minorHAnsi" w:hAnsiTheme="minorHAnsi" w:cstheme="minorHAnsi"/>
          <w:sz w:val="16"/>
        </w:rPr>
        <w:t xml:space="preserve">. </w:t>
      </w:r>
      <w:r w:rsidRPr="00AD233B">
        <w:rPr>
          <w:rFonts w:asciiTheme="minorHAnsi" w:hAnsiTheme="minorHAnsi" w:cstheme="minorHAnsi"/>
          <w:bCs/>
          <w:u w:val="single"/>
        </w:rPr>
        <w:t xml:space="preserve">They’re </w:t>
      </w:r>
      <w:r w:rsidRPr="008F782E">
        <w:rPr>
          <w:rFonts w:asciiTheme="minorHAnsi" w:hAnsiTheme="minorHAnsi" w:cstheme="minorHAnsi"/>
          <w:bCs/>
          <w:u w:val="single"/>
        </w:rPr>
        <w:t xml:space="preserve">also </w:t>
      </w:r>
      <w:r w:rsidRPr="00AD233B">
        <w:rPr>
          <w:rFonts w:asciiTheme="minorHAnsi" w:hAnsiTheme="minorHAnsi" w:cstheme="minorHAnsi"/>
          <w:bCs/>
          <w:u w:val="single"/>
        </w:rPr>
        <w:t xml:space="preserve">patient decision-makers who are </w:t>
      </w:r>
      <w:r w:rsidRPr="008F782E">
        <w:rPr>
          <w:rFonts w:asciiTheme="minorHAnsi" w:hAnsiTheme="minorHAnsi" w:cstheme="minorHAnsi"/>
          <w:bCs/>
          <w:u w:val="single"/>
        </w:rPr>
        <w:t xml:space="preserve">making apparently </w:t>
      </w:r>
      <w:r w:rsidRPr="00AD233B">
        <w:rPr>
          <w:rFonts w:asciiTheme="minorHAnsi" w:hAnsiTheme="minorHAnsi" w:cstheme="minorHAnsi"/>
          <w:bCs/>
          <w:u w:val="single"/>
        </w:rPr>
        <w:t>sincere</w:t>
      </w:r>
      <w:r w:rsidRPr="008F782E">
        <w:rPr>
          <w:rFonts w:asciiTheme="minorHAnsi" w:hAnsiTheme="minorHAnsi" w:cstheme="minorHAnsi"/>
          <w:sz w:val="16"/>
        </w:rPr>
        <w:t xml:space="preserve"> (if not always successful) </w:t>
      </w:r>
      <w:r w:rsidRPr="008F782E">
        <w:rPr>
          <w:rFonts w:asciiTheme="minorHAnsi" w:hAnsiTheme="minorHAnsi" w:cstheme="minorHAnsi"/>
          <w:bCs/>
          <w:u w:val="single"/>
        </w:rPr>
        <w:t>efforts to incorporate their resident indigenous communities into national politics</w:t>
      </w:r>
      <w:r w:rsidRPr="008F782E">
        <w:rPr>
          <w:rFonts w:asciiTheme="minorHAnsi" w:hAnsiTheme="minorHAnsi" w:cstheme="minorHAnsi"/>
          <w:sz w:val="16"/>
        </w:rPr>
        <w:t xml:space="preserve">. </w:t>
      </w:r>
      <w:r w:rsidRPr="00AD233B">
        <w:rPr>
          <w:rFonts w:asciiTheme="minorHAnsi" w:hAnsiTheme="minorHAnsi" w:cstheme="minorHAnsi"/>
          <w:b/>
          <w:iCs/>
          <w:u w:val="single"/>
          <w:bdr w:val="single" w:sz="18" w:space="0" w:color="auto"/>
        </w:rPr>
        <w:t xml:space="preserve">This makes fast, unilateral, secret action unlikely. </w:t>
      </w:r>
      <w:r w:rsidRPr="00AD233B">
        <w:rPr>
          <w:rFonts w:asciiTheme="minorHAnsi" w:hAnsiTheme="minorHAnsi" w:cstheme="minorHAnsi"/>
          <w:bCs/>
          <w:u w:val="single"/>
        </w:rPr>
        <w:t>And then</w:t>
      </w:r>
      <w:r w:rsidRPr="008F782E">
        <w:rPr>
          <w:rFonts w:asciiTheme="minorHAnsi" w:hAnsiTheme="minorHAnsi" w:cstheme="minorHAnsi"/>
          <w:bCs/>
          <w:u w:val="single"/>
        </w:rPr>
        <w:t xml:space="preserve"> there is Russia</w:t>
      </w:r>
      <w:r w:rsidRPr="008F782E">
        <w:rPr>
          <w:rFonts w:asciiTheme="minorHAnsi" w:hAnsiTheme="minorHAnsi" w:cstheme="minorHAnsi"/>
          <w:sz w:val="16"/>
        </w:rPr>
        <w:t xml:space="preserve">. From the outside, </w:t>
      </w:r>
      <w:r w:rsidRPr="008F782E">
        <w:rPr>
          <w:rFonts w:asciiTheme="minorHAnsi" w:hAnsiTheme="minorHAnsi" w:cstheme="minorHAnsi"/>
          <w:bCs/>
          <w:u w:val="single"/>
        </w:rPr>
        <w:t xml:space="preserve">it can often seem as though the Russian government </w:t>
      </w:r>
      <w:r w:rsidRPr="008F782E">
        <w:rPr>
          <w:bCs/>
          <w:u w:val="single"/>
        </w:rPr>
        <w:t>rules by fiat</w:t>
      </w:r>
      <w:r w:rsidRPr="008F782E">
        <w:rPr>
          <w:rFonts w:asciiTheme="minorHAnsi" w:hAnsiTheme="minorHAnsi" w:cstheme="minorHAnsi"/>
          <w:sz w:val="16"/>
        </w:rPr>
        <w:t xml:space="preserve">. This reasonably leads to the concern that someone might take it into his head to assert Russia’s military might or otherwise extend the country’s sovereignty in the Arctic. But it is fairly clear that </w:t>
      </w:r>
      <w:r w:rsidRPr="00AD233B">
        <w:rPr>
          <w:rFonts w:asciiTheme="minorHAnsi" w:hAnsiTheme="minorHAnsi" w:cstheme="minorHAnsi"/>
          <w:bCs/>
          <w:u w:val="single"/>
        </w:rPr>
        <w:t>Russia’s success is</w:t>
      </w:r>
      <w:r w:rsidRPr="008F782E">
        <w:rPr>
          <w:rFonts w:asciiTheme="minorHAnsi" w:hAnsiTheme="minorHAnsi" w:cstheme="minorHAnsi"/>
          <w:sz w:val="16"/>
        </w:rPr>
        <w:t xml:space="preserve"> currently, and for the near-term future, </w:t>
      </w:r>
      <w:r w:rsidRPr="00AD233B">
        <w:rPr>
          <w:rFonts w:asciiTheme="minorHAnsi" w:hAnsiTheme="minorHAnsi" w:cstheme="minorHAnsi"/>
          <w:bCs/>
          <w:u w:val="single"/>
        </w:rPr>
        <w:t xml:space="preserve">dependent on </w:t>
      </w:r>
      <w:r w:rsidRPr="008F782E">
        <w:rPr>
          <w:rFonts w:asciiTheme="minorHAnsi" w:hAnsiTheme="minorHAnsi" w:cstheme="minorHAnsi"/>
          <w:bCs/>
          <w:u w:val="single"/>
        </w:rPr>
        <w:t xml:space="preserve">its position within the constellation of global </w:t>
      </w:r>
      <w:r w:rsidRPr="00AD233B">
        <w:rPr>
          <w:rFonts w:asciiTheme="minorHAnsi" w:hAnsiTheme="minorHAnsi" w:cstheme="minorHAnsi"/>
          <w:bCs/>
          <w:u w:val="single"/>
        </w:rPr>
        <w:t xml:space="preserve">hydrocarbon </w:t>
      </w:r>
      <w:r w:rsidRPr="008F782E">
        <w:rPr>
          <w:rFonts w:asciiTheme="minorHAnsi" w:hAnsiTheme="minorHAnsi" w:cstheme="minorHAnsi"/>
          <w:bCs/>
          <w:u w:val="single"/>
        </w:rPr>
        <w:t>suppliers</w:t>
      </w:r>
      <w:r w:rsidRPr="008F782E">
        <w:rPr>
          <w:rFonts w:asciiTheme="minorHAnsi" w:hAnsiTheme="minorHAnsi" w:cstheme="minorHAnsi"/>
          <w:sz w:val="16"/>
        </w:rPr>
        <w:t xml:space="preserve">. To continue to develop its supply base, </w:t>
      </w:r>
      <w:r w:rsidRPr="008F782E">
        <w:rPr>
          <w:rFonts w:asciiTheme="minorHAnsi" w:hAnsiTheme="minorHAnsi" w:cstheme="minorHAnsi"/>
          <w:bCs/>
          <w:u w:val="single"/>
        </w:rPr>
        <w:t>Russia needs the assistance of the oil majors of neighboring states</w:t>
      </w:r>
      <w:r w:rsidRPr="008F782E">
        <w:rPr>
          <w:rFonts w:asciiTheme="minorHAnsi" w:hAnsiTheme="minorHAnsi" w:cstheme="minorHAnsi"/>
          <w:sz w:val="16"/>
        </w:rPr>
        <w:t xml:space="preserve">, and indeed </w:t>
      </w:r>
      <w:r w:rsidRPr="00AD233B">
        <w:rPr>
          <w:rFonts w:asciiTheme="minorHAnsi" w:hAnsiTheme="minorHAnsi" w:cstheme="minorHAnsi"/>
          <w:b/>
          <w:iCs/>
          <w:u w:val="single"/>
          <w:bdr w:val="single" w:sz="18" w:space="0" w:color="auto"/>
        </w:rPr>
        <w:t xml:space="preserve">it is </w:t>
      </w:r>
      <w:r w:rsidRPr="008F782E">
        <w:rPr>
          <w:rFonts w:asciiTheme="minorHAnsi" w:hAnsiTheme="minorHAnsi" w:cstheme="minorHAnsi"/>
          <w:b/>
          <w:iCs/>
          <w:u w:val="single"/>
          <w:bdr w:val="single" w:sz="18" w:space="0" w:color="auto"/>
        </w:rPr>
        <w:t xml:space="preserve">showing signs of </w:t>
      </w:r>
      <w:r w:rsidRPr="00AD233B">
        <w:rPr>
          <w:rFonts w:asciiTheme="minorHAnsi" w:hAnsiTheme="minorHAnsi" w:cstheme="minorHAnsi"/>
          <w:b/>
          <w:iCs/>
          <w:u w:val="single"/>
          <w:bdr w:val="single" w:sz="18" w:space="0" w:color="auto"/>
        </w:rPr>
        <w:t xml:space="preserve">warming </w:t>
      </w:r>
      <w:r w:rsidRPr="008F782E">
        <w:rPr>
          <w:rFonts w:asciiTheme="minorHAnsi" w:hAnsiTheme="minorHAnsi" w:cstheme="minorHAnsi"/>
          <w:b/>
          <w:iCs/>
          <w:u w:val="single"/>
          <w:bdr w:val="single" w:sz="18" w:space="0" w:color="auto"/>
        </w:rPr>
        <w:t xml:space="preserve">up </w:t>
      </w:r>
      <w:r w:rsidRPr="00AD233B">
        <w:rPr>
          <w:rFonts w:asciiTheme="minorHAnsi" w:hAnsiTheme="minorHAnsi" w:cstheme="minorHAnsi"/>
          <w:b/>
          <w:iCs/>
          <w:u w:val="single"/>
          <w:bdr w:val="single" w:sz="18" w:space="0" w:color="auto"/>
        </w:rPr>
        <w:t xml:space="preserve">to foreign engagement with </w:t>
      </w:r>
      <w:r w:rsidRPr="008F782E">
        <w:rPr>
          <w:rFonts w:asciiTheme="minorHAnsi" w:hAnsiTheme="minorHAnsi" w:cstheme="minorHAnsi"/>
          <w:b/>
          <w:iCs/>
          <w:u w:val="single"/>
          <w:bdr w:val="single" w:sz="18" w:space="0" w:color="auto"/>
        </w:rPr>
        <w:t xml:space="preserve">its </w:t>
      </w:r>
      <w:r w:rsidRPr="00AD233B">
        <w:rPr>
          <w:rFonts w:asciiTheme="minorHAnsi" w:hAnsiTheme="minorHAnsi" w:cstheme="minorHAnsi"/>
          <w:b/>
          <w:iCs/>
          <w:u w:val="single"/>
          <w:bdr w:val="single" w:sz="18" w:space="0" w:color="auto"/>
        </w:rPr>
        <w:t>Arctic hydrocarbons</w:t>
      </w:r>
      <w:r w:rsidRPr="008F782E">
        <w:rPr>
          <w:rFonts w:asciiTheme="minorHAnsi" w:hAnsiTheme="minorHAnsi" w:cstheme="minorHAnsi"/>
          <w:sz w:val="16"/>
        </w:rPr>
        <w:t xml:space="preserve"> </w:t>
      </w:r>
      <w:r w:rsidRPr="008F782E">
        <w:rPr>
          <w:rFonts w:asciiTheme="minorHAnsi" w:hAnsiTheme="minorHAnsi" w:cstheme="minorHAnsi"/>
          <w:bCs/>
          <w:u w:val="single"/>
        </w:rPr>
        <w:t>in significant ways</w:t>
      </w:r>
      <w:r w:rsidRPr="008F782E">
        <w:rPr>
          <w:rFonts w:asciiTheme="minorHAnsi" w:hAnsiTheme="minorHAnsi" w:cstheme="minorHAnsi"/>
          <w:sz w:val="16"/>
        </w:rPr>
        <w:t xml:space="preserve">. </w:t>
      </w:r>
      <w:r w:rsidRPr="008F782E">
        <w:rPr>
          <w:rFonts w:asciiTheme="minorHAnsi" w:hAnsiTheme="minorHAnsi" w:cstheme="minorHAnsi"/>
          <w:bCs/>
          <w:u w:val="single"/>
        </w:rPr>
        <w:t>Its political relationships with its regular customers are also critical to its future success</w:t>
      </w:r>
      <w:r w:rsidRPr="008F782E">
        <w:rPr>
          <w:rFonts w:asciiTheme="minorHAnsi" w:hAnsiTheme="minorHAnsi" w:cstheme="minorHAnsi"/>
          <w:sz w:val="16"/>
        </w:rPr>
        <w:t xml:space="preserve">. </w:t>
      </w:r>
      <w:r w:rsidRPr="00AD233B">
        <w:rPr>
          <w:rFonts w:asciiTheme="minorHAnsi" w:hAnsiTheme="minorHAnsi" w:cstheme="minorHAnsi"/>
          <w:bCs/>
          <w:u w:val="single"/>
        </w:rPr>
        <w:t xml:space="preserve">Russia isn’t likely to </w:t>
      </w:r>
      <w:r w:rsidRPr="008F782E">
        <w:rPr>
          <w:rFonts w:asciiTheme="minorHAnsi" w:hAnsiTheme="minorHAnsi" w:cstheme="minorHAnsi"/>
          <w:bCs/>
          <w:u w:val="single"/>
        </w:rPr>
        <w:t xml:space="preserve">wantonly </w:t>
      </w:r>
      <w:r w:rsidRPr="00AD233B">
        <w:rPr>
          <w:rFonts w:asciiTheme="minorHAnsi" w:hAnsiTheme="minorHAnsi" w:cstheme="minorHAnsi"/>
          <w:bCs/>
          <w:u w:val="single"/>
        </w:rPr>
        <w:t xml:space="preserve">sour those relationships by acting aggressively against all </w:t>
      </w:r>
      <w:r w:rsidRPr="008F782E">
        <w:rPr>
          <w:rFonts w:asciiTheme="minorHAnsi" w:hAnsiTheme="minorHAnsi" w:cstheme="minorHAnsi"/>
          <w:bCs/>
          <w:u w:val="single"/>
        </w:rPr>
        <w:t xml:space="preserve">four of </w:t>
      </w:r>
      <w:r w:rsidRPr="00AD233B">
        <w:rPr>
          <w:rFonts w:asciiTheme="minorHAnsi" w:hAnsiTheme="minorHAnsi" w:cstheme="minorHAnsi"/>
          <w:bCs/>
          <w:u w:val="single"/>
        </w:rPr>
        <w:t xml:space="preserve">its wealthy, well-networked </w:t>
      </w:r>
      <w:r w:rsidRPr="008F782E">
        <w:rPr>
          <w:rFonts w:asciiTheme="minorHAnsi" w:hAnsiTheme="minorHAnsi" w:cstheme="minorHAnsi"/>
          <w:bCs/>
          <w:u w:val="single"/>
        </w:rPr>
        <w:t xml:space="preserve">littoral </w:t>
      </w:r>
      <w:r w:rsidRPr="00AD233B">
        <w:rPr>
          <w:rFonts w:asciiTheme="minorHAnsi" w:hAnsiTheme="minorHAnsi" w:cstheme="minorHAnsi"/>
          <w:bCs/>
          <w:u w:val="single"/>
        </w:rPr>
        <w:t xml:space="preserve">brothers </w:t>
      </w:r>
      <w:r w:rsidRPr="008F782E">
        <w:rPr>
          <w:rFonts w:asciiTheme="minorHAnsi" w:hAnsiTheme="minorHAnsi" w:cstheme="minorHAnsi"/>
          <w:bCs/>
          <w:u w:val="single"/>
        </w:rPr>
        <w:t xml:space="preserve">in Europe and North America. It’s not only the handcuffs of many colors worn by the Arctic states that will keep them from </w:t>
      </w:r>
      <w:r w:rsidRPr="008F782E">
        <w:rPr>
          <w:rFonts w:asciiTheme="minorHAnsi" w:hAnsiTheme="minorHAnsi" w:cstheme="minorHAnsi"/>
          <w:bCs/>
          <w:u w:val="single"/>
        </w:rPr>
        <w:lastRenderedPageBreak/>
        <w:t xml:space="preserve">getting aggressive, it is also the good </w:t>
      </w:r>
      <w:r w:rsidRPr="00AD233B">
        <w:rPr>
          <w:rFonts w:asciiTheme="minorHAnsi" w:hAnsiTheme="minorHAnsi" w:cstheme="minorHAnsi"/>
          <w:b/>
          <w:iCs/>
          <w:u w:val="single"/>
          <w:bdr w:val="single" w:sz="18" w:space="0" w:color="auto"/>
        </w:rPr>
        <w:t xml:space="preserve">precedents </w:t>
      </w:r>
      <w:r w:rsidRPr="008F782E">
        <w:rPr>
          <w:rFonts w:asciiTheme="minorHAnsi" w:hAnsiTheme="minorHAnsi" w:cstheme="minorHAnsi"/>
          <w:b/>
          <w:iCs/>
          <w:u w:val="single"/>
          <w:bdr w:val="single" w:sz="18" w:space="0" w:color="auto"/>
        </w:rPr>
        <w:t xml:space="preserve">that </w:t>
      </w:r>
      <w:r w:rsidRPr="00AD233B">
        <w:rPr>
          <w:rFonts w:asciiTheme="minorHAnsi" w:hAnsiTheme="minorHAnsi" w:cstheme="minorHAnsi"/>
          <w:b/>
          <w:iCs/>
          <w:u w:val="single"/>
          <w:bdr w:val="single" w:sz="18" w:space="0" w:color="auto"/>
        </w:rPr>
        <w:t xml:space="preserve">exist for cooperation </w:t>
      </w:r>
      <w:r w:rsidRPr="008F782E">
        <w:rPr>
          <w:rFonts w:asciiTheme="minorHAnsi" w:hAnsiTheme="minorHAnsi" w:cstheme="minorHAnsi"/>
          <w:b/>
          <w:iCs/>
          <w:u w:val="single"/>
          <w:bdr w:val="single" w:sz="18" w:space="0" w:color="auto"/>
        </w:rPr>
        <w:t>here</w:t>
      </w:r>
      <w:r w:rsidRPr="008F782E">
        <w:rPr>
          <w:rFonts w:asciiTheme="minorHAnsi" w:hAnsiTheme="minorHAnsi" w:cstheme="minorHAnsi"/>
          <w:sz w:val="16"/>
        </w:rPr>
        <w:t xml:space="preserve">. </w:t>
      </w:r>
      <w:r w:rsidRPr="00AD233B">
        <w:rPr>
          <w:rFonts w:asciiTheme="minorHAnsi" w:hAnsiTheme="minorHAnsi" w:cstheme="minorHAnsi"/>
          <w:bCs/>
          <w:u w:val="single"/>
        </w:rPr>
        <w:t xml:space="preserve">Russia and Norway </w:t>
      </w:r>
      <w:r w:rsidRPr="008F782E">
        <w:rPr>
          <w:rFonts w:asciiTheme="minorHAnsi" w:hAnsiTheme="minorHAnsi" w:cstheme="minorHAnsi"/>
          <w:bCs/>
          <w:u w:val="single"/>
        </w:rPr>
        <w:t xml:space="preserve">recently </w:t>
      </w:r>
      <w:r w:rsidRPr="00AD233B">
        <w:rPr>
          <w:rFonts w:asciiTheme="minorHAnsi" w:hAnsiTheme="minorHAnsi" w:cstheme="minorHAnsi"/>
          <w:bCs/>
          <w:u w:val="single"/>
        </w:rPr>
        <w:t xml:space="preserve">resolved a </w:t>
      </w:r>
      <w:r w:rsidRPr="008F782E">
        <w:rPr>
          <w:rFonts w:asciiTheme="minorHAnsi" w:hAnsiTheme="minorHAnsi" w:cstheme="minorHAnsi"/>
          <w:bCs/>
          <w:u w:val="single"/>
        </w:rPr>
        <w:t xml:space="preserve">forty year-old </w:t>
      </w:r>
      <w:r w:rsidRPr="00AD233B">
        <w:rPr>
          <w:rFonts w:asciiTheme="minorHAnsi" w:hAnsiTheme="minorHAnsi" w:cstheme="minorHAnsi"/>
          <w:bCs/>
          <w:u w:val="single"/>
        </w:rPr>
        <w:t xml:space="preserve">dispute over territory </w:t>
      </w:r>
      <w:r w:rsidRPr="008F782E">
        <w:rPr>
          <w:rFonts w:asciiTheme="minorHAnsi" w:hAnsiTheme="minorHAnsi" w:cstheme="minorHAnsi"/>
          <w:bCs/>
          <w:u w:val="single"/>
        </w:rPr>
        <w:t>in the Barents</w:t>
      </w:r>
      <w:r w:rsidRPr="008F782E">
        <w:rPr>
          <w:rFonts w:asciiTheme="minorHAnsi" w:hAnsiTheme="minorHAnsi" w:cstheme="minorHAnsi"/>
          <w:sz w:val="16"/>
        </w:rPr>
        <w:t xml:space="preserve">. </w:t>
      </w:r>
      <w:r w:rsidRPr="008F782E">
        <w:rPr>
          <w:rFonts w:asciiTheme="minorHAnsi" w:hAnsiTheme="minorHAnsi" w:cstheme="minorHAnsi"/>
          <w:bCs/>
          <w:u w:val="single"/>
        </w:rPr>
        <w:t>There are regular examples of military cooperation among the four littoral NATO states and between Norway and Russia</w:t>
      </w:r>
      <w:r w:rsidRPr="008F782E">
        <w:rPr>
          <w:rFonts w:asciiTheme="minorHAnsi" w:hAnsiTheme="minorHAnsi" w:cstheme="minorHAnsi"/>
          <w:sz w:val="16"/>
        </w:rPr>
        <w:t xml:space="preserve">. </w:t>
      </w:r>
      <w:r w:rsidRPr="00AD233B">
        <w:rPr>
          <w:rFonts w:asciiTheme="minorHAnsi" w:hAnsiTheme="minorHAnsi" w:cstheme="minorHAnsi"/>
          <w:b/>
          <w:iCs/>
          <w:u w:val="single"/>
          <w:bdr w:val="single" w:sz="18" w:space="0" w:color="auto"/>
        </w:rPr>
        <w:t xml:space="preserve">Even the US and Russia </w:t>
      </w:r>
      <w:r w:rsidRPr="008F782E">
        <w:rPr>
          <w:rFonts w:asciiTheme="minorHAnsi" w:hAnsiTheme="minorHAnsi" w:cstheme="minorHAnsi"/>
          <w:b/>
          <w:iCs/>
          <w:u w:val="single"/>
          <w:bdr w:val="single" w:sz="18" w:space="0" w:color="auto"/>
        </w:rPr>
        <w:t xml:space="preserve">are finding opportunities to </w:t>
      </w:r>
      <w:r w:rsidRPr="00AD233B">
        <w:rPr>
          <w:rFonts w:asciiTheme="minorHAnsi" w:hAnsiTheme="minorHAnsi" w:cstheme="minorHAnsi"/>
          <w:b/>
          <w:iCs/>
          <w:u w:val="single"/>
          <w:bdr w:val="single" w:sz="18" w:space="0" w:color="auto"/>
        </w:rPr>
        <w:t>work together</w:t>
      </w:r>
      <w:r w:rsidRPr="00AD233B">
        <w:rPr>
          <w:rFonts w:asciiTheme="minorHAnsi" w:hAnsiTheme="minorHAnsi" w:cstheme="minorHAnsi"/>
          <w:sz w:val="16"/>
        </w:rPr>
        <w:t>.</w:t>
      </w:r>
      <w:r w:rsidRPr="008F782E">
        <w:rPr>
          <w:rFonts w:asciiTheme="minorHAnsi" w:hAnsiTheme="minorHAnsi" w:cstheme="minorHAnsi"/>
          <w:sz w:val="16"/>
        </w:rPr>
        <w:t xml:space="preserve"> Meanwhile, </w:t>
      </w:r>
      <w:r w:rsidRPr="008F782E">
        <w:rPr>
          <w:rFonts w:asciiTheme="minorHAnsi" w:hAnsiTheme="minorHAnsi" w:cstheme="minorHAnsi"/>
          <w:bCs/>
          <w:u w:val="single"/>
        </w:rPr>
        <w:t>the need to develop search-and-rescue capabilities is making cross-border cooperation a necessity for all Arctic actors</w:t>
      </w:r>
      <w:r w:rsidRPr="008F782E">
        <w:rPr>
          <w:rFonts w:asciiTheme="minorHAnsi" w:hAnsiTheme="minorHAnsi" w:cstheme="minorHAnsi"/>
          <w:sz w:val="16"/>
        </w:rPr>
        <w:t xml:space="preserve">. </w:t>
      </w:r>
      <w:r w:rsidRPr="008F782E">
        <w:rPr>
          <w:rFonts w:asciiTheme="minorHAnsi" w:hAnsiTheme="minorHAnsi" w:cstheme="minorHAnsi"/>
          <w:bCs/>
          <w:u w:val="single"/>
        </w:rPr>
        <w:t>There are numerous international research and private-sector ventures</w:t>
      </w:r>
      <w:r w:rsidRPr="008F782E">
        <w:rPr>
          <w:rFonts w:asciiTheme="minorHAnsi" w:hAnsiTheme="minorHAnsi" w:cstheme="minorHAnsi"/>
          <w:sz w:val="16"/>
        </w:rPr>
        <w:t xml:space="preserve">, even in areas other than hydrocarbons. </w:t>
      </w:r>
      <w:r w:rsidRPr="008F782E">
        <w:rPr>
          <w:rFonts w:asciiTheme="minorHAnsi" w:hAnsiTheme="minorHAnsi" w:cstheme="minorHAnsi"/>
          <w:bCs/>
          <w:u w:val="single"/>
        </w:rPr>
        <w:t>These will only grow in importance with time</w:t>
      </w:r>
      <w:r w:rsidRPr="008F782E">
        <w:rPr>
          <w:rFonts w:asciiTheme="minorHAnsi" w:hAnsiTheme="minorHAnsi" w:cstheme="minorHAnsi"/>
          <w:sz w:val="16"/>
        </w:rPr>
        <w:t xml:space="preserve">. In fact, </w:t>
      </w:r>
      <w:r w:rsidRPr="008F782E">
        <w:rPr>
          <w:rFonts w:asciiTheme="minorHAnsi" w:hAnsiTheme="minorHAnsi" w:cstheme="minorHAnsi"/>
          <w:bCs/>
          <w:u w:val="single"/>
        </w:rPr>
        <w:t xml:space="preserve">it would seem that for many of these countries, </w:t>
      </w:r>
      <w:r w:rsidRPr="00AD233B">
        <w:rPr>
          <w:rFonts w:asciiTheme="minorHAnsi" w:hAnsiTheme="minorHAnsi" w:cstheme="minorHAnsi"/>
          <w:bCs/>
          <w:u w:val="single"/>
        </w:rPr>
        <w:t xml:space="preserve">the Arctic is </w:t>
      </w:r>
      <w:r w:rsidRPr="008F782E">
        <w:rPr>
          <w:rFonts w:asciiTheme="minorHAnsi" w:hAnsiTheme="minorHAnsi" w:cstheme="minorHAnsi"/>
          <w:bCs/>
          <w:u w:val="single"/>
        </w:rPr>
        <w:t xml:space="preserve">a welcome relief - </w:t>
      </w:r>
      <w:r w:rsidRPr="00AD233B">
        <w:rPr>
          <w:rFonts w:asciiTheme="minorHAnsi" w:hAnsiTheme="minorHAnsi" w:cstheme="minorHAnsi"/>
          <w:bCs/>
          <w:u w:val="single"/>
        </w:rPr>
        <w:t xml:space="preserve">a site where </w:t>
      </w:r>
      <w:r w:rsidRPr="00AD233B">
        <w:rPr>
          <w:rFonts w:asciiTheme="minorHAnsi" w:hAnsiTheme="minorHAnsi" w:cstheme="minorHAnsi"/>
          <w:b/>
          <w:iCs/>
          <w:u w:val="single"/>
          <w:bdr w:val="single" w:sz="18" w:space="0" w:color="auto"/>
        </w:rPr>
        <w:t xml:space="preserve">international collaboration is </w:t>
      </w:r>
      <w:r w:rsidRPr="008F782E">
        <w:rPr>
          <w:rFonts w:asciiTheme="minorHAnsi" w:hAnsiTheme="minorHAnsi" w:cstheme="minorHAnsi"/>
          <w:b/>
          <w:iCs/>
          <w:u w:val="single"/>
          <w:bdr w:val="single" w:sz="18" w:space="0" w:color="auto"/>
        </w:rPr>
        <w:t xml:space="preserve">comparatively </w:t>
      </w:r>
      <w:r w:rsidRPr="00AD233B">
        <w:rPr>
          <w:rFonts w:asciiTheme="minorHAnsi" w:hAnsiTheme="minorHAnsi" w:cstheme="minorHAnsi"/>
          <w:b/>
          <w:iCs/>
          <w:u w:val="single"/>
          <w:bdr w:val="single" w:sz="18" w:space="0" w:color="auto"/>
        </w:rPr>
        <w:t>amicable.</w:t>
      </w:r>
    </w:p>
    <w:p w:rsidR="009636B9" w:rsidRPr="00462C5F" w:rsidRDefault="009636B9" w:rsidP="009636B9">
      <w:pPr>
        <w:pStyle w:val="Heading4"/>
      </w:pPr>
      <w:r>
        <w:t>New deployment strategies aren’t necessary- we can shore up naval power without it</w:t>
      </w:r>
    </w:p>
    <w:p w:rsidR="009636B9" w:rsidRPr="00D04C81" w:rsidRDefault="009636B9" w:rsidP="009636B9">
      <w:r w:rsidRPr="00D04C81">
        <w:rPr>
          <w:rStyle w:val="Style13ptBold"/>
        </w:rPr>
        <w:t>Work ’12</w:t>
      </w:r>
      <w:r w:rsidRPr="00D04C81">
        <w:t xml:space="preserve"> (Robert O. Work, United States Under Secretary of the Navy and VP of Strategic Studies @ Center for Strategic and Budgetary Assessments, "The Coming Naval Century," May, Proceedings Magazine - Vol. 138/5/1311, US Naval Institute, </w:t>
      </w:r>
      <w:hyperlink r:id="rId14" w:history="1">
        <w:r w:rsidRPr="00D04C81">
          <w:rPr>
            <w:rStyle w:val="Hyperlink"/>
          </w:rPr>
          <w:t>www.usni.org/magazines/proceedings/2012-05/coming-naval-century</w:t>
        </w:r>
      </w:hyperlink>
      <w:r w:rsidRPr="00D04C81">
        <w:t>, 2012)</w:t>
      </w:r>
    </w:p>
    <w:p w:rsidR="009636B9" w:rsidRPr="002645C8" w:rsidRDefault="009636B9" w:rsidP="009636B9">
      <w:pPr>
        <w:rPr>
          <w:sz w:val="16"/>
        </w:rPr>
      </w:pPr>
      <w:r w:rsidRPr="002645C8">
        <w:rPr>
          <w:bCs/>
          <w:u w:val="single"/>
        </w:rPr>
        <w:t>For those in the military concerned about the impact of</w:t>
      </w:r>
      <w:r w:rsidRPr="002645C8">
        <w:rPr>
          <w:sz w:val="16"/>
        </w:rPr>
        <w:t xml:space="preserve"> such </w:t>
      </w:r>
      <w:r w:rsidRPr="002645C8">
        <w:rPr>
          <w:bCs/>
          <w:u w:val="single"/>
        </w:rPr>
        <w:t>cuts</w:t>
      </w:r>
      <w:r w:rsidRPr="002645C8">
        <w:rPr>
          <w:sz w:val="16"/>
        </w:rPr>
        <w:t>, I would simply say four things:</w:t>
      </w:r>
      <w:r w:rsidRPr="002645C8">
        <w:rPr>
          <w:sz w:val="12"/>
        </w:rPr>
        <w:t>¶</w:t>
      </w:r>
      <w:r w:rsidRPr="002645C8">
        <w:rPr>
          <w:sz w:val="16"/>
        </w:rPr>
        <w:t xml:space="preserve"> • Any grand strategy starts with an assumption that </w:t>
      </w:r>
      <w:r w:rsidRPr="00D04C81">
        <w:rPr>
          <w:sz w:val="16"/>
        </w:rPr>
        <w:t>nation must maintain its objectives and its power in equilibrium, its purposes within its means, and its means equal to its purposes.”</w:t>
      </w:r>
      <w:r w:rsidRPr="00D04C81">
        <w:rPr>
          <w:sz w:val="12"/>
        </w:rPr>
        <w:t>¶</w:t>
      </w:r>
      <w:r w:rsidRPr="00D04C81">
        <w:rPr>
          <w:sz w:val="16"/>
        </w:rPr>
        <w:t xml:space="preserve"> • </w:t>
      </w:r>
      <w:r w:rsidRPr="00D04C81">
        <w:rPr>
          <w:bCs/>
          <w:u w:val="single"/>
        </w:rPr>
        <w:t>The upcoming defense drawdown will be less severe than past post–World War II drawdowns. Accommodating cuts will be</w:t>
      </w:r>
      <w:r w:rsidRPr="00D04C81">
        <w:rPr>
          <w:sz w:val="16"/>
        </w:rPr>
        <w:t xml:space="preserve"> hard, but </w:t>
      </w:r>
      <w:r w:rsidRPr="00D04C81">
        <w:rPr>
          <w:bCs/>
          <w:u w:val="single"/>
        </w:rPr>
        <w:t>manageable</w:t>
      </w:r>
      <w:r w:rsidRPr="00D04C81">
        <w:rPr>
          <w:sz w:val="16"/>
        </w:rPr>
        <w:t>.</w:t>
      </w:r>
      <w:r w:rsidRPr="00D04C81">
        <w:rPr>
          <w:sz w:val="12"/>
        </w:rPr>
        <w:t>¶</w:t>
      </w:r>
      <w:r w:rsidRPr="00D04C81">
        <w:rPr>
          <w:sz w:val="16"/>
        </w:rPr>
        <w:t xml:space="preserve"> • At the end of the drawdown, </w:t>
      </w:r>
      <w:r w:rsidRPr="00D04C81">
        <w:rPr>
          <w:bCs/>
          <w:u w:val="single"/>
        </w:rPr>
        <w:t>the United States will still have the best and most capable armed forces in the world</w:t>
      </w:r>
      <w:r w:rsidRPr="00D04C81">
        <w:rPr>
          <w:sz w:val="16"/>
        </w:rPr>
        <w:t>. The President well appreciates the importance of a world-class military. “The United States remains the only nation able to project and sustain large-scale military operations over extended distances,” he said. “We maintain superior capabilities to deter and defeat adaptive enemies and</w:t>
      </w:r>
      <w:r w:rsidRPr="002645C8">
        <w:rPr>
          <w:sz w:val="16"/>
        </w:rPr>
        <w:t xml:space="preserve"> all resources are scarce, requiring a balancing of commitments and resources. As political commentator Walter Lippmann wrote: “The to ensure the credibility of security partnerships that are fundamental to regional and global security. In this way our military continues to underpin our national security and global leadership, and when we use it appropriately, our security and leadership is reinforced.”</w:t>
      </w:r>
      <w:r w:rsidRPr="002645C8">
        <w:rPr>
          <w:sz w:val="12"/>
        </w:rPr>
        <w:t>¶</w:t>
      </w:r>
      <w:r w:rsidRPr="002645C8">
        <w:rPr>
          <w:sz w:val="16"/>
        </w:rPr>
        <w:t xml:space="preserve"> • Most important, </w:t>
      </w:r>
      <w:r w:rsidRPr="002645C8">
        <w:rPr>
          <w:bCs/>
          <w:u w:val="single"/>
        </w:rPr>
        <w:t xml:space="preserve">as the nation prioritizes what is most essential and brings into better balance its commitments and its elements of national power, </w:t>
      </w:r>
      <w:r w:rsidRPr="00AD233B">
        <w:rPr>
          <w:bCs/>
          <w:u w:val="single"/>
        </w:rPr>
        <w:t>we will see the beginning of</w:t>
      </w:r>
      <w:r w:rsidRPr="002645C8">
        <w:rPr>
          <w:bCs/>
          <w:u w:val="single"/>
        </w:rPr>
        <w:t xml:space="preserve"> a Naval Century—</w:t>
      </w:r>
      <w:r w:rsidRPr="00AD233B">
        <w:rPr>
          <w:rStyle w:val="Emphasis"/>
        </w:rPr>
        <w:t>a new golden age of American sea power</w:t>
      </w:r>
      <w:r w:rsidRPr="002645C8">
        <w:rPr>
          <w:sz w:val="16"/>
        </w:rPr>
        <w:t>.</w:t>
      </w:r>
      <w:r w:rsidRPr="002645C8">
        <w:rPr>
          <w:sz w:val="12"/>
        </w:rPr>
        <w:t>¶</w:t>
      </w:r>
      <w:r w:rsidRPr="002645C8">
        <w:rPr>
          <w:sz w:val="16"/>
        </w:rPr>
        <w:t xml:space="preserve"> The Navy Is More Than Ships</w:t>
      </w:r>
      <w:r w:rsidRPr="002645C8">
        <w:rPr>
          <w:sz w:val="12"/>
        </w:rPr>
        <w:t>¶</w:t>
      </w:r>
      <w:r w:rsidRPr="002645C8">
        <w:rPr>
          <w:sz w:val="16"/>
        </w:rPr>
        <w:t xml:space="preserve"> </w:t>
      </w:r>
      <w:r w:rsidRPr="00AD233B">
        <w:rPr>
          <w:bCs/>
          <w:u w:val="single"/>
        </w:rPr>
        <w:t xml:space="preserve">Those who judge </w:t>
      </w:r>
      <w:r w:rsidRPr="00D04C81">
        <w:rPr>
          <w:bCs/>
          <w:u w:val="single"/>
        </w:rPr>
        <w:t xml:space="preserve">U.S. naval </w:t>
      </w:r>
      <w:r w:rsidRPr="00AD233B">
        <w:rPr>
          <w:bCs/>
          <w:u w:val="single"/>
        </w:rPr>
        <w:t xml:space="preserve">power </w:t>
      </w:r>
      <w:r w:rsidRPr="00D04C81">
        <w:rPr>
          <w:bCs/>
          <w:u w:val="single"/>
        </w:rPr>
        <w:t xml:space="preserve">solely </w:t>
      </w:r>
      <w:r w:rsidRPr="00AD233B">
        <w:rPr>
          <w:bCs/>
          <w:u w:val="single"/>
        </w:rPr>
        <w:t xml:space="preserve">by </w:t>
      </w:r>
      <w:r w:rsidRPr="00D04C81">
        <w:rPr>
          <w:bCs/>
          <w:u w:val="single"/>
        </w:rPr>
        <w:t xml:space="preserve">the number of </w:t>
      </w:r>
      <w:r w:rsidRPr="00AD233B">
        <w:rPr>
          <w:bCs/>
          <w:u w:val="single"/>
        </w:rPr>
        <w:t>vessels</w:t>
      </w:r>
      <w:r w:rsidRPr="002645C8">
        <w:rPr>
          <w:bCs/>
          <w:u w:val="single"/>
        </w:rPr>
        <w:t xml:space="preserve"> in the Navy’s battle force </w:t>
      </w:r>
      <w:r w:rsidRPr="00AD233B">
        <w:rPr>
          <w:bCs/>
          <w:u w:val="single"/>
        </w:rPr>
        <w:t xml:space="preserve">are not seeing the bigger picture. </w:t>
      </w:r>
      <w:r w:rsidRPr="00D04C81">
        <w:rPr>
          <w:bCs/>
          <w:u w:val="single"/>
        </w:rPr>
        <w:t xml:space="preserve">Our </w:t>
      </w:r>
      <w:r w:rsidRPr="00AD233B">
        <w:rPr>
          <w:bCs/>
          <w:u w:val="single"/>
        </w:rPr>
        <w:t>battle force is just one component</w:t>
      </w:r>
      <w:r w:rsidRPr="002645C8">
        <w:rPr>
          <w:sz w:val="16"/>
        </w:rPr>
        <w:t>—albeit an essential one—</w:t>
      </w:r>
      <w:r w:rsidRPr="00D04C81">
        <w:rPr>
          <w:bCs/>
          <w:u w:val="single"/>
        </w:rPr>
        <w:t xml:space="preserve">of a powerful National Fleet </w:t>
      </w:r>
      <w:r w:rsidRPr="00AD233B">
        <w:rPr>
          <w:bCs/>
          <w:u w:val="single"/>
        </w:rPr>
        <w:t xml:space="preserve">that includes </w:t>
      </w:r>
      <w:r w:rsidRPr="00D04C81">
        <w:rPr>
          <w:bCs/>
          <w:u w:val="single"/>
        </w:rPr>
        <w:t xml:space="preserve">the broad range of </w:t>
      </w:r>
      <w:r w:rsidRPr="00AD233B">
        <w:rPr>
          <w:bCs/>
          <w:u w:val="single"/>
        </w:rPr>
        <w:t>capabilities, capacities, and enablers</w:t>
      </w:r>
      <w:r w:rsidRPr="002645C8">
        <w:rPr>
          <w:bCs/>
          <w:u w:val="single"/>
        </w:rPr>
        <w:t xml:space="preserve"> resident </w:t>
      </w:r>
      <w:r w:rsidRPr="00AD233B">
        <w:rPr>
          <w:bCs/>
          <w:u w:val="single"/>
        </w:rPr>
        <w:t>in the Navy, Marine Corps, and Coast Guard</w:t>
      </w:r>
      <w:r w:rsidRPr="002645C8">
        <w:rPr>
          <w:sz w:val="16"/>
        </w:rPr>
        <w:t>. It encompasses our special-mission, prepositioning, and surge-sealift fleets; the ready reserve force; naval aviation, including the maritime-patrol and reconnaissance force; Navy and Marine special operations and cyber forces; and the U.S. Merchant Marine. Moreover, it is crewed and operated by the finest sailors, Marines, Coast Guardsmen, civilian mariners, and government civilians in our history, and supported by a talented and innovative national industrial base.</w:t>
      </w:r>
      <w:r w:rsidRPr="002645C8">
        <w:rPr>
          <w:sz w:val="12"/>
        </w:rPr>
        <w:t>¶</w:t>
      </w:r>
      <w:r w:rsidRPr="002645C8">
        <w:rPr>
          <w:sz w:val="16"/>
        </w:rPr>
        <w:t xml:space="preserve"> If this were not enough, </w:t>
      </w:r>
      <w:r w:rsidRPr="00AD233B">
        <w:rPr>
          <w:bCs/>
          <w:u w:val="single"/>
        </w:rPr>
        <w:t>the</w:t>
      </w:r>
      <w:r w:rsidRPr="002645C8">
        <w:rPr>
          <w:bCs/>
          <w:u w:val="single"/>
        </w:rPr>
        <w:t xml:space="preserve"> heart of the National Fleet is a </w:t>
      </w:r>
      <w:r w:rsidRPr="00AD233B">
        <w:rPr>
          <w:bCs/>
          <w:u w:val="single"/>
        </w:rPr>
        <w:t>Navy–Marine Corps team</w:t>
      </w:r>
      <w:r w:rsidRPr="002645C8">
        <w:rPr>
          <w:bCs/>
          <w:u w:val="single"/>
        </w:rPr>
        <w:t xml:space="preserve"> that </w:t>
      </w:r>
      <w:r w:rsidRPr="00AD233B">
        <w:rPr>
          <w:bCs/>
          <w:u w:val="single"/>
        </w:rPr>
        <w:t>is transforming itself</w:t>
      </w:r>
      <w:r w:rsidRPr="002645C8">
        <w:rPr>
          <w:bCs/>
          <w:u w:val="single"/>
        </w:rPr>
        <w:t xml:space="preserve"> from an organization focused on platforms </w:t>
      </w:r>
      <w:r w:rsidRPr="00AD233B">
        <w:rPr>
          <w:bCs/>
          <w:u w:val="single"/>
        </w:rPr>
        <w:t>to a total-force battle network</w:t>
      </w:r>
      <w:r w:rsidRPr="002645C8">
        <w:rPr>
          <w:bCs/>
          <w:u w:val="single"/>
        </w:rPr>
        <w:t xml:space="preserve"> that interconnects sensors, manned and unmanned platforms with modular payloads, combat systems, and network-enabled weapons, as well as tech-savvy, combat-tested people into a cohesive fighting force. </w:t>
      </w:r>
      <w:r w:rsidRPr="00AD233B">
        <w:rPr>
          <w:bCs/>
          <w:u w:val="single"/>
        </w:rPr>
        <w:t xml:space="preserve">This Fleet </w:t>
      </w:r>
      <w:r w:rsidRPr="00D04C81">
        <w:rPr>
          <w:bCs/>
          <w:u w:val="single"/>
        </w:rPr>
        <w:t xml:space="preserve">and its network </w:t>
      </w:r>
      <w:r w:rsidRPr="00AD233B">
        <w:rPr>
          <w:rStyle w:val="Emphasis"/>
        </w:rPr>
        <w:t>would make short work of any</w:t>
      </w:r>
      <w:r w:rsidRPr="00D04C81">
        <w:rPr>
          <w:rStyle w:val="Emphasis"/>
        </w:rPr>
        <w:t xml:space="preserve"> </w:t>
      </w:r>
      <w:r w:rsidRPr="002645C8">
        <w:rPr>
          <w:sz w:val="16"/>
        </w:rPr>
        <w:t xml:space="preserve">past U.S. Fleet—and of any </w:t>
      </w:r>
      <w:r w:rsidRPr="00D04C81">
        <w:rPr>
          <w:bCs/>
          <w:u w:val="single"/>
        </w:rPr>
        <w:t xml:space="preserve">potential contemporary naval </w:t>
      </w:r>
      <w:r w:rsidRPr="00AD233B">
        <w:rPr>
          <w:rStyle w:val="Emphasis"/>
        </w:rPr>
        <w:t>adversary</w:t>
      </w:r>
      <w:r w:rsidRPr="002645C8">
        <w:rPr>
          <w:sz w:val="16"/>
        </w:rPr>
        <w:t>.</w:t>
      </w:r>
    </w:p>
    <w:p w:rsidR="009636B9" w:rsidRDefault="009636B9" w:rsidP="009636B9"/>
    <w:p w:rsidR="009636B9" w:rsidRPr="00927529" w:rsidRDefault="009636B9" w:rsidP="009636B9">
      <w:pPr>
        <w:pStyle w:val="Heading4"/>
      </w:pPr>
      <w:r w:rsidRPr="00927529">
        <w:t>Bureaucratic reluctance to deploy, delayed response</w:t>
      </w:r>
    </w:p>
    <w:p w:rsidR="009636B9" w:rsidRDefault="009636B9" w:rsidP="009636B9">
      <w:r w:rsidRPr="00462C5F">
        <w:rPr>
          <w:rStyle w:val="Style13ptBold"/>
        </w:rPr>
        <w:t>Watts 12</w:t>
      </w:r>
      <w:r>
        <w:rPr>
          <w:b/>
        </w:rPr>
        <w:t xml:space="preserve"> </w:t>
      </w:r>
      <w:r>
        <w:t xml:space="preserve">Robert, graduate of the Coast Guard Academy, Captain Watts has served six sea tours with the Navy and Coast Guard, most recently commanding USCGC Steadfast (WMEC 623). A qualified Surface Warfare Officer and Cutterman, he holds advanced degrees from the Naval War College, Old </w:t>
      </w:r>
      <w:r>
        <w:lastRenderedPageBreak/>
        <w:t xml:space="preserve">Dominion University, American Military University, and the Naval Postgraduate School, and he is currently a doctoral candidate at the Royal Military College of Canada (War Studies). The New Normalcy-Sea Power and Contingency Operations in the Twenty-First Century </w:t>
      </w:r>
      <w:r w:rsidRPr="00F02397">
        <w:t>http://www.usnwc.edu/getattachment/87e866a1-24dd-4e91-9ffa-cb0f64f15144/The-New-Normalcy--Sea-Power-and-Contingency-Operat.aspx</w:t>
      </w:r>
    </w:p>
    <w:p w:rsidR="009636B9" w:rsidRPr="00B61124" w:rsidRDefault="009636B9" w:rsidP="009636B9">
      <w:pPr>
        <w:rPr>
          <w:sz w:val="16"/>
        </w:rPr>
      </w:pPr>
      <w:r w:rsidRPr="006E4C62">
        <w:rPr>
          <w:rStyle w:val="StyleUnderline"/>
        </w:rPr>
        <w:t>The inherent mobility of sea power means</w:t>
      </w:r>
      <w:r w:rsidRPr="00B61124">
        <w:rPr>
          <w:sz w:val="16"/>
        </w:rPr>
        <w:t xml:space="preserve"> largely what it does in the traditional role</w:t>
      </w:r>
      <w:r w:rsidRPr="006E4C62">
        <w:rPr>
          <w:rStyle w:val="StyleUnderline"/>
        </w:rPr>
        <w:t>—modern technology allows global reach</w:t>
      </w:r>
      <w:r w:rsidRPr="00B61124">
        <w:rPr>
          <w:sz w:val="16"/>
        </w:rPr>
        <w:t xml:space="preserve"> in three </w:t>
      </w:r>
      <w:r w:rsidRPr="006E4C62">
        <w:rPr>
          <w:rStyle w:val="StyleUnderline"/>
        </w:rPr>
        <w:t xml:space="preserve">dimensions and almost instant operational coordination worldwide. </w:t>
      </w:r>
      <w:r w:rsidRPr="00B61124">
        <w:rPr>
          <w:sz w:val="16"/>
        </w:rPr>
        <w:t xml:space="preserve">But </w:t>
      </w:r>
      <w:r w:rsidRPr="00AD233B">
        <w:rPr>
          <w:rStyle w:val="StyleUnderline"/>
        </w:rPr>
        <w:t>the primary barrier to mobility</w:t>
      </w:r>
      <w:r w:rsidRPr="006E4C62">
        <w:rPr>
          <w:rStyle w:val="StyleUnderline"/>
        </w:rPr>
        <w:t xml:space="preserve"> in crisis-contingency operations </w:t>
      </w:r>
      <w:r w:rsidRPr="00AD233B">
        <w:rPr>
          <w:rStyle w:val="StyleUnderline"/>
        </w:rPr>
        <w:t>is not technological</w:t>
      </w:r>
      <w:r w:rsidRPr="00B61124">
        <w:rPr>
          <w:sz w:val="16"/>
        </w:rPr>
        <w:t xml:space="preserve">. </w:t>
      </w:r>
      <w:r w:rsidRPr="006E4C62">
        <w:rPr>
          <w:rStyle w:val="StyleUnderline"/>
        </w:rPr>
        <w:t xml:space="preserve">If mobility is to be exercised, </w:t>
      </w:r>
      <w:r w:rsidRPr="00AD233B">
        <w:rPr>
          <w:rStyle w:val="StyleUnderline"/>
        </w:rPr>
        <w:t>ships must actually</w:t>
      </w:r>
      <w:r w:rsidRPr="00AD233B">
        <w:rPr>
          <w:rStyle w:val="BoldUnderline0"/>
        </w:rPr>
        <w:t xml:space="preserve"> </w:t>
      </w:r>
      <w:r w:rsidRPr="00AD233B">
        <w:rPr>
          <w:rStyle w:val="StyleUnderline"/>
        </w:rPr>
        <w:t>sail</w:t>
      </w:r>
      <w:r w:rsidRPr="00AD233B">
        <w:rPr>
          <w:rStyle w:val="BoldUnderline0"/>
        </w:rPr>
        <w:t>, and it is here—in the commitment of resources</w:t>
      </w:r>
      <w:r w:rsidRPr="006E4C62">
        <w:rPr>
          <w:rStyle w:val="BoldUnderline0"/>
        </w:rPr>
        <w:t xml:space="preserve"> to a crisis —</w:t>
      </w:r>
      <w:r w:rsidRPr="00AD233B">
        <w:rPr>
          <w:rStyle w:val="BoldUnderline0"/>
        </w:rPr>
        <w:t>that things become culturally problematic</w:t>
      </w:r>
      <w:r w:rsidRPr="00B61124">
        <w:rPr>
          <w:sz w:val="16"/>
        </w:rPr>
        <w:t xml:space="preserve">. Despite the need, the answer to a crisis contingency is not always to employ sea power immediately. This cultural hesitancy has two aspects. The first is so deeply ingrained in the American psyche that it is more a matter of legend than of practical discussion. The United States has a long-standing tradition of rejecting the use of military forces in the domestic context, a rejection that dates back to the Revolution. It was codified in law with the passing of the Posse Comitatus Act of 1878, which directs that military forces (specifically the U.S. Army) cannot engage in domestic law enforcement.18 The legislation is often misinterpreted as meaning that any domestic use of military forces is illegal; that is not the case, but it is nevertheless widely believed in both civilian and military 56 NAVAL WAR COLLEGE REVIEW circles.19 Thus </w:t>
      </w:r>
      <w:r w:rsidRPr="006E4C62">
        <w:rPr>
          <w:rStyle w:val="StyleUnderline"/>
        </w:rPr>
        <w:t xml:space="preserve">before naval forces can be committed to a crisis, </w:t>
      </w:r>
      <w:r w:rsidRPr="00AD233B">
        <w:rPr>
          <w:rStyle w:val="StyleUnderline"/>
        </w:rPr>
        <w:t>a comprehensive legal review is often demanded,</w:t>
      </w:r>
      <w:r w:rsidRPr="006E4C62">
        <w:rPr>
          <w:rStyle w:val="StyleUnderline"/>
        </w:rPr>
        <w:t xml:space="preserve"> something </w:t>
      </w:r>
      <w:r w:rsidRPr="00AD233B">
        <w:rPr>
          <w:rStyle w:val="StyleUnderline"/>
        </w:rPr>
        <w:t>that takes time</w:t>
      </w:r>
      <w:r w:rsidRPr="006E4C62">
        <w:rPr>
          <w:rStyle w:val="StyleUnderline"/>
        </w:rPr>
        <w:t>—time that is usually not available. Another cultural barrier arises from service ethos</w:t>
      </w:r>
      <w:r w:rsidRPr="00B61124">
        <w:rPr>
          <w:sz w:val="16"/>
        </w:rPr>
        <w:t xml:space="preserve">. Bluntly, </w:t>
      </w:r>
      <w:r w:rsidRPr="002661FA">
        <w:rPr>
          <w:rStyle w:val="StyleUnderline"/>
        </w:rPr>
        <w:t>warships are designed and train to fight</w:t>
      </w:r>
      <w:r w:rsidRPr="006E4C62">
        <w:rPr>
          <w:rStyle w:val="StyleUnderline"/>
        </w:rPr>
        <w:t>. In the modern high-tech era, naval warfare is a very specific</w:t>
      </w:r>
      <w:r w:rsidRPr="00B61124">
        <w:rPr>
          <w:sz w:val="16"/>
        </w:rPr>
        <w:t xml:space="preserve"> (and expensive) </w:t>
      </w:r>
      <w:r w:rsidRPr="006E4C62">
        <w:rPr>
          <w:rStyle w:val="StyleUnderline"/>
        </w:rPr>
        <w:t>proposition</w:t>
      </w:r>
      <w:r w:rsidRPr="00B61124">
        <w:rPr>
          <w:sz w:val="16"/>
        </w:rPr>
        <w:t xml:space="preserve">. </w:t>
      </w:r>
      <w:r w:rsidRPr="006E4C62">
        <w:rPr>
          <w:rStyle w:val="StyleUnderline"/>
        </w:rPr>
        <w:t>It demands very sophisticated and specialized equipment</w:t>
      </w:r>
      <w:r w:rsidRPr="00B61124">
        <w:rPr>
          <w:sz w:val="16"/>
        </w:rPr>
        <w:t xml:space="preserve">. The radar on an Aegis cruiser, for example, is exceptionally good at tracking and destroying enemy aircraft—but only that. In a crisis contingency that marginalizes that purpose of a platform’s defining systems, the purpose of the platform itself could be called into question. According to this logic, if a vessel is employed (albeit successfully) for a purpose for which it is not designed, the door is opened for its increasing use for that purpose and not its proper one. In the grand scheme of things, warships used for other purposes are not training for war; in the short term this leads to a loss of readiness for combat, while in the longer term it could mean the elimination of platforms altogether in favor of others more suitable for noncombat missions. Although this seems to be a largely philosophical argument, </w:t>
      </w:r>
      <w:r w:rsidRPr="002661FA">
        <w:rPr>
          <w:rStyle w:val="StyleUnderline"/>
        </w:rPr>
        <w:t>in a shrinking budget environment it is not without a</w:t>
      </w:r>
      <w:r w:rsidRPr="006E4C62">
        <w:rPr>
          <w:rStyle w:val="StyleUnderline"/>
        </w:rPr>
        <w:t xml:space="preserve"> certain politically compelling logic.</w:t>
      </w:r>
      <w:r w:rsidRPr="00B61124">
        <w:rPr>
          <w:sz w:val="16"/>
        </w:rPr>
        <w:t xml:space="preserve"> </w:t>
      </w:r>
      <w:r w:rsidRPr="006E4C62">
        <w:rPr>
          <w:rStyle w:val="StyleUnderline"/>
        </w:rPr>
        <w:t xml:space="preserve">The effects of these factors are not insignificant. </w:t>
      </w:r>
      <w:r w:rsidRPr="00AD233B">
        <w:rPr>
          <w:rStyle w:val="StyleUnderline"/>
        </w:rPr>
        <w:t>In recent crisis contingencies</w:t>
      </w:r>
      <w:r w:rsidRPr="00B61124">
        <w:rPr>
          <w:sz w:val="16"/>
        </w:rPr>
        <w:t xml:space="preserve"> (the mass migration operations of 1994 and Katrina) </w:t>
      </w:r>
      <w:r w:rsidRPr="00AD233B">
        <w:rPr>
          <w:rStyle w:val="StyleUnderline"/>
        </w:rPr>
        <w:t>the arrival of naval vessels was delayed while</w:t>
      </w:r>
      <w:r w:rsidRPr="00B61124">
        <w:rPr>
          <w:rStyle w:val="StyleUnderline"/>
        </w:rPr>
        <w:t xml:space="preserve"> legal and </w:t>
      </w:r>
      <w:r w:rsidRPr="00AD233B">
        <w:rPr>
          <w:rStyle w:val="StyleUnderline"/>
        </w:rPr>
        <w:t>operational impact issues were addressed</w:t>
      </w:r>
      <w:r w:rsidRPr="00B61124">
        <w:rPr>
          <w:sz w:val="16"/>
        </w:rPr>
        <w:t>, in the Katrina case so long as to become a national embarrassment.</w:t>
      </w:r>
      <w:r w:rsidRPr="00B61124">
        <w:rPr>
          <w:rStyle w:val="StyleUnderline"/>
        </w:rPr>
        <w:t xml:space="preserve">20 </w:t>
      </w:r>
      <w:r w:rsidRPr="00AD233B">
        <w:rPr>
          <w:rStyle w:val="StyleUnderline"/>
        </w:rPr>
        <w:t>Bureaucratic reasons</w:t>
      </w:r>
      <w:r w:rsidRPr="00B61124">
        <w:rPr>
          <w:rStyle w:val="StyleUnderline"/>
        </w:rPr>
        <w:t xml:space="preserve">, not materiel, </w:t>
      </w:r>
      <w:r w:rsidRPr="00AD233B">
        <w:rPr>
          <w:rStyle w:val="StyleUnderline"/>
        </w:rPr>
        <w:t>were the culprits</w:t>
      </w:r>
      <w:r w:rsidRPr="00B61124">
        <w:rPr>
          <w:rStyle w:val="StyleUnderline"/>
        </w:rPr>
        <w:t>, ultimately to the detriment of the response</w:t>
      </w:r>
      <w:r w:rsidRPr="00B61124">
        <w:rPr>
          <w:sz w:val="16"/>
        </w:rPr>
        <w:t xml:space="preserve">. </w:t>
      </w:r>
      <w:r w:rsidRPr="00AD233B">
        <w:rPr>
          <w:rStyle w:val="BoldUnderline0"/>
        </w:rPr>
        <w:t>Hesitancy can be fatal in an operation requiring rapid response</w:t>
      </w:r>
      <w:r w:rsidRPr="00B61124">
        <w:rPr>
          <w:sz w:val="16"/>
        </w:rPr>
        <w:t>, and culture and bureaucracy can conspire to encourage just that.</w:t>
      </w:r>
    </w:p>
    <w:p w:rsidR="009636B9" w:rsidRPr="009636B9" w:rsidRDefault="009636B9" w:rsidP="009636B9"/>
    <w:p w:rsidR="008C4299" w:rsidRDefault="009636B9" w:rsidP="00927A7C">
      <w:pPr>
        <w:pStyle w:val="Heading2"/>
      </w:pPr>
      <w:r>
        <w:lastRenderedPageBreak/>
        <w:t>Policy Links You Should Read:</w:t>
      </w:r>
    </w:p>
    <w:p w:rsidR="009636B9" w:rsidRPr="009636B9" w:rsidRDefault="009636B9" w:rsidP="009636B9">
      <w:pPr>
        <w:keepNext/>
        <w:keepLines/>
        <w:pageBreakBefore/>
        <w:spacing w:before="40" w:after="0"/>
        <w:jc w:val="center"/>
        <w:outlineLvl w:val="2"/>
        <w:rPr>
          <w:rFonts w:asciiTheme="minorHAnsi" w:eastAsiaTheme="majorEastAsia" w:hAnsiTheme="minorHAnsi" w:cstheme="minorHAnsi"/>
          <w:b/>
          <w:sz w:val="32"/>
          <w:szCs w:val="24"/>
          <w:u w:val="single"/>
        </w:rPr>
      </w:pPr>
      <w:r w:rsidRPr="009636B9">
        <w:rPr>
          <w:rFonts w:asciiTheme="minorHAnsi" w:eastAsiaTheme="majorEastAsia" w:hAnsiTheme="minorHAnsi" w:cstheme="minorHAnsi"/>
          <w:b/>
          <w:sz w:val="32"/>
          <w:szCs w:val="24"/>
          <w:u w:val="single"/>
        </w:rPr>
        <w:lastRenderedPageBreak/>
        <w:t>Hegemony:</w:t>
      </w:r>
    </w:p>
    <w:p w:rsidR="009636B9" w:rsidRPr="009636B9" w:rsidRDefault="009636B9" w:rsidP="009636B9">
      <w:pPr>
        <w:keepNext/>
        <w:keepLines/>
        <w:spacing w:before="40" w:after="0"/>
        <w:outlineLvl w:val="3"/>
        <w:rPr>
          <w:rFonts w:asciiTheme="minorHAnsi" w:eastAsiaTheme="majorEastAsia" w:hAnsiTheme="minorHAnsi" w:cstheme="minorHAnsi"/>
          <w:b/>
          <w:iCs/>
          <w:sz w:val="26"/>
        </w:rPr>
      </w:pPr>
      <w:r w:rsidRPr="009636B9">
        <w:rPr>
          <w:rFonts w:asciiTheme="minorHAnsi" w:eastAsiaTheme="majorEastAsia" w:hAnsiTheme="minorHAnsi" w:cstheme="minorHAnsi"/>
          <w:b/>
          <w:iCs/>
          <w:sz w:val="26"/>
        </w:rPr>
        <w:t>War and the pursuit of hegemony are used by the sovereign to further biopower – leads to reproduction of patriarchy, racism and neoliberalism</w:t>
      </w:r>
    </w:p>
    <w:p w:rsidR="009636B9" w:rsidRPr="009636B9" w:rsidRDefault="009636B9" w:rsidP="009636B9">
      <w:pPr>
        <w:rPr>
          <w:rFonts w:asciiTheme="minorHAnsi" w:hAnsiTheme="minorHAnsi" w:cstheme="minorHAnsi"/>
        </w:rPr>
      </w:pPr>
      <w:r w:rsidRPr="009636B9">
        <w:rPr>
          <w:rFonts w:asciiTheme="minorHAnsi" w:hAnsiTheme="minorHAnsi" w:cstheme="minorHAnsi"/>
          <w:b/>
          <w:bCs/>
          <w:sz w:val="26"/>
        </w:rPr>
        <w:t>Corva, 09</w:t>
      </w:r>
      <w:r w:rsidRPr="009636B9">
        <w:rPr>
          <w:rFonts w:asciiTheme="minorHAnsi" w:hAnsiTheme="minorHAnsi" w:cstheme="minorHAnsi"/>
        </w:rPr>
        <w:t xml:space="preserve"> (Dominic, University of Washington, “Biopower and the Militarization of the Police Function”, ACME, http://ojs.unbc.ca/index.php/acme/article/view/828/685)//BW</w:t>
      </w:r>
    </w:p>
    <w:p w:rsidR="009636B9" w:rsidRPr="009636B9" w:rsidRDefault="009636B9" w:rsidP="009636B9">
      <w:pPr>
        <w:rPr>
          <w:rFonts w:asciiTheme="minorHAnsi" w:hAnsiTheme="minorHAnsi" w:cstheme="minorHAnsi"/>
          <w:sz w:val="16"/>
        </w:rPr>
      </w:pPr>
      <w:r w:rsidRPr="009636B9">
        <w:rPr>
          <w:rFonts w:asciiTheme="minorHAnsi" w:hAnsiTheme="minorHAnsi" w:cstheme="minorHAnsi"/>
          <w:sz w:val="16"/>
        </w:rPr>
        <w:t xml:space="preserve">Hardt and Negri’s central claim with respect to this task is that </w:t>
      </w:r>
      <w:r w:rsidRPr="009636B9">
        <w:rPr>
          <w:rFonts w:asciiTheme="minorHAnsi" w:hAnsiTheme="minorHAnsi" w:cstheme="minorHAnsi"/>
          <w:u w:val="single"/>
        </w:rPr>
        <w:t>“</w:t>
      </w:r>
      <w:r w:rsidRPr="009636B9">
        <w:rPr>
          <w:rFonts w:asciiTheme="minorHAnsi" w:hAnsiTheme="minorHAnsi" w:cstheme="minorHAnsi"/>
          <w:highlight w:val="yellow"/>
          <w:u w:val="single"/>
        </w:rPr>
        <w:t>war has become a regime of biopower</w:t>
      </w:r>
      <w:r w:rsidRPr="009636B9">
        <w:rPr>
          <w:rFonts w:asciiTheme="minorHAnsi" w:hAnsiTheme="minorHAnsi" w:cstheme="minorHAnsi"/>
          <w:u w:val="single"/>
        </w:rPr>
        <w:t xml:space="preserve">, a form of rule aimed not only at </w:t>
      </w:r>
      <w:r w:rsidRPr="009636B9">
        <w:rPr>
          <w:rFonts w:asciiTheme="minorHAnsi" w:hAnsiTheme="minorHAnsi" w:cstheme="minorHAnsi"/>
          <w:highlight w:val="yellow"/>
          <w:u w:val="single"/>
        </w:rPr>
        <w:t>controlling the population</w:t>
      </w:r>
      <w:r w:rsidRPr="009636B9">
        <w:rPr>
          <w:rFonts w:asciiTheme="minorHAnsi" w:hAnsiTheme="minorHAnsi" w:cstheme="minorHAnsi"/>
          <w:u w:val="single"/>
        </w:rPr>
        <w:t xml:space="preserve"> but </w:t>
      </w:r>
      <w:r w:rsidRPr="009636B9">
        <w:rPr>
          <w:rFonts w:asciiTheme="minorHAnsi" w:hAnsiTheme="minorHAnsi" w:cstheme="minorHAnsi"/>
          <w:highlight w:val="yellow"/>
          <w:u w:val="single"/>
        </w:rPr>
        <w:t>producing and reproducing all aspects of social life</w:t>
      </w:r>
      <w:r w:rsidRPr="009636B9">
        <w:rPr>
          <w:rFonts w:asciiTheme="minorHAnsi" w:hAnsiTheme="minorHAnsi" w:cstheme="minorHAnsi"/>
          <w:u w:val="single"/>
        </w:rPr>
        <w:t>”</w:t>
      </w:r>
      <w:r w:rsidRPr="009636B9">
        <w:rPr>
          <w:rFonts w:asciiTheme="minorHAnsi" w:hAnsiTheme="minorHAnsi" w:cstheme="minorHAnsi"/>
          <w:sz w:val="16"/>
        </w:rPr>
        <w:t xml:space="preserve"> (2004, 13). It is well beyond the scope of this review to examine Foucault’s theorization of biopower, 2 but it is important to point out that Hardt and Negri’s inclusion of “controlling the population” in their definition is consistent with an often-overlooked aspect of governmentality, </w:t>
      </w:r>
      <w:r w:rsidRPr="009636B9">
        <w:rPr>
          <w:rFonts w:asciiTheme="minorHAnsi" w:hAnsiTheme="minorHAnsi" w:cstheme="minorHAnsi"/>
          <w:u w:val="single"/>
        </w:rPr>
        <w:t xml:space="preserve">the mode of governance in which strategies of </w:t>
      </w:r>
      <w:r w:rsidRPr="009636B9">
        <w:rPr>
          <w:rFonts w:asciiTheme="minorHAnsi" w:hAnsiTheme="minorHAnsi" w:cstheme="minorHAnsi"/>
          <w:highlight w:val="yellow"/>
          <w:u w:val="single"/>
        </w:rPr>
        <w:t>sovereign power are subsumed by biopower</w:t>
      </w:r>
      <w:r w:rsidRPr="009636B9">
        <w:rPr>
          <w:rFonts w:asciiTheme="minorHAnsi" w:hAnsiTheme="minorHAnsi" w:cstheme="minorHAnsi"/>
          <w:u w:val="single"/>
        </w:rPr>
        <w:t xml:space="preserve">. This aspect is the inclusion of sovereign power, rather than its total eclipse, in strategies associated with liberal governmentality </w:t>
      </w:r>
      <w:r w:rsidRPr="009636B9">
        <w:rPr>
          <w:rFonts w:asciiTheme="minorHAnsi" w:hAnsiTheme="minorHAnsi" w:cstheme="minorHAnsi"/>
          <w:sz w:val="16"/>
        </w:rPr>
        <w:t>(see Foucault in Burchell et al, 1991, 102). In this article, I use the term “sovereign power” to denote the use of state-sanctioned force (what Foucault calls negative or repressive power) to control domestic and/or foreign territories. And “</w:t>
      </w:r>
      <w:r w:rsidRPr="009636B9">
        <w:rPr>
          <w:rFonts w:asciiTheme="minorHAnsi" w:hAnsiTheme="minorHAnsi" w:cstheme="minorHAnsi"/>
          <w:u w:val="single"/>
        </w:rPr>
        <w:t xml:space="preserve">biopower,” though it is articulated with strategies of sovereign power, positively produces subjects of governance through techniques of normalization. </w:t>
      </w:r>
      <w:r w:rsidRPr="009636B9">
        <w:rPr>
          <w:rFonts w:asciiTheme="minorHAnsi" w:hAnsiTheme="minorHAnsi" w:cstheme="minorHAnsi"/>
          <w:highlight w:val="yellow"/>
          <w:u w:val="single"/>
        </w:rPr>
        <w:t>Biopolitical strategies of governance secure the reproduction of hegemonic social orders (capitalist, patriarchal</w:t>
      </w:r>
      <w:r w:rsidRPr="009636B9">
        <w:rPr>
          <w:rFonts w:asciiTheme="minorHAnsi" w:hAnsiTheme="minorHAnsi" w:cstheme="minorHAnsi"/>
          <w:u w:val="single"/>
        </w:rPr>
        <w:t xml:space="preserve">, masculinist, sexist, </w:t>
      </w:r>
      <w:r w:rsidRPr="009636B9">
        <w:rPr>
          <w:rFonts w:asciiTheme="minorHAnsi" w:hAnsiTheme="minorHAnsi" w:cstheme="minorHAnsi"/>
          <w:highlight w:val="yellow"/>
          <w:u w:val="single"/>
        </w:rPr>
        <w:t>racist</w:t>
      </w:r>
      <w:r w:rsidRPr="009636B9">
        <w:rPr>
          <w:rFonts w:asciiTheme="minorHAnsi" w:hAnsiTheme="minorHAnsi" w:cstheme="minorHAnsi"/>
          <w:u w:val="single"/>
        </w:rPr>
        <w:t xml:space="preserve"> and so forth</w:t>
      </w:r>
      <w:r w:rsidRPr="009636B9">
        <w:rPr>
          <w:rFonts w:asciiTheme="minorHAnsi" w:hAnsiTheme="minorHAnsi" w:cstheme="minorHAnsi"/>
          <w:sz w:val="16"/>
        </w:rPr>
        <w:t xml:space="preserve">). For Foucault, both strategies are articulated and dispersed through the territorial state, to address the problem of governing a national population. The state, with its attendant sovereign functions, is an effect of hegemonic orders, while at the same time a necessary nexus for the dispersal of hegemony-friendly, mostly biopolitical but also sovereign, strategies of governance. </w:t>
      </w:r>
      <w:r w:rsidRPr="009636B9">
        <w:rPr>
          <w:rFonts w:asciiTheme="minorHAnsi" w:hAnsiTheme="minorHAnsi" w:cstheme="minorHAnsi"/>
          <w:highlight w:val="yellow"/>
          <w:u w:val="single"/>
        </w:rPr>
        <w:t>Sovereign power</w:t>
      </w:r>
      <w:r w:rsidRPr="009636B9">
        <w:rPr>
          <w:rFonts w:asciiTheme="minorHAnsi" w:hAnsiTheme="minorHAnsi" w:cstheme="minorHAnsi"/>
          <w:u w:val="single"/>
        </w:rPr>
        <w:t xml:space="preserve">, in the last instance, </w:t>
      </w:r>
      <w:r w:rsidRPr="009636B9">
        <w:rPr>
          <w:rFonts w:asciiTheme="minorHAnsi" w:hAnsiTheme="minorHAnsi" w:cstheme="minorHAnsi"/>
          <w:highlight w:val="yellow"/>
          <w:u w:val="single"/>
        </w:rPr>
        <w:t>takes life or lets live</w:t>
      </w:r>
      <w:r w:rsidRPr="009636B9">
        <w:rPr>
          <w:rFonts w:asciiTheme="minorHAnsi" w:hAnsiTheme="minorHAnsi" w:cstheme="minorHAnsi"/>
          <w:sz w:val="16"/>
        </w:rPr>
        <w:t xml:space="preserve"> (Foucault, 1984, 261). Biopower, on the other hand, which functions through the proliferation of acceptable freedoms, fosters life or disallows it to the point of death. It fosters life through the production of knowledge about the (legitimate) self, especially in relation to a given population. This is what is meant by normalization, which refers to the construction of what behavior, and therefore who, is “normal” in the population. While Foucault’s work examines the relationship between the liberal, European nation-state and its subjects, Hardt and Negri’s Empire theorizes a (sort of) </w:t>
      </w:r>
      <w:r w:rsidRPr="009636B9">
        <w:rPr>
          <w:rFonts w:asciiTheme="minorHAnsi" w:hAnsiTheme="minorHAnsi" w:cstheme="minorHAnsi"/>
          <w:u w:val="single"/>
        </w:rPr>
        <w:t xml:space="preserve">global </w:t>
      </w:r>
      <w:r w:rsidRPr="009636B9">
        <w:rPr>
          <w:rFonts w:asciiTheme="minorHAnsi" w:hAnsiTheme="minorHAnsi" w:cstheme="minorHAnsi"/>
          <w:highlight w:val="yellow"/>
          <w:u w:val="single"/>
        </w:rPr>
        <w:t>governmentality that produces the neoliberal</w:t>
      </w:r>
      <w:r w:rsidRPr="009636B9">
        <w:rPr>
          <w:rFonts w:asciiTheme="minorHAnsi" w:hAnsiTheme="minorHAnsi" w:cstheme="minorHAnsi"/>
          <w:u w:val="single"/>
        </w:rPr>
        <w:t xml:space="preserve">, capitalist </w:t>
      </w:r>
      <w:r w:rsidRPr="009636B9">
        <w:rPr>
          <w:rFonts w:asciiTheme="minorHAnsi" w:hAnsiTheme="minorHAnsi" w:cstheme="minorHAnsi"/>
          <w:highlight w:val="yellow"/>
          <w:u w:val="single"/>
        </w:rPr>
        <w:t>world</w:t>
      </w:r>
      <w:r w:rsidRPr="009636B9">
        <w:rPr>
          <w:rFonts w:asciiTheme="minorHAnsi" w:hAnsiTheme="minorHAnsi" w:cstheme="minorHAnsi"/>
          <w:u w:val="single"/>
        </w:rPr>
        <w:t xml:space="preserve"> subject whose national </w:t>
      </w:r>
      <w:r w:rsidRPr="009636B9">
        <w:rPr>
          <w:rFonts w:asciiTheme="minorHAnsi" w:hAnsiTheme="minorHAnsi" w:cstheme="minorHAnsi"/>
          <w:highlight w:val="yellow"/>
          <w:u w:val="single"/>
        </w:rPr>
        <w:t>citizenship is</w:t>
      </w:r>
      <w:r w:rsidRPr="009636B9">
        <w:rPr>
          <w:rFonts w:asciiTheme="minorHAnsi" w:hAnsiTheme="minorHAnsi" w:cstheme="minorHAnsi"/>
          <w:u w:val="single"/>
        </w:rPr>
        <w:t xml:space="preserve"> increasingly </w:t>
      </w:r>
      <w:r w:rsidRPr="009636B9">
        <w:rPr>
          <w:rFonts w:asciiTheme="minorHAnsi" w:hAnsiTheme="minorHAnsi" w:cstheme="minorHAnsi"/>
          <w:highlight w:val="yellow"/>
          <w:u w:val="single"/>
        </w:rPr>
        <w:t>secondary to</w:t>
      </w:r>
      <w:r w:rsidRPr="009636B9">
        <w:rPr>
          <w:rFonts w:asciiTheme="minorHAnsi" w:hAnsiTheme="minorHAnsi" w:cstheme="minorHAnsi"/>
          <w:u w:val="single"/>
        </w:rPr>
        <w:t xml:space="preserve"> global </w:t>
      </w:r>
      <w:r w:rsidRPr="009636B9">
        <w:rPr>
          <w:rFonts w:asciiTheme="minorHAnsi" w:hAnsiTheme="minorHAnsi" w:cstheme="minorHAnsi"/>
          <w:highlight w:val="yellow"/>
          <w:u w:val="single"/>
        </w:rPr>
        <w:t>economic citizenship</w:t>
      </w:r>
      <w:r w:rsidRPr="009636B9">
        <w:rPr>
          <w:rFonts w:asciiTheme="minorHAnsi" w:hAnsiTheme="minorHAnsi" w:cstheme="minorHAnsi"/>
          <w:sz w:val="16"/>
        </w:rPr>
        <w:t xml:space="preserve">. If Empire’s </w:t>
      </w:r>
      <w:r w:rsidRPr="009636B9">
        <w:rPr>
          <w:rFonts w:asciiTheme="minorHAnsi" w:hAnsiTheme="minorHAnsi" w:cstheme="minorHAnsi"/>
          <w:b/>
          <w:iCs/>
          <w:highlight w:val="yellow"/>
          <w:u w:val="single"/>
        </w:rPr>
        <w:t>biopower is truly hegemonic</w:t>
      </w:r>
      <w:r w:rsidRPr="009636B9">
        <w:rPr>
          <w:rFonts w:asciiTheme="minorHAnsi" w:hAnsiTheme="minorHAnsi" w:cstheme="minorHAnsi"/>
          <w:sz w:val="16"/>
        </w:rPr>
        <w:t>, then the exercise of sovereign power should be articulated with and disciplined by the biopolitical practices of what Hardt and Negri refer to as the global aristocracy: transnational corporations (TNCs), the United Nations (UN), the International Monetary Fund (IMF), and so forth. Empire’s imperialism should reproduce the neoliberal order, in the long run, rather than disrupt or de-legitimate it.</w:t>
      </w:r>
    </w:p>
    <w:p w:rsidR="009636B9" w:rsidRPr="009636B9" w:rsidRDefault="009636B9" w:rsidP="009636B9">
      <w:pPr>
        <w:keepNext/>
        <w:keepLines/>
        <w:spacing w:before="40" w:after="0"/>
        <w:outlineLvl w:val="3"/>
        <w:rPr>
          <w:rFonts w:eastAsiaTheme="majorEastAsia" w:cstheme="majorBidi"/>
          <w:b/>
          <w:iCs/>
          <w:sz w:val="26"/>
        </w:rPr>
      </w:pPr>
      <w:r w:rsidRPr="009636B9">
        <w:rPr>
          <w:rFonts w:eastAsiaTheme="majorEastAsia" w:cstheme="majorBidi"/>
          <w:b/>
          <w:iCs/>
          <w:sz w:val="26"/>
        </w:rPr>
        <w:t xml:space="preserve">Hegemony is a paranoid fantasy --- the strategy of omnipotence sees threats to empire everywhere, which necessitates constant violence </w:t>
      </w:r>
    </w:p>
    <w:p w:rsidR="009636B9" w:rsidRPr="009636B9" w:rsidRDefault="009636B9" w:rsidP="009636B9">
      <w:r w:rsidRPr="00FE7F2B">
        <w:rPr>
          <w:rStyle w:val="Style13ptBold"/>
        </w:rPr>
        <w:t>McClintock 9</w:t>
      </w:r>
      <w:r w:rsidRPr="009636B9">
        <w:t xml:space="preserve"> (Anne – Chaired Professor of English and Women’s and Gender Studies at the University of Wisconsin–Madison, M.Phil. from Cambridge University, Ph.D. from Columbia University, “Paranoid Empire: Specters from Guantánamo and Abu Ghraib,” in Small Axe, March 2009, Issue 28, p. 50-74, </w:t>
      </w:r>
      <w:hyperlink r:id="rId15" w:history="1">
        <w:r w:rsidRPr="007C61E3">
          <w:rPr>
            <w:rStyle w:val="Hyperlink"/>
          </w:rPr>
          <w:t>http://smallaxe.net/repository/file/sx%2028/5-SA28%2520McClintock%2520%2850-74%29.pdf</w:t>
        </w:r>
      </w:hyperlink>
      <w:r w:rsidRPr="009636B9">
        <w:t>)</w:t>
      </w:r>
      <w:r>
        <w:t xml:space="preserve"> Kguy</w:t>
      </w:r>
    </w:p>
    <w:p w:rsidR="009636B9" w:rsidRPr="009636B9" w:rsidRDefault="009636B9" w:rsidP="009636B9">
      <w:pPr>
        <w:ind w:right="288"/>
        <w:rPr>
          <w:rFonts w:asciiTheme="minorHAnsi" w:hAnsiTheme="minorHAnsi" w:cstheme="minorHAnsi"/>
          <w:sz w:val="14"/>
        </w:rPr>
      </w:pPr>
      <w:r w:rsidRPr="009636B9">
        <w:rPr>
          <w:rFonts w:asciiTheme="minorHAnsi" w:hAnsiTheme="minorHAnsi" w:cstheme="minorHAnsi"/>
          <w:sz w:val="14"/>
        </w:rPr>
        <w:t xml:space="preserve">By now it is fair to say that the United States has come to be </w:t>
      </w:r>
      <w:r w:rsidRPr="009636B9">
        <w:rPr>
          <w:rFonts w:asciiTheme="minorHAnsi" w:hAnsiTheme="minorHAnsi" w:cstheme="minorHAnsi"/>
          <w:u w:val="single"/>
        </w:rPr>
        <w:t>dominated by two grand and dangerous hallucinations: the promise of benign US globalization and the permanent threat of the “war on terror.”</w:t>
      </w:r>
      <w:r w:rsidRPr="009636B9">
        <w:rPr>
          <w:rFonts w:asciiTheme="minorHAnsi" w:hAnsiTheme="minorHAnsi" w:cstheme="minorHAnsi"/>
          <w:sz w:val="14"/>
        </w:rPr>
        <w:t xml:space="preserve"> I have come to feel that </w:t>
      </w:r>
      <w:r w:rsidRPr="009636B9">
        <w:rPr>
          <w:rFonts w:asciiTheme="minorHAnsi" w:hAnsiTheme="minorHAnsi" w:cstheme="minorHAnsi"/>
          <w:b/>
          <w:sz w:val="20"/>
          <w:highlight w:val="yellow"/>
          <w:u w:val="single"/>
        </w:rPr>
        <w:t>we cannot understand the</w:t>
      </w:r>
      <w:r w:rsidRPr="009636B9">
        <w:rPr>
          <w:rFonts w:asciiTheme="minorHAnsi" w:hAnsiTheme="minorHAnsi" w:cstheme="minorHAnsi"/>
          <w:sz w:val="20"/>
          <w:highlight w:val="yellow"/>
          <w:u w:val="single"/>
        </w:rPr>
        <w:t xml:space="preserve"> </w:t>
      </w:r>
      <w:r w:rsidRPr="00FE7F2B">
        <w:rPr>
          <w:rFonts w:asciiTheme="minorHAnsi" w:hAnsiTheme="minorHAnsi" w:cstheme="minorHAnsi"/>
          <w:b/>
          <w:iCs/>
          <w:highlight w:val="yellow"/>
          <w:u w:val="single"/>
        </w:rPr>
        <w:t>extravagance of the violence</w:t>
      </w:r>
      <w:r w:rsidRPr="009636B9">
        <w:rPr>
          <w:rFonts w:asciiTheme="minorHAnsi" w:hAnsiTheme="minorHAnsi" w:cstheme="minorHAnsi"/>
          <w:sz w:val="14"/>
        </w:rPr>
        <w:t xml:space="preserve"> to </w:t>
      </w:r>
      <w:r w:rsidRPr="009636B9">
        <w:rPr>
          <w:rFonts w:asciiTheme="minorHAnsi" w:hAnsiTheme="minorHAnsi" w:cstheme="minorHAnsi"/>
          <w:b/>
          <w:sz w:val="20"/>
          <w:u w:val="single"/>
        </w:rPr>
        <w:t xml:space="preserve">which </w:t>
      </w:r>
      <w:r w:rsidRPr="009636B9">
        <w:rPr>
          <w:rFonts w:asciiTheme="minorHAnsi" w:hAnsiTheme="minorHAnsi" w:cstheme="minorHAnsi"/>
          <w:b/>
          <w:sz w:val="20"/>
          <w:highlight w:val="yellow"/>
          <w:u w:val="single"/>
        </w:rPr>
        <w:t>the US</w:t>
      </w:r>
      <w:r w:rsidRPr="009636B9">
        <w:rPr>
          <w:rFonts w:asciiTheme="minorHAnsi" w:hAnsiTheme="minorHAnsi" w:cstheme="minorHAnsi"/>
          <w:sz w:val="14"/>
        </w:rPr>
        <w:t xml:space="preserve"> government </w:t>
      </w:r>
      <w:r w:rsidRPr="009636B9">
        <w:rPr>
          <w:rFonts w:asciiTheme="minorHAnsi" w:hAnsiTheme="minorHAnsi" w:cstheme="minorHAnsi"/>
          <w:b/>
          <w:sz w:val="20"/>
          <w:highlight w:val="yellow"/>
          <w:u w:val="single"/>
        </w:rPr>
        <w:t>has committed</w:t>
      </w:r>
      <w:r w:rsidRPr="009636B9">
        <w:rPr>
          <w:rFonts w:asciiTheme="minorHAnsi" w:hAnsiTheme="minorHAnsi" w:cstheme="minorHAnsi"/>
          <w:sz w:val="14"/>
        </w:rPr>
        <w:t xml:space="preserve"> itself </w:t>
      </w:r>
      <w:r w:rsidRPr="009636B9">
        <w:rPr>
          <w:rFonts w:asciiTheme="minorHAnsi" w:hAnsiTheme="minorHAnsi" w:cstheme="minorHAnsi"/>
          <w:b/>
          <w:sz w:val="20"/>
          <w:u w:val="single"/>
        </w:rPr>
        <w:t>after 9/11</w:t>
      </w:r>
      <w:r w:rsidRPr="009636B9">
        <w:rPr>
          <w:rFonts w:asciiTheme="minorHAnsi" w:hAnsiTheme="minorHAnsi" w:cstheme="minorHAnsi"/>
          <w:sz w:val="14"/>
        </w:rPr>
        <w:t xml:space="preserve">—two countries invaded, </w:t>
      </w:r>
      <w:r w:rsidRPr="009636B9">
        <w:rPr>
          <w:rFonts w:asciiTheme="minorHAnsi" w:hAnsiTheme="minorHAnsi" w:cstheme="minorHAnsi"/>
          <w:u w:val="single"/>
        </w:rPr>
        <w:t>thousands of innocent people imprisoned, killed, and tortured</w:t>
      </w:r>
      <w:r w:rsidRPr="009636B9">
        <w:rPr>
          <w:rFonts w:asciiTheme="minorHAnsi" w:hAnsiTheme="minorHAnsi" w:cstheme="minorHAnsi"/>
          <w:sz w:val="14"/>
        </w:rPr>
        <w:t>—</w:t>
      </w:r>
      <w:r w:rsidRPr="009636B9">
        <w:rPr>
          <w:rFonts w:asciiTheme="minorHAnsi" w:hAnsiTheme="minorHAnsi" w:cstheme="minorHAnsi"/>
          <w:u w:val="single"/>
        </w:rPr>
        <w:t>unless we grasp a defining feature of our moment</w:t>
      </w:r>
      <w:r w:rsidRPr="009636B9">
        <w:rPr>
          <w:rFonts w:asciiTheme="minorHAnsi" w:hAnsiTheme="minorHAnsi" w:cstheme="minorHAnsi"/>
          <w:sz w:val="14"/>
        </w:rPr>
        <w:t xml:space="preserve">, that is, </w:t>
      </w:r>
      <w:r w:rsidRPr="009636B9">
        <w:rPr>
          <w:rFonts w:asciiTheme="minorHAnsi" w:hAnsiTheme="minorHAnsi" w:cstheme="minorHAnsi"/>
          <w:u w:val="single"/>
        </w:rPr>
        <w:t>a deep and disturbing doubleness with respect to power</w:t>
      </w:r>
      <w:r w:rsidRPr="009636B9">
        <w:rPr>
          <w:rFonts w:asciiTheme="minorHAnsi" w:hAnsiTheme="minorHAnsi" w:cstheme="minorHAnsi"/>
          <w:sz w:val="14"/>
        </w:rPr>
        <w:t>. Taking shape, as it now does, around</w:t>
      </w:r>
      <w:r w:rsidRPr="009636B9">
        <w:rPr>
          <w:rFonts w:asciiTheme="minorHAnsi" w:hAnsiTheme="minorHAnsi" w:cstheme="minorHAnsi"/>
          <w:sz w:val="20"/>
        </w:rPr>
        <w:t xml:space="preserve"> </w:t>
      </w:r>
      <w:r w:rsidRPr="00FE7F2B">
        <w:rPr>
          <w:rFonts w:asciiTheme="minorHAnsi" w:hAnsiTheme="minorHAnsi" w:cstheme="minorHAnsi"/>
          <w:b/>
          <w:iCs/>
          <w:highlight w:val="yellow"/>
          <w:u w:val="single"/>
        </w:rPr>
        <w:t xml:space="preserve">fantasies of </w:t>
      </w:r>
      <w:r w:rsidRPr="009636B9">
        <w:rPr>
          <w:rFonts w:asciiTheme="minorHAnsi" w:hAnsiTheme="minorHAnsi" w:cstheme="minorHAnsi"/>
          <w:b/>
          <w:iCs/>
          <w:u w:val="single"/>
        </w:rPr>
        <w:t xml:space="preserve">global </w:t>
      </w:r>
      <w:r w:rsidRPr="00FE7F2B">
        <w:rPr>
          <w:rFonts w:asciiTheme="minorHAnsi" w:hAnsiTheme="minorHAnsi" w:cstheme="minorHAnsi"/>
          <w:b/>
          <w:iCs/>
          <w:highlight w:val="yellow"/>
          <w:u w:val="single"/>
        </w:rPr>
        <w:t>omnipotence</w:t>
      </w:r>
      <w:r w:rsidRPr="009636B9">
        <w:rPr>
          <w:rFonts w:asciiTheme="minorHAnsi" w:hAnsiTheme="minorHAnsi" w:cstheme="minorHAnsi"/>
          <w:sz w:val="14"/>
        </w:rPr>
        <w:t xml:space="preserve"> (Operation Infinite Justice, the War to End All Evil) </w:t>
      </w:r>
      <w:r w:rsidRPr="009636B9">
        <w:rPr>
          <w:rFonts w:asciiTheme="minorHAnsi" w:hAnsiTheme="minorHAnsi" w:cstheme="minorHAnsi"/>
          <w:b/>
          <w:sz w:val="20"/>
          <w:highlight w:val="yellow"/>
          <w:u w:val="single"/>
        </w:rPr>
        <w:t>coinciding with</w:t>
      </w:r>
      <w:r w:rsidRPr="009636B9">
        <w:rPr>
          <w:rFonts w:asciiTheme="minorHAnsi" w:hAnsiTheme="minorHAnsi" w:cstheme="minorHAnsi"/>
          <w:sz w:val="20"/>
          <w:highlight w:val="yellow"/>
          <w:u w:val="single"/>
        </w:rPr>
        <w:t xml:space="preserve"> </w:t>
      </w:r>
      <w:r w:rsidRPr="00FE7F2B">
        <w:rPr>
          <w:rFonts w:asciiTheme="minorHAnsi" w:hAnsiTheme="minorHAnsi" w:cstheme="minorHAnsi"/>
          <w:b/>
          <w:iCs/>
          <w:highlight w:val="yellow"/>
          <w:u w:val="single"/>
        </w:rPr>
        <w:t>nightmares of impending attack, the U</w:t>
      </w:r>
      <w:r w:rsidRPr="009636B9">
        <w:rPr>
          <w:rFonts w:asciiTheme="minorHAnsi" w:hAnsiTheme="minorHAnsi" w:cstheme="minorHAnsi"/>
          <w:sz w:val="14"/>
        </w:rPr>
        <w:t xml:space="preserve">nited </w:t>
      </w:r>
      <w:r w:rsidRPr="00FE7F2B">
        <w:rPr>
          <w:rFonts w:asciiTheme="minorHAnsi" w:hAnsiTheme="minorHAnsi" w:cstheme="minorHAnsi"/>
          <w:b/>
          <w:iCs/>
          <w:highlight w:val="yellow"/>
          <w:u w:val="single"/>
        </w:rPr>
        <w:t>S</w:t>
      </w:r>
      <w:r w:rsidRPr="009636B9">
        <w:rPr>
          <w:rFonts w:asciiTheme="minorHAnsi" w:hAnsiTheme="minorHAnsi" w:cstheme="minorHAnsi"/>
          <w:sz w:val="14"/>
        </w:rPr>
        <w:t xml:space="preserve">tates </w:t>
      </w:r>
      <w:r w:rsidRPr="00FE7F2B">
        <w:rPr>
          <w:rFonts w:asciiTheme="minorHAnsi" w:hAnsiTheme="minorHAnsi" w:cstheme="minorHAnsi"/>
          <w:b/>
          <w:iCs/>
          <w:highlight w:val="yellow"/>
          <w:u w:val="single"/>
        </w:rPr>
        <w:t>has entered</w:t>
      </w:r>
      <w:r w:rsidRPr="009636B9">
        <w:rPr>
          <w:rFonts w:asciiTheme="minorHAnsi" w:hAnsiTheme="minorHAnsi" w:cstheme="minorHAnsi"/>
          <w:u w:val="single"/>
        </w:rPr>
        <w:t xml:space="preserve"> the domain of </w:t>
      </w:r>
      <w:r w:rsidRPr="00FE7F2B">
        <w:rPr>
          <w:rFonts w:asciiTheme="minorHAnsi" w:hAnsiTheme="minorHAnsi" w:cstheme="minorHAnsi"/>
          <w:highlight w:val="yellow"/>
          <w:u w:val="single"/>
        </w:rPr>
        <w:t>paranoia</w:t>
      </w:r>
      <w:r w:rsidRPr="009636B9">
        <w:rPr>
          <w:rFonts w:asciiTheme="minorHAnsi" w:hAnsiTheme="minorHAnsi" w:cstheme="minorHAnsi"/>
          <w:u w:val="single"/>
        </w:rPr>
        <w:t>: dream world and catastrophe.</w:t>
      </w:r>
      <w:r w:rsidRPr="009636B9">
        <w:rPr>
          <w:rFonts w:asciiTheme="minorHAnsi" w:hAnsiTheme="minorHAnsi" w:cstheme="minorHAnsi"/>
          <w:sz w:val="14"/>
        </w:rPr>
        <w:t xml:space="preserve"> For it is </w:t>
      </w:r>
      <w:r w:rsidRPr="009636B9">
        <w:rPr>
          <w:rFonts w:asciiTheme="minorHAnsi" w:hAnsiTheme="minorHAnsi" w:cstheme="minorHAnsi"/>
          <w:b/>
          <w:sz w:val="20"/>
          <w:u w:val="single"/>
        </w:rPr>
        <w:t>only in paranoia</w:t>
      </w:r>
      <w:r w:rsidRPr="009636B9">
        <w:rPr>
          <w:rFonts w:asciiTheme="minorHAnsi" w:hAnsiTheme="minorHAnsi" w:cstheme="minorHAnsi"/>
          <w:sz w:val="14"/>
        </w:rPr>
        <w:t xml:space="preserve"> that </w:t>
      </w:r>
      <w:r w:rsidRPr="009636B9">
        <w:rPr>
          <w:rFonts w:asciiTheme="minorHAnsi" w:hAnsiTheme="minorHAnsi" w:cstheme="minorHAnsi"/>
          <w:b/>
          <w:sz w:val="20"/>
          <w:highlight w:val="yellow"/>
          <w:u w:val="single"/>
        </w:rPr>
        <w:t>one finds</w:t>
      </w:r>
      <w:r w:rsidRPr="009636B9">
        <w:rPr>
          <w:rFonts w:asciiTheme="minorHAnsi" w:hAnsiTheme="minorHAnsi" w:cstheme="minorHAnsi"/>
          <w:b/>
          <w:sz w:val="20"/>
          <w:u w:val="single"/>
        </w:rPr>
        <w:t xml:space="preserve"> simultaneously</w:t>
      </w:r>
      <w:r w:rsidRPr="009636B9">
        <w:rPr>
          <w:rFonts w:asciiTheme="minorHAnsi" w:hAnsiTheme="minorHAnsi" w:cstheme="minorHAnsi"/>
          <w:sz w:val="14"/>
        </w:rPr>
        <w:t xml:space="preserve"> and in such condensed form both </w:t>
      </w:r>
      <w:r w:rsidRPr="00FE7F2B">
        <w:rPr>
          <w:rFonts w:asciiTheme="minorHAnsi" w:hAnsiTheme="minorHAnsi" w:cstheme="minorHAnsi"/>
          <w:b/>
          <w:iCs/>
          <w:highlight w:val="yellow"/>
          <w:u w:val="single"/>
        </w:rPr>
        <w:t>deliriums of</w:t>
      </w:r>
      <w:r w:rsidRPr="009636B9">
        <w:rPr>
          <w:rFonts w:asciiTheme="minorHAnsi" w:hAnsiTheme="minorHAnsi" w:cstheme="minorHAnsi"/>
          <w:b/>
          <w:iCs/>
          <w:u w:val="single"/>
        </w:rPr>
        <w:t xml:space="preserve"> absolute </w:t>
      </w:r>
      <w:r w:rsidRPr="00FE7F2B">
        <w:rPr>
          <w:rFonts w:asciiTheme="minorHAnsi" w:hAnsiTheme="minorHAnsi" w:cstheme="minorHAnsi"/>
          <w:b/>
          <w:iCs/>
          <w:highlight w:val="yellow"/>
          <w:u w:val="single"/>
        </w:rPr>
        <w:t>power and</w:t>
      </w:r>
      <w:r w:rsidRPr="009636B9">
        <w:rPr>
          <w:rFonts w:asciiTheme="minorHAnsi" w:hAnsiTheme="minorHAnsi" w:cstheme="minorHAnsi"/>
          <w:b/>
          <w:iCs/>
          <w:u w:val="single"/>
        </w:rPr>
        <w:t xml:space="preserve"> forebodings of </w:t>
      </w:r>
      <w:r w:rsidRPr="00FE7F2B">
        <w:rPr>
          <w:rFonts w:asciiTheme="minorHAnsi" w:hAnsiTheme="minorHAnsi" w:cstheme="minorHAnsi"/>
          <w:b/>
          <w:iCs/>
          <w:highlight w:val="yellow"/>
          <w:u w:val="single"/>
        </w:rPr>
        <w:t>perpetual threat.</w:t>
      </w:r>
      <w:r w:rsidRPr="009636B9">
        <w:rPr>
          <w:rFonts w:asciiTheme="minorHAnsi" w:hAnsiTheme="minorHAnsi" w:cstheme="minorHAnsi"/>
          <w:sz w:val="14"/>
          <w:highlight w:val="yellow"/>
        </w:rPr>
        <w:t xml:space="preserve"> </w:t>
      </w:r>
      <w:r w:rsidRPr="009636B9">
        <w:rPr>
          <w:rFonts w:asciiTheme="minorHAnsi" w:hAnsiTheme="minorHAnsi" w:cstheme="minorHAnsi"/>
          <w:b/>
          <w:sz w:val="20"/>
          <w:highlight w:val="yellow"/>
          <w:u w:val="single"/>
        </w:rPr>
        <w:t>Hence</w:t>
      </w:r>
      <w:r w:rsidRPr="009636B9">
        <w:rPr>
          <w:rFonts w:asciiTheme="minorHAnsi" w:hAnsiTheme="minorHAnsi" w:cstheme="minorHAnsi"/>
          <w:b/>
          <w:sz w:val="20"/>
          <w:u w:val="single"/>
        </w:rPr>
        <w:t xml:space="preserve"> the</w:t>
      </w:r>
      <w:r w:rsidRPr="009636B9">
        <w:rPr>
          <w:rFonts w:asciiTheme="minorHAnsi" w:hAnsiTheme="minorHAnsi" w:cstheme="minorHAnsi"/>
          <w:sz w:val="14"/>
        </w:rPr>
        <w:t xml:space="preserve"> spectral and nightmarish quality of the “war on terror,” a </w:t>
      </w:r>
      <w:r w:rsidRPr="00FE7F2B">
        <w:rPr>
          <w:rFonts w:asciiTheme="minorHAnsi" w:hAnsiTheme="minorHAnsi" w:cstheme="minorHAnsi"/>
          <w:b/>
          <w:iCs/>
          <w:highlight w:val="yellow"/>
          <w:u w:val="single"/>
        </w:rPr>
        <w:lastRenderedPageBreak/>
        <w:t>limitless war against a limitless threat</w:t>
      </w:r>
      <w:r w:rsidRPr="009636B9">
        <w:rPr>
          <w:rFonts w:asciiTheme="minorHAnsi" w:hAnsiTheme="minorHAnsi" w:cstheme="minorHAnsi"/>
          <w:u w:val="single"/>
        </w:rPr>
        <w:t>, a war vaunted by the US administration to encompass all of space and persisting without end.</w:t>
      </w:r>
      <w:r w:rsidRPr="009636B9">
        <w:rPr>
          <w:rFonts w:asciiTheme="minorHAnsi" w:hAnsiTheme="minorHAnsi" w:cstheme="minorHAnsi"/>
          <w:sz w:val="14"/>
        </w:rPr>
        <w:t xml:space="preserve"> But the war on terror is not a real war, for “terror” is not an identifiable enemy nor a strategic, real-world target. The war on terror is what William Gibson calls elsewhere “</w:t>
      </w:r>
      <w:r w:rsidRPr="009636B9">
        <w:rPr>
          <w:rFonts w:asciiTheme="minorHAnsi" w:hAnsiTheme="minorHAnsi" w:cstheme="minorHAnsi"/>
          <w:u w:val="single"/>
        </w:rPr>
        <w:t>a consensual hallucination,”</w:t>
      </w:r>
      <w:r w:rsidRPr="009636B9">
        <w:rPr>
          <w:rFonts w:asciiTheme="minorHAnsi" w:hAnsiTheme="minorHAnsi" w:cstheme="minorHAnsi"/>
          <w:sz w:val="14"/>
        </w:rPr>
        <w:t xml:space="preserve"> 4 and </w:t>
      </w:r>
      <w:r w:rsidRPr="009636B9">
        <w:rPr>
          <w:rFonts w:asciiTheme="minorHAnsi" w:hAnsiTheme="minorHAnsi" w:cstheme="minorHAnsi"/>
          <w:b/>
          <w:sz w:val="20"/>
          <w:highlight w:val="yellow"/>
          <w:u w:val="single"/>
        </w:rPr>
        <w:t>the US</w:t>
      </w:r>
      <w:r w:rsidRPr="009636B9">
        <w:rPr>
          <w:rFonts w:asciiTheme="minorHAnsi" w:hAnsiTheme="minorHAnsi" w:cstheme="minorHAnsi"/>
          <w:sz w:val="14"/>
        </w:rPr>
        <w:t xml:space="preserve"> government </w:t>
      </w:r>
      <w:r w:rsidRPr="009636B9">
        <w:rPr>
          <w:rFonts w:asciiTheme="minorHAnsi" w:hAnsiTheme="minorHAnsi" w:cstheme="minorHAnsi"/>
          <w:b/>
          <w:sz w:val="20"/>
          <w:highlight w:val="yellow"/>
          <w:u w:val="single"/>
        </w:rPr>
        <w:t>can</w:t>
      </w:r>
      <w:r w:rsidRPr="009636B9">
        <w:rPr>
          <w:rFonts w:asciiTheme="minorHAnsi" w:hAnsiTheme="minorHAnsi" w:cstheme="minorHAnsi"/>
          <w:sz w:val="14"/>
        </w:rPr>
        <w:t xml:space="preserve"> fling its military might against ghostly apparitions and </w:t>
      </w:r>
      <w:r w:rsidRPr="009636B9">
        <w:rPr>
          <w:rFonts w:asciiTheme="minorHAnsi" w:hAnsiTheme="minorHAnsi" w:cstheme="minorHAnsi"/>
          <w:b/>
          <w:sz w:val="20"/>
          <w:highlight w:val="yellow"/>
          <w:u w:val="single"/>
        </w:rPr>
        <w:t xml:space="preserve">hallucinate a victory </w:t>
      </w:r>
      <w:r w:rsidRPr="009636B9">
        <w:rPr>
          <w:rFonts w:asciiTheme="minorHAnsi" w:hAnsiTheme="minorHAnsi" w:cstheme="minorHAnsi"/>
          <w:b/>
          <w:sz w:val="20"/>
          <w:u w:val="single"/>
        </w:rPr>
        <w:t>over</w:t>
      </w:r>
      <w:r w:rsidRPr="009636B9">
        <w:rPr>
          <w:rFonts w:asciiTheme="minorHAnsi" w:hAnsiTheme="minorHAnsi" w:cstheme="minorHAnsi"/>
          <w:sz w:val="14"/>
        </w:rPr>
        <w:t xml:space="preserve"> all </w:t>
      </w:r>
      <w:r w:rsidRPr="009636B9">
        <w:rPr>
          <w:rFonts w:asciiTheme="minorHAnsi" w:hAnsiTheme="minorHAnsi" w:cstheme="minorHAnsi"/>
          <w:b/>
          <w:sz w:val="20"/>
          <w:u w:val="single"/>
        </w:rPr>
        <w:t>evil</w:t>
      </w:r>
      <w:r w:rsidRPr="009636B9">
        <w:rPr>
          <w:rFonts w:asciiTheme="minorHAnsi" w:hAnsiTheme="minorHAnsi" w:cstheme="minorHAnsi"/>
          <w:sz w:val="20"/>
          <w:u w:val="single"/>
        </w:rPr>
        <w:t xml:space="preserve"> </w:t>
      </w:r>
      <w:r w:rsidRPr="00FE7F2B">
        <w:rPr>
          <w:rFonts w:asciiTheme="minorHAnsi" w:hAnsiTheme="minorHAnsi" w:cstheme="minorHAnsi"/>
          <w:b/>
          <w:iCs/>
          <w:highlight w:val="yellow"/>
          <w:u w:val="single"/>
        </w:rPr>
        <w:t xml:space="preserve">only at the cost of </w:t>
      </w:r>
      <w:r w:rsidRPr="009636B9">
        <w:rPr>
          <w:rFonts w:asciiTheme="minorHAnsi" w:hAnsiTheme="minorHAnsi" w:cstheme="minorHAnsi"/>
          <w:b/>
          <w:iCs/>
          <w:u w:val="single"/>
        </w:rPr>
        <w:t xml:space="preserve">catastrophic </w:t>
      </w:r>
      <w:r w:rsidRPr="00FE7F2B">
        <w:rPr>
          <w:rFonts w:asciiTheme="minorHAnsi" w:hAnsiTheme="minorHAnsi" w:cstheme="minorHAnsi"/>
          <w:b/>
          <w:iCs/>
          <w:highlight w:val="yellow"/>
          <w:u w:val="single"/>
        </w:rPr>
        <w:t>self-delusion</w:t>
      </w:r>
      <w:r w:rsidRPr="009636B9">
        <w:rPr>
          <w:rFonts w:asciiTheme="minorHAnsi" w:hAnsiTheme="minorHAnsi" w:cstheme="minorHAnsi"/>
          <w:u w:val="single"/>
        </w:rPr>
        <w:t xml:space="preserve"> and the infliction of </w:t>
      </w:r>
      <w:r w:rsidRPr="00FE7F2B">
        <w:rPr>
          <w:rFonts w:asciiTheme="minorHAnsi" w:hAnsiTheme="minorHAnsi" w:cstheme="minorHAnsi"/>
          <w:b/>
          <w:iCs/>
          <w:highlight w:val="yellow"/>
          <w:u w:val="single"/>
        </w:rPr>
        <w:t>great calamities</w:t>
      </w:r>
      <w:r w:rsidRPr="009636B9">
        <w:rPr>
          <w:rFonts w:asciiTheme="minorHAnsi" w:hAnsiTheme="minorHAnsi" w:cstheme="minorHAnsi"/>
          <w:b/>
          <w:iCs/>
          <w:u w:val="single"/>
        </w:rPr>
        <w:t xml:space="preserve"> elsewhere.</w:t>
      </w:r>
      <w:r w:rsidRPr="009636B9">
        <w:rPr>
          <w:rFonts w:asciiTheme="minorHAnsi" w:hAnsiTheme="minorHAnsi" w:cstheme="minorHAnsi"/>
          <w:sz w:val="14"/>
        </w:rPr>
        <w:t xml:space="preserve"> I have come to feel that </w:t>
      </w:r>
      <w:r w:rsidRPr="009636B9">
        <w:rPr>
          <w:rFonts w:asciiTheme="minorHAnsi" w:hAnsiTheme="minorHAnsi" w:cstheme="minorHAnsi"/>
          <w:b/>
          <w:sz w:val="20"/>
          <w:highlight w:val="yellow"/>
          <w:u w:val="single"/>
        </w:rPr>
        <w:t>we</w:t>
      </w:r>
      <w:r w:rsidRPr="009636B9">
        <w:rPr>
          <w:rFonts w:asciiTheme="minorHAnsi" w:hAnsiTheme="minorHAnsi" w:cstheme="minorHAnsi"/>
          <w:sz w:val="14"/>
        </w:rPr>
        <w:t xml:space="preserve"> urgently </w:t>
      </w:r>
      <w:r w:rsidRPr="009636B9">
        <w:rPr>
          <w:rFonts w:asciiTheme="minorHAnsi" w:hAnsiTheme="minorHAnsi" w:cstheme="minorHAnsi"/>
          <w:b/>
          <w:sz w:val="20"/>
          <w:highlight w:val="yellow"/>
          <w:u w:val="single"/>
        </w:rPr>
        <w:t>need to make visible</w:t>
      </w:r>
      <w:r w:rsidRPr="009636B9">
        <w:rPr>
          <w:rFonts w:asciiTheme="minorHAnsi" w:hAnsiTheme="minorHAnsi" w:cstheme="minorHAnsi"/>
          <w:sz w:val="20"/>
          <w:highlight w:val="yellow"/>
          <w:u w:val="single"/>
        </w:rPr>
        <w:t xml:space="preserve"> </w:t>
      </w:r>
      <w:r w:rsidRPr="009636B9">
        <w:rPr>
          <w:rFonts w:asciiTheme="minorHAnsi" w:hAnsiTheme="minorHAnsi" w:cstheme="minorHAnsi"/>
          <w:u w:val="single"/>
        </w:rPr>
        <w:t xml:space="preserve">(the better </w:t>
      </w:r>
      <w:r w:rsidRPr="00FE7F2B">
        <w:rPr>
          <w:rFonts w:asciiTheme="minorHAnsi" w:hAnsiTheme="minorHAnsi" w:cstheme="minorHAnsi"/>
          <w:b/>
          <w:iCs/>
          <w:highlight w:val="yellow"/>
          <w:u w:val="single"/>
        </w:rPr>
        <w:t>politically to challenge</w:t>
      </w:r>
      <w:r w:rsidRPr="009636B9">
        <w:rPr>
          <w:rFonts w:asciiTheme="minorHAnsi" w:hAnsiTheme="minorHAnsi" w:cstheme="minorHAnsi"/>
          <w:u w:val="single"/>
        </w:rPr>
        <w:t>)</w:t>
      </w:r>
      <w:r w:rsidRPr="009636B9">
        <w:rPr>
          <w:rFonts w:asciiTheme="minorHAnsi" w:hAnsiTheme="minorHAnsi" w:cstheme="minorHAnsi"/>
          <w:sz w:val="14"/>
        </w:rPr>
        <w:t xml:space="preserve"> those established but </w:t>
      </w:r>
      <w:r w:rsidRPr="00FE7F2B">
        <w:rPr>
          <w:rFonts w:asciiTheme="minorHAnsi" w:hAnsiTheme="minorHAnsi" w:cstheme="minorHAnsi"/>
          <w:highlight w:val="yellow"/>
          <w:u w:val="single"/>
        </w:rPr>
        <w:t>concealed</w:t>
      </w:r>
      <w:r w:rsidRPr="009636B9">
        <w:rPr>
          <w:rFonts w:asciiTheme="minorHAnsi" w:hAnsiTheme="minorHAnsi" w:cstheme="minorHAnsi"/>
          <w:u w:val="single"/>
        </w:rPr>
        <w:t xml:space="preserve"> circuits of </w:t>
      </w:r>
      <w:r w:rsidRPr="00FE7F2B">
        <w:rPr>
          <w:rFonts w:asciiTheme="minorHAnsi" w:hAnsiTheme="minorHAnsi" w:cstheme="minorHAnsi"/>
          <w:highlight w:val="yellow"/>
          <w:u w:val="single"/>
        </w:rPr>
        <w:t>imperial violence</w:t>
      </w:r>
      <w:r w:rsidRPr="009636B9">
        <w:rPr>
          <w:rFonts w:asciiTheme="minorHAnsi" w:hAnsiTheme="minorHAnsi" w:cstheme="minorHAnsi"/>
          <w:sz w:val="14"/>
        </w:rPr>
        <w:t xml:space="preserve"> that now animate the war on terror. </w:t>
      </w:r>
      <w:r w:rsidRPr="009636B9">
        <w:rPr>
          <w:rFonts w:asciiTheme="minorHAnsi" w:hAnsiTheme="minorHAnsi" w:cstheme="minorHAnsi"/>
          <w:b/>
          <w:sz w:val="20"/>
          <w:u w:val="single"/>
        </w:rPr>
        <w:t>We need</w:t>
      </w:r>
      <w:r w:rsidRPr="009636B9">
        <w:rPr>
          <w:rFonts w:asciiTheme="minorHAnsi" w:hAnsiTheme="minorHAnsi" w:cstheme="minorHAnsi"/>
          <w:sz w:val="14"/>
        </w:rPr>
        <w:t xml:space="preserve">, as urgently, </w:t>
      </w:r>
      <w:r w:rsidRPr="009636B9">
        <w:rPr>
          <w:rFonts w:asciiTheme="minorHAnsi" w:hAnsiTheme="minorHAnsi" w:cstheme="minorHAnsi"/>
          <w:u w:val="single"/>
        </w:rPr>
        <w:t>to illuminate the continuities that connect those circuits</w:t>
      </w:r>
      <w:r w:rsidRPr="009636B9">
        <w:rPr>
          <w:rFonts w:asciiTheme="minorHAnsi" w:hAnsiTheme="minorHAnsi" w:cstheme="minorHAnsi"/>
          <w:sz w:val="14"/>
        </w:rPr>
        <w:t xml:space="preserve"> of imperial violence abroad with the vast, internal shadowlands of prisons and supermaxes—the modern “slave-ships on the middle passage to nowhere”—that have come to characterize the United States as a </w:t>
      </w:r>
      <w:r w:rsidRPr="009636B9">
        <w:rPr>
          <w:rFonts w:asciiTheme="minorHAnsi" w:hAnsiTheme="minorHAnsi" w:cstheme="minorHAnsi"/>
          <w:u w:val="single"/>
        </w:rPr>
        <w:t>super-carceral state.</w:t>
      </w:r>
      <w:r w:rsidRPr="009636B9">
        <w:rPr>
          <w:rFonts w:asciiTheme="minorHAnsi" w:hAnsiTheme="minorHAnsi" w:cstheme="minorHAnsi"/>
          <w:sz w:val="14"/>
        </w:rPr>
        <w:t xml:space="preserve"> 5 Can we, the uneasy heirs of empire, now speak only of national things? If a long-established but primarily covert US imperialism has, since 9/11, manifested itself more aggressively as an overt empire, </w:t>
      </w:r>
      <w:r w:rsidRPr="009636B9">
        <w:rPr>
          <w:rFonts w:asciiTheme="minorHAnsi" w:hAnsiTheme="minorHAnsi" w:cstheme="minorHAnsi"/>
          <w:b/>
          <w:sz w:val="20"/>
          <w:u w:val="single"/>
        </w:rPr>
        <w:t>does</w:t>
      </w:r>
      <w:r w:rsidRPr="009636B9">
        <w:rPr>
          <w:rFonts w:asciiTheme="minorHAnsi" w:hAnsiTheme="minorHAnsi" w:cstheme="minorHAnsi"/>
          <w:sz w:val="14"/>
        </w:rPr>
        <w:t xml:space="preserve"> the terrain and object of </w:t>
      </w:r>
      <w:r w:rsidRPr="009636B9">
        <w:rPr>
          <w:rFonts w:asciiTheme="minorHAnsi" w:hAnsiTheme="minorHAnsi" w:cstheme="minorHAnsi"/>
          <w:b/>
          <w:sz w:val="20"/>
          <w:u w:val="single"/>
        </w:rPr>
        <w:t>intellectual inquiry, as well as</w:t>
      </w:r>
      <w:r w:rsidRPr="009636B9">
        <w:rPr>
          <w:rFonts w:asciiTheme="minorHAnsi" w:hAnsiTheme="minorHAnsi" w:cstheme="minorHAnsi"/>
          <w:sz w:val="14"/>
        </w:rPr>
        <w:t xml:space="preserve"> the claims of </w:t>
      </w:r>
      <w:r w:rsidRPr="009636B9">
        <w:rPr>
          <w:rFonts w:asciiTheme="minorHAnsi" w:hAnsiTheme="minorHAnsi" w:cstheme="minorHAnsi"/>
          <w:u w:val="single"/>
        </w:rPr>
        <w:t>political responsibility, not also extend beyond</w:t>
      </w:r>
      <w:r w:rsidRPr="009636B9">
        <w:rPr>
          <w:rFonts w:asciiTheme="minorHAnsi" w:hAnsiTheme="minorHAnsi" w:cstheme="minorHAnsi"/>
          <w:sz w:val="14"/>
        </w:rPr>
        <w:t xml:space="preserve"> that useful fiction of </w:t>
      </w:r>
      <w:r w:rsidRPr="009636B9">
        <w:rPr>
          <w:rFonts w:asciiTheme="minorHAnsi" w:hAnsiTheme="minorHAnsi" w:cstheme="minorHAnsi"/>
          <w:b/>
          <w:sz w:val="20"/>
          <w:u w:val="single"/>
        </w:rPr>
        <w:t>the “exceptional nation” to</w:t>
      </w:r>
      <w:r w:rsidRPr="009636B9">
        <w:rPr>
          <w:rFonts w:asciiTheme="minorHAnsi" w:hAnsiTheme="minorHAnsi" w:cstheme="minorHAnsi"/>
          <w:sz w:val="14"/>
        </w:rPr>
        <w:t xml:space="preserve"> embrace </w:t>
      </w:r>
      <w:r w:rsidRPr="009636B9">
        <w:rPr>
          <w:rFonts w:asciiTheme="minorHAnsi" w:hAnsiTheme="minorHAnsi" w:cstheme="minorHAnsi"/>
          <w:u w:val="single"/>
        </w:rPr>
        <w:t>the shadowlands of empire?</w:t>
      </w:r>
      <w:r w:rsidRPr="009636B9">
        <w:rPr>
          <w:rFonts w:asciiTheme="minorHAnsi" w:hAnsiTheme="minorHAnsi" w:cstheme="minorHAnsi"/>
          <w:sz w:val="14"/>
        </w:rPr>
        <w:t xml:space="preserve"> If so, how can we theorize the phantasmagoric, imperial violence that has come so dreadfully to constitute our kinship with the ordinary, but which also at the same moment renders extraordinary the ordinary bodies of ordinary people, an imperial violence which in collusion with a complicit corporate media would render itself invisible, </w:t>
      </w:r>
      <w:r w:rsidRPr="009636B9">
        <w:rPr>
          <w:rFonts w:asciiTheme="minorHAnsi" w:hAnsiTheme="minorHAnsi" w:cstheme="minorHAnsi"/>
          <w:u w:val="single"/>
        </w:rPr>
        <w:t>casting states of emergency into fitful shadow and fleshly bodies into specters?</w:t>
      </w:r>
      <w:r w:rsidRPr="009636B9">
        <w:rPr>
          <w:rFonts w:asciiTheme="minorHAnsi" w:hAnsiTheme="minorHAnsi" w:cstheme="minorHAnsi"/>
          <w:sz w:val="14"/>
        </w:rPr>
        <w:t xml:space="preserve"> For </w:t>
      </w:r>
      <w:r w:rsidRPr="00FE7F2B">
        <w:rPr>
          <w:rFonts w:asciiTheme="minorHAnsi" w:hAnsiTheme="minorHAnsi" w:cstheme="minorHAnsi"/>
          <w:b/>
          <w:iCs/>
          <w:highlight w:val="yellow"/>
          <w:u w:val="single"/>
        </w:rPr>
        <w:t>imperialism is not something that happens elsewhere,</w:t>
      </w:r>
      <w:r w:rsidRPr="009636B9">
        <w:rPr>
          <w:rFonts w:asciiTheme="minorHAnsi" w:hAnsiTheme="minorHAnsi" w:cstheme="minorHAnsi"/>
          <w:sz w:val="14"/>
        </w:rPr>
        <w:t xml:space="preserve"> an </w:t>
      </w:r>
      <w:r w:rsidRPr="009636B9">
        <w:rPr>
          <w:rFonts w:asciiTheme="minorHAnsi" w:hAnsiTheme="minorHAnsi" w:cstheme="minorHAnsi"/>
          <w:sz w:val="14"/>
          <w:szCs w:val="14"/>
        </w:rPr>
        <w:t>offshore</w:t>
      </w:r>
      <w:r w:rsidRPr="009636B9">
        <w:rPr>
          <w:rFonts w:asciiTheme="minorHAnsi" w:hAnsiTheme="minorHAnsi" w:cstheme="minorHAnsi"/>
          <w:sz w:val="14"/>
        </w:rPr>
        <w:t xml:space="preserve"> fact to be deplored but as easily ignored. Rather, the force of </w:t>
      </w:r>
      <w:r w:rsidRPr="009636B9">
        <w:rPr>
          <w:rFonts w:asciiTheme="minorHAnsi" w:hAnsiTheme="minorHAnsi" w:cstheme="minorHAnsi"/>
          <w:b/>
          <w:sz w:val="20"/>
          <w:highlight w:val="yellow"/>
          <w:u w:val="single"/>
        </w:rPr>
        <w:t>empire comes</w:t>
      </w:r>
      <w:r w:rsidRPr="009636B9">
        <w:rPr>
          <w:rFonts w:asciiTheme="minorHAnsi" w:hAnsiTheme="minorHAnsi" w:cstheme="minorHAnsi"/>
          <w:sz w:val="14"/>
          <w:szCs w:val="14"/>
        </w:rPr>
        <w:t xml:space="preserve"> to reconfigure, </w:t>
      </w:r>
      <w:r w:rsidRPr="00FE7F2B">
        <w:rPr>
          <w:rFonts w:asciiTheme="minorHAnsi" w:hAnsiTheme="minorHAnsi" w:cstheme="minorHAnsi"/>
          <w:b/>
          <w:iCs/>
          <w:highlight w:val="yellow"/>
          <w:u w:val="single"/>
        </w:rPr>
        <w:t>from within</w:t>
      </w:r>
      <w:r w:rsidRPr="009636B9">
        <w:rPr>
          <w:rFonts w:asciiTheme="minorHAnsi" w:hAnsiTheme="minorHAnsi" w:cstheme="minorHAnsi"/>
          <w:sz w:val="20"/>
        </w:rPr>
        <w:t xml:space="preserve">, </w:t>
      </w:r>
      <w:r w:rsidRPr="009636B9">
        <w:rPr>
          <w:rFonts w:asciiTheme="minorHAnsi" w:hAnsiTheme="minorHAnsi" w:cstheme="minorHAnsi"/>
          <w:sz w:val="14"/>
        </w:rPr>
        <w:t xml:space="preserve">the nature and violence of the nation-state itself, giving rise to perplexing questions: Who under an empire are “we,” the people? And who are the ghosted, ordinary people beyond the nation-state who, in turn, constitute “us”? We now inhabit </w:t>
      </w:r>
      <w:r w:rsidRPr="009636B9">
        <w:rPr>
          <w:rFonts w:asciiTheme="minorHAnsi" w:hAnsiTheme="minorHAnsi" w:cstheme="minorHAnsi"/>
          <w:u w:val="single"/>
        </w:rPr>
        <w:t>a crisis of violence and the visible. How do we insist on seeing the violence that the imperial state attempts to render invisible,</w:t>
      </w:r>
      <w:r w:rsidRPr="009636B9">
        <w:rPr>
          <w:rFonts w:asciiTheme="minorHAnsi" w:hAnsiTheme="minorHAnsi" w:cstheme="minorHAnsi"/>
          <w:sz w:val="14"/>
        </w:rPr>
        <w:t xml:space="preserve"> while also seeing the ordinary people afflicted by that violence? For to allow the spectral, disfigured people (especially those under torture) obliged to inhabit the </w:t>
      </w:r>
      <w:r w:rsidRPr="009636B9">
        <w:rPr>
          <w:rFonts w:asciiTheme="minorHAnsi" w:hAnsiTheme="minorHAnsi" w:cstheme="minorHAnsi"/>
          <w:u w:val="single"/>
        </w:rPr>
        <w:t>haunted no-places and penumbra</w:t>
      </w:r>
      <w:r w:rsidRPr="009636B9">
        <w:rPr>
          <w:rFonts w:asciiTheme="minorHAnsi" w:hAnsiTheme="minorHAnsi" w:cstheme="minorHAnsi"/>
          <w:sz w:val="14"/>
        </w:rPr>
        <w:t xml:space="preserve"> of empire to be made visible as ordinary people is to </w:t>
      </w:r>
      <w:r w:rsidRPr="009636B9">
        <w:rPr>
          <w:rFonts w:asciiTheme="minorHAnsi" w:hAnsiTheme="minorHAnsi" w:cstheme="minorHAnsi"/>
          <w:u w:val="single"/>
        </w:rPr>
        <w:t>forfeit the</w:t>
      </w:r>
      <w:r w:rsidRPr="009636B9">
        <w:rPr>
          <w:rFonts w:asciiTheme="minorHAnsi" w:hAnsiTheme="minorHAnsi" w:cstheme="minorHAnsi"/>
          <w:sz w:val="20"/>
        </w:rPr>
        <w:t xml:space="preserve"> </w:t>
      </w:r>
      <w:r w:rsidRPr="009636B9">
        <w:rPr>
          <w:rFonts w:asciiTheme="minorHAnsi" w:hAnsiTheme="minorHAnsi" w:cstheme="minorHAnsi"/>
          <w:sz w:val="14"/>
        </w:rPr>
        <w:t>long-held</w:t>
      </w:r>
      <w:r w:rsidRPr="009636B9">
        <w:rPr>
          <w:rFonts w:asciiTheme="minorHAnsi" w:hAnsiTheme="minorHAnsi" w:cstheme="minorHAnsi"/>
          <w:sz w:val="20"/>
        </w:rPr>
        <w:t xml:space="preserve"> </w:t>
      </w:r>
      <w:r w:rsidRPr="009636B9">
        <w:rPr>
          <w:rFonts w:asciiTheme="minorHAnsi" w:hAnsiTheme="minorHAnsi" w:cstheme="minorHAnsi"/>
          <w:u w:val="single"/>
        </w:rPr>
        <w:t>US claim of moral and cultural exceptionalism, the traditional self-identity of the U</w:t>
      </w:r>
      <w:r w:rsidRPr="009636B9">
        <w:rPr>
          <w:rFonts w:asciiTheme="minorHAnsi" w:hAnsiTheme="minorHAnsi" w:cstheme="minorHAnsi"/>
          <w:sz w:val="14"/>
        </w:rPr>
        <w:t xml:space="preserve">nited </w:t>
      </w:r>
      <w:r w:rsidRPr="009636B9">
        <w:rPr>
          <w:rFonts w:asciiTheme="minorHAnsi" w:hAnsiTheme="minorHAnsi" w:cstheme="minorHAnsi"/>
          <w:u w:val="single"/>
        </w:rPr>
        <w:t>S</w:t>
      </w:r>
      <w:r w:rsidRPr="009636B9">
        <w:rPr>
          <w:rFonts w:asciiTheme="minorHAnsi" w:hAnsiTheme="minorHAnsi" w:cstheme="minorHAnsi"/>
          <w:sz w:val="14"/>
        </w:rPr>
        <w:t xml:space="preserve">tates </w:t>
      </w:r>
      <w:r w:rsidRPr="009636B9">
        <w:rPr>
          <w:rFonts w:asciiTheme="minorHAnsi" w:hAnsiTheme="minorHAnsi" w:cstheme="minorHAnsi"/>
          <w:u w:val="single"/>
        </w:rPr>
        <w:t>as the uniquely superior, universal standard-bearer of moral authority, a tenacious, national mythology of originary innocence now in tatters.</w:t>
      </w:r>
      <w:r w:rsidRPr="009636B9">
        <w:rPr>
          <w:rFonts w:asciiTheme="minorHAnsi" w:hAnsiTheme="minorHAnsi" w:cstheme="minorHAnsi"/>
          <w:sz w:val="14"/>
        </w:rPr>
        <w:t xml:space="preserve"> The deeper question, however, is not only how to see but also how to theorize and oppose the violence without becoming beguiled by the seductions of spectacle alone. 6 Perhaps in the labyrinths of torture </w:t>
      </w:r>
      <w:r w:rsidRPr="009636B9">
        <w:rPr>
          <w:rFonts w:asciiTheme="minorHAnsi" w:hAnsiTheme="minorHAnsi" w:cstheme="minorHAnsi"/>
          <w:u w:val="single"/>
        </w:rPr>
        <w:t>we must also find a way to speak with ghosts, for specters disturb the authority of vision and the hauntings of popular memory disrupt the great forgettings of official history.</w:t>
      </w:r>
      <w:r w:rsidRPr="009636B9">
        <w:rPr>
          <w:rFonts w:asciiTheme="minorHAnsi" w:hAnsiTheme="minorHAnsi" w:cstheme="minorHAnsi"/>
          <w:sz w:val="14"/>
        </w:rPr>
        <w:t xml:space="preserve"> Paranoia Even the paranoid have enemies. —Donald Rumsfeld Why paranoia? </w:t>
      </w:r>
      <w:r w:rsidRPr="009636B9">
        <w:rPr>
          <w:rFonts w:asciiTheme="minorHAnsi" w:hAnsiTheme="minorHAnsi" w:cstheme="minorHAnsi"/>
          <w:b/>
          <w:sz w:val="20"/>
          <w:highlight w:val="yellow"/>
          <w:u w:val="single"/>
        </w:rPr>
        <w:t>Can we</w:t>
      </w:r>
      <w:r w:rsidRPr="009636B9">
        <w:rPr>
          <w:rFonts w:asciiTheme="minorHAnsi" w:hAnsiTheme="minorHAnsi" w:cstheme="minorHAnsi"/>
          <w:sz w:val="14"/>
        </w:rPr>
        <w:t xml:space="preserve"> fully </w:t>
      </w:r>
      <w:r w:rsidRPr="009636B9">
        <w:rPr>
          <w:rFonts w:asciiTheme="minorHAnsi" w:hAnsiTheme="minorHAnsi" w:cstheme="minorHAnsi"/>
          <w:b/>
          <w:sz w:val="20"/>
          <w:highlight w:val="yellow"/>
          <w:u w:val="single"/>
        </w:rPr>
        <w:t>understand</w:t>
      </w:r>
      <w:r w:rsidRPr="009636B9">
        <w:rPr>
          <w:rFonts w:asciiTheme="minorHAnsi" w:hAnsiTheme="minorHAnsi" w:cstheme="minorHAnsi"/>
          <w:sz w:val="20"/>
        </w:rPr>
        <w:t xml:space="preserve"> </w:t>
      </w:r>
      <w:r w:rsidRPr="009636B9">
        <w:rPr>
          <w:rFonts w:asciiTheme="minorHAnsi" w:hAnsiTheme="minorHAnsi" w:cstheme="minorHAnsi"/>
          <w:sz w:val="14"/>
        </w:rPr>
        <w:t xml:space="preserve">the </w:t>
      </w:r>
      <w:r w:rsidRPr="00FE7F2B">
        <w:rPr>
          <w:rFonts w:asciiTheme="minorHAnsi" w:hAnsiTheme="minorHAnsi" w:cstheme="minorHAnsi"/>
          <w:b/>
          <w:iCs/>
          <w:highlight w:val="yellow"/>
          <w:u w:val="single"/>
        </w:rPr>
        <w:t xml:space="preserve">proliferating </w:t>
      </w:r>
      <w:r w:rsidRPr="009636B9">
        <w:rPr>
          <w:rFonts w:asciiTheme="minorHAnsi" w:hAnsiTheme="minorHAnsi" w:cstheme="minorHAnsi"/>
          <w:b/>
          <w:iCs/>
          <w:u w:val="single"/>
        </w:rPr>
        <w:t xml:space="preserve">circuits of </w:t>
      </w:r>
      <w:r w:rsidRPr="00FE7F2B">
        <w:rPr>
          <w:rFonts w:asciiTheme="minorHAnsi" w:hAnsiTheme="minorHAnsi" w:cstheme="minorHAnsi"/>
          <w:b/>
          <w:iCs/>
          <w:highlight w:val="yellow"/>
          <w:u w:val="single"/>
        </w:rPr>
        <w:t>imperial violence</w:t>
      </w:r>
      <w:r w:rsidRPr="009636B9">
        <w:rPr>
          <w:rFonts w:asciiTheme="minorHAnsi" w:hAnsiTheme="minorHAnsi" w:cstheme="minorHAnsi"/>
          <w:sz w:val="14"/>
        </w:rPr>
        <w:t>—the very eclipsing of which gives to our moment its uncanny, phantasmagoric cast—</w:t>
      </w:r>
      <w:r w:rsidRPr="009636B9">
        <w:rPr>
          <w:rFonts w:asciiTheme="minorHAnsi" w:hAnsiTheme="minorHAnsi" w:cstheme="minorHAnsi"/>
          <w:b/>
          <w:sz w:val="20"/>
          <w:highlight w:val="yellow"/>
          <w:u w:val="single"/>
        </w:rPr>
        <w:t>without</w:t>
      </w:r>
      <w:r w:rsidRPr="009636B9">
        <w:rPr>
          <w:rFonts w:asciiTheme="minorHAnsi" w:hAnsiTheme="minorHAnsi" w:cstheme="minorHAnsi"/>
          <w:b/>
          <w:sz w:val="14"/>
          <w:highlight w:val="yellow"/>
        </w:rPr>
        <w:t xml:space="preserve"> </w:t>
      </w:r>
      <w:r w:rsidRPr="009636B9">
        <w:rPr>
          <w:rFonts w:asciiTheme="minorHAnsi" w:hAnsiTheme="minorHAnsi" w:cstheme="minorHAnsi"/>
          <w:b/>
          <w:sz w:val="20"/>
          <w:highlight w:val="yellow"/>
          <w:u w:val="single"/>
        </w:rPr>
        <w:t xml:space="preserve">understanding the </w:t>
      </w:r>
      <w:r w:rsidRPr="009636B9">
        <w:rPr>
          <w:rFonts w:asciiTheme="minorHAnsi" w:hAnsiTheme="minorHAnsi" w:cstheme="minorHAnsi"/>
          <w:b/>
          <w:iCs/>
          <w:u w:val="single"/>
        </w:rPr>
        <w:t xml:space="preserve">pervasive presence of the </w:t>
      </w:r>
      <w:r w:rsidRPr="00FE7F2B">
        <w:rPr>
          <w:rFonts w:asciiTheme="minorHAnsi" w:hAnsiTheme="minorHAnsi" w:cstheme="minorHAnsi"/>
          <w:b/>
          <w:iCs/>
          <w:highlight w:val="yellow"/>
          <w:u w:val="single"/>
        </w:rPr>
        <w:t>paranoia</w:t>
      </w:r>
      <w:r w:rsidRPr="009636B9">
        <w:rPr>
          <w:rFonts w:asciiTheme="minorHAnsi" w:hAnsiTheme="minorHAnsi" w:cstheme="minorHAnsi"/>
          <w:sz w:val="20"/>
          <w:highlight w:val="yellow"/>
          <w:u w:val="single"/>
        </w:rPr>
        <w:t xml:space="preserve"> </w:t>
      </w:r>
      <w:r w:rsidRPr="009636B9">
        <w:rPr>
          <w:rFonts w:asciiTheme="minorHAnsi" w:hAnsiTheme="minorHAnsi" w:cstheme="minorHAnsi"/>
          <w:b/>
          <w:sz w:val="20"/>
          <w:highlight w:val="yellow"/>
          <w:u w:val="single"/>
        </w:rPr>
        <w:t>that has</w:t>
      </w:r>
      <w:r w:rsidRPr="009636B9">
        <w:rPr>
          <w:rFonts w:asciiTheme="minorHAnsi" w:hAnsiTheme="minorHAnsi" w:cstheme="minorHAnsi"/>
          <w:sz w:val="14"/>
        </w:rPr>
        <w:t xml:space="preserve"> come, quite </w:t>
      </w:r>
      <w:r w:rsidRPr="00FE7F2B">
        <w:rPr>
          <w:rFonts w:asciiTheme="minorHAnsi" w:hAnsiTheme="minorHAnsi" w:cstheme="minorHAnsi"/>
          <w:b/>
          <w:iCs/>
          <w:highlight w:val="yellow"/>
          <w:u w:val="single"/>
        </w:rPr>
        <w:t>violently</w:t>
      </w:r>
      <w:r w:rsidRPr="009636B9">
        <w:rPr>
          <w:rFonts w:asciiTheme="minorHAnsi" w:hAnsiTheme="minorHAnsi" w:cstheme="minorHAnsi"/>
          <w:b/>
          <w:sz w:val="20"/>
          <w:highlight w:val="yellow"/>
          <w:u w:val="single"/>
        </w:rPr>
        <w:t>, to manifest itself across</w:t>
      </w:r>
      <w:r w:rsidRPr="009636B9">
        <w:rPr>
          <w:rFonts w:asciiTheme="minorHAnsi" w:hAnsiTheme="minorHAnsi" w:cstheme="minorHAnsi"/>
          <w:b/>
          <w:sz w:val="20"/>
          <w:u w:val="single"/>
        </w:rPr>
        <w:t xml:space="preserve"> the</w:t>
      </w:r>
      <w:r w:rsidRPr="009636B9">
        <w:rPr>
          <w:rFonts w:asciiTheme="minorHAnsi" w:hAnsiTheme="minorHAnsi" w:cstheme="minorHAnsi"/>
          <w:sz w:val="14"/>
        </w:rPr>
        <w:t xml:space="preserve"> </w:t>
      </w:r>
      <w:r w:rsidRPr="009636B9">
        <w:rPr>
          <w:rFonts w:asciiTheme="minorHAnsi" w:hAnsiTheme="minorHAnsi" w:cstheme="minorHAnsi"/>
          <w:b/>
          <w:iCs/>
          <w:u w:val="single"/>
        </w:rPr>
        <w:t xml:space="preserve">political and cultural </w:t>
      </w:r>
      <w:r w:rsidRPr="00FE7F2B">
        <w:rPr>
          <w:rFonts w:asciiTheme="minorHAnsi" w:hAnsiTheme="minorHAnsi" w:cstheme="minorHAnsi"/>
          <w:b/>
          <w:iCs/>
          <w:highlight w:val="yellow"/>
          <w:u w:val="single"/>
        </w:rPr>
        <w:t>spectrum</w:t>
      </w:r>
      <w:r w:rsidRPr="009636B9">
        <w:rPr>
          <w:rFonts w:asciiTheme="minorHAnsi" w:hAnsiTheme="minorHAnsi" w:cstheme="minorHAnsi"/>
          <w:sz w:val="14"/>
        </w:rPr>
        <w:t xml:space="preserve"> as a defining feature of our time? By paranoia, I mean not simply Hofstadter’s famous identification of the US state’s tendency toward conspiracy theories. 7 Rather, I conceive of paranoia as an inherent contradiction with respect to power: a double-sided phantasm that oscillates precariously between deliriums of grandeur and nightmares of perpetual threat, </w:t>
      </w:r>
      <w:r w:rsidRPr="009636B9">
        <w:rPr>
          <w:rFonts w:asciiTheme="minorHAnsi" w:hAnsiTheme="minorHAnsi" w:cstheme="minorHAnsi"/>
          <w:b/>
          <w:sz w:val="20"/>
          <w:u w:val="single"/>
        </w:rPr>
        <w:t>a</w:t>
      </w:r>
      <w:r w:rsidRPr="009636B9">
        <w:rPr>
          <w:rFonts w:asciiTheme="minorHAnsi" w:hAnsiTheme="minorHAnsi" w:cstheme="minorHAnsi"/>
          <w:sz w:val="14"/>
        </w:rPr>
        <w:t xml:space="preserve"> deep and </w:t>
      </w:r>
      <w:r w:rsidRPr="009636B9">
        <w:rPr>
          <w:rFonts w:asciiTheme="minorHAnsi" w:hAnsiTheme="minorHAnsi" w:cstheme="minorHAnsi"/>
          <w:b/>
          <w:sz w:val="20"/>
          <w:u w:val="single"/>
        </w:rPr>
        <w:t>dangerous doubleness</w:t>
      </w:r>
      <w:r w:rsidRPr="009636B9">
        <w:rPr>
          <w:rFonts w:asciiTheme="minorHAnsi" w:hAnsiTheme="minorHAnsi" w:cstheme="minorHAnsi"/>
          <w:sz w:val="20"/>
          <w:u w:val="single"/>
        </w:rPr>
        <w:t xml:space="preserve"> </w:t>
      </w:r>
      <w:r w:rsidRPr="009636B9">
        <w:rPr>
          <w:rFonts w:asciiTheme="minorHAnsi" w:hAnsiTheme="minorHAnsi" w:cstheme="minorHAnsi"/>
          <w:sz w:val="14"/>
        </w:rPr>
        <w:t xml:space="preserve">with respect to power that is held in unstable tension, but which, if suddenly destabilized (as after 9/11), </w:t>
      </w:r>
      <w:r w:rsidRPr="009636B9">
        <w:rPr>
          <w:rFonts w:asciiTheme="minorHAnsi" w:hAnsiTheme="minorHAnsi" w:cstheme="minorHAnsi"/>
          <w:b/>
          <w:sz w:val="20"/>
          <w:u w:val="single"/>
        </w:rPr>
        <w:t>can produce</w:t>
      </w:r>
      <w:r w:rsidRPr="009636B9">
        <w:rPr>
          <w:rFonts w:asciiTheme="minorHAnsi" w:hAnsiTheme="minorHAnsi" w:cstheme="minorHAnsi"/>
          <w:sz w:val="20"/>
          <w:u w:val="single"/>
        </w:rPr>
        <w:t xml:space="preserve"> </w:t>
      </w:r>
      <w:r w:rsidRPr="009636B9">
        <w:rPr>
          <w:rFonts w:asciiTheme="minorHAnsi" w:hAnsiTheme="minorHAnsi" w:cstheme="minorHAnsi"/>
          <w:b/>
          <w:iCs/>
          <w:u w:val="single"/>
        </w:rPr>
        <w:t>pyrotechnic displays of violence</w:t>
      </w:r>
      <w:r w:rsidRPr="009636B9">
        <w:rPr>
          <w:rFonts w:asciiTheme="minorHAnsi" w:hAnsiTheme="minorHAnsi" w:cstheme="minorHAnsi"/>
          <w:sz w:val="14"/>
        </w:rPr>
        <w:t xml:space="preserve">. The pertinence of understanding paranoia, I argue, lies in its peculiarly intimate and peculiarly dangerous relation to violence. 8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 9 Nor am I interested in evoking paranoia as a kind of psychological diagnosis of the imperial nation-state. Nations do not have “psyches” or an “unconscious”; only people do. Rather, a 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as a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Paranoia is in this sense what I call a hinge phenomenon, articulated between the ordinary person and society, between psychodynamics and socio-political history. Paranoia is in that sense dialectical rather than binary, for its violence erupts from the force of its multiple, cascading contradictions: the intimate memories of wounds, defeats, and humiliations condensing with cultural fantasies of aggrandizement and revenge, in such a way as </w:t>
      </w:r>
      <w:r w:rsidRPr="009636B9">
        <w:rPr>
          <w:rFonts w:asciiTheme="minorHAnsi" w:hAnsiTheme="minorHAnsi" w:cstheme="minorHAnsi"/>
          <w:sz w:val="14"/>
          <w:szCs w:val="14"/>
        </w:rPr>
        <w:t xml:space="preserve">to be productive at times of unspeakable violence. For how else can we understand such debauches of cruelty? 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we need to take a long, hard look at the simultaneously humiliating and aggrandizing rituals of militarized institutions, whereby individuals are first broken down, then reintegrated (incorporated) into the larger corps as a unified, obedient fighting body, the methods by which schools, the military, training camps— not to mention the paranoid image-worlds of the corporate media—instill paranoia in ordinary people and fatally conjure up collective but unstable fantasies of omnipotence. 10 In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of imperial paranoia as they emerge in the </w:t>
      </w:r>
      <w:r w:rsidRPr="009636B9">
        <w:rPr>
          <w:rFonts w:asciiTheme="minorHAnsi" w:hAnsiTheme="minorHAnsi" w:cstheme="minorHAnsi"/>
          <w:sz w:val="14"/>
          <w:szCs w:val="14"/>
        </w:rPr>
        <w:lastRenderedPageBreak/>
        <w:t>torture at Guantánamo and Abu Ghraib. I argue that Guantánamo is the territorializing of paranoia and that torture itself is paranoia incarnate, in order to make visible, in keeping with Hazel Carby’s brilliant work, those contradictory sites where imperial racism, sexuality, and gender catastrophically collide. 11 The Enemy Deficit: Making the</w:t>
      </w:r>
      <w:r w:rsidRPr="009636B9">
        <w:rPr>
          <w:rFonts w:asciiTheme="minorHAnsi" w:hAnsiTheme="minorHAnsi" w:cstheme="minorHAnsi"/>
          <w:sz w:val="14"/>
        </w:rPr>
        <w:t xml:space="preserve"> “Barbarians” Visible Because night is here but the barbarians have not come. Some people arrived from the frontiers, And they said that there are no longer any barbarians. And now what shall become of us without any barbarians? Those people were a kind of solution. —C. P. Cavafy, “Waiting for the Barbarians” The barbarians have declared war. —President George W. Bush C. P. Cavafy wrote “Waiting for the Barbarians” in 1927, but the poem haunts the aftermath of 9/11 with the force of an uncanny and prescient déjà vu. To what dilemma are the “barbarians” a kind of solution? Every modern empire faces an abiding </w:t>
      </w:r>
      <w:r w:rsidRPr="009636B9">
        <w:rPr>
          <w:rFonts w:asciiTheme="minorHAnsi" w:hAnsiTheme="minorHAnsi" w:cstheme="minorHAnsi"/>
          <w:u w:val="single"/>
        </w:rPr>
        <w:t>crisis of legitimacy</w:t>
      </w:r>
      <w:r w:rsidRPr="009636B9">
        <w:rPr>
          <w:rFonts w:asciiTheme="minorHAnsi" w:hAnsiTheme="minorHAnsi" w:cstheme="minorHAnsi"/>
          <w:sz w:val="14"/>
        </w:rPr>
        <w:t xml:space="preserve"> in that it flings its power over territories and peoples who have not consented to that power. Cavafy’s insight is that </w:t>
      </w:r>
      <w:r w:rsidRPr="009636B9">
        <w:rPr>
          <w:rFonts w:asciiTheme="minorHAnsi" w:hAnsiTheme="minorHAnsi" w:cstheme="minorHAnsi"/>
          <w:u w:val="single"/>
        </w:rPr>
        <w:t>an imperial state claims legitimacy only by evoking the threat of the barbarians</w:t>
      </w:r>
      <w:r w:rsidRPr="009636B9">
        <w:rPr>
          <w:rFonts w:asciiTheme="minorHAnsi" w:hAnsiTheme="minorHAnsi" w:cstheme="minorHAnsi"/>
          <w:sz w:val="14"/>
        </w:rPr>
        <w:t xml:space="preserve">. </w:t>
      </w:r>
      <w:r w:rsidRPr="009636B9">
        <w:rPr>
          <w:rFonts w:asciiTheme="minorHAnsi" w:hAnsiTheme="minorHAnsi" w:cstheme="minorHAnsi"/>
          <w:u w:val="single"/>
        </w:rPr>
        <w:t>It is only the threat of the barbarians that constitutes the silhouette of the empire’s borders in the first place.</w:t>
      </w:r>
      <w:r w:rsidRPr="009636B9">
        <w:rPr>
          <w:rFonts w:asciiTheme="minorHAnsi" w:hAnsiTheme="minorHAnsi" w:cstheme="minorHAnsi"/>
          <w:sz w:val="14"/>
        </w:rPr>
        <w:t xml:space="preserve"> On the other hand, the hallucination of the barbarians disturbs the empire with </w:t>
      </w:r>
      <w:r w:rsidRPr="009636B9">
        <w:rPr>
          <w:rFonts w:asciiTheme="minorHAnsi" w:hAnsiTheme="minorHAnsi" w:cstheme="minorHAnsi"/>
          <w:u w:val="single"/>
        </w:rPr>
        <w:t>perpetual nightmares of impending attack. The enemy is the abject of empire: the rejected from which we cannot part. And without the barbarians the legitimacy of empire vanishes like a disappearing phantom. Those people were a kind of solution. With the collapse of the</w:t>
      </w:r>
      <w:r w:rsidRPr="009636B9">
        <w:rPr>
          <w:rFonts w:asciiTheme="minorHAnsi" w:hAnsiTheme="minorHAnsi" w:cstheme="minorHAnsi"/>
          <w:sz w:val="20"/>
        </w:rPr>
        <w:t xml:space="preserve"> </w:t>
      </w:r>
      <w:r w:rsidRPr="009636B9">
        <w:rPr>
          <w:rFonts w:asciiTheme="minorHAnsi" w:hAnsiTheme="minorHAnsi" w:cstheme="minorHAnsi"/>
          <w:sz w:val="14"/>
        </w:rPr>
        <w:t xml:space="preserve">Soviet </w:t>
      </w:r>
      <w:r w:rsidRPr="009636B9">
        <w:rPr>
          <w:rFonts w:asciiTheme="minorHAnsi" w:hAnsiTheme="minorHAnsi" w:cstheme="minorHAnsi"/>
          <w:u w:val="single"/>
        </w:rPr>
        <w:t>Union</w:t>
      </w:r>
      <w:r w:rsidRPr="009636B9">
        <w:rPr>
          <w:rFonts w:asciiTheme="minorHAnsi" w:hAnsiTheme="minorHAnsi" w:cstheme="minorHAnsi"/>
          <w:sz w:val="14"/>
        </w:rPr>
        <w:t xml:space="preserve"> in December 1991, the grand antagonism of the United States and the USSR evaporated like a quickly fading nightmare. The cold war rhetoric of totalitarianism, Finlandization, present danger, fifth columnist, and infiltration vanished. </w:t>
      </w:r>
      <w:r w:rsidRPr="00FE7F2B">
        <w:rPr>
          <w:rFonts w:asciiTheme="minorHAnsi" w:hAnsiTheme="minorHAnsi" w:cstheme="minorHAnsi"/>
          <w:b/>
          <w:iCs/>
          <w:highlight w:val="yellow"/>
          <w:u w:val="single"/>
        </w:rPr>
        <w:t>Where were the enemies</w:t>
      </w:r>
      <w:r w:rsidRPr="009636B9">
        <w:rPr>
          <w:rFonts w:asciiTheme="minorHAnsi" w:hAnsiTheme="minorHAnsi" w:cstheme="minorHAnsi"/>
          <w:b/>
          <w:iCs/>
          <w:u w:val="single"/>
        </w:rPr>
        <w:t xml:space="preserve"> now </w:t>
      </w:r>
      <w:r w:rsidRPr="00FE7F2B">
        <w:rPr>
          <w:rFonts w:asciiTheme="minorHAnsi" w:hAnsiTheme="minorHAnsi" w:cstheme="minorHAnsi"/>
          <w:b/>
          <w:iCs/>
          <w:highlight w:val="yellow"/>
          <w:u w:val="single"/>
        </w:rPr>
        <w:t>to justify the</w:t>
      </w:r>
      <w:r w:rsidRPr="009636B9">
        <w:rPr>
          <w:rFonts w:asciiTheme="minorHAnsi" w:hAnsiTheme="minorHAnsi" w:cstheme="minorHAnsi"/>
          <w:b/>
          <w:iCs/>
          <w:u w:val="single"/>
        </w:rPr>
        <w:t xml:space="preserve"> continuing </w:t>
      </w:r>
      <w:r w:rsidRPr="00FE7F2B">
        <w:rPr>
          <w:rFonts w:asciiTheme="minorHAnsi" w:hAnsiTheme="minorHAnsi" w:cstheme="minorHAnsi"/>
          <w:b/>
          <w:iCs/>
          <w:highlight w:val="yellow"/>
          <w:u w:val="single"/>
        </w:rPr>
        <w:t>escalation of the military colossus?</w:t>
      </w:r>
      <w:r w:rsidRPr="009636B9">
        <w:rPr>
          <w:rFonts w:asciiTheme="minorHAnsi" w:hAnsiTheme="minorHAnsi" w:cstheme="minorHAnsi"/>
          <w:sz w:val="14"/>
        </w:rPr>
        <w:t xml:space="preserve"> “And now </w:t>
      </w:r>
      <w:r w:rsidRPr="009636B9">
        <w:rPr>
          <w:rFonts w:asciiTheme="minorHAnsi" w:hAnsiTheme="minorHAnsi" w:cstheme="minorHAnsi"/>
          <w:u w:val="single"/>
        </w:rPr>
        <w:t>what shall become of us without any barbarians?”</w:t>
      </w:r>
      <w:r w:rsidRPr="009636B9">
        <w:rPr>
          <w:rFonts w:asciiTheme="minorHAnsi" w:hAnsiTheme="minorHAnsi" w:cstheme="minorHAnsi"/>
          <w:sz w:val="14"/>
        </w:rPr>
        <w:t xml:space="preserve"> By rights, </w:t>
      </w:r>
      <w:r w:rsidRPr="009636B9">
        <w:rPr>
          <w:rFonts w:asciiTheme="minorHAnsi" w:hAnsiTheme="minorHAnsi" w:cstheme="minorHAnsi"/>
          <w:u w:val="single"/>
        </w:rPr>
        <w:t>the thawing of the cold war should have prompted an immediate downsizing of the military</w:t>
      </w:r>
      <w:r w:rsidRPr="009636B9">
        <w:rPr>
          <w:rFonts w:asciiTheme="minorHAnsi" w:hAnsiTheme="minorHAnsi" w:cstheme="minorHAnsi"/>
          <w:sz w:val="14"/>
        </w:rPr>
        <w:t>; any plausible external threat had simply ceased to exist. Prior to 9/11, General Peter Schoomaker, head of the US Army, bemoaned the enemy deficit: “It’s no use having an army that did nothing but train,” he said. “There’s got to be a certain appetite for what the hell we exist for.” Dick Cheney likewise complained: “</w:t>
      </w:r>
      <w:r w:rsidRPr="009636B9">
        <w:rPr>
          <w:rFonts w:asciiTheme="minorHAnsi" w:hAnsiTheme="minorHAnsi" w:cstheme="minorHAnsi"/>
          <w:u w:val="single"/>
        </w:rPr>
        <w:t>The threats have become so remote. So remote that they are difficult to ascertain</w:t>
      </w:r>
      <w:r w:rsidRPr="009636B9">
        <w:rPr>
          <w:rFonts w:asciiTheme="minorHAnsi" w:hAnsiTheme="minorHAnsi" w:cstheme="minorHAnsi"/>
          <w:sz w:val="14"/>
        </w:rPr>
        <w:t xml:space="preserve">.” Colin Powell agreed: “Though we can still plausibly identify specific threats—North Korea, Iran, Iraq, something like that—the real threat is the unknown, the uncertain.” Before becoming president, George W. Bush likewise fretted over the post–cold war dearth of a visible enemy: “We do not know who the enemy is, but we know they are out there.” It is now well established that the invasion of Iraq had been a long-standing goal of the US administration, but there was no clear rationale with which to sell such an invasion. In 1997 a group of neocons at the Project for the New American Century produced a remarkable report in which they stated that to make such an invasion palatable would require “a catastrophic and catalyzing event—like a new Pearl Harbor.” 12 The 9/11 attacks came as a dazzling solution, both to the enemy deficit and the problem of legitimacy, offering the Bush administration what they would claim as a </w:t>
      </w:r>
      <w:r w:rsidRPr="009636B9">
        <w:rPr>
          <w:rFonts w:asciiTheme="minorHAnsi" w:hAnsiTheme="minorHAnsi" w:cstheme="minorHAnsi"/>
          <w:u w:val="single"/>
        </w:rPr>
        <w:t>political casus belli and the military unimaginable license to expand its reach</w:t>
      </w:r>
      <w:r w:rsidRPr="009636B9">
        <w:rPr>
          <w:rFonts w:asciiTheme="minorHAnsi" w:hAnsiTheme="minorHAnsi" w:cstheme="minorHAnsi"/>
          <w:sz w:val="14"/>
        </w:rPr>
        <w:t xml:space="preserve">. General Peter Schoomaker would publicly admit that the attacks were an immense boon: “There is a huge silver lining in this cloud. . . . War is a tremendous focus. . . . Now we have this focusing opportunity, and we have the fact that (terrorists) have actually attacked our homeland, which gives it some oomph.” In his book Against All Enemies, Richard Clarke recalls thinking during the attack, “Now we can perhaps attack Osama Bin Laden.” After the invasion of Afghanistan, Secretary of State Colin Powell noted, “America will have a continuing interest and presence in Central Asia of a kind we could not have dreamed of before.” Charles Krauthammer, for one, called for a declaration of total war. “We no longer have to search for a name for the post-Cold War era,” he declared. “It will henceforth be known as the age of terrorism.” 13 </w:t>
      </w:r>
    </w:p>
    <w:p w:rsidR="009636B9" w:rsidRPr="009636B9" w:rsidRDefault="009636B9" w:rsidP="009636B9">
      <w:pPr>
        <w:keepNext/>
        <w:keepLines/>
        <w:spacing w:before="40" w:after="0"/>
        <w:outlineLvl w:val="3"/>
        <w:rPr>
          <w:rFonts w:eastAsiaTheme="majorEastAsia" w:cstheme="majorBidi"/>
          <w:b/>
          <w:iCs/>
          <w:sz w:val="26"/>
        </w:rPr>
      </w:pPr>
      <w:r w:rsidRPr="009636B9">
        <w:rPr>
          <w:rFonts w:eastAsiaTheme="majorEastAsia" w:cstheme="majorBidi"/>
          <w:b/>
          <w:iCs/>
          <w:sz w:val="26"/>
        </w:rPr>
        <w:t>Unipolar power precludes an effective long-term solution to nuclear deterrence and encourages proliferation --- only a return to previous balance of power can solve</w:t>
      </w:r>
    </w:p>
    <w:p w:rsidR="009636B9" w:rsidRPr="009636B9" w:rsidRDefault="009636B9" w:rsidP="009636B9">
      <w:r w:rsidRPr="009636B9">
        <w:rPr>
          <w:b/>
        </w:rPr>
        <w:t>van Munster and Sylvest 13</w:t>
      </w:r>
      <w:r w:rsidRPr="009636B9">
        <w:t xml:space="preserve"> (Rens – Senior Researcher at the Danish Institute for International Studies, Casper – Associate Professor at  University of Southern Denmark, paper prepared for the ISA Annual convention, March 2013, p. 5-13, </w:t>
      </w:r>
      <w:hyperlink r:id="rId16" w:history="1">
        <w:r w:rsidRPr="009636B9">
          <w:t>https://research.ncl.ac.uk/media/sites/researchwebsites/classicalrealism/vanMunster&amp;Sylvest_NuclearRealism_ISA2013.pdf</w:t>
        </w:r>
      </w:hyperlink>
      <w:r w:rsidRPr="009636B9">
        <w:t>)</w:t>
      </w:r>
    </w:p>
    <w:p w:rsidR="009636B9" w:rsidRPr="009636B9" w:rsidRDefault="009636B9" w:rsidP="009636B9">
      <w:pPr>
        <w:rPr>
          <w:sz w:val="14"/>
        </w:rPr>
      </w:pPr>
      <w:r w:rsidRPr="009636B9">
        <w:rPr>
          <w:sz w:val="14"/>
        </w:rPr>
        <w:t xml:space="preserve">The existence of </w:t>
      </w:r>
      <w:r w:rsidRPr="009636B9">
        <w:rPr>
          <w:u w:val="single"/>
        </w:rPr>
        <w:t>nuclear weapons could thus not be downplayed as ‘an unintended consequence of the scientific enlightenment</w:t>
      </w:r>
      <w:r w:rsidRPr="009636B9">
        <w:rPr>
          <w:sz w:val="14"/>
        </w:rPr>
        <w:t xml:space="preserve">’ (Walker, 2007: 431). To the contrary, </w:t>
      </w:r>
      <w:r w:rsidRPr="009636B9">
        <w:rPr>
          <w:u w:val="single"/>
        </w:rPr>
        <w:t>the thermonuclear revolution was made possible by science</w:t>
      </w:r>
      <w:r w:rsidRPr="009636B9">
        <w:rPr>
          <w:sz w:val="14"/>
        </w:rPr>
        <w:t xml:space="preserve">, </w:t>
      </w:r>
      <w:r w:rsidRPr="009636B9">
        <w:rPr>
          <w:u w:val="single"/>
        </w:rPr>
        <w:t>technology and rationality</w:t>
      </w:r>
      <w:r w:rsidRPr="009636B9">
        <w:rPr>
          <w:sz w:val="14"/>
        </w:rPr>
        <w:t xml:space="preserve">. In that sense, nuclear realists would have strongly agreed with Adorno’s (1966: 320) famous remark that ‘there is no universal history leading from savagery to humanitarianism, but there is one leading from the slingshot to the megaton bomb’. At any rate, </w:t>
      </w:r>
      <w:r w:rsidRPr="009636B9">
        <w:rPr>
          <w:u w:val="single"/>
        </w:rPr>
        <w:t>a blind faith in the principles of science and rationality was unwarranted in light of the horrors of the twentieth century</w:t>
      </w:r>
      <w:r w:rsidRPr="009636B9">
        <w:rPr>
          <w:sz w:val="14"/>
        </w:rPr>
        <w:t xml:space="preserve">. </w:t>
      </w:r>
      <w:r w:rsidRPr="009636B9">
        <w:rPr>
          <w:u w:val="single"/>
        </w:rPr>
        <w:t>It could even be outright dangerous</w:t>
      </w:r>
      <w:r w:rsidRPr="009636B9">
        <w:rPr>
          <w:sz w:val="14"/>
        </w:rPr>
        <w:t xml:space="preserve">, as Herz realized after having witnessed, at close range in Geneva, the breakdown of the reformed international order with the League of Nations at its center – an order he as an ardent liberal had politically supported (Herz, 1939; Herz, 1942; Herz, 1951). Mumford underwent a similar conversion. Having visited Germany in the early 1930s during a time when the national socialist movement was growing rapidly and making its political presence felt, he had failed to note both the movement’s presence and the intensity of its anti-liberal ideals. When Mumford belatedly realized what was at stake, his atonement took the form of a fight against what he termed “pragmatic liberalism” and its isolationist implications for American foreign policy. As he argued, such a liberalism was ‘too noble to surrender, too sick to fight’, plagued by ‘a total incapacity to face the worst’ and thereby risking the ultimate perversion: being ‘too virtuous to live’.3 </w:t>
      </w:r>
      <w:r w:rsidRPr="009636B9">
        <w:rPr>
          <w:u w:val="single"/>
        </w:rPr>
        <w:t xml:space="preserve">Nuclear realists therefore argued for a more sober and humble </w:t>
      </w:r>
      <w:r w:rsidRPr="009636B9">
        <w:rPr>
          <w:u w:val="single"/>
        </w:rPr>
        <w:lastRenderedPageBreak/>
        <w:t>calibration of liberalism and its optimistic belief in progress</w:t>
      </w:r>
      <w:r w:rsidRPr="009636B9">
        <w:rPr>
          <w:sz w:val="14"/>
        </w:rPr>
        <w:t xml:space="preserve">. </w:t>
      </w:r>
      <w:r w:rsidRPr="009636B9">
        <w:rPr>
          <w:u w:val="single"/>
        </w:rPr>
        <w:t>What was needed was a language and understanding of politics in the face of dark realities that no rational theory could provide a bulwark against</w:t>
      </w:r>
      <w:r w:rsidRPr="009636B9">
        <w:rPr>
          <w:sz w:val="14"/>
        </w:rPr>
        <w:t xml:space="preserve">.4 Such a language had to be formulated between the optimist belief in universal values of a rational science and progress on the one hand and a pessimistic retreat from emancipation and liberty on the other. </w:t>
      </w:r>
      <w:r w:rsidRPr="009636B9">
        <w:rPr>
          <w:highlight w:val="green"/>
          <w:u w:val="single"/>
        </w:rPr>
        <w:t>Given the</w:t>
      </w:r>
      <w:r w:rsidRPr="009636B9">
        <w:rPr>
          <w:u w:val="single"/>
        </w:rPr>
        <w:t xml:space="preserve"> absolute </w:t>
      </w:r>
      <w:r w:rsidRPr="009636B9">
        <w:rPr>
          <w:highlight w:val="green"/>
          <w:u w:val="single"/>
        </w:rPr>
        <w:t>materiality of nuclear weapons</w:t>
      </w:r>
      <w:r w:rsidRPr="009636B9">
        <w:rPr>
          <w:u w:val="single"/>
        </w:rPr>
        <w:t xml:space="preserve"> and the political context in which they existed at the height of the Cold War</w:t>
      </w:r>
      <w:r w:rsidRPr="009636B9">
        <w:rPr>
          <w:sz w:val="14"/>
        </w:rPr>
        <w:t xml:space="preserve">, </w:t>
      </w:r>
      <w:r w:rsidRPr="009636B9">
        <w:rPr>
          <w:highlight w:val="green"/>
          <w:u w:val="single"/>
        </w:rPr>
        <w:t>liberalism required</w:t>
      </w:r>
      <w:r w:rsidRPr="009636B9">
        <w:rPr>
          <w:u w:val="single"/>
        </w:rPr>
        <w:t xml:space="preserve"> a healthy dose of </w:t>
      </w:r>
      <w:r w:rsidRPr="009636B9">
        <w:rPr>
          <w:highlight w:val="green"/>
          <w:u w:val="single"/>
        </w:rPr>
        <w:t>‘realism without illusions’</w:t>
      </w:r>
      <w:r w:rsidRPr="009636B9">
        <w:rPr>
          <w:sz w:val="14"/>
        </w:rPr>
        <w:t xml:space="preserve"> (Philp, 2012) </w:t>
      </w:r>
      <w:r w:rsidRPr="009636B9">
        <w:rPr>
          <w:highlight w:val="green"/>
          <w:u w:val="single"/>
        </w:rPr>
        <w:t>that should</w:t>
      </w:r>
      <w:r w:rsidRPr="009636B9">
        <w:rPr>
          <w:u w:val="single"/>
        </w:rPr>
        <w:t xml:space="preserve"> not </w:t>
      </w:r>
      <w:r w:rsidRPr="009636B9">
        <w:rPr>
          <w:highlight w:val="green"/>
          <w:u w:val="single"/>
        </w:rPr>
        <w:t>begin</w:t>
      </w:r>
      <w:r w:rsidRPr="009636B9">
        <w:rPr>
          <w:u w:val="single"/>
        </w:rPr>
        <w:t xml:space="preserve"> from an idea of how people ought to act ideally or rationally</w:t>
      </w:r>
      <w:r w:rsidRPr="009636B9">
        <w:rPr>
          <w:sz w:val="14"/>
        </w:rPr>
        <w:t xml:space="preserve">, </w:t>
      </w:r>
      <w:r w:rsidRPr="009636B9">
        <w:rPr>
          <w:u w:val="single"/>
        </w:rPr>
        <w:t xml:space="preserve">but </w:t>
      </w:r>
      <w:r w:rsidRPr="009636B9">
        <w:rPr>
          <w:highlight w:val="green"/>
          <w:u w:val="single"/>
        </w:rPr>
        <w:t>from</w:t>
      </w:r>
      <w:r w:rsidRPr="009636B9">
        <w:rPr>
          <w:u w:val="single"/>
        </w:rPr>
        <w:t xml:space="preserve"> an appreciation of the context within which politicians and </w:t>
      </w:r>
      <w:r w:rsidRPr="009636B9">
        <w:rPr>
          <w:highlight w:val="green"/>
          <w:u w:val="single"/>
        </w:rPr>
        <w:t>policy-makers have to make</w:t>
      </w:r>
      <w:r w:rsidRPr="009636B9">
        <w:rPr>
          <w:u w:val="single"/>
        </w:rPr>
        <w:t xml:space="preserve"> choices as well </w:t>
      </w:r>
      <w:r w:rsidRPr="009636B9">
        <w:rPr>
          <w:highlight w:val="green"/>
          <w:u w:val="single"/>
        </w:rPr>
        <w:t>a critical examination of</w:t>
      </w:r>
      <w:r w:rsidRPr="009636B9">
        <w:rPr>
          <w:u w:val="single"/>
        </w:rPr>
        <w:t xml:space="preserve"> their actual </w:t>
      </w:r>
      <w:r w:rsidRPr="009636B9">
        <w:rPr>
          <w:highlight w:val="green"/>
          <w:u w:val="single"/>
        </w:rPr>
        <w:t>conduct</w:t>
      </w:r>
      <w:r w:rsidRPr="009636B9">
        <w:rPr>
          <w:sz w:val="14"/>
        </w:rPr>
        <w:t xml:space="preserve">. This realist form of liberalism has strong affinities with Foucault’s later injunction that: </w:t>
      </w:r>
      <w:r w:rsidRPr="009636B9">
        <w:rPr>
          <w:u w:val="single"/>
        </w:rPr>
        <w:t>We must try to proceed with the analysis of ourselves as beings who are historically determined</w:t>
      </w:r>
      <w:r w:rsidRPr="009636B9">
        <w:rPr>
          <w:sz w:val="14"/>
        </w:rPr>
        <w:t xml:space="preserve">, to a certain extent, by the Enlightenment. Such an analysis implies a series of historical inquiries that are as precise as possible; and these inquiries will not be oriented retrospectively toward the “essential kernel of rationality” that can be found in the Enlightenment and would have to be preserved in any event; they will be oriented toward the “contemporary limits of the necessary,” that is, toward what is not or is no longer indispensable for the constitution of ourselves as autonomous subjects (Foucault, 1986: 42, 43) For nuclear realists, the ‘contemporary limit of the necessary’ was nothing less that the question of survival of the species. </w:t>
      </w:r>
      <w:r w:rsidRPr="009636B9">
        <w:rPr>
          <w:u w:val="single"/>
        </w:rPr>
        <w:t>In their view a state-dominated configuration of international politics was bound to produce a politically suicidal and morally unacceptable great power nuclear war</w:t>
      </w:r>
      <w:r w:rsidRPr="009636B9">
        <w:rPr>
          <w:sz w:val="14"/>
        </w:rPr>
        <w:t xml:space="preserve"> (or a great power conventional war that risked escalating into a nuclear war), something that classical realists familiar to IR scholars, even if somewhat belatedly, also came to accept (Craig, 2003). This appreciation of the limits of science and means-ends rationality guides for political action also informed their critique of deterrence and the dangerous illusion amongst government officials that the H -bomb was a usable, if not a winning, weapon rather than a technique of extermination. The central element in the nuclear realist critique of deterrence was an appreciation of how the politics of deterrence coalesced with the changing knowledge economy of the emerging military-industrial complex. Although civilians managed to break the military monopoly on strategy in these years, they did so from positions of intellectual authority established by funds from within this ever-expanding complex; whether in think tanks like RAND or in the several centers dealing in nuclear strategy that were established at major universities during this period (Kuklick, 2006; Ghamari-Tabrizi, 2000). To nuclear realists this reconfiguration of knowledge production failed to adequately face the challenge of these new weapons; indeed, it merely signaled how the scientific method that had spurred (and been spurred by) modern civilization was incapable of confronting the moral and existential dimensions of military force after the thermonuclear revolution. Clearly, science and technology had brought wonders to the modern world, but when dictated and pursued by power-intoxicated agents the prospects for civilization were dim (see also Sylvest, 2013a). </w:t>
      </w:r>
      <w:r w:rsidRPr="009636B9">
        <w:rPr>
          <w:u w:val="single"/>
        </w:rPr>
        <w:t xml:space="preserve">Nuclear realists kept stressing that the </w:t>
      </w:r>
      <w:r w:rsidRPr="009636B9">
        <w:rPr>
          <w:highlight w:val="green"/>
          <w:u w:val="single"/>
        </w:rPr>
        <w:t>focus on short-term order and stability</w:t>
      </w:r>
      <w:r w:rsidRPr="009636B9">
        <w:rPr>
          <w:u w:val="single"/>
        </w:rPr>
        <w:t xml:space="preserve"> amounted to moral failure: it </w:t>
      </w:r>
      <w:r w:rsidRPr="009636B9">
        <w:rPr>
          <w:highlight w:val="green"/>
          <w:u w:val="single"/>
        </w:rPr>
        <w:t>produced a false sense of security</w:t>
      </w:r>
      <w:r w:rsidRPr="009636B9">
        <w:rPr>
          <w:sz w:val="14"/>
        </w:rPr>
        <w:t xml:space="preserve">, </w:t>
      </w:r>
      <w:r w:rsidRPr="009636B9">
        <w:rPr>
          <w:u w:val="single"/>
        </w:rPr>
        <w:t xml:space="preserve">a host of </w:t>
      </w:r>
      <w:r w:rsidRPr="009636B9">
        <w:rPr>
          <w:highlight w:val="green"/>
          <w:u w:val="single"/>
        </w:rPr>
        <w:t>negative side-effects and precluded a</w:t>
      </w:r>
      <w:r w:rsidRPr="009636B9">
        <w:rPr>
          <w:u w:val="single"/>
        </w:rPr>
        <w:t xml:space="preserve"> sustainable </w:t>
      </w:r>
      <w:r w:rsidRPr="009636B9">
        <w:rPr>
          <w:highlight w:val="green"/>
          <w:u w:val="single"/>
        </w:rPr>
        <w:t>long term solution</w:t>
      </w:r>
      <w:r w:rsidRPr="009636B9">
        <w:rPr>
          <w:sz w:val="14"/>
        </w:rPr>
        <w:t xml:space="preserve">. The moral critique of deterrence was strongly rooted in epistemological concerns and nuclear realists maintained that </w:t>
      </w:r>
      <w:r w:rsidRPr="009636B9">
        <w:rPr>
          <w:u w:val="single"/>
        </w:rPr>
        <w:t xml:space="preserve">the majority of politicians and </w:t>
      </w:r>
      <w:r w:rsidRPr="009636B9">
        <w:rPr>
          <w:highlight w:val="green"/>
          <w:u w:val="single"/>
        </w:rPr>
        <w:t>strategists relied on a</w:t>
      </w:r>
      <w:r w:rsidRPr="009636B9">
        <w:rPr>
          <w:u w:val="single"/>
        </w:rPr>
        <w:t xml:space="preserve">n overtly </w:t>
      </w:r>
      <w:r w:rsidRPr="009636B9">
        <w:rPr>
          <w:highlight w:val="green"/>
          <w:u w:val="single"/>
        </w:rPr>
        <w:t>thin</w:t>
      </w:r>
      <w:r w:rsidRPr="009636B9">
        <w:rPr>
          <w:u w:val="single"/>
        </w:rPr>
        <w:t xml:space="preserve"> or too </w:t>
      </w:r>
      <w:r w:rsidRPr="009636B9">
        <w:rPr>
          <w:highlight w:val="green"/>
          <w:u w:val="single"/>
        </w:rPr>
        <w:t>rationalist concept of deterrence</w:t>
      </w:r>
      <w:r w:rsidRPr="009636B9">
        <w:rPr>
          <w:u w:val="single"/>
        </w:rPr>
        <w:t xml:space="preserve"> that in their realist conception of politics was untenable</w:t>
      </w:r>
      <w:r w:rsidRPr="009636B9">
        <w:rPr>
          <w:sz w:val="14"/>
        </w:rPr>
        <w:t xml:space="preserve">. While both Herz and Russell conceded in the late 1950s that deterrence had been paradoxically successful, they also argued that it was based on rather optimistic assumptions. When Herz made these points he also offered a knowledgeable and in some respects sympathetic discussion of nuclear strategy. He began by noting that </w:t>
      </w:r>
      <w:r w:rsidRPr="009636B9">
        <w:rPr>
          <w:b/>
          <w:iCs/>
          <w:highlight w:val="green"/>
          <w:u w:val="single"/>
        </w:rPr>
        <w:t>security</w:t>
      </w:r>
      <w:r w:rsidRPr="009636B9">
        <w:rPr>
          <w:b/>
          <w:iCs/>
          <w:u w:val="single"/>
        </w:rPr>
        <w:t xml:space="preserve"> through nuclear weapons </w:t>
      </w:r>
      <w:r w:rsidRPr="009636B9">
        <w:rPr>
          <w:b/>
          <w:iCs/>
          <w:highlight w:val="green"/>
          <w:u w:val="single"/>
        </w:rPr>
        <w:t>meant complete insecurity</w:t>
      </w:r>
      <w:r w:rsidRPr="009636B9">
        <w:rPr>
          <w:highlight w:val="green"/>
          <w:u w:val="single"/>
        </w:rPr>
        <w:t xml:space="preserve"> and</w:t>
      </w:r>
      <w:r w:rsidRPr="009636B9">
        <w:rPr>
          <w:u w:val="single"/>
        </w:rPr>
        <w:t xml:space="preserve"> that</w:t>
      </w:r>
      <w:r w:rsidRPr="009636B9">
        <w:rPr>
          <w:highlight w:val="green"/>
          <w:u w:val="single"/>
        </w:rPr>
        <w:t xml:space="preserve"> the most potent weapon was shot</w:t>
      </w:r>
      <w:r w:rsidRPr="009636B9">
        <w:rPr>
          <w:u w:val="single"/>
        </w:rPr>
        <w:t xml:space="preserve"> through </w:t>
      </w:r>
      <w:r w:rsidRPr="009636B9">
        <w:rPr>
          <w:highlight w:val="green"/>
          <w:u w:val="single"/>
        </w:rPr>
        <w:t>with paradoxes and ambivalences</w:t>
      </w:r>
      <w:r w:rsidRPr="009636B9">
        <w:rPr>
          <w:sz w:val="14"/>
        </w:rPr>
        <w:t xml:space="preserve">. In making these points, Herz clearly grasped that credibility was the crucial issue (Herz, 1959: 198, 202, 215). But then </w:t>
      </w:r>
      <w:r w:rsidRPr="009636B9">
        <w:rPr>
          <w:u w:val="single"/>
        </w:rPr>
        <w:t>a host of problems remained</w:t>
      </w:r>
      <w:r w:rsidRPr="009636B9">
        <w:rPr>
          <w:sz w:val="14"/>
        </w:rPr>
        <w:t xml:space="preserve">, none of them negligible: </w:t>
      </w:r>
      <w:r w:rsidRPr="009636B9">
        <w:rPr>
          <w:u w:val="single"/>
        </w:rPr>
        <w:t>lunatics</w:t>
      </w:r>
      <w:r w:rsidRPr="009636B9">
        <w:rPr>
          <w:sz w:val="14"/>
        </w:rPr>
        <w:t xml:space="preserve">, </w:t>
      </w:r>
      <w:r w:rsidRPr="009636B9">
        <w:rPr>
          <w:u w:val="single"/>
        </w:rPr>
        <w:t>application of rationality in a context of uncertainty</w:t>
      </w:r>
      <w:r w:rsidRPr="009636B9">
        <w:rPr>
          <w:sz w:val="14"/>
        </w:rPr>
        <w:t xml:space="preserve">, </w:t>
      </w:r>
      <w:r w:rsidRPr="009636B9">
        <w:rPr>
          <w:u w:val="single"/>
        </w:rPr>
        <w:t>risks of misinterpretation</w:t>
      </w:r>
      <w:r w:rsidRPr="009636B9">
        <w:rPr>
          <w:sz w:val="14"/>
        </w:rPr>
        <w:t>,</w:t>
      </w:r>
      <w:r w:rsidRPr="009636B9">
        <w:rPr>
          <w:u w:val="single"/>
        </w:rPr>
        <w:t xml:space="preserve"> different kinds of “trigger-happiness” in officials running so-called fool proof systems</w:t>
      </w:r>
      <w:r w:rsidRPr="009636B9">
        <w:rPr>
          <w:sz w:val="14"/>
        </w:rPr>
        <w:t xml:space="preserve"> and, not least, </w:t>
      </w:r>
      <w:r w:rsidRPr="009636B9">
        <w:rPr>
          <w:u w:val="single"/>
        </w:rPr>
        <w:t>the endless second-guessing of intentions</w:t>
      </w:r>
      <w:r w:rsidRPr="009636B9">
        <w:rPr>
          <w:sz w:val="14"/>
        </w:rPr>
        <w:t xml:space="preserve"> (Herz, 1959: 183f.; Herz, 1962: 131-133). With respect to the latter Herz sarcastically remarked that ‘[i]t may be doubted that even the theory of games as applied to international relations can cope with this one’ (Herz, 1959: 207n.). Against the background of the elevation of deterrence to ‘dogma’ (Herz, 1959: 184) Herz examined both </w:t>
      </w:r>
      <w:r w:rsidRPr="009636B9">
        <w:rPr>
          <w:highlight w:val="green"/>
          <w:u w:val="single"/>
        </w:rPr>
        <w:t>‘unilateral’</w:t>
      </w:r>
      <w:r w:rsidRPr="009636B9">
        <w:rPr>
          <w:u w:val="single"/>
        </w:rPr>
        <w:t xml:space="preserve"> </w:t>
      </w:r>
      <w:r w:rsidRPr="009636B9">
        <w:rPr>
          <w:sz w:val="14"/>
        </w:rPr>
        <w:t xml:space="preserve">and ‘mutual’ </w:t>
      </w:r>
      <w:r w:rsidRPr="009636B9">
        <w:rPr>
          <w:highlight w:val="green"/>
          <w:u w:val="single"/>
        </w:rPr>
        <w:t>deterrence</w:t>
      </w:r>
      <w:r w:rsidRPr="009636B9">
        <w:rPr>
          <w:sz w:val="14"/>
        </w:rPr>
        <w:t xml:space="preserve">. The former – mainly based on the concept of massive retaliation was found wanting: it </w:t>
      </w:r>
      <w:r w:rsidRPr="009636B9">
        <w:rPr>
          <w:u w:val="single"/>
        </w:rPr>
        <w:t xml:space="preserve">was plagued by confusion and </w:t>
      </w:r>
      <w:r w:rsidRPr="009636B9">
        <w:rPr>
          <w:highlight w:val="green"/>
          <w:u w:val="single"/>
        </w:rPr>
        <w:t>lack</w:t>
      </w:r>
      <w:r w:rsidRPr="009636B9">
        <w:rPr>
          <w:u w:val="single"/>
        </w:rPr>
        <w:t xml:space="preserve"> of </w:t>
      </w:r>
      <w:r w:rsidRPr="009636B9">
        <w:rPr>
          <w:highlight w:val="green"/>
          <w:u w:val="single"/>
        </w:rPr>
        <w:t>precision</w:t>
      </w:r>
      <w:r w:rsidRPr="009636B9">
        <w:rPr>
          <w:sz w:val="14"/>
        </w:rPr>
        <w:t xml:space="preserve"> (a common refrain among critics of Eisenhower administration’s policies in the 1950s). </w:t>
      </w:r>
      <w:r w:rsidRPr="009636B9">
        <w:rPr>
          <w:u w:val="single"/>
        </w:rPr>
        <w:t>The notion of mutual deterrence was not straightforward either</w:t>
      </w:r>
      <w:r w:rsidRPr="009636B9">
        <w:rPr>
          <w:sz w:val="14"/>
        </w:rPr>
        <w:t xml:space="preserve"> and Herz argued that only a strict concept of mutual deterrence, only threatening retaliation against nuclear attacks, could work (Herz, 1959: 189).5 </w:t>
      </w:r>
      <w:r w:rsidRPr="009636B9">
        <w:rPr>
          <w:u w:val="single"/>
        </w:rPr>
        <w:t>Everything else would be illogical</w:t>
      </w:r>
      <w:r w:rsidRPr="009636B9">
        <w:rPr>
          <w:sz w:val="14"/>
        </w:rPr>
        <w:t xml:space="preserve">, </w:t>
      </w:r>
      <w:r w:rsidRPr="009636B9">
        <w:rPr>
          <w:u w:val="single"/>
        </w:rPr>
        <w:t xml:space="preserve">since </w:t>
      </w:r>
      <w:r w:rsidRPr="009636B9">
        <w:rPr>
          <w:highlight w:val="green"/>
          <w:u w:val="single"/>
        </w:rPr>
        <w:t>it would presume</w:t>
      </w:r>
      <w:r w:rsidRPr="009636B9">
        <w:rPr>
          <w:u w:val="single"/>
        </w:rPr>
        <w:t xml:space="preserve"> an adversary (or deteree) </w:t>
      </w:r>
      <w:r w:rsidRPr="009636B9">
        <w:rPr>
          <w:highlight w:val="green"/>
          <w:u w:val="single"/>
        </w:rPr>
        <w:t>to be deter</w:t>
      </w:r>
      <w:r w:rsidRPr="009636B9">
        <w:rPr>
          <w:u w:val="single"/>
        </w:rPr>
        <w:t xml:space="preserve">red </w:t>
      </w:r>
      <w:r w:rsidRPr="009636B9">
        <w:rPr>
          <w:highlight w:val="green"/>
          <w:u w:val="single"/>
        </w:rPr>
        <w:t>by something that would not deter</w:t>
      </w:r>
      <w:r w:rsidRPr="009636B9">
        <w:rPr>
          <w:u w:val="single"/>
        </w:rPr>
        <w:t xml:space="preserve"> the deterrer</w:t>
      </w:r>
      <w:r w:rsidRPr="009636B9">
        <w:rPr>
          <w:sz w:val="14"/>
        </w:rPr>
        <w:t xml:space="preserve">. Unfortunately, </w:t>
      </w:r>
      <w:r w:rsidRPr="009636B9">
        <w:rPr>
          <w:u w:val="single"/>
        </w:rPr>
        <w:t>Western policy was founded on such shaky foundations</w:t>
      </w:r>
      <w:r w:rsidRPr="009636B9">
        <w:rPr>
          <w:sz w:val="14"/>
        </w:rPr>
        <w:t xml:space="preserve">. </w:t>
      </w:r>
      <w:r w:rsidRPr="009636B9">
        <w:rPr>
          <w:highlight w:val="green"/>
          <w:u w:val="single"/>
        </w:rPr>
        <w:t>A policy of retaliation that was not precise</w:t>
      </w:r>
      <w:r w:rsidRPr="009636B9">
        <w:rPr>
          <w:u w:val="single"/>
        </w:rPr>
        <w:t xml:space="preserve"> and determinate</w:t>
      </w:r>
      <w:r w:rsidRPr="009636B9">
        <w:rPr>
          <w:sz w:val="14"/>
        </w:rPr>
        <w:t xml:space="preserve">, i.e. based on a proclamation of no-first use, </w:t>
      </w:r>
      <w:r w:rsidRPr="009636B9">
        <w:rPr>
          <w:highlight w:val="green"/>
          <w:u w:val="single"/>
        </w:rPr>
        <w:t>might ‘provoke’</w:t>
      </w:r>
      <w:r w:rsidRPr="009636B9">
        <w:rPr>
          <w:u w:val="single"/>
        </w:rPr>
        <w:t xml:space="preserve"> rather than prevent </w:t>
      </w:r>
      <w:r w:rsidRPr="009636B9">
        <w:rPr>
          <w:highlight w:val="green"/>
          <w:u w:val="single"/>
        </w:rPr>
        <w:t>war</w:t>
      </w:r>
      <w:r w:rsidRPr="009636B9">
        <w:rPr>
          <w:u w:val="single"/>
        </w:rPr>
        <w:t xml:space="preserve"> and especially coupled with a defense policy underemphasizing conventional military force it could mean ‘an involuntary rush into the very conflict we want to avoid’ </w:t>
      </w:r>
      <w:r w:rsidRPr="009636B9">
        <w:rPr>
          <w:sz w:val="14"/>
        </w:rPr>
        <w:t xml:space="preserve">(Herz, 1959: 194-5). Russell made many similar points (Russell, 1959: 30-31, 39, 70-1), but he was more outspoken about the motivation behind his dissection of nuclear strategy and simulation; namely to counter the widespread belief that the H-bomb constituted a ‘winning weapon’ and to unmask the long-term instability of the concept of deterrence (or what Dulles called “brinkmanship”). Russell did this by invoking an analogy to the ‘game’ of </w:t>
      </w:r>
      <w:r w:rsidRPr="009636B9">
        <w:rPr>
          <w:sz w:val="14"/>
        </w:rPr>
        <w:lastRenderedPageBreak/>
        <w:t xml:space="preserve">chicken made popular in a Hollywood movie a few years previously. For Russell, </w:t>
      </w:r>
      <w:r w:rsidRPr="009636B9">
        <w:rPr>
          <w:highlight w:val="green"/>
          <w:u w:val="single"/>
        </w:rPr>
        <w:t>the game – played by running two cars against each other</w:t>
      </w:r>
      <w:r w:rsidRPr="009636B9">
        <w:rPr>
          <w:sz w:val="14"/>
        </w:rPr>
        <w:t xml:space="preserve">, </w:t>
      </w:r>
      <w:r w:rsidRPr="009636B9">
        <w:rPr>
          <w:u w:val="single"/>
        </w:rPr>
        <w:t xml:space="preserve">testing the resolve of both drivers before being decided by a crash or the first turn away from it – </w:t>
      </w:r>
      <w:r w:rsidRPr="009636B9">
        <w:rPr>
          <w:highlight w:val="green"/>
          <w:u w:val="single"/>
        </w:rPr>
        <w:t>symbolized the</w:t>
      </w:r>
      <w:r w:rsidRPr="009636B9">
        <w:rPr>
          <w:u w:val="single"/>
        </w:rPr>
        <w:t xml:space="preserve"> inherent</w:t>
      </w:r>
      <w:r w:rsidRPr="009636B9">
        <w:rPr>
          <w:highlight w:val="green"/>
          <w:u w:val="single"/>
        </w:rPr>
        <w:t xml:space="preserve"> instability of deterrence</w:t>
      </w:r>
      <w:r w:rsidRPr="009636B9">
        <w:rPr>
          <w:sz w:val="14"/>
        </w:rPr>
        <w:t xml:space="preserve">. Russell was at pains to refute the argument that there was no alternative to continue playing a suicidal game or surrendering to the Soviet adversary (Russell, 1959: 30-1). The chicken analogy was Russell’s most insightful contribution to contemporary nuclear strategy and secured for him a supporting role in the development of strategic thought: the following year RAND theorist Herman Kahn used Russell’s analogy in his notorious treatise On Thermonuclear War (1960). The virtue of Russell’s analogy was its perceptiveness in relation to the crucial issue of credibility.6 In Kahn’s hands, however, chicken became an argument for blind, automated resolve along the lines of the infamous doomsday machine that later made it into Western folklore through its appearance in Stanley Kubrick’s Dr. Strangelove. Although </w:t>
      </w:r>
      <w:r w:rsidRPr="009636B9">
        <w:rPr>
          <w:u w:val="single"/>
        </w:rPr>
        <w:t>Russell engaged in the kind of simulation that characterized Kahn’s strategizing</w:t>
      </w:r>
      <w:r w:rsidRPr="009636B9">
        <w:rPr>
          <w:sz w:val="14"/>
        </w:rPr>
        <w:t xml:space="preserve">, he did </w:t>
      </w:r>
      <w:r w:rsidRPr="009636B9">
        <w:rPr>
          <w:u w:val="single"/>
        </w:rPr>
        <w:t>so in order to expose the absurdity and futility of considering the use of military force after the thermonuclear revolution</w:t>
      </w:r>
      <w:r w:rsidRPr="009636B9">
        <w:rPr>
          <w:sz w:val="14"/>
        </w:rPr>
        <w:t xml:space="preserve">. His purpose was completely contrary to that of Kahn, who thought it important to think the unthinkable and contemplate the possibility of nuclear war. Indeed, when it came to American policy, Russell pointed out ‘I can find almost nothing that seems to me compatible with rationality’ in Kahn’s adoption of deterrence (Russell, 1961: 17). The fact that Kahn thought thermonuclear war in some instances rational and that he underestimated, according to Russell, </w:t>
      </w:r>
      <w:r w:rsidRPr="009636B9">
        <w:rPr>
          <w:u w:val="single"/>
        </w:rPr>
        <w:t>the effects of this phenomenon landed Kahn in a paradox not unlike that presented by the weapons he strategized about: the notion that thermonuclear war could be fought led to ‘a bleak and cheerless outlook</w:t>
      </w:r>
      <w:r w:rsidRPr="009636B9">
        <w:rPr>
          <w:sz w:val="14"/>
        </w:rPr>
        <w:t xml:space="preserve">, but it is the best that Mr. Kahn can offer us even by stretching optimism to the very limits of credibility’ (Russell, 1961: 17). </w:t>
      </w:r>
      <w:r w:rsidRPr="009636B9">
        <w:rPr>
          <w:u w:val="single"/>
        </w:rPr>
        <w:t>In an environment populated by fallible</w:t>
      </w:r>
      <w:r w:rsidRPr="009636B9">
        <w:rPr>
          <w:sz w:val="14"/>
        </w:rPr>
        <w:t xml:space="preserve">, </w:t>
      </w:r>
      <w:r w:rsidRPr="009636B9">
        <w:rPr>
          <w:u w:val="single"/>
        </w:rPr>
        <w:t>pugnacious and occasionally mad human beings</w:t>
      </w:r>
      <w:r w:rsidRPr="009636B9">
        <w:rPr>
          <w:sz w:val="14"/>
        </w:rPr>
        <w:t xml:space="preserve">, </w:t>
      </w:r>
      <w:r w:rsidRPr="009636B9">
        <w:rPr>
          <w:u w:val="single"/>
        </w:rPr>
        <w:t>a concept based on how decision-makers rationally ought to act was not just unrealistic</w:t>
      </w:r>
      <w:r w:rsidRPr="009636B9">
        <w:rPr>
          <w:sz w:val="14"/>
        </w:rPr>
        <w:t xml:space="preserve">, </w:t>
      </w:r>
      <w:r w:rsidRPr="009636B9">
        <w:rPr>
          <w:u w:val="single"/>
        </w:rPr>
        <w:t>but also extremely dangerous</w:t>
      </w:r>
      <w:r w:rsidRPr="009636B9">
        <w:rPr>
          <w:sz w:val="14"/>
        </w:rPr>
        <w:t xml:space="preserve">.7 The </w:t>
      </w:r>
      <w:r w:rsidRPr="009636B9">
        <w:rPr>
          <w:u w:val="single"/>
        </w:rPr>
        <w:t>political rationality underlying the traditional conduct of international politics</w:t>
      </w:r>
      <w:r w:rsidRPr="009636B9">
        <w:rPr>
          <w:sz w:val="14"/>
        </w:rPr>
        <w:t xml:space="preserve">, whatever its severe shortcomings in the pre-nuclear era, reached an absolute limit in the mid-twentieth century. </w:t>
      </w:r>
      <w:r w:rsidRPr="009636B9">
        <w:rPr>
          <w:u w:val="single"/>
        </w:rPr>
        <w:t>The horrifying nature of World War II – both its increasingly total, unstrained character</w:t>
      </w:r>
      <w:r w:rsidRPr="009636B9">
        <w:rPr>
          <w:sz w:val="14"/>
        </w:rPr>
        <w:t xml:space="preserve">, </w:t>
      </w:r>
      <w:r w:rsidRPr="009636B9">
        <w:rPr>
          <w:u w:val="single"/>
        </w:rPr>
        <w:t>the German extermination policy towards the Jews and the atomic bombing of Hiroshima and Nagasaki that</w:t>
      </w:r>
      <w:r w:rsidRPr="009636B9">
        <w:rPr>
          <w:sz w:val="14"/>
        </w:rPr>
        <w:t xml:space="preserve">(virtually) </w:t>
      </w:r>
      <w:r w:rsidRPr="009636B9">
        <w:rPr>
          <w:u w:val="single"/>
        </w:rPr>
        <w:t>brought the war to a close</w:t>
      </w:r>
      <w:r w:rsidRPr="009636B9">
        <w:rPr>
          <w:sz w:val="14"/>
        </w:rPr>
        <w:t xml:space="preserve"> – obviously contributed to this increasing realization, but it was the advent of thermonuclear weapons that finally undermined time-honored practices of international society. </w:t>
      </w:r>
      <w:r w:rsidRPr="009636B9">
        <w:rPr>
          <w:u w:val="single"/>
        </w:rPr>
        <w:t>Three interrelated institutions are of particular importance: the balance of power</w:t>
      </w:r>
      <w:r w:rsidRPr="009636B9">
        <w:rPr>
          <w:sz w:val="14"/>
        </w:rPr>
        <w:t xml:space="preserve">, </w:t>
      </w:r>
      <w:r w:rsidRPr="009636B9">
        <w:rPr>
          <w:u w:val="single"/>
        </w:rPr>
        <w:t>diplomacy and war</w:t>
      </w:r>
      <w:r w:rsidRPr="009636B9">
        <w:rPr>
          <w:sz w:val="14"/>
        </w:rPr>
        <w:t xml:space="preserve">. Herz, who had much in common with other classical realists of his time, had argued that </w:t>
      </w:r>
      <w:r w:rsidRPr="009636B9">
        <w:rPr>
          <w:highlight w:val="green"/>
          <w:u w:val="single"/>
        </w:rPr>
        <w:t>the traditional</w:t>
      </w:r>
      <w:r w:rsidRPr="009636B9">
        <w:rPr>
          <w:u w:val="single"/>
        </w:rPr>
        <w:t xml:space="preserve"> European </w:t>
      </w:r>
      <w:r w:rsidRPr="009636B9">
        <w:rPr>
          <w:highlight w:val="green"/>
          <w:u w:val="single"/>
        </w:rPr>
        <w:t>balance of power</w:t>
      </w:r>
      <w:r w:rsidRPr="009636B9">
        <w:rPr>
          <w:u w:val="single"/>
        </w:rPr>
        <w:t xml:space="preserve"> policy </w:t>
      </w:r>
      <w:r w:rsidRPr="009636B9">
        <w:rPr>
          <w:highlight w:val="green"/>
          <w:u w:val="single"/>
        </w:rPr>
        <w:t>was a safeguard against</w:t>
      </w:r>
      <w:r w:rsidRPr="009636B9">
        <w:rPr>
          <w:u w:val="single"/>
        </w:rPr>
        <w:t xml:space="preserve"> imperial </w:t>
      </w:r>
      <w:r w:rsidRPr="009636B9">
        <w:rPr>
          <w:highlight w:val="green"/>
          <w:u w:val="single"/>
        </w:rPr>
        <w:t>ambitions</w:t>
      </w:r>
      <w:r w:rsidRPr="009636B9">
        <w:rPr>
          <w:u w:val="single"/>
        </w:rPr>
        <w:t xml:space="preserve"> that</w:t>
      </w:r>
      <w:r w:rsidRPr="009636B9">
        <w:rPr>
          <w:sz w:val="14"/>
        </w:rPr>
        <w:t xml:space="preserve">, </w:t>
      </w:r>
      <w:r w:rsidRPr="009636B9">
        <w:rPr>
          <w:highlight w:val="green"/>
          <w:u w:val="single"/>
        </w:rPr>
        <w:t>with Britain</w:t>
      </w:r>
      <w:r w:rsidRPr="009636B9">
        <w:rPr>
          <w:u w:val="single"/>
        </w:rPr>
        <w:t xml:space="preserve"> strategically placed at the center </w:t>
      </w:r>
      <w:r w:rsidRPr="009636B9">
        <w:rPr>
          <w:highlight w:val="green"/>
          <w:u w:val="single"/>
        </w:rPr>
        <w:t>as the holder of the balance</w:t>
      </w:r>
      <w:r w:rsidRPr="009636B9">
        <w:rPr>
          <w:sz w:val="14"/>
        </w:rPr>
        <w:t xml:space="preserve">, </w:t>
      </w:r>
      <w:r w:rsidRPr="009636B9">
        <w:rPr>
          <w:u w:val="single"/>
        </w:rPr>
        <w:t xml:space="preserve">had </w:t>
      </w:r>
      <w:r w:rsidRPr="009636B9">
        <w:rPr>
          <w:highlight w:val="green"/>
          <w:u w:val="single"/>
        </w:rPr>
        <w:t>achieved near-perfection in the eighteenth century</w:t>
      </w:r>
      <w:r w:rsidRPr="009636B9">
        <w:rPr>
          <w:sz w:val="14"/>
        </w:rPr>
        <w:t xml:space="preserve">. In contrast to a more mechanical system – where order was achieved at random – Herz stressed that ‘[b]alance of power politics is an applied art, not an applied science’ (Herz, 1951: 216).8 </w:t>
      </w:r>
      <w:r w:rsidRPr="009636B9">
        <w:rPr>
          <w:u w:val="single"/>
        </w:rPr>
        <w:t>Two challenges to this (idealized) construction of the balance of power presented themselves in the post-war era</w:t>
      </w:r>
      <w:r w:rsidRPr="009636B9">
        <w:rPr>
          <w:sz w:val="14"/>
        </w:rPr>
        <w:t xml:space="preserve">. First, the power shifts of the international system made it doubtful whether a balance of power (policy) could function in a more rigid configuration with only two major players and no holder of the balance. </w:t>
      </w:r>
      <w:r w:rsidRPr="009636B9">
        <w:rPr>
          <w:u w:val="single"/>
        </w:rPr>
        <w:t>After the arrival of the thermonuclear bomb</w:t>
      </w:r>
      <w:r w:rsidRPr="009636B9">
        <w:rPr>
          <w:sz w:val="14"/>
        </w:rPr>
        <w:t xml:space="preserve">, furthermore, </w:t>
      </w:r>
      <w:r w:rsidRPr="009636B9">
        <w:rPr>
          <w:u w:val="single"/>
        </w:rPr>
        <w:t>combating ‘Kremlin’s false ideology’ required an altogether different strategy of genuinely appealing to the people in the communist world</w:t>
      </w:r>
      <w:r w:rsidRPr="009636B9">
        <w:rPr>
          <w:sz w:val="14"/>
        </w:rPr>
        <w:t xml:space="preserve">. </w:t>
      </w:r>
      <w:r w:rsidRPr="009636B9">
        <w:rPr>
          <w:u w:val="single"/>
        </w:rPr>
        <w:t>Emphasis should not be put on a fabricated</w:t>
      </w:r>
      <w:r w:rsidRPr="009636B9">
        <w:rPr>
          <w:sz w:val="14"/>
        </w:rPr>
        <w:t xml:space="preserve">, </w:t>
      </w:r>
      <w:r w:rsidRPr="009636B9">
        <w:rPr>
          <w:u w:val="single"/>
        </w:rPr>
        <w:t>hollow fantasy of the American dream but on ‘the actual pluralistic system which allows the greatest variety and play to whatever economic forces and institutions</w:t>
      </w:r>
      <w:r w:rsidRPr="009636B9">
        <w:rPr>
          <w:sz w:val="14"/>
        </w:rPr>
        <w:t xml:space="preserve">, </w:t>
      </w:r>
      <w:r w:rsidRPr="009636B9">
        <w:rPr>
          <w:u w:val="single"/>
        </w:rPr>
        <w:t>private or public</w:t>
      </w:r>
      <w:r w:rsidRPr="009636B9">
        <w:rPr>
          <w:sz w:val="14"/>
        </w:rPr>
        <w:t xml:space="preserve">, </w:t>
      </w:r>
      <w:r w:rsidRPr="009636B9">
        <w:rPr>
          <w:u w:val="single"/>
        </w:rPr>
        <w:t>will efficiently further the common good’</w:t>
      </w:r>
      <w:r w:rsidRPr="009636B9">
        <w:rPr>
          <w:sz w:val="14"/>
        </w:rPr>
        <w:t xml:space="preserve"> (Mumford, 1954a: 8). Second, </w:t>
      </w:r>
      <w:r w:rsidRPr="009636B9">
        <w:rPr>
          <w:highlight w:val="green"/>
          <w:u w:val="single"/>
        </w:rPr>
        <w:t>the classical balance of power</w:t>
      </w:r>
      <w:r w:rsidRPr="009636B9">
        <w:rPr>
          <w:u w:val="single"/>
        </w:rPr>
        <w:t xml:space="preserve"> had</w:t>
      </w:r>
      <w:r w:rsidRPr="009636B9">
        <w:rPr>
          <w:sz w:val="14"/>
        </w:rPr>
        <w:t xml:space="preserve">, </w:t>
      </w:r>
      <w:r w:rsidRPr="009636B9">
        <w:rPr>
          <w:u w:val="single"/>
        </w:rPr>
        <w:t>when it worked best</w:t>
      </w:r>
      <w:r w:rsidRPr="009636B9">
        <w:rPr>
          <w:sz w:val="14"/>
        </w:rPr>
        <w:t>,</w:t>
      </w:r>
      <w:r w:rsidRPr="009636B9">
        <w:rPr>
          <w:highlight w:val="green"/>
          <w:u w:val="single"/>
        </w:rPr>
        <w:t xml:space="preserve"> depended on the existence of</w:t>
      </w:r>
      <w:r w:rsidRPr="009636B9">
        <w:rPr>
          <w:u w:val="single"/>
        </w:rPr>
        <w:t xml:space="preserve"> a system of </w:t>
      </w:r>
      <w:r w:rsidRPr="009636B9">
        <w:rPr>
          <w:highlight w:val="green"/>
          <w:u w:val="single"/>
        </w:rPr>
        <w:t>diplomacy</w:t>
      </w:r>
      <w:r w:rsidRPr="009636B9">
        <w:rPr>
          <w:u w:val="single"/>
        </w:rPr>
        <w:t xml:space="preserve"> that allowed for frank exchanges of view and</w:t>
      </w:r>
      <w:r w:rsidRPr="009636B9">
        <w:rPr>
          <w:sz w:val="14"/>
        </w:rPr>
        <w:t xml:space="preserve">, </w:t>
      </w:r>
      <w:r w:rsidRPr="009636B9">
        <w:rPr>
          <w:u w:val="single"/>
        </w:rPr>
        <w:t>in case diplomacy failed</w:t>
      </w:r>
      <w:r w:rsidRPr="009636B9">
        <w:rPr>
          <w:sz w:val="14"/>
        </w:rPr>
        <w:t xml:space="preserve">, </w:t>
      </w:r>
      <w:r w:rsidRPr="009636B9">
        <w:rPr>
          <w:highlight w:val="green"/>
          <w:u w:val="single"/>
        </w:rPr>
        <w:t>war as a continuation</w:t>
      </w:r>
      <w:r w:rsidRPr="009636B9">
        <w:rPr>
          <w:u w:val="single"/>
        </w:rPr>
        <w:t xml:space="preserve"> of diplomacy by other means</w:t>
      </w:r>
      <w:r w:rsidRPr="009636B9">
        <w:rPr>
          <w:sz w:val="14"/>
        </w:rPr>
        <w:t xml:space="preserve">. Again, however, </w:t>
      </w:r>
      <w:r w:rsidRPr="009636B9">
        <w:rPr>
          <w:u w:val="single"/>
        </w:rPr>
        <w:t>injecting thermonuclear weapons into this already fragile and dangerous organization of international politics exposed the limits of traditional political rationality and diplomacy</w:t>
      </w:r>
      <w:r w:rsidRPr="009636B9">
        <w:rPr>
          <w:sz w:val="14"/>
        </w:rPr>
        <w:t xml:space="preserve">. Drawing on George F. Kennan, Herz (1959: 180) pointed out how </w:t>
      </w:r>
      <w:r w:rsidRPr="009636B9">
        <w:rPr>
          <w:highlight w:val="green"/>
          <w:u w:val="single"/>
        </w:rPr>
        <w:t>the</w:t>
      </w:r>
      <w:r w:rsidRPr="009636B9">
        <w:rPr>
          <w:u w:val="single"/>
        </w:rPr>
        <w:t xml:space="preserve"> nature of </w:t>
      </w:r>
      <w:r w:rsidRPr="009636B9">
        <w:rPr>
          <w:highlight w:val="green"/>
          <w:u w:val="single"/>
        </w:rPr>
        <w:t xml:space="preserve">new weapon made it </w:t>
      </w:r>
      <w:r w:rsidRPr="009636B9">
        <w:rPr>
          <w:b/>
          <w:iCs/>
          <w:highlight w:val="green"/>
          <w:u w:val="single"/>
        </w:rPr>
        <w:t>unsuitable for</w:t>
      </w:r>
      <w:r w:rsidRPr="009636B9">
        <w:rPr>
          <w:b/>
          <w:iCs/>
          <w:u w:val="single"/>
        </w:rPr>
        <w:t xml:space="preserve"> being used as </w:t>
      </w:r>
      <w:r w:rsidRPr="009636B9">
        <w:rPr>
          <w:b/>
          <w:iCs/>
          <w:highlight w:val="green"/>
          <w:u w:val="single"/>
        </w:rPr>
        <w:t>a threat in diplomatic relations</w:t>
      </w:r>
      <w:r w:rsidRPr="009636B9">
        <w:rPr>
          <w:sz w:val="14"/>
        </w:rPr>
        <w:t xml:space="preserve">. Russell repeatedly stressed this same point during the 1950s. With the existence of the thermonuclear bomb, he argued, </w:t>
      </w:r>
      <w:r w:rsidRPr="009636B9">
        <w:rPr>
          <w:u w:val="single"/>
        </w:rPr>
        <w:t>[d]iplomats ... are deprived of their traditional weapon</w:t>
      </w:r>
      <w:r w:rsidRPr="009636B9">
        <w:rPr>
          <w:sz w:val="14"/>
        </w:rPr>
        <w:t xml:space="preserve">. </w:t>
      </w:r>
      <w:r w:rsidRPr="009636B9">
        <w:rPr>
          <w:u w:val="single"/>
        </w:rPr>
        <w:t xml:space="preserve">They are in fact </w:t>
      </w:r>
      <w:r w:rsidRPr="009636B9">
        <w:rPr>
          <w:highlight w:val="green"/>
          <w:u w:val="single"/>
        </w:rPr>
        <w:t>reduced to a game of bluff and blackmail</w:t>
      </w:r>
      <w:r w:rsidRPr="009636B9">
        <w:rPr>
          <w:sz w:val="14"/>
        </w:rPr>
        <w:t xml:space="preserve">. If it is thought that the other side would rather exterminate the human race than yield, it is rational to give way to the lunacy of opponents. There is thus a premium on madness, and </w:t>
      </w:r>
      <w:r w:rsidRPr="009636B9">
        <w:rPr>
          <w:u w:val="single"/>
        </w:rPr>
        <w:t>one-sided rationality entails defeat for the less irrational</w:t>
      </w:r>
      <w:r w:rsidRPr="009636B9">
        <w:rPr>
          <w:sz w:val="14"/>
        </w:rPr>
        <w:t xml:space="preserve">.9 </w:t>
      </w:r>
      <w:r w:rsidRPr="009636B9">
        <w:rPr>
          <w:u w:val="single"/>
        </w:rPr>
        <w:t>War</w:t>
      </w:r>
      <w:r w:rsidRPr="009636B9">
        <w:rPr>
          <w:sz w:val="14"/>
        </w:rPr>
        <w:t xml:space="preserve">, </w:t>
      </w:r>
      <w:r w:rsidRPr="009636B9">
        <w:rPr>
          <w:u w:val="single"/>
        </w:rPr>
        <w:t>or the threat of war</w:t>
      </w:r>
      <w:r w:rsidRPr="009636B9">
        <w:rPr>
          <w:sz w:val="14"/>
        </w:rPr>
        <w:t xml:space="preserve">, similarly </w:t>
      </w:r>
      <w:r w:rsidRPr="009636B9">
        <w:rPr>
          <w:u w:val="single"/>
        </w:rPr>
        <w:t>lost its meaning in the modern Clausewitzian sense</w:t>
      </w:r>
      <w:r w:rsidRPr="009636B9">
        <w:rPr>
          <w:sz w:val="14"/>
        </w:rPr>
        <w:t>. Although the dictum that war is a continuation of policy ‘has been true hitherto, it is true no longer’ (Russell, 1954b: 251), since ‘</w:t>
      </w:r>
      <w:r w:rsidRPr="009636B9">
        <w:rPr>
          <w:u w:val="single"/>
        </w:rPr>
        <w:t>[i]n a war using the H-bomb, there can be no victor</w:t>
      </w:r>
      <w:r w:rsidRPr="009636B9">
        <w:rPr>
          <w:sz w:val="14"/>
        </w:rPr>
        <w:t xml:space="preserve">’.10 Of the nuclear realists treated here, Russell was the most outspoken in stressing the novelty of situation that the thermonuclear revolution had brought about. The Bikini tests, his early grasp of the physics and scale of the H-bomb, as well as his attention to those few facts and judgments about the new weapon made available by politicians and military officials at the time, led him to </w:t>
      </w:r>
      <w:r w:rsidRPr="009636B9">
        <w:rPr>
          <w:sz w:val="14"/>
        </w:rPr>
        <w:lastRenderedPageBreak/>
        <w:t xml:space="preserve">stress ‘the wholly new fact’ (Russell, 1954d: 51) that </w:t>
      </w:r>
      <w:r w:rsidRPr="009636B9">
        <w:rPr>
          <w:highlight w:val="green"/>
          <w:u w:val="single"/>
        </w:rPr>
        <w:t xml:space="preserve">the ends of war can no longer be achieved with </w:t>
      </w:r>
      <w:r w:rsidRPr="009636B9">
        <w:rPr>
          <w:u w:val="single"/>
        </w:rPr>
        <w:t xml:space="preserve">the most </w:t>
      </w:r>
      <w:r w:rsidRPr="009636B9">
        <w:rPr>
          <w:highlight w:val="green"/>
          <w:u w:val="single"/>
        </w:rPr>
        <w:t>advanced weapons</w:t>
      </w:r>
      <w:r w:rsidRPr="009636B9">
        <w:rPr>
          <w:sz w:val="14"/>
        </w:rPr>
        <w:t xml:space="preserve">. As he starkly put it, ‘[w]e can all live or all die, but it is no longer possible to think that only our enemies will die’.11 Towards the end of the 1950s, when John Herz published International Politics in the Atomic Age (1959), he entirely agreed with Russell’s point: </w:t>
      </w:r>
      <w:r w:rsidRPr="009636B9">
        <w:rPr>
          <w:u w:val="single"/>
        </w:rPr>
        <w:t>‘Unlimited war ... can no longer bestow on any power waging it in the form of nuclear war that which used to be the fruit of “superiority” and thus of “victory”: the attainment of war aims, whether security or any others’</w:t>
      </w:r>
      <w:r w:rsidRPr="009636B9">
        <w:rPr>
          <w:sz w:val="14"/>
        </w:rPr>
        <w:t xml:space="preserve"> (Herz, 1959: 21). </w:t>
      </w:r>
      <w:r w:rsidRPr="009636B9">
        <w:rPr>
          <w:u w:val="single"/>
        </w:rPr>
        <w:t xml:space="preserve">This situation was brought about by guided, intercontinental missiles and the revolutionary force of fusion bombs that achieved ‘an uncanny absoluteness of effect’ </w:t>
      </w:r>
      <w:r w:rsidRPr="009636B9">
        <w:rPr>
          <w:sz w:val="14"/>
        </w:rPr>
        <w:t xml:space="preserve">(Herz, 1957: 488). </w:t>
      </w:r>
      <w:r w:rsidRPr="009636B9">
        <w:rPr>
          <w:u w:val="single"/>
        </w:rPr>
        <w:t>Consequently</w:t>
      </w:r>
      <w:r w:rsidRPr="009636B9">
        <w:rPr>
          <w:sz w:val="14"/>
        </w:rPr>
        <w:t xml:space="preserve">, </w:t>
      </w:r>
      <w:r w:rsidRPr="009636B9">
        <w:rPr>
          <w:u w:val="single"/>
        </w:rPr>
        <w:t>security meant insecurity</w:t>
      </w:r>
      <w:r w:rsidRPr="009636B9">
        <w:rPr>
          <w:sz w:val="14"/>
        </w:rPr>
        <w:t xml:space="preserve">, </w:t>
      </w:r>
      <w:r w:rsidRPr="009636B9">
        <w:rPr>
          <w:u w:val="single"/>
        </w:rPr>
        <w:t>while victory was a mere word</w:t>
      </w:r>
      <w:r w:rsidRPr="009636B9">
        <w:rPr>
          <w:sz w:val="14"/>
        </w:rPr>
        <w:t xml:space="preserve">. </w:t>
      </w:r>
      <w:r w:rsidRPr="009636B9">
        <w:rPr>
          <w:u w:val="single"/>
        </w:rPr>
        <w:t>This state of affairs was particularly dangerous</w:t>
      </w:r>
      <w:r w:rsidRPr="009636B9">
        <w:rPr>
          <w:sz w:val="14"/>
        </w:rPr>
        <w:t>, in Herz’s analysis,</w:t>
      </w:r>
      <w:r w:rsidRPr="009636B9">
        <w:rPr>
          <w:u w:val="single"/>
        </w:rPr>
        <w:t xml:space="preserve"> in a situation where </w:t>
      </w:r>
      <w:r w:rsidRPr="009636B9">
        <w:rPr>
          <w:b/>
          <w:iCs/>
          <w:u w:val="single"/>
        </w:rPr>
        <w:t>war was increasingly “bureaucratized” or reified</w:t>
      </w:r>
      <w:r w:rsidRPr="009636B9">
        <w:rPr>
          <w:sz w:val="14"/>
        </w:rPr>
        <w:t xml:space="preserve"> (Herz, 1959: 274) </w:t>
      </w:r>
      <w:r w:rsidRPr="009636B9">
        <w:rPr>
          <w:u w:val="single"/>
        </w:rPr>
        <w:t xml:space="preserve">and where the dynamics of the security dilemma played itself out in a context of </w:t>
      </w:r>
      <w:r w:rsidRPr="009636B9">
        <w:rPr>
          <w:b/>
          <w:iCs/>
          <w:u w:val="single"/>
        </w:rPr>
        <w:t>ideological conflict and mutual suspicion</w:t>
      </w:r>
      <w:r w:rsidRPr="009636B9">
        <w:rPr>
          <w:sz w:val="14"/>
        </w:rPr>
        <w:t xml:space="preserve">. Oppenheimer’s metaphor of two scorpions in a bottle was highly appropriate (Herz, 1959: 13). Lewis Mumford was in complete agreement with Herz and Russell about the fundamental point: ‘There will be no victor in World War III’, Mumford argued, since ‘a genuine war of extermination would bring about our own downfall’ (Mumford, 1954b: 88 [italics in original], 77). In re-publishing and developing ideas published as a reaction to the atomic bomb, </w:t>
      </w:r>
      <w:r w:rsidRPr="009636B9">
        <w:rPr>
          <w:u w:val="single"/>
        </w:rPr>
        <w:t>Mumford warned that modern war ‘pursued to its logical end’ would mean ‘not the defeat of the enemy but his total extermination: not the resolution of conflict but the liquidation of the opposition</w:t>
      </w:r>
      <w:r w:rsidRPr="009636B9">
        <w:rPr>
          <w:sz w:val="14"/>
        </w:rPr>
        <w:t>’ (Mumford, 1954b: 170). Anders concurred and drove home the point with characteristic simplicity:</w:t>
      </w:r>
      <w:r w:rsidRPr="009636B9">
        <w:rPr>
          <w:u w:val="single"/>
        </w:rPr>
        <w:t xml:space="preserve"> because nuclear weapons overwhelm their targets</w:t>
      </w:r>
      <w:r w:rsidRPr="009636B9">
        <w:rPr>
          <w:sz w:val="14"/>
        </w:rPr>
        <w:t xml:space="preserve">, </w:t>
      </w:r>
      <w:r w:rsidRPr="009636B9">
        <w:rPr>
          <w:u w:val="single"/>
        </w:rPr>
        <w:t xml:space="preserve">their almightiness is their defect </w:t>
      </w:r>
      <w:r w:rsidRPr="009636B9">
        <w:rPr>
          <w:sz w:val="14"/>
        </w:rPr>
        <w:t xml:space="preserve">[‘Ihre Allmacht ist ihr Defekt’] (Anders, 1956: 258). </w:t>
      </w:r>
      <w:r w:rsidRPr="009636B9">
        <w:rPr>
          <w:u w:val="single"/>
        </w:rPr>
        <w:t xml:space="preserve">The H-bomb flouts the conventional understanding of “a means” by entailing the destruction of the end. </w:t>
      </w:r>
      <w:r w:rsidRPr="009636B9">
        <w:rPr>
          <w:sz w:val="14"/>
        </w:rPr>
        <w:t xml:space="preserve">Or simply: </w:t>
      </w:r>
      <w:r w:rsidRPr="009636B9">
        <w:rPr>
          <w:u w:val="single"/>
        </w:rPr>
        <w:t>the bomb is too big</w:t>
      </w:r>
      <w:r w:rsidRPr="009636B9">
        <w:rPr>
          <w:sz w:val="14"/>
        </w:rPr>
        <w:t xml:space="preserve">. In Anders’ words, </w:t>
      </w:r>
      <w:r w:rsidRPr="009636B9">
        <w:rPr>
          <w:u w:val="single"/>
        </w:rPr>
        <w:t>‘the end discovered its own end in the effect of the means’</w:t>
      </w:r>
      <w:r w:rsidRPr="009636B9">
        <w:rPr>
          <w:sz w:val="14"/>
        </w:rPr>
        <w:t xml:space="preserve">, which signaled nothing less than the degeneration of the conceptual distinction between means and end. </w:t>
      </w:r>
      <w:r w:rsidRPr="009636B9">
        <w:rPr>
          <w:u w:val="single"/>
        </w:rPr>
        <w:t>Nowhere was this more obvious than in the context of arms racing</w:t>
      </w:r>
      <w:r w:rsidRPr="009636B9">
        <w:rPr>
          <w:sz w:val="14"/>
        </w:rPr>
        <w:t xml:space="preserve">, </w:t>
      </w:r>
      <w:r w:rsidRPr="009636B9">
        <w:rPr>
          <w:u w:val="single"/>
        </w:rPr>
        <w:t>where ‘[t]he production of means has become the end of our existence</w:t>
      </w:r>
      <w:r w:rsidRPr="009636B9">
        <w:rPr>
          <w:sz w:val="14"/>
        </w:rPr>
        <w:t xml:space="preserve"> [Dasein]’ (Anders, 1956: 251). For these reasons, nuclear realists were also sceptical about the possibility of fighting a limited nuclear war. After it was clear that the Soviet Union had obtained a thermonuclear device, </w:t>
      </w:r>
      <w:r w:rsidRPr="009636B9">
        <w:rPr>
          <w:u w:val="single"/>
        </w:rPr>
        <w:t xml:space="preserve">the combination of </w:t>
      </w:r>
      <w:r w:rsidRPr="009636B9">
        <w:rPr>
          <w:highlight w:val="green"/>
          <w:u w:val="single"/>
        </w:rPr>
        <w:t xml:space="preserve">a nuclear standoff </w:t>
      </w:r>
      <w:r w:rsidRPr="009636B9">
        <w:rPr>
          <w:u w:val="single"/>
        </w:rPr>
        <w:t>and a doctrine of massive retaliation that – despite several attempts at qualification</w:t>
      </w:r>
      <w:r w:rsidRPr="009636B9">
        <w:rPr>
          <w:sz w:val="14"/>
        </w:rPr>
        <w:t xml:space="preserve"> (e.g. Dulles, 1954) – </w:t>
      </w:r>
      <w:r w:rsidRPr="009636B9">
        <w:rPr>
          <w:u w:val="single"/>
        </w:rPr>
        <w:t xml:space="preserve">was still seen as </w:t>
      </w:r>
      <w:r w:rsidRPr="009636B9">
        <w:rPr>
          <w:highlight w:val="green"/>
          <w:u w:val="single"/>
        </w:rPr>
        <w:t>risk</w:t>
      </w:r>
      <w:r w:rsidRPr="009636B9">
        <w:rPr>
          <w:u w:val="single"/>
        </w:rPr>
        <w:t xml:space="preserve">ing a </w:t>
      </w:r>
      <w:r w:rsidRPr="009636B9">
        <w:rPr>
          <w:highlight w:val="green"/>
          <w:u w:val="single"/>
        </w:rPr>
        <w:t xml:space="preserve">major </w:t>
      </w:r>
      <w:r w:rsidRPr="009636B9">
        <w:rPr>
          <w:u w:val="single"/>
        </w:rPr>
        <w:t xml:space="preserve">nuclear </w:t>
      </w:r>
      <w:r w:rsidRPr="009636B9">
        <w:rPr>
          <w:highlight w:val="green"/>
          <w:u w:val="single"/>
        </w:rPr>
        <w:t>exchange over a minor conflict</w:t>
      </w:r>
      <w:r w:rsidRPr="009636B9">
        <w:rPr>
          <w:u w:val="single"/>
        </w:rPr>
        <w:t xml:space="preserve"> led to an attempt to make war fighting possible and plausible again</w:t>
      </w:r>
      <w:r w:rsidRPr="009636B9">
        <w:rPr>
          <w:sz w:val="14"/>
        </w:rPr>
        <w:t xml:space="preserve">. </w:t>
      </w:r>
      <w:r w:rsidRPr="009636B9">
        <w:rPr>
          <w:u w:val="single"/>
        </w:rPr>
        <w:t>It was feared that the credibility of the nuclear threat was compromised by touting it in the context of minor conflicts or any kind of aggression</w:t>
      </w:r>
      <w:r w:rsidRPr="009636B9">
        <w:rPr>
          <w:sz w:val="14"/>
        </w:rPr>
        <w:t xml:space="preserve">. Lodged in such moves was a tacit recognition that </w:t>
      </w:r>
      <w:r w:rsidRPr="009636B9">
        <w:rPr>
          <w:u w:val="single"/>
        </w:rPr>
        <w:t>the H-bomb</w:t>
      </w:r>
      <w:r w:rsidRPr="009636B9">
        <w:rPr>
          <w:sz w:val="14"/>
        </w:rPr>
        <w:t xml:space="preserve"> (a strategic weapon) </w:t>
      </w:r>
      <w:r w:rsidRPr="009636B9">
        <w:rPr>
          <w:u w:val="single"/>
        </w:rPr>
        <w:t>transgressed the category of a military weapon that could be used for political purposes and a conviction that tactical nuclear weapons were a weapon like any other</w:t>
      </w:r>
      <w:r w:rsidRPr="009636B9">
        <w:rPr>
          <w:sz w:val="14"/>
        </w:rPr>
        <w:t xml:space="preserve">. As Henry Kissinger phrased it in Nuclear Weapons and Foreign Policy (1957), ‘[t]he prerequisite for a policy of limited war is to reintroduce the political element into our concept of warfare and to discard the notion that policy ends where war begins or that war can have goals distinct from those of national policy’ (Kissinger quoted in Freedman, 2003: 97). Although nuclear realists had some sympathy with the argument that the superpower conflict needed a safety valve,12 they ultimately were unconvinced by the argument for limited nuclear war. The main problem they foresaw here concerned escalation, a problem which advocates of limited nuclear war has never convincingly cracked (Freedman, 2003: xiv). As Herz put this point in 1959: </w:t>
      </w:r>
      <w:r w:rsidRPr="009636B9">
        <w:rPr>
          <w:highlight w:val="green"/>
          <w:u w:val="single"/>
        </w:rPr>
        <w:t>None of the</w:t>
      </w:r>
      <w:r w:rsidRPr="009636B9">
        <w:rPr>
          <w:u w:val="single"/>
        </w:rPr>
        <w:t xml:space="preserve"> various suggested distinctions as to “</w:t>
      </w:r>
      <w:r w:rsidRPr="009636B9">
        <w:rPr>
          <w:highlight w:val="green"/>
          <w:u w:val="single"/>
        </w:rPr>
        <w:t>graduated deterrence</w:t>
      </w:r>
      <w:r w:rsidRPr="009636B9">
        <w:rPr>
          <w:sz w:val="14"/>
        </w:rPr>
        <w:t xml:space="preserve">, targets, “tactical” as opposed to “strategic” atomic weapons, and so forth, </w:t>
      </w:r>
      <w:r w:rsidRPr="009636B9">
        <w:rPr>
          <w:highlight w:val="green"/>
          <w:u w:val="single"/>
        </w:rPr>
        <w:t>seems to offer</w:t>
      </w:r>
      <w:r w:rsidRPr="009636B9">
        <w:rPr>
          <w:u w:val="single"/>
        </w:rPr>
        <w:t xml:space="preserve"> a sufficient </w:t>
      </w:r>
      <w:r w:rsidRPr="009636B9">
        <w:rPr>
          <w:highlight w:val="green"/>
          <w:u w:val="single"/>
        </w:rPr>
        <w:t>guarantee against</w:t>
      </w:r>
      <w:r w:rsidRPr="009636B9">
        <w:rPr>
          <w:u w:val="single"/>
        </w:rPr>
        <w:t xml:space="preserve"> eventual</w:t>
      </w:r>
      <w:r w:rsidRPr="009636B9">
        <w:rPr>
          <w:sz w:val="14"/>
        </w:rPr>
        <w:t xml:space="preserve"> (or even immediate) </w:t>
      </w:r>
      <w:r w:rsidRPr="009636B9">
        <w:rPr>
          <w:u w:val="single"/>
        </w:rPr>
        <w:t xml:space="preserve">outbreak of all-out </w:t>
      </w:r>
      <w:r w:rsidRPr="009636B9">
        <w:rPr>
          <w:highlight w:val="green"/>
          <w:u w:val="single"/>
        </w:rPr>
        <w:t>nuclear war; only avoidance of</w:t>
      </w:r>
      <w:r w:rsidRPr="009636B9">
        <w:rPr>
          <w:u w:val="single"/>
        </w:rPr>
        <w:t xml:space="preserve"> the first use of </w:t>
      </w:r>
      <w:r w:rsidRPr="009636B9">
        <w:rPr>
          <w:highlight w:val="green"/>
          <w:u w:val="single"/>
        </w:rPr>
        <w:t>any</w:t>
      </w:r>
      <w:r w:rsidRPr="009636B9">
        <w:rPr>
          <w:u w:val="single"/>
        </w:rPr>
        <w:t xml:space="preserve"> and all “atomic” and </w:t>
      </w:r>
      <w:r w:rsidRPr="009636B9">
        <w:rPr>
          <w:highlight w:val="green"/>
          <w:u w:val="single"/>
        </w:rPr>
        <w:t>“nuclear” weapons</w:t>
      </w:r>
      <w:r w:rsidRPr="009636B9">
        <w:rPr>
          <w:sz w:val="14"/>
        </w:rPr>
        <w:t xml:space="preserve"> (in the sense of fission and fusion weapons) </w:t>
      </w:r>
      <w:r w:rsidRPr="009636B9">
        <w:rPr>
          <w:highlight w:val="green"/>
          <w:u w:val="single"/>
        </w:rPr>
        <w:t>might guarantee</w:t>
      </w:r>
      <w:r w:rsidRPr="009636B9">
        <w:rPr>
          <w:u w:val="single"/>
        </w:rPr>
        <w:t xml:space="preserve"> this</w:t>
      </w:r>
      <w:r w:rsidRPr="009636B9">
        <w:rPr>
          <w:sz w:val="14"/>
        </w:rPr>
        <w:t xml:space="preserve"> (Herz, 1959: 200). This was an argument that Herz shared with Russell (as well as with more conventional strategic thinkers opposed to limited nuclear war). Indeed, this discussion of limited nuclear war led straight back to the overriding theme in the nuclear realist analysis of how military force was reconfigured in the wake of the thermonuclear revolution. By falsely considering the H-bomb a weapon let alone a winning weapon – in effect by even entertaining the notion that they were usable – </w:t>
      </w:r>
      <w:r w:rsidRPr="009636B9">
        <w:rPr>
          <w:u w:val="single"/>
        </w:rPr>
        <w:t>military strategists and defenders of deterrence failed to appreciate the reorganization of basic truths that followed in the wake of technological “progress”</w:t>
      </w:r>
      <w:r w:rsidRPr="009636B9">
        <w:rPr>
          <w:sz w:val="14"/>
        </w:rPr>
        <w:t>.</w:t>
      </w:r>
    </w:p>
    <w:p w:rsidR="009636B9" w:rsidRPr="009636B9" w:rsidRDefault="009636B9" w:rsidP="009636B9"/>
    <w:p w:rsidR="008C4299" w:rsidRPr="008C4299" w:rsidRDefault="008C4299" w:rsidP="008C4299"/>
    <w:p w:rsidR="00927A7C" w:rsidRDefault="009D03DA" w:rsidP="00927A7C">
      <w:pPr>
        <w:pStyle w:val="Heading2"/>
      </w:pPr>
      <w:r>
        <w:lastRenderedPageBreak/>
        <w:t>Links</w:t>
      </w:r>
      <w:r w:rsidR="00927A7C">
        <w:t>:</w:t>
      </w:r>
    </w:p>
    <w:p w:rsidR="009D03DA" w:rsidRPr="009D03DA" w:rsidRDefault="009D03DA" w:rsidP="009D03DA"/>
    <w:p w:rsidR="009D03DA" w:rsidRPr="009D03DA" w:rsidRDefault="009D03DA" w:rsidP="009D03DA">
      <w:pPr>
        <w:keepNext/>
        <w:keepLines/>
        <w:pageBreakBefore/>
        <w:spacing w:before="40" w:after="0"/>
        <w:jc w:val="center"/>
        <w:outlineLvl w:val="2"/>
        <w:rPr>
          <w:rFonts w:eastAsiaTheme="majorEastAsia" w:cstheme="majorBidi"/>
          <w:b/>
          <w:sz w:val="32"/>
          <w:szCs w:val="24"/>
          <w:u w:val="single"/>
          <w:lang w:bidi="en-US"/>
        </w:rPr>
      </w:pPr>
      <w:r w:rsidRPr="009D03DA">
        <w:rPr>
          <w:rFonts w:eastAsiaTheme="majorEastAsia" w:cstheme="majorBidi"/>
          <w:b/>
          <w:sz w:val="32"/>
          <w:szCs w:val="24"/>
          <w:u w:val="single"/>
          <w:lang w:bidi="en-US"/>
        </w:rPr>
        <w:lastRenderedPageBreak/>
        <w:t>Anthro:</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Extinction has and is already happening – Their representations of futural environmental crisis make them complicit in present racialized crisis of culture and opportunity lost to the global parasite of the European human settler.</w:t>
      </w:r>
    </w:p>
    <w:p w:rsidR="009D03DA" w:rsidRPr="009D03DA" w:rsidRDefault="009D03DA" w:rsidP="009D03DA">
      <w:r w:rsidRPr="009D03DA">
        <w:rPr>
          <w:b/>
          <w:bCs/>
          <w:sz w:val="26"/>
        </w:rPr>
        <w:t>Ahuja, ‘15</w:t>
      </w:r>
      <w:r w:rsidRPr="009D03DA">
        <w:t xml:space="preserve"> [Neel Ahuja, associate professor of postcolonial studies in the Department of English and Comparative Literature at UNC; “Intimate Atmospheres: Queer Theory in a Time of Extinctions”; GLQ: A Journal of Lesbian and Gay Studies; 21:2–3, 2015; </w:t>
      </w:r>
      <w:hyperlink r:id="rId17" w:history="1">
        <w:r w:rsidRPr="009D03DA">
          <w:t>http://ahuja.web.unc.edu/files/2013/08/Ahuja-GLQ.pdf</w:t>
        </w:r>
      </w:hyperlink>
      <w:r w:rsidRPr="009D03DA">
        <w:t>]</w:t>
      </w:r>
    </w:p>
    <w:p w:rsidR="009D03DA" w:rsidRPr="009D03DA" w:rsidRDefault="009D03DA" w:rsidP="009D03DA">
      <w:pPr>
        <w:rPr>
          <w:sz w:val="16"/>
        </w:rPr>
      </w:pPr>
      <w:r w:rsidRPr="009D03DA">
        <w:rPr>
          <w:sz w:val="16"/>
        </w:rPr>
        <w:t xml:space="preserve">To Kill Softly </w:t>
      </w:r>
      <w:r w:rsidRPr="009D03DA">
        <w:rPr>
          <w:u w:val="single"/>
        </w:rPr>
        <w:t xml:space="preserve">Media </w:t>
      </w:r>
      <w:r w:rsidRPr="009D03DA">
        <w:rPr>
          <w:b/>
          <w:iCs/>
          <w:highlight w:val="green"/>
          <w:u w:val="single"/>
        </w:rPr>
        <w:t>representations of climate change struggle to grasp the enormity of killing.</w:t>
      </w:r>
      <w:r w:rsidRPr="009D03DA">
        <w:rPr>
          <w:u w:val="single"/>
        </w:rPr>
        <w:t xml:space="preserve"> The planetary scale of carbon amplification, its association with expanding bodies and displaced destruction, coincides with a spectacular trauma of extinction</w:t>
      </w:r>
      <w:r w:rsidRPr="009D03DA">
        <w:rPr>
          <w:sz w:val="16"/>
        </w:rPr>
        <w:t xml:space="preserve">: ecologically violent uses of land, chemicals, and carbon are accelerating the sixth major extinction event in earth’s history. This “event” (if we can stomach the cool rendering of mass death as a singularity) will commit 18–35 percent of extant animal and plant species to extinction by 2050.19 </w:t>
      </w:r>
      <w:r w:rsidRPr="009D03DA">
        <w:rPr>
          <w:highlight w:val="green"/>
          <w:u w:val="single"/>
        </w:rPr>
        <w:t>Perhaps one million species will disappear, and countless billions</w:t>
      </w:r>
      <w:r w:rsidRPr="009D03DA">
        <w:rPr>
          <w:u w:val="single"/>
        </w:rPr>
        <w:t xml:space="preserve"> of living bodies </w:t>
      </w:r>
      <w:r w:rsidRPr="009D03DA">
        <w:rPr>
          <w:highlight w:val="green"/>
          <w:u w:val="single"/>
        </w:rPr>
        <w:t>will be denied</w:t>
      </w:r>
      <w:r w:rsidRPr="009D03DA">
        <w:rPr>
          <w:u w:val="single"/>
        </w:rPr>
        <w:t xml:space="preserve"> the conditions of </w:t>
      </w:r>
      <w:r w:rsidRPr="009D03DA">
        <w:rPr>
          <w:highlight w:val="green"/>
          <w:u w:val="single"/>
        </w:rPr>
        <w:t>life</w:t>
      </w:r>
      <w:r w:rsidRPr="009D03DA">
        <w:rPr>
          <w:u w:val="single"/>
        </w:rPr>
        <w:t xml:space="preserve"> or prematurely killed. </w:t>
      </w:r>
      <w:r w:rsidRPr="009D03DA">
        <w:rPr>
          <w:highlight w:val="green"/>
          <w:u w:val="single"/>
        </w:rPr>
        <w:t xml:space="preserve">Climate-related disasters are accelerating threats to already precarious lifeways: Inuit nations face melting Arctic ice; Maldivians and other islanders lose ground to rising seas; vulnerabilities to infectious disease grow with shrinking water supplies; the world’s agrarian poor face crop diseases, drought, desertification, and food price instability; and all countries face increased weather disasters. </w:t>
      </w:r>
      <w:r w:rsidRPr="009D03DA">
        <w:rPr>
          <w:u w:val="single"/>
        </w:rPr>
        <w:t>The large number of people who depend on subsistence agriculture are already living outside the ecological “boundary parameters” that enabled the rise of modern human societies.</w:t>
      </w:r>
      <w:r w:rsidRPr="009D03DA">
        <w:rPr>
          <w:sz w:val="16"/>
        </w:rPr>
        <w:t xml:space="preserve">20 In this sense, </w:t>
      </w:r>
      <w:r w:rsidRPr="009D03DA">
        <w:rPr>
          <w:b/>
          <w:iCs/>
          <w:highlight w:val="green"/>
          <w:u w:val="single"/>
        </w:rPr>
        <w:t>we are already living the future of extinction.</w:t>
      </w:r>
      <w:r w:rsidRPr="009D03DA">
        <w:rPr>
          <w:u w:val="single"/>
        </w:rPr>
        <w:t xml:space="preserve"> </w:t>
      </w:r>
      <w:r w:rsidRPr="009D03DA">
        <w:rPr>
          <w:b/>
          <w:iCs/>
          <w:highlight w:val="green"/>
          <w:u w:val="single"/>
        </w:rPr>
        <w:t>The planetary present</w:t>
      </w:r>
      <w:r w:rsidRPr="009D03DA">
        <w:rPr>
          <w:u w:val="single"/>
        </w:rPr>
        <w:t>—</w:t>
      </w:r>
      <w:r w:rsidRPr="009D03DA">
        <w:rPr>
          <w:b/>
          <w:iCs/>
          <w:highlight w:val="green"/>
          <w:u w:val="single"/>
        </w:rPr>
        <w:t>not some speculative future</w:t>
      </w:r>
      <w:r w:rsidRPr="009D03DA">
        <w:rPr>
          <w:u w:val="single"/>
        </w:rPr>
        <w:t>—</w:t>
      </w:r>
      <w:r w:rsidRPr="009D03DA">
        <w:rPr>
          <w:b/>
          <w:iCs/>
          <w:highlight w:val="green"/>
          <w:u w:val="single"/>
        </w:rPr>
        <w:t>exhibits a staggering scale of “reproductive failure,” human and nonhuman.</w:t>
      </w:r>
      <w:r w:rsidRPr="009D03DA">
        <w:rPr>
          <w:u w:val="single"/>
        </w:rPr>
        <w:t xml:space="preserve"> </w:t>
      </w:r>
      <w:r w:rsidRPr="009D03DA">
        <w:rPr>
          <w:sz w:val="16"/>
        </w:rPr>
        <w:t xml:space="preserve">Yet </w:t>
      </w:r>
      <w:r w:rsidRPr="009D03DA">
        <w:rPr>
          <w:b/>
          <w:iCs/>
          <w:highlight w:val="green"/>
          <w:u w:val="single"/>
        </w:rPr>
        <w:t>small bodies and intimate environments</w:t>
      </w:r>
      <w:r w:rsidRPr="009D03DA">
        <w:rPr>
          <w:u w:val="single"/>
        </w:rPr>
        <w:t xml:space="preserve"> often </w:t>
      </w:r>
      <w:r w:rsidRPr="009D03DA">
        <w:rPr>
          <w:b/>
          <w:iCs/>
          <w:highlight w:val="green"/>
          <w:u w:val="single"/>
        </w:rPr>
        <w:t>get lost in big atmospheric narratives.</w:t>
      </w:r>
      <w:r w:rsidRPr="009D03DA">
        <w:rPr>
          <w:sz w:val="16"/>
        </w:rPr>
        <w:t xml:space="preserve"> Since its seventeenth-century origins in English, the term atmosphere has signaled the fluid medium of above-ground relations, its contradictory figuration as a space of geology and life, and a background that forges exchange between social and physical processes. Atmospheres can surround big and small bodies, and can shift as bodies entangle and disentangle spatially. With industrial pollution, lower atmospheric space abounds with plumes of toxic gases (methane, carbon dioxide, and carbon monoxide) as well as noncarbon by-products (e.g., nitrous oxide and ozone) that unpredictably concentrate in our bodies as we encounter a busy street, a power plant, or a factory farm. In addition to rising to heights where they can trap solar heat, these gases fix in soil and water, returning unpredictable flows of toxicity to the lithosphere where plants grow. These toxicities— often concentrated in poor and minority communities—contribute to childhood asthma, lung disease, and the spread of various cancers. In an account of living with toxic sensitivity to airborne heavy metals, Mel Chen describes navigating and transforming unpredictable atmospheres and their conjoined affective and spatial entanglements. The improvisational strategies for prophylaxis—such as donning a particulate mask to avoid exposure to vehicle emissions on a busy street—inevitably conjure public surveillance. “Suited up in both racial skin and chemical mask,” writes Chen, “I am perceived as a walking symbol of contagious disease like SARS, and am often met with some form of repulsion.”21 Chen’s account points to how the materiality of everyday air pollution subtly intertwines with the materiality of race. </w:t>
      </w:r>
      <w:r w:rsidRPr="009D03DA">
        <w:rPr>
          <w:u w:val="single"/>
        </w:rPr>
        <w:t>Race</w:t>
      </w:r>
      <w:r w:rsidRPr="009D03DA">
        <w:rPr>
          <w:sz w:val="16"/>
        </w:rPr>
        <w:t xml:space="preserve">, according to Renisa Mawani, </w:t>
      </w:r>
      <w:r w:rsidRPr="009D03DA">
        <w:rPr>
          <w:u w:val="single"/>
        </w:rPr>
        <w:t>might itself be understood as an atmospherics rather than a “social construction.”</w:t>
      </w:r>
      <w:r w:rsidRPr="009D03DA">
        <w:rPr>
          <w:sz w:val="16"/>
        </w:rPr>
        <w:t xml:space="preserve"> Drawing on Fanon’s accounts of race and atmosphere, Mawani explores “race as an affective movement, a force rather than a thing, a current that reconstitutes and reassembles itself in response to its own internal rhythms and to changing social and political conditions.”22 If race is not simply a phenotypic characteristic but an ecology of affective movement and exchange, the effects of carbon pollution— disability, disease, forced migration, and sometimes death—can catalyze the emergence of xenophobic fears about economic and ecological interconnection. </w:t>
      </w:r>
      <w:r w:rsidRPr="009D03DA">
        <w:rPr>
          <w:u w:val="single"/>
        </w:rPr>
        <w:t>Racialized climate reporting draws affective power from senses of pervasive and inescapable environmental pollution.</w:t>
      </w:r>
      <w:r w:rsidRPr="009D03DA">
        <w:rPr>
          <w:sz w:val="16"/>
        </w:rPr>
        <w:t xml:space="preserve"> Michael Ziser and Julie Sze detail the persistent geopolitical and racial fears driving US responses to climate change. </w:t>
      </w:r>
      <w:r w:rsidRPr="009D03DA">
        <w:rPr>
          <w:highlight w:val="green"/>
          <w:u w:val="single"/>
        </w:rPr>
        <w:t>Contrasting the</w:t>
      </w:r>
      <w:r w:rsidRPr="009D03DA">
        <w:rPr>
          <w:u w:val="single"/>
        </w:rPr>
        <w:t xml:space="preserve"> sentimental domestication of the (</w:t>
      </w:r>
      <w:r w:rsidRPr="009D03DA">
        <w:rPr>
          <w:highlight w:val="green"/>
          <w:u w:val="single"/>
        </w:rPr>
        <w:t>white) polar bear</w:t>
      </w:r>
      <w:r w:rsidRPr="009D03DA">
        <w:rPr>
          <w:u w:val="single"/>
        </w:rPr>
        <w:t xml:space="preserve"> in US media </w:t>
      </w:r>
      <w:r w:rsidRPr="009D03DA">
        <w:rPr>
          <w:highlight w:val="green"/>
          <w:u w:val="single"/>
        </w:rPr>
        <w:t>with</w:t>
      </w:r>
      <w:r w:rsidRPr="009D03DA">
        <w:rPr>
          <w:u w:val="single"/>
        </w:rPr>
        <w:t xml:space="preserve"> persistent </w:t>
      </w:r>
      <w:r w:rsidRPr="009D03DA">
        <w:rPr>
          <w:highlight w:val="green"/>
          <w:u w:val="single"/>
        </w:rPr>
        <w:t>fears of</w:t>
      </w:r>
      <w:r w:rsidRPr="009D03DA">
        <w:rPr>
          <w:u w:val="single"/>
        </w:rPr>
        <w:t xml:space="preserve"> the </w:t>
      </w:r>
      <w:r w:rsidRPr="009D03DA">
        <w:rPr>
          <w:highlight w:val="green"/>
          <w:u w:val="single"/>
        </w:rPr>
        <w:t>cross-Pacific migration of Chinese air pollution</w:t>
      </w:r>
      <w:r w:rsidRPr="009D03DA">
        <w:rPr>
          <w:sz w:val="16"/>
        </w:rPr>
        <w:t xml:space="preserve">, Ziser and Sze argue that </w:t>
      </w:r>
      <w:r w:rsidRPr="009D03DA">
        <w:rPr>
          <w:highlight w:val="green"/>
          <w:u w:val="single"/>
        </w:rPr>
        <w:t>climate discourses conjure</w:t>
      </w:r>
      <w:r w:rsidRPr="009D03DA">
        <w:rPr>
          <w:u w:val="single"/>
        </w:rPr>
        <w:t xml:space="preserve"> earlier </w:t>
      </w:r>
      <w:r w:rsidRPr="009D03DA">
        <w:rPr>
          <w:highlight w:val="green"/>
          <w:u w:val="single"/>
        </w:rPr>
        <w:t>racial panics about “yellow peril” and obscure</w:t>
      </w:r>
      <w:r w:rsidRPr="009D03DA">
        <w:rPr>
          <w:u w:val="single"/>
        </w:rPr>
        <w:t xml:space="preserve"> primary </w:t>
      </w:r>
      <w:r w:rsidRPr="009D03DA">
        <w:rPr>
          <w:highlight w:val="green"/>
          <w:u w:val="single"/>
        </w:rPr>
        <w:t>US responsibility for</w:t>
      </w:r>
      <w:r w:rsidRPr="009D03DA">
        <w:rPr>
          <w:u w:val="single"/>
        </w:rPr>
        <w:t xml:space="preserve"> contemporary and historical </w:t>
      </w:r>
      <w:r w:rsidRPr="009D03DA">
        <w:rPr>
          <w:highlight w:val="green"/>
          <w:u w:val="single"/>
        </w:rPr>
        <w:t>emissions.</w:t>
      </w:r>
      <w:r w:rsidRPr="009D03DA">
        <w:rPr>
          <w:sz w:val="16"/>
        </w:rPr>
        <w:t xml:space="preserve">23 </w:t>
      </w:r>
      <w:r w:rsidRPr="009D03DA">
        <w:rPr>
          <w:u w:val="single"/>
        </w:rPr>
        <w:t xml:space="preserve">While such reporting contributes to an atmosphere of fear and crisis, </w:t>
      </w:r>
      <w:r w:rsidRPr="009D03DA">
        <w:rPr>
          <w:highlight w:val="green"/>
          <w:u w:val="single"/>
        </w:rPr>
        <w:t>the</w:t>
      </w:r>
      <w:r w:rsidRPr="009D03DA">
        <w:rPr>
          <w:u w:val="single"/>
        </w:rPr>
        <w:t xml:space="preserve"> everyday </w:t>
      </w:r>
      <w:r w:rsidRPr="009D03DA">
        <w:rPr>
          <w:highlight w:val="green"/>
          <w:u w:val="single"/>
        </w:rPr>
        <w:t>physicality of climate processes inscribes fear at the site of the skin.</w:t>
      </w:r>
      <w:r w:rsidRPr="009D03DA">
        <w:rPr>
          <w:u w:val="single"/>
        </w:rPr>
        <w:t xml:space="preserve"> Atmosphere names a space of unpredictable touching, attractions, and subtle </w:t>
      </w:r>
      <w:r w:rsidRPr="009D03DA">
        <w:rPr>
          <w:u w:val="single"/>
        </w:rPr>
        <w:lastRenderedPageBreak/>
        <w:t xml:space="preserve">violences—a space at once geophysical and affective, informed by yet exploding representation, a space where </w:t>
      </w:r>
      <w:r w:rsidRPr="009D03DA">
        <w:rPr>
          <w:highlight w:val="green"/>
          <w:u w:val="single"/>
        </w:rPr>
        <w:t>the violences of late-carbon liberalism subtly reform racialized sensoria through shifting scales of interface.</w:t>
      </w:r>
      <w:r w:rsidRPr="009D03DA">
        <w:rPr>
          <w:u w:val="single"/>
        </w:rPr>
        <w:t xml:space="preserve"> </w:t>
      </w:r>
      <w:r w:rsidRPr="009D03DA">
        <w:rPr>
          <w:sz w:val="16"/>
        </w:rPr>
        <w:t xml:space="preserve">To explore this further I suggest that we </w:t>
      </w:r>
      <w:r w:rsidRPr="009D03DA">
        <w:rPr>
          <w:u w:val="single"/>
        </w:rPr>
        <w:t>think with mosquitoes</w:t>
      </w:r>
      <w:r w:rsidRPr="009D03DA">
        <w:rPr>
          <w:sz w:val="16"/>
        </w:rPr>
        <w:t xml:space="preserve">, mosquitoes </w:t>
      </w:r>
      <w:r w:rsidRPr="009D03DA">
        <w:rPr>
          <w:u w:val="single"/>
        </w:rPr>
        <w:t>both figural and real</w:t>
      </w:r>
      <w:r w:rsidRPr="009D03DA">
        <w:rPr>
          <w:sz w:val="16"/>
        </w:rPr>
        <w:t xml:space="preserve">, mosquitoes </w:t>
      </w:r>
      <w:r w:rsidRPr="009D03DA">
        <w:rPr>
          <w:u w:val="single"/>
        </w:rPr>
        <w:t>that bite, migrate, and feed on various bodies.</w:t>
      </w:r>
      <w:r w:rsidRPr="009D03DA">
        <w:rPr>
          <w:sz w:val="16"/>
        </w:rPr>
        <w:t xml:space="preserve"> These are parasites like those in Narayan’s vision of gay plague; </w:t>
      </w:r>
      <w:r w:rsidRPr="009D03DA">
        <w:rPr>
          <w:u w:val="single"/>
        </w:rPr>
        <w:t>they are</w:t>
      </w:r>
      <w:r w:rsidRPr="009D03DA">
        <w:rPr>
          <w:sz w:val="16"/>
        </w:rPr>
        <w:t xml:space="preserve"> also </w:t>
      </w:r>
      <w:r w:rsidRPr="009D03DA">
        <w:rPr>
          <w:u w:val="single"/>
        </w:rPr>
        <w:t>strange kin in a warming atmosphere. Mosquitoes excite colonial tropes in environmental discourse</w:t>
      </w:r>
      <w:r w:rsidRPr="009D03DA">
        <w:rPr>
          <w:sz w:val="16"/>
        </w:rPr>
        <w:t>—</w:t>
      </w:r>
      <w:r w:rsidRPr="009D03DA">
        <w:rPr>
          <w:u w:val="single"/>
        </w:rPr>
        <w:t>from anthropophagic consumption</w:t>
      </w:r>
      <w:r w:rsidRPr="009D03DA">
        <w:rPr>
          <w:sz w:val="16"/>
        </w:rPr>
        <w:t xml:space="preserve"> (</w:t>
      </w:r>
      <w:r w:rsidRPr="009D03DA">
        <w:rPr>
          <w:u w:val="single"/>
        </w:rPr>
        <w:t>feeding on humans</w:t>
      </w:r>
      <w:r w:rsidRPr="009D03DA">
        <w:rPr>
          <w:sz w:val="16"/>
        </w:rPr>
        <w:t xml:space="preserve">) </w:t>
      </w:r>
      <w:r w:rsidRPr="009D03DA">
        <w:rPr>
          <w:u w:val="single"/>
        </w:rPr>
        <w:t>to visions of tropical contagion.</w:t>
      </w:r>
      <w:r w:rsidRPr="009D03DA">
        <w:rPr>
          <w:sz w:val="16"/>
        </w:rPr>
        <w:t xml:space="preserve">24 </w:t>
      </w:r>
      <w:r w:rsidRPr="009D03DA">
        <w:rPr>
          <w:u w:val="single"/>
        </w:rPr>
        <w:t>In the vampiric image of female mosquitoes’ blood feasts—required for their sexual reproduction—there is a counterpoint to the “carnivorous virility” that</w:t>
      </w:r>
      <w:r w:rsidRPr="009D03DA">
        <w:rPr>
          <w:sz w:val="16"/>
        </w:rPr>
        <w:t xml:space="preserve"> Carla </w:t>
      </w:r>
      <w:r w:rsidRPr="009D03DA">
        <w:rPr>
          <w:u w:val="single"/>
        </w:rPr>
        <w:t>Freccero attributes to liberal humanist visions of the subject.</w:t>
      </w:r>
      <w:r w:rsidRPr="009D03DA">
        <w:rPr>
          <w:sz w:val="16"/>
        </w:rPr>
        <w:t xml:space="preserve"> A small body becomes a predator of the human, forcing strange ecologies of attraction and feeling even as it poses risks of debility and death.25 </w:t>
      </w:r>
      <w:r w:rsidRPr="009D03DA">
        <w:rPr>
          <w:u w:val="single"/>
        </w:rPr>
        <w:t xml:space="preserve">But the parasite turns out to be feeding on a parasite. Alongside the mosquito, </w:t>
      </w:r>
      <w:r w:rsidRPr="009D03DA">
        <w:rPr>
          <w:highlight w:val="green"/>
          <w:u w:val="single"/>
        </w:rPr>
        <w:t xml:space="preserve">a universalized, waste-expelling human settler appears as the </w:t>
      </w:r>
      <w:r w:rsidRPr="009D03DA">
        <w:rPr>
          <w:b/>
          <w:iCs/>
          <w:highlight w:val="green"/>
          <w:u w:val="single"/>
        </w:rPr>
        <w:t>ultimate atmospheric parasite</w:t>
      </w:r>
      <w:r w:rsidRPr="009D03DA">
        <w:rPr>
          <w:u w:val="single"/>
        </w:rPr>
        <w:t xml:space="preserve"> in neoliberal climate discourse.</w:t>
      </w:r>
      <w:r w:rsidRPr="009D03DA">
        <w:rPr>
          <w:sz w:val="16"/>
        </w:rPr>
        <w:t xml:space="preserve"> Michel Serres puts the point about scale this way: “The human parasite is of another order relative to that of the animal parasite: the latter is one, the former a set; the latter is time, the former, history; the latter is a garden, the former, a province; to destroy a garden or a world.”26 </w:t>
      </w:r>
      <w:r w:rsidRPr="009D03DA">
        <w:rPr>
          <w:highlight w:val="green"/>
          <w:u w:val="single"/>
        </w:rPr>
        <w:t>An organic imperialist, the human colonizes ecologies, time, and thought itself</w:t>
      </w:r>
      <w:r w:rsidRPr="009D03DA">
        <w:rPr>
          <w:u w:val="single"/>
        </w:rPr>
        <w:t>—an entire lifeworld. In the hands of late-carbon liberalism’s human settler, killing takes a form both massive and casual.</w:t>
      </w:r>
      <w:r w:rsidRPr="009D03DA">
        <w:rPr>
          <w:sz w:val="16"/>
        </w:rPr>
        <w:t xml:space="preserve"> This figuration is based on some daunting facts of extinction. The everyday activities of carbon-dependent industrial living connect one’s bodily consumption and waste to the “stranger intimacies” of a shared atmosphere, slowly threatening other far-flung bodies, human and nonhuman.27 </w:t>
      </w:r>
      <w:r w:rsidRPr="009D03DA">
        <w:rPr>
          <w:highlight w:val="green"/>
          <w:u w:val="single"/>
        </w:rPr>
        <w:t>The effects of waste may kill softly, enmeshed in the deep time and circuitous space of “slow violence,” a “largely unintentional ecocide.”</w:t>
      </w:r>
      <w:r w:rsidRPr="009D03DA">
        <w:rPr>
          <w:sz w:val="16"/>
        </w:rPr>
        <w:t xml:space="preserve">28 </w:t>
      </w:r>
      <w:r w:rsidRPr="009D03DA">
        <w:rPr>
          <w:u w:val="single"/>
        </w:rPr>
        <w:t xml:space="preserve">From this vantage, </w:t>
      </w:r>
      <w:r w:rsidRPr="009D03DA">
        <w:rPr>
          <w:highlight w:val="green"/>
          <w:u w:val="single"/>
        </w:rPr>
        <w:t>beyond its invocation of xenophobic rhetorics of shape-shifting, virality, and contagion, the parasite suggests a problem of knowledge about agency and causality.</w:t>
      </w:r>
      <w:r w:rsidRPr="009D03DA">
        <w:rPr>
          <w:u w:val="single"/>
        </w:rPr>
        <w:t xml:space="preserve"> For this is a human defined by waste rather than by romantic marks of sentience, feeling, or intentionality. </w:t>
      </w:r>
      <w:r w:rsidRPr="009D03DA">
        <w:rPr>
          <w:sz w:val="16"/>
        </w:rPr>
        <w:t xml:space="preserve">To gloss Berlant, </w:t>
      </w:r>
      <w:r w:rsidRPr="009D03DA">
        <w:rPr>
          <w:u w:val="single"/>
        </w:rPr>
        <w:t>inhabiting late-carbon liberalism produces myths, icons, and feelings that may be “profoundly confirming” despite binding a person or world to situations of “profound threat.”</w:t>
      </w:r>
      <w:r w:rsidRPr="009D03DA">
        <w:rPr>
          <w:sz w:val="16"/>
        </w:rPr>
        <w:t xml:space="preserve">29 Rather than settle comfortably into the assumption of species-derived power—of the destructive and universal human geological agency of “the Anthropocene”—we might say that to recognize that life is ambiently queer is to divest from spectacular temporalities of crisis and transcendence that infuse queer theory and environmentalism alike. Queering in this sense emerges by tracing an affective materiality that interrupts anthropocentric body logics and space-time continuums rather than a sovereign stance of negation in relation to Law, including the law of compulsory reproduction. Thus I interpret “queer inhumanism” as an account of interspecies entanglement and reproductive displacement, an inquiry into the unrealized lifeworlds that form the background of the everyday. </w:t>
      </w:r>
      <w:r w:rsidRPr="009D03DA">
        <w:rPr>
          <w:highlight w:val="green"/>
          <w:u w:val="single"/>
        </w:rPr>
        <w:t>This requires thinking</w:t>
      </w:r>
      <w:r w:rsidRPr="009D03DA">
        <w:rPr>
          <w:u w:val="single"/>
        </w:rPr>
        <w:t xml:space="preserve"> askance the </w:t>
      </w:r>
      <w:r w:rsidRPr="009D03DA">
        <w:rPr>
          <w:highlight w:val="green"/>
          <w:u w:val="single"/>
        </w:rPr>
        <w:t>human</w:t>
      </w:r>
      <w:r w:rsidRPr="009D03DA">
        <w:rPr>
          <w:u w:val="single"/>
        </w:rPr>
        <w:t xml:space="preserve"> and thinking </w:t>
      </w:r>
      <w:r w:rsidRPr="009D03DA">
        <w:rPr>
          <w:highlight w:val="green"/>
          <w:u w:val="single"/>
        </w:rPr>
        <w:t xml:space="preserve">death, animality, and vulnerability in an age of </w:t>
      </w:r>
      <w:r w:rsidRPr="009D03DA">
        <w:rPr>
          <w:u w:val="single"/>
        </w:rPr>
        <w:t>many extinctions—</w:t>
      </w:r>
      <w:r w:rsidRPr="009D03DA">
        <w:rPr>
          <w:highlight w:val="green"/>
          <w:u w:val="single"/>
        </w:rPr>
        <w:t>extinctions of taxonomized species</w:t>
      </w:r>
      <w:r w:rsidRPr="009D03DA">
        <w:rPr>
          <w:u w:val="single"/>
        </w:rPr>
        <w:t xml:space="preserve">, to be sure, </w:t>
      </w:r>
      <w:r w:rsidRPr="009D03DA">
        <w:rPr>
          <w:highlight w:val="green"/>
          <w:u w:val="single"/>
        </w:rPr>
        <w:t>but also</w:t>
      </w:r>
      <w:r w:rsidRPr="009D03DA">
        <w:rPr>
          <w:u w:val="single"/>
        </w:rPr>
        <w:t xml:space="preserve"> more </w:t>
      </w:r>
      <w:r w:rsidRPr="009D03DA">
        <w:rPr>
          <w:b/>
          <w:iCs/>
          <w:highlight w:val="green"/>
          <w:u w:val="single"/>
        </w:rPr>
        <w:t>subtle orchestrations of racial precarity and quiet obliterations of histories that could have been.</w:t>
      </w:r>
      <w:r w:rsidRPr="009D03DA">
        <w:rPr>
          <w:u w:val="single"/>
        </w:rPr>
        <w:t xml:space="preserve"> In a time of extinctions, lateral reproduction suggests</w:t>
      </w:r>
      <w:r w:rsidRPr="009D03DA">
        <w:rPr>
          <w:sz w:val="16"/>
        </w:rPr>
        <w:t xml:space="preserve"> not some transcendent space of queer negation—or worse, an acceptance of Narayan’s logic of plague—but </w:t>
      </w:r>
      <w:r w:rsidRPr="009D03DA">
        <w:rPr>
          <w:u w:val="single"/>
        </w:rPr>
        <w:t xml:space="preserve">a problem of rethinking our casual reproduction of forms of ecological violence that kill quietly, outside the spectacular time of crisis. </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Anthropocentrism is first and foremost a form of colonialization and can only manifest itself through a colonial relationship to the land. </w:t>
      </w:r>
    </w:p>
    <w:p w:rsidR="009D03DA" w:rsidRPr="009D03DA" w:rsidRDefault="009D03DA" w:rsidP="009D03DA">
      <w:r w:rsidRPr="009D03DA">
        <w:t>Belcourt, 15 – Department of Modern Languages and Cultural Studies, University of Alberta (Billy-Ray, "Animal Bodies, Colonial Subjects: (Re)Locating Animality in Decolonial Thought," Societies 2015, 5(1), 1-11)</w:t>
      </w:r>
    </w:p>
    <w:p w:rsidR="009D03DA" w:rsidRPr="009D03DA" w:rsidRDefault="009D03DA" w:rsidP="009D03DA">
      <w:pPr>
        <w:rPr>
          <w:sz w:val="16"/>
        </w:rPr>
      </w:pPr>
      <w:r w:rsidRPr="009D03DA">
        <w:rPr>
          <w:sz w:val="16"/>
        </w:rPr>
        <w:t xml:space="preserve">In their critique of the ways in which </w:t>
      </w:r>
      <w:r w:rsidRPr="009D03DA">
        <w:rPr>
          <w:highlight w:val="green"/>
          <w:u w:val="single"/>
        </w:rPr>
        <w:t>academia</w:t>
      </w:r>
      <w:r w:rsidRPr="009D03DA">
        <w:rPr>
          <w:sz w:val="16"/>
        </w:rPr>
        <w:t xml:space="preserve"> (as an infrastructure of whiteness) </w:t>
      </w:r>
      <w:r w:rsidRPr="009D03DA">
        <w:rPr>
          <w:highlight w:val="green"/>
          <w:u w:val="single"/>
        </w:rPr>
        <w:t>has settled and appropriated decolonization</w:t>
      </w:r>
      <w:r w:rsidRPr="009D03DA">
        <w:rPr>
          <w:sz w:val="16"/>
        </w:rPr>
        <w:t xml:space="preserve">, Eve Tuck and K. Wayne Yang argue </w:t>
      </w:r>
      <w:r w:rsidRPr="009D03DA">
        <w:rPr>
          <w:u w:val="single"/>
        </w:rPr>
        <w:t xml:space="preserve">that </w:t>
      </w:r>
      <w:r w:rsidRPr="009D03DA">
        <w:rPr>
          <w:highlight w:val="green"/>
          <w:u w:val="single"/>
        </w:rPr>
        <w:t>internal colonialism requires “the biopolitical and geopolitical management of people, land, flora, and fauna</w:t>
      </w:r>
      <w:r w:rsidRPr="009D03DA">
        <w:rPr>
          <w:u w:val="single"/>
        </w:rPr>
        <w:t xml:space="preserve"> within the ‘domestic’ borders of the imperial nation</w:t>
      </w:r>
      <w:r w:rsidRPr="009D03DA">
        <w:rPr>
          <w:sz w:val="16"/>
        </w:rPr>
        <w:t xml:space="preserve">” [my emphasis] [5] (pp. 4–5). However, Tuck and Yang do not position the animal body as the fleshy material(ity) against and through </w:t>
      </w:r>
      <w:r w:rsidRPr="009D03DA">
        <w:rPr>
          <w:sz w:val="16"/>
        </w:rPr>
        <w:lastRenderedPageBreak/>
        <w:t xml:space="preserve">which settler colonialism is materialized insofar as the oppression of animals and, as I will argue, </w:t>
      </w:r>
      <w:r w:rsidRPr="009D03DA">
        <w:rPr>
          <w:u w:val="single"/>
        </w:rPr>
        <w:t>the</w:t>
      </w:r>
      <w:r w:rsidRPr="009D03DA">
        <w:rPr>
          <w:sz w:val="16"/>
        </w:rPr>
        <w:t xml:space="preserve"> (settler-colonial) </w:t>
      </w:r>
      <w:r w:rsidRPr="009D03DA">
        <w:rPr>
          <w:highlight w:val="green"/>
          <w:u w:val="single"/>
        </w:rPr>
        <w:t>politicization of animality progresses the settler state</w:t>
      </w:r>
      <w:r w:rsidRPr="009D03DA">
        <w:rPr>
          <w:sz w:val="16"/>
        </w:rPr>
        <w:t xml:space="preserve">. I therefore contend that </w:t>
      </w:r>
      <w:r w:rsidRPr="009D03DA">
        <w:rPr>
          <w:b/>
          <w:iCs/>
          <w:highlight w:val="green"/>
          <w:u w:val="single"/>
        </w:rPr>
        <w:t>we cannot dismantle speciesism or re-imagine human-animal relations</w:t>
      </w:r>
      <w:r w:rsidRPr="009D03DA">
        <w:rPr>
          <w:b/>
          <w:iCs/>
          <w:u w:val="single"/>
        </w:rPr>
        <w:t xml:space="preserve"> in the North American context </w:t>
      </w:r>
      <w:r w:rsidRPr="009D03DA">
        <w:rPr>
          <w:b/>
          <w:iCs/>
          <w:highlight w:val="green"/>
          <w:u w:val="single"/>
        </w:rPr>
        <w:t>without first or simultaneously dismantling settler colonialism and re-theorizing domesticated animal bodies as colonial subjects</w:t>
      </w:r>
      <w:r w:rsidRPr="009D03DA">
        <w:rPr>
          <w:b/>
          <w:iCs/>
          <w:u w:val="single"/>
        </w:rPr>
        <w:t xml:space="preserve"> that must be centered in decolonial thought</w:t>
      </w:r>
      <w:r w:rsidRPr="009D03DA">
        <w:rPr>
          <w:sz w:val="16"/>
        </w:rPr>
        <w:t xml:space="preserve">. To re-figure speciesism and neoliberalized animal subjectivities as vehicles for settler-colonial continuity, I consider the ways in which an animal ethic is important to decolonial thought by re-framing animality as a politics of space and introducing anthropocentrism to Andrea Smith’s theorizations of the logics of white supremacy. I then reject the colonial politics of animal recognition proposed by Sue Donaldson and Will Kymlicka in Zoopolis: A Political Theory of Animal Rights to scrutinize contemporary re-configurations of animality within settler-colonial infrastructures of being. Here, I suggest that </w:t>
      </w:r>
      <w:r w:rsidRPr="009D03DA">
        <w:rPr>
          <w:highlight w:val="green"/>
          <w:u w:val="single"/>
        </w:rPr>
        <w:t>Zoopolis is representative of a neoliberal trend</w:t>
      </w:r>
      <w:r w:rsidRPr="009D03DA">
        <w:rPr>
          <w:u w:val="single"/>
        </w:rPr>
        <w:t xml:space="preserve"> in CAS </w:t>
      </w:r>
      <w:r w:rsidRPr="009D03DA">
        <w:rPr>
          <w:highlight w:val="green"/>
          <w:u w:val="single"/>
        </w:rPr>
        <w:t>wherein the re-construction of animality is only conceivable through settler-colonial epistemologies</w:t>
      </w:r>
      <w:r w:rsidRPr="009D03DA">
        <w:rPr>
          <w:u w:val="single"/>
        </w:rPr>
        <w:t>.</w:t>
      </w:r>
      <w:r w:rsidRPr="009D03DA">
        <w:rPr>
          <w:sz w:val="16"/>
        </w:rPr>
        <w:t xml:space="preserve"> However, to refrain from subsuming animal ethics within a discourse of anthropocentric struggle, I conclude by considering Indigenous cosmologies to offer a decolonial ethic that accounts for animal bodies as resurgent bodies. It is thus my contention that </w:t>
      </w:r>
      <w:r w:rsidRPr="009D03DA">
        <w:rPr>
          <w:b/>
          <w:iCs/>
          <w:highlight w:val="green"/>
          <w:u w:val="single"/>
        </w:rPr>
        <w:t>animal domestication, speciesism, and</w:t>
      </w:r>
      <w:r w:rsidRPr="009D03DA">
        <w:rPr>
          <w:b/>
          <w:iCs/>
          <w:u w:val="single"/>
        </w:rPr>
        <w:t xml:space="preserve"> other </w:t>
      </w:r>
      <w:r w:rsidRPr="009D03DA">
        <w:rPr>
          <w:b/>
          <w:iCs/>
          <w:highlight w:val="green"/>
          <w:u w:val="single"/>
        </w:rPr>
        <w:t>modern human-animal interactions are only possible because of and through the historic and ongoing erasure of Indigenous bodies and the emptying of Indigenous lands for settler-colonial expansion.</w:t>
      </w:r>
      <w:r w:rsidRPr="009D03DA">
        <w:rPr>
          <w:sz w:val="16"/>
        </w:rPr>
        <w:t xml:space="preserve"> For that reason, </w:t>
      </w:r>
      <w:r w:rsidRPr="009D03DA">
        <w:rPr>
          <w:highlight w:val="green"/>
          <w:u w:val="single"/>
        </w:rPr>
        <w:t>we cannot address animal oppression or talk about animal liberation without naming settler colonialism</w:t>
      </w:r>
      <w:r w:rsidRPr="009D03DA">
        <w:rPr>
          <w:u w:val="single"/>
        </w:rPr>
        <w:t xml:space="preserve"> and white supremacy </w:t>
      </w:r>
      <w:r w:rsidRPr="009D03DA">
        <w:rPr>
          <w:highlight w:val="green"/>
          <w:u w:val="single"/>
        </w:rPr>
        <w:t>as political mechanisms that require the simultaneous exploitation or destruction of animal and Indigenous bodies</w:t>
      </w:r>
      <w:r w:rsidRPr="009D03DA">
        <w:rPr>
          <w:sz w:val="16"/>
        </w:rPr>
        <w:t xml:space="preserve">. Indeed, </w:t>
      </w:r>
      <w:r w:rsidRPr="009D03DA">
        <w:rPr>
          <w:highlight w:val="green"/>
          <w:u w:val="single"/>
        </w:rPr>
        <w:t>the domestication of animal bodies as colonial and capitalist subjects</w:t>
      </w:r>
      <w:r w:rsidRPr="009D03DA">
        <w:rPr>
          <w:u w:val="single"/>
        </w:rPr>
        <w:t xml:space="preserve"> always already </w:t>
      </w:r>
      <w:r w:rsidRPr="009D03DA">
        <w:rPr>
          <w:highlight w:val="green"/>
          <w:u w:val="single"/>
        </w:rPr>
        <w:t>reifies “hegemonic forms of [settler and speciesist] power</w:t>
      </w:r>
      <w:r w:rsidRPr="009D03DA">
        <w:rPr>
          <w:sz w:val="16"/>
        </w:rPr>
        <w:t xml:space="preserve">” [6] (p. 84). Here, </w:t>
      </w:r>
      <w:r w:rsidRPr="009D03DA">
        <w:rPr>
          <w:b/>
          <w:iCs/>
          <w:highlight w:val="green"/>
          <w:u w:val="single"/>
        </w:rPr>
        <w:t>animals are “always being interpellated by [spatial] recognition” to deploy animal bodies as settler-colonial utilities</w:t>
      </w:r>
      <w:r w:rsidRPr="009D03DA">
        <w:rPr>
          <w:sz w:val="16"/>
        </w:rPr>
        <w:t xml:space="preserve"> [7] (p. 453). </w:t>
      </w:r>
      <w:r w:rsidRPr="009D03DA">
        <w:rPr>
          <w:u w:val="single"/>
        </w:rPr>
        <w:t xml:space="preserve">I propose a “politics of space” to conceptualize the ways in which </w:t>
      </w:r>
      <w:r w:rsidRPr="009D03DA">
        <w:rPr>
          <w:highlight w:val="green"/>
          <w:u w:val="single"/>
        </w:rPr>
        <w:t>settler moves to knowing</w:t>
      </w:r>
      <w:r w:rsidRPr="009D03DA">
        <w:rPr>
          <w:u w:val="single"/>
        </w:rPr>
        <w:t xml:space="preserve"> and/or constructing </w:t>
      </w:r>
      <w:r w:rsidRPr="009D03DA">
        <w:rPr>
          <w:highlight w:val="green"/>
          <w:u w:val="single"/>
        </w:rPr>
        <w:t>animal bodies</w:t>
      </w:r>
      <w:r w:rsidRPr="009D03DA">
        <w:rPr>
          <w:u w:val="single"/>
        </w:rPr>
        <w:t xml:space="preserve"> and/or subjectivities (</w:t>
      </w:r>
      <w:r w:rsidRPr="009D03DA">
        <w:rPr>
          <w:highlight w:val="green"/>
          <w:u w:val="single"/>
        </w:rPr>
        <w:t>re)locates animals within particular</w:t>
      </w:r>
      <w:r w:rsidRPr="009D03DA">
        <w:rPr>
          <w:u w:val="single"/>
        </w:rPr>
        <w:t xml:space="preserve"> geographic and architectural </w:t>
      </w:r>
      <w:r w:rsidRPr="009D03DA">
        <w:rPr>
          <w:highlight w:val="green"/>
          <w:u w:val="single"/>
        </w:rPr>
        <w:t>spaces</w:t>
      </w:r>
      <w:r w:rsidRPr="009D03DA">
        <w:rPr>
          <w:u w:val="single"/>
        </w:rPr>
        <w:t xml:space="preserve">. </w:t>
      </w:r>
      <w:r w:rsidRPr="009D03DA">
        <w:rPr>
          <w:highlight w:val="green"/>
          <w:u w:val="single"/>
        </w:rPr>
        <w:t>The insertion of animal bodies into specific</w:t>
      </w:r>
      <w:r w:rsidRPr="009D03DA">
        <w:rPr>
          <w:u w:val="single"/>
        </w:rPr>
        <w:t xml:space="preserve"> industrialized, </w:t>
      </w:r>
      <w:r w:rsidRPr="009D03DA">
        <w:rPr>
          <w:highlight w:val="green"/>
          <w:u w:val="single"/>
        </w:rPr>
        <w:t>colonized</w:t>
      </w:r>
      <w:r w:rsidRPr="009D03DA">
        <w:rPr>
          <w:u w:val="single"/>
        </w:rPr>
        <w:t xml:space="preserve">, and vacated </w:t>
      </w:r>
      <w:r w:rsidRPr="009D03DA">
        <w:rPr>
          <w:highlight w:val="green"/>
          <w:u w:val="single"/>
        </w:rPr>
        <w:t>spaces</w:t>
      </w:r>
      <w:r w:rsidRPr="009D03DA">
        <w:rPr>
          <w:u w:val="single"/>
        </w:rPr>
        <w:t xml:space="preserve"> (</w:t>
      </w:r>
      <w:r w:rsidRPr="009D03DA">
        <w:rPr>
          <w:highlight w:val="green"/>
          <w:u w:val="single"/>
        </w:rPr>
        <w:t>such as</w:t>
      </w:r>
      <w:r w:rsidRPr="009D03DA">
        <w:rPr>
          <w:u w:val="single"/>
        </w:rPr>
        <w:t xml:space="preserve"> (factory) </w:t>
      </w:r>
      <w:r w:rsidRPr="009D03DA">
        <w:rPr>
          <w:highlight w:val="green"/>
          <w:u w:val="single"/>
        </w:rPr>
        <w:t>farms</w:t>
      </w:r>
      <w:r w:rsidRPr="009D03DA">
        <w:rPr>
          <w:u w:val="single"/>
        </w:rPr>
        <w:t xml:space="preserve">, urban </w:t>
      </w:r>
      <w:r w:rsidRPr="009D03DA">
        <w:rPr>
          <w:highlight w:val="green"/>
          <w:u w:val="single"/>
        </w:rPr>
        <w:t>apartments</w:t>
      </w:r>
      <w:r w:rsidRPr="009D03DA">
        <w:rPr>
          <w:u w:val="single"/>
        </w:rPr>
        <w:t xml:space="preserve">, </w:t>
      </w:r>
      <w:r w:rsidRPr="009D03DA">
        <w:rPr>
          <w:highlight w:val="green"/>
          <w:u w:val="single"/>
        </w:rPr>
        <w:t>and</w:t>
      </w:r>
      <w:r w:rsidRPr="009D03DA">
        <w:rPr>
          <w:u w:val="single"/>
        </w:rPr>
        <w:t xml:space="preserve"> “emptied” </w:t>
      </w:r>
      <w:r w:rsidRPr="009D03DA">
        <w:rPr>
          <w:highlight w:val="green"/>
          <w:u w:val="single"/>
        </w:rPr>
        <w:t>forests</w:t>
      </w:r>
      <w:r w:rsidRPr="009D03DA">
        <w:rPr>
          <w:u w:val="single"/>
        </w:rPr>
        <w:t xml:space="preserve">) </w:t>
      </w:r>
      <w:r w:rsidRPr="009D03DA">
        <w:rPr>
          <w:highlight w:val="green"/>
          <w:u w:val="single"/>
        </w:rPr>
        <w:t>is</w:t>
      </w:r>
      <w:r w:rsidRPr="009D03DA">
        <w:rPr>
          <w:u w:val="single"/>
        </w:rPr>
        <w:t xml:space="preserve"> therefore </w:t>
      </w:r>
      <w:r w:rsidRPr="009D03DA">
        <w:rPr>
          <w:highlight w:val="green"/>
          <w:u w:val="single"/>
        </w:rPr>
        <w:t>the gesture through which animality is made intelligible and material</w:t>
      </w:r>
      <w:r w:rsidRPr="009D03DA">
        <w:rPr>
          <w:u w:val="single"/>
        </w:rPr>
        <w:t xml:space="preserve"> in the settler imagination</w:t>
      </w:r>
      <w:r w:rsidRPr="009D03DA">
        <w:rPr>
          <w:sz w:val="16"/>
        </w:rPr>
        <w:t xml:space="preserve">. In other words, I argue that </w:t>
      </w:r>
      <w:r w:rsidRPr="009D03DA">
        <w:rPr>
          <w:b/>
          <w:iCs/>
          <w:highlight w:val="green"/>
          <w:u w:val="single"/>
        </w:rPr>
        <w:t>colonial animalities are inseparable from the colonized spaces in which they are subjected</w:t>
      </w:r>
      <w:r w:rsidRPr="009D03DA">
        <w:rPr>
          <w:sz w:val="16"/>
        </w:rPr>
        <w:t xml:space="preserve"> and labored.</w:t>
      </w:r>
    </w:p>
    <w:p w:rsidR="009D03DA" w:rsidRPr="009D03DA" w:rsidRDefault="009D03DA" w:rsidP="009D03DA">
      <w:pPr>
        <w:rPr>
          <w:sz w:val="16"/>
        </w:rPr>
      </w:pP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Failing to center settler colonialism in their resistance to anthropocentrism invests the alternative in settler futurity </w:t>
      </w:r>
    </w:p>
    <w:p w:rsidR="009D03DA" w:rsidRPr="009D03DA" w:rsidRDefault="009D03DA" w:rsidP="009D03DA">
      <w:r w:rsidRPr="009D03DA">
        <w:t>Belcourt, 15 – Department of Modern Languages and Cultural Studies, University of Alberta (Billy-Ray, "Animal Bodies, Colonial Subjects: (Re)Locating Animality in Decolonial Thought," Societies 2015, 5(1), 1-11)</w:t>
      </w:r>
    </w:p>
    <w:p w:rsidR="009D03DA" w:rsidRPr="009D03DA" w:rsidRDefault="009D03DA" w:rsidP="009D03DA">
      <w:pPr>
        <w:rPr>
          <w:u w:val="single"/>
        </w:rPr>
      </w:pPr>
      <w:r w:rsidRPr="009D03DA">
        <w:rPr>
          <w:sz w:val="16"/>
        </w:rPr>
        <w:t xml:space="preserve">Abstract: In this paper, I argue that </w:t>
      </w:r>
      <w:r w:rsidRPr="009D03DA">
        <w:rPr>
          <w:highlight w:val="green"/>
          <w:u w:val="single"/>
        </w:rPr>
        <w:t>animal domestication, speciesism, and other modern human-animal interactions</w:t>
      </w:r>
      <w:r w:rsidRPr="009D03DA">
        <w:rPr>
          <w:u w:val="single"/>
        </w:rPr>
        <w:t xml:space="preserve"> in North America </w:t>
      </w:r>
      <w:r w:rsidRPr="009D03DA">
        <w:rPr>
          <w:highlight w:val="green"/>
          <w:u w:val="single"/>
        </w:rPr>
        <w:t>are possible because of and through the erasure of Indigenous bodies and the emptying of Indigenous lands for settler-colonial expansion</w:t>
      </w:r>
      <w:r w:rsidRPr="009D03DA">
        <w:rPr>
          <w:sz w:val="16"/>
        </w:rPr>
        <w:t xml:space="preserve">. That is, </w:t>
      </w:r>
      <w:r w:rsidRPr="009D03DA">
        <w:rPr>
          <w:highlight w:val="green"/>
          <w:u w:val="single"/>
        </w:rPr>
        <w:t>we cannot address animal oppression</w:t>
      </w:r>
      <w:r w:rsidRPr="009D03DA">
        <w:rPr>
          <w:u w:val="single"/>
        </w:rPr>
        <w:t xml:space="preserve"> or talk about animal liberation </w:t>
      </w:r>
      <w:r w:rsidRPr="009D03DA">
        <w:rPr>
          <w:highlight w:val="green"/>
          <w:u w:val="single"/>
        </w:rPr>
        <w:t>without naming and</w:t>
      </w:r>
      <w:r w:rsidRPr="009D03DA">
        <w:rPr>
          <w:u w:val="single"/>
        </w:rPr>
        <w:t xml:space="preserve"> subsequently </w:t>
      </w:r>
      <w:r w:rsidRPr="009D03DA">
        <w:rPr>
          <w:highlight w:val="green"/>
          <w:u w:val="single"/>
        </w:rPr>
        <w:t>dismantling settler colonialism and white supremacy as political machinations</w:t>
      </w:r>
      <w:r w:rsidRPr="009D03DA">
        <w:rPr>
          <w:u w:val="single"/>
        </w:rPr>
        <w:t xml:space="preserve"> that require the simultaneous exploitation and/or erasure of animal and Indigenous bodies</w:t>
      </w:r>
      <w:r w:rsidRPr="009D03DA">
        <w:rPr>
          <w:sz w:val="16"/>
        </w:rPr>
        <w:t xml:space="preserve">. I begin by re-framing animality as a politics of space to suggest that </w:t>
      </w:r>
      <w:r w:rsidRPr="009D03DA">
        <w:rPr>
          <w:highlight w:val="green"/>
          <w:u w:val="single"/>
        </w:rPr>
        <w:t>animal bodies are made intelligible in the settler imagination</w:t>
      </w:r>
      <w:r w:rsidRPr="009D03DA">
        <w:rPr>
          <w:u w:val="single"/>
        </w:rPr>
        <w:t xml:space="preserve"> on stolen, colonized, and re-settled Indigenous lands</w:t>
      </w:r>
      <w:r w:rsidRPr="009D03DA">
        <w:rPr>
          <w:sz w:val="16"/>
        </w:rPr>
        <w:t xml:space="preserve">. Thinking through Andrea Smith’s logics of white supremacy, I then re-center anthropocentrism as a racialized and speciesist site of settler coloniality to re-orient decolonial thought toward animality. To critique the ways in which Indigenous bodies and epistemologies are at stake in neoliberal re-figurings of animals as settler citizens, I reject the colonial politics of recognition developed in Sue Donaldson and Will Kymlicka’s recent monograph, Zoopolis: A Political Theory of Animal Rights (Oxford University Press 2011) because it militarizes settler-colonial infrastructures of subjecthood and governmentality. I then propose a decolonized animal ethic that finds legitimacy in Indigenous cosmologies to argue that </w:t>
      </w:r>
      <w:r w:rsidRPr="009D03DA">
        <w:rPr>
          <w:highlight w:val="green"/>
          <w:u w:val="single"/>
        </w:rPr>
        <w:t>decolonization can only be reified through a totalizing disruption of</w:t>
      </w:r>
      <w:r w:rsidRPr="009D03DA">
        <w:rPr>
          <w:u w:val="single"/>
        </w:rPr>
        <w:t xml:space="preserve"> those </w:t>
      </w:r>
      <w:r w:rsidRPr="009D03DA">
        <w:rPr>
          <w:highlight w:val="green"/>
          <w:u w:val="single"/>
        </w:rPr>
        <w:lastRenderedPageBreak/>
        <w:t>power apparatuses</w:t>
      </w:r>
      <w:r w:rsidRPr="009D03DA">
        <w:rPr>
          <w:sz w:val="16"/>
          <w:highlight w:val="green"/>
        </w:rPr>
        <w:t xml:space="preserve"> (</w:t>
      </w:r>
      <w:r w:rsidRPr="009D03DA">
        <w:rPr>
          <w:sz w:val="16"/>
        </w:rPr>
        <w:t xml:space="preserve">i.e., settler colonialism, anthropocentrism, white supremacy, and neoliberal pluralism) that lend the settler state sovereignty, normalcy, and futurity </w:t>
      </w:r>
      <w:r w:rsidRPr="009D03DA">
        <w:rPr>
          <w:u w:val="single"/>
        </w:rPr>
        <w:t xml:space="preserve">insofar as </w:t>
      </w:r>
      <w:r w:rsidRPr="009D03DA">
        <w:rPr>
          <w:highlight w:val="green"/>
          <w:u w:val="single"/>
        </w:rPr>
        <w:t>animality is a settler-colonial particularity</w:t>
      </w:r>
      <w:r w:rsidRPr="009D03DA">
        <w:rPr>
          <w:u w:val="single"/>
        </w:rPr>
        <w:t xml:space="preserve">. </w:t>
      </w:r>
      <w:r w:rsidRPr="009D03DA">
        <w:rPr>
          <w:sz w:val="16"/>
        </w:rPr>
        <w:t xml:space="preserve">“The decolonization of settler colonial forms needs to be imagined before it is practiced.” —Lorenzo Veracini [1] (p. 108). 1. Introduction: Critical Animal Studies and Decolonizing Decolonization It is my contention that </w:t>
      </w:r>
      <w:r w:rsidRPr="009D03DA">
        <w:rPr>
          <w:highlight w:val="green"/>
          <w:u w:val="single"/>
        </w:rPr>
        <w:t>Critical Animal Studies</w:t>
      </w:r>
      <w:r w:rsidRPr="009D03DA">
        <w:rPr>
          <w:sz w:val="16"/>
        </w:rPr>
        <w:t xml:space="preserve"> (CAS) </w:t>
      </w:r>
      <w:r w:rsidRPr="009D03DA">
        <w:rPr>
          <w:u w:val="single"/>
        </w:rPr>
        <w:t xml:space="preserve">and mainstream animal activisms </w:t>
      </w:r>
      <w:r w:rsidRPr="009D03DA">
        <w:rPr>
          <w:highlight w:val="green"/>
          <w:u w:val="single"/>
        </w:rPr>
        <w:t xml:space="preserve">have </w:t>
      </w:r>
      <w:r w:rsidRPr="009D03DA">
        <w:rPr>
          <w:b/>
          <w:iCs/>
          <w:highlight w:val="green"/>
          <w:u w:val="single"/>
        </w:rPr>
        <w:t>failed to center an analysis of settler colonialism and</w:t>
      </w:r>
      <w:r w:rsidRPr="009D03DA">
        <w:rPr>
          <w:b/>
          <w:iCs/>
          <w:u w:val="single"/>
        </w:rPr>
        <w:t xml:space="preserve"> therefore </w:t>
      </w:r>
      <w:r w:rsidRPr="009D03DA">
        <w:rPr>
          <w:b/>
          <w:iCs/>
          <w:highlight w:val="green"/>
          <w:u w:val="single"/>
        </w:rPr>
        <w:t>operate within “the givenness of the white-supremacist, settler</w:t>
      </w:r>
      <w:r w:rsidRPr="009D03DA">
        <w:rPr>
          <w:b/>
          <w:iCs/>
          <w:u w:val="single"/>
        </w:rPr>
        <w:t xml:space="preserve"> state”</w:t>
      </w:r>
      <w:r w:rsidRPr="009D03DA">
        <w:rPr>
          <w:sz w:val="16"/>
        </w:rPr>
        <w:t xml:space="preserve"> [2] (p. 10). </w:t>
      </w:r>
      <w:r w:rsidRPr="009D03DA">
        <w:rPr>
          <w:highlight w:val="green"/>
          <w:u w:val="single"/>
        </w:rPr>
        <w:t>This</w:t>
      </w:r>
      <w:r w:rsidRPr="009D03DA">
        <w:rPr>
          <w:u w:val="single"/>
        </w:rPr>
        <w:t xml:space="preserve"> theoretical </w:t>
      </w:r>
      <w:r w:rsidRPr="009D03DA">
        <w:rPr>
          <w:highlight w:val="green"/>
          <w:u w:val="single"/>
        </w:rPr>
        <w:t>absence is</w:t>
      </w:r>
      <w:r w:rsidRPr="009D03DA">
        <w:rPr>
          <w:u w:val="single"/>
        </w:rPr>
        <w:t xml:space="preserve"> thus </w:t>
      </w:r>
      <w:r w:rsidRPr="009D03DA">
        <w:rPr>
          <w:highlight w:val="green"/>
          <w:u w:val="single"/>
        </w:rPr>
        <w:t xml:space="preserve">a form of colonial violence wherein </w:t>
      </w:r>
      <w:r w:rsidRPr="009D03DA">
        <w:rPr>
          <w:b/>
          <w:iCs/>
          <w:highlight w:val="green"/>
          <w:u w:val="single"/>
        </w:rPr>
        <w:t>indigeneity is invisibilized</w:t>
      </w:r>
      <w:r w:rsidRPr="009D03DA">
        <w:rPr>
          <w:u w:val="single"/>
        </w:rPr>
        <w:t xml:space="preserve">, </w:t>
      </w:r>
      <w:r w:rsidRPr="009D03DA">
        <w:rPr>
          <w:highlight w:val="green"/>
          <w:u w:val="single"/>
        </w:rPr>
        <w:t xml:space="preserve">wherein the Indigenous body is re-made into a site of modern </w:t>
      </w:r>
      <w:r w:rsidRPr="009D03DA">
        <w:rPr>
          <w:b/>
          <w:iCs/>
          <w:highlight w:val="green"/>
          <w:u w:val="single"/>
        </w:rPr>
        <w:t>impossibility</w:t>
      </w:r>
      <w:r w:rsidRPr="009D03DA">
        <w:rPr>
          <w:highlight w:val="green"/>
          <w:u w:val="single"/>
        </w:rPr>
        <w:t xml:space="preserve"> to make possible the re-shaping of animal subjectivities</w:t>
      </w:r>
      <w:r w:rsidRPr="009D03DA">
        <w:rPr>
          <w:u w:val="single"/>
        </w:rPr>
        <w:t xml:space="preserve"> as settler-colonial imaginaries</w:t>
      </w:r>
      <w:r w:rsidRPr="009D03DA">
        <w:rPr>
          <w:sz w:val="16"/>
        </w:rPr>
        <w:t xml:space="preserve">. However, </w:t>
      </w:r>
      <w:r w:rsidRPr="009D03DA">
        <w:rPr>
          <w:u w:val="single"/>
        </w:rPr>
        <w:t>I am not concerned with decolonizing an academic field imagined through settler modes of knowledge production</w:t>
      </w:r>
      <w:r w:rsidRPr="009D03DA">
        <w:rPr>
          <w:sz w:val="16"/>
        </w:rPr>
        <w:t xml:space="preserve">. Although </w:t>
      </w:r>
      <w:r w:rsidRPr="009D03DA">
        <w:rPr>
          <w:u w:val="single"/>
        </w:rPr>
        <w:t xml:space="preserve">some </w:t>
      </w:r>
      <w:r w:rsidRPr="009D03DA">
        <w:rPr>
          <w:highlight w:val="green"/>
          <w:u w:val="single"/>
        </w:rPr>
        <w:t>CAS scholars have proposed a framework of “total liberation” through which all social justice activism addresses colonial and speciesist oppression, they have framed decolonization as a “responsibility for all who fight for social justice” without centering indigeneity</w:t>
      </w:r>
      <w:r w:rsidRPr="009D03DA">
        <w:rPr>
          <w:sz w:val="16"/>
        </w:rPr>
        <w:t xml:space="preserve"> or calling for both the destruction of the settler state and a repatriation of land to Indigenous communities [3] (p. 59). </w:t>
      </w:r>
      <w:r w:rsidRPr="009D03DA">
        <w:rPr>
          <w:u w:val="single"/>
        </w:rPr>
        <w:t xml:space="preserve">Here, a </w:t>
      </w:r>
      <w:r w:rsidRPr="009D03DA">
        <w:rPr>
          <w:highlight w:val="green"/>
          <w:u w:val="single"/>
        </w:rPr>
        <w:t>decolonial theory that is not accountable to Indigenous politics as a site of colonial rupture erases</w:t>
      </w:r>
      <w:r w:rsidRPr="009D03DA">
        <w:rPr>
          <w:sz w:val="16"/>
        </w:rPr>
        <w:t xml:space="preserve"> the referent (</w:t>
      </w:r>
      <w:r w:rsidRPr="009D03DA">
        <w:rPr>
          <w:highlight w:val="green"/>
          <w:u w:val="single"/>
        </w:rPr>
        <w:t>the Indigenous body</w:t>
      </w:r>
      <w:r w:rsidRPr="009D03DA">
        <w:rPr>
          <w:sz w:val="16"/>
        </w:rPr>
        <w:t xml:space="preserve">) through which decolonization was mobilized in the first place. </w:t>
      </w:r>
      <w:r w:rsidRPr="009D03DA">
        <w:rPr>
          <w:highlight w:val="green"/>
          <w:u w:val="single"/>
        </w:rPr>
        <w:t>This misrecognition</w:t>
      </w:r>
      <w:r w:rsidRPr="009D03DA">
        <w:rPr>
          <w:u w:val="single"/>
        </w:rPr>
        <w:t xml:space="preserve"> of the Indigenousness of decolonization not only </w:t>
      </w:r>
      <w:r w:rsidRPr="009D03DA">
        <w:rPr>
          <w:b/>
          <w:iCs/>
          <w:highlight w:val="green"/>
          <w:u w:val="single"/>
        </w:rPr>
        <w:t>integrates decolonial thought into a discursive space of sameness</w:t>
      </w:r>
      <w:r w:rsidRPr="009D03DA">
        <w:rPr>
          <w:u w:val="single"/>
        </w:rPr>
        <w:t xml:space="preserve"> (as merely a social justice project and not one of Indigenous life-makingness), </w:t>
      </w:r>
      <w:r w:rsidRPr="009D03DA">
        <w:rPr>
          <w:b/>
          <w:iCs/>
          <w:highlight w:val="green"/>
          <w:u w:val="single"/>
        </w:rPr>
        <w:t>but also colonizes it by re-centering and therefore re-subjectifying the settler as an acting body</w:t>
      </w:r>
      <w:r w:rsidRPr="009D03DA">
        <w:rPr>
          <w:sz w:val="16"/>
        </w:rPr>
        <w:t xml:space="preserve">—that is, as </w:t>
      </w:r>
      <w:r w:rsidRPr="009D03DA">
        <w:rPr>
          <w:u w:val="single"/>
        </w:rPr>
        <w:t>a body that deploys decolonial politics without unsettling the colonial history through which settler-colonial life-ways are already Indigenous death-ways</w:t>
      </w:r>
      <w:r w:rsidRPr="009D03DA">
        <w:rPr>
          <w:sz w:val="16"/>
        </w:rPr>
        <w:t xml:space="preserve">. For instance, in Defining Critical Animal Studies, Anthony J. Nocella II et al. argue that CAS must advance “a holistic understanding of the commonality of oppressions… in favor of decentralizing and democratizing society at all levels and on a global basis” [4] (p. xxvii). This </w:t>
      </w:r>
      <w:r w:rsidRPr="009D03DA">
        <w:rPr>
          <w:highlight w:val="green"/>
          <w:u w:val="single"/>
        </w:rPr>
        <w:t>rendering</w:t>
      </w:r>
      <w:r w:rsidRPr="009D03DA">
        <w:rPr>
          <w:sz w:val="16"/>
        </w:rPr>
        <w:t xml:space="preserve"> of </w:t>
      </w:r>
      <w:r w:rsidRPr="009D03DA">
        <w:rPr>
          <w:u w:val="single"/>
        </w:rPr>
        <w:t>“</w:t>
      </w:r>
      <w:r w:rsidRPr="009D03DA">
        <w:rPr>
          <w:highlight w:val="green"/>
          <w:u w:val="single"/>
        </w:rPr>
        <w:t>oppressions” as commensurable</w:t>
      </w:r>
      <w:r w:rsidRPr="009D03DA">
        <w:rPr>
          <w:sz w:val="16"/>
        </w:rPr>
        <w:t xml:space="preserve">, however, </w:t>
      </w:r>
      <w:r w:rsidRPr="009D03DA">
        <w:rPr>
          <w:b/>
          <w:iCs/>
          <w:highlight w:val="green"/>
          <w:u w:val="single"/>
        </w:rPr>
        <w:t>obfuscates the singularity of settler colonialism</w:t>
      </w:r>
      <w:r w:rsidRPr="009D03DA">
        <w:rPr>
          <w:u w:val="single"/>
        </w:rPr>
        <w:t xml:space="preserve"> insofar </w:t>
      </w:r>
      <w:r w:rsidRPr="009D03DA">
        <w:rPr>
          <w:highlight w:val="green"/>
          <w:u w:val="single"/>
        </w:rPr>
        <w:t>as its irreducible elements are the disappearance of indigeneity and the sedimentation of settler life-ways as normative</w:t>
      </w:r>
      <w:r w:rsidRPr="009D03DA">
        <w:rPr>
          <w:sz w:val="16"/>
          <w:highlight w:val="green"/>
        </w:rPr>
        <w:t>.</w:t>
      </w:r>
      <w:r w:rsidRPr="009D03DA">
        <w:rPr>
          <w:sz w:val="16"/>
        </w:rPr>
        <w:t xml:space="preserve"> That is, “</w:t>
      </w:r>
      <w:r w:rsidRPr="009D03DA">
        <w:rPr>
          <w:highlight w:val="green"/>
          <w:u w:val="single"/>
        </w:rPr>
        <w:t>decolonization wants something different than [other] forms of justice” and is</w:t>
      </w:r>
      <w:r w:rsidRPr="009D03DA">
        <w:rPr>
          <w:u w:val="single"/>
        </w:rPr>
        <w:t xml:space="preserve"> far too often </w:t>
      </w:r>
      <w:r w:rsidRPr="009D03DA">
        <w:rPr>
          <w:highlight w:val="green"/>
          <w:u w:val="single"/>
        </w:rPr>
        <w:t>subsumed into “other civil and human-rights based social justice projects”</w:t>
      </w:r>
      <w:r w:rsidRPr="009D03DA">
        <w:rPr>
          <w:sz w:val="16"/>
          <w:highlight w:val="green"/>
        </w:rPr>
        <w:t xml:space="preserve"> [</w:t>
      </w:r>
      <w:r w:rsidRPr="009D03DA">
        <w:rPr>
          <w:sz w:val="16"/>
        </w:rPr>
        <w:t xml:space="preserve">5] (p. 2). Further, Nocella II’s </w:t>
      </w:r>
      <w:r w:rsidRPr="009D03DA">
        <w:rPr>
          <w:highlight w:val="green"/>
          <w:u w:val="single"/>
        </w:rPr>
        <w:t>animal ethic</w:t>
      </w:r>
      <w:r w:rsidRPr="009D03DA">
        <w:rPr>
          <w:sz w:val="16"/>
          <w:highlight w:val="green"/>
        </w:rPr>
        <w:t xml:space="preserve"> as</w:t>
      </w:r>
      <w:r w:rsidRPr="009D03DA">
        <w:rPr>
          <w:sz w:val="16"/>
        </w:rPr>
        <w:t xml:space="preserve"> an ethic that democratizes nonetheless </w:t>
      </w:r>
      <w:r w:rsidRPr="009D03DA">
        <w:rPr>
          <w:highlight w:val="green"/>
          <w:u w:val="single"/>
        </w:rPr>
        <w:t>secures settler sovereignty by merely making the settler state less oppressive</w:t>
      </w:r>
      <w:r w:rsidRPr="009D03DA">
        <w:rPr>
          <w:sz w:val="16"/>
        </w:rPr>
        <w:t xml:space="preserve"> (if that is even possible) </w:t>
      </w:r>
      <w:r w:rsidRPr="009D03DA">
        <w:rPr>
          <w:highlight w:val="green"/>
          <w:u w:val="single"/>
        </w:rPr>
        <w:t>and is thus antithetical to decolonization</w:t>
      </w:r>
      <w:r w:rsidRPr="009D03DA">
        <w:rPr>
          <w:u w:val="single"/>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Centering anthropocentrism upholds racism and makes coalitions imposibble.</w:t>
      </w:r>
    </w:p>
    <w:p w:rsidR="009D03DA" w:rsidRPr="009D03DA" w:rsidRDefault="009D03DA" w:rsidP="009D03DA">
      <w:pPr>
        <w:tabs>
          <w:tab w:val="left" w:pos="5445"/>
        </w:tabs>
      </w:pPr>
      <w:r w:rsidRPr="009D03DA">
        <w:rPr>
          <w:b/>
          <w:bCs/>
          <w:sz w:val="26"/>
        </w:rPr>
        <w:t>Hamanaka and Basile,  ‘5</w:t>
      </w:r>
      <w:r w:rsidRPr="009D03DA">
        <w:rPr>
          <w:u w:val="single"/>
        </w:rPr>
        <w:t xml:space="preserve"> </w:t>
      </w:r>
      <w:r w:rsidRPr="009D03DA">
        <w:t>[June/July, 2005, Sheila Hamanaka has studied anti-racism with The People’s Institute and is a member of the Justice and Unity Campaign of WBAI, Tracy Basile is a freelance journalist, The People’s Institute, “Racism and the Animal Rights Movement” http://www.satyamag.com/jun05/hamanaka.html]</w:t>
      </w:r>
    </w:p>
    <w:p w:rsidR="009D03DA" w:rsidRPr="009D03DA" w:rsidRDefault="009D03DA" w:rsidP="009D03DA">
      <w:pPr>
        <w:ind w:right="288"/>
        <w:jc w:val="both"/>
        <w:rPr>
          <w:b/>
          <w:bCs/>
          <w:sz w:val="20"/>
          <w:u w:val="single"/>
        </w:rPr>
      </w:pPr>
      <w:r w:rsidRPr="009D03DA">
        <w:rPr>
          <w:b/>
          <w:bCs/>
          <w:u w:val="single"/>
        </w:rPr>
        <w:t xml:space="preserve">“Racism = Racial Prejudice + Power” — The People’s Institute Given the sheer might of “The Machine,” you’d think everyone would be talking about how to get power. After all, it is power that keeps animals oppressed. But is power just a numbers game? When a million people demonstrated for peace in New York in February 2003 I was struck by two things: how white the crowd was, and how the next day everyone was gone and the war in Iraq proceeded. David Billings, a white anti-racist trainer with The People’s Institute and historian of the grassroots movement says, “Nowadays we know how to mobilize, but not how to organize.” </w:t>
      </w:r>
      <w:r w:rsidRPr="009D03DA">
        <w:rPr>
          <w:rFonts w:eastAsiaTheme="majorEastAsia"/>
          <w:b/>
          <w:bCs/>
          <w:highlight w:val="green"/>
          <w:u w:val="single"/>
        </w:rPr>
        <w:t xml:space="preserve">Racism </w:t>
      </w:r>
      <w:r w:rsidRPr="009D03DA">
        <w:rPr>
          <w:rFonts w:eastAsiaTheme="majorEastAsia"/>
          <w:b/>
          <w:bCs/>
          <w:highlight w:val="yellow"/>
          <w:u w:val="single"/>
        </w:rPr>
        <w:t xml:space="preserve">is a powerful tool of disorganization that </w:t>
      </w:r>
      <w:r w:rsidRPr="009D03DA">
        <w:rPr>
          <w:rFonts w:eastAsiaTheme="majorEastAsia"/>
          <w:b/>
          <w:bCs/>
          <w:highlight w:val="green"/>
          <w:u w:val="single"/>
        </w:rPr>
        <w:t xml:space="preserve">has been used against potential allies for centuries. </w:t>
      </w:r>
      <w:r w:rsidRPr="009D03DA">
        <w:rPr>
          <w:rFonts w:eastAsiaTheme="majorEastAsia"/>
          <w:b/>
          <w:bCs/>
          <w:highlight w:val="yellow"/>
          <w:u w:val="single"/>
        </w:rPr>
        <w:t xml:space="preserve">It justified the European invasion, enslavement and genocide of Native Americans and Africans. </w:t>
      </w:r>
      <w:r w:rsidRPr="009D03DA">
        <w:rPr>
          <w:rFonts w:eastAsiaTheme="majorEastAsia"/>
          <w:b/>
          <w:bCs/>
          <w:highlight w:val="green"/>
          <w:u w:val="single"/>
        </w:rPr>
        <w:t xml:space="preserve">Many immigrant European workers and landless peasants traded their class consciousness for the fabricated notion of “whiteness” and </w:t>
      </w:r>
      <w:r w:rsidRPr="009D03DA">
        <w:rPr>
          <w:rFonts w:eastAsiaTheme="majorEastAsia"/>
          <w:b/>
          <w:bCs/>
          <w:highlight w:val="green"/>
          <w:u w:val="single"/>
        </w:rPr>
        <w:lastRenderedPageBreak/>
        <w:t>were rewarded with land grants and a chance to share in the profits of slavery</w:t>
      </w:r>
      <w:r w:rsidRPr="009D03DA">
        <w:rPr>
          <w:rFonts w:eastAsiaTheme="majorEastAsia"/>
          <w:b/>
          <w:bCs/>
          <w:highlight w:val="yellow"/>
          <w:u w:val="single"/>
        </w:rPr>
        <w:t>. Even now textbooks hide the long history of African, Indigenous, and multiracial rebellion.</w:t>
      </w:r>
      <w:r w:rsidRPr="009D03DA">
        <w:rPr>
          <w:rFonts w:eastAsiaTheme="majorEastAsia"/>
          <w:b/>
          <w:bCs/>
          <w:u w:val="single"/>
        </w:rPr>
        <w:t xml:space="preserve"> The mid-19th century saw the rise of the Abolitionist movement as whites joined in; a few </w:t>
      </w:r>
      <w:r w:rsidRPr="009D03DA">
        <w:rPr>
          <w:rFonts w:eastAsiaTheme="majorEastAsia"/>
          <w:b/>
          <w:bCs/>
          <w:highlight w:val="yellow"/>
          <w:u w:val="single"/>
        </w:rPr>
        <w:t xml:space="preserve">privileged </w:t>
      </w:r>
      <w:r w:rsidRPr="009D03DA">
        <w:rPr>
          <w:rFonts w:eastAsiaTheme="majorEastAsia"/>
          <w:b/>
          <w:bCs/>
          <w:highlight w:val="green"/>
          <w:u w:val="single"/>
        </w:rPr>
        <w:t>whites</w:t>
      </w:r>
      <w:r w:rsidRPr="009D03DA">
        <w:rPr>
          <w:rFonts w:eastAsiaTheme="majorEastAsia"/>
          <w:b/>
          <w:bCs/>
          <w:u w:val="single"/>
        </w:rPr>
        <w:t xml:space="preserve"> also </w:t>
      </w:r>
      <w:r w:rsidRPr="009D03DA">
        <w:rPr>
          <w:rFonts w:eastAsiaTheme="majorEastAsia"/>
          <w:b/>
          <w:bCs/>
          <w:highlight w:val="green"/>
          <w:u w:val="single"/>
        </w:rPr>
        <w:t>formed the humane movement, which advocated for animals but ignored the plight of slaves.</w:t>
      </w:r>
      <w:r w:rsidRPr="009D03DA">
        <w:rPr>
          <w:rFonts w:eastAsiaTheme="majorEastAsia"/>
          <w:b/>
          <w:bCs/>
          <w:u w:val="single"/>
        </w:rPr>
        <w:t xml:space="preserve"> Historically </w:t>
      </w:r>
      <w:r w:rsidRPr="009D03DA">
        <w:rPr>
          <w:rFonts w:eastAsiaTheme="majorEastAsia"/>
          <w:b/>
          <w:bCs/>
          <w:highlight w:val="green"/>
          <w:u w:val="single"/>
        </w:rPr>
        <w:t>humane education was upheld as a means of cultivating moral values amongst white children,</w:t>
      </w:r>
      <w:r w:rsidRPr="009D03DA">
        <w:rPr>
          <w:rFonts w:eastAsiaTheme="majorEastAsia"/>
          <w:b/>
          <w:bCs/>
          <w:u w:val="single"/>
        </w:rPr>
        <w:t xml:space="preserve"> especially boys who would become tomorrow’s leaders. Is today’s liberal commitment to help those less fortunate rooted in this same racist, missionary tradition? </w:t>
      </w:r>
      <w:r w:rsidRPr="009D03DA">
        <w:rPr>
          <w:rFonts w:eastAsiaTheme="majorEastAsia"/>
          <w:b/>
          <w:bCs/>
          <w:highlight w:val="green"/>
          <w:u w:val="single"/>
        </w:rPr>
        <w:t>Well-meaning whites</w:t>
      </w:r>
      <w:r w:rsidRPr="009D03DA">
        <w:rPr>
          <w:rFonts w:eastAsiaTheme="majorEastAsia"/>
          <w:b/>
          <w:bCs/>
          <w:u w:val="single"/>
        </w:rPr>
        <w:t>, sometimes armed with the comment “I do not see color”—</w:t>
      </w:r>
      <w:r w:rsidRPr="009D03DA">
        <w:rPr>
          <w:b/>
          <w:bCs/>
          <w:u w:val="single"/>
        </w:rPr>
        <w:t>which often causes people of color to smile inwardly—</w:t>
      </w:r>
      <w:r w:rsidRPr="009D03DA">
        <w:rPr>
          <w:rFonts w:eastAsiaTheme="majorEastAsia"/>
          <w:b/>
          <w:bCs/>
          <w:highlight w:val="yellow"/>
          <w:u w:val="single"/>
        </w:rPr>
        <w:t xml:space="preserve">continue to </w:t>
      </w:r>
      <w:r w:rsidRPr="009D03DA">
        <w:rPr>
          <w:rFonts w:eastAsiaTheme="majorEastAsia"/>
          <w:b/>
          <w:bCs/>
          <w:highlight w:val="green"/>
          <w:u w:val="single"/>
        </w:rPr>
        <w:t>build</w:t>
      </w:r>
      <w:r w:rsidRPr="009D03DA">
        <w:rPr>
          <w:rFonts w:eastAsiaTheme="majorEastAsia"/>
          <w:b/>
          <w:bCs/>
          <w:u w:val="single"/>
        </w:rPr>
        <w:t xml:space="preserve"> essentially </w:t>
      </w:r>
      <w:r w:rsidRPr="009D03DA">
        <w:rPr>
          <w:rFonts w:eastAsiaTheme="majorEastAsia"/>
          <w:b/>
          <w:bCs/>
          <w:highlight w:val="green"/>
          <w:u w:val="single"/>
        </w:rPr>
        <w:t xml:space="preserve">segregated organizations because to them overcoming racism is </w:t>
      </w:r>
      <w:r w:rsidRPr="009D03DA">
        <w:rPr>
          <w:rFonts w:eastAsiaTheme="majorEastAsia"/>
          <w:b/>
          <w:bCs/>
          <w:highlight w:val="yellow"/>
          <w:u w:val="single"/>
        </w:rPr>
        <w:t xml:space="preserve">still </w:t>
      </w:r>
      <w:r w:rsidRPr="009D03DA">
        <w:rPr>
          <w:rFonts w:eastAsiaTheme="majorEastAsia"/>
          <w:b/>
          <w:bCs/>
          <w:highlight w:val="green"/>
          <w:u w:val="single"/>
        </w:rPr>
        <w:t xml:space="preserve">about </w:t>
      </w:r>
      <w:r w:rsidRPr="009D03DA">
        <w:rPr>
          <w:bCs/>
          <w:iCs/>
          <w:highlight w:val="green"/>
          <w:u w:val="single"/>
        </w:rPr>
        <w:t>cultivating moral values and not sharing power.</w:t>
      </w:r>
      <w:r w:rsidRPr="009D03DA">
        <w:rPr>
          <w:rFonts w:eastAsiaTheme="majorEastAsia"/>
          <w:b/>
          <w:bCs/>
          <w:u w:val="single"/>
        </w:rPr>
        <w:t xml:space="preserve"> Whereas to oppressed peoples of color, </w:t>
      </w:r>
      <w:r w:rsidRPr="009D03DA">
        <w:rPr>
          <w:rFonts w:eastAsiaTheme="majorEastAsia"/>
          <w:b/>
          <w:bCs/>
          <w:highlight w:val="green"/>
          <w:u w:val="single"/>
        </w:rPr>
        <w:t>race has always been about power.</w:t>
      </w:r>
      <w:r w:rsidRPr="009D03DA">
        <w:rPr>
          <w:rFonts w:eastAsiaTheme="majorEastAsia"/>
          <w:b/>
          <w:bCs/>
          <w:u w:val="single"/>
        </w:rPr>
        <w:t xml:space="preserve"> </w:t>
      </w:r>
      <w:r w:rsidRPr="009D03DA">
        <w:rPr>
          <w:b/>
          <w:bCs/>
          <w:u w:val="single"/>
        </w:rPr>
        <w:t xml:space="preserve">They do not fight for social justice to make white people feel better about themselves. </w:t>
      </w:r>
      <w:r w:rsidRPr="009D03DA">
        <w:rPr>
          <w:rFonts w:eastAsiaTheme="majorEastAsia"/>
          <w:b/>
          <w:bCs/>
          <w:u w:val="single"/>
        </w:rPr>
        <w:t xml:space="preserve">“The Machine” also understands that race is about power, </w:t>
      </w:r>
      <w:r w:rsidRPr="009D03DA">
        <w:rPr>
          <w:b/>
          <w:bCs/>
          <w:u w:val="single"/>
        </w:rPr>
        <w:t xml:space="preserve">and its generals also read Sun Tzu. </w:t>
      </w:r>
      <w:r w:rsidRPr="009D03DA">
        <w:rPr>
          <w:rFonts w:eastAsiaTheme="majorEastAsia"/>
          <w:b/>
          <w:bCs/>
          <w:highlight w:val="green"/>
          <w:u w:val="single"/>
        </w:rPr>
        <w:t>Much the way the suffering of animals is invisibilized, so too is the suffering of peoples of color and Indigenous peoples</w:t>
      </w:r>
      <w:r w:rsidRPr="009D03DA">
        <w:rPr>
          <w:rFonts w:eastAsiaTheme="majorEastAsia"/>
          <w:b/>
          <w:bCs/>
          <w:u w:val="single"/>
        </w:rPr>
        <w:t xml:space="preserve">. </w:t>
      </w:r>
      <w:r w:rsidRPr="009D03DA">
        <w:rPr>
          <w:b/>
          <w:bCs/>
          <w:u w:val="single"/>
        </w:rPr>
        <w:t>Beneath the radar of mainstream media,</w:t>
      </w:r>
      <w:r w:rsidRPr="009D03DA">
        <w:rPr>
          <w:rFonts w:eastAsiaTheme="majorEastAsia"/>
          <w:b/>
          <w:bCs/>
          <w:u w:val="single"/>
        </w:rPr>
        <w:t xml:space="preserve"> </w:t>
      </w:r>
      <w:r w:rsidRPr="009D03DA">
        <w:rPr>
          <w:bCs/>
          <w:iCs/>
          <w:highlight w:val="green"/>
          <w:u w:val="single"/>
        </w:rPr>
        <w:t>these groups</w:t>
      </w:r>
      <w:r w:rsidRPr="009D03DA">
        <w:rPr>
          <w:rFonts w:eastAsiaTheme="majorEastAsia"/>
          <w:b/>
          <w:bCs/>
          <w:u w:val="single"/>
        </w:rPr>
        <w:t xml:space="preserve"> more often </w:t>
      </w:r>
      <w:r w:rsidRPr="009D03DA">
        <w:rPr>
          <w:bCs/>
          <w:iCs/>
          <w:highlight w:val="green"/>
          <w:u w:val="single"/>
        </w:rPr>
        <w:t>get the stick instead of the carrot.</w:t>
      </w:r>
      <w:r w:rsidRPr="009D03DA">
        <w:rPr>
          <w:rFonts w:eastAsiaTheme="majorEastAsia"/>
          <w:b/>
          <w:bCs/>
          <w:u w:val="single"/>
        </w:rPr>
        <w:t xml:space="preserve"> David Hilliard, one of the founders of the Black Panther Party, recounted </w:t>
      </w:r>
      <w:r w:rsidRPr="009D03DA">
        <w:rPr>
          <w:b/>
          <w:bCs/>
          <w:u w:val="single"/>
        </w:rPr>
        <w:t xml:space="preserve">in his April ‘04 interview with Satya, </w:t>
      </w:r>
      <w:r w:rsidRPr="009D03DA">
        <w:rPr>
          <w:rFonts w:eastAsiaTheme="majorEastAsia"/>
          <w:b/>
          <w:bCs/>
          <w:u w:val="single"/>
        </w:rPr>
        <w:t xml:space="preserve">“some 40 are still in prison, 28 of us were murdered.” They were killed because they were black and wanted “Power to the People,” not because they were vegetarian. In Colombia, almost 4,000 labor organizers have been murdered in the last 15 years. In one state in India, 4,000 farmers committed suicide between 1999-2004 in desperation over free trade and privatization policies. This is a far cry from most </w:t>
      </w:r>
      <w:r w:rsidRPr="009D03DA">
        <w:rPr>
          <w:rFonts w:eastAsiaTheme="majorEastAsia"/>
          <w:b/>
          <w:bCs/>
          <w:highlight w:val="yellow"/>
          <w:u w:val="single"/>
        </w:rPr>
        <w:t>large</w:t>
      </w:r>
      <w:r w:rsidRPr="009D03DA">
        <w:rPr>
          <w:rFonts w:eastAsiaTheme="majorEastAsia"/>
          <w:b/>
          <w:bCs/>
          <w:u w:val="single"/>
        </w:rPr>
        <w:t xml:space="preserve"> </w:t>
      </w:r>
      <w:r w:rsidRPr="009D03DA">
        <w:rPr>
          <w:rFonts w:eastAsiaTheme="majorEastAsia"/>
          <w:b/>
          <w:bCs/>
          <w:highlight w:val="yellow"/>
          <w:u w:val="single"/>
        </w:rPr>
        <w:t>AR organizations</w:t>
      </w:r>
      <w:r w:rsidRPr="009D03DA">
        <w:rPr>
          <w:rFonts w:eastAsiaTheme="majorEastAsia"/>
          <w:b/>
          <w:bCs/>
          <w:u w:val="single"/>
        </w:rPr>
        <w:t xml:space="preserve">, which model themselves after corporations and in fact </w:t>
      </w:r>
      <w:r w:rsidRPr="009D03DA">
        <w:rPr>
          <w:rFonts w:eastAsiaTheme="majorEastAsia"/>
          <w:b/>
          <w:bCs/>
          <w:highlight w:val="yellow"/>
          <w:u w:val="single"/>
        </w:rPr>
        <w:t>are characterized by the same “institutional racism</w:t>
      </w:r>
      <w:r w:rsidRPr="009D03DA">
        <w:rPr>
          <w:rFonts w:eastAsiaTheme="majorEastAsia"/>
          <w:b/>
          <w:bCs/>
          <w:u w:val="single"/>
        </w:rPr>
        <w:t xml:space="preserve">”: no matter how colorful their brochures, the </w:t>
      </w:r>
      <w:r w:rsidRPr="009D03DA">
        <w:rPr>
          <w:rFonts w:eastAsiaTheme="majorEastAsia"/>
          <w:b/>
          <w:bCs/>
          <w:highlight w:val="yellow"/>
          <w:u w:val="single"/>
        </w:rPr>
        <w:t>vast majority of positions of power are held by white people</w:t>
      </w:r>
      <w:r w:rsidRPr="009D03DA">
        <w:rPr>
          <w:rFonts w:eastAsiaTheme="majorEastAsia"/>
          <w:b/>
          <w:bCs/>
          <w:u w:val="single"/>
        </w:rPr>
        <w:t xml:space="preserve">, </w:t>
      </w:r>
      <w:r w:rsidRPr="009D03DA">
        <w:rPr>
          <w:b/>
          <w:bCs/>
          <w:u w:val="single"/>
        </w:rPr>
        <w:t xml:space="preserve">albeit nice ones who like animals. According to one activist, </w:t>
      </w:r>
      <w:r w:rsidRPr="009D03DA">
        <w:rPr>
          <w:rFonts w:eastAsiaTheme="majorEastAsia"/>
          <w:b/>
          <w:bCs/>
          <w:u w:val="single"/>
        </w:rPr>
        <w:t xml:space="preserve">outreach to communities of color is approached like a marketing challenge, not as a desire to share power. A corporation is a legal person, but without a mind. As such, no one is accountable for de facto segregation unless someone is stupid enough to use the “n” word.  The People’s Institute, </w:t>
      </w:r>
      <w:r w:rsidRPr="009D03DA">
        <w:rPr>
          <w:b/>
          <w:bCs/>
          <w:u w:val="single"/>
        </w:rPr>
        <w:t xml:space="preserve">in its Undoing Racism workshops, </w:t>
      </w:r>
      <w:r w:rsidRPr="009D03DA">
        <w:rPr>
          <w:rFonts w:eastAsiaTheme="majorEastAsia"/>
          <w:b/>
          <w:bCs/>
          <w:u w:val="single"/>
        </w:rPr>
        <w:t xml:space="preserve">asks </w:t>
      </w:r>
      <w:r w:rsidRPr="009D03DA">
        <w:rPr>
          <w:b/>
          <w:bCs/>
          <w:u w:val="single"/>
        </w:rPr>
        <w:t xml:space="preserve">social workers and other </w:t>
      </w:r>
      <w:r w:rsidRPr="009D03DA">
        <w:rPr>
          <w:rFonts w:eastAsiaTheme="majorEastAsia"/>
          <w:b/>
          <w:bCs/>
          <w:u w:val="single"/>
        </w:rPr>
        <w:t xml:space="preserve">participants “Do you make money off the poor?” One by one, people nod their heads. Is it possible that AR workers—from the CEOs of large nonprofits </w:t>
      </w:r>
      <w:r w:rsidRPr="009D03DA">
        <w:rPr>
          <w:b/>
          <w:bCs/>
          <w:u w:val="single"/>
        </w:rPr>
        <w:t>who may make a third of a million dollars,</w:t>
      </w:r>
      <w:r w:rsidRPr="009D03DA">
        <w:rPr>
          <w:rFonts w:eastAsiaTheme="majorEastAsia"/>
          <w:b/>
          <w:bCs/>
          <w:u w:val="single"/>
        </w:rPr>
        <w:t xml:space="preserve"> to grassroots grunts who make minimum wage—are making money off of animals? </w:t>
      </w:r>
      <w:r w:rsidRPr="009D03DA">
        <w:rPr>
          <w:b/>
          <w:bCs/>
          <w:u w:val="single"/>
        </w:rPr>
        <w:t>The People’s Institute states:</w:t>
      </w:r>
      <w:r w:rsidRPr="009D03DA">
        <w:rPr>
          <w:rFonts w:eastAsiaTheme="majorEastAsia"/>
          <w:b/>
          <w:bCs/>
          <w:u w:val="single"/>
        </w:rPr>
        <w:t xml:space="preserve"> Any organization that is not intentionally anti-racist inevitably benefits white people. </w:t>
      </w:r>
    </w:p>
    <w:p w:rsidR="009D03DA" w:rsidRPr="009D03DA" w:rsidRDefault="009D03DA" w:rsidP="009D03DA">
      <w:pPr>
        <w:rPr>
          <w:lang w:bidi="en-US"/>
        </w:rPr>
      </w:pP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r w:rsidRPr="009D03DA">
        <w:rPr>
          <w:rFonts w:eastAsiaTheme="majorEastAsia" w:cstheme="majorBidi"/>
          <w:b/>
          <w:sz w:val="32"/>
          <w:szCs w:val="24"/>
          <w:u w:val="single"/>
        </w:rPr>
        <w:lastRenderedPageBreak/>
        <w:t>Apoc:</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The Apocalyptic rhetoric of the 1AC ignores that black bodies are constantly living in apocalypse. To care about the future is only to care about the deaths of white, first world citizens because every other body is already the object of violence. Their disembodied futurism makes violence spectacular causing desensitization, which turns their impacts since </w:t>
      </w:r>
      <w:r w:rsidRPr="009D03DA">
        <w:rPr>
          <w:rFonts w:eastAsiaTheme="majorEastAsia" w:cstheme="majorBidi"/>
          <w:b/>
          <w:iCs/>
          <w:sz w:val="26"/>
          <w:u w:val="single"/>
        </w:rPr>
        <w:t>structural</w:t>
      </w:r>
      <w:r w:rsidRPr="009D03DA">
        <w:rPr>
          <w:rFonts w:eastAsiaTheme="majorEastAsia" w:cstheme="majorBidi"/>
          <w:b/>
          <w:iCs/>
          <w:sz w:val="26"/>
        </w:rPr>
        <w:t xml:space="preserve"> impacts never register in their ‘extinction first’ utilitarian calculations</w:t>
      </w:r>
    </w:p>
    <w:p w:rsidR="009D03DA" w:rsidRPr="009D03DA" w:rsidRDefault="009D03DA" w:rsidP="009D03DA">
      <w:pPr>
        <w:rPr>
          <w:sz w:val="16"/>
          <w:szCs w:val="16"/>
        </w:rPr>
      </w:pPr>
      <w:r w:rsidRPr="009D03DA">
        <w:rPr>
          <w:b/>
          <w:bCs/>
          <w:sz w:val="26"/>
        </w:rPr>
        <w:t>AbdelRahim 2008</w:t>
      </w:r>
      <w:r w:rsidRPr="009D03DA">
        <w:rPr>
          <w:sz w:val="16"/>
          <w:szCs w:val="16"/>
        </w:rPr>
        <w:t xml:space="preserve"> </w:t>
      </w:r>
      <w:r w:rsidRPr="009D03DA">
        <w:t xml:space="preserve">(Layla, Ph.D. from the Université de Montréal, Department of Comparative Literature, “Beyond the Symbolic and towards the Collapse: Intro to John Zerzan’s conferences in Montreal, May 2008,” </w:t>
      </w:r>
      <w:hyperlink r:id="rId18" w:history="1">
        <w:r w:rsidRPr="009D03DA">
          <w:t>http://layla.miltsov.org/introduction-to-z/</w:t>
        </w:r>
      </w:hyperlink>
      <w:r w:rsidRPr="009D03DA">
        <w:t xml:space="preserve"> || NDW)</w:t>
      </w:r>
    </w:p>
    <w:p w:rsidR="009D03DA" w:rsidRPr="009D03DA" w:rsidRDefault="009D03DA" w:rsidP="009D03DA">
      <w:pPr>
        <w:rPr>
          <w:sz w:val="16"/>
        </w:rPr>
      </w:pPr>
      <w:r w:rsidRPr="009D03DA">
        <w:rPr>
          <w:sz w:val="16"/>
        </w:rPr>
        <w:t xml:space="preserve">For, it is not Zerzan who has invented the Machine with its terminology and the technological solution that made the atomic bomb possible as THE option, leaving no possibility for life outside of the “Atomic way of life” under the constant threat of obliteration (and, actual death; let us not forget Baghdad, Serbia, Hiroshima, Nagasaki). And it is not Zerzan who has welcomed the extermination of millions of people around the world under the aegis of the defence of the Civilised way of life (slavery, colonialism, the war of terror on terror, etc.). </w:t>
      </w:r>
      <w:r w:rsidRPr="009D03DA">
        <w:rPr>
          <w:highlight w:val="yellow"/>
          <w:u w:val="single"/>
        </w:rPr>
        <w:t>Those</w:t>
      </w:r>
      <w:r w:rsidRPr="009D03DA">
        <w:rPr>
          <w:sz w:val="16"/>
        </w:rPr>
        <w:t xml:space="preserve"> who are </w:t>
      </w:r>
      <w:r w:rsidRPr="009D03DA">
        <w:rPr>
          <w:highlight w:val="yellow"/>
          <w:u w:val="single"/>
        </w:rPr>
        <w:t>worried about the collapse of their system, close their eyes</w:t>
      </w:r>
      <w:r w:rsidRPr="009D03DA">
        <w:rPr>
          <w:sz w:val="16"/>
        </w:rPr>
        <w:t xml:space="preserve"> on, </w:t>
      </w:r>
      <w:r w:rsidRPr="009D03DA">
        <w:rPr>
          <w:highlight w:val="yellow"/>
          <w:u w:val="single"/>
        </w:rPr>
        <w:t>and</w:t>
      </w:r>
      <w:r w:rsidRPr="009D03DA">
        <w:rPr>
          <w:sz w:val="16"/>
        </w:rPr>
        <w:t xml:space="preserve"> hence </w:t>
      </w:r>
      <w:r w:rsidRPr="009D03DA">
        <w:rPr>
          <w:highlight w:val="yellow"/>
          <w:u w:val="single"/>
        </w:rPr>
        <w:t>participate in</w:t>
      </w:r>
      <w:r w:rsidRPr="009D03DA">
        <w:rPr>
          <w:sz w:val="16"/>
        </w:rPr>
        <w:t xml:space="preserve">, the continuing </w:t>
      </w:r>
      <w:r w:rsidRPr="009D03DA">
        <w:rPr>
          <w:highlight w:val="yellow"/>
          <w:u w:val="single"/>
        </w:rPr>
        <w:t>extinction</w:t>
      </w:r>
      <w:r w:rsidRPr="009D03DA">
        <w:rPr>
          <w:sz w:val="16"/>
        </w:rPr>
        <w:t xml:space="preserve"> of human and, what Zerzan calls, plant and animal communities around the world whose collapse this civilisation has impelled. Perhaps, the speakers, still fail to perceive the millions of already dead and still dying as “people” or as complex entities of a complex system that exists for its own right and not for the sake of being domesticated (appropriated and exploited) by some humans. Instead, in </w:t>
      </w:r>
      <w:r w:rsidRPr="009D03DA">
        <w:rPr>
          <w:highlight w:val="yellow"/>
          <w:u w:val="single"/>
        </w:rPr>
        <w:t>fearing</w:t>
      </w:r>
      <w:r w:rsidRPr="009D03DA">
        <w:rPr>
          <w:sz w:val="16"/>
        </w:rPr>
        <w:t xml:space="preserve"> the onslaught of </w:t>
      </w:r>
      <w:r w:rsidRPr="009D03DA">
        <w:rPr>
          <w:highlight w:val="yellow"/>
          <w:u w:val="single"/>
        </w:rPr>
        <w:t>their own collapse</w:t>
      </w:r>
      <w:r w:rsidRPr="009D03DA">
        <w:rPr>
          <w:sz w:val="16"/>
        </w:rPr>
        <w:t xml:space="preserve">, these </w:t>
      </w:r>
      <w:r w:rsidRPr="009D03DA">
        <w:rPr>
          <w:highlight w:val="yellow"/>
          <w:u w:val="single"/>
        </w:rPr>
        <w:t>people see the “other” victims of civilisation as “resources”, the necessary collateral damage</w:t>
      </w:r>
      <w:r w:rsidRPr="009D03DA">
        <w:rPr>
          <w:sz w:val="16"/>
        </w:rPr>
        <w:t xml:space="preserve"> needed to regulate the smooth flow of food to the fridges, restaurants and cafés of the speakers – what Malthus called the disasters necessary to regulate “their” (the brown people’s) “overpopulation” and not “our” (civilised) voracious appetites. Being a white male, Zerzan has renounced the privileges of the white male system and his biography is a witness to that fact. While, of course, there is a difference between someone renouncing having had a choice in the first place and someone not having a chance to renounce because the System never extended an invitation to the Bacchanalia of Civilisation, it is still an excellent example for those in the position of privilege to follow. Which, of course, hardly ever </w:t>
      </w:r>
      <w:r w:rsidRPr="009D03DA">
        <w:rPr>
          <w:highlight w:val="yellow"/>
          <w:u w:val="single"/>
        </w:rPr>
        <w:t>the privileged</w:t>
      </w:r>
      <w:r w:rsidRPr="009D03DA">
        <w:rPr>
          <w:u w:val="single"/>
        </w:rPr>
        <w:t xml:space="preserve"> </w:t>
      </w:r>
      <w:r w:rsidRPr="009D03DA">
        <w:rPr>
          <w:sz w:val="16"/>
        </w:rPr>
        <w:t xml:space="preserve">do, since they greatly </w:t>
      </w:r>
      <w:r w:rsidRPr="009D03DA">
        <w:rPr>
          <w:highlight w:val="yellow"/>
          <w:u w:val="single"/>
        </w:rPr>
        <w:t>fear their own demise even though for others this collapse has long occured</w:t>
      </w:r>
      <w:r w:rsidRPr="009D03DA">
        <w:rPr>
          <w:sz w:val="16"/>
        </w:rPr>
        <w:t xml:space="preserve">. But then, Zerzan warns us that </w:t>
      </w:r>
      <w:r w:rsidRPr="009D03DA">
        <w:rPr>
          <w:highlight w:val="yellow"/>
          <w:u w:val="single"/>
        </w:rPr>
        <w:t>the symbolic alienates people from the suffering of others and replaces our ability for empathy</w:t>
      </w:r>
      <w:r w:rsidRPr="009D03DA">
        <w:rPr>
          <w:sz w:val="16"/>
        </w:rPr>
        <w:t xml:space="preserve"> and experience </w:t>
      </w:r>
      <w:r w:rsidRPr="009D03DA">
        <w:rPr>
          <w:highlight w:val="yellow"/>
          <w:u w:val="single"/>
        </w:rPr>
        <w:t>with concentration on personal salvation.</w:t>
      </w:r>
      <w:r w:rsidRPr="009D03DA">
        <w:rPr>
          <w:sz w:val="16"/>
        </w:rPr>
        <w:t xml:space="preserve"> In its </w:t>
      </w:r>
      <w:r w:rsidRPr="009D03DA">
        <w:rPr>
          <w:highlight w:val="yellow"/>
          <w:u w:val="single"/>
        </w:rPr>
        <w:t>imposition of a virtual reality</w:t>
      </w:r>
      <w:r w:rsidRPr="009D03DA">
        <w:rPr>
          <w:sz w:val="16"/>
        </w:rPr>
        <w:t>, Civilisation</w:t>
      </w:r>
      <w:r w:rsidRPr="009D03DA">
        <w:rPr>
          <w:u w:val="single"/>
        </w:rPr>
        <w:t xml:space="preserve"> </w:t>
      </w:r>
      <w:r w:rsidRPr="009D03DA">
        <w:rPr>
          <w:highlight w:val="yellow"/>
          <w:u w:val="single"/>
        </w:rPr>
        <w:t>estranges us from our</w:t>
      </w:r>
      <w:r w:rsidRPr="009D03DA">
        <w:rPr>
          <w:u w:val="single"/>
        </w:rPr>
        <w:t xml:space="preserve"> </w:t>
      </w:r>
      <w:r w:rsidRPr="009D03DA">
        <w:rPr>
          <w:sz w:val="16"/>
        </w:rPr>
        <w:t xml:space="preserve">own </w:t>
      </w:r>
      <w:r w:rsidRPr="009D03DA">
        <w:rPr>
          <w:highlight w:val="yellow"/>
          <w:u w:val="single"/>
        </w:rPr>
        <w:t>pain</w:t>
      </w:r>
      <w:r w:rsidRPr="009D03DA">
        <w:rPr>
          <w:sz w:val="16"/>
        </w:rPr>
        <w:t xml:space="preserve"> and, ultimately, </w:t>
      </w:r>
      <w:r w:rsidRPr="009D03DA">
        <w:rPr>
          <w:highlight w:val="yellow"/>
          <w:u w:val="single"/>
        </w:rPr>
        <w:t>by killing the Other the civilised kill the Self.</w:t>
      </w:r>
      <w:r w:rsidRPr="009D03DA">
        <w:rPr>
          <w:sz w:val="16"/>
        </w:rPr>
        <w:t xml:space="preserve"> The other side of the question, though, is that many of those who do not even have a chance at privilege, gobble up the whole value system and ensure that by their simple desire to “one day get there” (“there” is of course the ultimate abstraction) run the system to its logical end: the Total Collapse, the Apocalypse – that elitist knowledge and desire that will blow up the rest of the world. Some of the so-called “anarchists” at the fair seem to fall in this category: they do not associate themselves with the capitalist elites, they identify themselves as anarchists and yet scream in fear that it is Zerzan – and not those who order and finance Knowledge and technologies – who is going to take away their cosy computers, tasty bakeries, black uniforms, contraceptives and the medical establishment that makes their abortions and sex change operations, and the like. In other words, they are deaf to the fact that it is this Knowledge with its implicit and inherent logic that has killed off thousands of varieties of animal, plant, and human cultures around the world. </w:t>
      </w:r>
      <w:r w:rsidRPr="009D03DA">
        <w:rPr>
          <w:highlight w:val="yellow"/>
          <w:u w:val="single"/>
        </w:rPr>
        <w:t>When they scream</w:t>
      </w:r>
      <w:r w:rsidRPr="009D03DA">
        <w:rPr>
          <w:sz w:val="16"/>
        </w:rPr>
        <w:t xml:space="preserve"> that </w:t>
      </w:r>
      <w:r w:rsidRPr="009D03DA">
        <w:rPr>
          <w:highlight w:val="yellow"/>
          <w:u w:val="single"/>
        </w:rPr>
        <w:t>the collapse will kill millions</w:t>
      </w:r>
      <w:r w:rsidRPr="009D03DA">
        <w:rPr>
          <w:sz w:val="16"/>
        </w:rPr>
        <w:t xml:space="preserve"> of people, </w:t>
      </w:r>
      <w:r w:rsidRPr="009D03DA">
        <w:rPr>
          <w:highlight w:val="yellow"/>
          <w:u w:val="single"/>
        </w:rPr>
        <w:t>they</w:t>
      </w:r>
      <w:r w:rsidRPr="009D03DA">
        <w:rPr>
          <w:sz w:val="16"/>
        </w:rPr>
        <w:t xml:space="preserve"> obviously </w:t>
      </w:r>
      <w:r w:rsidRPr="009D03DA">
        <w:rPr>
          <w:highlight w:val="yellow"/>
          <w:u w:val="single"/>
        </w:rPr>
        <w:t>exclude</w:t>
      </w:r>
      <w:r w:rsidRPr="009D03DA">
        <w:rPr>
          <w:sz w:val="16"/>
        </w:rPr>
        <w:t xml:space="preserve"> all </w:t>
      </w:r>
      <w:r w:rsidRPr="009D03DA">
        <w:rPr>
          <w:highlight w:val="yellow"/>
          <w:u w:val="single"/>
        </w:rPr>
        <w:t xml:space="preserve">the Africans, </w:t>
      </w:r>
      <w:r w:rsidRPr="009D03DA">
        <w:rPr>
          <w:sz w:val="16"/>
        </w:rPr>
        <w:t xml:space="preserve">Asians, Aborigines </w:t>
      </w:r>
      <w:r w:rsidRPr="009D03DA">
        <w:rPr>
          <w:highlight w:val="yellow"/>
          <w:u w:val="single"/>
        </w:rPr>
        <w:t>who have already been killed and continue to perish</w:t>
      </w:r>
      <w:r w:rsidRPr="009D03DA">
        <w:rPr>
          <w:sz w:val="16"/>
        </w:rPr>
        <w:t xml:space="preserve"> around the world. This logic, obviously, excludes these people from the category itself of “people” and we find ourselves facing the elitist eugenicist rhetoric, once again.</w:t>
      </w:r>
    </w:p>
    <w:p w:rsidR="009D03DA" w:rsidRPr="009D03DA" w:rsidRDefault="009D03DA" w:rsidP="009D03DA">
      <w:pPr>
        <w:rPr>
          <w:sz w:val="16"/>
        </w:rPr>
      </w:pP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1" w:name="_Toc331930725"/>
      <w:bookmarkStart w:id="2" w:name="_Toc428192527"/>
      <w:r w:rsidRPr="009D03DA">
        <w:rPr>
          <w:rFonts w:eastAsiaTheme="majorEastAsia" w:cstheme="majorBidi"/>
          <w:b/>
          <w:sz w:val="32"/>
          <w:szCs w:val="24"/>
          <w:u w:val="single"/>
        </w:rPr>
        <w:lastRenderedPageBreak/>
        <w:t>Capitalism</w:t>
      </w:r>
      <w:bookmarkEnd w:id="1"/>
      <w:r w:rsidRPr="009D03DA">
        <w:rPr>
          <w:rFonts w:eastAsiaTheme="majorEastAsia" w:cstheme="majorBidi"/>
          <w:b/>
          <w:sz w:val="32"/>
          <w:szCs w:val="24"/>
          <w:u w:val="single"/>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Capitalism began through the destruction of the black body which means we have a better articulation of why capitalism exists. It’s a sequencing question, profit motive doesn’t make any sense because it would have been cheaper to get the white underclass from Europe</w:t>
      </w:r>
    </w:p>
    <w:p w:rsidR="009D03DA" w:rsidRPr="009D03DA" w:rsidRDefault="009D03DA" w:rsidP="009D03DA">
      <w:pPr>
        <w:rPr>
          <w:rFonts w:cs="Times New Roman"/>
          <w:sz w:val="24"/>
          <w:szCs w:val="24"/>
        </w:rPr>
      </w:pPr>
      <w:r w:rsidRPr="009D03DA">
        <w:rPr>
          <w:b/>
          <w:bCs/>
          <w:sz w:val="26"/>
        </w:rPr>
        <w:t>Wilderson</w:t>
      </w:r>
      <w:r w:rsidRPr="009D03DA">
        <w:rPr>
          <w:rFonts w:cs="Times New Roman"/>
          <w:sz w:val="24"/>
          <w:szCs w:val="24"/>
        </w:rPr>
        <w:t xml:space="preserve">, Professor UCI, </w:t>
      </w:r>
      <w:r w:rsidRPr="009D03DA">
        <w:rPr>
          <w:b/>
          <w:bCs/>
          <w:sz w:val="26"/>
        </w:rPr>
        <w:t>2003</w:t>
      </w:r>
      <w:r w:rsidRPr="009D03DA">
        <w:rPr>
          <w:rFonts w:cs="Times New Roman"/>
          <w:sz w:val="24"/>
          <w:szCs w:val="24"/>
        </w:rPr>
        <w:t xml:space="preserve"> (Frank B., “The Prison Slave as Hegemony’s (Silent) Scandal”, Soc Justice 30 no2 2003, Accessed 8-4-12, MR)</w:t>
      </w:r>
    </w:p>
    <w:p w:rsidR="009D03DA" w:rsidRPr="009D03DA" w:rsidRDefault="009D03DA" w:rsidP="009D03DA">
      <w:pPr>
        <w:rPr>
          <w:sz w:val="16"/>
        </w:rPr>
      </w:pPr>
      <w:r w:rsidRPr="009D03DA">
        <w:rPr>
          <w:sz w:val="16"/>
        </w:rPr>
        <w:t xml:space="preserve">The theoretical importance of emphasizing this in the early 21st century is twofold. First, </w:t>
      </w:r>
      <w:r w:rsidRPr="009D03DA">
        <w:rPr>
          <w:highlight w:val="yellow"/>
          <w:u w:val="single"/>
        </w:rPr>
        <w:t>capital was</w:t>
      </w:r>
      <w:r w:rsidRPr="009D03DA">
        <w:rPr>
          <w:sz w:val="16"/>
        </w:rPr>
        <w:t xml:space="preserve"> kick-</w:t>
      </w:r>
      <w:r w:rsidRPr="009D03DA">
        <w:rPr>
          <w:highlight w:val="yellow"/>
          <w:u w:val="single"/>
        </w:rPr>
        <w:t>started by</w:t>
      </w:r>
      <w:r w:rsidRPr="009D03DA">
        <w:rPr>
          <w:u w:val="single"/>
        </w:rPr>
        <w:t xml:space="preserve"> </w:t>
      </w:r>
      <w:r w:rsidRPr="009D03DA">
        <w:rPr>
          <w:highlight w:val="yellow"/>
          <w:u w:val="single"/>
        </w:rPr>
        <w:t>approaching</w:t>
      </w:r>
      <w:r w:rsidRPr="009D03DA">
        <w:rPr>
          <w:sz w:val="16"/>
        </w:rPr>
        <w:t xml:space="preserve"> a particular body (</w:t>
      </w:r>
      <w:r w:rsidRPr="009D03DA">
        <w:rPr>
          <w:highlight w:val="yellow"/>
          <w:u w:val="single"/>
        </w:rPr>
        <w:t>a black body</w:t>
      </w:r>
      <w:r w:rsidRPr="009D03DA">
        <w:rPr>
          <w:sz w:val="16"/>
        </w:rPr>
        <w:t xml:space="preserve">) </w:t>
      </w:r>
      <w:r w:rsidRPr="009D03DA">
        <w:rPr>
          <w:highlight w:val="yellow"/>
          <w:u w:val="single"/>
        </w:rPr>
        <w:t>with</w:t>
      </w:r>
      <w:r w:rsidRPr="009D03DA">
        <w:rPr>
          <w:sz w:val="16"/>
        </w:rPr>
        <w:t xml:space="preserve"> direct </w:t>
      </w:r>
      <w:r w:rsidRPr="009D03DA">
        <w:rPr>
          <w:highlight w:val="yellow"/>
          <w:u w:val="single"/>
        </w:rPr>
        <w:t>relations of force</w:t>
      </w:r>
      <w:r w:rsidRPr="009D03DA">
        <w:rPr>
          <w:sz w:val="16"/>
        </w:rPr>
        <w:t xml:space="preserve">, </w:t>
      </w:r>
      <w:r w:rsidRPr="009D03DA">
        <w:rPr>
          <w:highlight w:val="yellow"/>
          <w:u w:val="single"/>
        </w:rPr>
        <w:t>not by</w:t>
      </w:r>
      <w:r w:rsidRPr="009D03DA">
        <w:rPr>
          <w:sz w:val="16"/>
        </w:rPr>
        <w:t xml:space="preserve"> </w:t>
      </w:r>
      <w:r w:rsidRPr="009D03DA">
        <w:rPr>
          <w:highlight w:val="yellow"/>
          <w:u w:val="single"/>
        </w:rPr>
        <w:t>approaching a white body with variable capital</w:t>
      </w:r>
      <w:r w:rsidRPr="009D03DA">
        <w:rPr>
          <w:sz w:val="16"/>
        </w:rPr>
        <w:t xml:space="preserve">. Thus, one could say that </w:t>
      </w:r>
      <w:r w:rsidRPr="009D03DA">
        <w:rPr>
          <w:highlight w:val="yellow"/>
          <w:u w:val="single"/>
        </w:rPr>
        <w:t>slavery is closer to capital's primal desire than is exploitation</w:t>
      </w:r>
      <w:r w:rsidRPr="009D03DA">
        <w:rPr>
          <w:sz w:val="16"/>
        </w:rPr>
        <w:t xml:space="preserve">. It is a relation of terror as opposed to a relation of hegemony. Second, today, late </w:t>
      </w:r>
      <w:r w:rsidRPr="009D03DA">
        <w:rPr>
          <w:highlight w:val="yellow"/>
          <w:u w:val="single"/>
        </w:rPr>
        <w:t>capital is imposing</w:t>
      </w:r>
      <w:r w:rsidRPr="009D03DA">
        <w:rPr>
          <w:u w:val="single"/>
        </w:rPr>
        <w:t xml:space="preserve"> </w:t>
      </w:r>
      <w:r w:rsidRPr="009D03DA">
        <w:rPr>
          <w:sz w:val="16"/>
        </w:rPr>
        <w:t xml:space="preserve">a renaissance </w:t>
      </w:r>
      <w:r w:rsidRPr="009D03DA">
        <w:rPr>
          <w:highlight w:val="yellow"/>
          <w:u w:val="single"/>
        </w:rPr>
        <w:t>of</w:t>
      </w:r>
      <w:r w:rsidRPr="009D03DA">
        <w:rPr>
          <w:sz w:val="16"/>
        </w:rPr>
        <w:t xml:space="preserve"> this original </w:t>
      </w:r>
      <w:r w:rsidRPr="009D03DA">
        <w:rPr>
          <w:highlight w:val="yellow"/>
          <w:u w:val="single"/>
        </w:rPr>
        <w:t>desire</w:t>
      </w:r>
      <w:r w:rsidRPr="009D03DA">
        <w:rPr>
          <w:sz w:val="16"/>
        </w:rPr>
        <w:t xml:space="preserve">, the direct relation of force, the despotism of the unwaged relation. This renaissance of slavery, i.e., the reconfiguration of the prison-industrial complex has, once again, as </w:t>
      </w:r>
      <w:r w:rsidRPr="009D03DA">
        <w:rPr>
          <w:highlight w:val="yellow"/>
          <w:u w:val="single"/>
        </w:rPr>
        <w:t>its structuring metaphor and primary target the Black body</w:t>
      </w:r>
      <w:r w:rsidRPr="009D03DA">
        <w:rPr>
          <w:sz w:val="16"/>
        </w:rPr>
        <w:t xml:space="preserve">. The </w:t>
      </w:r>
      <w:r w:rsidRPr="009D03DA">
        <w:rPr>
          <w:highlight w:val="yellow"/>
          <w:u w:val="single"/>
        </w:rPr>
        <w:t>value</w:t>
      </w:r>
      <w:r w:rsidRPr="009D03DA">
        <w:rPr>
          <w:sz w:val="16"/>
        </w:rPr>
        <w:t xml:space="preserve"> of reintroducing the </w:t>
      </w:r>
      <w:r w:rsidRPr="009D03DA">
        <w:rPr>
          <w:highlight w:val="yellow"/>
          <w:u w:val="single"/>
        </w:rPr>
        <w:t>unthought category of the slave</w:t>
      </w:r>
      <w:r w:rsidRPr="009D03DA">
        <w:rPr>
          <w:sz w:val="16"/>
        </w:rPr>
        <w:t xml:space="preserve">, by way of </w:t>
      </w:r>
      <w:r w:rsidRPr="009D03DA">
        <w:rPr>
          <w:highlight w:val="yellow"/>
          <w:u w:val="single"/>
        </w:rPr>
        <w:t>noting the absence of the Black</w:t>
      </w:r>
      <w:r w:rsidRPr="009D03DA">
        <w:rPr>
          <w:sz w:val="16"/>
        </w:rPr>
        <w:t xml:space="preserve"> subject, lies in the Black subject's potential for extending the demand placed on state/capital formations because its reintroduction </w:t>
      </w:r>
      <w:r w:rsidRPr="009D03DA">
        <w:rPr>
          <w:highlight w:val="yellow"/>
          <w:u w:val="single"/>
        </w:rPr>
        <w:t>into the discourse expands</w:t>
      </w:r>
      <w:r w:rsidRPr="009D03DA">
        <w:rPr>
          <w:sz w:val="16"/>
        </w:rPr>
        <w:t xml:space="preserve"> the intensity of </w:t>
      </w:r>
      <w:r w:rsidRPr="009D03DA">
        <w:rPr>
          <w:highlight w:val="yellow"/>
          <w:u w:val="single"/>
        </w:rPr>
        <w:t>the antagonism</w:t>
      </w:r>
      <w:r w:rsidRPr="009D03DA">
        <w:rPr>
          <w:sz w:val="16"/>
        </w:rPr>
        <w:t xml:space="preserve">. In other words, the positionality of the slave makes a demand that is in excess of the demand made by the positionality of the worker. </w:t>
      </w:r>
      <w:r w:rsidRPr="009D03DA">
        <w:rPr>
          <w:highlight w:val="yellow"/>
          <w:u w:val="single"/>
        </w:rPr>
        <w:t>The worker demands that productivity be fair and democratic</w:t>
      </w:r>
      <w:r w:rsidRPr="009D03DA">
        <w:rPr>
          <w:sz w:val="16"/>
        </w:rPr>
        <w:t xml:space="preserve"> (Gramsci's new hegemony, Lenin's dictatorship of the proletariat, in a word, socialism). In contrast, </w:t>
      </w:r>
      <w:r w:rsidRPr="009D03DA">
        <w:rPr>
          <w:highlight w:val="yellow"/>
          <w:u w:val="single"/>
        </w:rPr>
        <w:t>the slave demands that production stop, without recourse to its ultimate democratization</w:t>
      </w:r>
      <w:r w:rsidRPr="009D03DA">
        <w:rPr>
          <w:sz w:val="16"/>
        </w:rPr>
        <w:t>. Work is not an organic principle for the slave. The absence of Black subjectivity from the crux of radical discourse is symptomatic of the text's inability to cope with the possibility that the generative subject of capitalism, the Black body of the 15th and 16th centuries, and the generative subject that resolves late capital's over-accumulation crisis, the Black (incarcerated) body of the 20th and 21 st centuries, do not reify the basic categories that structure conflict within civil society: the categories of work and exploitation.</w:t>
      </w:r>
    </w:p>
    <w:p w:rsidR="009D03DA" w:rsidRPr="009D03DA" w:rsidRDefault="009D03DA" w:rsidP="009D03DA">
      <w:pPr>
        <w:rPr>
          <w:lang w:bidi="en-US"/>
        </w:rPr>
      </w:pP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r w:rsidRPr="009D03DA">
        <w:rPr>
          <w:rFonts w:eastAsiaTheme="majorEastAsia" w:cstheme="majorBidi"/>
          <w:b/>
          <w:sz w:val="32"/>
          <w:szCs w:val="24"/>
          <w:u w:val="single"/>
        </w:rPr>
        <w:lastRenderedPageBreak/>
        <w:t>China:</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 China threat is not rooted in POLICY, but in an ideology of anti-blackness that began with the Middle Passage</w:t>
      </w:r>
    </w:p>
    <w:p w:rsidR="009D03DA" w:rsidRPr="009D03DA" w:rsidRDefault="009D03DA" w:rsidP="009D03DA">
      <w:r w:rsidRPr="009D03DA">
        <w:rPr>
          <w:b/>
          <w:bCs/>
          <w:sz w:val="26"/>
        </w:rPr>
        <w:t>Young book worm in 13</w:t>
      </w:r>
      <w:r w:rsidRPr="009D03DA">
        <w:t xml:space="preserve"> (Tag Archives: Anti-Blackness </w:t>
      </w:r>
      <w:hyperlink r:id="rId19" w:history="1">
        <w:r w:rsidRPr="009D03DA">
          <w:t>Bodies, Silence, and Multiracialism: Challenges of Solidarity Between POC</w:t>
        </w:r>
      </w:hyperlink>
      <w:r w:rsidRPr="009D03DA">
        <w:t>, https://loudmouthedbookworm.wordpress.com/tag/anti-blackness/)</w:t>
      </w:r>
    </w:p>
    <w:p w:rsidR="009D03DA" w:rsidRPr="009D03DA" w:rsidRDefault="009D03DA" w:rsidP="009D03DA">
      <w:pPr>
        <w:rPr>
          <w:sz w:val="8"/>
        </w:rPr>
      </w:pPr>
      <w:r w:rsidRPr="009D03DA">
        <w:rPr>
          <w:sz w:val="8"/>
        </w:rPr>
        <w:t xml:space="preserve">There is a shared historical context in that exploitation is exploitation, oppression is oppression, etc is etc, and everything feeds back into and upholds the same multivaried and mulitifaceted structure of disparate, yet intersecting and inextricable, systems of oppression that together make up the structure White Supremacist capitalist heteropatriarchy, ie kyriarchy. But it’s not the same. It’s just not. Sexton, drawing on the words of another scholar, puts it best in his lecture. To paraphrase, it is a very different thing to be coming from a slave population than an immigrant population, no matter how lowly such immigrants are regarded. I don’t like getting into Oppression Olympics, mainly because I think playing the game of who had/has it worse is unproductive in most instances. But the fact remains: </w:t>
      </w:r>
      <w:r w:rsidRPr="009D03DA">
        <w:rPr>
          <w:highlight w:val="yellow"/>
          <w:u w:val="single"/>
        </w:rPr>
        <w:t>the historical and ongoing manifestations of anti-Blackness in this country</w:t>
      </w:r>
      <w:r w:rsidRPr="009D03DA">
        <w:rPr>
          <w:sz w:val="8"/>
        </w:rPr>
        <w:t xml:space="preserve">, </w:t>
      </w:r>
      <w:r w:rsidRPr="009D03DA">
        <w:rPr>
          <w:highlight w:val="yellow"/>
          <w:u w:val="single"/>
        </w:rPr>
        <w:t>from the dehumanizing traumas and racial-sexual terror of the Middle Passage</w:t>
      </w:r>
      <w:r w:rsidRPr="009D03DA">
        <w:rPr>
          <w:sz w:val="8"/>
        </w:rPr>
        <w:t xml:space="preserve">, to their reiteration, revisitation and reconstruction under chattel slavery, sharecropping, white neighborhood organizations, Jim Crow, redlining, the Drug War, and the PIC is incomparable to what has been endured by any other marginalized racial group in this country. The exceptionalism of anti-Blackness does not arise from it being a “worse” form of oppression than others Rather, it is anti-Blackness’ foundational role in the construction of White Supremacy that makes it indispensable to that system. Scott Nakagawa put it best, </w:t>
      </w:r>
      <w:hyperlink r:id="rId20" w:anchor=".Ufl89I3AoZU" w:history="1">
        <w:r w:rsidRPr="009D03DA">
          <w:rPr>
            <w:sz w:val="8"/>
            <w:highlight w:val="yellow"/>
            <w:u w:val="single"/>
          </w:rPr>
          <w:t>“anti-black racism is the fulcrum of white supremacy</w:t>
        </w:r>
        <w:r w:rsidRPr="009D03DA">
          <w:rPr>
            <w:sz w:val="8"/>
          </w:rPr>
          <w:t>”</w:t>
        </w:r>
      </w:hyperlink>
      <w:r w:rsidRPr="009D03DA">
        <w:rPr>
          <w:sz w:val="8"/>
        </w:rPr>
        <w:t xml:space="preserve">. That is to say, White Supremacy is particularly reliant on anti-Blackness because of the historical intimacy the two share in their concurrent formation. </w:t>
      </w:r>
      <w:r w:rsidRPr="009D03DA">
        <w:rPr>
          <w:highlight w:val="yellow"/>
          <w:u w:val="single"/>
        </w:rPr>
        <w:t>The racialization of persons of</w:t>
      </w:r>
      <w:r w:rsidRPr="009D03DA">
        <w:rPr>
          <w:sz w:val="8"/>
        </w:rPr>
        <w:t xml:space="preserve"> Middle Eastern descent and of Muslim faith, East Asian/</w:t>
      </w:r>
      <w:r w:rsidRPr="009D03DA">
        <w:rPr>
          <w:highlight w:val="yellow"/>
          <w:u w:val="single"/>
        </w:rPr>
        <w:t>Pacific descent, South Asian descent</w:t>
      </w:r>
      <w:r w:rsidRPr="009D03DA">
        <w:rPr>
          <w:sz w:val="8"/>
        </w:rPr>
        <w:t xml:space="preserve">, South Pacific descent, and Hispanic/Latino origin </w:t>
      </w:r>
      <w:r w:rsidRPr="009D03DA">
        <w:rPr>
          <w:highlight w:val="yellow"/>
          <w:u w:val="single"/>
        </w:rPr>
        <w:t>have their roots in this primary</w:t>
      </w:r>
      <w:r w:rsidRPr="009D03DA">
        <w:rPr>
          <w:sz w:val="8"/>
        </w:rPr>
        <w:t xml:space="preserve">, intimate racialization of conqueror and conquered, </w:t>
      </w:r>
      <w:r w:rsidRPr="009D03DA">
        <w:rPr>
          <w:highlight w:val="yellow"/>
          <w:u w:val="single"/>
        </w:rPr>
        <w:t>master and slave</w:t>
      </w:r>
      <w:r w:rsidRPr="009D03DA">
        <w:rPr>
          <w:sz w:val="8"/>
        </w:rPr>
        <w:t xml:space="preserve">. </w:t>
      </w:r>
      <w:r w:rsidRPr="009D03DA">
        <w:rPr>
          <w:highlight w:val="yellow"/>
          <w:u w:val="single"/>
        </w:rPr>
        <w:t>The birth of African slavery was also Europe’s first foray into colonialism.</w:t>
      </w:r>
      <w:r w:rsidRPr="009D03DA">
        <w:rPr>
          <w:u w:val="single"/>
        </w:rPr>
        <w:t xml:space="preserve"> </w:t>
      </w:r>
      <w:r w:rsidRPr="009D03DA">
        <w:rPr>
          <w:sz w:val="8"/>
        </w:rPr>
        <w:t xml:space="preserve">Later, it was slavery, an institution reliant on captivity, commodification, debasement, and racial-sexual terror to maintain a greater system of forced labor, genocidal expansion, and economic extraction, that provided the capital and the labor necessary to the preservation and projection of an intercontinental empire conceived of and realized in the name of White Supremacy. An empire that has persisted to this day, in spite of great ruptures. Blackness has a unique relationship to Whiteness. As Sexton mentions, paraphrasing once more, it is possible to be anti-Black and not anti-X, but it is not possible to be anti-X and not anti-Black. This fact is present in everyone’s life. For example, I am a person of color. However, I can still participate in anti-Blackness. More than that, I may do so and benefit from it, whether in housing, employment, education, or a couple other things. Even though I’ll never have White Privilege, I can still take a few chips home if I play my cards right. Latasha Harlin, 15, was shot dead in LA by Soon Ja Du, a Korean store owner, on March 16, 1991. Soon Ja Du, 51, was found guilty of voluntary manslaughter, and sentenced to five years probation, 400 hours of community service, and a $500 fine. Well, until </w:t>
      </w:r>
      <w:r w:rsidRPr="009D03DA">
        <w:rPr>
          <w:highlight w:val="yellow"/>
          <w:u w:val="single"/>
        </w:rPr>
        <w:t>America’s next war in the Asia-Pacific region. I am sure it will be fought for glorious reasons.</w:t>
      </w:r>
      <w:r w:rsidRPr="009D03DA">
        <w:rPr>
          <w:u w:val="single"/>
        </w:rPr>
        <w:t xml:space="preserve"> </w:t>
      </w:r>
      <w:r w:rsidRPr="009D03DA">
        <w:rPr>
          <w:sz w:val="8"/>
        </w:rPr>
        <w:t xml:space="preserve">Even so, hypothetically, if I were a good boy and sat very still for the whole thing, I might be ok. But I don’t plan on it. This is where the 0.1% comes in. Non-Black people of color need to be conscious of the capacity to participate in anti-Blackness and how all non-Black bodies are positioned and permitted to benefit from participation in anti-Blackness. However, real solidarity cannot be created unilaterally, and the fact remains that Black people in this country have historically benefitted from and participated in anti-Asianness, anti-Arabness, Orientalism, Islamophobia and nativism in a manner similar to how Asian (in the most encompassing, continental sense of the word) people have benefitted from and participated in anti-Blackness. </w:t>
      </w:r>
      <w:r w:rsidRPr="009D03DA">
        <w:rPr>
          <w:highlight w:val="yellow"/>
          <w:u w:val="single"/>
        </w:rPr>
        <w:t>The project of empire began with the enslavement of Africans and the conquest of the Americas, and reached its zenith with the colonization of Asia</w:t>
      </w:r>
      <w:r w:rsidRPr="009D03DA">
        <w:rPr>
          <w:sz w:val="8"/>
        </w:rPr>
        <w:t xml:space="preserve">. </w:t>
      </w:r>
      <w:r w:rsidRPr="009D03DA">
        <w:rPr>
          <w:highlight w:val="yellow"/>
          <w:u w:val="single"/>
        </w:rPr>
        <w:t>From the beginning, Asia was the goal of the imperial project</w:t>
      </w:r>
      <w:r w:rsidRPr="009D03DA">
        <w:rPr>
          <w:sz w:val="8"/>
        </w:rPr>
        <w:t xml:space="preserve">. Columbus sailed west seeking India to increase his patrons’ profits from and control over the spice trade. The British, French, and Dutch Empires reached the height of their power with the conquest and plundering of Asia. America, too, first globally projected its power with the Spanish-American War, a conflict with fronts in Puerto Rico, Cuba, and the Philippines. Since </w:t>
      </w:r>
      <w:r w:rsidRPr="009D03DA">
        <w:rPr>
          <w:highlight w:val="yellow"/>
          <w:u w:val="single"/>
        </w:rPr>
        <w:t>1898, US military power has established, defended, and maintained global hegemony through racialized military intervention in China</w:t>
      </w:r>
      <w:r w:rsidRPr="009D03DA">
        <w:rPr>
          <w:sz w:val="8"/>
        </w:rPr>
        <w:t xml:space="preserve">, Japan, Laos, Samoa, Indonesia, Iran, Micronesia, the Sandwich Islands, the Philippines, Korea, Vietnam, Cambodia, Iraq, Lebanon, Palestine, Afghanistan, Turkey, Yemen, Egypt, Libya, and Pakistan. Every time, these places were/are deemed “strategically important” enough for “American lives” to be sacrificed, but little to no information is ever recorded or given with any regularity on the number of local casualties. That is because </w:t>
      </w:r>
      <w:r w:rsidRPr="009D03DA">
        <w:rPr>
          <w:highlight w:val="yellow"/>
          <w:u w:val="single"/>
        </w:rPr>
        <w:t>these conflicts are</w:t>
      </w:r>
      <w:r w:rsidRPr="009D03DA">
        <w:rPr>
          <w:sz w:val="8"/>
        </w:rPr>
        <w:t xml:space="preserve"> not about locals, they are </w:t>
      </w:r>
      <w:r w:rsidRPr="009D03DA">
        <w:rPr>
          <w:highlight w:val="yellow"/>
          <w:u w:val="single"/>
        </w:rPr>
        <w:t>about American interests, morals, and way of life</w:t>
      </w:r>
      <w:r w:rsidRPr="009D03DA">
        <w:rPr>
          <w:sz w:val="8"/>
        </w:rPr>
        <w:t xml:space="preserve">. </w:t>
      </w:r>
    </w:p>
    <w:p w:rsidR="009D03DA" w:rsidRPr="009D03DA" w:rsidRDefault="009D03DA" w:rsidP="009D03DA"/>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r w:rsidRPr="009D03DA">
        <w:rPr>
          <w:rFonts w:eastAsiaTheme="majorEastAsia" w:cstheme="majorBidi"/>
          <w:b/>
          <w:sz w:val="32"/>
          <w:szCs w:val="24"/>
          <w:u w:val="single"/>
        </w:rPr>
        <w:lastRenderedPageBreak/>
        <w:t>Conflicts</w:t>
      </w:r>
      <w:bookmarkEnd w:id="2"/>
      <w:r w:rsidRPr="009D03DA">
        <w:rPr>
          <w:rFonts w:eastAsiaTheme="majorEastAsia" w:cstheme="majorBidi"/>
          <w:b/>
          <w:sz w:val="32"/>
          <w:szCs w:val="24"/>
          <w:u w:val="single"/>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Resolving “Conflicts” in civil society creates a permanent state of exception against the black body. Middle Ground is complicit. </w:t>
      </w:r>
    </w:p>
    <w:p w:rsidR="009D03DA" w:rsidRPr="009D03DA" w:rsidRDefault="009D03DA" w:rsidP="009D03DA">
      <w:pPr>
        <w:rPr>
          <w:b/>
          <w:bCs/>
          <w:sz w:val="26"/>
        </w:rPr>
      </w:pPr>
      <w:r w:rsidRPr="009D03DA">
        <w:rPr>
          <w:b/>
          <w:bCs/>
          <w:sz w:val="26"/>
        </w:rPr>
        <w:t>Wilderson 10</w:t>
      </w:r>
      <w:r w:rsidRPr="009D03DA">
        <w:t xml:space="preserve"> (Frank;UC Irvine, Red, White, and Black: Cinema and the Structure of U.S. Antagonisms; p6-7}AvP</w:t>
      </w:r>
    </w:p>
    <w:p w:rsidR="009D03DA" w:rsidRPr="009D03DA" w:rsidRDefault="009D03DA" w:rsidP="009D03DA">
      <w:pPr>
        <w:rPr>
          <w:u w:val="single"/>
        </w:rPr>
      </w:pPr>
      <w:r w:rsidRPr="009D03DA">
        <w:rPr>
          <w:sz w:val="16"/>
        </w:rPr>
        <w:t xml:space="preserve">Semiotics and linguistics teach us that when we speak, our grammar goes unspoken. Our grammar is assumed. It is the structure through which the labor of speech is possible.5 Likewise, the grammar of political ethics the grammar of assumptions regarding the ontology of suffering-which underwrites film theory and political discourse (in this book, discourse elaborated in direct relation to radical action), and which underwrites cinematic speech (in this book, Red, White, and Black films from the mid-196os to the present) is also unspoken. This notwithstanding, film theory, political discourse, and cinema assume an ontological grammar, a structure of suffering. And this structure of suffering crowds out others, regardless of the sentiment of the film or the spirit of unity mobilized by the political discourse in question. To put a finer point on it, </w:t>
      </w:r>
      <w:r w:rsidRPr="009D03DA">
        <w:rPr>
          <w:b/>
          <w:highlight w:val="cyan"/>
          <w:u w:val="single"/>
        </w:rPr>
        <w:t>structures of ontological suffering stand in antagonistic, rather than conflictual, relation to one another</w:t>
      </w:r>
      <w:r w:rsidRPr="009D03DA">
        <w:rPr>
          <w:sz w:val="16"/>
        </w:rPr>
        <w:t xml:space="preserve"> (despite the fact that antagonists themselves may not be aware of the ontological position from which they speak). Though this is perhaps the most controversial and out-of-step claim of this book, it is, nonetheless, the foundation of the close reading of feature films and political theory that follows. The difficulty of writing a book which seeks to uncover Red, Black, and White socially engaged feature films as aesthetic accompaniments to grammars of suffering, predicated on the subject positions of the "Savage" and the Slave, is that today's intellectual protocols are not informed by Fanon's insistence that "ontology-once it is finally admitted as leaving existence by the wayside-does not permit us to understand the being of the black man:'6 In sharp contrast to the late 1960s and early 1970s, we now live in a political, academic, and cinematic milieu which stresses "diversity;' "unity;' "civic participation;' "hybridity;' "access;' and "contribution:' The radical fringe of political discourse amounts to little more than a passionate dream of civic reform and social stability. The distance between the protester and the police has narrowed considerably. The effect of this on </w:t>
      </w:r>
      <w:r w:rsidRPr="009D03DA">
        <w:rPr>
          <w:b/>
          <w:highlight w:val="cyan"/>
          <w:u w:val="single"/>
        </w:rPr>
        <w:t>the academy is that intellectual protocols tend to privilege</w:t>
      </w:r>
      <w:r w:rsidRPr="009D03DA">
        <w:rPr>
          <w:sz w:val="16"/>
        </w:rPr>
        <w:t xml:space="preserve"> two of the three domains of subjectivity, namely preconscious interests (as evidenced in the work of social science around "</w:t>
      </w:r>
      <w:r w:rsidRPr="009D03DA">
        <w:rPr>
          <w:b/>
          <w:highlight w:val="cyan"/>
          <w:u w:val="single"/>
        </w:rPr>
        <w:t>political unity</w:t>
      </w:r>
      <w:r w:rsidRPr="009D03DA">
        <w:rPr>
          <w:sz w:val="16"/>
        </w:rPr>
        <w:t>;' "social attitudes;' "</w:t>
      </w:r>
      <w:r w:rsidRPr="009D03DA">
        <w:rPr>
          <w:b/>
          <w:highlight w:val="cyan"/>
          <w:u w:val="single"/>
        </w:rPr>
        <w:t>civic participation;' and "diversity</w:t>
      </w:r>
      <w:r w:rsidRPr="009D03DA">
        <w:rPr>
          <w:sz w:val="16"/>
        </w:rPr>
        <w:t>;') and unconscious identification (as evidenced in the humanities' postmodern regimes of "diversity;' "hybridity;' and "relative [</w:t>
      </w:r>
      <w:r w:rsidRPr="009D03DA">
        <w:rPr>
          <w:b/>
          <w:highlight w:val="cyan"/>
          <w:u w:val="single"/>
        </w:rPr>
        <w:t>rather than "master"] narratives</w:t>
      </w:r>
      <w:r w:rsidRPr="009D03DA">
        <w:rPr>
          <w:sz w:val="16"/>
        </w:rPr>
        <w:t xml:space="preserve">"). Since the 1980s, intellectual protocols aligned with structural positionality (except in the work of die-hard Marxists) have been kicked to the curb. That is to say, it is hardly fashionable anymore to think the vagaries of power through the generic positions within a structure of power relations-such as man/woman, worker/boss. Instead, </w:t>
      </w:r>
      <w:r w:rsidRPr="009D03DA">
        <w:rPr>
          <w:b/>
          <w:highlight w:val="cyan"/>
          <w:u w:val="single"/>
        </w:rPr>
        <w:t>the academy's ensembles of questions are fixated on specific</w:t>
      </w:r>
      <w:r w:rsidRPr="009D03DA">
        <w:rPr>
          <w:sz w:val="16"/>
        </w:rPr>
        <w:t xml:space="preserve"> and "unique" </w:t>
      </w:r>
      <w:r w:rsidRPr="009D03DA">
        <w:rPr>
          <w:b/>
          <w:highlight w:val="cyan"/>
          <w:u w:val="single"/>
        </w:rPr>
        <w:t>experiences of the myriad identities that make up those structural positions. This would be fine if the work led us back to a critique of the paradigm; but most of it does not.</w:t>
      </w:r>
      <w:r w:rsidRPr="009D03DA">
        <w:rPr>
          <w:b/>
          <w:u w:val="single"/>
        </w:rPr>
        <w:t xml:space="preserve"> </w:t>
      </w:r>
      <w:r w:rsidRPr="009D03DA">
        <w:rPr>
          <w:sz w:val="16"/>
        </w:rPr>
        <w:t xml:space="preserve">Again, the upshot of this is that </w:t>
      </w:r>
      <w:r w:rsidRPr="009D03DA">
        <w:rPr>
          <w:b/>
          <w:highlight w:val="cyan"/>
          <w:u w:val="single"/>
        </w:rPr>
        <w:t>the intellectual protocols</w:t>
      </w:r>
      <w:r w:rsidRPr="009D03DA">
        <w:rPr>
          <w:sz w:val="16"/>
        </w:rPr>
        <w:t xml:space="preserve"> now in play, and the composite effect of cinematic and political discourse since the 1980s, tend to </w:t>
      </w:r>
      <w:r w:rsidRPr="009D03DA">
        <w:rPr>
          <w:b/>
          <w:highlight w:val="cyan"/>
          <w:u w:val="single"/>
        </w:rPr>
        <w:t>hide rather than make explicit the grammar of suffering which underwrites the U</w:t>
      </w:r>
      <w:r w:rsidRPr="009D03DA">
        <w:rPr>
          <w:sz w:val="16"/>
        </w:rPr>
        <w:t xml:space="preserve">nited </w:t>
      </w:r>
      <w:r w:rsidRPr="009D03DA">
        <w:rPr>
          <w:b/>
          <w:highlight w:val="cyan"/>
          <w:u w:val="single"/>
        </w:rPr>
        <w:t>S</w:t>
      </w:r>
      <w:r w:rsidRPr="009D03DA">
        <w:rPr>
          <w:sz w:val="16"/>
        </w:rPr>
        <w:t xml:space="preserve">tates and its foundational antagonisms. </w:t>
      </w:r>
      <w:r w:rsidRPr="009D03DA">
        <w:rPr>
          <w:b/>
          <w:highlight w:val="cyan"/>
          <w:u w:val="single"/>
        </w:rPr>
        <w:t>This</w:t>
      </w:r>
      <w:r w:rsidRPr="009D03DA">
        <w:rPr>
          <w:highlight w:val="cyan"/>
          <w:u w:val="single"/>
        </w:rPr>
        <w:t xml:space="preserve"> </w:t>
      </w:r>
      <w:r w:rsidRPr="009D03DA">
        <w:rPr>
          <w:b/>
          <w:highlight w:val="cyan"/>
          <w:u w:val="single"/>
        </w:rPr>
        <w:t>state of affairs</w:t>
      </w:r>
      <w:r w:rsidRPr="009D03DA">
        <w:rPr>
          <w:sz w:val="16"/>
        </w:rPr>
        <w:t xml:space="preserve"> exacerbates-or, more precisely, mystifies and </w:t>
      </w:r>
      <w:r w:rsidRPr="009D03DA">
        <w:rPr>
          <w:b/>
          <w:highlight w:val="cyan"/>
          <w:u w:val="single"/>
        </w:rPr>
        <w:t>veils-the ontological death of the Slave and the "Savage" because</w:t>
      </w:r>
      <w:r w:rsidRPr="009D03DA">
        <w:rPr>
          <w:sz w:val="16"/>
        </w:rPr>
        <w:t xml:space="preserve"> (as in the 1950s) the cinematic, political, and </w:t>
      </w:r>
      <w:r w:rsidRPr="009D03DA">
        <w:rPr>
          <w:b/>
          <w:highlight w:val="cyan"/>
          <w:u w:val="single"/>
        </w:rPr>
        <w:t>intellectual discourse of the current milieu resists being</w:t>
      </w:r>
      <w:r w:rsidRPr="009D03DA">
        <w:rPr>
          <w:b/>
          <w:sz w:val="16"/>
          <w:highlight w:val="cyan"/>
        </w:rPr>
        <w:t xml:space="preserve"> sanctioned and </w:t>
      </w:r>
      <w:r w:rsidRPr="009D03DA">
        <w:rPr>
          <w:b/>
          <w:highlight w:val="cyan"/>
          <w:u w:val="single"/>
        </w:rPr>
        <w:t>authorized by the irreconcilable demands of</w:t>
      </w:r>
      <w:r w:rsidRPr="009D03DA">
        <w:rPr>
          <w:b/>
          <w:sz w:val="16"/>
        </w:rPr>
        <w:t xml:space="preserve"> </w:t>
      </w:r>
      <w:r w:rsidRPr="009D03DA">
        <w:rPr>
          <w:sz w:val="16"/>
        </w:rPr>
        <w:t xml:space="preserve">Indigenism and </w:t>
      </w:r>
      <w:r w:rsidRPr="009D03DA">
        <w:rPr>
          <w:b/>
          <w:highlight w:val="cyan"/>
          <w:u w:val="single"/>
        </w:rPr>
        <w:t>Blackness</w:t>
      </w:r>
      <w:r w:rsidRPr="009D03DA">
        <w:rPr>
          <w:sz w:val="16"/>
        </w:rPr>
        <w:t xml:space="preserve">-academic enquiry is thus no more effective in pursuing a revolutionary critique than the legislative antics of the loyal opposition. This is how </w:t>
      </w:r>
      <w:r w:rsidRPr="009D03DA">
        <w:rPr>
          <w:b/>
          <w:highlight w:val="cyan"/>
          <w:u w:val="single"/>
        </w:rPr>
        <w:t>left-leaning scholars help civil society recuperate and maintain stability</w:t>
      </w:r>
      <w:r w:rsidRPr="009D03DA">
        <w:rPr>
          <w:sz w:val="16"/>
        </w:rPr>
        <w:t xml:space="preserve">. </w:t>
      </w:r>
      <w:r w:rsidRPr="009D03DA">
        <w:rPr>
          <w:b/>
          <w:highlight w:val="cyan"/>
          <w:u w:val="single"/>
        </w:rPr>
        <w:t>But this stability is a state of emergency for</w:t>
      </w:r>
      <w:r w:rsidRPr="009D03DA">
        <w:rPr>
          <w:sz w:val="16"/>
        </w:rPr>
        <w:t xml:space="preserve"> Indians and </w:t>
      </w:r>
      <w:r w:rsidRPr="009D03DA">
        <w:rPr>
          <w:b/>
          <w:highlight w:val="cyan"/>
          <w:u w:val="single"/>
        </w:rPr>
        <w:t>Blacks</w:t>
      </w:r>
      <w:r w:rsidRPr="009D03DA">
        <w:rPr>
          <w:sz w:val="16"/>
        </w:rPr>
        <w:t>. The aim of this book is to embark on a paradigmatic analysis of how dispossession is imagined at the intersection of (a) the most unflinching meditations (metacommentaries) on political economy and libidinal economy, (e.g., Marxism, as in the work of Antonio Negri, and psychoanalysis, as in the work of Kaja Silverman), (b) the discourse of political common sense, and (c) the narrative and formal strategies of socially or politically engaged films. In other words, a paradigmatic analysis asks, What are the constituent elements of and the assumptive logic regarding, dispossession which underwrite theoretical claims about political and libidinal economy; and how are those elements and assumptions manifest in both political common sense and in political cinema?</w:t>
      </w:r>
    </w:p>
    <w:p w:rsidR="009D03DA" w:rsidRPr="009D03DA" w:rsidRDefault="009D03DA" w:rsidP="009D03DA"/>
    <w:p w:rsidR="009D03DA" w:rsidRPr="009D03DA" w:rsidRDefault="009D03DA" w:rsidP="009D03DA">
      <w:pPr>
        <w:keepNext/>
        <w:keepLines/>
        <w:pageBreakBefore/>
        <w:spacing w:before="40" w:after="0"/>
        <w:jc w:val="center"/>
        <w:outlineLvl w:val="2"/>
        <w:rPr>
          <w:rFonts w:eastAsiaTheme="majorEastAsia" w:cs="Times New Roman"/>
          <w:b/>
          <w:sz w:val="32"/>
          <w:szCs w:val="24"/>
          <w:u w:val="single"/>
        </w:rPr>
      </w:pPr>
      <w:r w:rsidRPr="009D03DA">
        <w:rPr>
          <w:rFonts w:eastAsiaTheme="majorEastAsia" w:cs="Times New Roman"/>
          <w:b/>
          <w:sz w:val="32"/>
          <w:szCs w:val="24"/>
          <w:u w:val="single"/>
        </w:rPr>
        <w:lastRenderedPageBreak/>
        <w:t>Coalitions:</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Their coalitional politics are rooted in the logic of productivity, which is structurally inaccessible to the Black body—this legitimizes the structure of antiblackness </w:t>
      </w:r>
    </w:p>
    <w:p w:rsidR="009D03DA" w:rsidRPr="009D03DA" w:rsidRDefault="009D03DA" w:rsidP="009D03DA">
      <w:pPr>
        <w:rPr>
          <w:sz w:val="18"/>
          <w:szCs w:val="18"/>
          <w:vertAlign w:val="subscript"/>
        </w:rPr>
      </w:pPr>
      <w:r w:rsidRPr="009D03DA">
        <w:rPr>
          <w:b/>
          <w:bCs/>
          <w:sz w:val="26"/>
        </w:rPr>
        <w:t>Wilderson 2003</w:t>
      </w:r>
      <w:r w:rsidRPr="009D03DA">
        <w:rPr>
          <w:sz w:val="18"/>
          <w:szCs w:val="18"/>
          <w:vertAlign w:val="subscript"/>
        </w:rPr>
        <w:t xml:space="preserve"> [2003, Professor of African American Studies at University of California, Irvine, 2003 (Frank, A. B. Dartmouth College (Government/Philosophy); MFA Columbia University (Fiction Writing); Ph.D. University of California, Berkeley (Rhetoric/Film Studies), “The Prison Slave as Hegemony's (Silent) Scandal”, Social Justice, Vol. 30 Issue 2, p18-27]</w:t>
      </w:r>
    </w:p>
    <w:p w:rsidR="009D03DA" w:rsidRPr="009D03DA" w:rsidRDefault="009D03DA" w:rsidP="009D03DA">
      <w:pPr>
        <w:rPr>
          <w:u w:val="single"/>
        </w:rPr>
      </w:pPr>
      <w:r w:rsidRPr="009D03DA">
        <w:rPr>
          <w:sz w:val="12"/>
        </w:rPr>
        <w:t>Capital was kick-started by the rape of the African continent, a phenomenon that is central to neither Gramsci nor Marx. According to Barrett (2002), something about the Black body in and of itself made it the repository of the violence that was the slave trade. It would have been far easier and far more profitable to take the white underclass from along the riverbanks of England and Western Europe than to travel all the way to Africa for slaves. The theoretical importance of emphasizing this in the early 21st century is twofold. First, capital was kick-started by approaching a particular body (a black body) with direct relations of force, not by approaching a white body with variable capital. Thus, one could say that slavery is closer to capital’s primal desire than is exploitation. It is a relation of terror as opposed to a relation of hegemony. Sec</w:t>
      </w:r>
      <w:r w:rsidRPr="009D03DA">
        <w:rPr>
          <w:u w:val="single"/>
        </w:rPr>
        <w:t>ond, today, late capital is imposing a renaissance of this original desire, the direct relation of force, the despotism of the unwaged relation. This renaissance of slavery, i.e.</w:t>
      </w:r>
      <w:r w:rsidRPr="009D03DA">
        <w:rPr>
          <w:highlight w:val="yellow"/>
          <w:u w:val="single"/>
        </w:rPr>
        <w:t>, the reconfiguration of the prison-industrial complex has,</w:t>
      </w:r>
      <w:r w:rsidRPr="009D03DA">
        <w:rPr>
          <w:u w:val="single"/>
        </w:rPr>
        <w:t xml:space="preserve"> once again, </w:t>
      </w:r>
      <w:r w:rsidRPr="009D03DA">
        <w:rPr>
          <w:highlight w:val="yellow"/>
          <w:u w:val="single"/>
        </w:rPr>
        <w:t>as its structuring metaphor and primary target the Black body. The value of reintroducing the unthought category of the slave</w:t>
      </w:r>
      <w:r w:rsidRPr="009D03DA">
        <w:rPr>
          <w:u w:val="single"/>
        </w:rPr>
        <w:t xml:space="preserve">, by way of noting the absence of the Black subject, </w:t>
      </w:r>
      <w:r w:rsidRPr="009D03DA">
        <w:rPr>
          <w:highlight w:val="yellow"/>
          <w:u w:val="single"/>
        </w:rPr>
        <w:t>lies in the Black subject’s potential for extending the demand placed on state</w:t>
      </w:r>
      <w:r w:rsidRPr="009D03DA">
        <w:rPr>
          <w:u w:val="single"/>
        </w:rPr>
        <w:t xml:space="preserve">/capital formations </w:t>
      </w:r>
      <w:r w:rsidRPr="009D03DA">
        <w:rPr>
          <w:highlight w:val="yellow"/>
          <w:u w:val="single"/>
        </w:rPr>
        <w:t>because it</w:t>
      </w:r>
      <w:r w:rsidRPr="009D03DA">
        <w:rPr>
          <w:u w:val="single"/>
        </w:rPr>
        <w:t xml:space="preserve">s reintroduction into the discourse </w:t>
      </w:r>
      <w:r w:rsidRPr="009D03DA">
        <w:rPr>
          <w:highlight w:val="yellow"/>
          <w:u w:val="single"/>
        </w:rPr>
        <w:t>expands the intensity of the antagonism</w:t>
      </w:r>
      <w:r w:rsidRPr="009D03DA">
        <w:rPr>
          <w:sz w:val="12"/>
        </w:rPr>
        <w:t xml:space="preserve">. In other words, </w:t>
      </w:r>
      <w:r w:rsidRPr="009D03DA">
        <w:rPr>
          <w:u w:val="single"/>
        </w:rPr>
        <w:t>the positionality of the slave makes a demand that is in excess of the demand made by the positionality of the worker</w:t>
      </w:r>
      <w:r w:rsidRPr="009D03DA">
        <w:rPr>
          <w:highlight w:val="yellow"/>
          <w:u w:val="single"/>
        </w:rPr>
        <w:t>. The worker demands that productivity be fair</w:t>
      </w:r>
      <w:r w:rsidRPr="009D03DA">
        <w:rPr>
          <w:u w:val="single"/>
        </w:rPr>
        <w:t xml:space="preserve"> and democratic</w:t>
      </w:r>
      <w:r w:rsidRPr="009D03DA">
        <w:rPr>
          <w:sz w:val="12"/>
        </w:rPr>
        <w:t xml:space="preserve"> (Gramsci’s new hegemony,</w:t>
      </w:r>
      <w:r w:rsidRPr="009D03DA">
        <w:rPr>
          <w:u w:val="single"/>
        </w:rPr>
        <w:t xml:space="preserve"> </w:t>
      </w:r>
      <w:r w:rsidRPr="009D03DA">
        <w:rPr>
          <w:sz w:val="12"/>
        </w:rPr>
        <w:t xml:space="preserve">Lenin’s dictatorship of the proletariat, in a word, socialism). In contrast, </w:t>
      </w:r>
      <w:r w:rsidRPr="009D03DA">
        <w:rPr>
          <w:highlight w:val="yellow"/>
          <w:u w:val="single"/>
        </w:rPr>
        <w:t>the slave demands that production stop</w:t>
      </w:r>
      <w:r w:rsidRPr="009D03DA">
        <w:rPr>
          <w:u w:val="single"/>
        </w:rPr>
        <w:t>, without recourse to its ultimate democratization</w:t>
      </w:r>
      <w:r w:rsidRPr="009D03DA">
        <w:rPr>
          <w:sz w:val="12"/>
        </w:rPr>
        <w:t xml:space="preserve">. Work is not an organic principle for the slave. The </w:t>
      </w:r>
      <w:r w:rsidRPr="009D03DA">
        <w:rPr>
          <w:u w:val="single"/>
        </w:rPr>
        <w:t>absence of Black subjectivity from the crux of radical discourse is symptomatic of the text’s inability to cope with the possibility that the generative subject of capitalism, the Black body of the 15th and 16th centuries, and the generative subject that resolves late capital’s over-accumulation crisis, the Black (incarcerated) body of the 20th and 21st centuries, do not reify the basic categories that structure conflict within civil society: the categories of work and exploitation.</w:t>
      </w:r>
      <w:r w:rsidRPr="009D03DA">
        <w:rPr>
          <w:sz w:val="12"/>
        </w:rPr>
        <w:t xml:space="preserve"> </w:t>
      </w:r>
      <w:r w:rsidRPr="009D03DA">
        <w:rPr>
          <w:u w:val="single"/>
        </w:rPr>
        <w:t xml:space="preserve">Thus, </w:t>
      </w:r>
      <w:r w:rsidRPr="009D03DA">
        <w:rPr>
          <w:highlight w:val="yellow"/>
          <w:u w:val="single"/>
        </w:rPr>
        <w:t>the Black subject position</w:t>
      </w:r>
      <w:r w:rsidRPr="009D03DA">
        <w:rPr>
          <w:u w:val="single"/>
        </w:rPr>
        <w:t xml:space="preserve"> in America </w:t>
      </w:r>
      <w:r w:rsidRPr="009D03DA">
        <w:rPr>
          <w:highlight w:val="yellow"/>
          <w:u w:val="single"/>
        </w:rPr>
        <w:t>represents an antagonism</w:t>
      </w:r>
      <w:r w:rsidRPr="009D03DA">
        <w:rPr>
          <w:u w:val="single"/>
        </w:rPr>
        <w:t xml:space="preserve"> or demand </w:t>
      </w:r>
      <w:r w:rsidRPr="009D03DA">
        <w:rPr>
          <w:highlight w:val="yellow"/>
          <w:u w:val="single"/>
        </w:rPr>
        <w:t>that cannot be satisfied through a transfer of ownership</w:t>
      </w:r>
      <w:r w:rsidRPr="009D03DA">
        <w:rPr>
          <w:u w:val="single"/>
        </w:rPr>
        <w:t>/organization of existing rubrics.</w:t>
      </w:r>
      <w:r w:rsidRPr="009D03DA">
        <w:rPr>
          <w:sz w:val="12"/>
        </w:rPr>
        <w:t xml:space="preserve"> In contrast, the Gramscian subject, the worker, represents a demand that can indeed be satisfied by way of a successful war of position, which brings about the end of exploitation. The worker calls into question the legitimacy of productive practices, while the slave calls into question the legitimacy of productivity itself. </w:t>
      </w:r>
      <w:r w:rsidRPr="009D03DA">
        <w:rPr>
          <w:u w:val="single"/>
        </w:rPr>
        <w:t xml:space="preserve">Thus, the insatiability of </w:t>
      </w:r>
      <w:r w:rsidRPr="009D03DA">
        <w:rPr>
          <w:highlight w:val="yellow"/>
          <w:u w:val="single"/>
        </w:rPr>
        <w:t>the slave</w:t>
      </w:r>
      <w:r w:rsidRPr="009D03DA">
        <w:rPr>
          <w:u w:val="single"/>
        </w:rPr>
        <w:t xml:space="preserve"> demand upon existing structures means that it </w:t>
      </w:r>
      <w:r w:rsidRPr="009D03DA">
        <w:rPr>
          <w:highlight w:val="yellow"/>
          <w:u w:val="single"/>
        </w:rPr>
        <w:t>cannot find its articulation within the modality of hegemony</w:t>
      </w:r>
      <w:r w:rsidRPr="009D03DA">
        <w:rPr>
          <w:sz w:val="12"/>
        </w:rPr>
        <w:t xml:space="preserve"> (influence, leadership, consent). </w:t>
      </w:r>
      <w:r w:rsidRPr="009D03DA">
        <w:rPr>
          <w:u w:val="single"/>
        </w:rPr>
        <w:t>The Black body cannot give its consent because “generalized trust,” the precondition for the solicitation of consent, “equals racialized whiten</w:t>
      </w:r>
      <w:r w:rsidRPr="009D03DA">
        <w:rPr>
          <w:sz w:val="12"/>
        </w:rPr>
        <w:t xml:space="preserve">ess” (Barrett, 2002). Furthermore, as Orlando Patterson (1982) points out, slavery is natal alienation by way of social death, which is to say, a slave has no symbolic currency or material labor power to exchange. </w:t>
      </w:r>
      <w:r w:rsidRPr="009D03DA">
        <w:rPr>
          <w:highlight w:val="yellow"/>
          <w:u w:val="single"/>
        </w:rPr>
        <w:t>A slave does not enter into a transaction of value</w:t>
      </w:r>
      <w:r w:rsidRPr="009D03DA">
        <w:rPr>
          <w:u w:val="single"/>
        </w:rPr>
        <w:t xml:space="preserve"> (however asymmetrical), </w:t>
      </w:r>
      <w:r w:rsidRPr="009D03DA">
        <w:rPr>
          <w:highlight w:val="yellow"/>
          <w:u w:val="single"/>
        </w:rPr>
        <w:t>but is subsumed by direct relations of force.</w:t>
      </w:r>
      <w:r w:rsidRPr="009D03DA">
        <w:rPr>
          <w:u w:val="single"/>
        </w:rPr>
        <w:t xml:space="preserve"> As such, </w:t>
      </w:r>
      <w:r w:rsidRPr="009D03DA">
        <w:rPr>
          <w:highlight w:val="yellow"/>
          <w:u w:val="single"/>
        </w:rPr>
        <w:t>a slave is an articulation of a despotic irrationality, whereas the worker is an articulation of a symbolic rationality</w:t>
      </w:r>
      <w:r w:rsidRPr="009D03DA">
        <w:rPr>
          <w:sz w:val="12"/>
          <w:highlight w:val="yellow"/>
        </w:rPr>
        <w:t>.</w:t>
      </w:r>
      <w:r w:rsidRPr="009D03DA">
        <w:rPr>
          <w:sz w:val="12"/>
        </w:rPr>
        <w:t xml:space="preserve"> A metaphor comes into being through a violence that kills the thing such that the concept might live. Gramscian discourse and co</w:t>
      </w:r>
      <w:r w:rsidRPr="009D03DA">
        <w:rPr>
          <w:u w:val="single"/>
        </w:rPr>
        <w:t xml:space="preserve">alition politics come to grips with America’s structuring rationality — what it calls capitalism, or political economy — but not with its structuring irrationality, the anti-production of late capital, and the hyper-discursive violence that first kills the Black subject, so that the concept may be born. In other words, </w:t>
      </w:r>
      <w:r w:rsidRPr="009D03DA">
        <w:rPr>
          <w:highlight w:val="yellow"/>
          <w:u w:val="single"/>
        </w:rPr>
        <w:t>from the incoherence of Black death, America generates the coherence of white life</w:t>
      </w:r>
      <w:r w:rsidRPr="009D03DA">
        <w:rPr>
          <w:sz w:val="12"/>
        </w:rPr>
        <w:t>. This is important when thinking the Gramscian paradigm and their spiritual progenitors in the world of organizing in the U.S. today, with their overvaluation of hegemony and civil society</w:t>
      </w:r>
      <w:r w:rsidRPr="009D03DA">
        <w:rPr>
          <w:u w:val="single"/>
        </w:rPr>
        <w:t xml:space="preserve">. </w:t>
      </w:r>
      <w:r w:rsidRPr="009D03DA">
        <w:rPr>
          <w:highlight w:val="yellow"/>
          <w:u w:val="single"/>
        </w:rPr>
        <w:t>Struggles over hegemony</w:t>
      </w:r>
      <w:r w:rsidRPr="009D03DA">
        <w:rPr>
          <w:u w:val="single"/>
        </w:rPr>
        <w:t xml:space="preserve"> are seldom, if ever, asignifying. At some point, they </w:t>
      </w:r>
      <w:r w:rsidRPr="009D03DA">
        <w:rPr>
          <w:highlight w:val="yellow"/>
          <w:u w:val="single"/>
        </w:rPr>
        <w:t>require coherence</w:t>
      </w:r>
      <w:r w:rsidRPr="009D03DA">
        <w:rPr>
          <w:u w:val="single"/>
        </w:rPr>
        <w:t xml:space="preserve"> and categories for the record, </w:t>
      </w:r>
      <w:r w:rsidRPr="009D03DA">
        <w:rPr>
          <w:highlight w:val="yellow"/>
          <w:u w:val="single"/>
        </w:rPr>
        <w:t>meaning they contain the seeds of antiBlackness</w:t>
      </w:r>
      <w:r w:rsidRPr="009D03DA">
        <w:rPr>
          <w:u w:val="single"/>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lastRenderedPageBreak/>
        <w:t>Civil society’s inevitably antagonistic relationship to the Black turns the affirmative’s call for freedom—the only alternative is to inject radical incoherence into the system</w:t>
      </w:r>
    </w:p>
    <w:p w:rsidR="009D03DA" w:rsidRPr="009D03DA" w:rsidRDefault="009D03DA" w:rsidP="009D03DA">
      <w:pPr>
        <w:rPr>
          <w:sz w:val="16"/>
        </w:rPr>
      </w:pPr>
      <w:r w:rsidRPr="009D03DA">
        <w:rPr>
          <w:b/>
          <w:bCs/>
          <w:sz w:val="26"/>
        </w:rPr>
        <w:t>Wilderson 2003</w:t>
      </w:r>
      <w:r w:rsidRPr="009D03DA">
        <w:t xml:space="preserve"> [2003, Professor of African American Studies at University of California, Irvine, 2003 (Frank, A. B. Dartmouth College (Government/Philosophy); MFA Columbia University (Fiction Writing); Ph.D. University of California, Berkeley (Rhetoric/Film Studies), “The Prison Slave as Hegemony's (Silent) Scandal”, Social Justice, Vol. 30 Issue 2, p18-27]</w:t>
      </w:r>
    </w:p>
    <w:p w:rsidR="009D03DA" w:rsidRPr="009D03DA" w:rsidRDefault="009D03DA" w:rsidP="009D03DA">
      <w:r w:rsidRPr="009D03DA">
        <w:t xml:space="preserve">Fanon (1968: 37) writes, “decolonization, which sets out to change the order of the world, is, obviously, a program of complete disorder.” If we take him at his word, then we must accept that </w:t>
      </w:r>
      <w:r w:rsidRPr="009D03DA">
        <w:rPr>
          <w:highlight w:val="yellow"/>
          <w:u w:val="single"/>
        </w:rPr>
        <w:t>no other body functions</w:t>
      </w:r>
      <w:r w:rsidRPr="009D03DA">
        <w:t xml:space="preserve"> in the Imaginary, the Symbolic, or the Real so completely </w:t>
      </w:r>
      <w:r w:rsidRPr="009D03DA">
        <w:rPr>
          <w:highlight w:val="yellow"/>
          <w:u w:val="single"/>
        </w:rPr>
        <w:t>as a repository of complete disorder as the Black body. Blackness is</w:t>
      </w:r>
      <w:r w:rsidRPr="009D03DA">
        <w:t xml:space="preserve"> the site of </w:t>
      </w:r>
      <w:r w:rsidRPr="009D03DA">
        <w:rPr>
          <w:highlight w:val="yellow"/>
          <w:u w:val="single"/>
        </w:rPr>
        <w:t xml:space="preserve">absolute dereliction at the </w:t>
      </w:r>
      <w:r w:rsidRPr="009D03DA">
        <w:t xml:space="preserve">level of the </w:t>
      </w:r>
      <w:r w:rsidRPr="009D03DA">
        <w:rPr>
          <w:highlight w:val="yellow"/>
          <w:u w:val="single"/>
        </w:rPr>
        <w:t>Real, for in its magnetizing of bullets the Black body functions as the map of gratuitous violence through which civil society is possible:</w:t>
      </w:r>
      <w:r w:rsidRPr="009D03DA">
        <w:t xml:space="preserve"> namely, those bodies for which violence is, or can be, contingent. Blackness is the site of absolute dereliction at the level of the Symbolic, for Blackness in America generates no categories for the chromosome of history, and no data for the categories of immigration or sovereignty. It is an experience without analog — a past without a heritage. </w:t>
      </w:r>
      <w:r w:rsidRPr="009D03DA">
        <w:rPr>
          <w:highlight w:val="yellow"/>
          <w:u w:val="single"/>
        </w:rPr>
        <w:t>Blackness is</w:t>
      </w:r>
      <w:r w:rsidRPr="009D03DA">
        <w:t xml:space="preserve"> the site of </w:t>
      </w:r>
      <w:r w:rsidRPr="009D03DA">
        <w:rPr>
          <w:highlight w:val="yellow"/>
          <w:u w:val="single"/>
        </w:rPr>
        <w:t>absolute dereliction at the</w:t>
      </w:r>
      <w:r w:rsidRPr="009D03DA">
        <w:t xml:space="preserve"> level of the </w:t>
      </w:r>
      <w:r w:rsidRPr="009D03DA">
        <w:rPr>
          <w:highlight w:val="yellow"/>
          <w:u w:val="single"/>
        </w:rPr>
        <w:t>Imaginary, for “whoever says ‘rape’</w:t>
      </w:r>
      <w:r w:rsidRPr="009D03DA">
        <w:t xml:space="preserve"> says Black” (Fanon), whoever says “</w:t>
      </w:r>
      <w:r w:rsidRPr="009D03DA">
        <w:rPr>
          <w:highlight w:val="yellow"/>
          <w:u w:val="single"/>
        </w:rPr>
        <w:t>prison</w:t>
      </w:r>
      <w:r w:rsidRPr="009D03DA">
        <w:t xml:space="preserve">” says Black, </w:t>
      </w:r>
      <w:r w:rsidRPr="009D03DA">
        <w:rPr>
          <w:highlight w:val="yellow"/>
          <w:u w:val="single"/>
        </w:rPr>
        <w:t>and</w:t>
      </w:r>
      <w:r w:rsidRPr="009D03DA">
        <w:t xml:space="preserve"> whoever says </w:t>
      </w:r>
      <w:r w:rsidRPr="009D03DA">
        <w:rPr>
          <w:highlight w:val="yellow"/>
          <w:u w:val="single"/>
        </w:rPr>
        <w:t>“AIDS” says Black</w:t>
      </w:r>
      <w:r w:rsidRPr="009D03DA">
        <w:t xml:space="preserve"> (Sexton) — the “Negro is a phobogenic object” (Fanon). Indeed, it means all those things: a phobogenic object, a past without a heritage, the map of gratuitous violence, and a program of complete disorder. Whereas this realization is, and should be, cause for alarm, it should not be cause for lament, or worse, disavowal — not at least, for a true revolutionary, or for a truly revolutionary movement such as prison abolition. If </w:t>
      </w:r>
      <w:r w:rsidRPr="009D03DA">
        <w:rPr>
          <w:highlight w:val="yellow"/>
          <w:u w:val="single"/>
        </w:rPr>
        <w:t>a social movement</w:t>
      </w:r>
      <w:r w:rsidRPr="009D03DA">
        <w:rPr>
          <w:u w:val="single"/>
        </w:rPr>
        <w:t xml:space="preserve"> </w:t>
      </w:r>
      <w:r w:rsidRPr="009D03DA">
        <w:t xml:space="preserve">is to be neither social democratic nor Marxist, in terms of structure of political desire, then it </w:t>
      </w:r>
      <w:r w:rsidRPr="009D03DA">
        <w:rPr>
          <w:highlight w:val="yellow"/>
          <w:u w:val="single"/>
        </w:rPr>
        <w:t>should grasp the invitation to assume the positionality of subjects of social death.</w:t>
      </w:r>
      <w:r w:rsidRPr="009D03DA">
        <w:t xml:space="preserve"> If we are to be honest with ourselves, we must admit that </w:t>
      </w:r>
      <w:r w:rsidRPr="009D03DA">
        <w:rPr>
          <w:highlight w:val="yellow"/>
          <w:u w:val="single"/>
        </w:rPr>
        <w:t>the “Negro” has been inviting whites,</w:t>
      </w:r>
      <w:r w:rsidRPr="009D03DA">
        <w:rPr>
          <w:highlight w:val="yellow"/>
        </w:rPr>
        <w:t xml:space="preserve"> </w:t>
      </w:r>
      <w:r w:rsidRPr="009D03DA">
        <w:t xml:space="preserve">as well as civil society’s junior partners, </w:t>
      </w:r>
      <w:r w:rsidRPr="009D03DA">
        <w:rPr>
          <w:highlight w:val="yellow"/>
          <w:u w:val="single"/>
        </w:rPr>
        <w:t>to the dance of social death</w:t>
      </w:r>
      <w:r w:rsidRPr="009D03DA">
        <w:t xml:space="preserve"> for hundreds of years, but few have wanted to learn the steps. </w:t>
      </w:r>
      <w:r w:rsidRPr="009D03DA">
        <w:rPr>
          <w:highlight w:val="yellow"/>
          <w:u w:val="single"/>
        </w:rPr>
        <w:t>They have been</w:t>
      </w:r>
      <w:r w:rsidRPr="009D03DA">
        <w:t xml:space="preserve">, and remain today — </w:t>
      </w:r>
      <w:r w:rsidRPr="009D03DA">
        <w:rPr>
          <w:highlight w:val="yellow"/>
          <w:u w:val="single"/>
        </w:rPr>
        <w:t>even in the</w:t>
      </w:r>
      <w:r w:rsidRPr="009D03DA">
        <w:rPr>
          <w:u w:val="single"/>
        </w:rPr>
        <w:t xml:space="preserve"> </w:t>
      </w:r>
      <w:r w:rsidRPr="009D03DA">
        <w:t xml:space="preserve">most anti-racist movements, like the </w:t>
      </w:r>
      <w:r w:rsidRPr="009D03DA">
        <w:rPr>
          <w:highlight w:val="yellow"/>
          <w:u w:val="single"/>
        </w:rPr>
        <w:t>prison abolition movement — invested elsewhere.</w:t>
      </w:r>
      <w:r w:rsidRPr="009D03DA">
        <w:rPr>
          <w:highlight w:val="yellow"/>
        </w:rPr>
        <w:t xml:space="preserve"> </w:t>
      </w:r>
      <w:r w:rsidRPr="009D03DA">
        <w:t xml:space="preserve">This is not to say that all </w:t>
      </w:r>
      <w:r w:rsidRPr="009D03DA">
        <w:rPr>
          <w:highlight w:val="yellow"/>
          <w:u w:val="single"/>
        </w:rPr>
        <w:t>oppositional political desire</w:t>
      </w:r>
      <w:r w:rsidRPr="009D03DA">
        <w:t xml:space="preserve"> today is pro-white, but it </w:t>
      </w:r>
      <w:r w:rsidRPr="009D03DA">
        <w:rPr>
          <w:highlight w:val="yellow"/>
          <w:u w:val="single"/>
        </w:rPr>
        <w:t>is</w:t>
      </w:r>
      <w:r w:rsidRPr="009D03DA">
        <w:t xml:space="preserve"> usually </w:t>
      </w:r>
      <w:r w:rsidRPr="009D03DA">
        <w:rPr>
          <w:highlight w:val="yellow"/>
          <w:u w:val="single"/>
        </w:rPr>
        <w:t>anti-Black, meaning it will not dance with death Black liberation,</w:t>
      </w:r>
      <w:r w:rsidRPr="009D03DA">
        <w:t xml:space="preserve"> as a prospect, </w:t>
      </w:r>
      <w:r w:rsidRPr="009D03DA">
        <w:rPr>
          <w:highlight w:val="yellow"/>
          <w:u w:val="single"/>
        </w:rPr>
        <w:t>makes radicalism more dangerous to the United States</w:t>
      </w:r>
      <w:r w:rsidRPr="009D03DA">
        <w:rPr>
          <w:u w:val="single"/>
        </w:rPr>
        <w:t>.</w:t>
      </w:r>
      <w:r w:rsidRPr="009D03DA">
        <w:t xml:space="preserve"> This is not because it raises the specter of an alternative polity (such as socialism or community control of existing resources), but because </w:t>
      </w:r>
      <w:r w:rsidRPr="009D03DA">
        <w:rPr>
          <w:highlight w:val="yellow"/>
          <w:u w:val="single"/>
        </w:rPr>
        <w:t>its</w:t>
      </w:r>
      <w:r w:rsidRPr="009D03DA">
        <w:t xml:space="preserve"> condition of possibility and </w:t>
      </w:r>
      <w:r w:rsidRPr="009D03DA">
        <w:rPr>
          <w:highlight w:val="yellow"/>
          <w:u w:val="single"/>
        </w:rPr>
        <w:t>gesture of resistance function as a negative dialec</w:t>
      </w:r>
      <w:r w:rsidRPr="009D03DA">
        <w:rPr>
          <w:highlight w:val="yellow"/>
          <w:u w:val="single"/>
        </w:rPr>
        <w:softHyphen/>
        <w:t>tic: a politics of refusal and a refusal to affirm, a "program of complete disorder." One must embrace its disorder,</w:t>
      </w:r>
      <w:r w:rsidRPr="009D03DA">
        <w:t xml:space="preserve"> its incoherence, </w:t>
      </w:r>
      <w:r w:rsidRPr="009D03DA">
        <w:rPr>
          <w:highlight w:val="yellow"/>
          <w:u w:val="single"/>
        </w:rPr>
        <w:t>and allow oneself to be elabo</w:t>
      </w:r>
      <w:r w:rsidRPr="009D03DA">
        <w:rPr>
          <w:highlight w:val="yellow"/>
          <w:u w:val="single"/>
        </w:rPr>
        <w:softHyphen/>
        <w:t>rated by it if,</w:t>
      </w:r>
      <w:r w:rsidRPr="009D03DA">
        <w:t xml:space="preserve"> indeed, </w:t>
      </w:r>
      <w:r w:rsidRPr="009D03DA">
        <w:rPr>
          <w:highlight w:val="yellow"/>
          <w:u w:val="single"/>
        </w:rPr>
        <w:t>ones politics are to be underwritten by a desire to take down this country. If this is not the desire that underwrites ones politics, then through what strategy of legitimation is the word "prison" being linked to the word "abolition</w:t>
      </w:r>
      <w:r w:rsidRPr="009D03DA">
        <w:t>+n"? What are this movements lines of political accountability? There is nothing foreign, frightening, or even unpracticed about the embrace of disorder and incoherence. The desire to be embraced, and elaborated, by dis</w:t>
      </w:r>
      <w:r w:rsidRPr="009D03DA">
        <w:softHyphen/>
        <w:t>order and incoherence is not anathema in and of itself. No one, for example, has ever been known to say, "Gee-whiz, if only my orgasms would end a little sooner, or maybe not come at all." Yet few so-called radicals desire to be em</w:t>
      </w:r>
      <w:r w:rsidRPr="009D03DA">
        <w:softHyphen/>
        <w:t xml:space="preserve">braced, and elaborated, by the disorder and incoherence of blackness—and the state of political movements in the United States today is marked by this very Negrophobogenisis: "Gee-whiz, if only black rage could be more coherent, or maybe not come at all." Perhaps there is something more terrifying about the foy of black than there is in the joy of sex (unless one is talking sex with a Negro). </w:t>
      </w:r>
      <w:r w:rsidRPr="009D03DA">
        <w:lastRenderedPageBreak/>
        <w:t xml:space="preserve">Perhaps coalitions today prefer to remain in-orgasmic in the face of civil society—with hegemony as a handy prophylactic, just in case. If through this stasis or paralysis they try to do the work of prison abolition, the work will fail, for it is always work from a position of coherence (i.e., the worker) on behalf of a position of incoherence of the black subject, or prison slave. In this way, social formations on the left remain blind to the contradictions of coalitions between workers and slaves. They remain coalitions operating within the logic of civil society and function less as revolutionary promises than as crowding y out scenarios of black antagonisms, simply feeding our frustration. Whereas </w:t>
      </w:r>
      <w:r w:rsidRPr="009D03DA">
        <w:rPr>
          <w:highlight w:val="yellow"/>
          <w:u w:val="single"/>
        </w:rPr>
        <w:t>the positionality of the worker</w:t>
      </w:r>
      <w:r w:rsidRPr="009D03DA">
        <w:t xml:space="preserve"> (whether a factory worker demand</w:t>
      </w:r>
      <w:r w:rsidRPr="009D03DA">
        <w:softHyphen/>
        <w:t xml:space="preserve">ing a monetary wage, an immigrant, or a white woman demanding a social wage) </w:t>
      </w:r>
      <w:r w:rsidRPr="009D03DA">
        <w:rPr>
          <w:highlight w:val="yellow"/>
          <w:u w:val="single"/>
        </w:rPr>
        <w:t>gestures toward the reconfiguration of civil society, the positionality of the black</w:t>
      </w:r>
      <w:r w:rsidRPr="009D03DA">
        <w:t xml:space="preserve"> subject (whether a prison slave or a prison slave-in-waiting) </w:t>
      </w:r>
      <w:r w:rsidRPr="009D03DA">
        <w:rPr>
          <w:highlight w:val="yellow"/>
          <w:u w:val="single"/>
        </w:rPr>
        <w:t>gestures toward the disconfiguration of civil society.</w:t>
      </w:r>
      <w:r w:rsidRPr="009D03DA">
        <w:t xml:space="preserve"> From the coherence of civil so</w:t>
      </w:r>
      <w:r w:rsidRPr="009D03DA">
        <w:softHyphen/>
        <w:t>ciety, the black subject beckons with the incoherence of civil war, a war that re</w:t>
      </w:r>
      <w:r w:rsidRPr="009D03DA">
        <w:softHyphen/>
        <w:t xml:space="preserve">claims blackness not as a positive value but as a politically enabling site, to quote Fanon, of "absolute dereliction." </w:t>
      </w:r>
      <w:r w:rsidRPr="009D03DA">
        <w:rPr>
          <w:highlight w:val="yellow"/>
          <w:u w:val="single"/>
        </w:rPr>
        <w:t>It is a "scandal" that rends civil society asun</w:t>
      </w:r>
      <w:r w:rsidRPr="009D03DA">
        <w:rPr>
          <w:highlight w:val="yellow"/>
          <w:u w:val="single"/>
        </w:rPr>
        <w:softHyphen/>
        <w:t>der</w:t>
      </w:r>
      <w:r w:rsidRPr="009D03DA">
        <w:rPr>
          <w:highlight w:val="yellow"/>
        </w:rPr>
        <w:t>.</w:t>
      </w:r>
      <w:r w:rsidRPr="009D03DA">
        <w:t xml:space="preserve"> Civil war, then, becomes the unthought, but never forgotten, understudy of hegemony. </w:t>
      </w:r>
      <w:r w:rsidRPr="009D03DA">
        <w:rPr>
          <w:highlight w:val="yellow"/>
          <w:u w:val="single"/>
        </w:rPr>
        <w:t>It is a black specter</w:t>
      </w:r>
      <w:r w:rsidRPr="009D03DA">
        <w:t xml:space="preserve"> waiting in the wings, an endless antagonism that cannot be satisfied (via reform or reparation) but </w:t>
      </w:r>
      <w:r w:rsidRPr="009D03DA">
        <w:rPr>
          <w:highlight w:val="yellow"/>
          <w:u w:val="single"/>
        </w:rPr>
        <w:t>that must,</w:t>
      </w:r>
      <w:r w:rsidRPr="009D03DA">
        <w:t xml:space="preserve"> nonetheless, </w:t>
      </w:r>
      <w:r w:rsidRPr="009D03DA">
        <w:rPr>
          <w:highlight w:val="yellow"/>
          <w:u w:val="single"/>
        </w:rPr>
        <w:t>be pursued to the death</w:t>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r w:rsidRPr="009D03DA">
        <w:rPr>
          <w:rFonts w:eastAsiaTheme="majorEastAsia" w:cstheme="majorBidi"/>
          <w:b/>
          <w:sz w:val="32"/>
          <w:szCs w:val="24"/>
          <w:u w:val="single"/>
        </w:rPr>
        <w:lastRenderedPageBreak/>
        <w:t xml:space="preserve">Disability Justice:               </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The affirmative positions freedom as a question of reclaiming humanity and participation – this view cannot take into account the gratuitous violence enacted on the slave. Expanding the inclusionary circle of civil society can never include Blackness because it is founded in contradistinction to it – their humanism is birthed from the murder of the slave. </w:t>
      </w:r>
    </w:p>
    <w:p w:rsidR="009D03DA" w:rsidRPr="009D03DA" w:rsidRDefault="009D03DA" w:rsidP="009D03DA">
      <w:pPr>
        <w:rPr>
          <w:sz w:val="16"/>
          <w:szCs w:val="16"/>
        </w:rPr>
      </w:pPr>
      <w:r w:rsidRPr="009D03DA">
        <w:rPr>
          <w:b/>
          <w:bCs/>
          <w:sz w:val="26"/>
        </w:rPr>
        <w:t>Wilderson ’10</w:t>
      </w:r>
      <w:r w:rsidRPr="009D03DA">
        <w:t xml:space="preserve"> </w:t>
      </w:r>
      <w:r w:rsidRPr="009D03DA">
        <w:rPr>
          <w:sz w:val="16"/>
          <w:szCs w:val="16"/>
        </w:rPr>
        <w:t>[Frank, Associate Professor at UC Irvine’s Department of Drama and African American Studies, Red, White &amp; Black: Cinema and the Structure of U.S. Antagonisms, pp. 21-23]</w:t>
      </w:r>
    </w:p>
    <w:p w:rsidR="009D03DA" w:rsidRPr="009D03DA" w:rsidRDefault="009D03DA" w:rsidP="009D03DA">
      <w:pPr>
        <w:rPr>
          <w:sz w:val="16"/>
          <w:szCs w:val="16"/>
        </w:rPr>
      </w:pPr>
    </w:p>
    <w:p w:rsidR="009D03DA" w:rsidRPr="009D03DA" w:rsidRDefault="009D03DA" w:rsidP="009D03DA">
      <w:pPr>
        <w:rPr>
          <w:u w:val="single"/>
        </w:rPr>
      </w:pPr>
      <w:r w:rsidRPr="009D03DA">
        <w:rPr>
          <w:sz w:val="16"/>
        </w:rPr>
        <w:t xml:space="preserve">Again, what is important for us to glean from these historians is that the preColumbian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It was, he asserts, an outgrowth of the mid- to late-18th century emancipatory thrust—intra-Human disputes such as the French and American Revolutions—that swept through Europe. But Eltis does not take his analysis further than this. Therefore, it is important that we not be swayed by his optimism of the Enlightenment and its subsequent abolitionist discourses. It is highly conceivable that </w:t>
      </w:r>
      <w:r w:rsidRPr="009D03DA">
        <w:rPr>
          <w:u w:val="single"/>
        </w:rPr>
        <w:t>the discourse that elaborates the justification for freeing the slave is not the product of the Human being’s having suddenly and miraculously recognized the slave</w:t>
      </w:r>
      <w:r w:rsidRPr="009D03DA">
        <w:rPr>
          <w:sz w:val="16"/>
        </w:rPr>
        <w:t xml:space="preserve">. Rather, as Saidiya Hartman argues, </w:t>
      </w:r>
      <w:r w:rsidRPr="009D03DA">
        <w:rPr>
          <w:u w:val="single"/>
        </w:rPr>
        <w:t>emancipatory discourses present themselves to us as further evidence of the Slave’s fungibility: “[T]he figurative capacities of blackness enable white flights of fancy while increasing the likelihood of the captive’s disappearance</w:t>
      </w:r>
      <w:r w:rsidRPr="009D03DA">
        <w:rPr>
          <w:sz w:val="16"/>
        </w:rPr>
        <w:t xml:space="preserve">…” (Scenes…22). First, the questions of Humanism were elaborated in contradistinction to the human void, to the African-quachattel (the 1200s to the end of the 17th century). Then, as the presence of Black chattel in the midst of exploited and un-exploited Humans (workers and bosses, respectively) became a fact of the world, </w:t>
      </w:r>
      <w:r w:rsidRPr="009D03DA">
        <w:rPr>
          <w:u w:val="single"/>
        </w:rPr>
        <w:t xml:space="preserve">exploited Humans </w:t>
      </w:r>
      <w:r w:rsidRPr="009D03DA">
        <w:rPr>
          <w:sz w:val="16"/>
        </w:rPr>
        <w:t xml:space="preserve">(in the throes of class conflict with un-exploited Humans) </w:t>
      </w:r>
      <w:r w:rsidRPr="009D03DA">
        <w:rPr>
          <w:u w:val="single"/>
        </w:rPr>
        <w:t>seized the image of the slave as an enabling vehicle that animated the evolving discourses of their emancipation,</w:t>
      </w:r>
      <w:r w:rsidRPr="009D03DA">
        <w:rPr>
          <w:sz w:val="16"/>
        </w:rPr>
        <w:t xml:space="preserve"> just as un-exploited Humans had seized the flesh of the Slave to increase their profits. </w:t>
      </w:r>
      <w:r w:rsidRPr="009D03DA">
        <w:rPr>
          <w:u w:val="single"/>
        </w:rPr>
        <w:t>Without this gratuitous violence</w:t>
      </w:r>
      <w:r w:rsidRPr="009D03DA">
        <w:rPr>
          <w:sz w:val="16"/>
        </w:rPr>
        <w:t>, a violence that marks everyone experientially until the late Middle Ages when it starts to mark the Black ontologically</w:t>
      </w:r>
      <w:r w:rsidRPr="009D03DA">
        <w:rPr>
          <w:u w:val="single"/>
        </w:rPr>
        <w:t>, the so-called great emancipatory discourses of modernity</w:t>
      </w:r>
      <w:r w:rsidRPr="009D03DA">
        <w:rPr>
          <w:sz w:val="16"/>
        </w:rPr>
        <w:t>—marxism, feminism, postcolonialism, sexual liberation, and the ecology movement—</w:t>
      </w:r>
      <w:r w:rsidRPr="009D03DA">
        <w:rPr>
          <w:u w:val="single"/>
        </w:rPr>
        <w:t>political discourses predicated on grammars of suffering and whose constituent elements are exploitation and alienation, might not have developed.vi Chattel slavery</w:t>
      </w:r>
      <w:r w:rsidRPr="009D03DA">
        <w:rPr>
          <w:sz w:val="16"/>
        </w:rPr>
        <w:t xml:space="preserve"> did not simply reterritorialize the ontology of the African. It also </w:t>
      </w:r>
      <w:r w:rsidRPr="009D03DA">
        <w:rPr>
          <w:u w:val="single"/>
        </w:rPr>
        <w:t>created the Human out of culturally disparate entities</w:t>
      </w:r>
      <w:r w:rsidRPr="009D03DA">
        <w:rPr>
          <w:sz w:val="16"/>
        </w:rPr>
        <w:t xml:space="preserve"> from Europe to the East. I am not suggesting that across the globe Humanism developed in the same way regardless of region or culture; what I am saying is that </w:t>
      </w:r>
      <w:r w:rsidRPr="009D03DA">
        <w:rPr>
          <w:u w:val="single"/>
        </w:rPr>
        <w:t>the late Middle Ages gave rise to an ontological category—an ensemble of common existential concerns—which made and continues to make possible both war and peace</w:t>
      </w:r>
      <w:r w:rsidRPr="009D03DA">
        <w:rPr>
          <w:sz w:val="16"/>
        </w:rPr>
        <w:t xml:space="preserve">, conflict and resolution, between the disparate members of the human race, east and west. Senator Thomas Hart Benton intuited this notion of the existential commons when he wrote that though the “Yellow race” and its culture had been “torpid and stationary for thousands of years… [Whites and Asians] must talk together, and trade together, and marry together. Commerce is a great civilizer—social intercourse as great—and marriage greater” (The Congressional Globe. May 28, 1846). David Eltis points out that as late as the 17th century, “[p]risoners taken in the course of European military action…could expect death if they were leaders, or banishment if they were deemed followers, but never enslavement…Detention followed by prisoner exchanges or ransoming was common” (1413). “By the seventeenth century, enslavement of fellow Europeans was beyond the limits” (1423) of Humanism’s existential commons, even in times of war. Slave status “was reserved for non-Christians. Even the latter group however…had some prospect of release in exchange for Christians held by rulers of Algiers, Tunis, and other Mediterranean Muslim powers” (emphasis mine 1413). But though the practice of enslaving the vanquished was beyond the limit of intra-West wars and only practiced provisionally in East-West conflicts, the baseness of the option was not debated when it came to the African. The race of Humanism (White, Asian, South Asian, and Arab) could not have produced itself without the simultaneous production of that walking destruction which became known as the Black. Put another way, </w:t>
      </w:r>
      <w:r w:rsidRPr="009D03DA">
        <w:rPr>
          <w:u w:val="single"/>
        </w:rPr>
        <w:t>through chattel slavery the world gave birth and coherence to both its joys of domesticity and to its struggles of political discontent</w:t>
      </w:r>
      <w:r w:rsidRPr="009D03DA">
        <w:rPr>
          <w:sz w:val="16"/>
        </w:rPr>
        <w:t xml:space="preserve">; and with these joys and struggles, </w:t>
      </w:r>
      <w:r w:rsidRPr="009D03DA">
        <w:rPr>
          <w:b/>
          <w:iCs/>
          <w:u w:val="single"/>
        </w:rPr>
        <w:t>the Human was born, but not before it murdered the Black,</w:t>
      </w:r>
      <w:r w:rsidRPr="009D03DA">
        <w:rPr>
          <w:u w:val="single"/>
        </w:rPr>
        <w:t xml:space="preserve"> forging a symbiosis between the political ontology of Humanity and the social death of Blacks. </w:t>
      </w:r>
      <w:r w:rsidRPr="009D03DA">
        <w:rPr>
          <w:sz w:val="16"/>
        </w:rPr>
        <w:t xml:space="preserve">In </w:t>
      </w:r>
      <w:r w:rsidRPr="009D03DA">
        <w:rPr>
          <w:sz w:val="16"/>
        </w:rPr>
        <w:lastRenderedPageBreak/>
        <w:t xml:space="preserve">his essay “To ‘Corroborate Our Claims’: Public Positioning and the Slavery Metaphor in Revolutionary America,” Peter Dorsey (in his concurrence with cultural historians F. Nwabueze Okoye and Patricia Bradley) suggests that, in mid- to late-18th century America, Blackness was such a fungible commodity that it was traded as freely between the exploited (workers who did not “own” slaves) as it was between the unexploited (planters who did). This was due to the effective uses to which Whites could put the Slave as both flesh and metaphor. For the Revolutionaries, “slavery represented a ‘nightmare’ that white Americans were trying to avoid” (359). Dorsey’s claim is provocative, but not unsupported: he maintains that had Blacks-as-Slaves not been in the White field of vision on a daily basis that it would have been virtually impossible for Whites to transform themselves from colonial subjects into Revolutionaries: Especially prominent in the rhetoric and reality of the [Revolutionary] era, the concepts of freedom and slavery were applied to a wide variety of events and values and were constantly being defined and redefined…[E]arly understandings of American freedom were in many ways dependent on the existence of chattel slavery…[We should] see slavery in revolutionary discourse, not merely as a hyperbolic rhetorical device but as a crucial and fluid [fungible] concept that had a major impact on the way early Americans thought about their political future…The slavery metaphor destabilized previously accepted categories of thought about politics, race, and the early republic. (355) Though the idea of “taxation without representation” may have spoken concretely to the idiom of power that marked the British/American relation as being structurally unethical, it did not provide metaphors powerful and fungible enough for Whites to meditate and move on when resisting the structure of their own subordination at the hands of “unchecked political power” (354). The most salient feature of Dorsey’s findings is not his understanding of the way Blackness, as a crucial and fungible conceptual possession of civil society, impacts and destabilizes previously accepted categories of intra-White thought, but rather his contribution to the evidence that, </w:t>
      </w:r>
      <w:r w:rsidRPr="009D03DA">
        <w:rPr>
          <w:u w:val="single"/>
        </w:rPr>
        <w:t>even when Blackness is deployed to stretch the elasticity of civil society to the point of civil war, that expansion is never elastic enough to embrace the very Black who catalyzed the expansion</w:t>
      </w:r>
      <w:r w:rsidRPr="009D03DA">
        <w:rPr>
          <w:sz w:val="16"/>
        </w:rPr>
        <w:t xml:space="preserve">. In fact, Dorsey, building on Patricia Bradley’s historical </w:t>
      </w:r>
      <w:r w:rsidRPr="009D03DA">
        <w:rPr>
          <w:sz w:val="16"/>
          <w:szCs w:val="16"/>
        </w:rPr>
        <w:t>research, asserts that just the opposite is true</w:t>
      </w:r>
      <w:r w:rsidRPr="009D03DA">
        <w:rPr>
          <w:sz w:val="16"/>
        </w:rPr>
        <w:t>.</w:t>
      </w:r>
      <w:r w:rsidRPr="009D03DA">
        <w:rPr>
          <w:u w:val="single"/>
        </w:rPr>
        <w:t xml:space="preserve"> The more the political imagination of civil society is enabled by the fungibility of the slave metaphor, the less legible the condition of the slave becomes:</w:t>
      </w:r>
      <w:r w:rsidRPr="009D03DA">
        <w:rPr>
          <w:sz w:val="16"/>
        </w:rPr>
        <w:t xml:space="preserve"> “Focusing primarily on colonial newspapers…Bradley finds that the slavery metaphor ‘served to distance the patriot agenda from the antislavery movement.’ If anything, Bradley states, widespread use of the metaphor ‘gave first evidence that the issue of real slavery was not to have a part in the revolutionary messages’” (359). And David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Overall, the English and Dutch conception of the role of the individual in metropolitan society ensured the accelerated development of African chattel slavery in the Americas…because their own subjects could not become chattel slaves or even convicts for life…There may be something to be said for expanding a variation of Edmund Morgan’s argument to cover the whole of the British Atlantic, in the sense that the celebration of British liberties—more specifically, liberties of Englishmen—depended on African slavery. (Emphasis mine 1423) </w:t>
      </w:r>
      <w:r w:rsidRPr="009D03DA">
        <w:rPr>
          <w:u w:val="single"/>
        </w:rPr>
        <w:t>The circulation of Blackness as metaphor and image at the most politically volatile and progressive moments in history</w:t>
      </w:r>
      <w:r w:rsidRPr="009D03DA">
        <w:rPr>
          <w:sz w:val="16"/>
        </w:rPr>
        <w:t xml:space="preserve"> (e.g. the French, English, and American Revolutions), </w:t>
      </w:r>
      <w:r w:rsidRPr="009D03DA">
        <w:rPr>
          <w:u w:val="single"/>
        </w:rPr>
        <w:t>produces dreams of liberation which are more inessential to and more parasitic on the Black</w:t>
      </w:r>
      <w:r w:rsidRPr="009D03DA">
        <w:rPr>
          <w:sz w:val="16"/>
        </w:rPr>
        <w:t xml:space="preserve">, and more emphatic in their guarantee of Black suffering, than any dream of human liberation in any era heretofore. </w:t>
      </w:r>
      <w:r w:rsidRPr="009D03DA">
        <w:rPr>
          <w:u w:val="single"/>
        </w:rPr>
        <w:t>Black Slavery is foundational to modern Humanism’s ontics because “freedom” is the hub of Humanism’s infinite conceptual trajectories. But these trajectories</w:t>
      </w:r>
      <w:r w:rsidRPr="009D03DA">
        <w:rPr>
          <w:sz w:val="16"/>
        </w:rPr>
        <w:t xml:space="preserve"> only appear to be infinite. They </w:t>
      </w:r>
      <w:r w:rsidRPr="009D03DA">
        <w:rPr>
          <w:u w:val="single"/>
        </w:rPr>
        <w:t>are finite in the sense that they are predicated on the idea of freedom from… some contingency that can be named,</w:t>
      </w:r>
      <w:r w:rsidRPr="009D03DA">
        <w:rPr>
          <w:sz w:val="16"/>
        </w:rPr>
        <w:t xml:space="preserve"> or at least conceptualized. The contingent rider could be </w:t>
      </w:r>
      <w:r w:rsidRPr="009D03DA">
        <w:rPr>
          <w:u w:val="single"/>
        </w:rPr>
        <w:t>freedom from patriarchy</w:t>
      </w:r>
      <w:r w:rsidRPr="009D03DA">
        <w:rPr>
          <w:sz w:val="16"/>
        </w:rPr>
        <w:t xml:space="preserve">, freedom from </w:t>
      </w:r>
      <w:r w:rsidRPr="009D03DA">
        <w:rPr>
          <w:u w:val="single"/>
        </w:rPr>
        <w:t>economic exploitation</w:t>
      </w:r>
      <w:r w:rsidRPr="009D03DA">
        <w:rPr>
          <w:sz w:val="16"/>
        </w:rPr>
        <w:t xml:space="preserve">, freedom from political tyranny (for example, taxation without representation), freedom from </w:t>
      </w:r>
      <w:r w:rsidRPr="009D03DA">
        <w:rPr>
          <w:u w:val="single"/>
        </w:rPr>
        <w:t>heteronormativity, and so on</w:t>
      </w:r>
      <w:r w:rsidRPr="009D03DA">
        <w:rPr>
          <w:sz w:val="16"/>
        </w:rPr>
        <w:t xml:space="preserve">. What I am suggesting is that first, </w:t>
      </w:r>
      <w:r w:rsidRPr="009D03DA">
        <w:rPr>
          <w:u w:val="single"/>
        </w:rPr>
        <w:t>political discourse recognizes freedom as a structuring ontologic and then it works to disavow this recognition by imagining freedom not through political ontology</w:t>
      </w:r>
      <w:r w:rsidRPr="009D03DA">
        <w:rPr>
          <w:sz w:val="16"/>
        </w:rPr>
        <w:t>—where it rightfully began—</w:t>
      </w:r>
      <w:r w:rsidRPr="009D03DA">
        <w:rPr>
          <w:u w:val="single"/>
        </w:rPr>
        <w:t>but through political experience</w:t>
      </w:r>
      <w:r w:rsidRPr="009D03DA">
        <w:rPr>
          <w:sz w:val="16"/>
        </w:rPr>
        <w:t xml:space="preserve"> (and practice); </w:t>
      </w:r>
      <w:r w:rsidRPr="009D03DA">
        <w:rPr>
          <w:u w:val="single"/>
        </w:rPr>
        <w:t>whereupon it immediately loses its ontological foundations</w:t>
      </w:r>
      <w:r w:rsidRPr="009D03DA">
        <w:rPr>
          <w:sz w:val="16"/>
        </w:rPr>
        <w:t xml:space="preserve">. Why would anyone do this? Why would anyone start off with, quite literally, an earth-shattering ontologic and, in the process of meditating on it and acting through it, reduce it to an earth reforming experience? Why do Humans take such pride in self-adjustment, in diminishing, rather than intensifying, the project of liberation (how did we get from ’68 to the present)? Because, </w:t>
      </w:r>
      <w:r w:rsidRPr="009D03DA">
        <w:rPr>
          <w:u w:val="single"/>
        </w:rPr>
        <w:t>I contend, in allowing the notion of freedom to attain the ethical purity of its ontological status, one would have to lose one’s Human coordinates and become Black. Which is to say one would have to die. For the Black, freedom is an ontological, rather than experiential, question. There is no philosophically credible way to attach an experiential, a contingent, rider onto the notion of freedom when one considers the Black</w:t>
      </w:r>
      <w:r w:rsidRPr="009D03DA">
        <w:rPr>
          <w:sz w:val="16"/>
        </w:rPr>
        <w:t xml:space="preserve">—such as freedom from gender or economic oppression. The kind of contingent riders rightfully placed on the non-Black when thinking freedom. Rather, </w:t>
      </w:r>
      <w:r w:rsidRPr="009D03DA">
        <w:rPr>
          <w:u w:val="single"/>
        </w:rPr>
        <w:t>the riders that one could place on Black freedom would be hyperbolic— though no less true—and ultimately untenable: i.e., freedom from the world, freedom from humanity, freedom from everyone</w:t>
      </w:r>
      <w:r w:rsidRPr="009D03DA">
        <w:rPr>
          <w:sz w:val="16"/>
        </w:rPr>
        <w:t xml:space="preserve"> (including one’s Black self). Given the reigning episteme, what are the chances of </w:t>
      </w:r>
      <w:r w:rsidRPr="009D03DA">
        <w:rPr>
          <w:sz w:val="16"/>
        </w:rPr>
        <w:lastRenderedPageBreak/>
        <w:t>elaborating a comprehensive, much less translatable and communicable, political project out of the necessity of freedom as an absolute</w:t>
      </w:r>
      <w:r w:rsidRPr="009D03DA">
        <w:rPr>
          <w:u w:val="single"/>
        </w:rPr>
        <w:t>? Gratuitous freedom has never been a trajectory of Humanist thought, which is why the infinite trajectories of freedom that emanate from Humanism’s hub are anything but infinite—for they have no line of flight leading to the Slave.</w:t>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3" w:name="_Toc428192540"/>
      <w:r w:rsidRPr="009D03DA">
        <w:rPr>
          <w:rFonts w:eastAsiaTheme="majorEastAsia" w:cstheme="majorBidi"/>
          <w:b/>
          <w:sz w:val="32"/>
          <w:szCs w:val="24"/>
          <w:u w:val="single"/>
        </w:rPr>
        <w:lastRenderedPageBreak/>
        <w:t>Disease:</w:t>
      </w:r>
      <w:bookmarkEnd w:id="3"/>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The western fight against disease is a form of anti-blackness – not only does it allow the white to invade countries in a form of colonialism but also establishes a white savior complex- Hudson and Pierre’14 </w:t>
      </w:r>
    </w:p>
    <w:p w:rsidR="009D03DA" w:rsidRPr="009D03DA" w:rsidRDefault="009D03DA" w:rsidP="009D03DA">
      <w:r w:rsidRPr="009D03DA">
        <w:rPr>
          <w:b/>
          <w:bCs/>
          <w:sz w:val="20"/>
          <w:szCs w:val="20"/>
        </w:rPr>
        <w:t xml:space="preserve">{James Hudson and Jemima Pierre are both doctors who specialize in anti-racism writing, 9/24/14, “Ebola, Cholera: The Epidemiology of Anti-Blackness and the “White Savior Industrial Complex”- Black Lives Don’t Matter,” </w:t>
      </w:r>
      <w:hyperlink r:id="rId21" w:history="1">
        <w:r w:rsidRPr="009D03DA">
          <w:rPr>
            <w:sz w:val="20"/>
            <w:szCs w:val="20"/>
          </w:rPr>
          <w:t>http://www.globalresearch.ca/ebola-cholera-the-epidemiology-of-anti-blackness-and-the-white-savior-industrial-complex-black-lives-dont-matter/5403954}AvP</w:t>
        </w:r>
      </w:hyperlink>
      <w:r w:rsidRPr="009D03DA">
        <w:rPr>
          <w:b/>
          <w:bCs/>
          <w:sz w:val="20"/>
          <w:szCs w:val="20"/>
        </w:rPr>
        <w:t xml:space="preserve"> </w:t>
      </w:r>
    </w:p>
    <w:p w:rsidR="009D03DA" w:rsidRPr="009D03DA" w:rsidRDefault="009D03DA" w:rsidP="009D03DA">
      <w:pPr>
        <w:rPr>
          <w:b/>
          <w:u w:val="single"/>
        </w:rPr>
      </w:pPr>
      <w:r w:rsidRPr="009636B9">
        <w:rPr>
          <w:b/>
          <w:u w:val="single"/>
        </w:rPr>
        <w:t>The ravages of Ebola</w:t>
      </w:r>
      <w:r w:rsidRPr="009636B9">
        <w:rPr>
          <w:sz w:val="8"/>
        </w:rPr>
        <w:t xml:space="preserve"> in West Africa</w:t>
      </w:r>
      <w:r w:rsidRPr="009636B9">
        <w:rPr>
          <w:b/>
          <w:u w:val="single"/>
        </w:rPr>
        <w:t xml:space="preserve"> and</w:t>
      </w:r>
      <w:r w:rsidRPr="009636B9">
        <w:rPr>
          <w:sz w:val="8"/>
        </w:rPr>
        <w:t xml:space="preserve"> of </w:t>
      </w:r>
      <w:r w:rsidRPr="009636B9">
        <w:rPr>
          <w:b/>
          <w:u w:val="single"/>
        </w:rPr>
        <w:t>cholera</w:t>
      </w:r>
      <w:r w:rsidRPr="009636B9">
        <w:rPr>
          <w:sz w:val="8"/>
        </w:rPr>
        <w:t xml:space="preserve"> in Haiti –</w:t>
      </w:r>
      <w:r w:rsidRPr="009636B9">
        <w:rPr>
          <w:b/>
          <w:u w:val="single"/>
        </w:rPr>
        <w:t xml:space="preserve"> and the world’s response to both – remind us that the scourge of anti-Blackness is</w:t>
      </w:r>
      <w:r w:rsidRPr="009636B9">
        <w:rPr>
          <w:sz w:val="8"/>
        </w:rPr>
        <w:t xml:space="preserve"> savage, </w:t>
      </w:r>
      <w:r w:rsidRPr="009636B9">
        <w:rPr>
          <w:b/>
          <w:u w:val="single"/>
        </w:rPr>
        <w:t>deadly, and global. The response</w:t>
      </w:r>
      <w:r w:rsidRPr="009636B9">
        <w:rPr>
          <w:sz w:val="8"/>
        </w:rPr>
        <w:t xml:space="preserve"> to the two epidemics </w:t>
      </w:r>
      <w:r w:rsidRPr="009636B9">
        <w:rPr>
          <w:b/>
          <w:u w:val="single"/>
        </w:rPr>
        <w:t>suggests that Black(s)</w:t>
      </w:r>
      <w:r w:rsidRPr="009636B9">
        <w:rPr>
          <w:sz w:val="8"/>
        </w:rPr>
        <w:t xml:space="preserve"> people </w:t>
      </w:r>
      <w:r w:rsidRPr="009636B9">
        <w:rPr>
          <w:b/>
          <w:u w:val="single"/>
        </w:rPr>
        <w:t>are expendable, unprotected from the most abject and degrading forms of suffering, immaterial – waste</w:t>
      </w:r>
      <w:r w:rsidRPr="009636B9">
        <w:rPr>
          <w:sz w:val="8"/>
        </w:rPr>
        <w:t xml:space="preserve">. And they raise the question: how do we begin to build a movement claiming Black lives matter when, clearly, they do not? The </w:t>
      </w:r>
      <w:r w:rsidRPr="009636B9">
        <w:rPr>
          <w:b/>
          <w:u w:val="single"/>
        </w:rPr>
        <w:t>U</w:t>
      </w:r>
      <w:r w:rsidRPr="009636B9">
        <w:rPr>
          <w:sz w:val="8"/>
        </w:rPr>
        <w:t>nited</w:t>
      </w:r>
      <w:r w:rsidRPr="009636B9">
        <w:rPr>
          <w:b/>
          <w:u w:val="single"/>
        </w:rPr>
        <w:t xml:space="preserve"> N</w:t>
      </w:r>
      <w:r w:rsidRPr="009636B9">
        <w:rPr>
          <w:sz w:val="8"/>
        </w:rPr>
        <w:t xml:space="preserve">ations </w:t>
      </w:r>
      <w:r w:rsidRPr="009636B9">
        <w:rPr>
          <w:b/>
          <w:u w:val="single"/>
        </w:rPr>
        <w:t>brought cholera to Haiti in</w:t>
      </w:r>
      <w:r w:rsidRPr="009636B9">
        <w:rPr>
          <w:sz w:val="8"/>
        </w:rPr>
        <w:t xml:space="preserve"> the fall of </w:t>
      </w:r>
      <w:r w:rsidRPr="009636B9">
        <w:rPr>
          <w:b/>
          <w:u w:val="single"/>
        </w:rPr>
        <w:t>2010. The</w:t>
      </w:r>
      <w:r w:rsidRPr="009636B9">
        <w:rPr>
          <w:sz w:val="8"/>
        </w:rPr>
        <w:t xml:space="preserve"> cholera </w:t>
      </w:r>
      <w:r w:rsidRPr="009636B9">
        <w:rPr>
          <w:b/>
          <w:u w:val="single"/>
        </w:rPr>
        <w:t>bacteria was present in</w:t>
      </w:r>
      <w:r w:rsidRPr="009636B9">
        <w:rPr>
          <w:sz w:val="8"/>
        </w:rPr>
        <w:t xml:space="preserve"> the </w:t>
      </w:r>
      <w:r w:rsidRPr="009636B9">
        <w:rPr>
          <w:b/>
          <w:u w:val="single"/>
        </w:rPr>
        <w:t>fecal matter of Nepalese soldiers who were stationed in the country as part of MINUSTAH, the U</w:t>
      </w:r>
      <w:r w:rsidRPr="009636B9">
        <w:rPr>
          <w:sz w:val="8"/>
        </w:rPr>
        <w:t xml:space="preserve">nited </w:t>
      </w:r>
      <w:r w:rsidRPr="009636B9">
        <w:rPr>
          <w:b/>
          <w:u w:val="single"/>
        </w:rPr>
        <w:t>N</w:t>
      </w:r>
      <w:r w:rsidRPr="009636B9">
        <w:rPr>
          <w:sz w:val="8"/>
        </w:rPr>
        <w:t xml:space="preserve">ations </w:t>
      </w:r>
      <w:r w:rsidRPr="009636B9">
        <w:rPr>
          <w:b/>
          <w:u w:val="single"/>
        </w:rPr>
        <w:t>force that has militarily occupied the republic since 2004</w:t>
      </w:r>
      <w:r w:rsidRPr="009636B9">
        <w:rPr>
          <w:sz w:val="8"/>
        </w:rPr>
        <w:t xml:space="preserve">. When the soldier’s shit was pumped from the MINUSTAH camp into the rivers of the Artibonite Valley in central Haiti, the bacteria quickly spread unchecked. To date, </w:t>
      </w:r>
      <w:r w:rsidRPr="009636B9">
        <w:rPr>
          <w:b/>
          <w:u w:val="single"/>
        </w:rPr>
        <w:t>cholera has killed close to 9,000</w:t>
      </w:r>
      <w:r w:rsidRPr="009636B9">
        <w:rPr>
          <w:sz w:val="8"/>
        </w:rPr>
        <w:t xml:space="preserve"> people, </w:t>
      </w:r>
      <w:r w:rsidRPr="009636B9">
        <w:rPr>
          <w:b/>
          <w:u w:val="single"/>
        </w:rPr>
        <w:t>and sickened more than 700,000</w:t>
      </w:r>
      <w:r w:rsidRPr="009636B9">
        <w:rPr>
          <w:sz w:val="8"/>
        </w:rPr>
        <w:t xml:space="preserve">. For </w:t>
      </w:r>
      <w:r w:rsidRPr="009636B9">
        <w:rPr>
          <w:b/>
          <w:u w:val="single"/>
        </w:rPr>
        <w:t>Haitians, cholera</w:t>
      </w:r>
      <w:r w:rsidRPr="009636B9">
        <w:rPr>
          <w:sz w:val="8"/>
        </w:rPr>
        <w:t xml:space="preserve">’s degrading symptoms – uncontrollable vomiting and diarrhea – </w:t>
      </w:r>
      <w:r w:rsidRPr="009636B9">
        <w:rPr>
          <w:b/>
          <w:u w:val="single"/>
        </w:rPr>
        <w:t>reinforce the humiliation and indignity suffered at the hands of foreigners. So too does the international response</w:t>
      </w:r>
      <w:r w:rsidRPr="009636B9">
        <w:rPr>
          <w:sz w:val="8"/>
        </w:rPr>
        <w:t xml:space="preserve"> to the epidemic. Despite reams of scientific evidence proving the source of the bacteria, the </w:t>
      </w:r>
      <w:r w:rsidRPr="009636B9">
        <w:rPr>
          <w:b/>
          <w:u w:val="single"/>
        </w:rPr>
        <w:t>UN has refused to accept responsibility for the epidemic and its consequences. Their initial actions of literally shitting on Haiti</w:t>
      </w:r>
      <w:r w:rsidRPr="009636B9">
        <w:rPr>
          <w:sz w:val="8"/>
        </w:rPr>
        <w:t xml:space="preserve"> and Haitians </w:t>
      </w:r>
      <w:r w:rsidRPr="009636B9">
        <w:rPr>
          <w:b/>
          <w:u w:val="single"/>
        </w:rPr>
        <w:t>by callously dumping toxic matter into water that served as a source for drinking, bathing, and irrigation for thousands of Haitians, was shrugged off. They</w:t>
      </w:r>
      <w:r w:rsidRPr="009636B9">
        <w:rPr>
          <w:sz w:val="8"/>
        </w:rPr>
        <w:t xml:space="preserve"> have also </w:t>
      </w:r>
      <w:r w:rsidRPr="009636B9">
        <w:rPr>
          <w:b/>
          <w:u w:val="single"/>
        </w:rPr>
        <w:t>responded to Haitian requests for aid</w:t>
      </w:r>
      <w:r w:rsidRPr="009636B9">
        <w:rPr>
          <w:sz w:val="8"/>
        </w:rPr>
        <w:t xml:space="preserve"> or compensation </w:t>
      </w:r>
      <w:r w:rsidRPr="009636B9">
        <w:rPr>
          <w:b/>
          <w:u w:val="single"/>
        </w:rPr>
        <w:t>with a cruel impunity. When Haitians and</w:t>
      </w:r>
      <w:r w:rsidRPr="009636B9">
        <w:rPr>
          <w:sz w:val="8"/>
        </w:rPr>
        <w:t xml:space="preserve"> their </w:t>
      </w:r>
      <w:r w:rsidRPr="009636B9">
        <w:rPr>
          <w:b/>
          <w:u w:val="single"/>
        </w:rPr>
        <w:t>international allies tried to sue the UN for its actions in an attempt to get redress, UN Secretary general</w:t>
      </w:r>
      <w:r w:rsidRPr="009636B9">
        <w:rPr>
          <w:sz w:val="8"/>
        </w:rPr>
        <w:t xml:space="preserve">, Ban-Ki Moon </w:t>
      </w:r>
      <w:r w:rsidRPr="009636B9">
        <w:rPr>
          <w:b/>
          <w:u w:val="single"/>
        </w:rPr>
        <w:t xml:space="preserve">asserted the organization’s immunity – and Haiti’s lack of sovereignty – by </w:t>
      </w:r>
      <w:r w:rsidRPr="009636B9">
        <w:rPr>
          <w:sz w:val="8"/>
        </w:rPr>
        <w:t xml:space="preserve">coldly </w:t>
      </w:r>
      <w:r w:rsidRPr="009636B9">
        <w:rPr>
          <w:b/>
          <w:u w:val="single"/>
        </w:rPr>
        <w:t>asserting that the charges against it were, in legal parlance, “non-receivable” – and hence, inactionable. In essence, the assertion of non-receivable becomes a curt denial of Haitian humanity. Similar circumstances</w:t>
      </w:r>
      <w:r w:rsidRPr="009636B9">
        <w:rPr>
          <w:sz w:val="8"/>
        </w:rPr>
        <w:t xml:space="preserve"> have </w:t>
      </w:r>
      <w:r w:rsidRPr="009636B9">
        <w:rPr>
          <w:b/>
          <w:u w:val="single"/>
        </w:rPr>
        <w:t>emerged, in West Africa, were Ebola has stricken</w:t>
      </w:r>
      <w:r w:rsidRPr="009636B9">
        <w:rPr>
          <w:sz w:val="8"/>
        </w:rPr>
        <w:t xml:space="preserve"> primarily Liberia, Sierra Leone and Guinea. Like in Haiti, the symptoms associated with Ebola mark it as especially degrading, the disease particularly “dirty.” A virus of no known origin that is spread through contact with bodily fluids, Ebola shares with cholera certain symptoms, such as vomiting and diarrhea. Though while the victims of cholera die from organ failure and acute dehydration, those of Ebola often die from hemorrhaging. But beyond the symptoms, the response to cholera in Haiti and Ebola in West Africa has been strikingly similar – though, perhaps, </w:t>
      </w:r>
      <w:r w:rsidRPr="009636B9">
        <w:rPr>
          <w:b/>
          <w:u w:val="single"/>
        </w:rPr>
        <w:t xml:space="preserve">in West Africa the indifference to Black suffering, and </w:t>
      </w:r>
      <w:r w:rsidRPr="009636B9">
        <w:rPr>
          <w:sz w:val="8"/>
        </w:rPr>
        <w:t xml:space="preserve">the </w:t>
      </w:r>
      <w:r w:rsidRPr="009636B9">
        <w:rPr>
          <w:b/>
          <w:u w:val="single"/>
        </w:rPr>
        <w:t>desire to preserve White life, has been startlingly blatant</w:t>
      </w:r>
      <w:r w:rsidRPr="009636B9">
        <w:rPr>
          <w:sz w:val="8"/>
        </w:rPr>
        <w:t xml:space="preserve">. Indeed, </w:t>
      </w:r>
      <w:r w:rsidRPr="009636B9">
        <w:rPr>
          <w:b/>
          <w:u w:val="single"/>
        </w:rPr>
        <w:t>many in</w:t>
      </w:r>
      <w:r w:rsidRPr="009636B9">
        <w:rPr>
          <w:sz w:val="8"/>
        </w:rPr>
        <w:t xml:space="preserve"> North </w:t>
      </w:r>
      <w:r w:rsidRPr="009636B9">
        <w:rPr>
          <w:b/>
          <w:u w:val="single"/>
        </w:rPr>
        <w:t>America found out about the Ebola outbreak when news that two white missionaries were given an experimental drug and flown out of</w:t>
      </w:r>
      <w:r w:rsidRPr="009636B9">
        <w:rPr>
          <w:sz w:val="8"/>
        </w:rPr>
        <w:t xml:space="preserve"> the </w:t>
      </w:r>
      <w:r w:rsidRPr="009636B9">
        <w:rPr>
          <w:b/>
          <w:u w:val="single"/>
        </w:rPr>
        <w:t>Liberia to the U.S.</w:t>
      </w:r>
      <w:r w:rsidRPr="009636B9">
        <w:rPr>
          <w:sz w:val="8"/>
        </w:rPr>
        <w:t xml:space="preserve"> (at a cost of $2 million for each evacuation and treatment) </w:t>
      </w:r>
      <w:r w:rsidRPr="009636B9">
        <w:rPr>
          <w:b/>
          <w:u w:val="single"/>
        </w:rPr>
        <w:t>for further treatment. A third white U.S.</w:t>
      </w:r>
      <w:r w:rsidRPr="009636B9">
        <w:rPr>
          <w:sz w:val="8"/>
        </w:rPr>
        <w:t xml:space="preserve"> </w:t>
      </w:r>
      <w:r w:rsidRPr="009636B9">
        <w:rPr>
          <w:b/>
          <w:u w:val="single"/>
        </w:rPr>
        <w:t>citizen was flown to Nebraska for treatment.</w:t>
      </w:r>
      <w:r w:rsidRPr="009636B9">
        <w:rPr>
          <w:sz w:val="8"/>
        </w:rPr>
        <w:t xml:space="preserve"> But warnings of an epidemic had been circulating since late 2013 and </w:t>
      </w:r>
      <w:r w:rsidRPr="009636B9">
        <w:rPr>
          <w:b/>
          <w:u w:val="single"/>
        </w:rPr>
        <w:t xml:space="preserve">by the time news of the White flight reached the shores of the Americas, Ebola had already infected more than 1660 Liberians, killing scores. </w:t>
      </w:r>
      <w:r w:rsidRPr="009636B9">
        <w:rPr>
          <w:sz w:val="8"/>
        </w:rPr>
        <w:t xml:space="preserve">As of September 18th, there have been 5,300 infected with Ebola and 2,630 deaths, with most of the cases in Liberia, Sierra Leone, and Guinea. Here, again, we see the pattern where African, — </w:t>
      </w:r>
      <w:r w:rsidRPr="009636B9">
        <w:rPr>
          <w:b/>
          <w:u w:val="single"/>
        </w:rPr>
        <w:t>Black — lives are demeaned and deemed disposable. As Africans</w:t>
      </w:r>
      <w:r w:rsidRPr="009636B9">
        <w:rPr>
          <w:sz w:val="8"/>
        </w:rPr>
        <w:t>, including African doctors and aid workers were quickly dying from the disease</w:t>
      </w:r>
      <w:r w:rsidRPr="009636B9">
        <w:rPr>
          <w:b/>
          <w:u w:val="single"/>
        </w:rPr>
        <w:t>, three white missionaries were given the experimental drug</w:t>
      </w:r>
      <w:r w:rsidRPr="009636B9">
        <w:rPr>
          <w:sz w:val="8"/>
        </w:rPr>
        <w:t xml:space="preserve"> </w:t>
      </w:r>
      <w:r w:rsidRPr="009636B9">
        <w:rPr>
          <w:sz w:val="8"/>
          <w:szCs w:val="12"/>
        </w:rPr>
        <w:t>– itself under much speculation – and flown to safety. By mid-September, when the fourth African doctor, Dr. Olivet Buck, head of the Lumley Health Center in Freetown, Sierra Leone, died of the disease, it was revealed that the World Health Organization refused to send her to Germany for treatment. At the same time, two Dutch doctors stricken with Ebola were flown home to Europe. It has also emerged that the first African doctor to die of the virus, Dr. Sheik Umar Khan, the chief Sierra Leonean physician treating Ebola, was also denied the chance by Doctors Without Borders to receive the experimental drug, ZMAP, given to the two white missionaries. To add insult to injury, the U.S. government first announced that a $22-million, 25-bed Ebola hospital was intended for foreign (read: mainly white) healthcare workers. While outrage forced the U.S. to include African health workers in its plans, it was – and has been – clear that</w:t>
      </w:r>
      <w:r w:rsidRPr="009636B9">
        <w:rPr>
          <w:sz w:val="8"/>
        </w:rPr>
        <w:t xml:space="preserve"> </w:t>
      </w:r>
      <w:r w:rsidRPr="009636B9">
        <w:rPr>
          <w:b/>
          <w:u w:val="single"/>
        </w:rPr>
        <w:t>African lives don’t matter. The western, white, response to the cholera and Ebola epidemics ultimately teaches us that global white supremacy thrives on Black suffering, denigration, and death. Because, next to the stories of Black disease</w:t>
      </w:r>
      <w:r w:rsidRPr="009636B9">
        <w:rPr>
          <w:sz w:val="8"/>
        </w:rPr>
        <w:t xml:space="preserve"> as endemic </w:t>
      </w:r>
      <w:r w:rsidRPr="009636B9">
        <w:rPr>
          <w:b/>
          <w:u w:val="single"/>
        </w:rPr>
        <w:t>and linked to uncivilized and untamed Black cultural practices – as well as the way white media revels in publishing pictures of dead Blacks – we get the construction of the “brave” and “heroic” white saviors who risk their lives for the Blacks and non-whites: the “white savior industrial complex” at its best. Of course</w:t>
      </w:r>
      <w:r w:rsidRPr="009636B9">
        <w:rPr>
          <w:sz w:val="8"/>
        </w:rPr>
        <w:t xml:space="preserve">, there is </w:t>
      </w:r>
      <w:r w:rsidRPr="009636B9">
        <w:rPr>
          <w:b/>
          <w:u w:val="single"/>
        </w:rPr>
        <w:t xml:space="preserve">no mention of the decidedly non-heroic relationship of the white western world to </w:t>
      </w:r>
      <w:r w:rsidRPr="009636B9">
        <w:rPr>
          <w:b/>
          <w:u w:val="single"/>
        </w:rPr>
        <w:lastRenderedPageBreak/>
        <w:t>countries like Haiti and</w:t>
      </w:r>
      <w:r w:rsidRPr="009636B9">
        <w:rPr>
          <w:sz w:val="8"/>
        </w:rPr>
        <w:t xml:space="preserve"> those of </w:t>
      </w:r>
      <w:r w:rsidRPr="009636B9">
        <w:rPr>
          <w:b/>
          <w:u w:val="single"/>
        </w:rPr>
        <w:t>West Africa</w:t>
      </w:r>
      <w:r w:rsidRPr="009636B9">
        <w:rPr>
          <w:sz w:val="8"/>
        </w:rPr>
        <w:t xml:space="preserve">. As Teju Cole demonstrates, the </w:t>
      </w:r>
      <w:r w:rsidRPr="009636B9">
        <w:rPr>
          <w:b/>
          <w:u w:val="single"/>
        </w:rPr>
        <w:t>“white savior industrial complex supports brutal policies…[where] the banality of evil transmutes into the banality of sentimentality”: imperialism, neocolonialism, military occupation.</w:t>
      </w:r>
      <w:r w:rsidRPr="009636B9">
        <w:rPr>
          <w:sz w:val="8"/>
        </w:rPr>
        <w:t xml:space="preserve"> In a recent interview, Dr. Joia Mukherjee, of Partners in Health, explained the racism behind the west’s Ebola response by saying, “I think it’s easy for the world — </w:t>
      </w:r>
      <w:r w:rsidRPr="009636B9">
        <w:rPr>
          <w:b/>
          <w:u w:val="single"/>
        </w:rPr>
        <w:t>the powerful world,</w:t>
      </w:r>
      <w:r w:rsidRPr="009636B9">
        <w:rPr>
          <w:sz w:val="8"/>
        </w:rPr>
        <w:t xml:space="preserve"> who are largely non-African, non-people of color — to </w:t>
      </w:r>
      <w:r w:rsidRPr="009636B9">
        <w:rPr>
          <w:b/>
          <w:u w:val="single"/>
        </w:rPr>
        <w:t>ignore the suffering of poor, black people</w:t>
      </w:r>
      <w:r w:rsidRPr="009636B9">
        <w:rPr>
          <w:sz w:val="8"/>
        </w:rPr>
        <w:t xml:space="preserve">.” But we have to see this as more than ignoring the Black suffering poor; it is about white supremacy’s desire for Black death and Black suffering. It is about coming to terms with the fact that there is something systematic – and sinister – about Black killing globally. </w:t>
      </w:r>
      <w:r w:rsidRPr="009636B9">
        <w:rPr>
          <w:b/>
          <w:u w:val="single"/>
        </w:rPr>
        <w:t>It is about the reality that in a universal context of anti-Blackness, Black lives don’t matter – anywhere.</w:t>
      </w:r>
    </w:p>
    <w:p w:rsidR="009D03DA" w:rsidRPr="009D03DA" w:rsidRDefault="009D03DA" w:rsidP="009D03DA"/>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4" w:name="_Toc331131255"/>
      <w:bookmarkStart w:id="5" w:name="_Toc331131268"/>
      <w:r w:rsidRPr="009D03DA">
        <w:rPr>
          <w:rFonts w:eastAsiaTheme="majorEastAsia" w:cstheme="majorBidi"/>
          <w:b/>
          <w:sz w:val="32"/>
          <w:szCs w:val="24"/>
          <w:u w:val="single"/>
        </w:rPr>
        <w:lastRenderedPageBreak/>
        <w:t>Economic</w:t>
      </w:r>
      <w:bookmarkEnd w:id="4"/>
      <w:r w:rsidRPr="009D03DA">
        <w:rPr>
          <w:rFonts w:eastAsiaTheme="majorEastAsia" w:cstheme="majorBidi"/>
          <w:b/>
          <w:sz w:val="32"/>
          <w:szCs w:val="24"/>
          <w:u w:val="single"/>
        </w:rPr>
        <w:t xml:space="preserve">: </w:t>
      </w:r>
    </w:p>
    <w:p w:rsidR="00731FB2" w:rsidRPr="00D20DA2" w:rsidRDefault="00731FB2" w:rsidP="00731FB2">
      <w:pPr>
        <w:pStyle w:val="Heading4"/>
      </w:pPr>
      <w:r w:rsidRPr="00D20DA2">
        <w:t xml:space="preserve">The economic liberalization on which the American nation-state has preserved it’s homogeneity is utilized to whitewash foreign cultures in order to increase “representative government”, blurring lines of law and disorder.  </w:t>
      </w:r>
    </w:p>
    <w:p w:rsidR="00731FB2" w:rsidRPr="00D20DA2" w:rsidRDefault="00731FB2" w:rsidP="00731FB2">
      <w:r w:rsidRPr="00D20DA2">
        <w:rPr>
          <w:rStyle w:val="Style13ptBold"/>
        </w:rPr>
        <w:t>Comaroff and Comaroff 7</w:t>
      </w:r>
      <w:r w:rsidRPr="00D20DA2">
        <w:t xml:space="preserve"> – (John Comaroff, Professor of African and African American Studies and of Anthropology, Oppenheimer Fellow in African Studies at at Harvard, and Jean Comaroff, Professor of African and African American Studies and of Anthropology “Law and Disorder in the Postcolony” pgs. 1-5)//kbuck</w:t>
      </w:r>
    </w:p>
    <w:p w:rsidR="00731FB2" w:rsidRPr="00D20DA2" w:rsidRDefault="00731FB2" w:rsidP="00731FB2">
      <w:pPr>
        <w:rPr>
          <w:sz w:val="16"/>
        </w:rPr>
      </w:pPr>
      <w:r w:rsidRPr="00D20DA2">
        <w:rPr>
          <w:sz w:val="16"/>
        </w:rPr>
        <w:t xml:space="preserve">Notes from the Front Crime vs. . . . Who’re the criminals, the gangs or the government? Did the Capital just happen to have the power to punish men? MonoPolice manipulate majoraties to run with them So whats the police force but a resource to reinforce the plans of the dominant? I’m haunted by questions, spending time behind bars Statistics on TV, that concede we’re sadistic, deceive me ’cause murder and thievery thrives on all sides of the lines that divide class. I take pepper-spray with a pinch a’ssault and battery and I’m charged to step ’n say: “yo honour, go bother the ofﬁce of your bosses where the crime starts.” And I ask, while cleaning dirty white collars for a living, why law suites the raw brutes in board rooms that horde loot? They set the precedent then send the president to assure you, his lady, Justice, is blind. But she’s got contacts that say too! The colonists, the capitalists and wordy bright scholars make a killing. marlon burgess, hip-hop verses, Cape Town, 15 September 2004 Among all the things that have been said about the spread of democracy since the end of the Cold War—and a great deal has been said about it, in every conceivable voice—one thing stands out. It is the claim that democratization has been accompanied, almost everywhere, by a sharp rise in crime and violence (see, e.g., Karstedt, forthcoming; Caldeira 2000: 1): that the latter-day coming of more or less elected, more or less representative political regimes—founded, more or less, on </w:t>
      </w:r>
      <w:r w:rsidRPr="00D857F5">
        <w:rPr>
          <w:highlight w:val="yellow"/>
          <w:u w:val="single"/>
        </w:rPr>
        <w:t>the rule of law—has</w:t>
      </w:r>
      <w:r w:rsidRPr="00D20DA2">
        <w:rPr>
          <w:sz w:val="16"/>
        </w:rPr>
        <w:t xml:space="preserve">, ironically, </w:t>
      </w:r>
      <w:r w:rsidRPr="00D857F5">
        <w:rPr>
          <w:highlight w:val="yellow"/>
          <w:u w:val="single"/>
        </w:rPr>
        <w:t>brought</w:t>
      </w:r>
      <w:r w:rsidRPr="00D20DA2">
        <w:rPr>
          <w:u w:val="single"/>
        </w:rPr>
        <w:t xml:space="preserve"> with it a rising tide of </w:t>
      </w:r>
      <w:r w:rsidRPr="00D857F5">
        <w:rPr>
          <w:b/>
          <w:highlight w:val="yellow"/>
          <w:u w:val="single"/>
        </w:rPr>
        <w:t>lawlessness</w:t>
      </w:r>
      <w:r w:rsidRPr="00D20DA2">
        <w:rPr>
          <w:sz w:val="16"/>
        </w:rPr>
        <w:t xml:space="preserve">. Or, put another way, that </w:t>
      </w:r>
      <w:r w:rsidRPr="00D20DA2">
        <w:rPr>
          <w:u w:val="single"/>
        </w:rPr>
        <w:t>political liberation in postcolonial,</w:t>
      </w:r>
      <w:r w:rsidRPr="00D20DA2">
        <w:rPr>
          <w:sz w:val="16"/>
        </w:rPr>
        <w:t xml:space="preserve"> posttotalitarian </w:t>
      </w:r>
      <w:r w:rsidRPr="00D20DA2">
        <w:rPr>
          <w:u w:val="single"/>
        </w:rPr>
        <w:t>worlds, and the</w:t>
      </w:r>
      <w:r w:rsidRPr="00D20DA2">
        <w:rPr>
          <w:sz w:val="16"/>
        </w:rPr>
        <w:t xml:space="preserve"> 1 1 </w:t>
      </w:r>
      <w:r w:rsidRPr="00D857F5">
        <w:rPr>
          <w:highlight w:val="yellow"/>
          <w:u w:val="single"/>
        </w:rPr>
        <w:t>economic liberalization on which it has ﬂoated</w:t>
      </w:r>
      <w:r w:rsidRPr="00D20DA2">
        <w:rPr>
          <w:u w:val="single"/>
        </w:rPr>
        <w:t xml:space="preserve">, have both </w:t>
      </w:r>
      <w:r w:rsidRPr="00D857F5">
        <w:rPr>
          <w:highlight w:val="yellow"/>
          <w:u w:val="single"/>
        </w:rPr>
        <w:t>implied</w:t>
      </w:r>
      <w:r w:rsidRPr="00D20DA2">
        <w:rPr>
          <w:sz w:val="16"/>
        </w:rPr>
        <w:t>, as their dark underside, a</w:t>
      </w:r>
      <w:r w:rsidRPr="00D20DA2">
        <w:rPr>
          <w:u w:val="single"/>
        </w:rPr>
        <w:t xml:space="preserve">n ipso facto </w:t>
      </w:r>
      <w:r w:rsidRPr="00D857F5">
        <w:rPr>
          <w:highlight w:val="yellow"/>
          <w:u w:val="single"/>
        </w:rPr>
        <w:t xml:space="preserve">deregulation of monopolies over </w:t>
      </w:r>
      <w:r w:rsidRPr="00D20DA2">
        <w:rPr>
          <w:u w:val="single"/>
        </w:rPr>
        <w:t xml:space="preserve">the </w:t>
      </w:r>
      <w:r w:rsidRPr="00D857F5">
        <w:rPr>
          <w:highlight w:val="yellow"/>
          <w:u w:val="single"/>
        </w:rPr>
        <w:t>means of</w:t>
      </w:r>
      <w:r w:rsidRPr="00D20DA2">
        <w:rPr>
          <w:u w:val="single"/>
        </w:rPr>
        <w:t xml:space="preserve"> legitimate </w:t>
      </w:r>
      <w:r w:rsidRPr="00D857F5">
        <w:rPr>
          <w:highlight w:val="yellow"/>
          <w:u w:val="single"/>
        </w:rPr>
        <w:t>force</w:t>
      </w:r>
      <w:r w:rsidRPr="00D20DA2">
        <w:rPr>
          <w:u w:val="single"/>
        </w:rPr>
        <w:t xml:space="preserve">, of moral </w:t>
      </w:r>
      <w:r w:rsidRPr="00D857F5">
        <w:rPr>
          <w:highlight w:val="yellow"/>
          <w:u w:val="single"/>
        </w:rPr>
        <w:t>orders, of</w:t>
      </w:r>
      <w:r w:rsidRPr="00D20DA2">
        <w:rPr>
          <w:u w:val="single"/>
        </w:rPr>
        <w:t xml:space="preserve"> the </w:t>
      </w:r>
      <w:r w:rsidRPr="00D857F5">
        <w:rPr>
          <w:highlight w:val="yellow"/>
          <w:u w:val="single"/>
        </w:rPr>
        <w:t>protection</w:t>
      </w:r>
      <w:r w:rsidRPr="00D20DA2">
        <w:rPr>
          <w:u w:val="single"/>
        </w:rPr>
        <w:t xml:space="preserve"> of persons and property. </w:t>
      </w:r>
      <w:r w:rsidRPr="00D857F5">
        <w:rPr>
          <w:b/>
          <w:highlight w:val="yellow"/>
          <w:u w:val="single"/>
        </w:rPr>
        <w:t>And an unraveling of the fabric of law and order</w:t>
      </w:r>
      <w:r w:rsidRPr="00D20DA2">
        <w:rPr>
          <w:sz w:val="16"/>
        </w:rPr>
        <w:t xml:space="preserve">. This may not be all that easy to demonstrate empirically; it depends in large part on how democracy and criminality, past and present, are measured.1 But, as popular perception and party platforms across the planet focus ever more on escalating crime, and on the “problem” of dis/order, the co-incidence certainly seems to be beyond coincidence. It has long been argued that social disorder, expressed in elevated rates of criminality, is in the nature of transition itself, that it inevitably follows epochal changes in the order of things. Our times, like many before, are commonly described in the language of historical disjuncture, whether by appeal to retrospection and renaissance (neoliberalism, neomedievalism), to ironic aftereffect (the postmodern, posthuman, post-Fordist, f-utilitarian),2 or to the portentous dawning of New Eras (of Empire, Exception). </w:t>
      </w:r>
      <w:r w:rsidRPr="00D20DA2">
        <w:rPr>
          <w:u w:val="single"/>
        </w:rPr>
        <w:t xml:space="preserve">Little wonder, then, that </w:t>
      </w:r>
      <w:r w:rsidRPr="00D857F5">
        <w:rPr>
          <w:highlight w:val="yellow"/>
          <w:u w:val="single"/>
        </w:rPr>
        <w:t>the ruptures of the</w:t>
      </w:r>
      <w:r w:rsidRPr="00D20DA2">
        <w:rPr>
          <w:u w:val="single"/>
        </w:rPr>
        <w:t xml:space="preserve"> ongoing </w:t>
      </w:r>
      <w:r w:rsidRPr="00D857F5">
        <w:rPr>
          <w:highlight w:val="yellow"/>
          <w:u w:val="single"/>
        </w:rPr>
        <w:t>present</w:t>
      </w:r>
      <w:r w:rsidRPr="00D20DA2">
        <w:rPr>
          <w:u w:val="single"/>
        </w:rPr>
        <w:t xml:space="preserve">, real or imagined, </w:t>
      </w:r>
      <w:r w:rsidRPr="00D857F5">
        <w:rPr>
          <w:highlight w:val="yellow"/>
          <w:u w:val="single"/>
        </w:rPr>
        <w:t>are</w:t>
      </w:r>
      <w:r w:rsidRPr="00D20DA2">
        <w:rPr>
          <w:u w:val="single"/>
        </w:rPr>
        <w:t xml:space="preserve"> often </w:t>
      </w:r>
      <w:r w:rsidRPr="00D857F5">
        <w:rPr>
          <w:highlight w:val="yellow"/>
          <w:u w:val="single"/>
        </w:rPr>
        <w:t>associated</w:t>
      </w:r>
      <w:r w:rsidRPr="00D20DA2">
        <w:rPr>
          <w:u w:val="single"/>
        </w:rPr>
        <w:t xml:space="preserve">, in collective consciousness as well as in social theory, </w:t>
      </w:r>
      <w:r w:rsidRPr="00D857F5">
        <w:rPr>
          <w:highlight w:val="yellow"/>
          <w:u w:val="single"/>
        </w:rPr>
        <w:t>with</w:t>
      </w:r>
      <w:r w:rsidRPr="00D20DA2">
        <w:rPr>
          <w:u w:val="single"/>
        </w:rPr>
        <w:t xml:space="preserve"> transgression, liminality, and </w:t>
      </w:r>
      <w:r w:rsidRPr="00D857F5">
        <w:rPr>
          <w:highlight w:val="yellow"/>
          <w:u w:val="single"/>
        </w:rPr>
        <w:t>lawlessness</w:t>
      </w:r>
      <w:r w:rsidRPr="00D20DA2">
        <w:rPr>
          <w:u w:val="single"/>
        </w:rPr>
        <w:t>.</w:t>
      </w:r>
      <w:r w:rsidRPr="00D20DA2">
        <w:rPr>
          <w:sz w:val="16"/>
        </w:rPr>
        <w:t xml:space="preserve"> As Hannah Arendt reminds us, Marx long ago saw a generic connection between transformation and violence, which, he insisted, “is the midwife of every old society pregnant with a new one”; even more, of “all change in history and politics.”3 Foreshadowings here of Fanon (1968) and other theorists of decolonization. To be sure, modern history has seen some very bloody transitions to </w:t>
      </w:r>
      <w:r w:rsidRPr="00D857F5">
        <w:rPr>
          <w:highlight w:val="yellow"/>
          <w:u w:val="single"/>
        </w:rPr>
        <w:t>populist rule</w:t>
      </w:r>
      <w:r w:rsidRPr="00D20DA2">
        <w:rPr>
          <w:sz w:val="16"/>
        </w:rPr>
        <w:t xml:space="preserve">. And it </w:t>
      </w:r>
      <w:r w:rsidRPr="00D857F5">
        <w:rPr>
          <w:highlight w:val="yellow"/>
          <w:u w:val="single"/>
        </w:rPr>
        <w:t>has born</w:t>
      </w:r>
      <w:r w:rsidRPr="00D20DA2">
        <w:rPr>
          <w:u w:val="single"/>
        </w:rPr>
        <w:t xml:space="preserve"> </w:t>
      </w:r>
      <w:r w:rsidRPr="00D857F5">
        <w:rPr>
          <w:highlight w:val="yellow"/>
          <w:u w:val="single"/>
        </w:rPr>
        <w:t>witness to regimes that, under the alibi of liberal democracy</w:t>
      </w:r>
      <w:r w:rsidRPr="00D20DA2">
        <w:rPr>
          <w:u w:val="single"/>
        </w:rPr>
        <w:t xml:space="preserve">, have </w:t>
      </w:r>
      <w:r w:rsidRPr="00D857F5">
        <w:rPr>
          <w:highlight w:val="yellow"/>
          <w:u w:val="single"/>
        </w:rPr>
        <w:t>sanctiﬁed</w:t>
      </w:r>
      <w:r w:rsidRPr="00D20DA2">
        <w:rPr>
          <w:u w:val="single"/>
        </w:rPr>
        <w:t xml:space="preserve"> and sustained criminally brutal modes of </w:t>
      </w:r>
      <w:r w:rsidRPr="00D857F5">
        <w:rPr>
          <w:b/>
          <w:highlight w:val="yellow"/>
          <w:u w:val="single"/>
        </w:rPr>
        <w:t>domination</w:t>
      </w:r>
      <w:r w:rsidRPr="00D20DA2">
        <w:rPr>
          <w:u w:val="single"/>
        </w:rPr>
        <w:t>, some of them highly rationalized, highly technicized, highly sanitized.</w:t>
      </w:r>
      <w:r w:rsidRPr="00D20DA2">
        <w:rPr>
          <w:sz w:val="16"/>
        </w:rPr>
        <w:t xml:space="preserve"> Indeed, </w:t>
      </w:r>
      <w:r w:rsidRPr="00D20DA2">
        <w:rPr>
          <w:u w:val="single"/>
        </w:rPr>
        <w:t>the relative ease with which autocracies have made the transition to constitutional democracy points toward the possibility that they</w:t>
      </w:r>
      <w:r w:rsidRPr="00D20DA2">
        <w:rPr>
          <w:sz w:val="16"/>
        </w:rPr>
        <w:t>—autocracy and liberal democracy, that is—</w:t>
      </w:r>
      <w:r w:rsidRPr="00D20DA2">
        <w:rPr>
          <w:u w:val="single"/>
        </w:rPr>
        <w:t>share more mechanisms of governance than has conventionally been recognized,</w:t>
      </w:r>
      <w:r w:rsidRPr="00D20DA2">
        <w:rPr>
          <w:sz w:val="16"/>
        </w:rPr>
        <w:t xml:space="preserve"> </w:t>
      </w:r>
      <w:r w:rsidRPr="00D20DA2">
        <w:rPr>
          <w:u w:val="single"/>
        </w:rPr>
        <w:t xml:space="preserve">not least their grounding in a rule of law, an Iron Cage of Legality itself predicated, more or less visibly, on sovereign violence </w:t>
      </w:r>
      <w:r w:rsidRPr="00D20DA2">
        <w:rPr>
          <w:sz w:val="16"/>
        </w:rPr>
        <w:t xml:space="preserve">(cf. Agamben 1998: 10; Foucault 1978). Whether or not there is a necessary relationship between the lethal and the legal, as Walter Benjamin (1978) and his intellectual progeny would have it,4 their historical afﬁnity seems beyond dispute. The coincidence of democratization and criminal violence has been most visible in, and most volubly remarked of, postcolonies: that is, nation-states, including those of the former USSR, once governed by, for, 2 John L. Comaroff and Jean Comaroff and from an elsewhere; </w:t>
      </w:r>
      <w:r w:rsidRPr="00D20DA2">
        <w:rPr>
          <w:u w:val="single"/>
        </w:rPr>
        <w:t xml:space="preserve">nation-states in which representative government and the rule of law, in their conventional Euro-modernist sense, were previously “underdeveloped”; nation-states in which the “normalization” of organized crime and brutal banditry, themselves the product of a complex play of forces </w:t>
      </w:r>
      <w:r w:rsidRPr="00D20DA2">
        <w:rPr>
          <w:sz w:val="16"/>
        </w:rPr>
        <w:t xml:space="preserve">(see below), has been a central motif of the chapter in their history that began, at ﬁn de siècle, with the end of the Cold War and the triumphal spread of neoliberal capitalism. With a new Age of Empire, the Age of US and Them.5 This age has its mythic fons et origo in 1989, </w:t>
      </w:r>
      <w:r w:rsidRPr="00D20DA2">
        <w:rPr>
          <w:sz w:val="16"/>
        </w:rPr>
        <w:lastRenderedPageBreak/>
        <w:t xml:space="preserve">the year that history was supposed to end (Fukuyama 1992) with the political birth of a Brave Neo World.6 The “neo” here refers to a reanimation—or, more precisely, to the fetishizing anew—of old panaceas from the history of liberalism: two in particular. One dates back to the second half of the eighteenth century, to a time when political authority, social order, citizenship, and economy were also urgently in question (see, e.g., Becker 1994). It is the idea, often associated with Adam Ferguson (1995), that a measure of control over arbitrary governmental power, especially over the power of autocratic potentates, ought to be vested in, and exercised by, a citizenry.7 This idea has come to be subsumed, loosely, in the term “civil society” which, in its neo guise, stands for many things, among them: (1)“society against the state,” itself a highly ambiguous aphorism; (2) “the” market, often glossed as “the private sector,” utopically envisaged as a technically efﬁcient mechanism for producing the common good; and (3) “the community,” a vague abstraction posited, somewhat mystically, as an appropriate site for, and agent of, collective action—and, more cynically, as the end point of the devolution of the costs and responsibilities of governance (J. L. Comaroff and J. Comaroff 1999).8 But above all, since the late 1980s, </w:t>
      </w:r>
      <w:r w:rsidRPr="00D20DA2">
        <w:rPr>
          <w:u w:val="single"/>
        </w:rPr>
        <w:t>“civil society” has connoted a teleological reversal: a move from increasingly rationalized, increasingly bureaucratized, increasingly elaborated regimes of rule toward ever more outsourced, dispersed, deinstitutionalized, constitutionally ordained governance</w:t>
      </w:r>
      <w:r w:rsidRPr="00D20DA2">
        <w:rPr>
          <w:sz w:val="16"/>
        </w:rPr>
        <w:t xml:space="preserve">—from political evolution, classically conceived, to political devolution. In theory, at least. The other panacea is the ballot box: an appeal to the classic apparatus of mass participatory democracy. In its postcolonial neo-life, however, this has often proven, in practice, to involve a very “thin” distillation of the concept: a minimalist, procedural version that, notwithstanding the claims made for it by some political scientists (see, e.g., Przeworski et al. 2000; and, for a critique, Wedeen 2004 and forthcoming), equates freedom with the occasional exercise of choice among competing, often indistinguishable alternatives. Which, as we have said elsewhere (J. L. ComaLaw and Disorder in the Postcolony: An Introduction 3 roff and J. Comaroff 1997), renders the franchise to homo politicus what shopping has long been to homo economicus:a beatiﬁed, cosmic fusion of free will, human satisfaction, and ethical righteousness. This is historically apt: it is a version of democracy that shadows closely the neoliberal apotheosis of the market, the displacement of homo faber by the consumercitizen, and the reduction of collective action to the pursuit of “enlightened” interest. It is also </w:t>
      </w:r>
      <w:r w:rsidRPr="00D20DA2">
        <w:rPr>
          <w:u w:val="single"/>
        </w:rPr>
        <w:t xml:space="preserve">the version of </w:t>
      </w:r>
      <w:r w:rsidRPr="00D857F5">
        <w:rPr>
          <w:highlight w:val="yellow"/>
          <w:u w:val="single"/>
        </w:rPr>
        <w:t>representative government</w:t>
      </w:r>
      <w:r w:rsidRPr="00D20DA2">
        <w:rPr>
          <w:sz w:val="16"/>
        </w:rPr>
        <w:t xml:space="preserve">—a “small idea,” Malcolm Bradbury (1992: 276) once wrote in a postmodern ﬁction, </w:t>
      </w:r>
      <w:r w:rsidRPr="00D20DA2">
        <w:rPr>
          <w:u w:val="single"/>
        </w:rPr>
        <w:t xml:space="preserve">which “promises hope, and gives you Fried Chicken”—that </w:t>
      </w:r>
      <w:r w:rsidRPr="00D857F5">
        <w:rPr>
          <w:highlight w:val="yellow"/>
          <w:u w:val="single"/>
        </w:rPr>
        <w:t>is</w:t>
      </w:r>
      <w:r w:rsidRPr="00D20DA2">
        <w:rPr>
          <w:u w:val="single"/>
        </w:rPr>
        <w:t xml:space="preserve"> currently </w:t>
      </w:r>
      <w:r w:rsidRPr="00D857F5">
        <w:rPr>
          <w:highlight w:val="yellow"/>
          <w:u w:val="single"/>
        </w:rPr>
        <w:t>being thrust upon the world at large</w:t>
      </w:r>
      <w:r w:rsidRPr="00D20DA2">
        <w:rPr>
          <w:u w:val="single"/>
        </w:rPr>
        <w:t xml:space="preserve">. Often it is </w:t>
      </w:r>
      <w:r w:rsidRPr="00D857F5">
        <w:rPr>
          <w:highlight w:val="yellow"/>
          <w:u w:val="single"/>
        </w:rPr>
        <w:t>imposed as</w:t>
      </w:r>
      <w:r w:rsidRPr="00D20DA2">
        <w:rPr>
          <w:u w:val="single"/>
        </w:rPr>
        <w:t xml:space="preserve"> a condition of ﬁnancial aid, foreign </w:t>
      </w:r>
      <w:r w:rsidRPr="00D857F5">
        <w:rPr>
          <w:highlight w:val="yellow"/>
          <w:u w:val="single"/>
        </w:rPr>
        <w:t>investment, and</w:t>
      </w:r>
      <w:r w:rsidRPr="00D20DA2">
        <w:rPr>
          <w:u w:val="single"/>
        </w:rPr>
        <w:t xml:space="preserve"> moral </w:t>
      </w:r>
      <w:r w:rsidRPr="00D857F5">
        <w:rPr>
          <w:highlight w:val="yellow"/>
          <w:u w:val="single"/>
        </w:rPr>
        <w:t xml:space="preserve">salvation </w:t>
      </w:r>
      <w:r w:rsidRPr="00D20DA2">
        <w:rPr>
          <w:u w:val="single"/>
        </w:rPr>
        <w:t>by an unadornedly coercive Western consensus led by the United States</w:t>
      </w:r>
      <w:r w:rsidRPr="00D20DA2">
        <w:rPr>
          <w:sz w:val="16"/>
        </w:rPr>
        <w:t xml:space="preserve"> (see, e.g., Young 1993: 299–300)9 and abetted by such instruments of the new global economy as the World Bank and the International Monetary Fund (Stiglitz 2002). Indeed, </w:t>
      </w:r>
      <w:r w:rsidRPr="00D857F5">
        <w:rPr>
          <w:highlight w:val="yellow"/>
          <w:u w:val="single"/>
        </w:rPr>
        <w:t>this is the translucent veil behind</w:t>
      </w:r>
      <w:r w:rsidRPr="00D20DA2">
        <w:rPr>
          <w:u w:val="single"/>
        </w:rPr>
        <w:t xml:space="preserve"> which has closed </w:t>
      </w:r>
      <w:r w:rsidRPr="00D857F5">
        <w:rPr>
          <w:highlight w:val="yellow"/>
          <w:u w:val="single"/>
        </w:rPr>
        <w:t>the iron ﬁst of structural adjustment, with</w:t>
      </w:r>
      <w:r w:rsidRPr="00D20DA2">
        <w:rPr>
          <w:u w:val="single"/>
        </w:rPr>
        <w:t xml:space="preserve"> its </w:t>
      </w:r>
      <w:r w:rsidRPr="00D857F5">
        <w:rPr>
          <w:highlight w:val="yellow"/>
          <w:u w:val="single"/>
        </w:rPr>
        <w:t>demands on postcolonies to cleave to market principles and</w:t>
      </w:r>
      <w:r w:rsidRPr="00D20DA2">
        <w:rPr>
          <w:u w:val="single"/>
        </w:rPr>
        <w:t xml:space="preserve"> to </w:t>
      </w:r>
      <w:r w:rsidRPr="00D857F5">
        <w:rPr>
          <w:highlight w:val="yellow"/>
          <w:u w:val="single"/>
        </w:rPr>
        <w:t>deregulate in ways that privilege the private sector over the state</w:t>
      </w:r>
      <w:r w:rsidRPr="00D20DA2">
        <w:rPr>
          <w:sz w:val="16"/>
        </w:rPr>
        <w:t>. It hardly bears repeating any longer that these demands have had unintended, highly destabilizing effects on the fragile political and economic arrangements—on the ecologies of patronage, redistribution, and survival—that developed in many nation-states across the global south with the end of the high age of colonialism. Of which more in due course. As this implies, civil society and the ballot box, as they have come popularly to be understood at the dawn of the twenty-ﬁrst century, are not just panaceas for the contemporary predicament of postcolonies. More significantly, they have taken on the substantive forms of the Brave Neo World of which they are part. This, in turn, raises an obvious, and obviously loaded, question: To the degree that there has been an epidemic of criminal violence in these polities in recent times—</w:t>
      </w:r>
      <w:r w:rsidRPr="00D20DA2">
        <w:rPr>
          <w:u w:val="single"/>
        </w:rPr>
        <w:t>to the degree, also, that they have seen the emergence of criminal “phantom-states” in their midst (Derrida 1994: 83) or even “the criminalization of the state” tout court (Bayart, Ellis, and Hibou 1999; see below)—does it really have anything at all to do with democratization</w:t>
      </w:r>
      <w:r w:rsidRPr="00D20DA2">
        <w:rPr>
          <w:sz w:val="16"/>
        </w:rPr>
        <w:t xml:space="preserve">? Or, pace the commonplace with which we began, does electoral democracy, itself long an object of critique outside the West (see, e.g., Mamdani 1990, 1992; Makinda 1996; Karlstrom 1996),10 veil the causes and determinations of rising lawlessness, just </w:t>
      </w:r>
      <w:r w:rsidRPr="00D20DA2">
        <w:rPr>
          <w:b/>
          <w:u w:val="single"/>
        </w:rPr>
        <w:t>as the material realities of the Brave Neo World disappear behind the ballot box</w:t>
      </w:r>
      <w:r w:rsidRPr="00D20DA2">
        <w:rPr>
          <w:sz w:val="16"/>
        </w:rPr>
        <w:t xml:space="preserve">? The answers are notas straightforward as they may seem. Why not? Because rising criminality in postcolonies is not simply a reﬂex, antisocial response to poverty or joblessness, scarcity, or other effects of structural ad4 John L. Comaroff and Jean Comaroff justment, important though these things are. Neither is it merely the working of unchecked power, clothed in the trappings of state—or of bandit quasi states11—serving itself by monopolizing the means of extracting value and doling out death (cf. Bataille 1991; Hansen and Stepputat 2005: 13–14). Nor even is it the consequence of normative slippage occasioned by the radical transitions of the recent past. It is part of a much more troubled dialectic: </w:t>
      </w:r>
      <w:r w:rsidRPr="00D20DA2">
        <w:rPr>
          <w:u w:val="single"/>
        </w:rPr>
        <w:t xml:space="preserve">a dialectic of </w:t>
      </w:r>
      <w:r w:rsidRPr="00D857F5">
        <w:rPr>
          <w:highlight w:val="yellow"/>
          <w:u w:val="single"/>
        </w:rPr>
        <w:t xml:space="preserve">law and </w:t>
      </w:r>
      <w:r w:rsidRPr="00D20DA2">
        <w:rPr>
          <w:u w:val="single"/>
        </w:rPr>
        <w:t>dis/</w:t>
      </w:r>
      <w:r w:rsidRPr="00D857F5">
        <w:rPr>
          <w:highlight w:val="yellow"/>
          <w:u w:val="single"/>
        </w:rPr>
        <w:t>order, framed by neoliberal</w:t>
      </w:r>
      <w:r w:rsidRPr="00D20DA2">
        <w:rPr>
          <w:u w:val="single"/>
        </w:rPr>
        <w:t xml:space="preserve"> mechanisms of </w:t>
      </w:r>
      <w:r w:rsidRPr="00D857F5">
        <w:rPr>
          <w:highlight w:val="yellow"/>
          <w:u w:val="single"/>
        </w:rPr>
        <w:t>deregulation</w:t>
      </w:r>
      <w:r w:rsidRPr="00D20DA2">
        <w:rPr>
          <w:u w:val="single"/>
        </w:rPr>
        <w:t xml:space="preserve"> and new modes of </w:t>
      </w:r>
      <w:r w:rsidRPr="00D857F5">
        <w:rPr>
          <w:highlight w:val="yellow"/>
          <w:u w:val="single"/>
        </w:rPr>
        <w:t>mediating</w:t>
      </w:r>
      <w:r w:rsidRPr="00D20DA2">
        <w:rPr>
          <w:u w:val="single"/>
        </w:rPr>
        <w:t xml:space="preserve"> human </w:t>
      </w:r>
      <w:r w:rsidRPr="00D857F5">
        <w:rPr>
          <w:highlight w:val="yellow"/>
          <w:u w:val="single"/>
        </w:rPr>
        <w:t>transactions at once politico-economic</w:t>
      </w:r>
      <w:r w:rsidRPr="00D20DA2">
        <w:rPr>
          <w:u w:val="single"/>
        </w:rPr>
        <w:t xml:space="preserve"> and cultural, moral, and mortal</w:t>
      </w:r>
      <w:r w:rsidRPr="00D20DA2">
        <w:rPr>
          <w:sz w:val="16"/>
        </w:rPr>
        <w:t xml:space="preserve">. </w:t>
      </w:r>
      <w:r w:rsidRPr="00D20DA2">
        <w:rPr>
          <w:u w:val="single"/>
        </w:rPr>
        <w:t xml:space="preserve">Under such </w:t>
      </w:r>
      <w:r w:rsidRPr="00D857F5">
        <w:rPr>
          <w:highlight w:val="yellow"/>
          <w:u w:val="single"/>
        </w:rPr>
        <w:t>conditions</w:t>
      </w:r>
      <w:r w:rsidRPr="00D20DA2">
        <w:rPr>
          <w:sz w:val="16"/>
        </w:rPr>
        <w:t>—and this is our key point—</w:t>
      </w:r>
      <w:r w:rsidRPr="00D20DA2">
        <w:rPr>
          <w:u w:val="single"/>
        </w:rPr>
        <w:t>criminal violence does not so much repudiate the rule of law or the licit operations of the market as appropriate their forms—and recommission their substance. Its perpetrators create parallel modes of production and proﬁteering, sometimes even of governance and taxation, thereby establishing simulacra of social order</w:t>
      </w:r>
      <w:r w:rsidRPr="00D20DA2">
        <w:rPr>
          <w:sz w:val="16"/>
        </w:rPr>
        <w:t xml:space="preserve">. In so doing, they reﬁgure the pas de deux in which norm and transgression, regulation and exception, redeﬁne each other both within and beyond national polities. In the process, </w:t>
      </w:r>
      <w:r w:rsidRPr="00D20DA2">
        <w:rPr>
          <w:u w:val="single"/>
        </w:rPr>
        <w:t xml:space="preserve">the means and </w:t>
      </w:r>
      <w:r w:rsidRPr="00D20DA2">
        <w:rPr>
          <w:u w:val="single"/>
        </w:rPr>
        <w:lastRenderedPageBreak/>
        <w:t>ends of the liberal democratic state are refracted, deﬂected, and dispersed into the murkier reaches of the private sector, sometimes in ways unimagined by even the most enterprising of capitalists, sometimes without appearing to be doing very much at all to disturb the established order of things</w:t>
      </w:r>
      <w:r w:rsidRPr="00D20DA2">
        <w:rPr>
          <w:sz w:val="16"/>
        </w:rPr>
        <w:t xml:space="preserve">. Just as, according to Charles Tilly (1985: 170–71), </w:t>
      </w:r>
      <w:r w:rsidRPr="00D20DA2">
        <w:rPr>
          <w:u w:val="single"/>
        </w:rPr>
        <w:t>many modern “governments operate in essentially the same ways as racketeers”—especially in the “provision of protection”—so, in many postcolonies, violent crime increasingly counterfeits government, not least in providing fee-for-service security, and social order</w:t>
      </w:r>
      <w:r w:rsidRPr="00D20DA2">
        <w:rPr>
          <w:sz w:val="16"/>
        </w:rPr>
        <w:t xml:space="preserve"> (J. Comaroff and J. L. Comaroff, forthcoming: chap. 1). </w:t>
      </w:r>
      <w:r w:rsidRPr="00D857F5">
        <w:rPr>
          <w:highlight w:val="yellow"/>
          <w:u w:val="single"/>
        </w:rPr>
        <w:t>With market fundamentalism has come a gradual erasure of received lines between</w:t>
      </w:r>
      <w:r w:rsidRPr="00D20DA2">
        <w:rPr>
          <w:u w:val="single"/>
        </w:rPr>
        <w:t xml:space="preserve"> the informal and the illegal, regulation and irregularity, </w:t>
      </w:r>
      <w:r w:rsidRPr="00D857F5">
        <w:rPr>
          <w:highlight w:val="yellow"/>
          <w:u w:val="single"/>
        </w:rPr>
        <w:t>order and</w:t>
      </w:r>
      <w:r w:rsidRPr="00D20DA2">
        <w:rPr>
          <w:u w:val="single"/>
        </w:rPr>
        <w:t xml:space="preserve"> organized </w:t>
      </w:r>
      <w:r w:rsidRPr="00D857F5">
        <w:rPr>
          <w:highlight w:val="yellow"/>
          <w:u w:val="single"/>
        </w:rPr>
        <w:t>lawlessness</w:t>
      </w:r>
      <w:r w:rsidRPr="00D20DA2">
        <w:rPr>
          <w:u w:val="single"/>
        </w:rPr>
        <w:t xml:space="preserve">. </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Economic integration perpetuates antiblackness – we must reject the urge to conform to the system. Economic growth theory presumes markets that treat everyone equally – masks and extends the historical legacy of white supremacy</w:t>
      </w:r>
    </w:p>
    <w:p w:rsidR="009D03DA" w:rsidRPr="009D03DA" w:rsidRDefault="009D03DA" w:rsidP="009D03DA">
      <w:pPr>
        <w:rPr>
          <w:sz w:val="18"/>
          <w:szCs w:val="18"/>
        </w:rPr>
      </w:pPr>
      <w:r w:rsidRPr="009D03DA">
        <w:rPr>
          <w:b/>
          <w:bCs/>
          <w:sz w:val="26"/>
        </w:rPr>
        <w:t>Gibson and Mngxitama 2008</w:t>
      </w:r>
      <w:r w:rsidRPr="009D03DA">
        <w:rPr>
          <w:b/>
        </w:rPr>
        <w:t xml:space="preserve"> </w:t>
      </w:r>
      <w:r w:rsidRPr="009D03DA">
        <w:t xml:space="preserve">(Andile, Black consciousness thinker and organizer, Nigel C, Black activist and scholar, “Biko Lives! Contesting the Legacies of Steve Biko”, Palgrave Macmillon 2008, </w:t>
      </w:r>
      <w:hyperlink r:id="rId22" w:history="1">
        <w:r w:rsidR="009636B9" w:rsidRPr="007C61E3">
          <w:rPr>
            <w:rStyle w:val="Hyperlink"/>
          </w:rPr>
          <w:t>http://wfeet.za.net/biko_lives_contesting_the.pdf#page=106</w:t>
        </w:r>
      </w:hyperlink>
      <w:r w:rsidRPr="009D03DA">
        <w:t>)</w:t>
      </w:r>
      <w:r w:rsidR="009636B9">
        <w:t xml:space="preserve"> Kguy</w:t>
      </w:r>
      <w:r w:rsidRPr="009D03DA">
        <w:t xml:space="preserve"> </w:t>
      </w:r>
    </w:p>
    <w:p w:rsidR="009D03DA" w:rsidRPr="009D03DA" w:rsidRDefault="009D03DA" w:rsidP="009D03DA">
      <w:pPr>
        <w:rPr>
          <w:sz w:val="16"/>
        </w:rPr>
      </w:pPr>
      <w:r w:rsidRPr="009D03DA">
        <w:rPr>
          <w:sz w:val="16"/>
        </w:rPr>
        <w:t xml:space="preserve">Biko advocated the rejection of such a scheme: “We believe that we have to reject their economic system, their political system, and values that govern human relationships . . . We are not really fighting against the government; </w:t>
      </w:r>
      <w:r w:rsidRPr="009D03DA">
        <w:rPr>
          <w:highlight w:val="yellow"/>
          <w:u w:val="single"/>
        </w:rPr>
        <w:t>we are fighting the entire system</w:t>
      </w:r>
      <w:r w:rsidRPr="009D03DA">
        <w:rPr>
          <w:sz w:val="16"/>
        </w:rPr>
        <w:t xml:space="preserve">”.19 Biko had foreseen that </w:t>
      </w:r>
      <w:r w:rsidRPr="009D03DA">
        <w:rPr>
          <w:highlight w:val="yellow"/>
          <w:u w:val="single"/>
        </w:rPr>
        <w:t>an economic model that integrates blacks into the</w:t>
      </w:r>
      <w:r w:rsidRPr="009D03DA">
        <w:rPr>
          <w:sz w:val="16"/>
        </w:rPr>
        <w:t xml:space="preserve"> very </w:t>
      </w:r>
      <w:r w:rsidRPr="009D03DA">
        <w:rPr>
          <w:highlight w:val="yellow"/>
          <w:u w:val="single"/>
        </w:rPr>
        <w:t>structures of colonialism</w:t>
      </w:r>
      <w:r w:rsidRPr="009D03DA">
        <w:rPr>
          <w:sz w:val="16"/>
        </w:rPr>
        <w:t xml:space="preserve"> and apartheid </w:t>
      </w:r>
      <w:r w:rsidRPr="009D03DA">
        <w:rPr>
          <w:highlight w:val="yellow"/>
          <w:u w:val="single"/>
        </w:rPr>
        <w:t>would create an unhealthy and self-defeating competition amongst blacks: “It is an integration in which black will compete with black, using each other as rungs up a step ladder leading them to white values.</w:t>
      </w:r>
      <w:r w:rsidRPr="009D03DA">
        <w:rPr>
          <w:sz w:val="16"/>
        </w:rPr>
        <w:t xml:space="preserve"> It is an integration in which the black man will have to prove himself in terms of these values before meriting acceptance and ultimate assimilation, and in which the poor will grow poorer and rich richer in a country where the poor have always been black.”20 The second contestation of Biko’s memory comes from the state linked political and bureaucratic classes. Their ascendance into the higher echelons of the postapartheid bureaucracy has in practice also mobilized a version of Black Consciousness which on the face of it privileges blackness. </w:t>
      </w:r>
      <w:r w:rsidRPr="009D03DA">
        <w:rPr>
          <w:highlight w:val="yellow"/>
          <w:u w:val="single"/>
        </w:rPr>
        <w:t>The discourse of “transformation,”</w:t>
      </w:r>
      <w:r w:rsidRPr="009D03DA">
        <w:rPr>
          <w:u w:val="single"/>
        </w:rPr>
        <w:t xml:space="preserve"> </w:t>
      </w:r>
      <w:r w:rsidRPr="009D03DA">
        <w:rPr>
          <w:sz w:val="16"/>
        </w:rPr>
        <w:t xml:space="preserve">“representivity” </w:t>
      </w:r>
      <w:r w:rsidRPr="009D03DA">
        <w:rPr>
          <w:highlight w:val="yellow"/>
          <w:u w:val="single"/>
        </w:rPr>
        <w:t>and reflecting the “demographics” of society are</w:t>
      </w:r>
      <w:r w:rsidRPr="009D03DA">
        <w:rPr>
          <w:sz w:val="16"/>
        </w:rPr>
        <w:t xml:space="preserve"> the concepts </w:t>
      </w:r>
      <w:r w:rsidRPr="009D03DA">
        <w:rPr>
          <w:highlight w:val="yellow"/>
          <w:u w:val="single"/>
        </w:rPr>
        <w:t>employed</w:t>
      </w:r>
      <w:r w:rsidRPr="009D03DA">
        <w:rPr>
          <w:sz w:val="16"/>
        </w:rPr>
        <w:t xml:space="preserve"> in the process. However, the actual practice of power, as in the formal political system and its symbols, still employs colonial and apartheid forms. </w:t>
      </w:r>
      <w:r w:rsidRPr="009D03DA">
        <w:rPr>
          <w:highlight w:val="yellow"/>
          <w:u w:val="single"/>
        </w:rPr>
        <w:t>As a bureaucracy, this confronts the majority of blacks as a cold, arrogant, often violent and indifferent system.</w:t>
      </w:r>
      <w:r w:rsidRPr="009D03DA">
        <w:rPr>
          <w:sz w:val="16"/>
        </w:rPr>
        <w:t xml:space="preserve"> How could it be different, when democracy did not mean the establishment of new systems of relations? The bureaucratic class at the higher levels shares a lot with the black business class. Often senior bureaucrats have left the administration for business after having laid out lucrative business possibilities from state institutions, often through privatization efforts. It must also be said that in the battle for the heart of the postapartheid bureaucracy, the black aspirant bureaucrat has not shied away from recalling the painful past of black exclusion as leverage in the battle against white position holders. But once the position is held, the behavior, vis-à-vis the black excluded, seldom changes. In Biko’s conception of liberation, “</w:t>
      </w:r>
      <w:r w:rsidRPr="009D03DA">
        <w:rPr>
          <w:highlight w:val="yellow"/>
          <w:u w:val="single"/>
        </w:rPr>
        <w:t>integration” into the white value system stands opposed to genuine “black liberation.”</w:t>
      </w:r>
      <w:r w:rsidRPr="009D03DA">
        <w:rPr>
          <w:sz w:val="16"/>
        </w:rPr>
        <w:t xml:space="preserve"> The model of a black project promoted by the black business and political classes is integration, and in practice the experience of postapartheid has been the realization of the “integration” model that, as Biko had predicted, “. . . could succeed in putting across to the world a pretty convincing, integrated picture.” This integrated picture chimes well with the ethic of reconciliation without justice that is associated with the TRC and the postapartheid version of nonracialism. The Biko that these two main postapartheid black classes have appropriated is a Biko who is mute in the face of continued black suffering, exclusion, and humiliation. The business and political classes have nothing to say to the multitudes who live in the shacks and the Reconstruction and Development Programme (RDP) houses that have been described as dog kennels; who continue to suffer unacceptable infant mortality rates; whose hospitals are less than places of abandonment and death; who continue to die from AIDS. In a sense, Biko’s thought has been reduced to slogans on T-shirts weaned of all radical content as a philosophy of black liberation, and images of Biko have come to adorn glossy magazines and fashion houses. As Prishani Naidoo and Ahmed Veriava put it in this volume, you might find Biko’s face staring at you from a T-shirt selling for over R300. But they warn us not to be confused by “corporate Black Consciousness” and the importance of Black pride. Biko is big in Rosebank. So big that one can’t help but be reminded of Walter Benjamin’s warning: “not even the dead will be safer if the enemy wins. And the enemy has not ceased to be victorious.</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lastRenderedPageBreak/>
        <w:t>Economics is infiltrated with racist politics. A rising tide doesn’t raise all ships – economic growth differentially affects racial populations and leaves marginalized groups in the dust</w:t>
      </w:r>
    </w:p>
    <w:p w:rsidR="009D03DA" w:rsidRPr="009D03DA" w:rsidRDefault="009D03DA" w:rsidP="009D03DA">
      <w:pPr>
        <w:rPr>
          <w:u w:val="single"/>
        </w:rPr>
      </w:pPr>
      <w:r w:rsidRPr="009D03DA">
        <w:rPr>
          <w:b/>
          <w:bCs/>
          <w:sz w:val="26"/>
        </w:rPr>
        <w:t xml:space="preserve">Gabriel and Todorova ’02 </w:t>
      </w:r>
      <w:r w:rsidRPr="009D03DA">
        <w:rPr>
          <w:sz w:val="16"/>
        </w:rPr>
        <w:t>[Satyananda J., Evgenia O., “Racism and Capitalist Accumulation: An Overdetermined Nexus,” Journal of Critical Sociology, 2002]</w:t>
      </w:r>
      <w:r w:rsidRPr="009D03DA">
        <w:rPr>
          <w:u w:val="single"/>
        </w:rPr>
        <w:t xml:space="preserve"> </w:t>
      </w:r>
    </w:p>
    <w:p w:rsidR="009D03DA" w:rsidRPr="009D03DA" w:rsidRDefault="009D03DA" w:rsidP="009D03DA">
      <w:r w:rsidRPr="009D03DA">
        <w:rPr>
          <w:u w:val="single"/>
        </w:rPr>
        <w:t>The pervasiveness of racial consciousness cannot help but shape the economic relationships in contemporary capitalist social formations. The interaction of racialized agents shapes the parameters of a wide range of economic processes such as market exchange transactions, employment contracts, pricing, capital budgeting decisions, and so on. The fact that one can observe patterns of differential economic success and failure based on racial ca tegories is evidence of the impact of racism upon agents.</w:t>
      </w:r>
      <w:r w:rsidRPr="009D03DA">
        <w:rPr>
          <w:sz w:val="16"/>
        </w:rPr>
        <w:t xml:space="preserve"> Economic theories, both Marxian and neoclassical, have attempted to explain rational behavior of agents in the context of the market for labor-power. The Marxian approach has been to make sense of this market in the context of capitalist exploitation, for which the market in labor-power is a precondition. Capitalism presupposes the existence of free wage laborers. In the Marxian tradition, direct producers become "free" to sell their labor-power as a result of determinate social and natural processes. It is in this process of gaining capitalist freedom that the rationality of wage laboring is formed. Capitalist freedom came to exist in contrast to serfdom and slavery. </w:t>
      </w:r>
      <w:r w:rsidRPr="009D03DA">
        <w:rPr>
          <w:u w:val="single"/>
        </w:rPr>
        <w:t>In this sense, it was born of a complex association of ideas. In some instances, this would have included, from the earliest stages of capitalist development, ideas produced within racist paradigms.</w:t>
      </w:r>
      <w:r w:rsidRPr="009D03DA">
        <w:rPr>
          <w:sz w:val="16"/>
        </w:rPr>
        <w:t xml:space="preserve"> The wage laboring consciousness necessary for an agent to be willing and able to sell her labor power would have been influenced, in the Western Europe and Great Britain of early capitalist development, by aristocratic racism and then later by white supremacist racism. The perception of capitalist freedom, in contrast to serfdom or slavery, would certainly have made it easier to create, reproduce and expand the wage laboring consciousness. Thus, the creation of labor markets would, necessarily, be very different in an environment where direct producers view themselves as already free. There are countless stories of the difficulties of creating labor markets in African colonies, for instance. The classic case is that of Tanganyika, under German colonial rule, where resistance to working as wage laborers was so strong that entire villages would move rather than submit to the labor market in order to meet the imposed hut taxes. These villagers had lived as communal producers, collectively performing and appropriating surplus labor. Their history was one of collective decision-making, communal freedom, and the absence of racialized consciousness. Capitalist freedom did not appear to be an attractive alternative. This was not the case in Britain, Western Europe, or the United States, where the perceived alternative was, in many but not all cases, serfdom or slavery. Under those conditions, the legitimacy of capitalist freedom was less likely to be challenged. We have already mentioned the importance of dissociation to creating a wage laboring consciousness, one in which the individual can sell her labor power like so many bushels of tomatoes. </w:t>
      </w:r>
      <w:r w:rsidRPr="009D03DA">
        <w:rPr>
          <w:u w:val="single"/>
        </w:rPr>
        <w:t>The various forms of racialized consciousness that were prevalent in most capitalist social formations, having already produced forms of dissociation and alienation in the consciousness of direct producers and others, may have been critical to the rapidity with which labor markets were established and expanded.</w:t>
      </w:r>
    </w:p>
    <w:p w:rsidR="009D03DA" w:rsidRPr="009D03DA" w:rsidRDefault="009D03DA" w:rsidP="009D03DA"/>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6" w:name="_Toc428192546"/>
      <w:r w:rsidRPr="009D03DA">
        <w:rPr>
          <w:rFonts w:eastAsiaTheme="majorEastAsia" w:cstheme="majorBidi"/>
          <w:b/>
          <w:sz w:val="32"/>
          <w:szCs w:val="24"/>
          <w:u w:val="single"/>
        </w:rPr>
        <w:lastRenderedPageBreak/>
        <w:t>Enviorment: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Environmental apocalypticism causes eco-authoritarianism and mass violence against those deemed environmental threats – also causes political apathy which turns case</w:t>
      </w:r>
    </w:p>
    <w:p w:rsidR="009D03DA" w:rsidRPr="009D03DA" w:rsidRDefault="009D03DA" w:rsidP="009D03DA">
      <w:pPr>
        <w:rPr>
          <w:rFonts w:asciiTheme="minorHAnsi" w:hAnsiTheme="minorHAnsi"/>
        </w:rPr>
      </w:pPr>
      <w:r w:rsidRPr="009D03DA">
        <w:rPr>
          <w:rFonts w:asciiTheme="minorHAnsi" w:hAnsiTheme="minorHAnsi"/>
          <w:b/>
        </w:rPr>
        <w:t>Buell 3</w:t>
      </w:r>
      <w:r w:rsidRPr="009D03DA">
        <w:rPr>
          <w:rFonts w:asciiTheme="minorHAnsi" w:hAnsiTheme="minorHAnsi"/>
        </w:rPr>
        <w:t xml:space="preserve"> (Frederick Buell, cultural critic on the environmental crisis and a Professor of English at Queens College and the author of five books; “From Apocalypse To Way of Life,” pg. 185-186)</w:t>
      </w:r>
    </w:p>
    <w:p w:rsidR="009D03DA" w:rsidRPr="009D03DA" w:rsidRDefault="009D03DA" w:rsidP="009D03DA">
      <w:pPr>
        <w:ind w:right="288"/>
        <w:rPr>
          <w:rFonts w:asciiTheme="minorHAnsi" w:hAnsiTheme="minorHAnsi"/>
          <w:bCs/>
          <w:szCs w:val="20"/>
          <w:u w:val="single"/>
        </w:rPr>
      </w:pPr>
      <w:r w:rsidRPr="009D03DA">
        <w:rPr>
          <w:rFonts w:asciiTheme="minorHAnsi" w:hAnsiTheme="minorHAnsi"/>
          <w:sz w:val="16"/>
        </w:rPr>
        <w:t xml:space="preserve">Looked at critically, then, </w:t>
      </w:r>
      <w:r w:rsidRPr="009D03DA">
        <w:rPr>
          <w:rFonts w:asciiTheme="minorHAnsi" w:hAnsiTheme="minorHAnsi"/>
          <w:b/>
          <w:iCs/>
          <w:highlight w:val="green"/>
          <w:u w:val="single"/>
        </w:rPr>
        <w:t>crisis discourse</w:t>
      </w:r>
      <w:r w:rsidRPr="009D03DA">
        <w:rPr>
          <w:rFonts w:asciiTheme="minorHAnsi" w:hAnsiTheme="minorHAnsi"/>
          <w:bCs/>
          <w:szCs w:val="20"/>
          <w:highlight w:val="green"/>
          <w:u w:val="single"/>
        </w:rPr>
        <w:t xml:space="preserve"> </w:t>
      </w:r>
      <w:r w:rsidRPr="009D03DA">
        <w:rPr>
          <w:rFonts w:asciiTheme="minorHAnsi" w:hAnsiTheme="minorHAnsi"/>
          <w:bCs/>
          <w:szCs w:val="20"/>
          <w:u w:val="single"/>
        </w:rPr>
        <w:t xml:space="preserve">thus suffers from a number of  liabilities. First, it seems to have become a political liability almost as much  as an asset. It </w:t>
      </w:r>
      <w:r w:rsidRPr="009D03DA">
        <w:rPr>
          <w:rFonts w:asciiTheme="minorHAnsi" w:hAnsiTheme="minorHAnsi"/>
          <w:bCs/>
          <w:szCs w:val="20"/>
          <w:highlight w:val="green"/>
          <w:u w:val="single"/>
        </w:rPr>
        <w:t xml:space="preserve">calls up </w:t>
      </w:r>
      <w:r w:rsidRPr="009D03DA">
        <w:rPr>
          <w:rFonts w:asciiTheme="minorHAnsi" w:hAnsiTheme="minorHAnsi"/>
          <w:bCs/>
          <w:szCs w:val="20"/>
          <w:u w:val="single"/>
        </w:rPr>
        <w:t xml:space="preserve">a </w:t>
      </w:r>
      <w:r w:rsidRPr="009D03DA">
        <w:rPr>
          <w:rFonts w:asciiTheme="minorHAnsi" w:hAnsiTheme="minorHAnsi"/>
          <w:bCs/>
          <w:szCs w:val="20"/>
          <w:highlight w:val="green"/>
          <w:u w:val="single"/>
        </w:rPr>
        <w:t xml:space="preserve">fierce </w:t>
      </w:r>
      <w:r w:rsidRPr="009D03DA">
        <w:rPr>
          <w:rFonts w:asciiTheme="minorHAnsi" w:hAnsiTheme="minorHAnsi"/>
          <w:bCs/>
          <w:szCs w:val="20"/>
          <w:u w:val="single"/>
        </w:rPr>
        <w:t xml:space="preserve">and effective </w:t>
      </w:r>
      <w:r w:rsidRPr="009D03DA">
        <w:rPr>
          <w:rFonts w:asciiTheme="minorHAnsi" w:hAnsiTheme="minorHAnsi"/>
          <w:bCs/>
          <w:szCs w:val="20"/>
          <w:highlight w:val="green"/>
          <w:u w:val="single"/>
        </w:rPr>
        <w:t xml:space="preserve">opposition </w:t>
      </w:r>
      <w:r w:rsidRPr="009D03DA">
        <w:rPr>
          <w:rFonts w:asciiTheme="minorHAnsi" w:hAnsiTheme="minorHAnsi"/>
          <w:bCs/>
          <w:szCs w:val="20"/>
          <w:u w:val="single"/>
        </w:rPr>
        <w:t xml:space="preserve">with its predictions;  worse, </w:t>
      </w:r>
      <w:r w:rsidRPr="009D03DA">
        <w:rPr>
          <w:rFonts w:asciiTheme="minorHAnsi" w:hAnsiTheme="minorHAnsi"/>
          <w:bCs/>
          <w:szCs w:val="20"/>
          <w:highlight w:val="green"/>
          <w:u w:val="single"/>
        </w:rPr>
        <w:t xml:space="preserve">its </w:t>
      </w:r>
      <w:r w:rsidRPr="009D03DA">
        <w:rPr>
          <w:rFonts w:asciiTheme="minorHAnsi" w:hAnsiTheme="minorHAnsi"/>
          <w:bCs/>
          <w:szCs w:val="20"/>
          <w:u w:val="single"/>
        </w:rPr>
        <w:t xml:space="preserve">more specific </w:t>
      </w:r>
      <w:r w:rsidRPr="009D03DA">
        <w:rPr>
          <w:rFonts w:asciiTheme="minorHAnsi" w:hAnsiTheme="minorHAnsi"/>
          <w:bCs/>
          <w:szCs w:val="20"/>
          <w:highlight w:val="green"/>
          <w:u w:val="single"/>
        </w:rPr>
        <w:t xml:space="preserve">predictions are </w:t>
      </w:r>
      <w:r w:rsidRPr="009D03DA">
        <w:rPr>
          <w:rFonts w:asciiTheme="minorHAnsi" w:hAnsiTheme="minorHAnsi"/>
          <w:bCs/>
          <w:szCs w:val="20"/>
          <w:u w:val="single"/>
        </w:rPr>
        <w:t xml:space="preserve">all too </w:t>
      </w:r>
      <w:r w:rsidRPr="009D03DA">
        <w:rPr>
          <w:rFonts w:asciiTheme="minorHAnsi" w:hAnsiTheme="minorHAnsi"/>
          <w:bCs/>
          <w:szCs w:val="20"/>
          <w:highlight w:val="green"/>
          <w:u w:val="single"/>
        </w:rPr>
        <w:t xml:space="preserve">vulnerable to refutation </w:t>
      </w:r>
      <w:r w:rsidRPr="009D03DA">
        <w:rPr>
          <w:rFonts w:asciiTheme="minorHAnsi" w:hAnsiTheme="minorHAnsi"/>
          <w:bCs/>
          <w:szCs w:val="20"/>
          <w:u w:val="single"/>
        </w:rPr>
        <w:t>by  events.</w:t>
      </w:r>
      <w:r w:rsidRPr="009D03DA">
        <w:rPr>
          <w:rFonts w:asciiTheme="minorHAnsi" w:hAnsiTheme="minorHAnsi"/>
          <w:bCs/>
          <w:szCs w:val="20"/>
          <w:highlight w:val="green"/>
          <w:u w:val="single"/>
        </w:rPr>
        <w:t xml:space="preserve"> It </w:t>
      </w:r>
      <w:r w:rsidRPr="009D03DA">
        <w:rPr>
          <w:rFonts w:asciiTheme="minorHAnsi" w:hAnsiTheme="minorHAnsi"/>
          <w:bCs/>
          <w:szCs w:val="20"/>
          <w:u w:val="single"/>
        </w:rPr>
        <w:t xml:space="preserve">also </w:t>
      </w:r>
      <w:r w:rsidRPr="009D03DA">
        <w:rPr>
          <w:rFonts w:asciiTheme="minorHAnsi" w:hAnsiTheme="minorHAnsi"/>
          <w:bCs/>
          <w:szCs w:val="20"/>
          <w:highlight w:val="green"/>
          <w:u w:val="single"/>
        </w:rPr>
        <w:t>exposes environmentalists to being called grim doomsters</w:t>
      </w:r>
      <w:r w:rsidRPr="009D03DA">
        <w:rPr>
          <w:rFonts w:asciiTheme="minorHAnsi" w:hAnsiTheme="minorHAnsi"/>
          <w:bCs/>
          <w:szCs w:val="20"/>
          <w:u w:val="single"/>
        </w:rPr>
        <w:t xml:space="preserve">  and antilife Puritan extremists. Further, </w:t>
      </w:r>
      <w:r w:rsidRPr="009D03DA">
        <w:rPr>
          <w:rFonts w:asciiTheme="minorHAnsi" w:hAnsiTheme="minorHAnsi"/>
          <w:bCs/>
          <w:szCs w:val="20"/>
          <w:highlight w:val="green"/>
          <w:u w:val="single"/>
        </w:rPr>
        <w:t xml:space="preserve">concern </w:t>
      </w:r>
      <w:r w:rsidRPr="009D03DA">
        <w:rPr>
          <w:rFonts w:asciiTheme="minorHAnsi" w:hAnsiTheme="minorHAnsi"/>
          <w:bCs/>
          <w:szCs w:val="20"/>
          <w:u w:val="single"/>
        </w:rPr>
        <w:t xml:space="preserve">with crisis has all too often  </w:t>
      </w:r>
      <w:r w:rsidRPr="009D03DA">
        <w:rPr>
          <w:rFonts w:asciiTheme="minorHAnsi" w:hAnsiTheme="minorHAnsi"/>
          <w:bCs/>
          <w:szCs w:val="20"/>
          <w:highlight w:val="green"/>
          <w:u w:val="single"/>
        </w:rPr>
        <w:t>tempted people to</w:t>
      </w:r>
      <w:r w:rsidRPr="009D03DA">
        <w:rPr>
          <w:rFonts w:asciiTheme="minorHAnsi" w:hAnsiTheme="minorHAnsi"/>
          <w:bCs/>
          <w:szCs w:val="20"/>
          <w:u w:val="single"/>
        </w:rPr>
        <w:t xml:space="preserve"> try to </w:t>
      </w:r>
      <w:r w:rsidRPr="009D03DA">
        <w:rPr>
          <w:rFonts w:asciiTheme="minorHAnsi" w:hAnsiTheme="minorHAnsi"/>
          <w:bCs/>
          <w:szCs w:val="20"/>
          <w:highlight w:val="green"/>
          <w:u w:val="single"/>
        </w:rPr>
        <w:t>find a “</w:t>
      </w:r>
      <w:r w:rsidRPr="009D03DA">
        <w:rPr>
          <w:rFonts w:asciiTheme="minorHAnsi" w:hAnsiTheme="minorHAnsi"/>
          <w:b/>
          <w:iCs/>
          <w:highlight w:val="green"/>
          <w:u w:val="single"/>
        </w:rPr>
        <w:t>total solution</w:t>
      </w:r>
      <w:r w:rsidRPr="009D03DA">
        <w:rPr>
          <w:rFonts w:asciiTheme="minorHAnsi" w:hAnsiTheme="minorHAnsi"/>
          <w:bCs/>
          <w:szCs w:val="20"/>
          <w:highlight w:val="green"/>
          <w:u w:val="single"/>
        </w:rPr>
        <w:t xml:space="preserve">” </w:t>
      </w:r>
      <w:r w:rsidRPr="009D03DA">
        <w:rPr>
          <w:rFonts w:asciiTheme="minorHAnsi" w:hAnsiTheme="minorHAnsi"/>
          <w:bCs/>
          <w:szCs w:val="20"/>
          <w:u w:val="single"/>
        </w:rPr>
        <w:t>to the problems involved—  a phrase that, as an astute analyst of the limitations of crisis discourse,  John Barry, puts it, is all too reminiscent of the Third Reich’s infamous  “</w:t>
      </w:r>
      <w:r w:rsidRPr="009D03DA">
        <w:rPr>
          <w:rFonts w:asciiTheme="minorHAnsi" w:hAnsiTheme="minorHAnsi"/>
          <w:b/>
          <w:iCs/>
          <w:u w:val="single"/>
        </w:rPr>
        <w:t>final solution</w:t>
      </w:r>
      <w:r w:rsidRPr="009D03DA">
        <w:rPr>
          <w:rFonts w:asciiTheme="minorHAnsi" w:hAnsiTheme="minorHAnsi"/>
          <w:bCs/>
          <w:szCs w:val="20"/>
          <w:u w:val="single"/>
        </w:rPr>
        <w:t xml:space="preserve">.”55 </w:t>
      </w:r>
      <w:r w:rsidRPr="009D03DA">
        <w:rPr>
          <w:rFonts w:asciiTheme="minorHAnsi" w:hAnsiTheme="minorHAnsi"/>
          <w:bCs/>
          <w:szCs w:val="20"/>
          <w:highlight w:val="green"/>
          <w:u w:val="single"/>
        </w:rPr>
        <w:t>A total crisis of society—environmental crisis</w:t>
      </w:r>
      <w:r w:rsidRPr="009D03DA">
        <w:rPr>
          <w:rFonts w:asciiTheme="minorHAnsi" w:hAnsiTheme="minorHAnsi"/>
          <w:bCs/>
          <w:szCs w:val="20"/>
          <w:u w:val="single"/>
        </w:rPr>
        <w:t xml:space="preserve"> at its  gravest—</w:t>
      </w:r>
      <w:r w:rsidRPr="009D03DA">
        <w:rPr>
          <w:rFonts w:asciiTheme="minorHAnsi" w:hAnsiTheme="minorHAnsi"/>
          <w:bCs/>
          <w:szCs w:val="20"/>
          <w:highlight w:val="green"/>
          <w:u w:val="single"/>
        </w:rPr>
        <w:t xml:space="preserve">threatens to translate despair into </w:t>
      </w:r>
      <w:r w:rsidRPr="009D03DA">
        <w:rPr>
          <w:rFonts w:asciiTheme="minorHAnsi" w:hAnsiTheme="minorHAnsi"/>
          <w:b/>
          <w:iCs/>
          <w:highlight w:val="green"/>
          <w:u w:val="single"/>
        </w:rPr>
        <w:t>inhumanist authoritarianism</w:t>
      </w:r>
      <w:r w:rsidRPr="009D03DA">
        <w:rPr>
          <w:rFonts w:asciiTheme="minorHAnsi" w:hAnsiTheme="minorHAnsi"/>
          <w:sz w:val="16"/>
          <w:szCs w:val="20"/>
          <w:bdr w:val="single" w:sz="4" w:space="0" w:color="auto"/>
        </w:rPr>
        <w:t>;</w:t>
      </w:r>
      <w:r w:rsidRPr="009D03DA">
        <w:rPr>
          <w:rFonts w:asciiTheme="minorHAnsi" w:hAnsiTheme="minorHAnsi"/>
          <w:sz w:val="16"/>
        </w:rPr>
        <w:t xml:space="preserve">  more often, however, it helps keep merely dysfunctional authority in place.  </w:t>
      </w:r>
      <w:r w:rsidRPr="009D03DA">
        <w:rPr>
          <w:rFonts w:asciiTheme="minorHAnsi" w:hAnsiTheme="minorHAnsi"/>
          <w:szCs w:val="20"/>
          <w:highlight w:val="green"/>
          <w:u w:val="single"/>
        </w:rPr>
        <w:t>It</w:t>
      </w:r>
      <w:r w:rsidRPr="009D03DA">
        <w:rPr>
          <w:rFonts w:asciiTheme="minorHAnsi" w:hAnsiTheme="minorHAnsi"/>
          <w:sz w:val="16"/>
          <w:highlight w:val="green"/>
        </w:rPr>
        <w:t xml:space="preserve"> </w:t>
      </w:r>
      <w:r w:rsidRPr="009D03DA">
        <w:rPr>
          <w:rFonts w:asciiTheme="minorHAnsi" w:hAnsiTheme="minorHAnsi"/>
          <w:sz w:val="16"/>
        </w:rPr>
        <w:t xml:space="preserve">thus </w:t>
      </w:r>
      <w:r w:rsidRPr="009D03DA">
        <w:rPr>
          <w:rFonts w:asciiTheme="minorHAnsi" w:hAnsiTheme="minorHAnsi"/>
          <w:szCs w:val="20"/>
          <w:highlight w:val="green"/>
          <w:u w:val="single"/>
        </w:rPr>
        <w:t>leads</w:t>
      </w:r>
      <w:r w:rsidRPr="009D03DA">
        <w:rPr>
          <w:rFonts w:asciiTheme="minorHAnsi" w:hAnsiTheme="minorHAnsi"/>
          <w:sz w:val="16"/>
        </w:rPr>
        <w:t xml:space="preserve">, Barry suggests, </w:t>
      </w:r>
      <w:r w:rsidRPr="009D03DA">
        <w:rPr>
          <w:rFonts w:asciiTheme="minorHAnsi" w:hAnsiTheme="minorHAnsi"/>
          <w:szCs w:val="20"/>
          <w:highlight w:val="green"/>
          <w:u w:val="single"/>
        </w:rPr>
        <w:t>to the belief that only elite</w:t>
      </w:r>
      <w:r w:rsidRPr="009D03DA">
        <w:rPr>
          <w:rFonts w:asciiTheme="minorHAnsi" w:hAnsiTheme="minorHAnsi"/>
          <w:szCs w:val="20"/>
          <w:u w:val="single"/>
        </w:rPr>
        <w:t xml:space="preserve">- and expert-led  </w:t>
      </w:r>
      <w:r w:rsidRPr="009D03DA">
        <w:rPr>
          <w:rFonts w:asciiTheme="minorHAnsi" w:hAnsiTheme="minorHAnsi"/>
          <w:szCs w:val="20"/>
          <w:highlight w:val="green"/>
          <w:u w:val="single"/>
        </w:rPr>
        <w:t>solutions are possible</w:t>
      </w:r>
      <w:r w:rsidRPr="009D03DA">
        <w:rPr>
          <w:rFonts w:asciiTheme="minorHAnsi" w:hAnsiTheme="minorHAnsi"/>
          <w:sz w:val="16"/>
        </w:rPr>
        <w:t xml:space="preserve">.56 </w:t>
      </w:r>
      <w:r w:rsidRPr="009D03DA">
        <w:rPr>
          <w:rFonts w:asciiTheme="minorHAnsi" w:hAnsiTheme="minorHAnsi"/>
          <w:szCs w:val="20"/>
          <w:u w:val="single"/>
        </w:rPr>
        <w:t>At the same time</w:t>
      </w:r>
      <w:r w:rsidRPr="009D03DA">
        <w:rPr>
          <w:rFonts w:asciiTheme="minorHAnsi" w:hAnsiTheme="minorHAnsi"/>
          <w:sz w:val="16"/>
          <w:szCs w:val="20"/>
        </w:rPr>
        <w:t xml:space="preserve"> </w:t>
      </w:r>
      <w:r w:rsidRPr="009D03DA">
        <w:rPr>
          <w:rFonts w:asciiTheme="minorHAnsi" w:hAnsiTheme="minorHAnsi"/>
          <w:bCs/>
          <w:szCs w:val="20"/>
          <w:highlight w:val="green"/>
          <w:u w:val="single"/>
        </w:rPr>
        <w:t>it depoliticizes people</w:t>
      </w:r>
      <w:r w:rsidRPr="009D03DA">
        <w:rPr>
          <w:rFonts w:asciiTheme="minorHAnsi" w:hAnsiTheme="minorHAnsi"/>
          <w:sz w:val="16"/>
        </w:rPr>
        <w:t xml:space="preserve">, inducing  them to accept their impotence as individuals; this is something that has  made many people today feel, ironically and/or passively, that </w:t>
      </w:r>
      <w:r w:rsidRPr="009D03DA">
        <w:rPr>
          <w:rFonts w:asciiTheme="minorHAnsi" w:hAnsiTheme="minorHAnsi"/>
          <w:szCs w:val="20"/>
          <w:u w:val="single"/>
        </w:rPr>
        <w:t>since it  makes no difference at all what any individual does on his or her own,</w:t>
      </w:r>
      <w:r w:rsidRPr="009D03DA">
        <w:rPr>
          <w:rFonts w:asciiTheme="minorHAnsi" w:hAnsiTheme="minorHAnsi"/>
          <w:sz w:val="16"/>
        </w:rPr>
        <w:t xml:space="preserve">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9D03DA">
        <w:rPr>
          <w:rFonts w:asciiTheme="minorHAnsi" w:hAnsiTheme="minorHAnsi"/>
          <w:bCs/>
          <w:szCs w:val="20"/>
          <w:u w:val="single"/>
        </w:rPr>
        <w:t xml:space="preserve">the worse one  feels environmental crisis is, </w:t>
      </w:r>
      <w:r w:rsidRPr="009D03DA">
        <w:rPr>
          <w:rFonts w:asciiTheme="minorHAnsi" w:hAnsiTheme="minorHAnsi"/>
          <w:bCs/>
          <w:szCs w:val="20"/>
          <w:highlight w:val="green"/>
          <w:u w:val="single"/>
        </w:rPr>
        <w:t>the more one is tempted to turn one’s back on  the environment</w:t>
      </w:r>
      <w:r w:rsidRPr="009D03DA">
        <w:rPr>
          <w:rFonts w:asciiTheme="minorHAnsi" w:hAnsiTheme="minorHAnsi"/>
          <w:bCs/>
          <w:szCs w:val="20"/>
          <w:u w:val="single"/>
        </w:rPr>
        <w:t>. This means, preeminently, turning one’s back on  “nature”—</w:t>
      </w:r>
      <w:r w:rsidRPr="009D03DA">
        <w:rPr>
          <w:rFonts w:asciiTheme="minorHAnsi" w:hAnsiTheme="minorHAnsi"/>
          <w:sz w:val="16"/>
        </w:rPr>
        <w:t xml:space="preserve">on traditions of nature feeling, traditions of knowledge about  nature (ones that range from organic farming techniques to the different  departments of ecological science), </w:t>
      </w:r>
      <w:r w:rsidRPr="009D03DA">
        <w:rPr>
          <w:rFonts w:asciiTheme="minorHAnsi" w:hAnsiTheme="minorHAnsi"/>
          <w:szCs w:val="20"/>
          <w:u w:val="single"/>
        </w:rPr>
        <w:t>and traditions of nature-based activism</w:t>
      </w:r>
      <w:r w:rsidRPr="009D03DA">
        <w:rPr>
          <w:rFonts w:asciiTheme="minorHAnsi" w:hAnsiTheme="minorHAnsi"/>
          <w:sz w:val="16"/>
        </w:rPr>
        <w:t xml:space="preserve">.  </w:t>
      </w:r>
      <w:r w:rsidRPr="009D03DA">
        <w:rPr>
          <w:rFonts w:asciiTheme="minorHAnsi" w:hAnsiTheme="minorHAnsi"/>
          <w:bCs/>
          <w:szCs w:val="20"/>
          <w:u w:val="single"/>
        </w:rPr>
        <w:t xml:space="preserve">If nature is thoroughly wrecked these days, </w:t>
      </w:r>
      <w:r w:rsidRPr="009D03DA">
        <w:rPr>
          <w:rFonts w:asciiTheme="minorHAnsi" w:hAnsiTheme="minorHAnsi"/>
          <w:bCs/>
          <w:szCs w:val="20"/>
          <w:highlight w:val="green"/>
          <w:u w:val="single"/>
        </w:rPr>
        <w:t xml:space="preserve">people </w:t>
      </w:r>
      <w:r w:rsidRPr="009D03DA">
        <w:rPr>
          <w:rFonts w:asciiTheme="minorHAnsi" w:hAnsiTheme="minorHAnsi"/>
          <w:bCs/>
          <w:szCs w:val="20"/>
          <w:u w:val="single"/>
        </w:rPr>
        <w:t xml:space="preserve">need to </w:t>
      </w:r>
      <w:r w:rsidRPr="009D03DA">
        <w:rPr>
          <w:rFonts w:asciiTheme="minorHAnsi" w:hAnsiTheme="minorHAnsi"/>
          <w:bCs/>
          <w:szCs w:val="20"/>
          <w:highlight w:val="green"/>
          <w:u w:val="single"/>
        </w:rPr>
        <w:t>delink</w:t>
      </w:r>
      <w:r w:rsidRPr="009D03DA">
        <w:rPr>
          <w:rFonts w:asciiTheme="minorHAnsi" w:hAnsiTheme="minorHAnsi"/>
          <w:bCs/>
          <w:szCs w:val="20"/>
          <w:u w:val="single"/>
        </w:rPr>
        <w:t xml:space="preserve"> from  </w:t>
      </w:r>
      <w:r w:rsidRPr="009D03DA">
        <w:rPr>
          <w:rFonts w:asciiTheme="minorHAnsi" w:hAnsiTheme="minorHAnsi"/>
          <w:u w:val="single"/>
        </w:rPr>
        <w:t xml:space="preserve">nature </w:t>
      </w:r>
      <w:r w:rsidRPr="009D03DA">
        <w:rPr>
          <w:rFonts w:asciiTheme="minorHAnsi" w:hAnsiTheme="minorHAnsi"/>
          <w:highlight w:val="green"/>
          <w:u w:val="single"/>
        </w:rPr>
        <w:t>and live in postnature</w:t>
      </w:r>
      <w:r w:rsidRPr="009D03DA">
        <w:rPr>
          <w:rFonts w:asciiTheme="minorHAnsi" w:hAnsiTheme="minorHAnsi"/>
          <w:sz w:val="16"/>
        </w:rPr>
        <w:t xml:space="preserve">—a conclusion that, as the next chapter  shows, many in U.S. society drew at the end of the millenium. </w:t>
      </w:r>
      <w:r w:rsidRPr="009D03DA">
        <w:rPr>
          <w:rFonts w:asciiTheme="minorHAnsi" w:hAnsiTheme="minorHAnsi"/>
          <w:bCs/>
          <w:szCs w:val="20"/>
          <w:highlight w:val="green"/>
          <w:u w:val="single"/>
        </w:rPr>
        <w:t xml:space="preserve">Explorations  </w:t>
      </w:r>
      <w:r w:rsidRPr="009D03DA">
        <w:rPr>
          <w:rFonts w:asciiTheme="minorHAnsi" w:hAnsiTheme="minorHAnsi"/>
          <w:sz w:val="16"/>
        </w:rPr>
        <w:t xml:space="preserve">of how deeply “nature” has been wounded and how intensely vulnerable to  and dependent on human actions it is </w:t>
      </w:r>
      <w:r w:rsidRPr="009D03DA">
        <w:rPr>
          <w:rFonts w:asciiTheme="minorHAnsi" w:hAnsiTheme="minorHAnsi"/>
          <w:bCs/>
          <w:szCs w:val="20"/>
          <w:highlight w:val="green"/>
          <w:u w:val="single"/>
        </w:rPr>
        <w:t xml:space="preserve">can </w:t>
      </w:r>
      <w:r w:rsidRPr="009D03DA">
        <w:rPr>
          <w:rFonts w:asciiTheme="minorHAnsi" w:hAnsiTheme="minorHAnsi"/>
          <w:sz w:val="16"/>
        </w:rPr>
        <w:t xml:space="preserve">thus </w:t>
      </w:r>
      <w:r w:rsidRPr="009D03DA">
        <w:rPr>
          <w:rFonts w:asciiTheme="minorHAnsi" w:hAnsiTheme="minorHAnsi"/>
          <w:bCs/>
          <w:szCs w:val="20"/>
          <w:highlight w:val="green"/>
          <w:u w:val="single"/>
        </w:rPr>
        <w:t>lead</w:t>
      </w:r>
      <w:r w:rsidRPr="009D03DA">
        <w:rPr>
          <w:rFonts w:asciiTheme="minorHAnsi" w:hAnsiTheme="minorHAnsi"/>
          <w:sz w:val="16"/>
        </w:rPr>
        <w:t xml:space="preserve">, ironically, </w:t>
      </w:r>
      <w:r w:rsidRPr="009D03DA">
        <w:rPr>
          <w:rFonts w:asciiTheme="minorHAnsi" w:hAnsiTheme="minorHAnsi"/>
          <w:bCs/>
          <w:szCs w:val="20"/>
          <w:highlight w:val="green"/>
          <w:u w:val="single"/>
        </w:rPr>
        <w:t xml:space="preserve">to further  indifference to nature-based environmental issues, not </w:t>
      </w:r>
      <w:r w:rsidRPr="009D03DA">
        <w:rPr>
          <w:rFonts w:asciiTheme="minorHAnsi" w:hAnsiTheme="minorHAnsi"/>
          <w:bCs/>
          <w:szCs w:val="20"/>
          <w:u w:val="single"/>
        </w:rPr>
        <w:t xml:space="preserve">greater </w:t>
      </w:r>
      <w:r w:rsidRPr="009D03DA">
        <w:rPr>
          <w:rFonts w:asciiTheme="minorHAnsi" w:hAnsiTheme="minorHAnsi"/>
          <w:bCs/>
          <w:szCs w:val="20"/>
          <w:highlight w:val="green"/>
          <w:u w:val="single"/>
        </w:rPr>
        <w:t xml:space="preserve">concern </w:t>
      </w:r>
      <w:r w:rsidRPr="009D03DA">
        <w:rPr>
          <w:rFonts w:asciiTheme="minorHAnsi" w:hAnsiTheme="minorHAnsi"/>
          <w:bCs/>
          <w:szCs w:val="20"/>
          <w:u w:val="single"/>
        </w:rPr>
        <w:t>with  them</w:t>
      </w:r>
      <w:r w:rsidRPr="009D03DA">
        <w:rPr>
          <w:rFonts w:asciiTheme="minorHAnsi" w:hAnsiTheme="minorHAnsi"/>
          <w:sz w:val="16"/>
        </w:rPr>
        <w:t xml:space="preserve">. But what quickly becomes evident to any reflective consideration of the  difficulties of crisis discourse is that all of </w:t>
      </w:r>
      <w:r w:rsidRPr="009D03DA">
        <w:rPr>
          <w:rFonts w:asciiTheme="minorHAnsi" w:hAnsiTheme="minorHAnsi"/>
          <w:bCs/>
          <w:szCs w:val="20"/>
          <w:highlight w:val="green"/>
          <w:u w:val="single"/>
        </w:rPr>
        <w:t>these liabilities are</w:t>
      </w:r>
      <w:r w:rsidRPr="009D03DA">
        <w:rPr>
          <w:rFonts w:asciiTheme="minorHAnsi" w:hAnsiTheme="minorHAnsi"/>
          <w:bCs/>
          <w:szCs w:val="20"/>
          <w:u w:val="single"/>
        </w:rPr>
        <w:t xml:space="preserve"> in fact  </w:t>
      </w:r>
      <w:r w:rsidRPr="009D03DA">
        <w:rPr>
          <w:rFonts w:asciiTheme="minorHAnsi" w:hAnsiTheme="minorHAnsi"/>
          <w:bCs/>
          <w:szCs w:val="20"/>
          <w:highlight w:val="green"/>
          <w:u w:val="single"/>
        </w:rPr>
        <w:t xml:space="preserve">bound </w:t>
      </w:r>
      <w:r w:rsidRPr="009D03DA">
        <w:rPr>
          <w:rFonts w:asciiTheme="minorHAnsi" w:hAnsiTheme="minorHAnsi"/>
          <w:bCs/>
          <w:szCs w:val="20"/>
          <w:u w:val="single"/>
        </w:rPr>
        <w:t xml:space="preserve">tightly </w:t>
      </w:r>
      <w:r w:rsidRPr="009D03DA">
        <w:rPr>
          <w:rFonts w:asciiTheme="minorHAnsi" w:hAnsiTheme="minorHAnsi"/>
          <w:bCs/>
          <w:szCs w:val="20"/>
          <w:highlight w:val="green"/>
          <w:u w:val="single"/>
        </w:rPr>
        <w:t xml:space="preserve">up with </w:t>
      </w:r>
      <w:r w:rsidRPr="009D03DA">
        <w:rPr>
          <w:rFonts w:asciiTheme="minorHAnsi" w:hAnsiTheme="minorHAnsi"/>
          <w:szCs w:val="20"/>
          <w:u w:val="single"/>
        </w:rPr>
        <w:t>one specific notion of environmental crisis—with</w:t>
      </w:r>
      <w:r w:rsidRPr="009D03DA">
        <w:rPr>
          <w:rFonts w:asciiTheme="minorHAnsi" w:hAnsiTheme="minorHAnsi"/>
          <w:sz w:val="16"/>
        </w:rPr>
        <w:t xml:space="preserve"> 1960s- and 1970s-style environmental </w:t>
      </w:r>
      <w:r w:rsidRPr="009D03DA">
        <w:rPr>
          <w:rFonts w:asciiTheme="minorHAnsi" w:hAnsiTheme="minorHAnsi"/>
          <w:bCs/>
          <w:szCs w:val="20"/>
          <w:highlight w:val="green"/>
          <w:u w:val="single"/>
        </w:rPr>
        <w:t>apocalypticism</w:t>
      </w:r>
      <w:r w:rsidRPr="009D03DA">
        <w:rPr>
          <w:rFonts w:asciiTheme="minorHAnsi" w:hAnsiTheme="minorHAnsi"/>
          <w:sz w:val="16"/>
        </w:rPr>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w:t>
      </w:r>
      <w:r w:rsidRPr="009D03DA">
        <w:rPr>
          <w:rFonts w:asciiTheme="minorHAnsi" w:hAnsiTheme="minorHAnsi"/>
          <w:szCs w:val="20"/>
          <w:highlight w:val="green"/>
          <w:u w:val="single"/>
        </w:rPr>
        <w:t>The apocalyptic mode had</w:t>
      </w:r>
      <w:r w:rsidRPr="009D03DA">
        <w:rPr>
          <w:rFonts w:asciiTheme="minorHAnsi" w:hAnsiTheme="minorHAnsi"/>
          <w:szCs w:val="20"/>
          <w:u w:val="single"/>
        </w:rPr>
        <w:t xml:space="preserve"> a number of prominent features</w:t>
      </w:r>
      <w:r w:rsidRPr="009D03DA">
        <w:rPr>
          <w:rFonts w:asciiTheme="minorHAnsi" w:hAnsiTheme="minorHAnsi"/>
          <w:sz w:val="16"/>
        </w:rPr>
        <w:t xml:space="preserve">: it was  preoccupied with running out and running into walls; with </w:t>
      </w:r>
      <w:r w:rsidRPr="009D03DA">
        <w:rPr>
          <w:rFonts w:asciiTheme="minorHAnsi" w:hAnsiTheme="minorHAnsi"/>
          <w:szCs w:val="20"/>
          <w:u w:val="single"/>
        </w:rPr>
        <w:t>scarcity</w:t>
      </w:r>
      <w:r w:rsidRPr="009D03DA">
        <w:rPr>
          <w:rFonts w:asciiTheme="minorHAnsi" w:hAnsiTheme="minorHAnsi"/>
          <w:sz w:val="16"/>
        </w:rPr>
        <w:t xml:space="preserve"> and  with the imminent rupture of limits; with </w:t>
      </w:r>
      <w:r w:rsidRPr="009D03DA">
        <w:rPr>
          <w:rFonts w:asciiTheme="minorHAnsi" w:hAnsiTheme="minorHAnsi"/>
          <w:szCs w:val="20"/>
          <w:u w:val="single"/>
        </w:rPr>
        <w:t>actions that promised and  temporally predicted imminent total meltdown; and with</w:t>
      </w:r>
      <w:r w:rsidRPr="009D03DA">
        <w:rPr>
          <w:rFonts w:asciiTheme="minorHAnsi" w:hAnsiTheme="minorHAnsi"/>
          <w:sz w:val="16"/>
        </w:rPr>
        <w:t xml:space="preserve"> (often, though not  always) </w:t>
      </w:r>
      <w:r w:rsidRPr="009D03DA">
        <w:rPr>
          <w:rFonts w:asciiTheme="minorHAnsi" w:hAnsiTheme="minorHAnsi"/>
          <w:szCs w:val="20"/>
          <w:highlight w:val="green"/>
          <w:u w:val="single"/>
        </w:rPr>
        <w:t>the need for immediate “</w:t>
      </w:r>
      <w:r w:rsidRPr="009D03DA">
        <w:rPr>
          <w:rFonts w:asciiTheme="minorHAnsi" w:hAnsiTheme="minorHAnsi"/>
          <w:b/>
          <w:iCs/>
          <w:highlight w:val="green"/>
          <w:u w:val="single"/>
        </w:rPr>
        <w:t>total solution</w:t>
      </w:r>
      <w:r w:rsidRPr="009D03DA">
        <w:rPr>
          <w:rFonts w:asciiTheme="minorHAnsi" w:hAnsiTheme="minorHAnsi"/>
          <w:szCs w:val="20"/>
          <w:u w:val="single"/>
        </w:rPr>
        <w:t>.” Thus doomsterism was its  reigning mode;</w:t>
      </w:r>
      <w:r w:rsidRPr="009D03DA">
        <w:rPr>
          <w:rFonts w:asciiTheme="minorHAnsi" w:hAnsiTheme="minorHAnsi"/>
          <w:sz w:val="16"/>
          <w:szCs w:val="20"/>
        </w:rPr>
        <w:t xml:space="preserve"> </w:t>
      </w:r>
      <w:r w:rsidRPr="009D03DA">
        <w:rPr>
          <w:rFonts w:asciiTheme="minorHAnsi" w:hAnsiTheme="minorHAnsi"/>
          <w:b/>
          <w:iCs/>
          <w:highlight w:val="green"/>
          <w:u w:val="single"/>
        </w:rPr>
        <w:t>eco-authoritarianism</w:t>
      </w:r>
      <w:r w:rsidRPr="009D03DA">
        <w:rPr>
          <w:rFonts w:asciiTheme="minorHAnsi" w:hAnsiTheme="minorHAnsi"/>
          <w:bCs/>
          <w:szCs w:val="20"/>
          <w:highlight w:val="green"/>
          <w:u w:val="single"/>
        </w:rPr>
        <w:t xml:space="preserve"> was a grave temptation</w:t>
      </w:r>
      <w:r w:rsidRPr="009D03DA">
        <w:rPr>
          <w:rFonts w:asciiTheme="minorHAnsi" w:hAnsiTheme="minorHAnsi"/>
          <w:bCs/>
          <w:szCs w:val="20"/>
          <w:u w:val="single"/>
        </w:rPr>
        <w:t xml:space="preserve">; and as crisis  was elaborated </w:t>
      </w:r>
      <w:r w:rsidRPr="009D03DA">
        <w:rPr>
          <w:rFonts w:asciiTheme="minorHAnsi" w:hAnsiTheme="minorHAnsi"/>
          <w:sz w:val="16"/>
        </w:rPr>
        <w:t xml:space="preserve">to show more and more severe deformations of nature,  </w:t>
      </w:r>
      <w:r w:rsidRPr="009D03DA">
        <w:rPr>
          <w:rFonts w:asciiTheme="minorHAnsi" w:hAnsiTheme="minorHAnsi"/>
          <w:bCs/>
          <w:szCs w:val="20"/>
          <w:u w:val="single"/>
        </w:rPr>
        <w:t>temptation increased to refute it, or give up, or even cut off ties to clearly  terminal “nature.”</w:t>
      </w:r>
    </w:p>
    <w:p w:rsidR="009D03DA" w:rsidRPr="009D03DA" w:rsidRDefault="009D03DA" w:rsidP="009D03DA"/>
    <w:bookmarkEnd w:id="5"/>
    <w:bookmarkEnd w:id="6"/>
    <w:p w:rsidR="009D03DA" w:rsidRPr="009D03DA" w:rsidRDefault="009D03DA" w:rsidP="009D03DA">
      <w:pPr>
        <w:keepNext/>
        <w:keepLines/>
        <w:pageBreakBefore/>
        <w:spacing w:before="40" w:after="0"/>
        <w:jc w:val="center"/>
        <w:outlineLvl w:val="2"/>
        <w:rPr>
          <w:rFonts w:eastAsiaTheme="majorEastAsia" w:cstheme="majorBidi"/>
          <w:b/>
          <w:sz w:val="32"/>
          <w:szCs w:val="24"/>
          <w:u w:val="single"/>
          <w:lang w:bidi="en-US"/>
        </w:rPr>
      </w:pPr>
      <w:r w:rsidRPr="009D03DA">
        <w:rPr>
          <w:rFonts w:eastAsiaTheme="majorEastAsia" w:cstheme="majorBidi"/>
          <w:b/>
          <w:sz w:val="32"/>
          <w:szCs w:val="24"/>
          <w:u w:val="single"/>
          <w:lang w:bidi="en-US"/>
        </w:rPr>
        <w:lastRenderedPageBreak/>
        <w:t>Fluidity:</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Fluidity of switching in an out of the category of the human is something the black lacks and the analogization of women as being outside the category of human actively obscures the original violence of slavery</w:t>
      </w:r>
    </w:p>
    <w:p w:rsidR="009D03DA" w:rsidRPr="009D03DA" w:rsidRDefault="009D03DA" w:rsidP="009D03DA">
      <w:r w:rsidRPr="009D03DA">
        <w:rPr>
          <w:b/>
          <w:bCs/>
          <w:sz w:val="26"/>
        </w:rPr>
        <w:t>Broeck 2008</w:t>
      </w:r>
      <w:r w:rsidRPr="009D03DA">
        <w:t xml:space="preserve"> </w:t>
      </w:r>
      <w:r w:rsidRPr="009D03DA">
        <w:rPr>
          <w:szCs w:val="20"/>
        </w:rPr>
        <w:t>[Sabine, Acting President of the Collegium for African American Research at the University of Bremen, Germany, “Enslavement as Regime of Western Modernity: Re-reading Gender Studies Epistemology Through Black Feminist Critique,”]</w:t>
      </w:r>
    </w:p>
    <w:p w:rsidR="009D03DA" w:rsidRPr="009D03DA" w:rsidRDefault="009D03DA" w:rsidP="009D03DA">
      <w:pPr>
        <w:rPr>
          <w:sz w:val="16"/>
          <w:szCs w:val="16"/>
        </w:rPr>
      </w:pPr>
    </w:p>
    <w:p w:rsidR="009D03DA" w:rsidRPr="009D03DA" w:rsidRDefault="009D03DA" w:rsidP="009D03DA">
      <w:pPr>
        <w:rPr>
          <w:sz w:val="10"/>
        </w:rPr>
      </w:pPr>
      <w:r w:rsidRPr="009D03DA">
        <w:rPr>
          <w:sz w:val="10"/>
          <w:szCs w:val="16"/>
        </w:rPr>
        <w:t>The point I want to make is not that African societies did not organize themselves around different cultural social and economic interpellations for men and women, neither that in new world slavery, and colonial societies female beings were not subjected to particular politics and practices - most importantly - rape, and the theft of motherhood. However, as Spillers has argued, and as Hartman's texts illuminate,</w:t>
      </w:r>
      <w:r w:rsidRPr="009D03DA">
        <w:rPr>
          <w:sz w:val="10"/>
        </w:rPr>
        <w:t xml:space="preserve"> </w:t>
      </w:r>
      <w:r w:rsidRPr="009D03DA">
        <w:rPr>
          <w:highlight w:val="yellow"/>
          <w:u w:val="single"/>
        </w:rPr>
        <w:t>enslaved African-origin female beings never qualified as women</w:t>
      </w:r>
      <w:r w:rsidRPr="009D03DA">
        <w:rPr>
          <w:sz w:val="10"/>
        </w:rPr>
        <w:t xml:space="preserve"> </w:t>
      </w:r>
      <w:r w:rsidRPr="009D03DA">
        <w:rPr>
          <w:sz w:val="10"/>
          <w:szCs w:val="16"/>
        </w:rPr>
        <w:t>(because of their non-humanness, it followed logically)</w:t>
      </w:r>
      <w:r w:rsidRPr="009D03DA">
        <w:rPr>
          <w:sz w:val="10"/>
        </w:rPr>
        <w:t xml:space="preserve"> </w:t>
      </w:r>
      <w:r w:rsidRPr="009D03DA">
        <w:rPr>
          <w:u w:val="single"/>
        </w:rPr>
        <w:t xml:space="preserve">in the Euro-American modern world, </w:t>
      </w:r>
      <w:r w:rsidRPr="009D03DA">
        <w:rPr>
          <w:highlight w:val="yellow"/>
          <w:u w:val="single"/>
        </w:rPr>
        <w:t>and</w:t>
      </w:r>
      <w:r w:rsidRPr="009D03DA">
        <w:rPr>
          <w:u w:val="single"/>
        </w:rPr>
        <w:t xml:space="preserve"> therefore </w:t>
      </w:r>
      <w:r w:rsidRPr="009D03DA">
        <w:rPr>
          <w:highlight w:val="yellow"/>
          <w:u w:val="single"/>
        </w:rPr>
        <w:t>were not interpellated to partake in the</w:t>
      </w:r>
      <w:r w:rsidRPr="009D03DA">
        <w:rPr>
          <w:u w:val="single"/>
        </w:rPr>
        <w:t xml:space="preserve"> ongoing social construction and </w:t>
      </w:r>
      <w:r w:rsidRPr="009D03DA">
        <w:rPr>
          <w:highlight w:val="yellow"/>
          <w:u w:val="single"/>
        </w:rPr>
        <w:t>contestation of gender</w:t>
      </w:r>
      <w:r w:rsidRPr="009D03DA">
        <w:rPr>
          <w:sz w:val="10"/>
        </w:rPr>
        <w:t xml:space="preserve">. </w:t>
      </w:r>
      <w:r w:rsidRPr="009D03DA">
        <w:rPr>
          <w:sz w:val="10"/>
          <w:szCs w:val="16"/>
        </w:rPr>
        <w:t>The point I do want to make is that</w:t>
      </w:r>
      <w:r w:rsidRPr="009D03DA">
        <w:rPr>
          <w:sz w:val="10"/>
        </w:rPr>
        <w:t xml:space="preserve"> </w:t>
      </w:r>
      <w:r w:rsidRPr="009D03DA">
        <w:rPr>
          <w:highlight w:val="yellow"/>
          <w:u w:val="single"/>
        </w:rPr>
        <w:t>gender - a category that would have enabled a black female claim on social negotiations did not apply to 'things'</w:t>
      </w:r>
      <w:r w:rsidRPr="009D03DA">
        <w:rPr>
          <w:u w:val="single"/>
        </w:rPr>
        <w:t>, to what was constructed as and treated as human flesh</w:t>
      </w:r>
      <w:r w:rsidRPr="009D03DA">
        <w:rPr>
          <w:sz w:val="10"/>
          <w:szCs w:val="16"/>
        </w:rPr>
        <w:t>. Moreover,</w:t>
      </w:r>
      <w:r w:rsidRPr="009D03DA">
        <w:rPr>
          <w:sz w:val="10"/>
        </w:rPr>
        <w:t xml:space="preserve"> </w:t>
      </w:r>
      <w:r w:rsidRPr="009D03DA">
        <w:rPr>
          <w:highlight w:val="yellow"/>
          <w:u w:val="single"/>
        </w:rPr>
        <w:t>that</w:t>
      </w:r>
      <w:r w:rsidRPr="009D03DA">
        <w:rPr>
          <w:u w:val="single"/>
        </w:rPr>
        <w:t xml:space="preserve"> very category gender </w:t>
      </w:r>
      <w:r w:rsidRPr="009D03DA">
        <w:rPr>
          <w:highlight w:val="yellow"/>
          <w:u w:val="single"/>
        </w:rPr>
        <w:t>emerged</w:t>
      </w:r>
      <w:r w:rsidRPr="009D03DA">
        <w:rPr>
          <w:u w:val="single"/>
        </w:rPr>
        <w:t xml:space="preserve"> in western transatlantic rhetoric precisely </w:t>
      </w:r>
      <w:r w:rsidRPr="009D03DA">
        <w:rPr>
          <w:highlight w:val="yellow"/>
          <w:u w:val="single"/>
        </w:rPr>
        <w:t>in the context of creating a space for white women</w:t>
      </w:r>
      <w:r w:rsidRPr="009D03DA">
        <w:rPr>
          <w:u w:val="single"/>
        </w:rPr>
        <w:t>, who refused to be treated like slaves, like things. Modern gender</w:t>
      </w:r>
      <w:r w:rsidRPr="009D03DA">
        <w:rPr>
          <w:sz w:val="10"/>
          <w:szCs w:val="16"/>
        </w:rPr>
        <w:t>, with early modern feminism,</w:t>
      </w:r>
      <w:r w:rsidRPr="009D03DA">
        <w:rPr>
          <w:sz w:val="10"/>
        </w:rPr>
        <w:t xml:space="preserve"> </w:t>
      </w:r>
      <w:r w:rsidRPr="009D03DA">
        <w:rPr>
          <w:u w:val="single"/>
        </w:rPr>
        <w:t>constituted itself discursively precisely in the shift</w:t>
      </w:r>
      <w:r w:rsidRPr="009D03DA">
        <w:rPr>
          <w:sz w:val="10"/>
          <w:szCs w:val="16"/>
        </w:rPr>
        <w:t xml:space="preserve"> from 18th century female abolitionist Christian empathy with the enslaved </w:t>
      </w:r>
      <w:r w:rsidRPr="009D03DA">
        <w:rPr>
          <w:u w:val="single"/>
        </w:rPr>
        <w:t>to the paradigmatic separation of women from slaves</w:t>
      </w:r>
      <w:r w:rsidRPr="009D03DA">
        <w:rPr>
          <w:sz w:val="10"/>
          <w:szCs w:val="16"/>
        </w:rPr>
        <w:t>, a process that repeated itself in the late 19th century American negotiations of, and between, abolitionism and suffrage. The fact that black women have - in their long history in the western transatlantic world - consistently fought for an access to the category gender to be able to occupy a space of articulation at all, most famously, of course, in 19th century Sojourner Truth's angrily subversive exclamation "Am I not a woman and a sister?", does not alter the structural complicity of gender as a category with the formation of the sovereign modern white self. That is to say to have, or to be of female gender which could claim and deserved certain kinds of rights, and treatment, staked the claim of white 18th century women to full human subjectivity, as opposed to thingness.</w:t>
      </w:r>
      <w:r w:rsidRPr="009D03DA">
        <w:rPr>
          <w:sz w:val="10"/>
        </w:rPr>
        <w:t xml:space="preserve"> </w:t>
      </w:r>
      <w:r w:rsidRPr="009D03DA">
        <w:rPr>
          <w:highlight w:val="yellow"/>
          <w:u w:val="single"/>
        </w:rPr>
        <w:t>The</w:t>
      </w:r>
      <w:r w:rsidRPr="009D03DA">
        <w:rPr>
          <w:sz w:val="10"/>
        </w:rPr>
        <w:t xml:space="preserve"> </w:t>
      </w:r>
      <w:r w:rsidRPr="009D03DA">
        <w:rPr>
          <w:sz w:val="10"/>
          <w:szCs w:val="16"/>
        </w:rPr>
        <w:t xml:space="preserve">infamous and very persistent </w:t>
      </w:r>
      <w:r w:rsidRPr="009D03DA">
        <w:rPr>
          <w:highlight w:val="yellow"/>
          <w:u w:val="single"/>
        </w:rPr>
        <w:t>use of the analogy of women and slaves</w:t>
      </w:r>
      <w:r w:rsidRPr="009D03DA">
        <w:rPr>
          <w:sz w:val="10"/>
          <w:szCs w:val="16"/>
        </w:rPr>
        <w:t xml:space="preserve"> (Broeck)</w:t>
      </w:r>
      <w:r w:rsidRPr="009D03DA">
        <w:rPr>
          <w:sz w:val="10"/>
        </w:rPr>
        <w:t xml:space="preserve"> </w:t>
      </w:r>
      <w:r w:rsidRPr="009D03DA">
        <w:rPr>
          <w:highlight w:val="yellow"/>
          <w:u w:val="single"/>
        </w:rPr>
        <w:t>provided a springboard for white women to begin theorizing a catalogue of their own demands for an acknowledgement of modern, free subjectivity as antagonistic to enslavement; as a discursive construc</w:t>
      </w:r>
      <w:r w:rsidRPr="009D03DA">
        <w:rPr>
          <w:u w:val="single"/>
        </w:rPr>
        <w:t>t</w:t>
      </w:r>
      <w:r w:rsidRPr="009D03DA">
        <w:rPr>
          <w:sz w:val="10"/>
          <w:szCs w:val="16"/>
        </w:rPr>
        <w:t xml:space="preserve">, then, modern </w:t>
      </w:r>
      <w:r w:rsidRPr="009D03DA">
        <w:rPr>
          <w:highlight w:val="yellow"/>
          <w:u w:val="single"/>
        </w:rPr>
        <w:t>gender served the differentiation of human from property</w:t>
      </w:r>
      <w:r w:rsidRPr="009D03DA">
        <w:rPr>
          <w:u w:val="single"/>
        </w:rPr>
        <w:t xml:space="preserve">. White Feminism and </w:t>
      </w:r>
      <w:r w:rsidRPr="009D03DA">
        <w:rPr>
          <w:highlight w:val="yellow"/>
          <w:u w:val="single"/>
        </w:rPr>
        <w:t>gender theory have</w:t>
      </w:r>
      <w:r w:rsidRPr="009D03DA">
        <w:rPr>
          <w:sz w:val="10"/>
          <w:szCs w:val="16"/>
        </w:rPr>
        <w:t xml:space="preserve"> thus </w:t>
      </w:r>
      <w:r w:rsidRPr="009D03DA">
        <w:rPr>
          <w:highlight w:val="yellow"/>
          <w:u w:val="single"/>
        </w:rPr>
        <w:t>played active roles in the constitution of modern societies as we know them</w:t>
      </w:r>
      <w:r w:rsidRPr="009D03DA">
        <w:rPr>
          <w:sz w:val="10"/>
          <w:szCs w:val="16"/>
        </w:rPr>
        <w:t xml:space="preserve"> that need far more reflection in shaping and negotiating the expectations of how to do gender properly, even in its critical modes - roles that were claimed rather rarely in conjunction with, or based on an acknowledgment of black people's agency. To me, </w:t>
      </w:r>
      <w:r w:rsidRPr="009D03DA">
        <w:rPr>
          <w:u w:val="single"/>
        </w:rPr>
        <w:t>the corruption inherent in this history demands a bracketing of the category gender, a coupling of it to that history to lose its innocence</w:t>
      </w:r>
      <w:r w:rsidRPr="009D03DA">
        <w:rPr>
          <w:sz w:val="10"/>
          <w:szCs w:val="16"/>
        </w:rPr>
        <w:t>. Making this kind of connection will also support Gender Studies to go beyond the epistemologically restrictive gender-race analogy which fired white female abolitionism - an ideological position that is untenable for gender studies in a de-colonial moment.</w:t>
      </w:r>
      <w:r w:rsidRPr="009D03DA">
        <w:rPr>
          <w:sz w:val="10"/>
        </w:rPr>
        <w:t xml:space="preserve"> </w:t>
      </w:r>
      <w:r w:rsidRPr="009D03DA">
        <w:rPr>
          <w:sz w:val="10"/>
          <w:szCs w:val="16"/>
        </w:rPr>
        <w:t>(White) Gender Studies may decide to reflect self-critically on its own embeddedness in the Enlightenment proposal of human freedom which strategically split a certain group of humans, namely enslaved African-origin people, from the constitutive freedom to possess themselves and as such, from any access to subjectivity, which entailed, as Hortense Spillers above all has argued, a splitting of African-origin women from gender. If, thus, the knowledge of the slave trade and slavery will become the site of a re-reading of Enlightenment, modernity and postmodernity, a revised theoretical, and material approach to an epistemology of emancipation like Gender Studies will be possible. Gender Studies, too, lives "in the time of slavery," in the "future created by it" (Hartman 2007, 133).</w:t>
      </w:r>
      <w:r w:rsidRPr="009D03DA">
        <w:rPr>
          <w:sz w:val="10"/>
        </w:rPr>
        <w:t xml:space="preserve"> </w:t>
      </w:r>
      <w:r w:rsidRPr="009D03DA">
        <w:rPr>
          <w:highlight w:val="yellow"/>
          <w:u w:val="single"/>
        </w:rPr>
        <w:t>It is the economic, cultural and epistemic regime of human commodification</w:t>
      </w:r>
      <w:r w:rsidRPr="009D03DA">
        <w:rPr>
          <w:sz w:val="10"/>
          <w:szCs w:val="16"/>
        </w:rPr>
        <w:t xml:space="preserve">, that transgressive nexus of violence, desire and property </w:t>
      </w:r>
      <w:r w:rsidRPr="009D03DA">
        <w:rPr>
          <w:u w:val="single"/>
        </w:rPr>
        <w:t xml:space="preserve">which first formed the horizon of the Euro-American modernity </w:t>
      </w:r>
      <w:r w:rsidRPr="009D03DA">
        <w:rPr>
          <w:highlight w:val="yellow"/>
          <w:u w:val="single"/>
        </w:rPr>
        <w:t>that</w:t>
      </w:r>
      <w:r w:rsidRPr="009D03DA">
        <w:rPr>
          <w:sz w:val="10"/>
        </w:rPr>
        <w:t xml:space="preserve"> </w:t>
      </w:r>
      <w:r w:rsidRPr="009D03DA">
        <w:rPr>
          <w:sz w:val="10"/>
          <w:szCs w:val="16"/>
        </w:rPr>
        <w:t>US and European intellectuals, including</w:t>
      </w:r>
      <w:r w:rsidRPr="009D03DA">
        <w:rPr>
          <w:sz w:val="10"/>
        </w:rPr>
        <w:t xml:space="preserve"> </w:t>
      </w:r>
      <w:r w:rsidRPr="009D03DA">
        <w:rPr>
          <w:highlight w:val="yellow"/>
          <w:u w:val="single"/>
        </w:rPr>
        <w:t>Gender Studies, have known and claimed</w:t>
      </w:r>
      <w:r w:rsidRPr="009D03DA">
        <w:rPr>
          <w:u w:val="single"/>
        </w:rPr>
        <w:t xml:space="preserve">. </w:t>
      </w:r>
      <w:r w:rsidRPr="009D03DA">
        <w:rPr>
          <w:highlight w:val="yellow"/>
          <w:u w:val="single"/>
        </w:rPr>
        <w:t>The Enlightenment's proposal of human subjectivity and rights which was</w:t>
      </w:r>
      <w:r w:rsidRPr="009D03DA">
        <w:rPr>
          <w:sz w:val="10"/>
        </w:rPr>
        <w:t xml:space="preserve"> </w:t>
      </w:r>
      <w:r w:rsidRPr="009D03DA">
        <w:rPr>
          <w:sz w:val="10"/>
          <w:szCs w:val="16"/>
        </w:rPr>
        <w:t>in fact</w:t>
      </w:r>
      <w:r w:rsidRPr="009D03DA">
        <w:rPr>
          <w:sz w:val="10"/>
        </w:rPr>
        <w:t xml:space="preserve"> </w:t>
      </w:r>
      <w:r w:rsidRPr="009D03DA">
        <w:rPr>
          <w:highlight w:val="yellow"/>
          <w:u w:val="single"/>
        </w:rPr>
        <w:t>inscribed into the world</w:t>
      </w:r>
      <w:r w:rsidRPr="009D03DA">
        <w:rPr>
          <w:sz w:val="10"/>
        </w:rPr>
        <w:t xml:space="preserve"> </w:t>
      </w:r>
      <w:r w:rsidRPr="009D03DA">
        <w:rPr>
          <w:sz w:val="10"/>
          <w:szCs w:val="16"/>
        </w:rPr>
        <w:t>the slave trade and</w:t>
      </w:r>
      <w:r w:rsidRPr="009D03DA">
        <w:rPr>
          <w:sz w:val="10"/>
        </w:rPr>
        <w:t xml:space="preserve"> </w:t>
      </w:r>
      <w:r w:rsidRPr="009D03DA">
        <w:rPr>
          <w:highlight w:val="yellow"/>
          <w:u w:val="single"/>
        </w:rPr>
        <w:t>slavery had made</w:t>
      </w:r>
      <w:r w:rsidRPr="009D03DA">
        <w:rPr>
          <w:sz w:val="10"/>
        </w:rPr>
        <w:t xml:space="preserve"> </w:t>
      </w:r>
      <w:r w:rsidRPr="009D03DA">
        <w:rPr>
          <w:sz w:val="10"/>
          <w:szCs w:val="16"/>
        </w:rPr>
        <w:t>(Blackburn),</w:t>
      </w:r>
      <w:r w:rsidRPr="009D03DA">
        <w:rPr>
          <w:sz w:val="10"/>
        </w:rPr>
        <w:t xml:space="preserve"> </w:t>
      </w:r>
      <w:r w:rsidRPr="009D03DA">
        <w:rPr>
          <w:highlight w:val="yellow"/>
          <w:u w:val="single"/>
        </w:rPr>
        <w:t>created a vertical structure of access claims to self-representation and social participation from which African-origin people</w:t>
      </w:r>
      <w:r w:rsidRPr="009D03DA">
        <w:rPr>
          <w:sz w:val="10"/>
          <w:szCs w:val="16"/>
        </w:rPr>
        <w:t xml:space="preserve">, as hereditary commodities, </w:t>
      </w:r>
      <w:r w:rsidRPr="009D03DA">
        <w:rPr>
          <w:highlight w:val="yellow"/>
          <w:u w:val="single"/>
        </w:rPr>
        <w:t>were a priori abjected. It is on the basis of that abjection, that the category of woman, of gender as a framework to negotiate the social, cultural and economic position of white European women was created</w:t>
      </w:r>
      <w:r w:rsidRPr="009D03DA">
        <w:rPr>
          <w:sz w:val="10"/>
          <w:szCs w:val="16"/>
        </w:rPr>
        <w:t xml:space="preserve">. To accept that the very constitution of gender as a term in European early modernity was tied to a social, cultural and political system which constitutively pre-figured "wasted lives," and an extreme precariousness of what constitutes human existence, throws contemporary notions of gendered subjectivity into stark relief. Hartman's work, therefore, may be read as just as axiomatic as Bauman's, Butler's or Agamben's in measuring postmodern global challenges to critical theory. Elaine Scary's, Susan Sontag's interventions on pain and voyeurism, and Spillers' or Wood's considerations, more specifically, on the sexualized campaigns of Anglo-American abolition, have compounded the challenge for an epistemology of slavery as a modern episteme not to recycle abolitionist titillation - the risk to become part of a second order abolitionist discourse must, however, be run. </w:t>
      </w:r>
      <w:r w:rsidRPr="009D03DA">
        <w:rPr>
          <w:u w:val="single"/>
        </w:rPr>
        <w:t xml:space="preserve">To play an active role in the project of decolonizing (post)modern critical theory, </w:t>
      </w:r>
      <w:r w:rsidRPr="009D03DA">
        <w:rPr>
          <w:highlight w:val="yellow"/>
          <w:u w:val="single"/>
        </w:rPr>
        <w:t>gender studies need to acknowledge and reckon with black de-colonial feminist interventions beyond add-on approaches</w:t>
      </w:r>
      <w:r w:rsidRPr="009D03DA">
        <w:rPr>
          <w:u w:val="single"/>
        </w:rPr>
        <w:t xml:space="preserve">. </w:t>
      </w:r>
      <w:r w:rsidRPr="009D03DA">
        <w:rPr>
          <w:highlight w:val="yellow"/>
          <w:u w:val="single"/>
        </w:rPr>
        <w:t>Those interventions will enable an epistemic turn away from the solipsistic quasi universal presentism of</w:t>
      </w:r>
      <w:r w:rsidRPr="009D03DA">
        <w:rPr>
          <w:sz w:val="10"/>
          <w:highlight w:val="yellow"/>
        </w:rPr>
        <w:t xml:space="preserve"> </w:t>
      </w:r>
      <w:r w:rsidRPr="009D03DA">
        <w:rPr>
          <w:sz w:val="10"/>
          <w:szCs w:val="16"/>
        </w:rPr>
        <w:t>much of</w:t>
      </w:r>
      <w:r w:rsidRPr="009D03DA">
        <w:rPr>
          <w:sz w:val="10"/>
        </w:rPr>
        <w:t xml:space="preserve"> </w:t>
      </w:r>
      <w:r w:rsidRPr="009D03DA">
        <w:rPr>
          <w:highlight w:val="yellow"/>
          <w:u w:val="single"/>
        </w:rPr>
        <w:t>contemporary theory,</w:t>
      </w:r>
      <w:r w:rsidRPr="009D03DA">
        <w:rPr>
          <w:u w:val="single"/>
        </w:rPr>
        <w:t xml:space="preserve"> and make it answerable to its own indebtedness to the history of early modern Europe, and the New World</w:t>
      </w:r>
      <w:r w:rsidRPr="009D03DA">
        <w:rPr>
          <w:sz w:val="10"/>
          <w:szCs w:val="16"/>
        </w:rPr>
        <w:t xml:space="preserve">. Hartman's and Spiller's texts, as well as Morrison's writing become </w:t>
      </w:r>
      <w:r w:rsidRPr="009D03DA">
        <w:rPr>
          <w:sz w:val="10"/>
          <w:szCs w:val="16"/>
        </w:rPr>
        <w:lastRenderedPageBreak/>
        <w:t xml:space="preserve">something like deconstructive guides: we are being asked to look, and listen with black women's perspectives - but at the same time the texts fold back on themselves, and thus on our reading; they disrupt a smooth appropriation of suffering, they derail us from a swift hate for the Thistlewoods (Mother, 61). Those texts under scrutiny here do enact a kind of self-conscious parasitism, forcing readers into complicity - but they refuse to do it innocently, disrupting a renewed take on slavery by way of abolitionist benevolence. They teach readers that the boundaries of the archive cannot be trespassed at will, and without consequence; and they also teach us to respect what Hartman calls, with Fred Moten, "black noise" (2008, 12). </w:t>
      </w:r>
      <w:r w:rsidRPr="009D03DA">
        <w:rPr>
          <w:sz w:val="10"/>
        </w:rPr>
        <w:t>"</w:t>
      </w:r>
      <w:r w:rsidRPr="009D03DA">
        <w:rPr>
          <w:u w:val="single"/>
        </w:rPr>
        <w:t>I, too, live in the time of slavery" - is a statement not yet widely enough echoed; gender theory needs to expose itself to the demands of modern history</w:t>
      </w:r>
      <w:r w:rsidRPr="009D03DA">
        <w:rPr>
          <w:sz w:val="10"/>
          <w:szCs w:val="16"/>
        </w:rPr>
        <w:t xml:space="preserve">. At a time of rampant takeover by globalized forces of neo-liberalism, for (white) gender studies theory the challenge is to achieve agony instead of complicity with the corporate projects and, particularly in Europe, with the recent onset of a rampant eulogizing of Europe as the mythical ground of universal freedom. This urgency of the modern past as postmodern present may be shored up against all too flippant deployments of Agamben's, Bauman's or Butler's respective terms of "precarious lives" - terms which need to be reloaded with their entire modern history. (White) </w:t>
      </w:r>
      <w:r w:rsidRPr="009D03DA">
        <w:rPr>
          <w:u w:val="single"/>
        </w:rPr>
        <w:t>critical gender theory</w:t>
      </w:r>
      <w:r w:rsidRPr="009D03DA">
        <w:rPr>
          <w:sz w:val="10"/>
          <w:szCs w:val="16"/>
        </w:rPr>
        <w:t xml:space="preserve">, as much as it has been a modern critical agent in the negotiation of patriarchal power, </w:t>
      </w:r>
      <w:r w:rsidRPr="009D03DA">
        <w:rPr>
          <w:u w:val="single"/>
        </w:rPr>
        <w:t>has</w:t>
      </w:r>
      <w:r w:rsidRPr="009D03DA">
        <w:rPr>
          <w:sz w:val="10"/>
          <w:szCs w:val="16"/>
        </w:rPr>
        <w:t xml:space="preserve"> also </w:t>
      </w:r>
      <w:r w:rsidRPr="009D03DA">
        <w:rPr>
          <w:u w:val="single"/>
        </w:rPr>
        <w:t>partaken in the violence of discursive formations that produced the disposable lives of "black flesh". Black women writers</w:t>
      </w:r>
      <w:r w:rsidRPr="009D03DA">
        <w:rPr>
          <w:sz w:val="10"/>
          <w:szCs w:val="16"/>
        </w:rPr>
        <w:t xml:space="preserve"> like Hartman, Spillers or Morrison </w:t>
      </w:r>
      <w:r w:rsidRPr="009D03DA">
        <w:rPr>
          <w:u w:val="single"/>
        </w:rPr>
        <w:t>argue for</w:t>
      </w:r>
      <w:r w:rsidRPr="009D03DA">
        <w:rPr>
          <w:sz w:val="10"/>
          <w:szCs w:val="16"/>
        </w:rPr>
        <w:t xml:space="preserve"> creating or maintaining - in the face of much postmodern indifference or abandon - </w:t>
      </w:r>
      <w:r w:rsidRPr="009D03DA">
        <w:rPr>
          <w:u w:val="single"/>
        </w:rPr>
        <w:t>a particular "relationship to loss". Their work</w:t>
      </w:r>
      <w:r w:rsidRPr="009D03DA">
        <w:rPr>
          <w:sz w:val="10"/>
          <w:szCs w:val="16"/>
        </w:rPr>
        <w:t xml:space="preserve">, as formulated most clearly by Hartman, </w:t>
      </w:r>
      <w:r w:rsidRPr="009D03DA">
        <w:rPr>
          <w:u w:val="single"/>
        </w:rPr>
        <w:t>calls for a "redress project" which challenges white reading communities</w:t>
      </w:r>
      <w:r w:rsidRPr="009D03DA">
        <w:rPr>
          <w:sz w:val="10"/>
          <w:szCs w:val="16"/>
        </w:rPr>
        <w:t xml:space="preserve"> - in the present case, a reading public trained in gender studies, that is - </w:t>
      </w:r>
      <w:r w:rsidRPr="009D03DA">
        <w:rPr>
          <w:u w:val="single"/>
        </w:rPr>
        <w:t>to go beyond the confines of gender</w:t>
      </w:r>
      <w:r w:rsidRPr="009D03DA">
        <w:rPr>
          <w:sz w:val="10"/>
          <w:szCs w:val="16"/>
        </w:rPr>
        <w:t xml:space="preserve">. To re-arrive in the time of slavery calls for a political orientation in support of "fugitive justice," in Best and Hartman's words, to interrogate rigorously the kinds of political claims that can be mobilized on behalf of the slave (the stateless, the socially dead, and the disposable) in the political present. [...] [W]e are concerned neither with 'what happened then' nor with 'what is owed because of what happened then,' but rather with the contemporary predicament of freedom, with the melancholy recognition of foreseeable futures still tethered to the past. [...] [W]hat is the story about the slave we ought to tell out of the present we ourselves inhabit -- a present in which torture isn't really torture, a present in which persons have been stripped of rights heretofore deemed inalienable? (Best and Hartman, 3, 4) Hartman (and her co-author, Stephen Best) have outlined a series of questions for the Redress Project, the most important in my context being the following: · What is the violence particular to slavery? [...] What is the essential feature of slavery: (1) property in human beings, (2) physical compulsion and corporal correction of the laborer, (3) involuntary servitude, (4) restrictions on mobility or opportunity or personal liberty, (5) restrictions of liberty of contract, (6) the expropriation of material fruits of the slave's labor, (7) absence of collective self-governance or non-citizenship, (8) dishonor and social death, (9) racism? We understand the particular character of slavery's violence to be ongoing and constitutive of the unfinished project of freedom. · What is the slave -- property, commodity, or disposable life? · What is the time of slavery? Is it the time of the present, as Hortense Spillers suggests, a death sentence reenacted and transmitted across generations? (Best and Hartman, 5) 18 For the still largely white gender studies academic community in Europe to adopt itself to the redress project means a re-location into the time of slavery, into a genealogical continuum which reaches from the early modern period into postmodernity. This kind of "bracketing" gender might result in an expansion of urgently needed sites of cross-racial alliance, for gender studies to find a position from which to share not only postcolonial melancholia but also transcultural conviviality, as Paul Gilroy has recently phrased it. This conviviality requires white critical communities to read black women writers/critics work not as ethnography, but as lessons in decolonization itself. Working through Fred Moten's In The Break, Hartman postulates: By throwing into crisis "what happened when" and by exploiting the "transparency of sources" as fictions of history, I wanted to make visible the production of disposable lives (in the Atlantic slave trade and, as well, in the discipline of history), to describe "the resistance of the object," if only by first imagining it, and to listen for the mutters and oaths and cries of the commodity, trying to narrate "the time of slavery as our present," to "imagine a future in which the afterlife of slavery has ended," and finally, to move beyond "the ongoing state of emergency on which black life remains in peril. (2008, 11, 12) Euro-American modern societies created the paradox of dehumanized but at the same time racialized and hyper-sexualized group of about 12 million people at the locomotive disposal of white ownership. As black writers have insisted for generations, and Hartman's work confirms yet again, this transatlantic moment of early modernity amply qualifies as the first instance of "the lager." </w:t>
      </w:r>
      <w:r w:rsidRPr="009D03DA">
        <w:rPr>
          <w:u w:val="single"/>
        </w:rPr>
        <w:t xml:space="preserve">Beyond an innocence of 'gender' as a category rooted in a narrative of universal freedom, the political point that </w:t>
      </w:r>
      <w:r w:rsidRPr="009D03DA">
        <w:rPr>
          <w:highlight w:val="yellow"/>
          <w:u w:val="single"/>
        </w:rPr>
        <w:t>Gender Studies needs to adjust itself to is to trace its own story as much to a story of the realization of subjectivity as to a story of abjection, and foundational commodification of black human beings</w:t>
      </w:r>
      <w:r w:rsidRPr="009D03DA">
        <w:rPr>
          <w:sz w:val="10"/>
          <w:highlight w:val="yellow"/>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 Affirmative’s progressive gains only maintain the fluidity of whiteness that is silent on the on the ontological violence of Red genocide – Cosmopolitan politics are only possible through the clearing of the frontier that provides libidinal and institutional rebar for civil society that maintains the coherence of White supremacy that is maintained by ongoing genocide of Indigenous bodies.</w:t>
      </w:r>
    </w:p>
    <w:p w:rsidR="009D03DA" w:rsidRPr="009D03DA" w:rsidRDefault="009D03DA" w:rsidP="009D03DA">
      <w:r w:rsidRPr="009D03DA">
        <w:rPr>
          <w:b/>
          <w:bCs/>
          <w:sz w:val="26"/>
        </w:rPr>
        <w:t>Wilderson 10</w:t>
      </w:r>
      <w:r w:rsidRPr="009D03DA">
        <w:t xml:space="preserve"> </w:t>
      </w:r>
      <w:r w:rsidRPr="009D03DA">
        <w:rPr>
          <w:sz w:val="14"/>
          <w:szCs w:val="14"/>
        </w:rPr>
        <w:t>(Frank “Unspeakable Ethics”, Red, White, &amp; Black: Cinema and the Structure of U.S. Antagonisms, 141-5)</w:t>
      </w:r>
    </w:p>
    <w:p w:rsidR="009D03DA" w:rsidRPr="009D03DA" w:rsidRDefault="009D03DA" w:rsidP="009D03DA">
      <w:pPr>
        <w:rPr>
          <w:lang w:bidi="en-US"/>
        </w:rPr>
      </w:pPr>
      <w:r w:rsidRPr="009D03DA">
        <w:rPr>
          <w:rFonts w:ascii="Times" w:hAnsi="Times"/>
          <w:sz w:val="14"/>
        </w:rPr>
        <w:t xml:space="preserve">Well over twenty thousand Westerns and frontier films have been shot and released since the dawn of cinema.  Even though they may only appear in a small percentage of the films and for a parsimonious number of minutes, Native Americans are central to the libidinal economy of the entire genre. The Western’s cinematic imaginary casts the “Savage” as a “clear and probable” danger lurking just beyond the Settler’s clearing. </w:t>
      </w:r>
      <w:r w:rsidRPr="009D03DA">
        <w:rPr>
          <w:rFonts w:ascii="Times" w:hAnsi="Times"/>
          <w:highlight w:val="magenta"/>
        </w:rPr>
        <w:t>The clearing</w:t>
      </w:r>
      <w:r w:rsidRPr="009D03DA">
        <w:rPr>
          <w:rFonts w:ascii="Times" w:hAnsi="Times"/>
          <w:sz w:val="14"/>
        </w:rPr>
        <w:t xml:space="preserve">, then, </w:t>
      </w:r>
      <w:r w:rsidRPr="009D03DA">
        <w:rPr>
          <w:rFonts w:ascii="Times" w:hAnsi="Times"/>
          <w:highlight w:val="magenta"/>
        </w:rPr>
        <w:t>is imagined by the Western as a safe space whose safety is under constant</w:t>
      </w:r>
      <w:r w:rsidRPr="009D03DA">
        <w:rPr>
          <w:rFonts w:ascii="Times" w:hAnsi="Times"/>
        </w:rPr>
        <w:t xml:space="preserve">, if sometimes </w:t>
      </w:r>
      <w:r w:rsidRPr="009D03DA">
        <w:rPr>
          <w:rFonts w:ascii="Times" w:hAnsi="Times"/>
          <w:highlight w:val="magenta"/>
        </w:rPr>
        <w:t>unspoken threat from “Savages” who inhabit the “frontier</w:t>
      </w:r>
      <w:r w:rsidRPr="009D03DA">
        <w:rPr>
          <w:rFonts w:ascii="Times" w:hAnsi="Times"/>
          <w:sz w:val="14"/>
        </w:rPr>
        <w:t xml:space="preserve">” or who, typically at the beginning of a film, have “jumped the reservation” for some inexplicable reason. </w:t>
      </w:r>
      <w:r w:rsidRPr="009D03DA">
        <w:rPr>
          <w:rFonts w:ascii="Times" w:hAnsi="Times"/>
          <w:highlight w:val="magenta"/>
        </w:rPr>
        <w:t>Clearing, in the Settler/“Savage” relation, has two grammatical structures, one as a noun and the other as a verb</w:t>
      </w:r>
      <w:r w:rsidRPr="009D03DA">
        <w:rPr>
          <w:rFonts w:ascii="Times" w:hAnsi="Times"/>
        </w:rPr>
        <w:t xml:space="preserve">. But </w:t>
      </w:r>
      <w:r w:rsidRPr="009D03DA">
        <w:rPr>
          <w:rFonts w:ascii="Times" w:hAnsi="Times"/>
          <w:highlight w:val="magenta"/>
        </w:rPr>
        <w:t>the Western avows only clearing’s labor as a noun</w:t>
      </w:r>
      <w:r w:rsidRPr="009D03DA">
        <w:rPr>
          <w:rFonts w:ascii="Times" w:hAnsi="Times"/>
          <w:sz w:val="14"/>
        </w:rPr>
        <w:t xml:space="preserve">. Westerns call upon us to bow our heads reverently, to give this noun a proper name and refer to it fondly, the way Christians gave the child a proper name and called it “the Little Baby Jesus.” </w:t>
      </w:r>
      <w:r w:rsidRPr="009D03DA">
        <w:rPr>
          <w:rFonts w:ascii="Times" w:hAnsi="Times"/>
        </w:rPr>
        <w:t xml:space="preserve">Similarly, </w:t>
      </w:r>
      <w:r w:rsidRPr="009D03DA">
        <w:rPr>
          <w:rFonts w:ascii="Times" w:hAnsi="Times"/>
          <w:highlight w:val="magenta"/>
        </w:rPr>
        <w:t>the Western interpellates us with such reverence to the clearing, whose proper name might be the Little Baby Civil Society</w:t>
      </w:r>
      <w:r w:rsidRPr="009D03DA">
        <w:rPr>
          <w:rFonts w:ascii="Times" w:hAnsi="Times"/>
          <w:sz w:val="14"/>
        </w:rPr>
        <w:t xml:space="preserve">, a genuflection bestowed upon the clearing by, for example, Stagecoach and other films by John Ford. </w:t>
      </w:r>
      <w:r w:rsidRPr="009D03DA">
        <w:rPr>
          <w:rFonts w:ascii="Times" w:hAnsi="Times"/>
        </w:rPr>
        <w:t xml:space="preserve">But </w:t>
      </w:r>
      <w:r w:rsidRPr="009D03DA">
        <w:rPr>
          <w:rFonts w:ascii="Times" w:hAnsi="Times"/>
          <w:highlight w:val="magenta"/>
        </w:rPr>
        <w:t>prior to the clearing’s fragile infancy</w:t>
      </w:r>
      <w:r w:rsidRPr="009D03DA">
        <w:rPr>
          <w:rFonts w:ascii="Times" w:hAnsi="Times"/>
          <w:sz w:val="14"/>
        </w:rPr>
        <w:t xml:space="preserve">, that is, before its cinematic legacy as a newborn place-name, </w:t>
      </w:r>
      <w:r w:rsidRPr="009D03DA">
        <w:rPr>
          <w:rFonts w:ascii="Times" w:hAnsi="Times"/>
          <w:highlight w:val="magenta"/>
        </w:rPr>
        <w:t>it labored not across the land as a noun but upon the body of the “Savage” as a verb. The Western</w:t>
      </w:r>
      <w:r w:rsidRPr="009D03DA">
        <w:rPr>
          <w:rFonts w:ascii="Times" w:hAnsi="Times"/>
        </w:rPr>
        <w:t xml:space="preserve">, however, </w:t>
      </w:r>
      <w:r w:rsidRPr="009D03DA">
        <w:rPr>
          <w:rFonts w:ascii="Times" w:hAnsi="Times"/>
          <w:highlight w:val="magenta"/>
        </w:rPr>
        <w:t>only speaks to an imaginary of the clearing as a noun, while disavowing the clearing’s ontological significance as a verb: civil society’s essential status as an effect for genocide</w:t>
      </w:r>
      <w:r w:rsidRPr="009D03DA">
        <w:rPr>
          <w:rFonts w:ascii="Times" w:hAnsi="Times"/>
          <w:sz w:val="14"/>
        </w:rPr>
        <w:t xml:space="preserve">. What would happen to the libidinal economy of civil society if, over the course of one hundred years, it had been subjected to twenty thousand cinematic mirrors, films about itself in which it was cast not as an infant cartography of budding democratic dilemmas, but as a murderous projection, a juggernaut for extermination? </w:t>
      </w:r>
      <w:r w:rsidRPr="009D03DA">
        <w:rPr>
          <w:rFonts w:ascii="Times" w:hAnsi="Times"/>
        </w:rPr>
        <w:t xml:space="preserve">Given the centrality of the White child, the infant, to the Western’s cinematic solicitation of faith in the ethics of Little Baby Civil Society, </w:t>
      </w:r>
      <w:r w:rsidRPr="009D03DA">
        <w:rPr>
          <w:rFonts w:ascii="Times" w:hAnsi="Times"/>
          <w:highlight w:val="magenta"/>
        </w:rPr>
        <w:t xml:space="preserve">how shattered might that faith become if were the films to reveal that the newborn babe suckled Indian blood instead of White breast milk?  The sinews of civil </w:t>
      </w:r>
      <w:r w:rsidRPr="009D03DA">
        <w:rPr>
          <w:rFonts w:ascii="Times" w:hAnsi="Times"/>
          <w:highlight w:val="magenta"/>
        </w:rPr>
        <w:lastRenderedPageBreak/>
        <w:t>institutionality could not sustain themselves libidinally under such conditions</w:t>
      </w:r>
      <w:r w:rsidRPr="009D03DA">
        <w:rPr>
          <w:rFonts w:ascii="Times" w:hAnsi="Times"/>
          <w:sz w:val="14"/>
        </w:rPr>
        <w:t xml:space="preserve">. And civil society would lose its mid- to late-twentieth century elasticity.  </w:t>
      </w:r>
      <w:r w:rsidRPr="009D03DA">
        <w:rPr>
          <w:rFonts w:ascii="Times" w:hAnsi="Times"/>
          <w:highlight w:val="magenta"/>
        </w:rPr>
        <w:t>There would be,</w:t>
      </w:r>
      <w:r w:rsidRPr="009D03DA">
        <w:rPr>
          <w:rFonts w:ascii="Times" w:hAnsi="Times"/>
        </w:rPr>
        <w:t xml:space="preserve"> for example, </w:t>
      </w:r>
      <w:r w:rsidRPr="009D03DA">
        <w:rPr>
          <w:rFonts w:ascii="Times" w:hAnsi="Times"/>
          <w:highlight w:val="magenta"/>
        </w:rPr>
        <w:t>no social space for the White cultural progressive who revels in</w:t>
      </w:r>
      <w:r w:rsidRPr="009D03DA">
        <w:rPr>
          <w:rFonts w:ascii="Times" w:hAnsi="Times"/>
        </w:rPr>
        <w:t xml:space="preserve"> Native American lore, studies Indian place-names, or otherwise derives pleasure and an enhanced sense of purpose from </w:t>
      </w:r>
      <w:r w:rsidRPr="009D03DA">
        <w:rPr>
          <w:rFonts w:ascii="Times" w:hAnsi="Times"/>
          <w:highlight w:val="magenta"/>
        </w:rPr>
        <w:t>his/her respect for Indian culture</w:t>
      </w:r>
      <w:r w:rsidRPr="009D03DA">
        <w:rPr>
          <w:rFonts w:ascii="Times" w:hAnsi="Times"/>
          <w:sz w:val="14"/>
        </w:rPr>
        <w:t xml:space="preserve">—just as there would be no social space for the White person who romanticizes the history of the pioneering West while neglecting the genocide that clears the space for this history. (These two personas are not so far apart.) </w:t>
      </w:r>
      <w:r w:rsidRPr="009D03DA">
        <w:rPr>
          <w:rFonts w:ascii="Times" w:hAnsi="Times"/>
        </w:rPr>
        <w:t>Anyone who was White and did not speak, socially and libidinally, in what would be a hyper-articulate and thoroughly self-conscious anti-Indian fascism would find him/herself unable to broker relations with other members of civil society, for the ruse of social, sexual, and political hybridity which Whiteness manages to convince itself of, would become untenable at best, treasonous at worse</w:t>
      </w:r>
      <w:r w:rsidRPr="009D03DA">
        <w:rPr>
          <w:rFonts w:ascii="Times" w:hAnsi="Times"/>
          <w:sz w:val="14"/>
        </w:rPr>
        <w:t xml:space="preserve">. One could not, for example, be in favor of Native American sweat lodge ceremonies, fishing or gaming rights and be, simultaneously, enfranchised within civil society. Such postcolonial and/or democratic questions would become structurally impossible: one would either be among the living or among the dead—but not, as is assumed today, both. Cinema comes into existence during the 1890s, at precisely that moment when </w:t>
      </w:r>
      <w:r w:rsidRPr="009D03DA">
        <w:rPr>
          <w:rFonts w:ascii="Times" w:hAnsi="Times"/>
          <w:highlight w:val="magenta"/>
        </w:rPr>
        <w:t>Little Baby Civil Society was being weaned from its self-image as a murderous projection and establishing itself as a site where the leadership of ideas (hegemony) replaces direct relations of force</w:t>
      </w:r>
      <w:r w:rsidRPr="009D03DA">
        <w:rPr>
          <w:rFonts w:ascii="Times" w:hAnsi="Times"/>
          <w:sz w:val="14"/>
        </w:rPr>
        <w:t xml:space="preserve">; a place </w:t>
      </w:r>
      <w:r w:rsidRPr="009D03DA">
        <w:rPr>
          <w:rFonts w:ascii="Times" w:hAnsi="Times"/>
          <w:highlight w:val="magenta"/>
        </w:rPr>
        <w:t>where a robust political, sexual, and social hybridity counteracts crude Manicheism negotiations of violence</w:t>
      </w:r>
      <w:r w:rsidRPr="009D03DA">
        <w:rPr>
          <w:rFonts w:ascii="Times" w:hAnsi="Times"/>
          <w:sz w:val="14"/>
        </w:rPr>
        <w:t xml:space="preserve">. Early cinema is on the cusp of that that attempt. A moment when </w:t>
      </w:r>
      <w:r w:rsidRPr="009D03DA">
        <w:rPr>
          <w:rFonts w:ascii="Times" w:hAnsi="Times"/>
          <w:highlight w:val="magenta"/>
        </w:rPr>
        <w:t>the “we” of White subjectivity is moving from “we are murderers” toward “we are citizens.” What is important</w:t>
      </w:r>
      <w:r w:rsidRPr="009D03DA">
        <w:rPr>
          <w:rFonts w:ascii="Times" w:hAnsi="Times"/>
          <w:sz w:val="14"/>
        </w:rPr>
        <w:t xml:space="preserve"> for our investigation </w:t>
      </w:r>
      <w:r w:rsidRPr="009D03DA">
        <w:rPr>
          <w:rFonts w:ascii="Times" w:hAnsi="Times"/>
          <w:highlight w:val="magenta"/>
        </w:rPr>
        <w:t>is the centrality of “Savage” ontology</w:t>
      </w:r>
      <w:r w:rsidRPr="009D03DA">
        <w:rPr>
          <w:rFonts w:ascii="Times" w:hAnsi="Times"/>
          <w:sz w:val="14"/>
        </w:rPr>
        <w:t xml:space="preserve"> and the institutionality of cinema to the rhetoric, rather than the actual history, of this transition (where, as I have indicated “transition” is merely a euphemism for disavowal)..</w:t>
      </w:r>
      <w:r w:rsidRPr="009D03DA">
        <w:rPr>
          <w:rFonts w:ascii="Times" w:hAnsi="Times"/>
          <w:sz w:val="14"/>
        </w:rPr>
        <w:br/>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lang w:bidi="en-US"/>
        </w:rPr>
      </w:pPr>
      <w:r>
        <w:rPr>
          <w:rFonts w:eastAsiaTheme="majorEastAsia" w:cstheme="majorBidi"/>
          <w:b/>
          <w:sz w:val="32"/>
          <w:szCs w:val="24"/>
          <w:u w:val="single"/>
          <w:lang w:bidi="en-US"/>
        </w:rPr>
        <w:lastRenderedPageBreak/>
        <w:t>Time/</w:t>
      </w:r>
      <w:r w:rsidRPr="009D03DA">
        <w:rPr>
          <w:rFonts w:eastAsiaTheme="majorEastAsia" w:cstheme="majorBidi"/>
          <w:b/>
          <w:sz w:val="32"/>
          <w:szCs w:val="24"/>
          <w:u w:val="single"/>
          <w:lang w:bidi="en-US"/>
        </w:rPr>
        <w:t>Futurism:</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 futurist PTX of the 1AC represents a colonial understanding of time, that ignores that the future is an accumulation of past and current forms of anti-black violence</w:t>
      </w:r>
    </w:p>
    <w:p w:rsidR="009D03DA" w:rsidRPr="009D03DA" w:rsidRDefault="009D03DA" w:rsidP="009D03DA">
      <w:pPr>
        <w:spacing w:after="0"/>
        <w:rPr>
          <w:rFonts w:asciiTheme="minorHAnsi" w:eastAsia="Times New Roman" w:hAnsiTheme="minorHAnsi" w:cs="Times New Roman"/>
          <w:color w:val="000000"/>
          <w:sz w:val="16"/>
        </w:rPr>
      </w:pPr>
      <w:r w:rsidRPr="009D03DA">
        <w:rPr>
          <w:rFonts w:ascii="Times New Roman" w:eastAsia="Times New Roman" w:hAnsi="Times New Roman" w:cs="Times New Roman"/>
          <w:b/>
          <w:bCs/>
          <w:sz w:val="26"/>
          <w:szCs w:val="24"/>
        </w:rPr>
        <w:t>Dillon</w:t>
      </w:r>
      <w:r w:rsidRPr="009D03DA">
        <w:rPr>
          <w:rFonts w:asciiTheme="minorHAnsi" w:eastAsia="Times New Roman" w:hAnsiTheme="minorHAnsi" w:cs="Times New Roman"/>
          <w:color w:val="000000"/>
          <w:sz w:val="16"/>
        </w:rPr>
        <w:t xml:space="preserve"> (Stephen, Assistant Professor of Queer Studies at Hampshire College) </w:t>
      </w:r>
      <w:r w:rsidRPr="009D03DA">
        <w:rPr>
          <w:rFonts w:ascii="Times New Roman" w:eastAsia="Times New Roman" w:hAnsi="Times New Roman" w:cs="Times New Roman"/>
          <w:b/>
          <w:bCs/>
          <w:sz w:val="26"/>
          <w:szCs w:val="24"/>
        </w:rPr>
        <w:t>2013</w:t>
      </w:r>
      <w:r w:rsidRPr="009D03DA">
        <w:rPr>
          <w:rFonts w:asciiTheme="minorHAnsi" w:eastAsia="Times New Roman" w:hAnsiTheme="minorHAnsi" w:cs="Times New Roman"/>
          <w:color w:val="000000"/>
          <w:sz w:val="16"/>
        </w:rPr>
        <w:t xml:space="preserve"> ("It's here, it's that time:" Race, queer futurity, and the temporality of violence in Born in Flames, Women &amp; Performance: a journal of feminist theory, 2013, vol. 23, No. 1, 38-51, C.A.)</w:t>
      </w:r>
    </w:p>
    <w:p w:rsidR="009D03DA" w:rsidRPr="009D03DA" w:rsidRDefault="009D03DA" w:rsidP="009D03DA">
      <w:pPr>
        <w:widowControl w:val="0"/>
        <w:autoSpaceDE w:val="0"/>
        <w:autoSpaceDN w:val="0"/>
        <w:adjustRightInd w:val="0"/>
        <w:rPr>
          <w:rFonts w:cs="Times New Roman"/>
          <w:color w:val="231F20"/>
          <w:sz w:val="16"/>
        </w:rPr>
      </w:pPr>
      <w:r w:rsidRPr="009D03DA">
        <w:rPr>
          <w:rFonts w:cs="Times New Roman"/>
          <w:sz w:val="16"/>
        </w:rPr>
        <w:t>‘</w:t>
      </w:r>
      <w:r w:rsidRPr="009D03DA">
        <w:rPr>
          <w:rFonts w:cs="Times New Roman"/>
          <w:color w:val="231F20"/>
          <w:sz w:val="16"/>
        </w:rPr>
        <w:t xml:space="preserve">Baucom and Spillers’s theorizations of time as accumulation and capture have profound implications for how we understand the future. </w:t>
      </w:r>
      <w:r w:rsidRPr="009D03DA">
        <w:rPr>
          <w:rFonts w:cs="Times New Roman"/>
          <w:b/>
          <w:color w:val="231F20"/>
          <w:highlight w:val="yellow"/>
          <w:u w:val="single"/>
        </w:rPr>
        <w:t>Traditionally, the future is a space</w:t>
      </w:r>
      <w:r w:rsidRPr="009D03DA">
        <w:rPr>
          <w:rFonts w:cs="Times New Roman"/>
          <w:b/>
          <w:color w:val="231F20"/>
          <w:u w:val="single"/>
        </w:rPr>
        <w:t xml:space="preserve"> and time we do not know, a place of possibility and hope</w:t>
      </w:r>
      <w:r w:rsidRPr="009D03DA">
        <w:rPr>
          <w:rFonts w:cs="Times New Roman"/>
          <w:color w:val="231F20"/>
          <w:sz w:val="16"/>
        </w:rPr>
        <w:t xml:space="preserve">. The emptiness of the future is imagined </w:t>
      </w:r>
      <w:r w:rsidRPr="009D03DA">
        <w:rPr>
          <w:rFonts w:cs="Times New Roman"/>
          <w:b/>
          <w:color w:val="231F20"/>
          <w:u w:val="single"/>
        </w:rPr>
        <w:t xml:space="preserve">as a space </w:t>
      </w:r>
      <w:r w:rsidRPr="009D03DA">
        <w:rPr>
          <w:rFonts w:cs="Times New Roman"/>
          <w:b/>
          <w:color w:val="231F20"/>
          <w:highlight w:val="yellow"/>
          <w:u w:val="single"/>
        </w:rPr>
        <w:t>of seamless progress</w:t>
      </w:r>
      <w:r w:rsidRPr="009D03DA">
        <w:rPr>
          <w:rFonts w:cs="Times New Roman"/>
          <w:color w:val="231F20"/>
          <w:sz w:val="16"/>
        </w:rPr>
        <w:t xml:space="preserve">: a myth of Marxist teleology; </w:t>
      </w:r>
      <w:r w:rsidRPr="009D03DA">
        <w:rPr>
          <w:rFonts w:cs="Times New Roman"/>
          <w:b/>
          <w:color w:val="231F20"/>
          <w:u w:val="single"/>
        </w:rPr>
        <w:t>a capitalist dream; a fantasy of nationalism and colonialism.</w:t>
      </w:r>
      <w:r w:rsidRPr="009D03DA">
        <w:rPr>
          <w:rFonts w:cs="Times New Roman"/>
          <w:color w:val="231F20"/>
          <w:sz w:val="16"/>
        </w:rPr>
        <w:t xml:space="preserve"> </w:t>
      </w:r>
      <w:r w:rsidRPr="009D03DA">
        <w:rPr>
          <w:rFonts w:cs="Times New Roman"/>
          <w:b/>
          <w:color w:val="231F20"/>
          <w:highlight w:val="yellow"/>
          <w:u w:val="single"/>
        </w:rPr>
        <w:t>When we imagine the future as the outcome of the passage of time, the past falls away and the present disappears so that the future becomes relief from the devastating weight of everything that has come before</w:t>
      </w:r>
      <w:r w:rsidRPr="009D03DA">
        <w:rPr>
          <w:rFonts w:cs="Times New Roman"/>
          <w:color w:val="231F20"/>
          <w:sz w:val="16"/>
        </w:rPr>
        <w:t xml:space="preserve">. </w:t>
      </w:r>
      <w:r w:rsidRPr="009D03DA">
        <w:rPr>
          <w:rFonts w:cs="Times New Roman"/>
          <w:b/>
          <w:color w:val="231F20"/>
          <w:u w:val="single"/>
        </w:rPr>
        <w:t>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w:t>
      </w:r>
      <w:r w:rsidRPr="009D03DA">
        <w:rPr>
          <w:rFonts w:cs="Times New Roman"/>
          <w:color w:val="231F20"/>
          <w:sz w:val="16"/>
        </w:rPr>
        <w:t xml:space="preserve"> (2009, 1). </w:t>
      </w:r>
      <w:r w:rsidRPr="009D03DA">
        <w:rPr>
          <w:rFonts w:cs="Times New Roman"/>
          <w:b/>
          <w:color w:val="231F20"/>
          <w:u w:val="single"/>
        </w:rPr>
        <w:t>For Muñoz, the call for no future is only available to those who have a future to deny.</w:t>
      </w:r>
      <w:r w:rsidRPr="009D03DA">
        <w:rPr>
          <w:rFonts w:cs="Times New Roman"/>
          <w:color w:val="231F20"/>
          <w:sz w:val="16"/>
        </w:rPr>
        <w:t xml:space="preserve"> He worries that abandoning the future to a heteronormative white world will only lead to the deaths of more queer people of color. </w:t>
      </w:r>
      <w:r w:rsidRPr="009D03DA">
        <w:rPr>
          <w:rFonts w:cs="Times New Roman"/>
          <w:b/>
          <w:color w:val="231F20"/>
          <w:highlight w:val="yellow"/>
          <w:u w:val="single"/>
        </w:rPr>
        <w:t>Yet, if time does not pass but accumulates, then the future is not the triumph of a tendency inscribed in the present</w:t>
      </w:r>
      <w:r w:rsidRPr="009D03DA">
        <w:rPr>
          <w:rFonts w:cs="Times New Roman"/>
          <w:b/>
          <w:color w:val="231F20"/>
          <w:u w:val="single"/>
        </w:rPr>
        <w:t xml:space="preserve">. It is not the dissolution of the past or the undoing of the present. If time does not pass but accumulates, then the future is not liberated from the constraints of yesterday, but, </w:t>
      </w:r>
      <w:r w:rsidRPr="009D03DA">
        <w:rPr>
          <w:rFonts w:cs="Times New Roman"/>
          <w:b/>
          <w:color w:val="231F20"/>
          <w:highlight w:val="yellow"/>
          <w:u w:val="single"/>
        </w:rPr>
        <w:t>rather, is the place where the wreckage of then and now lives on</w:t>
      </w:r>
      <w:r w:rsidRPr="009D03DA">
        <w:rPr>
          <w:rFonts w:cs="Times New Roman"/>
          <w:b/>
          <w:color w:val="231F20"/>
          <w:u w:val="single"/>
        </w:rPr>
        <w:t>.</w:t>
      </w:r>
      <w:r w:rsidRPr="009D03DA">
        <w:rPr>
          <w:rFonts w:cs="Times New Roman"/>
          <w:color w:val="231F20"/>
          <w:sz w:val="16"/>
        </w:rPr>
        <w:t xml:space="preserve"> When we think of time against the temporal regimes of the state, heteronormativity, the nation, and capital, time drags, reverses, compresses, and accumulates. </w:t>
      </w:r>
      <w:r w:rsidRPr="009D03DA">
        <w:rPr>
          <w:rFonts w:cs="Times New Roman"/>
          <w:b/>
          <w:color w:val="231F20"/>
          <w:highlight w:val="yellow"/>
          <w:u w:val="single"/>
        </w:rPr>
        <w:t>Engaging queerness as a force that distorts and undermines normative logics of sequence is to know that the conditions of possibility for the atrocities of the past have not faded, but, rather, have intensified</w:t>
      </w:r>
      <w:r w:rsidRPr="009D03DA">
        <w:rPr>
          <w:rFonts w:cs="Times New Roman"/>
          <w:color w:val="231F20"/>
          <w:sz w:val="16"/>
        </w:rPr>
        <w:t xml:space="preserve"> (Freeman 2010, 27). It is to deploy what Jasbir Puar calls an “antecedent temporality” </w:t>
      </w:r>
      <w:r w:rsidRPr="009D03DA">
        <w:rPr>
          <w:rFonts w:cs="Times New Roman"/>
          <w:b/>
          <w:color w:val="231F20"/>
          <w:highlight w:val="yellow"/>
          <w:u w:val="single"/>
        </w:rPr>
        <w:t>where one can see, feel, and engage the ghosts that are not yet here, but will be tomorrow and the next day and the next</w:t>
      </w:r>
      <w:r w:rsidRPr="009D03DA">
        <w:rPr>
          <w:rFonts w:cs="Times New Roman"/>
          <w:color w:val="231F20"/>
          <w:sz w:val="16"/>
        </w:rPr>
        <w:t xml:space="preserve"> (Puar 2007, xx). Muñoz writes that the past tells us something about the present: “It tells us that something is missing, or something is not yet here” (2009, 86). Baucom and Spillers extend this assertion by arguing that </w:t>
      </w:r>
      <w:r w:rsidRPr="009D03DA">
        <w:rPr>
          <w:rFonts w:cs="Times New Roman"/>
          <w:b/>
          <w:color w:val="231F20"/>
          <w:u w:val="single"/>
        </w:rPr>
        <w:t>past forms of racial terror are a lesson about the present, but also a vision of what is to come. If time does not pass but accumulates, then the past is where the future is anticipated, recollected, and demonstrated</w:t>
      </w:r>
      <w:r w:rsidRPr="009D03DA">
        <w:rPr>
          <w:rFonts w:cs="Times New Roman"/>
          <w:color w:val="231F20"/>
          <w:sz w:val="16"/>
        </w:rPr>
        <w:t xml:space="preserve"> (Baucom 2005, 213</w:t>
      </w:r>
      <w:r w:rsidRPr="009D03DA">
        <w:rPr>
          <w:rFonts w:cs="Times New Roman"/>
          <w:b/>
          <w:color w:val="231F20"/>
          <w:u w:val="single"/>
        </w:rPr>
        <w:t xml:space="preserve">). </w:t>
      </w:r>
      <w:r w:rsidRPr="009D03DA">
        <w:rPr>
          <w:rFonts w:cs="Times New Roman"/>
          <w:b/>
          <w:color w:val="231F20"/>
          <w:highlight w:val="yellow"/>
          <w:u w:val="single"/>
        </w:rPr>
        <w:t>If there is no progress, but instead repetition, modification, intensification, reversals, and suspensions, then we know what the future will be. The future will be what was before</w:t>
      </w:r>
      <w:r w:rsidRPr="009D03DA">
        <w:rPr>
          <w:rFonts w:cs="Times New Roman"/>
          <w:color w:val="231F20"/>
          <w:sz w:val="16"/>
          <w:highlight w:val="yellow"/>
        </w:rPr>
        <w:t>.</w:t>
      </w:r>
    </w:p>
    <w:p w:rsidR="009D03DA" w:rsidRPr="009D03DA" w:rsidRDefault="009D03DA" w:rsidP="009D03DA">
      <w:pPr>
        <w:rPr>
          <w:lang w:bidi="en-US"/>
        </w:rPr>
      </w:pP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Their investment in futurity ignores that time accumulates and functions as a historical stillness—this functions as a temporal prison for black liberation</w:t>
      </w:r>
    </w:p>
    <w:p w:rsidR="009D03DA" w:rsidRPr="009D03DA" w:rsidRDefault="009D03DA" w:rsidP="009D03DA">
      <w:r w:rsidRPr="009D03DA">
        <w:rPr>
          <w:b/>
          <w:bCs/>
          <w:sz w:val="26"/>
        </w:rPr>
        <w:t>Dillon 13</w:t>
      </w:r>
      <w:r w:rsidRPr="009D03DA">
        <w:t xml:space="preserve"> [Stephen, Prof. Queer Studies @ Hampshire College, “‘It’s here, it’s that time:’ Race, queer futurity, and the temporality of violence in </w:t>
      </w:r>
      <w:r w:rsidRPr="009D03DA">
        <w:rPr>
          <w:i/>
        </w:rPr>
        <w:t>Born in Flames</w:t>
      </w:r>
      <w:r w:rsidRPr="009D03DA">
        <w:t xml:space="preserve">,” </w:t>
      </w:r>
      <w:r w:rsidRPr="009D03DA">
        <w:rPr>
          <w:i/>
        </w:rPr>
        <w:t>Women &amp; Performance: A Journal of Feminist Theory</w:t>
      </w:r>
      <w:r w:rsidRPr="009D03DA">
        <w:t xml:space="preserve"> vol. 23 no. 1,pp. 42-4]</w:t>
      </w:r>
    </w:p>
    <w:p w:rsidR="009D03DA" w:rsidRPr="009D03DA" w:rsidRDefault="009D03DA" w:rsidP="009D03DA">
      <w:pPr>
        <w:rPr>
          <w:b/>
          <w:u w:val="single"/>
        </w:rPr>
      </w:pPr>
      <w:r w:rsidRPr="009D03DA">
        <w:rPr>
          <w:sz w:val="16"/>
        </w:rPr>
        <w:t xml:space="preserve">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w:t>
      </w:r>
      <w:r w:rsidRPr="009D03DA">
        <w:rPr>
          <w:u w:val="single"/>
        </w:rPr>
        <w:t xml:space="preserve">the anti-blackness inaugurated under chattel slavery is a death sentence enacted </w:t>
      </w:r>
      <w:r w:rsidRPr="009D03DA">
        <w:rPr>
          <w:u w:val="single"/>
        </w:rPr>
        <w:lastRenderedPageBreak/>
        <w:t>across generations, one that changes name and shape across time and space even as its continuity endures.</w:t>
      </w:r>
      <w:r w:rsidRPr="009D03DA">
        <w:rPr>
          <w:sz w:val="16"/>
        </w:rPr>
        <w:t xml:space="preserve"> Yet, </w:t>
      </w:r>
      <w:r w:rsidRPr="009D03DA">
        <w:rPr>
          <w:u w:val="single"/>
        </w:rPr>
        <w:t>for Spillers</w:t>
      </w:r>
      <w:r w:rsidRPr="009D03DA">
        <w:rPr>
          <w:i/>
          <w:u w:val="single"/>
        </w:rPr>
        <w:t xml:space="preserve">, </w:t>
      </w:r>
      <w:r w:rsidRPr="009D03DA">
        <w:rPr>
          <w:b/>
          <w:i/>
          <w:iCs/>
          <w:highlight w:val="yellow"/>
          <w:u w:val="single"/>
        </w:rPr>
        <w:t>time not only accumulates, it also captures.</w:t>
      </w:r>
      <w:r w:rsidRPr="009D03DA">
        <w:rPr>
          <w:i/>
          <w:u w:val="single"/>
        </w:rPr>
        <w:t xml:space="preserve"> </w:t>
      </w:r>
      <w:r w:rsidRPr="009D03DA">
        <w:rPr>
          <w:i/>
          <w:sz w:val="16"/>
        </w:rPr>
        <w:t>Her conception of tem</w:t>
      </w:r>
      <w:r w:rsidRPr="009D03DA">
        <w:rPr>
          <w:sz w:val="16"/>
        </w:rPr>
        <w:t>porality m</w:t>
      </w:r>
      <w:r w:rsidRPr="009D03DA">
        <w:rPr>
          <w:i/>
          <w:sz w:val="16"/>
        </w:rPr>
        <w:t xml:space="preserve">eans that </w:t>
      </w:r>
      <w:r w:rsidRPr="009D03DA">
        <w:rPr>
          <w:i/>
          <w:highlight w:val="yellow"/>
          <w:u w:val="single"/>
        </w:rPr>
        <w:t>time</w:t>
      </w:r>
      <w:r w:rsidRPr="009D03DA">
        <w:rPr>
          <w:i/>
          <w:sz w:val="16"/>
        </w:rPr>
        <w:t xml:space="preserve"> is a form of captivity: one that </w:t>
      </w:r>
      <w:r w:rsidRPr="009D03DA">
        <w:rPr>
          <w:i/>
          <w:highlight w:val="yellow"/>
          <w:u w:val="single"/>
        </w:rPr>
        <w:t>makes her a “marked woman”</w:t>
      </w:r>
      <w:r w:rsidRPr="009D03DA">
        <w:rPr>
          <w:i/>
          <w:sz w:val="16"/>
          <w:highlight w:val="yellow"/>
        </w:rPr>
        <w:t xml:space="preserve"> (</w:t>
      </w:r>
      <w:r w:rsidRPr="009D03DA">
        <w:rPr>
          <w:i/>
          <w:sz w:val="16"/>
        </w:rPr>
        <w:t xml:space="preserve">65). She is </w:t>
      </w:r>
      <w:r w:rsidRPr="009D03DA">
        <w:rPr>
          <w:i/>
          <w:highlight w:val="yellow"/>
          <w:u w:val="single"/>
        </w:rPr>
        <w:t xml:space="preserve">marked by a history of violence, trauma, and terror </w:t>
      </w:r>
      <w:r w:rsidRPr="009D03DA">
        <w:rPr>
          <w:highlight w:val="yellow"/>
          <w:u w:val="single"/>
        </w:rPr>
        <w:t>that alters normative conceptions of temporality.</w:t>
      </w:r>
      <w:r w:rsidRPr="009D03DA">
        <w:rPr>
          <w:u w:val="single"/>
        </w:rPr>
        <w:t xml:space="preserve"> In other words, </w:t>
      </w:r>
      <w:r w:rsidRPr="009D03DA">
        <w:rPr>
          <w:highlight w:val="yellow"/>
          <w:u w:val="single"/>
        </w:rPr>
        <w:t xml:space="preserve">anti-blackness and racial terror are epistemological and bodily forces, but they are also </w:t>
      </w:r>
      <w:r w:rsidRPr="009D03DA">
        <w:rPr>
          <w:b/>
          <w:iCs/>
          <w:highlight w:val="yellow"/>
          <w:u w:val="single"/>
        </w:rPr>
        <w:t>temporal intensities</w:t>
      </w:r>
      <w:r w:rsidRPr="009D03DA">
        <w:rPr>
          <w:highlight w:val="yellow"/>
          <w:u w:val="single"/>
        </w:rPr>
        <w:t xml:space="preserve"> that structure subjectivity and life chances.</w:t>
      </w:r>
      <w:r w:rsidRPr="009D03DA">
        <w:rPr>
          <w:u w:val="single"/>
        </w:rPr>
        <w:t xml:space="preserve"> </w:t>
      </w:r>
      <w:r w:rsidRPr="009D03DA">
        <w:rPr>
          <w:sz w:val="16"/>
        </w:rPr>
        <w:t xml:space="preserve">Baucom and Spillers’s </w:t>
      </w:r>
      <w:r w:rsidRPr="009D03DA">
        <w:rPr>
          <w:u w:val="single"/>
        </w:rPr>
        <w:t xml:space="preserve">theorizations of time as accumulation and capture have profound implications for how we understand the future. </w:t>
      </w:r>
      <w:r w:rsidRPr="009D03DA">
        <w:rPr>
          <w:highlight w:val="yellow"/>
          <w:u w:val="single"/>
        </w:rPr>
        <w:t>Traditionally,</w:t>
      </w:r>
      <w:r w:rsidRPr="009D03DA">
        <w:rPr>
          <w:sz w:val="16"/>
        </w:rPr>
        <w:t xml:space="preserve"> the future is a space and time we do not know, a place of possibility and hope. </w:t>
      </w:r>
      <w:r w:rsidRPr="009D03DA">
        <w:rPr>
          <w:highlight w:val="yellow"/>
          <w:u w:val="single"/>
        </w:rPr>
        <w:t>The emptiness of the future is imagined as a space of seamless progress</w:t>
      </w:r>
      <w:r w:rsidRPr="009D03DA">
        <w:rPr>
          <w:u w:val="single"/>
        </w:rPr>
        <w:t xml:space="preserve">: a myth of Marxist teleology; a capitalist dream; a fantasy of nationalism and colonialism. </w:t>
      </w:r>
      <w:r w:rsidRPr="009D03DA">
        <w:rPr>
          <w:highlight w:val="yellow"/>
          <w:u w:val="single"/>
        </w:rPr>
        <w:t>When we imagine the future as</w:t>
      </w:r>
      <w:r w:rsidRPr="009D03DA">
        <w:rPr>
          <w:sz w:val="16"/>
        </w:rPr>
        <w:t xml:space="preserve"> the outcome of the </w:t>
      </w:r>
      <w:r w:rsidRPr="009D03DA">
        <w:rPr>
          <w:highlight w:val="yellow"/>
          <w:u w:val="single"/>
        </w:rPr>
        <w:t>passage</w:t>
      </w:r>
      <w:r w:rsidRPr="009D03DA">
        <w:rPr>
          <w:sz w:val="16"/>
        </w:rPr>
        <w:t xml:space="preserve"> of time, </w:t>
      </w:r>
      <w:r w:rsidRPr="009D03DA">
        <w:rPr>
          <w:highlight w:val="yellow"/>
          <w:u w:val="single"/>
        </w:rPr>
        <w:t>the past falls away</w:t>
      </w:r>
      <w:r w:rsidRPr="009D03DA">
        <w:rPr>
          <w:sz w:val="16"/>
        </w:rPr>
        <w:t xml:space="preserve">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For Muñoz, the call for no future is only available to those who have a future to deny. He worries that abandoning the future to a heteronormative white world will only lead to the deaths of more queer people of color. </w:t>
      </w:r>
      <w:r w:rsidRPr="009D03DA">
        <w:rPr>
          <w:highlight w:val="yellow"/>
          <w:u w:val="single"/>
        </w:rPr>
        <w:t>Yet</w:t>
      </w:r>
      <w:r w:rsidRPr="009D03DA">
        <w:rPr>
          <w:u w:val="single"/>
        </w:rPr>
        <w:t>,</w:t>
      </w:r>
      <w:r w:rsidRPr="009D03DA">
        <w:rPr>
          <w:sz w:val="16"/>
        </w:rPr>
        <w:t xml:space="preserve"> if time does not pass but accumulates, then the future is not the triumph of a tendency inscribed in the present. It is not the dissolution of the past or the undoing of the present. </w:t>
      </w:r>
      <w:r w:rsidRPr="009D03DA">
        <w:rPr>
          <w:highlight w:val="yellow"/>
          <w:u w:val="single"/>
        </w:rPr>
        <w:t>If time does not pass but accumulates, then the future is not liberated from</w:t>
      </w:r>
      <w:r w:rsidRPr="009D03DA">
        <w:rPr>
          <w:u w:val="single"/>
        </w:rPr>
        <w:t xml:space="preserve"> the constraints of </w:t>
      </w:r>
      <w:r w:rsidRPr="009D03DA">
        <w:rPr>
          <w:highlight w:val="yellow"/>
          <w:u w:val="single"/>
        </w:rPr>
        <w:t>yesterday, but,</w:t>
      </w:r>
      <w:r w:rsidRPr="009D03DA">
        <w:rPr>
          <w:u w:val="single"/>
        </w:rPr>
        <w:t xml:space="preserve"> rather, </w:t>
      </w:r>
      <w:r w:rsidRPr="009D03DA">
        <w:rPr>
          <w:highlight w:val="yellow"/>
          <w:u w:val="single"/>
        </w:rPr>
        <w:t>is the place where</w:t>
      </w:r>
      <w:r w:rsidRPr="009D03DA">
        <w:rPr>
          <w:u w:val="single"/>
        </w:rPr>
        <w:t xml:space="preserve"> the </w:t>
      </w:r>
      <w:r w:rsidRPr="009D03DA">
        <w:rPr>
          <w:highlight w:val="yellow"/>
          <w:u w:val="single"/>
        </w:rPr>
        <w:t>wreckage</w:t>
      </w:r>
      <w:r w:rsidRPr="009D03DA">
        <w:rPr>
          <w:u w:val="single"/>
        </w:rPr>
        <w:t xml:space="preserve"> of then and now </w:t>
      </w:r>
      <w:r w:rsidRPr="009D03DA">
        <w:rPr>
          <w:highlight w:val="yellow"/>
          <w:u w:val="single"/>
        </w:rPr>
        <w:t>lives on. 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w:t>
      </w:r>
      <w:r w:rsidRPr="009D03DA">
        <w:rPr>
          <w:u w:val="single"/>
        </w:rPr>
        <w:t xml:space="preserve"> rather, have </w:t>
      </w:r>
      <w:r w:rsidRPr="009D03DA">
        <w:rPr>
          <w:highlight w:val="yellow"/>
          <w:u w:val="single"/>
        </w:rPr>
        <w:t>intensified</w:t>
      </w:r>
      <w:r w:rsidRPr="009D03DA">
        <w:rPr>
          <w:sz w:val="16"/>
        </w:rPr>
        <w:t xml:space="preserve"> (Freeman 2010, 27). </w:t>
      </w:r>
      <w:r w:rsidRPr="009D03DA">
        <w:rPr>
          <w:highlight w:val="yellow"/>
          <w:u w:val="single"/>
        </w:rPr>
        <w:t>It is to deploy</w:t>
      </w:r>
      <w:r w:rsidRPr="009D03DA">
        <w:rPr>
          <w:sz w:val="16"/>
        </w:rPr>
        <w:t xml:space="preserve"> what Jasbir Puar calls </w:t>
      </w:r>
      <w:r w:rsidRPr="009D03DA">
        <w:rPr>
          <w:highlight w:val="yellow"/>
          <w:u w:val="single"/>
        </w:rPr>
        <w:t>an “antecedent temporality” where one can see, feel, and engage the ghosts that are not yet here, but will be tomorrow and the next day and the next</w:t>
      </w:r>
      <w:r w:rsidRPr="009D03DA">
        <w:rPr>
          <w:sz w:val="16"/>
        </w:rPr>
        <w:t xml:space="preserve"> (Puar 2007, xx). Muñoz writes that the past tells us something about the present: “It tells us that something is missing, or something is not yet here” (2009, 86). Baucom and Spillers extend this assertion by arguing that </w:t>
      </w:r>
      <w:r w:rsidRPr="009D03DA">
        <w:rPr>
          <w:highlight w:val="yellow"/>
          <w:u w:val="single"/>
        </w:rPr>
        <w:t>past forms of racial terror are a lesson about the present, but also a vision of what is to come.</w:t>
      </w:r>
      <w:r w:rsidRPr="009D03DA">
        <w:rPr>
          <w:u w:val="single"/>
        </w:rPr>
        <w:t xml:space="preserve"> If time does not pass but accumulates, then </w:t>
      </w:r>
      <w:r w:rsidRPr="009D03DA">
        <w:rPr>
          <w:b/>
          <w:iCs/>
          <w:u w:val="single"/>
        </w:rPr>
        <w:t>the past is where the future is anticipated, recollected, and demonstrated</w:t>
      </w:r>
      <w:r w:rsidRPr="009D03DA">
        <w:rPr>
          <w:sz w:val="16"/>
        </w:rPr>
        <w:t xml:space="preserve"> (Baucom 2005, 213). </w:t>
      </w:r>
      <w:r w:rsidRPr="009D03DA">
        <w:rPr>
          <w:u w:val="single"/>
        </w:rPr>
        <w:t xml:space="preserve">If there is no progress, but instead repetition, modification, intensification, reversals, and suspensions, then we know what the future will </w:t>
      </w:r>
      <w:r w:rsidRPr="009D03DA">
        <w:rPr>
          <w:i/>
          <w:u w:val="single"/>
        </w:rPr>
        <w:t xml:space="preserve">be. The future will be what was before. </w:t>
      </w:r>
      <w:r w:rsidRPr="009D03DA">
        <w:rPr>
          <w:i/>
          <w:sz w:val="16"/>
        </w:rPr>
        <w:t>The</w:t>
      </w:r>
      <w:r w:rsidRPr="009D03DA">
        <w:rPr>
          <w:sz w:val="16"/>
        </w:rPr>
        <w:t xml:space="preserve"> actions of the Women’s Army </w:t>
      </w:r>
      <w:r w:rsidRPr="009D03DA">
        <w:rPr>
          <w:u w:val="single"/>
        </w:rPr>
        <w:t>work against</w:t>
      </w:r>
      <w:r w:rsidRPr="009D03DA">
        <w:rPr>
          <w:sz w:val="16"/>
        </w:rPr>
        <w:t xml:space="preserve"> a notion of </w:t>
      </w:r>
      <w:r w:rsidRPr="009D03DA">
        <w:rPr>
          <w:u w:val="single"/>
        </w:rPr>
        <w:t>history as progress, and in its place, engage the repetitions, accumulations, and intensifications of time as it circulates, suspends, and speeds up.</w:t>
      </w:r>
      <w:r w:rsidRPr="009D03DA">
        <w:rPr>
          <w:sz w:val="16"/>
        </w:rPr>
        <w:t xml:space="preserve"> For them, the </w:t>
      </w:r>
      <w:r w:rsidRPr="009D03DA">
        <w:rPr>
          <w:highlight w:val="yellow"/>
          <w:u w:val="single"/>
        </w:rPr>
        <w:t>progress</w:t>
      </w:r>
      <w:r w:rsidRPr="009D03DA">
        <w:rPr>
          <w:sz w:val="16"/>
        </w:rPr>
        <w:t xml:space="preserve"> of the revolution </w:t>
      </w:r>
      <w:r w:rsidRPr="009D03DA">
        <w:rPr>
          <w:u w:val="single"/>
        </w:rPr>
        <w:t>means</w:t>
      </w:r>
      <w:r w:rsidRPr="009D03DA">
        <w:rPr>
          <w:sz w:val="16"/>
        </w:rPr>
        <w:t xml:space="preserve"> “cutbacks in daycare centers, ending of free abortions, </w:t>
      </w:r>
      <w:r w:rsidRPr="009D03DA">
        <w:rPr>
          <w:u w:val="single"/>
        </w:rPr>
        <w:t>forced sterilization of minority women, discrimination</w:t>
      </w:r>
      <w:r w:rsidRPr="009D03DA">
        <w:rPr>
          <w:sz w:val="16"/>
        </w:rPr>
        <w:t xml:space="preserve"> against single women and lesbians </w:t>
      </w:r>
      <w:r w:rsidRPr="009D03DA">
        <w:rPr>
          <w:u w:val="single"/>
        </w:rPr>
        <w:t>in housing</w:t>
      </w:r>
      <w:r w:rsidRPr="009D03DA">
        <w:rPr>
          <w:sz w:val="16"/>
        </w:rPr>
        <w:t xml:space="preserve">, and firing of single women in favor of men with families.”9 </w:t>
      </w:r>
      <w:r w:rsidRPr="009D03DA">
        <w:rPr>
          <w:u w:val="single"/>
        </w:rPr>
        <w:t xml:space="preserve">The revolution is a new formation that </w:t>
      </w:r>
      <w:r w:rsidRPr="009D03DA">
        <w:rPr>
          <w:i/>
          <w:highlight w:val="yellow"/>
          <w:u w:val="single"/>
        </w:rPr>
        <w:t>reproduces and expands past forms of white supremacist and heteropatriarchial regulation and subjection.</w:t>
      </w:r>
      <w:r w:rsidRPr="009D03DA">
        <w:rPr>
          <w:i/>
          <w:sz w:val="16"/>
        </w:rPr>
        <w:t xml:space="preserve"> Isabel from</w:t>
      </w:r>
      <w:r w:rsidRPr="009D03DA">
        <w:rPr>
          <w:sz w:val="16"/>
        </w:rPr>
        <w:t xml:space="preserve"> Radio Regazza describes the revolutionary state as such: </w:t>
      </w:r>
      <w:r w:rsidRPr="009D03DA">
        <w:rPr>
          <w:i/>
          <w:u w:val="single"/>
        </w:rPr>
        <w:t>Angry unemployed people are rioting in the streets and the city is on fire with their rage. Now what do you think the government plans to do about this situation besides beating them over the head with billy clubs?</w:t>
      </w:r>
      <w:r w:rsidRPr="009D03DA">
        <w:rPr>
          <w:u w:val="single"/>
        </w:rPr>
        <w:t xml:space="preserve"> </w:t>
      </w:r>
      <w:r w:rsidRPr="009D03DA">
        <w:rPr>
          <w:sz w:val="16"/>
        </w:rPr>
        <w:t xml:space="preserve">Do they plan to supply them with jobs, with training programs, or with decent housing? Nah, uh uh. You know what they’re going to do? The same bloody tactic they pulled before the revolution, remember, and I’m here to warn you, it’s going to happen again. </w:t>
      </w:r>
      <w:r w:rsidRPr="009D03DA">
        <w:rPr>
          <w:highlight w:val="yellow"/>
          <w:u w:val="single"/>
        </w:rPr>
        <w:t xml:space="preserve">They’re already starting </w:t>
      </w:r>
      <w:r w:rsidRPr="009D03DA">
        <w:rPr>
          <w:b/>
          <w:iCs/>
          <w:highlight w:val="yellow"/>
          <w:u w:val="single"/>
        </w:rPr>
        <w:t>a shuffle board</w:t>
      </w:r>
      <w:r w:rsidRPr="009D03DA">
        <w:rPr>
          <w:highlight w:val="yellow"/>
          <w:u w:val="single"/>
        </w:rPr>
        <w:t>, an act on a grand scale where all the poor and the unemployed will be shoved economically into the ghetto.</w:t>
      </w:r>
      <w:r w:rsidRPr="009D03DA">
        <w:rPr>
          <w:sz w:val="16"/>
        </w:rPr>
        <w:t xml:space="preserve">10 [my emphasis] Isabel’s declaration that </w:t>
      </w:r>
      <w:r w:rsidRPr="009D03DA">
        <w:rPr>
          <w:highlight w:val="yellow"/>
          <w:u w:val="single"/>
        </w:rPr>
        <w:t>“it’s going to happen again” deploys an anticipatory logic that theorizes the past and present as a “preemption of future possibilities”</w:t>
      </w:r>
      <w:r w:rsidRPr="009D03DA">
        <w:rPr>
          <w:sz w:val="16"/>
        </w:rPr>
        <w:t xml:space="preserve"> (Clough and Willse 2011, 2). The future and the present compress and collide because the temporality of state violence is a time of repetition, intensification, and accumulation. Franz Fanon’s concept of “historicity” is instructive here. For Fanon, </w:t>
      </w:r>
      <w:r w:rsidRPr="009D03DA">
        <w:rPr>
          <w:u w:val="single"/>
        </w:rPr>
        <w:t>the past is ontologically sutured to race so that</w:t>
      </w:r>
      <w:r w:rsidRPr="009D03DA">
        <w:rPr>
          <w:sz w:val="16"/>
        </w:rPr>
        <w:t xml:space="preserve"> when “I discovered my </w:t>
      </w:r>
      <w:r w:rsidRPr="009D03DA">
        <w:rPr>
          <w:u w:val="single"/>
        </w:rPr>
        <w:t>blackness</w:t>
      </w:r>
      <w:r w:rsidRPr="009D03DA">
        <w:rPr>
          <w:sz w:val="16"/>
        </w:rPr>
        <w:t xml:space="preserve">…I </w:t>
      </w:r>
      <w:r w:rsidRPr="009D03DA">
        <w:rPr>
          <w:u w:val="single"/>
        </w:rPr>
        <w:t>was battered down by tom-toms, cannibalism, intellectual deficiency, slave-ships, and</w:t>
      </w:r>
      <w:r w:rsidRPr="009D03DA">
        <w:rPr>
          <w:sz w:val="16"/>
        </w:rPr>
        <w:t xml:space="preserve"> above all else, above all: </w:t>
      </w:r>
      <w:r w:rsidRPr="009D03DA">
        <w:rPr>
          <w:u w:val="single"/>
        </w:rPr>
        <w:t>‘Sho’ good eatin’”</w:t>
      </w:r>
      <w:r w:rsidRPr="009D03DA">
        <w:rPr>
          <w:sz w:val="16"/>
        </w:rPr>
        <w:t xml:space="preserve"> (Fanon 1967, 112). </w:t>
      </w:r>
      <w:r w:rsidRPr="009D03DA">
        <w:rPr>
          <w:u w:val="single"/>
        </w:rPr>
        <w:t xml:space="preserve">For Fanon, </w:t>
      </w:r>
      <w:r w:rsidRPr="009D03DA">
        <w:rPr>
          <w:i/>
          <w:highlight w:val="yellow"/>
          <w:u w:val="single"/>
        </w:rPr>
        <w:lastRenderedPageBreak/>
        <w:t>white supremacy functions as a type of temporal prison where black liberation is delayed and destroyed</w:t>
      </w:r>
      <w:r w:rsidRPr="009D03DA">
        <w:rPr>
          <w:highlight w:val="yellow"/>
          <w:u w:val="single"/>
        </w:rPr>
        <w:t xml:space="preserve"> by the capacity of past traumas, rooted in colonization and slavery, to affect, shape, and possess the present.</w:t>
      </w:r>
      <w:r w:rsidRPr="009D03DA">
        <w:rPr>
          <w:u w:val="single"/>
        </w:rPr>
        <w:t xml:space="preserve"> </w:t>
      </w:r>
      <w:r w:rsidRPr="009D03DA">
        <w:rPr>
          <w:sz w:val="16"/>
        </w:rPr>
        <w:t xml:space="preserve">Fanon looks to the past of European colonization and sees a mirror of the future, an “endless past/present of colonial domination” (Scott 2010, 76). In other words, </w:t>
      </w:r>
      <w:r w:rsidRPr="009D03DA">
        <w:rPr>
          <w:b/>
          <w:iCs/>
          <w:highlight w:val="yellow"/>
          <w:u w:val="single"/>
        </w:rPr>
        <w:t>white supremacy is not just a spatial technology that inhabits infrastructure and institutionality; it is also a temporal regime that refuses to abide by the progress of the law, language, or the passage of time.</w:t>
      </w:r>
      <w:r w:rsidRPr="009D03DA">
        <w:rPr>
          <w:sz w:val="16"/>
        </w:rPr>
        <w:t xml:space="preserve"> As Kara Keeling writes: “The past constricts the present so that the present is simply the reappearance of the past” (2007, 26). And as Isabel makes clear, </w:t>
      </w:r>
      <w:r w:rsidRPr="009D03DA">
        <w:rPr>
          <w:highlight w:val="yellow"/>
          <w:u w:val="single"/>
        </w:rPr>
        <w:t>state violence limits the possibilities of the present and future by binding both in a closed circuit</w:t>
      </w:r>
      <w:r w:rsidRPr="009D03DA">
        <w:rPr>
          <w:sz w:val="16"/>
        </w:rPr>
        <w:t xml:space="preserve"> of reverberation and magnification. When time accumulates, it possesses, detains, and immobilizes: </w:t>
      </w:r>
      <w:r w:rsidRPr="009D03DA">
        <w:rPr>
          <w:highlight w:val="yellow"/>
          <w:u w:val="single"/>
        </w:rPr>
        <w:t>this is time as a form of capture.</w:t>
      </w:r>
      <w:r w:rsidRPr="009D03DA">
        <w:rPr>
          <w:sz w:val="16"/>
        </w:rPr>
        <w:t xml:space="preserve"> In short, Isabel knows what is coming because it has already happened – in the past that is the future that has already arrived. There is not relief from knowing the past is gone because the past is a warning of what is coming. </w:t>
      </w:r>
      <w:r w:rsidRPr="009D03DA">
        <w:rPr>
          <w:highlight w:val="yellow"/>
          <w:u w:val="single"/>
        </w:rPr>
        <w:t>It’s going to happen again.</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Their hopeful “pragmatism” argument and the idea that “we have to do something” is a temporal investment in “someday,” “in the future,” but which can never be redeemed, only imagined. In reality, black gratuitous violence is exacerbated </w:t>
      </w:r>
    </w:p>
    <w:p w:rsidR="009D03DA" w:rsidRPr="009D03DA" w:rsidRDefault="009D03DA" w:rsidP="009D03DA">
      <w:pPr>
        <w:rPr>
          <w:b/>
          <w:bCs/>
          <w:sz w:val="26"/>
        </w:rPr>
      </w:pPr>
      <w:r w:rsidRPr="009D03DA">
        <w:rPr>
          <w:b/>
          <w:bCs/>
          <w:sz w:val="26"/>
        </w:rPr>
        <w:t xml:space="preserve">Warren 15 </w:t>
      </w:r>
      <w:r w:rsidRPr="009D03DA">
        <w:t>[Calvin L., Black Nihilism and the Politics of Hope; Surce: CR: The New Centennial Review, Vol. 15, No. 1, Derrida and French Hegelianism (Spring 2015), XMT, pp. 215-248 Published by: Michigan State University Press Stable URL: http://www.jstor.org/stable/10.14321/crnewcentrevi.15.1.0215 . Accessed: 30/03/2015</w:t>
      </w:r>
    </w:p>
    <w:p w:rsidR="009D03DA" w:rsidRPr="009D03DA" w:rsidRDefault="009D03DA" w:rsidP="009D03DA">
      <w:pPr>
        <w:rPr>
          <w:b/>
          <w:bCs/>
          <w:sz w:val="26"/>
          <w:u w:val="single"/>
        </w:rPr>
      </w:pPr>
      <w:r w:rsidRPr="009D03DA">
        <w:rPr>
          <w:sz w:val="16"/>
        </w:rPr>
        <w:t xml:space="preserve">The solution relies on what we might call the “trick of time” to fortify itself from the deconstruction of its binary. </w:t>
      </w:r>
      <w:r w:rsidRPr="009D03DA">
        <w:rPr>
          <w:u w:val="single"/>
        </w:rPr>
        <w:t>Because the temporality of hope is a time “not-yet-realized,” a future tense unmoored from present-tense justifications and</w:t>
      </w:r>
      <w:r w:rsidRPr="009D03DA">
        <w:rPr>
          <w:sz w:val="16"/>
        </w:rPr>
        <w:t xml:space="preserve"> pragmatist </w:t>
      </w:r>
      <w:r w:rsidRPr="009D03DA">
        <w:rPr>
          <w:u w:val="single"/>
        </w:rPr>
        <w:t>evidence, the politics of hope cleverly shields its “solutions” from critiques of impossibility or repetition</w:t>
      </w:r>
      <w:r w:rsidRPr="009D03DA">
        <w:rPr>
          <w:sz w:val="16"/>
        </w:rPr>
        <w:t xml:space="preserve">. </w:t>
      </w:r>
      <w:r w:rsidRPr="009D03DA">
        <w:rPr>
          <w:u w:val="single"/>
        </w:rPr>
        <w:t>Each insistence that these solutions stand up against the lessons of history or the rigors of analysis is met with the rationale that</w:t>
      </w:r>
      <w:r w:rsidRPr="009D03DA">
        <w:rPr>
          <w:sz w:val="16"/>
        </w:rPr>
        <w:t xml:space="preserve"> these </w:t>
      </w:r>
      <w:r w:rsidRPr="009D03DA">
        <w:rPr>
          <w:u w:val="single"/>
        </w:rPr>
        <w:t>solutions</w:t>
      </w:r>
      <w:r w:rsidRPr="009D03DA">
        <w:rPr>
          <w:sz w:val="16"/>
        </w:rPr>
        <w:t xml:space="preserve"> are not subject to history or analysis because they do not reside within the horizon of the “past” or “present.” Put differently, </w:t>
      </w:r>
      <w:r w:rsidRPr="009D03DA">
        <w:rPr>
          <w:u w:val="single"/>
        </w:rPr>
        <w:t>we can never ascertain the efficacy of the proposed solutions because they escape the temporality of the moment, always retreating to a “not-yet” and “could-be” temporality</w:t>
      </w:r>
      <w:r w:rsidRPr="009D03DA">
        <w:rPr>
          <w:sz w:val="16"/>
        </w:rPr>
        <w:t xml:space="preserve">. </w:t>
      </w:r>
      <w:r w:rsidRPr="009D03DA">
        <w:rPr>
          <w:u w:val="single"/>
        </w:rPr>
        <w:t>This “trick</w:t>
      </w:r>
      <w:r w:rsidRPr="009D03DA">
        <w:rPr>
          <w:sz w:val="16"/>
        </w:rPr>
        <w:t xml:space="preserve">” of time </w:t>
      </w:r>
      <w:r w:rsidRPr="009D03DA">
        <w:rPr>
          <w:u w:val="single"/>
        </w:rPr>
        <w:t>offers a promise of possibility that can only be realized in an indefinite future</w:t>
      </w:r>
      <w:r w:rsidRPr="009D03DA">
        <w:rPr>
          <w:sz w:val="16"/>
        </w:rPr>
        <w:t xml:space="preserve">, and this promise is a bond of uncertainty </w:t>
      </w:r>
      <w:r w:rsidRPr="009D03DA">
        <w:rPr>
          <w:u w:val="single"/>
        </w:rPr>
        <w:t>that can never be redeemed, only imagined</w:t>
      </w:r>
      <w:r w:rsidRPr="009D03DA">
        <w:rPr>
          <w:sz w:val="16"/>
        </w:rPr>
        <w:t xml:space="preserve">. </w:t>
      </w:r>
      <w:r w:rsidRPr="009D03DA">
        <w:rPr>
          <w:u w:val="single"/>
        </w:rPr>
        <w:t>In this sense, the politics of hope is an instance of the psychoanalytic notion of desire: its sole purpose is to reproduce its very condition of possibility, never to satiate or bring fulfillment</w:t>
      </w:r>
      <w:r w:rsidRPr="009D03DA">
        <w:rPr>
          <w:sz w:val="16"/>
        </w:rPr>
        <w:t xml:space="preserve">. This </w:t>
      </w:r>
      <w:r w:rsidRPr="009D03DA">
        <w:rPr>
          <w:u w:val="single"/>
        </w:rPr>
        <w:t>politics secures its hegemony</w:t>
      </w:r>
      <w:r w:rsidRPr="009D03DA">
        <w:rPr>
          <w:sz w:val="16"/>
        </w:rPr>
        <w:t xml:space="preserve"> through time </w:t>
      </w:r>
      <w:r w:rsidRPr="009D03DA">
        <w:rPr>
          <w:u w:val="single"/>
        </w:rPr>
        <w:t>by</w:t>
      </w:r>
      <w:r w:rsidRPr="009D03DA">
        <w:rPr>
          <w:sz w:val="16"/>
        </w:rPr>
        <w:t xml:space="preserve"> </w:t>
      </w:r>
      <w:r w:rsidRPr="009D03DA">
        <w:rPr>
          <w:u w:val="single"/>
        </w:rPr>
        <w:t>claiming the future as its unassailable</w:t>
      </w:r>
      <w:r w:rsidRPr="009D03DA">
        <w:rPr>
          <w:sz w:val="16"/>
        </w:rPr>
        <w:t xml:space="preserve"> property and </w:t>
      </w:r>
      <w:r w:rsidRPr="009D03DA">
        <w:rPr>
          <w:u w:val="single"/>
        </w:rPr>
        <w:t>excluding (and devaluing) any other conception of time that challenges this temporal ordering</w:t>
      </w:r>
      <w:r w:rsidRPr="009D03DA">
        <w:rPr>
          <w:sz w:val="16"/>
        </w:rPr>
        <w:t xml:space="preserve">. </w:t>
      </w:r>
      <w:r w:rsidRPr="009D03DA">
        <w:rPr>
          <w:u w:val="single"/>
        </w:rPr>
        <w:t>The politics of hope</w:t>
      </w:r>
      <w:r w:rsidRPr="009D03DA">
        <w:rPr>
          <w:sz w:val="16"/>
        </w:rPr>
        <w:t>, then</w:t>
      </w:r>
      <w:r w:rsidRPr="009D03DA">
        <w:rPr>
          <w:b/>
          <w:sz w:val="16"/>
        </w:rPr>
        <w:t xml:space="preserve">, </w:t>
      </w:r>
      <w:r w:rsidRPr="009D03DA">
        <w:rPr>
          <w:u w:val="single"/>
        </w:rPr>
        <w:t>depends on the incessant (re)production and proliferation of problems to justify its existence</w:t>
      </w:r>
      <w:r w:rsidRPr="009D03DA">
        <w:rPr>
          <w:sz w:val="16"/>
        </w:rPr>
        <w:t xml:space="preserve">. Solutions cannot really exist within the politics of hope, just the illusion of a different order in a future tense. </w:t>
      </w:r>
      <w:r w:rsidRPr="009D03DA">
        <w:rPr>
          <w:u w:val="single"/>
        </w:rPr>
        <w:t>The “trick” of time and political solution converge on the site of “action.”</w:t>
      </w:r>
      <w:r w:rsidRPr="009D03DA">
        <w:rPr>
          <w:sz w:val="16"/>
        </w:rPr>
        <w:t xml:space="preserve"> In critiquing the politics of hope, </w:t>
      </w:r>
      <w:r w:rsidRPr="009D03DA">
        <w:rPr>
          <w:u w:val="single"/>
        </w:rPr>
        <w:t>one encounters</w:t>
      </w:r>
      <w:r w:rsidRPr="009D03DA">
        <w:rPr>
          <w:sz w:val="16"/>
        </w:rPr>
        <w:t xml:space="preserve"> the rejoinder of </w:t>
      </w:r>
      <w:r w:rsidRPr="009D03DA">
        <w:rPr>
          <w:u w:val="single"/>
        </w:rPr>
        <w:t>the dangers of inaction</w:t>
      </w:r>
      <w:r w:rsidRPr="009D03DA">
        <w:rPr>
          <w:sz w:val="16"/>
        </w:rPr>
        <w:t>. “</w:t>
      </w:r>
      <w:r w:rsidRPr="009D03DA">
        <w:rPr>
          <w:u w:val="single"/>
        </w:rPr>
        <w:t>But we can’t just do nothing! We have to do something</w:t>
      </w:r>
      <w:r w:rsidRPr="009D03DA">
        <w:rPr>
          <w:sz w:val="16"/>
        </w:rPr>
        <w:t xml:space="preserve">.” </w:t>
      </w:r>
      <w:r w:rsidRPr="009D03DA">
        <w:rPr>
          <w:u w:val="single"/>
        </w:rPr>
        <w:t>The field of permissible action is delimited and an unrelenting binary between action/ inaction silences critical engagement with political hope</w:t>
      </w:r>
      <w:r w:rsidRPr="009D03DA">
        <w:rPr>
          <w:sz w:val="16"/>
        </w:rPr>
        <w:t xml:space="preserve">. </w:t>
      </w:r>
      <w:r w:rsidRPr="009D03DA">
        <w:rPr>
          <w:u w:val="single"/>
        </w:rPr>
        <w:t>These exclusionary operations</w:t>
      </w:r>
      <w:r w:rsidRPr="009D03DA">
        <w:rPr>
          <w:sz w:val="16"/>
        </w:rPr>
        <w:t xml:space="preserve"> rigorously reinforce the binary between action and inaction and </w:t>
      </w:r>
      <w:r w:rsidRPr="009D03DA">
        <w:rPr>
          <w:u w:val="single"/>
        </w:rPr>
        <w:t>discredit certain forms of engagement, critique, and protest</w:t>
      </w:r>
      <w:r w:rsidRPr="009D03DA">
        <w:rPr>
          <w:sz w:val="16"/>
        </w:rPr>
        <w:t>. Legitimate action takes place in the political—</w:t>
      </w:r>
      <w:r w:rsidRPr="009D03DA">
        <w:rPr>
          <w:u w:val="single"/>
        </w:rPr>
        <w:t>the political</w:t>
      </w:r>
      <w:r w:rsidRPr="009D03DA">
        <w:rPr>
          <w:sz w:val="16"/>
        </w:rPr>
        <w:t xml:space="preserve"> not only </w:t>
      </w:r>
      <w:r w:rsidRPr="009D03DA">
        <w:rPr>
          <w:u w:val="single"/>
        </w:rPr>
        <w:t>claims</w:t>
      </w:r>
      <w:r w:rsidRPr="009D03DA">
        <w:rPr>
          <w:sz w:val="16"/>
        </w:rPr>
        <w:t xml:space="preserve"> futurity but also </w:t>
      </w:r>
      <w:r w:rsidRPr="009D03DA">
        <w:rPr>
          <w:u w:val="single"/>
        </w:rPr>
        <w:t>action as its property</w:t>
      </w:r>
      <w:r w:rsidRPr="009D03DA">
        <w:rPr>
          <w:sz w:val="16"/>
        </w:rPr>
        <w:t xml:space="preserve">. </w:t>
      </w:r>
      <w:r w:rsidRPr="009D03DA">
        <w:rPr>
          <w:u w:val="single"/>
        </w:rPr>
        <w:t>To “do something” means that this doing must translate into recognizable political activity</w:t>
      </w:r>
      <w:r w:rsidRPr="009D03DA">
        <w:rPr>
          <w:sz w:val="16"/>
        </w:rPr>
        <w:t>; “</w:t>
      </w:r>
      <w:r w:rsidRPr="009D03DA">
        <w:rPr>
          <w:u w:val="single"/>
        </w:rPr>
        <w:t>something</w:t>
      </w:r>
      <w:r w:rsidRPr="009D03DA">
        <w:rPr>
          <w:sz w:val="16"/>
        </w:rPr>
        <w:t xml:space="preserve">” </w:t>
      </w:r>
      <w:r w:rsidRPr="009D03DA">
        <w:rPr>
          <w:u w:val="single"/>
        </w:rPr>
        <w:t>is a stand-in for the word “politics”—one must “do politics” to address any problem</w:t>
      </w:r>
      <w:r w:rsidRPr="009D03DA">
        <w:rPr>
          <w:sz w:val="16"/>
        </w:rPr>
        <w:t xml:space="preserve">. A refusal to “do politics” is equivalent to “doing nothing”—this nothingness is constructed as the antithesis of life, possibility, time, ethics, and morality (a “zero-state” as Julia Kristeva [1982] might call it). </w:t>
      </w:r>
      <w:r w:rsidRPr="009D03DA">
        <w:rPr>
          <w:u w:val="single"/>
        </w:rPr>
        <w:t xml:space="preserve">Black nihilism rejects this “trick of </w:t>
      </w:r>
      <w:r w:rsidRPr="009D03DA">
        <w:rPr>
          <w:u w:val="single"/>
        </w:rPr>
        <w:lastRenderedPageBreak/>
        <w:t>time” and the lure of emancipatory solutions. To refuse to “do politics” and to reject the fantastical object of politics is the only “hope” for blackness in an antiblack world.</w:t>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7" w:name="_Toc331131256"/>
      <w:r w:rsidRPr="009D03DA">
        <w:rPr>
          <w:rFonts w:eastAsiaTheme="majorEastAsia" w:cstheme="majorBidi"/>
          <w:b/>
          <w:sz w:val="32"/>
          <w:szCs w:val="24"/>
          <w:u w:val="single"/>
        </w:rPr>
        <w:lastRenderedPageBreak/>
        <w:t>Generic:</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All metaphysical outlets of thought the 1AC assumes including the very concept of existence itself, are rooted in anti blackness and literal destruction of black people. </w:t>
      </w:r>
    </w:p>
    <w:p w:rsidR="009D03DA" w:rsidRPr="009D03DA" w:rsidRDefault="009D03DA" w:rsidP="009D03DA">
      <w:r w:rsidRPr="009D03DA">
        <w:rPr>
          <w:b/>
          <w:bCs/>
          <w:sz w:val="26"/>
        </w:rPr>
        <w:t>Warren 15</w:t>
      </w:r>
      <w:r w:rsidRPr="009D03DA">
        <w:t xml:space="preserve"> [Calvin L., Black Nihilism and the Politics of Hope ; Surce: CR: The New Centennial Review, Vol. 15, No. 1, Derrida and French Hegelianism (Spr ing 2015), XMT, pp. 215-248 Published by: Michigan State University Press Stable URL: http://www.jstor .org/stable/10.14321/crnewcentrevi.15.1.0215 . Accessed: 30/03/2015 </w:t>
      </w:r>
    </w:p>
    <w:p w:rsidR="009D03DA" w:rsidRPr="009D03DA" w:rsidRDefault="009D03DA" w:rsidP="009D03DA">
      <w:r w:rsidRPr="009D03DA">
        <w:t xml:space="preserve">For the black nihilist, </w:t>
      </w:r>
      <w:r w:rsidRPr="009D03DA">
        <w:rPr>
          <w:u w:val="single"/>
        </w:rPr>
        <w:t>anti-blackness is metaphysics. It is the system of thought and organization of existence that structures the relationship be- tween object/subject, human/animal, rational/irrational, and free/en- slaved</w:t>
      </w:r>
      <w:r w:rsidRPr="009D03DA">
        <w:t xml:space="preserve">—essentially, </w:t>
      </w:r>
      <w:r w:rsidRPr="009D03DA">
        <w:rPr>
          <w:u w:val="single"/>
        </w:rPr>
        <w:t>the categories that constitute the field of Ontology</w:t>
      </w:r>
      <w:r w:rsidRPr="009D03DA">
        <w:t xml:space="preserve">. Thus, the </w:t>
      </w:r>
      <w:r w:rsidRPr="009D03DA">
        <w:rPr>
          <w:u w:val="single"/>
        </w:rPr>
        <w:t>social rationalization, loss of individuality, economic expansionism, and technocratic domination</w:t>
      </w:r>
      <w:r w:rsidRPr="009D03DA">
        <w:t xml:space="preserve"> that both Vattimo and Heidegger analyze actually </w:t>
      </w:r>
      <w:r w:rsidRPr="009D03DA">
        <w:rPr>
          <w:u w:val="single"/>
        </w:rPr>
        <w:t>depend on anti-blackness</w:t>
      </w:r>
      <w:r w:rsidRPr="009D03DA">
        <w:t xml:space="preserve">.5 </w:t>
      </w:r>
      <w:r w:rsidRPr="009D03DA">
        <w:rPr>
          <w:u w:val="single"/>
        </w:rPr>
        <w:t>Metaphysics</w:t>
      </w:r>
      <w:r w:rsidRPr="009D03DA">
        <w:t xml:space="preserve">, then, </w:t>
      </w:r>
      <w:r w:rsidRPr="009D03DA">
        <w:rPr>
          <w:u w:val="single"/>
        </w:rPr>
        <w:t>is unthinkable without anti- blackness</w:t>
      </w:r>
      <w:r w:rsidRPr="009D03DA">
        <w:t>. Neither Heidegger nor Vattimo explores this aspect of Being’s oblivion—</w:t>
      </w:r>
      <w:r w:rsidRPr="009D03DA">
        <w:rPr>
          <w:u w:val="single"/>
        </w:rPr>
        <w:t>it is the literal destruction of black bodies that provide the psychic, economic, and philosophical resources for modernity to objectify, forget, and ultimately obliterate Being</w:t>
      </w:r>
      <w:r w:rsidRPr="009D03DA">
        <w:t xml:space="preserve"> (nonmetaphysical Being). </w:t>
      </w:r>
      <w:r w:rsidRPr="009D03DA">
        <w:rPr>
          <w:u w:val="single"/>
        </w:rPr>
        <w:t>We might then consider black captivity in the modern world as the “perfection” of metaphysics, its shameful triumph, because through the violent technology of slavery Being itself was so thoroughly devastated. Personality became property</w:t>
      </w:r>
      <w:r w:rsidRPr="009D03DA">
        <w:t xml:space="preserve">, as Hortense Spillers would describe it, </w:t>
      </w:r>
      <w:r w:rsidRPr="009D03DA">
        <w:rPr>
          <w:u w:val="single"/>
        </w:rPr>
        <w:t>and with this transubstantiation, Being was objectified, infused with exchange value, and rendered malleable within a sociopolitical order</w:t>
      </w:r>
      <w:r w:rsidRPr="009D03DA">
        <w:t xml:space="preserve">. In short, </w:t>
      </w:r>
      <w:r w:rsidRPr="009D03DA">
        <w:rPr>
          <w:u w:val="single"/>
        </w:rPr>
        <w:t>Being lost its integrity with the Trans-Atlantic Slave Trade; at that moment in history, it finally became possible for an aggressive metaphysics to exercise obscene power—the ability to turn a “human” into a “thing.” The captive is fractured on both the Ontological and ontic levels</w:t>
      </w:r>
      <w:r w:rsidRPr="009D03DA">
        <w:t xml:space="preserve">. This violent transubstantiation leaves little room for the hopeful escape from metaphysics that Heidegger envisions. Can the black-as-object lay claim to DaSein? And if so, how exactly does hermeneutic nihilism restore Being to that which is an object? If we perform a “philosophy of history,” as Vattimo would advise, we understand that </w:t>
      </w:r>
      <w:r w:rsidRPr="009D03DA">
        <w:rPr>
          <w:u w:val="single"/>
        </w:rPr>
        <w:t>metaphysicians, and even</w:t>
      </w:r>
      <w:r w:rsidRPr="009D03DA">
        <w:t xml:space="preserve"> those we now consider “</w:t>
      </w:r>
      <w:r w:rsidRPr="009D03DA">
        <w:rPr>
          <w:u w:val="single"/>
        </w:rPr>
        <w:t>post- metaphysicians,” constructed the rational subject against the nonreasoning black, who, according to Hegel, Kant, Hume, and even Nietzsche was situated outside of history, moral law, and consciousness</w:t>
      </w:r>
      <w:r w:rsidRPr="009D03DA">
        <w:t xml:space="preserve"> (Bernasconi 2003; Judy 1993; and Mills 1998). </w:t>
      </w:r>
      <w:r w:rsidRPr="009D03DA">
        <w:rPr>
          <w:u w:val="single"/>
        </w:rPr>
        <w:t>It is not enough</w:t>
      </w:r>
      <w:r w:rsidRPr="009D03DA">
        <w:t xml:space="preserve">, then, </w:t>
      </w:r>
      <w:r w:rsidRPr="009D03DA">
        <w:rPr>
          <w:u w:val="single"/>
        </w:rPr>
        <w:t>to suggest that metaphysics engenders forms of violence as a necessity, as a byproduct; thinking itself is structured by anti-blackness from the very start. Any postmetaphysical project that does not take this into account will inevitably reproduce the very structures of thought that it would dismantle</w:t>
      </w:r>
      <w:r w:rsidRPr="009D03DA">
        <w:t xml:space="preserve">. </w:t>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r w:rsidRPr="009D03DA">
        <w:rPr>
          <w:rFonts w:eastAsiaTheme="majorEastAsia" w:cstheme="majorBidi"/>
          <w:b/>
          <w:sz w:val="32"/>
          <w:szCs w:val="24"/>
          <w:u w:val="single"/>
        </w:rPr>
        <w:lastRenderedPageBreak/>
        <w:t>Gender:</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 process of racialization in America both subtends and fundamentally structures the question of gender, absent racial analysis gender as a category is impossible to effectively theorize and resist</w:t>
      </w:r>
    </w:p>
    <w:p w:rsidR="009D03DA" w:rsidRPr="009D03DA" w:rsidRDefault="009D03DA" w:rsidP="009D03DA">
      <w:r w:rsidRPr="009D03DA">
        <w:rPr>
          <w:b/>
          <w:bCs/>
          <w:sz w:val="26"/>
        </w:rPr>
        <w:t>Martinot 2010</w:t>
      </w:r>
      <w:r w:rsidRPr="009D03DA">
        <w:t xml:space="preserve"> [Steve, Instructor at the Center for Interdisciplinary Programs at San Francisco State University, </w:t>
      </w:r>
      <w:r w:rsidRPr="009D03DA">
        <w:rPr>
          <w:i/>
        </w:rPr>
        <w:t>The Machinery of Whiteness: Studies in the Structure of Racialization</w:t>
      </w:r>
      <w:r w:rsidRPr="009D03DA">
        <w:t>, p. 40-41]</w:t>
      </w:r>
    </w:p>
    <w:p w:rsidR="009D03DA" w:rsidRPr="009D03DA" w:rsidRDefault="009D03DA" w:rsidP="009D03DA"/>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16"/>
        </w:rPr>
        <w:t xml:space="preserve">In the mid-seventeenth century, bond-laborers in general, whether English or African, were held as “chattel.” That meant they were considered property and could be traded or sold during the term of their servitude. What </w:t>
      </w:r>
      <w:r w:rsidRPr="009D03DA">
        <w:rPr>
          <w:rFonts w:eastAsiaTheme="majorEastAsia" w:cstheme="majorBidi"/>
          <w:b/>
          <w:iCs/>
          <w:sz w:val="26"/>
          <w:u w:val="single"/>
        </w:rPr>
        <w:t>the matrilineal servitude statute implies is that the elite intended to reduce Africans to perpetual servitude. Its focus on African women served to incorporate their sexuality and maternal capacities into their chattel status as a form of production, producing laborers who would also be considered commodities. African women were thus to be transformed into a special domain of sexuality, while their sexuality was reduced to a mode of wealth production at the same time. Under such conditions, any sexual violation of an African woman was then implicitly recharacterized</w:t>
      </w:r>
      <w:r w:rsidRPr="009D03DA">
        <w:rPr>
          <w:rFonts w:eastAsiaTheme="majorEastAsia" w:cstheme="majorBidi"/>
          <w:b/>
          <w:iCs/>
          <w:sz w:val="16"/>
        </w:rPr>
        <w:t xml:space="preserve"> (decriminalized) </w:t>
      </w:r>
      <w:r w:rsidRPr="009D03DA">
        <w:rPr>
          <w:rFonts w:eastAsiaTheme="majorEastAsia" w:cstheme="majorBidi"/>
          <w:b/>
          <w:iCs/>
          <w:sz w:val="26"/>
          <w:u w:val="single"/>
        </w:rPr>
        <w:t>as “wealth production</w:t>
      </w:r>
      <w:r w:rsidRPr="009D03DA">
        <w:rPr>
          <w:rFonts w:eastAsiaTheme="majorEastAsia" w:cstheme="majorBidi"/>
          <w:b/>
          <w:iCs/>
          <w:sz w:val="16"/>
        </w:rPr>
        <w:t xml:space="preserve">.” Ultimately, this ability to use African and African American motherhood for the purposes of wealth enhancement was institutionalized in the form of breeding farms (Stampp 1956, 245). </w:t>
      </w:r>
      <w:r w:rsidRPr="009D03DA">
        <w:rPr>
          <w:rFonts w:eastAsiaTheme="majorEastAsia" w:cstheme="majorBidi"/>
          <w:b/>
          <w:iCs/>
          <w:sz w:val="26"/>
          <w:u w:val="single"/>
        </w:rPr>
        <w:t>The overall effect of the statute was not</w:t>
      </w:r>
      <w:r w:rsidRPr="009D03DA">
        <w:rPr>
          <w:rFonts w:eastAsiaTheme="majorEastAsia" w:cstheme="majorBidi"/>
          <w:b/>
          <w:iCs/>
          <w:sz w:val="16"/>
        </w:rPr>
        <w:t xml:space="preserve">, however, </w:t>
      </w:r>
      <w:r w:rsidRPr="009D03DA">
        <w:rPr>
          <w:rFonts w:eastAsiaTheme="majorEastAsia" w:cstheme="majorBidi"/>
          <w:b/>
          <w:iCs/>
          <w:sz w:val="26"/>
          <w:u w:val="single"/>
        </w:rPr>
        <w:t>restricted to African women</w:t>
      </w:r>
      <w:r w:rsidRPr="009D03DA">
        <w:rPr>
          <w:rFonts w:eastAsiaTheme="majorEastAsia" w:cstheme="majorBidi"/>
          <w:b/>
          <w:iCs/>
          <w:sz w:val="16"/>
        </w:rPr>
        <w:t xml:space="preserve">. </w:t>
      </w:r>
      <w:r w:rsidRPr="009D03DA">
        <w:rPr>
          <w:rFonts w:eastAsiaTheme="majorEastAsia" w:cstheme="majorBidi"/>
          <w:b/>
          <w:iCs/>
          <w:sz w:val="26"/>
          <w:u w:val="single"/>
        </w:rPr>
        <w:t>Sexuality was devalued in English women in the process of relocating it in the bodies of African women</w:t>
      </w:r>
      <w:r w:rsidRPr="009D03DA">
        <w:rPr>
          <w:rFonts w:eastAsiaTheme="majorEastAsia" w:cstheme="majorBidi"/>
          <w:b/>
          <w:iCs/>
          <w:sz w:val="16"/>
        </w:rPr>
        <w:t xml:space="preserve">. That is, </w:t>
      </w:r>
      <w:r w:rsidRPr="009D03DA">
        <w:rPr>
          <w:rFonts w:eastAsiaTheme="majorEastAsia" w:cstheme="majorBidi"/>
          <w:b/>
          <w:iCs/>
          <w:sz w:val="26"/>
          <w:u w:val="single"/>
        </w:rPr>
        <w:t>by validating the violation of African women as the cultural site of sexuality itself, in the name of and in the interest of plantation wealth, sexual being was in the same gesture withheld from English women. English women became instead the desexualized site of validated motherhood as the concomitant of the commodification of African motherhood as capital. Motherhood was functionalized for English women in the process of appropriating motherhood as production in the African</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The 1AC’s focus on white bourgeois conceptions of gender still leaves intact the larger codes of Western Man and therefore makes patriarchal violence inevitable. </w:t>
      </w:r>
    </w:p>
    <w:p w:rsidR="009D03DA" w:rsidRPr="009D03DA" w:rsidRDefault="009D03DA" w:rsidP="009D03DA">
      <w:pPr>
        <w:spacing w:after="0"/>
        <w:rPr>
          <w:rFonts w:eastAsia="Times New Roman" w:cs="Times New Roman"/>
          <w:color w:val="000000"/>
          <w:sz w:val="16"/>
        </w:rPr>
      </w:pPr>
      <w:r w:rsidRPr="009D03DA">
        <w:rPr>
          <w:rFonts w:ascii="Times New Roman" w:eastAsia="Times New Roman" w:hAnsi="Times New Roman" w:cs="Times New Roman"/>
          <w:b/>
          <w:bCs/>
          <w:sz w:val="26"/>
          <w:szCs w:val="24"/>
        </w:rPr>
        <w:t>Weheliye</w:t>
      </w:r>
      <w:r w:rsidRPr="009D03DA">
        <w:rPr>
          <w:rFonts w:eastAsia="Times New Roman" w:cs="Times New Roman"/>
          <w:color w:val="000000"/>
          <w:sz w:val="16"/>
        </w:rPr>
        <w:t xml:space="preserve"> (Alexander G., professor of African American Studies at Northwestern University) </w:t>
      </w:r>
      <w:r w:rsidRPr="009D03DA">
        <w:rPr>
          <w:rFonts w:ascii="Times New Roman" w:eastAsia="Times New Roman" w:hAnsi="Times New Roman" w:cs="Times New Roman"/>
          <w:b/>
          <w:bCs/>
          <w:sz w:val="26"/>
          <w:szCs w:val="24"/>
        </w:rPr>
        <w:t>2014</w:t>
      </w:r>
      <w:r w:rsidRPr="009D03DA">
        <w:rPr>
          <w:rFonts w:eastAsia="Times New Roman" w:cs="Times New Roman"/>
          <w:color w:val="000000"/>
          <w:sz w:val="16"/>
        </w:rPr>
        <w:t xml:space="preserve"> (Habeas Viscus: Racializing Assemblages, Biopolitics, and Black Feminist Theories of the Human, Duke University Press, pg.22-24 C.A.) </w:t>
      </w:r>
    </w:p>
    <w:p w:rsidR="009D03DA" w:rsidRPr="009D03DA" w:rsidRDefault="009D03DA" w:rsidP="009D03DA">
      <w:pPr>
        <w:spacing w:after="0"/>
        <w:rPr>
          <w:rFonts w:eastAsia="Times New Roman" w:cs="Times New Roman"/>
          <w:color w:val="000000"/>
          <w:sz w:val="16"/>
        </w:rPr>
      </w:pPr>
      <w:r w:rsidRPr="009D03DA">
        <w:rPr>
          <w:rFonts w:eastAsia="Times New Roman" w:cs="Times New Roman"/>
          <w:color w:val="000000"/>
          <w:sz w:val="16"/>
        </w:rPr>
        <w:t xml:space="preserve">Take, for instance, Judith Butler's passing reference to Wynter's oeuvre: Fanon's project has been extended by contemporary scholars, including the literary critic Sylvia Wynter, to pertain to women of color and to call into question the racist frameworks within which the category of the human has been articulated. While Fanon might not have been a champion of feminism as we have come to understand it—though one could contest this, seeing how easy it has become to brush aside in a single sentence Fanon's work on the basis of his androcentrism, although this does not occur nearly as frequently in the case of Georg Wilhelm Friedrich Hegel or Michel Foucault—it is not quite clear how his theorization of interior colonies would not pertain to women of color, unless Butler were writing under the presumption that black people such as Fanon and Wynter could produce thought only for and about their particular identities as black men and women. </w:t>
      </w:r>
      <w:r w:rsidRPr="009D03DA">
        <w:rPr>
          <w:rFonts w:eastAsia="Times New Roman" w:cs="Times New Roman"/>
          <w:b/>
          <w:color w:val="000000"/>
          <w:u w:val="single"/>
        </w:rPr>
        <w:t xml:space="preserve">Viewing Wynter's colossal project, with which Butler does not engage in any sustained way, both of critiquing the current western instantiation of the human as coterminous with the white liberal subject and of crafting a new humanism should not be reduced to observing the historicity of this concept with the aim of showing how women of color and other groups are excluded from its </w:t>
      </w:r>
      <w:r w:rsidRPr="009D03DA">
        <w:rPr>
          <w:rFonts w:eastAsia="Times New Roman" w:cs="Times New Roman"/>
          <w:b/>
          <w:color w:val="000000"/>
          <w:u w:val="single"/>
        </w:rPr>
        <w:lastRenderedPageBreak/>
        <w:t>purview. Or to put it in Butlerian terms: Wynter is interested in human trouble rather than "merely" woman-of-color trouble, even while she deploys the liminal perspective of women of color to imagine humanity otherwise</w:t>
      </w:r>
      <w:r w:rsidRPr="009D03DA">
        <w:rPr>
          <w:rFonts w:eastAsia="Times New Roman" w:cs="Times New Roman"/>
          <w:b/>
          <w:color w:val="000000"/>
          <w:highlight w:val="yellow"/>
          <w:u w:val="single"/>
        </w:rPr>
        <w:t>. In response to Butler and western feminism more generally, Wynter has stated on several occasions that her object of knowledge is not gender but</w:t>
      </w:r>
      <w:r w:rsidRPr="009D03DA">
        <w:rPr>
          <w:rFonts w:eastAsia="Times New Roman" w:cs="Times New Roman"/>
          <w:b/>
          <w:color w:val="000000"/>
          <w:u w:val="single"/>
        </w:rPr>
        <w:t xml:space="preserve"> genre—</w:t>
      </w:r>
      <w:r w:rsidRPr="009D03DA">
        <w:rPr>
          <w:rFonts w:eastAsia="Times New Roman" w:cs="Times New Roman"/>
          <w:b/>
          <w:color w:val="000000"/>
          <w:highlight w:val="yellow"/>
          <w:u w:val="single"/>
        </w:rPr>
        <w:t>genres of the human</w:t>
      </w:r>
      <w:r w:rsidRPr="009D03DA">
        <w:rPr>
          <w:rFonts w:eastAsia="Times New Roman" w:cs="Times New Roman"/>
          <w:b/>
          <w:color w:val="000000"/>
          <w:u w:val="single"/>
        </w:rPr>
        <w:t>: "Our struggle as Black women has to do with the destruction of the genre; with the dis- placement of the genre of the human of 'Man.'</w:t>
      </w:r>
      <w:r w:rsidRPr="009D03DA">
        <w:rPr>
          <w:rFonts w:eastAsia="Times New Roman" w:cs="Times New Roman"/>
          <w:color w:val="000000"/>
          <w:sz w:val="16"/>
        </w:rPr>
        <w:t xml:space="preserve"> "For Wynter, </w:t>
      </w:r>
      <w:r w:rsidRPr="009D03DA">
        <w:rPr>
          <w:rFonts w:eastAsia="Times New Roman" w:cs="Times New Roman"/>
          <w:b/>
          <w:color w:val="000000"/>
          <w:highlight w:val="yellow"/>
          <w:u w:val="single"/>
        </w:rPr>
        <w:t>destroying only western bourgeois conceptions of gender leaves intact the genre of the human to which it is attached</w:t>
      </w:r>
      <w:r w:rsidRPr="009D03DA">
        <w:rPr>
          <w:rFonts w:eastAsia="Times New Roman" w:cs="Times New Roman"/>
          <w:color w:val="000000"/>
          <w:sz w:val="16"/>
          <w:highlight w:val="yellow"/>
        </w:rPr>
        <w:t xml:space="preserve">, </w:t>
      </w:r>
      <w:r w:rsidRPr="009D03DA">
        <w:rPr>
          <w:rFonts w:eastAsia="Times New Roman" w:cs="Times New Roman"/>
          <w:b/>
          <w:color w:val="000000"/>
          <w:highlight w:val="yellow"/>
          <w:u w:val="single"/>
        </w:rPr>
        <w:t>and thus cannot serve as a harbinger of true emancipation, which requires abolishing Man once and for all</w:t>
      </w:r>
      <w:r w:rsidRPr="009D03DA">
        <w:rPr>
          <w:rFonts w:eastAsia="Times New Roman" w:cs="Times New Roman"/>
          <w:color w:val="000000"/>
          <w:sz w:val="16"/>
          <w:highlight w:val="yellow"/>
        </w:rPr>
        <w:t>.</w:t>
      </w:r>
      <w:r w:rsidRPr="009D03DA">
        <w:rPr>
          <w:rFonts w:eastAsia="Times New Roman" w:cs="Times New Roman"/>
          <w:color w:val="000000"/>
          <w:sz w:val="16"/>
        </w:rPr>
        <w:t xml:space="preserve"> It seems as if we have yet to countermand the "unrecognized contradiction" which, as Gayatri Spivak so fittingly diagnosed in 1988, "valorizes the concrete experience of the oppressed, while being so uncritical about (how) the historical role of the intellectual is maintained by a verbal slippage."13 Rather than contending with Wynter's thinking as an intellectual project in the same manner as she does with Althusser, Hegel, or Irigaray, Butler privileges her concrete experience as a woman of color." </w:t>
      </w:r>
      <w:r w:rsidRPr="009D03DA">
        <w:rPr>
          <w:rFonts w:eastAsia="Times New Roman" w:cs="Times New Roman"/>
          <w:b/>
          <w:color w:val="000000"/>
          <w:highlight w:val="yellow"/>
          <w:u w:val="single"/>
        </w:rPr>
        <w:t>In addition to rejecting gender as a category independent of other axes of subjugation, Wynter states that</w:t>
      </w:r>
      <w:r w:rsidRPr="009D03DA">
        <w:rPr>
          <w:rFonts w:eastAsia="Times New Roman" w:cs="Times New Roman"/>
          <w:b/>
          <w:color w:val="000000"/>
          <w:u w:val="single"/>
        </w:rPr>
        <w:t xml:space="preserve"> </w:t>
      </w:r>
      <w:r w:rsidRPr="009D03DA">
        <w:rPr>
          <w:rFonts w:eastAsia="Times New Roman" w:cs="Times New Roman"/>
          <w:color w:val="000000"/>
          <w:sz w:val="16"/>
        </w:rPr>
        <w:t xml:space="preserve">in her writings </w:t>
      </w:r>
      <w:r w:rsidRPr="009D03DA">
        <w:rPr>
          <w:rFonts w:eastAsia="Times New Roman" w:cs="Times New Roman"/>
          <w:b/>
          <w:color w:val="000000"/>
          <w:u w:val="single"/>
        </w:rPr>
        <w:t xml:space="preserve">" </w:t>
      </w:r>
      <w:r w:rsidRPr="009D03DA">
        <w:rPr>
          <w:rFonts w:eastAsia="Times New Roman" w:cs="Times New Roman"/>
          <w:b/>
          <w:color w:val="000000"/>
          <w:highlight w:val="yellow"/>
          <w:u w:val="single"/>
        </w:rPr>
        <w:t>'race' is really a code- word for 'genre.' Our issue is not the issue of 'race.' Our issue is the issue of the genre of 'Man</w:t>
      </w:r>
      <w:r w:rsidRPr="009D03DA">
        <w:rPr>
          <w:rFonts w:eastAsia="Times New Roman" w:cs="Times New Roman"/>
          <w:b/>
          <w:color w:val="000000"/>
          <w:u w:val="single"/>
        </w:rPr>
        <w:t xml:space="preserve">.' It is this issue of the 'genre' of 'Man' that causes all the “-isms”... </w:t>
      </w:r>
      <w:r w:rsidRPr="009D03DA">
        <w:rPr>
          <w:rFonts w:eastAsia="Times New Roman" w:cs="Times New Roman"/>
          <w:b/>
          <w:color w:val="000000"/>
          <w:highlight w:val="yellow"/>
          <w:u w:val="single"/>
        </w:rPr>
        <w:t>Now when I speak at a feminist gathering</w:t>
      </w:r>
      <w:r w:rsidRPr="009D03DA">
        <w:rPr>
          <w:rFonts w:eastAsia="Times New Roman" w:cs="Times New Roman"/>
          <w:b/>
          <w:color w:val="000000"/>
          <w:u w:val="single"/>
        </w:rPr>
        <w:t xml:space="preserve"> and I come up the '-isms with 'genre' and say 'gender' is a function of 'genre,' </w:t>
      </w:r>
      <w:r w:rsidRPr="009D03DA">
        <w:rPr>
          <w:rFonts w:eastAsia="Times New Roman" w:cs="Times New Roman"/>
          <w:b/>
          <w:color w:val="000000"/>
          <w:highlight w:val="yellow"/>
          <w:u w:val="single"/>
        </w:rPr>
        <w:t>they don't want to hear that</w:t>
      </w:r>
      <w:r w:rsidRPr="009D03DA">
        <w:rPr>
          <w:rFonts w:eastAsia="Times New Roman" w:cs="Times New Roman"/>
          <w:color w:val="000000"/>
          <w:sz w:val="16"/>
        </w:rPr>
        <w:t xml:space="preserve">. "19 Thus, Wynter does not privilege race over gender as much as she insists that the master's tools (a universal notion of gender) cannot dis- mantle the master's house (Man), in Audre Lorde's formulation. Rather, </w:t>
      </w:r>
      <w:r w:rsidRPr="009D03DA">
        <w:rPr>
          <w:rFonts w:eastAsia="Times New Roman" w:cs="Times New Roman"/>
          <w:b/>
          <w:color w:val="000000"/>
          <w:u w:val="single"/>
        </w:rPr>
        <w:t xml:space="preserve">Wynter's is a feminism typified by a critique of race and coloniality that focuses on the liberation of humans from all "-isms" versus only one specific form of subjection such as sexism, </w:t>
      </w:r>
      <w:r w:rsidRPr="009D03DA">
        <w:rPr>
          <w:rFonts w:eastAsia="Times New Roman" w:cs="Times New Roman"/>
          <w:color w:val="000000"/>
          <w:sz w:val="16"/>
        </w:rPr>
        <w:t>and it does not contradict the majority of women-of-color feminisms, which have not taken gender as an isolatable— or even primary—category of analysis but have instead highlighted the complex relationality between different forms of oppression. Mainstream feminism in contrast sees itself "as an autonomized particularity, rather than as a particularity constitutive of a new non-middle class mode of universality. For Wynter</w:t>
      </w:r>
      <w:r w:rsidRPr="009D03DA">
        <w:rPr>
          <w:rFonts w:eastAsia="Times New Roman" w:cs="Times New Roman"/>
          <w:b/>
          <w:color w:val="000000"/>
          <w:u w:val="single"/>
        </w:rPr>
        <w:t xml:space="preserve">, </w:t>
      </w:r>
      <w:r w:rsidRPr="009D03DA">
        <w:rPr>
          <w:rFonts w:eastAsia="Times New Roman" w:cs="Times New Roman"/>
          <w:b/>
          <w:color w:val="000000"/>
          <w:highlight w:val="yellow"/>
          <w:u w:val="single"/>
        </w:rPr>
        <w:t>a feminism that does not aspire to create a different code for what it means to be human merely sketches a different map of Man's territorializing assemblages</w:t>
      </w:r>
      <w:r w:rsidRPr="009D03DA">
        <w:rPr>
          <w:rFonts w:eastAsia="Times New Roman" w:cs="Times New Roman"/>
          <w:b/>
          <w:color w:val="000000"/>
          <w:u w:val="single"/>
        </w:rPr>
        <w:t>; however, in order to abolish these assemblages feminism's insurrection must sabotage "its own prescribed role in the empirical articulation of its representations in effect by coming out of the closet, moving out of our assigned categories</w:t>
      </w:r>
      <w:r w:rsidRPr="009D03DA">
        <w:rPr>
          <w:rFonts w:eastAsia="Times New Roman" w:cs="Times New Roman"/>
          <w:color w:val="000000"/>
          <w:sz w:val="16"/>
        </w:rPr>
        <w:t>. "Hortense Spillers makes a similar point when she maintains, "</w:t>
      </w:r>
      <w:r w:rsidRPr="009D03DA">
        <w:rPr>
          <w:rFonts w:eastAsia="Times New Roman" w:cs="Times New Roman"/>
          <w:b/>
          <w:color w:val="000000"/>
          <w:highlight w:val="yellow"/>
          <w:u w:val="single"/>
        </w:rPr>
        <w:t>we are less interested in joining the ranks of gendered femaleness than gaining the insurgent ground as female social subject</w:t>
      </w:r>
      <w:r w:rsidRPr="009D03DA">
        <w:rPr>
          <w:rFonts w:eastAsia="Times New Roman" w:cs="Times New Roman"/>
          <w:color w:val="000000"/>
          <w:sz w:val="16"/>
        </w:rPr>
        <w:t xml:space="preserve">." In this context, "gendered femaleness" denotes gender as a "purely natural" and sovereign modality of difference while </w:t>
      </w:r>
      <w:r w:rsidRPr="009D03DA">
        <w:rPr>
          <w:rFonts w:eastAsia="Times New Roman" w:cs="Times New Roman"/>
          <w:b/>
          <w:color w:val="000000"/>
          <w:highlight w:val="yellow"/>
          <w:u w:val="single"/>
        </w:rPr>
        <w:t>the revolt of a "female social subject" articulates gender as an integral component in the abolition of the human as Man</w:t>
      </w:r>
      <w:r w:rsidRPr="009D03DA">
        <w:rPr>
          <w:rFonts w:eastAsia="Times New Roman" w:cs="Times New Roman"/>
          <w:color w:val="000000"/>
          <w:sz w:val="16"/>
        </w:rPr>
        <w:t xml:space="preserve">. As phrased by one of the defining texts in the recent history of black feminism: "If BIack women were free, it would mean that everyone else would have to be free since our freedom would necessitate the destruction of all the systems of oppression. " Moving away from discourses of inclusion and recognition, the Combahee River Collective dwells on the specific positions of black women within western modernity to launch global critiques, expansive theories, poetic tactics, and relational political projects that spurn the ethnographic encampment of Man's racializing assemblages." Neither Wynter nor Spillers asks us to choose between race and gender but, instead, their thinking demands vigilance about how different forms of domination create both the conditions of possibility and the "semiosis of procedure" necessary to hierarchically distinguish full humans from not-quite-humans and nonhumans.'6 Spillers's and Wynter's ideas have been essential to formulating my arguments, because </w:t>
      </w:r>
      <w:r w:rsidRPr="009D03DA">
        <w:rPr>
          <w:rFonts w:eastAsia="Times New Roman" w:cs="Times New Roman"/>
          <w:b/>
          <w:color w:val="000000"/>
          <w:u w:val="single"/>
        </w:rPr>
        <w:t xml:space="preserve">they represent systems of thought—both individually and taken together—that tackle notions of the human as it interfaces with gender, coloniality, slavery, racialization, and political violence without mapping these questions onto a mutually exclusive struggle between either the free- flowing terra nullius of the universally applicable or the terra cognitus of the ethnographically detained. </w:t>
      </w:r>
      <w:r w:rsidRPr="009D03DA">
        <w:rPr>
          <w:rFonts w:eastAsia="Times New Roman" w:cs="Times New Roman"/>
          <w:color w:val="000000"/>
          <w:sz w:val="16"/>
        </w:rPr>
        <w:t xml:space="preserve">Wynter's large-scale intellectual project, which she has been pursuing in one form or another for the last thirty years, disentangles Man from the human in order to use the space of subjects placed beyond the grasp of this domain as a vital point from which to invent hitherto unavailable genres of the human.27 According to this scheme in western modernity the religious conception of the self gave way to two modes of secularized being: first, the Cartesian "Rational Man, " or homo politicus, and then beginning at the end of the eighteenth century, "Man as a selected being and natural as the universal human, 'man as man. "'" The move from 2 organism . . .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t>
      </w:r>
      <w:r w:rsidRPr="009D03DA">
        <w:rPr>
          <w:rFonts w:eastAsia="Times New Roman" w:cs="Times New Roman"/>
          <w:color w:val="000000"/>
          <w:sz w:val="16"/>
        </w:rPr>
        <w:lastRenderedPageBreak/>
        <w:t xml:space="preserve">which Man can demarcate himself as the universal human. Thus, race, rather than representing accessory, comes to define the very essence of the modern human as "the code through which one not simply knows what human being is, but experiences being. " Accordingly, race makes its mark in the dominion of the ideological and physiological, or rather race scripts the elision of the former with the latter in the flesh. </w:t>
      </w:r>
      <w:r w:rsidRPr="009D03DA">
        <w:rPr>
          <w:rFonts w:ascii="Times New Roman" w:eastAsia="Times New Roman" w:hAnsi="Times New Roman" w:cs="Times New Roman"/>
          <w:sz w:val="24"/>
          <w:szCs w:val="24"/>
        </w:rPr>
        <w:br/>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8" w:name="_Toc428192526"/>
      <w:bookmarkEnd w:id="7"/>
      <w:r w:rsidRPr="009D03DA">
        <w:rPr>
          <w:rFonts w:eastAsiaTheme="majorEastAsia" w:cstheme="majorBidi"/>
          <w:b/>
          <w:sz w:val="32"/>
          <w:szCs w:val="24"/>
          <w:u w:val="single"/>
        </w:rPr>
        <w:lastRenderedPageBreak/>
        <w:t>Global Violence</w:t>
      </w:r>
      <w:r w:rsidR="00731FB2">
        <w:rPr>
          <w:rFonts w:eastAsiaTheme="majorEastAsia" w:cstheme="majorBidi"/>
          <w:b/>
          <w:sz w:val="32"/>
          <w:szCs w:val="24"/>
          <w:u w:val="single"/>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White supremacy is a global system of oppression that normalizes genocidal modalities of violence and domination</w:t>
      </w:r>
    </w:p>
    <w:p w:rsidR="009D03DA" w:rsidRPr="009D03DA" w:rsidRDefault="009D03DA" w:rsidP="009D03DA">
      <w:pPr>
        <w:rPr>
          <w:sz w:val="16"/>
          <w:szCs w:val="16"/>
        </w:rPr>
      </w:pPr>
      <w:r w:rsidRPr="009D03DA">
        <w:rPr>
          <w:b/>
          <w:bCs/>
          <w:sz w:val="26"/>
        </w:rPr>
        <w:t>Rodriguez ‘07</w:t>
      </w:r>
      <w:r w:rsidRPr="009D03DA">
        <w:t xml:space="preserve"> </w:t>
      </w:r>
      <w:r w:rsidRPr="009D03DA">
        <w:rPr>
          <w:sz w:val="16"/>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rsidR="009D03DA" w:rsidRPr="009D03DA" w:rsidRDefault="009D03DA" w:rsidP="009D03DA"/>
    <w:p w:rsidR="009D03DA" w:rsidRPr="009D03DA" w:rsidRDefault="009D03DA" w:rsidP="009D03DA">
      <w:pPr>
        <w:rPr>
          <w:sz w:val="16"/>
          <w:szCs w:val="16"/>
        </w:rPr>
      </w:pPr>
      <w:r w:rsidRPr="009D03DA">
        <w:rPr>
          <w:sz w:val="16"/>
          <w:szCs w:val="16"/>
        </w:rPr>
        <w:t>For the theoretical purposes of this essay</w:t>
      </w:r>
      <w:r w:rsidRPr="009D03DA">
        <w:rPr>
          <w:sz w:val="20"/>
          <w:szCs w:val="20"/>
        </w:rPr>
        <w:t xml:space="preserve">, </w:t>
      </w:r>
      <w:r w:rsidRPr="009D03DA">
        <w:rPr>
          <w:u w:val="single"/>
        </w:rPr>
        <w:t>white supremacy</w:t>
      </w:r>
      <w:r w:rsidRPr="009D03DA">
        <w:rPr>
          <w:sz w:val="20"/>
          <w:szCs w:val="20"/>
        </w:rPr>
        <w:t xml:space="preserve"> may be </w:t>
      </w:r>
      <w:r w:rsidRPr="009D03DA">
        <w:rPr>
          <w:u w:val="single"/>
        </w:rPr>
        <w:t>understood as</w:t>
      </w:r>
      <w:r w:rsidRPr="009D03DA">
        <w:rPr>
          <w:sz w:val="20"/>
          <w:szCs w:val="20"/>
        </w:rPr>
        <w:t xml:space="preserve"> a </w:t>
      </w:r>
      <w:r w:rsidRPr="009D03DA">
        <w:rPr>
          <w:u w:val="single"/>
        </w:rPr>
        <w:t>logic of social organization that produces regimented, institutionalized, and militarized conceptions of hierarchized “human” difference, enforced through coercions and violences that are structured by genocidal possibility</w:t>
      </w:r>
      <w:r w:rsidRPr="009D03DA">
        <w:rPr>
          <w:sz w:val="20"/>
          <w:szCs w:val="20"/>
        </w:rPr>
        <w:t xml:space="preserve"> </w:t>
      </w:r>
      <w:r w:rsidRPr="009D03DA">
        <w:rPr>
          <w:sz w:val="16"/>
          <w:szCs w:val="16"/>
        </w:rPr>
        <w:t>(including physical extermination and curtailment of people’s collective capacities to socially, culturally, or biologically reproduce). As a historical vernacular and philosophical apparatus of domination</w:t>
      </w:r>
      <w:r w:rsidRPr="009D03DA">
        <w:rPr>
          <w:sz w:val="20"/>
          <w:szCs w:val="20"/>
        </w:rPr>
        <w:t xml:space="preserve">, </w:t>
      </w:r>
      <w:r w:rsidRPr="009D03DA">
        <w:rPr>
          <w:u w:val="single"/>
        </w:rPr>
        <w:t>white supremacy is</w:t>
      </w:r>
      <w:r w:rsidRPr="009D03DA">
        <w:rPr>
          <w:sz w:val="20"/>
          <w:szCs w:val="20"/>
        </w:rPr>
        <w:t xml:space="preserve"> simultaneously premised on and consistently </w:t>
      </w:r>
      <w:r w:rsidRPr="009D03DA">
        <w:rPr>
          <w:u w:val="single"/>
        </w:rPr>
        <w:t>innovating universalized conceptions of the white</w:t>
      </w:r>
      <w:r w:rsidRPr="009D03DA">
        <w:rPr>
          <w:sz w:val="20"/>
          <w:szCs w:val="20"/>
        </w:rPr>
        <w:t xml:space="preserve"> (european and euroamerican) “</w:t>
      </w:r>
      <w:r w:rsidRPr="009D03DA">
        <w:rPr>
          <w:u w:val="single"/>
        </w:rPr>
        <w:t>human</w:t>
      </w:r>
      <w:r w:rsidRPr="009D03DA">
        <w:rPr>
          <w:sz w:val="20"/>
          <w:szCs w:val="20"/>
        </w:rPr>
        <w:t xml:space="preserve">” </w:t>
      </w:r>
      <w:r w:rsidRPr="009D03DA">
        <w:rPr>
          <w:sz w:val="16"/>
          <w:szCs w:val="16"/>
        </w:rPr>
        <w:t xml:space="preserve">vis-à-vis the rigorous production, penal discipline, and frequent social, political, and biological neutralization or extermination of the (non-white) sub- or non-human. </w:t>
      </w:r>
      <w:r w:rsidRPr="009D03DA">
        <w:rPr>
          <w:u w:val="single"/>
        </w:rPr>
        <w:t xml:space="preserve">to consider white supremacy as essential to American social </w:t>
      </w:r>
      <w:r w:rsidRPr="009D03DA">
        <w:rPr>
          <w:b/>
          <w:sz w:val="16"/>
          <w:szCs w:val="16"/>
          <w:u w:val="single"/>
        </w:rPr>
        <w:t>formation</w:t>
      </w:r>
      <w:r w:rsidRPr="009D03DA">
        <w:rPr>
          <w:sz w:val="16"/>
          <w:szCs w:val="16"/>
        </w:rPr>
        <w:t xml:space="preserve"> (rather than a freakish or extremist deviation from it)</w:t>
      </w:r>
      <w:r w:rsidRPr="009D03DA">
        <w:rPr>
          <w:sz w:val="20"/>
          <w:szCs w:val="20"/>
        </w:rPr>
        <w:t xml:space="preserve"> </w:t>
      </w:r>
      <w:r w:rsidRPr="009D03DA">
        <w:rPr>
          <w:u w:val="single"/>
        </w:rPr>
        <w:t>facilitates</w:t>
      </w:r>
      <w:r w:rsidRPr="009D03DA">
        <w:rPr>
          <w:sz w:val="20"/>
          <w:szCs w:val="20"/>
        </w:rPr>
        <w:t xml:space="preserve"> a discussion of the modalities through which this </w:t>
      </w:r>
      <w:r w:rsidRPr="009D03DA">
        <w:rPr>
          <w:u w:val="single"/>
        </w:rPr>
        <w:t>material logic of violence overdetermines the social, political, economic, and cultural structures that compose American globality and constitute the common sense that is organic to its ordering.</w:t>
      </w:r>
      <w:r w:rsidRPr="009D03DA">
        <w:rPr>
          <w:sz w:val="20"/>
          <w:szCs w:val="20"/>
        </w:rPr>
        <w:t xml:space="preserve"> While the </w:t>
      </w:r>
      <w:r w:rsidRPr="009D03DA">
        <w:rPr>
          <w:u w:val="single"/>
        </w:rPr>
        <w:t>US prison industrial complex constitutes a statecraft of perpetual domestic crisis that emerges from this social logic of white supremacy</w:t>
      </w:r>
      <w:r w:rsidRPr="009D03DA">
        <w:rPr>
          <w:sz w:val="20"/>
          <w:szCs w:val="20"/>
        </w:rPr>
        <w:t xml:space="preserve">, </w:t>
      </w:r>
      <w:r w:rsidRPr="009D03DA">
        <w:rPr>
          <w:sz w:val="16"/>
          <w:szCs w:val="16"/>
        </w:rPr>
        <w:t xml:space="preserve">the US prison regime is becoming </w:t>
      </w:r>
      <w:r w:rsidRPr="009D03DA">
        <w:rPr>
          <w:u w:val="single"/>
        </w:rPr>
        <w:t>profoundly undomesticated</w:t>
      </w:r>
      <w:r w:rsidRPr="009D03DA">
        <w:rPr>
          <w:sz w:val="20"/>
          <w:szCs w:val="20"/>
        </w:rPr>
        <w:t xml:space="preserve"> in a twofold sense: the </w:t>
      </w:r>
      <w:r w:rsidRPr="009D03DA">
        <w:rPr>
          <w:u w:val="single"/>
        </w:rPr>
        <w:t>technologies of</w:t>
      </w:r>
      <w:r w:rsidRPr="009D03DA">
        <w:rPr>
          <w:sz w:val="20"/>
          <w:szCs w:val="20"/>
        </w:rPr>
        <w:t xml:space="preserve"> carceral </w:t>
      </w:r>
      <w:r w:rsidRPr="009D03DA">
        <w:rPr>
          <w:u w:val="single"/>
        </w:rPr>
        <w:t>racial domination</w:t>
      </w:r>
      <w:r w:rsidRPr="009D03DA">
        <w:rPr>
          <w:sz w:val="20"/>
          <w:szCs w:val="20"/>
        </w:rPr>
        <w:t xml:space="preserve"> have </w:t>
      </w:r>
      <w:r w:rsidRPr="009D03DA">
        <w:rPr>
          <w:u w:val="single"/>
        </w:rPr>
        <w:t>distended into localities beyond the US prope</w:t>
      </w:r>
      <w:r w:rsidRPr="009D03DA">
        <w:rPr>
          <w:sz w:val="20"/>
          <w:szCs w:val="20"/>
        </w:rPr>
        <w:t xml:space="preserve">r (they are extra-domestic), </w:t>
      </w:r>
      <w:r w:rsidRPr="009D03DA">
        <w:rPr>
          <w:u w:val="single"/>
        </w:rPr>
        <w:t>while the focused and mundane</w:t>
      </w:r>
      <w:r w:rsidRPr="009D03DA">
        <w:rPr>
          <w:sz w:val="20"/>
          <w:szCs w:val="20"/>
        </w:rPr>
        <w:t xml:space="preserve"> (though no less severe) </w:t>
      </w:r>
      <w:r w:rsidRPr="009D03DA">
        <w:rPr>
          <w:u w:val="single"/>
        </w:rPr>
        <w:t>bodily violence of the prison’s operative functions have constituted a microwarfare apparatus, accessing and penetrating captive bodies with an unprecedented depth and complexity</w:t>
      </w:r>
      <w:r w:rsidRPr="009D03DA">
        <w:rPr>
          <w:sz w:val="20"/>
          <w:szCs w:val="20"/>
        </w:rPr>
        <w:t xml:space="preserve"> (the regime is in this sense defined by an unhinged, undomesticated violence). In this context, </w:t>
      </w:r>
      <w:r w:rsidRPr="009D03DA">
        <w:rPr>
          <w:u w:val="single"/>
        </w:rPr>
        <w:t>the (racial) formations of punishment and death inscribed</w:t>
      </w:r>
      <w:r w:rsidRPr="009D03DA">
        <w:rPr>
          <w:sz w:val="20"/>
          <w:szCs w:val="20"/>
        </w:rPr>
        <w:t xml:space="preserve"> </w:t>
      </w:r>
      <w:r w:rsidRPr="009D03DA">
        <w:rPr>
          <w:sz w:val="16"/>
          <w:szCs w:val="16"/>
        </w:rPr>
        <w:t>on the various surfaces of the US prison regime—from the nearby to the far away—</w:t>
      </w:r>
      <w:r w:rsidRPr="009D03DA">
        <w:rPr>
          <w:u w:val="single"/>
        </w:rPr>
        <w:t>are</w:t>
      </w:r>
      <w:r w:rsidRPr="009D03DA">
        <w:rPr>
          <w:sz w:val="20"/>
          <w:szCs w:val="20"/>
        </w:rPr>
        <w:t xml:space="preserve"> in fact </w:t>
      </w:r>
      <w:r w:rsidRPr="009D03DA">
        <w:rPr>
          <w:u w:val="single"/>
        </w:rPr>
        <w:t>generally unremarkable</w:t>
      </w:r>
      <w:r w:rsidRPr="009D03DA">
        <w:rPr>
          <w:sz w:val="20"/>
          <w:szCs w:val="20"/>
        </w:rPr>
        <w:t xml:space="preserve">. It cannot be overemphasized that </w:t>
      </w:r>
      <w:r w:rsidRPr="009D03DA">
        <w:rPr>
          <w:u w:val="single"/>
        </w:rPr>
        <w:t>this</w:t>
      </w:r>
      <w:r w:rsidRPr="009D03DA">
        <w:rPr>
          <w:sz w:val="20"/>
          <w:szCs w:val="20"/>
        </w:rPr>
        <w:t xml:space="preserve"> carceral </w:t>
      </w:r>
      <w:r w:rsidRPr="009D03DA">
        <w:rPr>
          <w:u w:val="single"/>
        </w:rPr>
        <w:t>formation produces a</w:t>
      </w:r>
      <w:r w:rsidRPr="009D03DA">
        <w:rPr>
          <w:sz w:val="20"/>
          <w:szCs w:val="20"/>
        </w:rPr>
        <w:t xml:space="preserve"> </w:t>
      </w:r>
      <w:r w:rsidRPr="009D03DA">
        <w:rPr>
          <w:u w:val="single"/>
        </w:rPr>
        <w:t>normal</w:t>
      </w:r>
      <w:r w:rsidRPr="009D03DA">
        <w:rPr>
          <w:sz w:val="20"/>
          <w:szCs w:val="20"/>
        </w:rPr>
        <w:t xml:space="preserve"> and trite </w:t>
      </w:r>
      <w:r w:rsidRPr="009D03DA">
        <w:rPr>
          <w:u w:val="single"/>
        </w:rPr>
        <w:t>violence</w:t>
      </w:r>
      <w:r w:rsidRPr="009D03DA">
        <w:rPr>
          <w:sz w:val="16"/>
          <w:szCs w:val="16"/>
        </w:rPr>
        <w:t>, a naturalized facet of American social intercourse across scales and geographies, forming the underside of a civil society that is historically unimaginable outside its modalities of formal exclusion and civil/ social neutralization. Yet</w:t>
      </w:r>
      <w:r w:rsidRPr="009D03DA">
        <w:rPr>
          <w:sz w:val="20"/>
          <w:szCs w:val="20"/>
        </w:rPr>
        <w:t xml:space="preserve">, </w:t>
      </w:r>
      <w:r w:rsidRPr="009D03DA">
        <w:rPr>
          <w:u w:val="single"/>
        </w:rPr>
        <w:t>it is precisely as this prison regime rearranges, remobilizes, and redeploys its normalized structure of white supremacist bodily violence into geographies beyond the American everyday that it momentarily surfaces as a spectacle of public consumption and even a critical public discourse</w:t>
      </w:r>
      <w:r w:rsidRPr="009D03DA">
        <w:rPr>
          <w:sz w:val="20"/>
          <w:szCs w:val="20"/>
        </w:rPr>
        <w:t xml:space="preserve">, </w:t>
      </w:r>
      <w:r w:rsidRPr="009D03DA">
        <w:rPr>
          <w:sz w:val="16"/>
          <w:szCs w:val="16"/>
        </w:rPr>
        <w:t>in such moments as the photographic revelation of the uS military’s torture of prisoners at Abu Ghraib. While the “national” scope of the</w:t>
      </w:r>
      <w:r w:rsidRPr="009D03DA">
        <w:rPr>
          <w:sz w:val="20"/>
          <w:szCs w:val="20"/>
        </w:rPr>
        <w:t xml:space="preserve"> </w:t>
      </w:r>
      <w:r w:rsidRPr="009D03DA">
        <w:rPr>
          <w:u w:val="single"/>
        </w:rPr>
        <w:t>US prison industrial complex</w:t>
      </w:r>
      <w:r w:rsidRPr="009D03DA">
        <w:rPr>
          <w:sz w:val="20"/>
          <w:szCs w:val="20"/>
        </w:rPr>
        <w:t xml:space="preserve"> </w:t>
      </w:r>
      <w:r w:rsidRPr="009D03DA">
        <w:rPr>
          <w:sz w:val="16"/>
          <w:szCs w:val="16"/>
        </w:rPr>
        <w:t>constitutes a profound social and political crisis of epochal scale, it also</w:t>
      </w:r>
      <w:r w:rsidRPr="009D03DA">
        <w:rPr>
          <w:sz w:val="20"/>
          <w:szCs w:val="20"/>
        </w:rPr>
        <w:t xml:space="preserve"> </w:t>
      </w:r>
      <w:r w:rsidRPr="009D03DA">
        <w:rPr>
          <w:u w:val="single"/>
        </w:rPr>
        <w:t>composes an institutional symbiosis that has yielded an authentic conjunctural articulation of state violence that is both organic to the domestic US carceral and capable of rearticulation, appropriation, and mobilization across global geographies.</w:t>
      </w:r>
      <w:r w:rsidRPr="009D03DA">
        <w:rPr>
          <w:sz w:val="20"/>
          <w:szCs w:val="20"/>
        </w:rPr>
        <w:t xml:space="preserve"> </w:t>
      </w:r>
      <w:r w:rsidRPr="009D03DA">
        <w:rPr>
          <w:sz w:val="16"/>
          <w:szCs w:val="16"/>
        </w:rPr>
        <w:t>Thus, to understand the prison as a regime is to focus conceptually, theoretically, and politically on the prison as a pliable module or mobilized vessel through which the state generates particular practices of legitimated violence and bodily immobilization.</w:t>
      </w:r>
      <w:r w:rsidRPr="009D03DA">
        <w:rPr>
          <w:sz w:val="20"/>
          <w:szCs w:val="20"/>
        </w:rPr>
        <w:t xml:space="preserve"> </w:t>
      </w:r>
      <w:r w:rsidRPr="009D03DA">
        <w:rPr>
          <w:u w:val="single"/>
        </w:rPr>
        <w:t xml:space="preserve">“Prison regime” is a conceptual and theoretical </w:t>
      </w:r>
      <w:r w:rsidRPr="009D03DA">
        <w:rPr>
          <w:sz w:val="20"/>
          <w:szCs w:val="20"/>
        </w:rPr>
        <w:t xml:space="preserve">(not a discretely “institutional”) </w:t>
      </w:r>
      <w:r w:rsidRPr="009D03DA">
        <w:rPr>
          <w:u w:val="single"/>
        </w:rPr>
        <w:t>phrase that refers to a modality through which the state organizes, rationalizes, and deploys specific technologies of violence, domination, and subjection</w:t>
      </w:r>
      <w:r w:rsidRPr="009D03DA">
        <w:rPr>
          <w:sz w:val="20"/>
          <w:szCs w:val="20"/>
        </w:rPr>
        <w:t>—</w:t>
      </w:r>
      <w:r w:rsidRPr="009D03DA">
        <w:rPr>
          <w:sz w:val="16"/>
          <w:szCs w:val="16"/>
        </w:rPr>
        <w:t>technologies that are otherwise reserved for deployment in sites of declared war or martial law: in this usage, “prison regime” differentiates both the scale and object of analysis from the more typical macro- scale institutional categories of “the prison,” “the prison system,” and, for that matter, “the prison industrial complex.” the conceptual scope of this term similarly exceeds the analytical scope of prison management, prison policy, and “the prison (or prisoner’s) experience,” categories that most often take textual form through discrete case studies, institutional reform initiatives, prison ethnographies, and empirical criminological surveys.</w:t>
      </w:r>
      <w:r w:rsidRPr="009D03DA">
        <w:rPr>
          <w:b/>
          <w:sz w:val="16"/>
          <w:szCs w:val="16"/>
          <w:u w:val="single"/>
        </w:rPr>
        <w:t xml:space="preserve"> </w:t>
      </w:r>
      <w:r w:rsidRPr="009D03DA">
        <w:rPr>
          <w:sz w:val="16"/>
          <w:szCs w:val="16"/>
        </w:rPr>
        <w:t>Rather, the</w:t>
      </w:r>
      <w:r w:rsidRPr="009D03DA">
        <w:rPr>
          <w:sz w:val="20"/>
          <w:szCs w:val="20"/>
        </w:rPr>
        <w:t xml:space="preserve"> </w:t>
      </w:r>
      <w:r w:rsidRPr="009D03DA">
        <w:rPr>
          <w:u w:val="single"/>
        </w:rPr>
        <w:t xml:space="preserve">notion </w:t>
      </w:r>
      <w:r w:rsidRPr="009D03DA">
        <w:rPr>
          <w:u w:val="single"/>
        </w:rPr>
        <w:lastRenderedPageBreak/>
        <w:t>of a prison regime invokes a “meso”</w:t>
      </w:r>
      <w:r w:rsidRPr="009D03DA">
        <w:rPr>
          <w:sz w:val="20"/>
          <w:szCs w:val="20"/>
        </w:rPr>
        <w:t xml:space="preserve"> (middle, or mediating) </w:t>
      </w:r>
      <w:r w:rsidRPr="009D03DA">
        <w:rPr>
          <w:u w:val="single"/>
        </w:rPr>
        <w:t>dimension of processes, structures, and vernaculars that compose the state’s modalities of self-articulation and self-conceptualization, institutional crafting, and “rule” across the macro and micro scales.</w:t>
      </w:r>
      <w:r w:rsidRPr="009D03DA">
        <w:rPr>
          <w:sz w:val="20"/>
          <w:szCs w:val="20"/>
        </w:rPr>
        <w:t xml:space="preserve"> </w:t>
      </w:r>
      <w:r w:rsidRPr="009D03DA">
        <w:rPr>
          <w:u w:val="single"/>
        </w:rPr>
        <w:t>It is within this meso range of fluctuating articulations of power that the prison is inscribed as both a localization and constitutive logic of the state’s production of juridical, spatial, and militarized dominion.</w:t>
      </w:r>
      <w:r w:rsidRPr="009D03DA">
        <w:rPr>
          <w:sz w:val="20"/>
          <w:szCs w:val="20"/>
        </w:rPr>
        <w:t xml:space="preserve"> </w:t>
      </w:r>
      <w:r w:rsidRPr="009D03DA">
        <w:rPr>
          <w:u w:val="single"/>
        </w:rPr>
        <w:t>A genealogy</w:t>
      </w:r>
      <w:r w:rsidRPr="009D03DA">
        <w:rPr>
          <w:sz w:val="20"/>
          <w:szCs w:val="20"/>
        </w:rPr>
        <w:t xml:space="preserve"> of the prison regime </w:t>
      </w:r>
      <w:r w:rsidRPr="009D03DA">
        <w:rPr>
          <w:u w:val="single"/>
        </w:rPr>
        <w:t>foregrounds the essential instability</w:t>
      </w:r>
      <w:r w:rsidRPr="009D03DA">
        <w:rPr>
          <w:sz w:val="20"/>
          <w:szCs w:val="20"/>
        </w:rPr>
        <w:t>—the unnaturalness—</w:t>
      </w:r>
      <w:r w:rsidRPr="009D03DA">
        <w:rPr>
          <w:u w:val="single"/>
        </w:rPr>
        <w:t>of its object of discussion</w:t>
      </w:r>
      <w:r w:rsidRPr="009D03DA">
        <w:rPr>
          <w:sz w:val="20"/>
          <w:szCs w:val="20"/>
        </w:rPr>
        <w:t xml:space="preserve">, </w:t>
      </w:r>
      <w:r w:rsidRPr="009D03DA">
        <w:rPr>
          <w:sz w:val="16"/>
          <w:szCs w:val="16"/>
        </w:rPr>
        <w:t>suggesting a process of historical analysis and theorization that methodologically extends beyond 1.) the particular and mystified institutionality of the discrete and narrowly bounded entity we know as the Prison; and 2.) the juridical and institutional formalities of the state’s supposed “ownership” of and orderly proctorship over the Prison as it is conventionally conceived.</w:t>
      </w:r>
    </w:p>
    <w:p w:rsidR="008C4299" w:rsidRPr="009D03DA" w:rsidRDefault="008C4299" w:rsidP="008C4299">
      <w:pPr>
        <w:keepNext/>
        <w:keepLines/>
        <w:pageBreakBefore/>
        <w:spacing w:before="40" w:after="0"/>
        <w:jc w:val="center"/>
        <w:outlineLvl w:val="2"/>
        <w:rPr>
          <w:rFonts w:eastAsiaTheme="majorEastAsia" w:cstheme="majorBidi"/>
          <w:b/>
          <w:sz w:val="32"/>
          <w:szCs w:val="24"/>
          <w:u w:val="single"/>
        </w:rPr>
      </w:pPr>
      <w:bookmarkStart w:id="9" w:name="_Toc428192541"/>
      <w:bookmarkStart w:id="10" w:name="_Toc331131257"/>
      <w:r w:rsidRPr="009D03DA">
        <w:rPr>
          <w:rFonts w:eastAsiaTheme="majorEastAsia" w:cstheme="majorBidi"/>
          <w:b/>
          <w:sz w:val="32"/>
          <w:szCs w:val="24"/>
          <w:u w:val="single"/>
        </w:rPr>
        <w:lastRenderedPageBreak/>
        <w:t>Global Warming:</w:t>
      </w:r>
    </w:p>
    <w:p w:rsidR="008C4299" w:rsidRPr="009D03DA" w:rsidRDefault="008C4299" w:rsidP="008C4299">
      <w:pPr>
        <w:keepNext/>
        <w:keepLines/>
        <w:spacing w:before="40" w:after="0"/>
        <w:outlineLvl w:val="3"/>
        <w:rPr>
          <w:rFonts w:eastAsiaTheme="majorEastAsia" w:cstheme="majorBidi"/>
          <w:b/>
          <w:iCs/>
          <w:sz w:val="26"/>
        </w:rPr>
      </w:pPr>
      <w:r w:rsidRPr="009D03DA">
        <w:rPr>
          <w:rFonts w:eastAsiaTheme="majorEastAsia" w:cstheme="majorBidi"/>
          <w:b/>
          <w:iCs/>
          <w:sz w:val="26"/>
        </w:rPr>
        <w:t>Global Warming is not caused by humans writ large—it is caused by the uneven development engendered by Whiteness.  The affirmative naturalizes the coercive racial politics at the heart of warming by universalizing its source and projecting its impacts far into the future.  The imperial West started the process of warming, and the American racial state perpetuated it in the quest to export Whiteness.  The affirmative only notices warming when it might destroy white bodies, invisibilizing millions of non-whites already killed.</w:t>
      </w:r>
    </w:p>
    <w:p w:rsidR="008C4299" w:rsidRPr="009D03DA" w:rsidRDefault="008C4299" w:rsidP="008C4299">
      <w:pPr>
        <w:rPr>
          <w:sz w:val="16"/>
          <w:szCs w:val="16"/>
        </w:rPr>
      </w:pPr>
      <w:r w:rsidRPr="009D03DA">
        <w:rPr>
          <w:b/>
          <w:bCs/>
          <w:sz w:val="26"/>
        </w:rPr>
        <w:t>Wynter 2007</w:t>
      </w:r>
      <w:r w:rsidRPr="009D03DA">
        <w:t xml:space="preserve"> </w:t>
      </w:r>
      <w:r w:rsidRPr="009D03DA">
        <w:rPr>
          <w:sz w:val="16"/>
          <w:szCs w:val="16"/>
        </w:rPr>
        <w:t xml:space="preserve">(Sylvia, Professor Emeritus in Spanish and Romance Languages at Stanford Univeristy, “The Human being as noun? Or being human as praxis? Towards the Autopoietic turn/overturn: A Manifesto,” otl2.wikispaces.com/file/view/The+Autopoetic+Turn.pdf) </w:t>
      </w:r>
    </w:p>
    <w:p w:rsidR="008C4299" w:rsidRPr="009D03DA" w:rsidRDefault="008C4299" w:rsidP="008C4299">
      <w:pPr>
        <w:rPr>
          <w:sz w:val="16"/>
        </w:rPr>
      </w:pPr>
    </w:p>
    <w:p w:rsidR="008C4299" w:rsidRPr="009D03DA" w:rsidRDefault="008C4299" w:rsidP="008C4299">
      <w:pPr>
        <w:rPr>
          <w:sz w:val="16"/>
        </w:rPr>
      </w:pPr>
      <w:r w:rsidRPr="009D03DA">
        <w:rPr>
          <w:sz w:val="16"/>
        </w:rPr>
        <w:t>For if, as Time magazine reported in January 2007 (Epigraph 2), a U.N. Intergovernmental panel of Natural Scientists, were soon to release "</w:t>
      </w:r>
      <w:r w:rsidRPr="009D03DA">
        <w:rPr>
          <w:u w:val="single"/>
        </w:rPr>
        <w:t>a smoking-gun report which confirms that human activities are to blame for global warming</w:t>
      </w:r>
      <w:r w:rsidRPr="009D03DA">
        <w:rPr>
          <w:sz w:val="16"/>
        </w:rPr>
        <w:t xml:space="preserve">" (and thereby for climate change), and had therefore predicted "catastrophic disruptions by 2100," by April, the issued Report not only </w:t>
      </w:r>
      <w:r w:rsidRPr="009D03DA">
        <w:rPr>
          <w:u w:val="single"/>
        </w:rPr>
        <w:t>confirmed</w:t>
      </w:r>
      <w:r w:rsidRPr="009D03DA">
        <w:rPr>
          <w:sz w:val="16"/>
        </w:rPr>
        <w:t xml:space="preserve"> the above, but also repeated </w:t>
      </w:r>
      <w:r w:rsidRPr="009D03DA">
        <w:rPr>
          <w:u w:val="single"/>
        </w:rPr>
        <w:t>the major contradiction</w:t>
      </w:r>
      <w:r w:rsidRPr="009D03DA">
        <w:rPr>
          <w:sz w:val="16"/>
        </w:rPr>
        <w:t xml:space="preserve"> which the Time account had re-echoed. </w:t>
      </w:r>
      <w:r w:rsidRPr="009D03DA">
        <w:rPr>
          <w:u w:val="single"/>
        </w:rPr>
        <w:t>This contradiction, however, has nothing to do in any way with the rigor, and precision of their natural scientific findings</w:t>
      </w:r>
      <w:r w:rsidRPr="009D03DA">
        <w:rPr>
          <w:sz w:val="16"/>
        </w:rPr>
        <w:t xml:space="preserve">, but rather with the contradiction referred to by Derrida's question in Epigraph 3—i.e., But who, we? That is, their </w:t>
      </w:r>
      <w:r w:rsidRPr="009D03DA">
        <w:rPr>
          <w:u w:val="single"/>
        </w:rPr>
        <w:t>attribution of the non-natural factors driving global warming and climate change to, generic human activities, and/or to "anthropocentric forcings"; with what is, in effect, this mis-attribution then determining the nature of their policy recommendations to deal with the already ongoing reality of global warming and climate change, to be ones couched largely in economic terms</w:t>
      </w:r>
      <w:r w:rsidRPr="009D03DA">
        <w:rPr>
          <w:sz w:val="16"/>
        </w:rPr>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oeconomicus; as optimally "virtuous Breadwinner, taxpayer, consumer, and as systemically over-represented as if it, and its behavioral activities were isomorphic with the being of being human, and thereby with activities that would be definable as the human-as-a-species ones. Consequently, </w:t>
      </w:r>
      <w:r w:rsidRPr="009D03DA">
        <w:rPr>
          <w:u w:val="single"/>
        </w:rPr>
        <w:t>the Report's authors because logically taking such an over-representation as an empirical fact</w:t>
      </w:r>
      <w:r w:rsidRPr="009D03DA">
        <w:rPr>
          <w:sz w:val="16"/>
        </w:rPr>
        <w:t xml:space="preserve">,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sidRPr="009D03DA">
        <w:rPr>
          <w:u w:val="single"/>
        </w:rPr>
        <w:t>because in order to be natural scientists, they are therefore necessarily, at the same time, middle class Western or westernized subjects, initiated</w:t>
      </w:r>
      <w:r w:rsidRPr="009D03DA">
        <w:rPr>
          <w:sz w:val="16"/>
        </w:rPr>
        <w:t xml:space="preserve"> 15 as such, </w:t>
      </w:r>
      <w:r w:rsidRPr="009D03DA">
        <w:rPr>
          <w:u w:val="single"/>
        </w:rPr>
        <w:t>by means of our present overall education system and its mode of knowledge production t</w:t>
      </w:r>
      <w:r w:rsidRPr="009D03DA">
        <w:rPr>
          <w:sz w:val="16"/>
        </w:rPr>
        <w:t xml:space="preserve">o be the optimal symbolically encoded embodiment of the West's Man, it its second reinvented bio-humanist homo oeconomicus, and therefore bourgeois self-conception, over-represented as if it were isomorphic with the being of being human, </w:t>
      </w:r>
      <w:r w:rsidRPr="009D03DA">
        <w:rPr>
          <w:u w:val="single"/>
        </w:rPr>
        <w:t>they also fall into the trap</w:t>
      </w:r>
      <w:r w:rsidRPr="009D03DA">
        <w:rPr>
          <w:sz w:val="16"/>
        </w:rPr>
        <w:t xml:space="preserve"> identified by Derrida in the case of his fellow French philosophers. The trap, that is, </w:t>
      </w:r>
      <w:r w:rsidRPr="009D03DA">
        <w:rPr>
          <w:u w:val="single"/>
        </w:rPr>
        <w:t>of conflating their own existentially experienced (Western-bourgeois or ethno-class) referent "we," with the "we" of "the horizon of humanity." This then leading them to attribute the reality of behavioral activities that are genre-specific to the West's Man</w:t>
      </w:r>
      <w:r w:rsidRPr="009D03DA">
        <w:rPr>
          <w:sz w:val="16"/>
        </w:rPr>
        <w:t xml:space="preserve"> in its second reinvented concept/self-conception as homo oeconomicus, ones that are therefore as such, as a historically originated ensemble of behavioral activitiesas being ostensibly human activities-in-general. </w:t>
      </w:r>
      <w:r w:rsidRPr="009D03DA">
        <w:rPr>
          <w:u w:val="single"/>
        </w:rPr>
        <w:t xml:space="preserve">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w:t>
      </w:r>
      <w:r w:rsidRPr="009D03DA">
        <w:rPr>
          <w:sz w:val="16"/>
        </w:rPr>
        <w:t xml:space="preserve">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w:t>
      </w:r>
      <w:r w:rsidRPr="009D03DA">
        <w:rPr>
          <w:sz w:val="16"/>
        </w:rPr>
        <w:lastRenderedPageBreak/>
        <w:t xml:space="preserve">aristocracy cum gentry, and to do so, by inter alia, the autopoetic reinvention of the earlier homo politicus/virtuous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tat was to be effected in now specifically bourgeois terms as homo oeconomicus/and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 </w:t>
      </w:r>
      <w:r w:rsidRPr="009D03DA">
        <w:rPr>
          <w:u w:val="single"/>
        </w:rPr>
        <w:t>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w:t>
      </w:r>
      <w:r w:rsidRPr="009D03DA">
        <w:rPr>
          <w:sz w:val="16"/>
        </w:rPr>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oeconomicus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oeconomicus, they too would see political independence as calling for industrialized development on the "collective bovarysme "117 model of the Western bourgeoisie. Therefore, </w:t>
      </w:r>
      <w:r w:rsidRPr="009D03DA">
        <w:rPr>
          <w:u w:val="single"/>
        </w:rPr>
        <w:t>with the acceleration of global warming and climate change gaining even more momentum</w:t>
      </w:r>
      <w:r w:rsidRPr="009D03DA">
        <w:rPr>
          <w:sz w:val="16"/>
        </w:rPr>
        <w:t xml:space="preserve"> as all began to industrialize on the model of homo oeconomicus, with the result that by the time of the Panel's issued April 2007 Report </w:t>
      </w:r>
      <w:r w:rsidRPr="009D03DA">
        <w:rPr>
          <w:u w:val="single"/>
        </w:rPr>
        <w:t>the process was now being driven by a now planetarily homogenized/standardized transnational "system of material provisioning or mode of techno-industrial economic production</w:t>
      </w:r>
      <w:r w:rsidRPr="009D03DA">
        <w:rPr>
          <w:sz w:val="16"/>
        </w:rPr>
        <w:t xml:space="preserve"> based on the accumulation of capital; as the means of production of ever-increasing economic growth, </w:t>
      </w:r>
      <w:r w:rsidRPr="009D03DA">
        <w:rPr>
          <w:u w:val="single"/>
        </w:rPr>
        <w:t>defined as "development</w:t>
      </w:r>
      <w:r w:rsidRPr="009D03DA">
        <w:rPr>
          <w:sz w:val="16"/>
        </w:rPr>
        <w:t xml:space="preserve">"; with this calling for a single model of normative behavioral activities, all driven by the now globally (post-colonially and post-the-1989-collapse-of-the-Soviet Union), homogenized desire of "all men (and women) to," realize themselves/ourselves, in the terms of homo oeconomicus. </w:t>
      </w:r>
      <w:r w:rsidRPr="009D03DA">
        <w:rPr>
          <w:u w:val="single"/>
        </w:rPr>
        <w:t>In the terms, therefore, of "its single (Western-bourgeois or ethno-class) understanding" of "man's humanity," over-represented as that of the human; with the well-being and common good of its referent "we"—that, not only of the transnational middle classes but even more optimally, of the corporate multinational business industries and their financial networks</w:t>
      </w:r>
      <w:r w:rsidRPr="009D03DA">
        <w:rPr>
          <w:sz w:val="16"/>
        </w:rPr>
        <w:t xml:space="preserve">, </w:t>
      </w:r>
      <w:r w:rsidRPr="009D03DA">
        <w:rPr>
          <w:u w:val="single"/>
        </w:rPr>
        <w:t>both indispensable to the securing of the Western-bourgeois conception of the common good</w:t>
      </w:r>
      <w:r w:rsidRPr="009D03DA">
        <w:rPr>
          <w:sz w:val="16"/>
        </w:rPr>
        <w:t xml:space="preserve">, </w:t>
      </w:r>
      <w:r w:rsidRPr="009D03DA">
        <w:rPr>
          <w:u w:val="single"/>
        </w:rPr>
        <w:t xml:space="preserve">within </w:t>
      </w:r>
      <w:r w:rsidRPr="009D03DA">
        <w:rPr>
          <w:sz w:val="16"/>
        </w:rPr>
        <w:t xml:space="preserve">the overall terms of the behavior-regulatory redemptive </w:t>
      </w:r>
      <w:r w:rsidRPr="009D03DA">
        <w:rPr>
          <w:u w:val="single"/>
        </w:rPr>
        <w:t>material telos of ever-increasing economic growth</w:t>
      </w:r>
      <w:r w:rsidRPr="009D03DA">
        <w:rPr>
          <w:sz w:val="16"/>
        </w:rPr>
        <w:t xml:space="preserve">, put forward as the Girardot-type "cure" for the projected Malthusian-Ricardo transumed postulate of a "significant ill" as that, now, ostensibly, of mankind's threatened subordination to [the trope] of Natural Scarcity, this in the reoccupied place of Christianity of its postulate of that "ill" as that of enslavement to Original Sin."' </w:t>
      </w:r>
      <w:r w:rsidRPr="009D03DA">
        <w:rPr>
          <w:u w:val="single"/>
        </w:rPr>
        <w:t>With the result that the very ensemble of behavioral activities indispensable, on the one hand, to the continued hegemony of the bourgeoisie as a Western and westernized transnational ruling class, is the same ensemble of behaviors that is directly causal of global worming and climate change, as they are, on the other, to the continued dynamic enactment and stable replication of the West's second reinvented concept of Man</w:t>
      </w:r>
      <w:r w:rsidRPr="009D03DA">
        <w:rPr>
          <w:sz w:val="16"/>
        </w:rPr>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autopoetic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Lutticken in a recent essay. Despite, he writes, "the consensus that global warming cannot be ascribed to normal fluctuations in the earth's temperature... </w:t>
      </w:r>
      <w:r w:rsidRPr="009D03DA">
        <w:rPr>
          <w:u w:val="single"/>
        </w:rPr>
        <w:t>[the] social and political components of this process have been minimized; man-made nature is re-naturalized, the new (un)natural history presented as fate." And with this continuing to be so because</w:t>
      </w:r>
      <w:r w:rsidRPr="009D03DA">
        <w:rPr>
          <w:sz w:val="16"/>
        </w:rPr>
        <w:t xml:space="preserve"> (within the terms, I shall add, of our present "single understanding of man's humanity" and the unresolvable aporia which it continues to enact), </w:t>
      </w:r>
      <w:r w:rsidRPr="009D03DA">
        <w:rPr>
          <w:u w:val="single"/>
        </w:rPr>
        <w:t>"[t]he truly terrifying notion is not that [global warming and climate change] is irreversible, but that it actually might be reversible—at the cost of radically changing the economic and social order...</w:t>
      </w:r>
      <w:r w:rsidRPr="009D03DA">
        <w:rPr>
          <w:sz w:val="16"/>
        </w:rPr>
        <w:t xml:space="preserve">"119 </w:t>
      </w:r>
      <w:r w:rsidRPr="009D03DA">
        <w:rPr>
          <w:u w:val="single"/>
        </w:rPr>
        <w:t>The changing, thereby, of the now globally hegemonic biologically absolute answer that we at present give to the question to who we are,</w:t>
      </w:r>
      <w:r w:rsidRPr="009D03DA">
        <w:rPr>
          <w:sz w:val="16"/>
        </w:rPr>
        <w:t xml:space="preserve"> </w:t>
      </w:r>
      <w:r w:rsidRPr="009D03DA">
        <w:rPr>
          <w:u w:val="single"/>
        </w:rPr>
        <w:t>and of whose</w:t>
      </w:r>
      <w:r w:rsidRPr="009D03DA">
        <w:rPr>
          <w:sz w:val="16"/>
        </w:rPr>
        <w:t xml:space="preserve"> biohumanist homo </w:t>
      </w:r>
      <w:r w:rsidRPr="009D03DA">
        <w:rPr>
          <w:sz w:val="16"/>
        </w:rPr>
        <w:lastRenderedPageBreak/>
        <w:t xml:space="preserve">oeconomicus </w:t>
      </w:r>
      <w:r w:rsidRPr="009D03DA">
        <w:rPr>
          <w:u w:val="single"/>
        </w:rPr>
        <w:t>symbolic life/death</w:t>
      </w:r>
      <w:r w:rsidRPr="009D03DA">
        <w:rPr>
          <w:sz w:val="16"/>
        </w:rPr>
        <w:t xml:space="preserve"> (i.e., naturally selected/dysselected) code's intentionality of dynamic enactment and stable replication, </w:t>
      </w:r>
      <w:r w:rsidRPr="009D03DA">
        <w:rPr>
          <w:u w:val="single"/>
        </w:rPr>
        <w:t>our present "economic and social order" is itself the empirical actualization.</w:t>
      </w:r>
    </w:p>
    <w:p w:rsidR="008C4299" w:rsidRPr="009D03DA" w:rsidRDefault="008C4299" w:rsidP="008C4299"/>
    <w:bookmarkEnd w:id="9"/>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r w:rsidRPr="009D03DA">
        <w:rPr>
          <w:rFonts w:eastAsiaTheme="majorEastAsia" w:cstheme="majorBidi"/>
          <w:b/>
          <w:sz w:val="32"/>
          <w:szCs w:val="24"/>
          <w:u w:val="single"/>
        </w:rPr>
        <w:lastRenderedPageBreak/>
        <w:t>Hegemony</w:t>
      </w:r>
      <w:bookmarkEnd w:id="10"/>
      <w:r w:rsidR="004A48C0">
        <w:rPr>
          <w:rFonts w:eastAsiaTheme="majorEastAsia" w:cstheme="majorBidi"/>
          <w:b/>
          <w:sz w:val="32"/>
          <w:szCs w:val="24"/>
          <w:u w:val="single"/>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American hegemony is dead—the only thing that remains is a racist sovereign violence that makes all their impacts and the destruction of American policy a matter of time</w:t>
      </w:r>
    </w:p>
    <w:p w:rsidR="009D03DA" w:rsidRPr="009D03DA" w:rsidRDefault="009D03DA" w:rsidP="009D03DA">
      <w:r w:rsidRPr="009D03DA">
        <w:rPr>
          <w:b/>
          <w:bCs/>
          <w:sz w:val="26"/>
        </w:rPr>
        <w:t>Gulli 13.</w:t>
      </w:r>
      <w:r w:rsidRPr="009D03DA">
        <w:t xml:space="preserve">  Bruno Gulli, professor of history, philosophy, and political science at Kingsborough College in New York, “For the critique of sovereignty and violence,” </w:t>
      </w:r>
      <w:hyperlink r:id="rId23" w:history="1">
        <w:r w:rsidRPr="009D03DA">
          <w:t>http://academia.edu/2527260/For_the_Critique_of_Sovereignty_and_Violence</w:t>
        </w:r>
      </w:hyperlink>
      <w:r w:rsidRPr="009D03DA">
        <w:t>, pg. 14</w:t>
      </w:r>
    </w:p>
    <w:p w:rsidR="009D03DA" w:rsidRPr="009D03DA" w:rsidRDefault="009D03DA" w:rsidP="009D03DA">
      <w:r w:rsidRPr="009D03DA">
        <w:t xml:space="preserve">It is then important to ask the question of what power can alter this racism that, as Foucault says, “first develops with colonization, or in other words, with colonizing genocide” (1997: 257). From its first development, we then get to a situation where, as I noted at the outset of this paper, </w:t>
      </w:r>
      <w:r w:rsidRPr="009D03DA">
        <w:rPr>
          <w:highlight w:val="yellow"/>
          <w:u w:val="single"/>
        </w:rPr>
        <w:t xml:space="preserve">racist violence becomes a </w:t>
      </w:r>
      <w:r w:rsidRPr="009D03DA">
        <w:rPr>
          <w:b/>
          <w:iCs/>
          <w:highlight w:val="yellow"/>
          <w:u w:val="single"/>
        </w:rPr>
        <w:t>global and biopolitical regime of terror</w:t>
      </w:r>
      <w:r w:rsidRPr="009D03DA">
        <w:rPr>
          <w:u w:val="single"/>
        </w:rPr>
        <w:t>, a war between two main classes: the war of the political and financial elites against the class of those who have been dispossessed to various degrees</w:t>
      </w:r>
      <w:r w:rsidRPr="009D03DA">
        <w:t xml:space="preserve"> – once again, </w:t>
      </w:r>
      <w:r w:rsidRPr="009D03DA">
        <w:rPr>
          <w:u w:val="single"/>
        </w:rPr>
        <w:t>the violence of the 1% against the 99%</w:t>
      </w:r>
      <w:r w:rsidRPr="009D03DA">
        <w:t xml:space="preserve">. As Foucault says, </w:t>
      </w:r>
      <w:r w:rsidRPr="009D03DA">
        <w:rPr>
          <w:highlight w:val="yellow"/>
          <w:u w:val="single"/>
        </w:rPr>
        <w:t>this is a question of the technique of power</w:t>
      </w:r>
      <w:r w:rsidRPr="009D03DA">
        <w:rPr>
          <w:u w:val="single"/>
        </w:rPr>
        <w:t>, more than of ideologies</w:t>
      </w:r>
      <w:r w:rsidRPr="009D03DA">
        <w:t xml:space="preserve"> (as it was the case with the traditional type of racism), because </w:t>
      </w:r>
      <w:r w:rsidRPr="009D03DA">
        <w:rPr>
          <w:u w:val="single"/>
        </w:rPr>
        <w:t xml:space="preserve">the </w:t>
      </w:r>
      <w:r w:rsidRPr="009D03DA">
        <w:rPr>
          <w:highlight w:val="yellow"/>
          <w:u w:val="single"/>
        </w:rPr>
        <w:t>sovereign elites, the State, are well aware of the urgency of the struggle</w:t>
      </w:r>
      <w:r w:rsidRPr="009D03DA">
        <w:rPr>
          <w:u w:val="single"/>
        </w:rPr>
        <w:t xml:space="preserve">, the fact that, again, </w:t>
      </w:r>
      <w:r w:rsidRPr="009D03DA">
        <w:rPr>
          <w:highlight w:val="yellow"/>
          <w:u w:val="single"/>
        </w:rPr>
        <w:t xml:space="preserve">what is left to them is </w:t>
      </w:r>
      <w:r w:rsidRPr="009D03DA">
        <w:rPr>
          <w:b/>
          <w:iCs/>
          <w:highlight w:val="yellow"/>
          <w:u w:val="single"/>
        </w:rPr>
        <w:t>the raw use of the violence</w:t>
      </w:r>
      <w:r w:rsidRPr="009D03DA">
        <w:t xml:space="preserve"> that, as Walter Benjamin (1978) says, </w:t>
      </w:r>
      <w:r w:rsidRPr="009D03DA">
        <w:rPr>
          <w:u w:val="single"/>
        </w:rPr>
        <w:t xml:space="preserve">informs the law, </w:t>
      </w:r>
      <w:r w:rsidRPr="009D03DA">
        <w:rPr>
          <w:highlight w:val="yellow"/>
          <w:u w:val="single"/>
        </w:rPr>
        <w:t>domination without hegemony</w:t>
      </w:r>
      <w:r w:rsidRPr="009D03DA">
        <w:t xml:space="preserve">. Especially at the present stage of the world, </w:t>
      </w:r>
      <w:r w:rsidRPr="009D03DA">
        <w:rPr>
          <w:u w:val="single"/>
        </w:rPr>
        <w:t xml:space="preserve">where information and knowledge make it unnecessary and thus impossible for the General Intellect or common understanding and reason to be governed, brutal domination and potentially genocidal methods of repression seem to be </w:t>
      </w:r>
      <w:r w:rsidRPr="009D03DA">
        <w:rPr>
          <w:b/>
          <w:iCs/>
          <w:u w:val="single"/>
        </w:rPr>
        <w:t>the only instruments left to a decaying and ruthless global ruling class</w:t>
      </w:r>
      <w:r w:rsidRPr="009D03DA">
        <w:t>. Then, “</w:t>
      </w:r>
      <w:r w:rsidRPr="009D03DA">
        <w:rPr>
          <w:u w:val="single"/>
        </w:rPr>
        <w:t>the old sovereign power of life and death implies the workings, the introduction and activation, of racism</w:t>
      </w:r>
      <w:r w:rsidRPr="009D03DA">
        <w:t xml:space="preserve">” (Foucault 1997: 258). </w:t>
      </w:r>
      <w:r w:rsidRPr="009D03DA">
        <w:rPr>
          <w:highlight w:val="yellow"/>
          <w:u w:val="single"/>
        </w:rPr>
        <w:t>Foucault makes the example of Nazi Germany</w:t>
      </w:r>
      <w:r w:rsidRPr="009D03DA">
        <w:t xml:space="preserve">, </w:t>
      </w:r>
      <w:r w:rsidRPr="009D03DA">
        <w:rPr>
          <w:u w:val="single"/>
        </w:rPr>
        <w:t>where “</w:t>
      </w:r>
      <w:r w:rsidRPr="009D03DA">
        <w:rPr>
          <w:highlight w:val="yellow"/>
          <w:u w:val="single"/>
        </w:rPr>
        <w:t>murderous power and sovereign power [were] unleashed throughout the entire social body</w:t>
      </w:r>
      <w:r w:rsidRPr="009D03DA">
        <w:t>” (p.259) and “</w:t>
      </w:r>
      <w:r w:rsidRPr="009D03DA">
        <w:rPr>
          <w:b/>
          <w:iCs/>
          <w:u w:val="single"/>
        </w:rPr>
        <w:t>the entire population was exposed to death</w:t>
      </w:r>
      <w:r w:rsidRPr="009D03DA">
        <w:t xml:space="preserve">” (p.260). But </w:t>
      </w:r>
      <w:r w:rsidRPr="009D03DA">
        <w:rPr>
          <w:b/>
          <w:iCs/>
          <w:u w:val="single"/>
        </w:rPr>
        <w:t>this is today a common and global paradigm</w:t>
      </w:r>
      <w:r w:rsidRPr="009D03DA">
        <w:t xml:space="preserve">: </w:t>
      </w:r>
      <w:r w:rsidRPr="009D03DA">
        <w:rPr>
          <w:u w:val="single"/>
        </w:rPr>
        <w:t xml:space="preserve">The “sovereign </w:t>
      </w:r>
      <w:r w:rsidRPr="009D03DA">
        <w:rPr>
          <w:highlight w:val="yellow"/>
          <w:u w:val="single"/>
        </w:rPr>
        <w:t>right to kil</w:t>
      </w:r>
      <w:r w:rsidRPr="009D03DA">
        <w:rPr>
          <w:u w:val="single"/>
        </w:rPr>
        <w:t>l</w:t>
      </w:r>
      <w:r w:rsidRPr="009D03DA">
        <w:t xml:space="preserve">” (ibid.), </w:t>
      </w:r>
      <w:r w:rsidRPr="009D03DA">
        <w:rPr>
          <w:u w:val="single"/>
        </w:rPr>
        <w:t xml:space="preserve">from cases of police brutality in the cities to war atrocities throughout the world, </w:t>
      </w:r>
      <w:r w:rsidRPr="009D03DA">
        <w:rPr>
          <w:highlight w:val="yellow"/>
          <w:u w:val="single"/>
        </w:rPr>
        <w:t xml:space="preserve">has become </w:t>
      </w:r>
      <w:r w:rsidRPr="009D03DA">
        <w:rPr>
          <w:b/>
          <w:iCs/>
          <w:highlight w:val="yellow"/>
          <w:u w:val="single"/>
        </w:rPr>
        <w:t>the most effective way</w:t>
      </w:r>
      <w:r w:rsidRPr="009D03DA">
        <w:rPr>
          <w:highlight w:val="yellow"/>
          <w:u w:val="single"/>
        </w:rPr>
        <w:t xml:space="preserve"> to deal with a ‘population’ that </w:t>
      </w:r>
      <w:r w:rsidRPr="009D03DA">
        <w:rPr>
          <w:b/>
          <w:iCs/>
          <w:highlight w:val="yellow"/>
          <w:u w:val="single"/>
        </w:rPr>
        <w:t>refuses to recognize</w:t>
      </w:r>
      <w:r w:rsidRPr="009D03DA">
        <w:rPr>
          <w:b/>
          <w:iCs/>
          <w:u w:val="single"/>
        </w:rPr>
        <w:t xml:space="preserve"> the </w:t>
      </w:r>
      <w:r w:rsidRPr="009D03DA">
        <w:rPr>
          <w:b/>
          <w:iCs/>
          <w:highlight w:val="yellow"/>
          <w:u w:val="single"/>
        </w:rPr>
        <w:t>false legitimacy of the sovereign</w:t>
      </w:r>
      <w:r w:rsidRPr="009D03DA">
        <w:rPr>
          <w:b/>
          <w:iCs/>
          <w:u w:val="single"/>
        </w:rPr>
        <w:t>, the sovereign right to govern.</w:t>
      </w:r>
      <w:r w:rsidRPr="009D03DA">
        <w:t xml:space="preserve"> </w:t>
      </w:r>
      <w:r w:rsidRPr="009D03DA">
        <w:rPr>
          <w:u w:val="single"/>
        </w:rPr>
        <w:t>What Foucault says of the Nazi State</w:t>
      </w:r>
      <w:r w:rsidRPr="009D03DA">
        <w:t xml:space="preserve"> –but he acknowledges it </w:t>
      </w:r>
      <w:r w:rsidRPr="009D03DA">
        <w:rPr>
          <w:u w:val="single"/>
        </w:rPr>
        <w:t>applies to “the workings of all States”</w:t>
      </w:r>
      <w:r w:rsidRPr="009D03DA">
        <w:t xml:space="preserve"> (ibid.)—</w:t>
      </w:r>
      <w:r w:rsidRPr="009D03DA">
        <w:rPr>
          <w:u w:val="single"/>
        </w:rPr>
        <w:t xml:space="preserve">shows </w:t>
      </w:r>
      <w:r w:rsidRPr="009D03DA">
        <w:rPr>
          <w:b/>
          <w:iCs/>
          <w:highlight w:val="yellow"/>
          <w:u w:val="single"/>
        </w:rPr>
        <w:t>the terminal stage of sovereign power</w:t>
      </w:r>
      <w:r w:rsidRPr="009D03DA">
        <w:rPr>
          <w:highlight w:val="yellow"/>
          <w:u w:val="single"/>
        </w:rPr>
        <w:t xml:space="preserve">: a desperate will to absolute domination </w:t>
      </w:r>
      <w:r w:rsidRPr="009D03DA">
        <w:rPr>
          <w:b/>
          <w:iCs/>
          <w:highlight w:val="yellow"/>
          <w:u w:val="single"/>
        </w:rPr>
        <w:t>no longer able to count on hegemony</w:t>
      </w:r>
      <w:r w:rsidRPr="009D03DA">
        <w:t>: “</w:t>
      </w:r>
      <w:r w:rsidRPr="009D03DA">
        <w:rPr>
          <w:u w:val="single"/>
        </w:rPr>
        <w:t xml:space="preserve">We have an </w:t>
      </w:r>
      <w:r w:rsidRPr="009D03DA">
        <w:rPr>
          <w:b/>
          <w:iCs/>
          <w:u w:val="single"/>
        </w:rPr>
        <w:t>absolutely racist State</w:t>
      </w:r>
      <w:r w:rsidRPr="009D03DA">
        <w:t xml:space="preserve">, </w:t>
      </w:r>
      <w:r w:rsidRPr="009D03DA">
        <w:rPr>
          <w:b/>
          <w:iCs/>
          <w:u w:val="single"/>
        </w:rPr>
        <w:t>an absolutely murderous State</w:t>
      </w:r>
      <w:r w:rsidRPr="009D03DA">
        <w:t xml:space="preserve">, and </w:t>
      </w:r>
      <w:r w:rsidRPr="009D03DA">
        <w:rPr>
          <w:b/>
          <w:iCs/>
          <w:u w:val="single"/>
        </w:rPr>
        <w:t>an absolutely suicidal State</w:t>
      </w:r>
      <w:r w:rsidRPr="009D03DA">
        <w:t xml:space="preserve">” (ibid.). This certainly shows the crisis of sovereignty as State power, but more broadly, in a globalized world, </w:t>
      </w:r>
      <w:r w:rsidRPr="009D03DA">
        <w:rPr>
          <w:u w:val="single"/>
        </w:rPr>
        <w:t xml:space="preserve">it shows the crisis of the sovereign elites, who are facing </w:t>
      </w:r>
      <w:r w:rsidRPr="009D03DA">
        <w:rPr>
          <w:b/>
          <w:iCs/>
          <w:u w:val="single"/>
        </w:rPr>
        <w:t>a final solution</w:t>
      </w:r>
      <w:r w:rsidRPr="009D03DA">
        <w:t xml:space="preserve">. No one can blame them. </w:t>
      </w:r>
      <w:r w:rsidRPr="009D03DA">
        <w:rPr>
          <w:u w:val="single"/>
        </w:rPr>
        <w:t>Their unintelligent worldview is bound to that</w:t>
      </w:r>
      <w:r w:rsidRPr="009D03DA">
        <w:t xml:space="preserve">. </w:t>
      </w:r>
      <w:r w:rsidRPr="009D03DA">
        <w:rPr>
          <w:b/>
          <w:iCs/>
          <w:highlight w:val="yellow"/>
          <w:u w:val="single"/>
        </w:rPr>
        <w:t>The hope is that they will not destroy everything before they are gone</w:t>
      </w:r>
      <w:r w:rsidRPr="009D03DA">
        <w:t xml:space="preserve">. Yet, </w:t>
      </w:r>
      <w:r w:rsidRPr="009D03DA">
        <w:rPr>
          <w:u w:val="single"/>
        </w:rPr>
        <w:t>they will not go by themselves, without the workings of an altering power, bound to inherit the earth</w:t>
      </w:r>
      <w:r w:rsidRPr="009D03DA">
        <w:t>. This is the power of individuation, the dignity of individuation, whose workings are based on disobedience and care. It is the power of those who, in the age of biopolitical terror, have “nothing to sell except their own skins,” (Marx 1977: 295), reversing the history of racist violence, of “conquest, enslavement, robbery, [and] murder” (ibid.).</w:t>
      </w:r>
    </w:p>
    <w:p w:rsidR="009D03DA" w:rsidRPr="009D03DA" w:rsidRDefault="009D03DA" w:rsidP="009D03DA"/>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lastRenderedPageBreak/>
        <w:t>US hegemony is just the racial violence of America gone global –aff claims to benevolence are symptoms of white privilege</w:t>
      </w:r>
    </w:p>
    <w:p w:rsidR="009D03DA" w:rsidRPr="009D03DA" w:rsidRDefault="009D03DA" w:rsidP="009D03DA">
      <w:pPr>
        <w:rPr>
          <w:rFonts w:ascii="Times New Roman" w:hAnsi="Times New Roman"/>
          <w:sz w:val="16"/>
          <w:szCs w:val="16"/>
        </w:rPr>
      </w:pPr>
      <w:r w:rsidRPr="009D03DA">
        <w:rPr>
          <w:b/>
          <w:bCs/>
          <w:sz w:val="26"/>
        </w:rPr>
        <w:t>Rodriguez ‘07</w:t>
      </w:r>
      <w:r w:rsidRPr="009D03DA">
        <w:rPr>
          <w:rFonts w:ascii="Times New Roman" w:hAnsi="Times New Roman"/>
        </w:rPr>
        <w:t xml:space="preserve"> </w:t>
      </w:r>
      <w:r w:rsidRPr="009D03DA">
        <w:rPr>
          <w:rFonts w:ascii="Times New Roman" w:hAnsi="Times New Roman"/>
          <w:sz w:val="16"/>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r w:rsidRPr="009D03DA">
        <w:rPr>
          <w:rFonts w:ascii="Times New Roman" w:hAnsi="Times New Roman"/>
          <w:sz w:val="14"/>
        </w:rPr>
        <w:t>In fact</w:t>
      </w:r>
      <w:r w:rsidRPr="009D03DA">
        <w:rPr>
          <w:rFonts w:ascii="Times New Roman" w:hAnsi="Times New Roman"/>
          <w:b/>
          <w:sz w:val="14"/>
          <w:highlight w:val="yellow"/>
        </w:rPr>
        <w:t xml:space="preserve">, </w:t>
      </w:r>
      <w:r w:rsidRPr="009D03DA">
        <w:rPr>
          <w:rFonts w:ascii="Times New Roman" w:hAnsi="Times New Roman"/>
          <w:b/>
          <w:highlight w:val="yellow"/>
          <w:u w:val="single"/>
        </w:rPr>
        <w:t>the notion of American globality</w:t>
      </w:r>
      <w:r w:rsidRPr="009D03DA">
        <w:rPr>
          <w:rFonts w:ascii="Times New Roman" w:hAnsi="Times New Roman"/>
          <w:sz w:val="14"/>
        </w:rPr>
        <w:t xml:space="preserve"> I have begun discussing here </w:t>
      </w:r>
      <w:r w:rsidRPr="009D03DA">
        <w:rPr>
          <w:rFonts w:ascii="Times New Roman" w:hAnsi="Times New Roman"/>
          <w:u w:val="single"/>
        </w:rPr>
        <w:t>already exceeds</w:t>
      </w:r>
      <w:r w:rsidRPr="009D03DA">
        <w:rPr>
          <w:rFonts w:ascii="Times New Roman" w:hAnsi="Times New Roman"/>
          <w:sz w:val="14"/>
        </w:rPr>
        <w:t xml:space="preserve"> negri and Hardt’s formulation </w:t>
      </w:r>
      <w:r w:rsidRPr="009D03DA">
        <w:rPr>
          <w:rFonts w:ascii="Times New Roman" w:hAnsi="Times New Roman"/>
          <w:u w:val="single"/>
        </w:rPr>
        <w:t xml:space="preserve">to the extent that </w:t>
      </w:r>
      <w:r w:rsidRPr="009D03DA">
        <w:rPr>
          <w:rFonts w:ascii="Times New Roman" w:hAnsi="Times New Roman"/>
          <w:b/>
          <w:u w:val="single"/>
        </w:rPr>
        <w:t xml:space="preserve">it </w:t>
      </w:r>
      <w:r w:rsidRPr="009D03DA">
        <w:rPr>
          <w:rFonts w:ascii="Times New Roman" w:hAnsi="Times New Roman"/>
          <w:b/>
          <w:highlight w:val="yellow"/>
          <w:u w:val="single"/>
        </w:rPr>
        <w:t>is a</w:t>
      </w:r>
      <w:r w:rsidRPr="009D03DA">
        <w:rPr>
          <w:rFonts w:ascii="Times New Roman" w:hAnsi="Times New Roman"/>
          <w:b/>
          <w:u w:val="single"/>
        </w:rPr>
        <w:t xml:space="preserve"> global racial formation, and more pointedly a </w:t>
      </w:r>
      <w:r w:rsidRPr="009D03DA">
        <w:rPr>
          <w:rFonts w:ascii="Times New Roman" w:hAnsi="Times New Roman"/>
          <w:b/>
          <w:highlight w:val="yellow"/>
          <w:u w:val="single"/>
        </w:rPr>
        <w:t>global mobilization of a white supremacist social formation</w:t>
      </w:r>
      <w:r w:rsidRPr="009D03DA">
        <w:rPr>
          <w:rFonts w:ascii="Times New Roman" w:hAnsi="Times New Roman"/>
          <w:b/>
          <w:sz w:val="14"/>
        </w:rPr>
        <w:t xml:space="preserve"> </w:t>
      </w:r>
      <w:r w:rsidRPr="009D03DA">
        <w:rPr>
          <w:rFonts w:ascii="Times New Roman" w:hAnsi="Times New Roman"/>
          <w:sz w:val="14"/>
          <w:szCs w:val="16"/>
        </w:rPr>
        <w:t>(read: a united States of America formed by the social-economic geographies of racial chattel slavery and their recodification through the post-13th Amendment innovation of other technologies of criminalization and imprisonment). The</w:t>
      </w:r>
      <w:r w:rsidRPr="009D03DA">
        <w:rPr>
          <w:rFonts w:ascii="Times New Roman" w:hAnsi="Times New Roman"/>
          <w:sz w:val="14"/>
        </w:rPr>
        <w:t xml:space="preserve"> </w:t>
      </w:r>
      <w:r w:rsidRPr="009D03DA">
        <w:rPr>
          <w:rFonts w:ascii="Times New Roman" w:hAnsi="Times New Roman"/>
          <w:b/>
          <w:highlight w:val="yellow"/>
          <w:u w:val="single"/>
        </w:rPr>
        <w:t>US</w:t>
      </w:r>
      <w:r w:rsidRPr="009D03DA">
        <w:rPr>
          <w:rFonts w:ascii="Times New Roman" w:hAnsi="Times New Roman"/>
          <w:sz w:val="14"/>
        </w:rPr>
        <w:t xml:space="preserve"> prison regime’s </w:t>
      </w:r>
      <w:r w:rsidRPr="009D03DA">
        <w:rPr>
          <w:rFonts w:ascii="Times New Roman" w:hAnsi="Times New Roman"/>
          <w:b/>
          <w:highlight w:val="yellow"/>
          <w:u w:val="single"/>
        </w:rPr>
        <w:t>production of human immobilization and death composes some of the fundamental modalities of American national coherence</w:t>
      </w:r>
      <w:r w:rsidRPr="009D03DA">
        <w:rPr>
          <w:rFonts w:ascii="Times New Roman" w:hAnsi="Times New Roman"/>
          <w:b/>
          <w:sz w:val="14"/>
          <w:highlight w:val="yellow"/>
        </w:rPr>
        <w:t>.</w:t>
      </w:r>
      <w:r w:rsidRPr="009D03DA">
        <w:rPr>
          <w:rFonts w:ascii="Times New Roman" w:hAnsi="Times New Roman"/>
          <w:sz w:val="14"/>
        </w:rPr>
        <w:t xml:space="preserve"> It </w:t>
      </w:r>
      <w:r w:rsidRPr="009D03DA">
        <w:rPr>
          <w:rFonts w:ascii="Times New Roman" w:hAnsi="Times New Roman"/>
          <w:u w:val="single"/>
        </w:rPr>
        <w:t>inscribes</w:t>
      </w:r>
      <w:r w:rsidRPr="009D03DA">
        <w:rPr>
          <w:rFonts w:ascii="Times New Roman" w:hAnsi="Times New Roman"/>
          <w:sz w:val="14"/>
        </w:rPr>
        <w:t xml:space="preserve"> two forms of </w:t>
      </w:r>
      <w:r w:rsidRPr="009D03DA">
        <w:rPr>
          <w:rFonts w:ascii="Times New Roman" w:hAnsi="Times New Roman"/>
          <w:u w:val="single"/>
        </w:rPr>
        <w:t>domination</w:t>
      </w:r>
      <w:r w:rsidRPr="009D03DA">
        <w:rPr>
          <w:rFonts w:ascii="Times New Roman" w:hAnsi="Times New Roman"/>
          <w:sz w:val="14"/>
        </w:rPr>
        <w:t xml:space="preserve"> that tend to slip from the attention of political theorists, including Negri and Hardt: first, the </w:t>
      </w:r>
      <w:r w:rsidRPr="009D03DA">
        <w:rPr>
          <w:rFonts w:ascii="Times New Roman" w:hAnsi="Times New Roman"/>
          <w:u w:val="single"/>
        </w:rPr>
        <w:t>prison</w:t>
      </w:r>
      <w:r w:rsidRPr="009D03DA">
        <w:rPr>
          <w:rFonts w:ascii="Times New Roman" w:hAnsi="Times New Roman"/>
          <w:sz w:val="14"/>
        </w:rPr>
        <w:t xml:space="preserve"> </w:t>
      </w:r>
      <w:r w:rsidRPr="009D03DA">
        <w:rPr>
          <w:rFonts w:ascii="Times New Roman" w:hAnsi="Times New Roman"/>
          <w:u w:val="single"/>
        </w:rPr>
        <w:t>regime</w:t>
      </w:r>
      <w:r w:rsidRPr="009D03DA">
        <w:rPr>
          <w:rFonts w:ascii="Times New Roman" w:hAnsi="Times New Roman"/>
          <w:sz w:val="14"/>
        </w:rPr>
        <w:t xml:space="preserve"> </w:t>
      </w:r>
      <w:r w:rsidRPr="009D03DA">
        <w:rPr>
          <w:rFonts w:ascii="Times New Roman" w:hAnsi="Times New Roman"/>
          <w:u w:val="single"/>
        </w:rPr>
        <w:t>strategically institutionalizes the biopolitical structures of white racial/nationalist ascendancy—</w:t>
      </w:r>
      <w:r w:rsidRPr="009D03DA">
        <w:rPr>
          <w:rFonts w:ascii="Times New Roman" w:hAnsi="Times New Roman"/>
          <w:b/>
          <w:highlight w:val="yellow"/>
          <w:u w:val="single"/>
        </w:rPr>
        <w:t>it quite concretely provides a definition for white American personhood, citizenship, freedom, and racialized patriotism</w:t>
      </w:r>
      <w:r w:rsidRPr="009D03DA">
        <w:rPr>
          <w:rFonts w:ascii="Times New Roman" w:hAnsi="Times New Roman"/>
          <w:sz w:val="14"/>
        </w:rPr>
        <w:t xml:space="preserve">. </w:t>
      </w:r>
      <w:r w:rsidRPr="009D03DA">
        <w:rPr>
          <w:rFonts w:ascii="Times New Roman" w:hAnsi="Times New Roman"/>
          <w:sz w:val="14"/>
          <w:szCs w:val="16"/>
        </w:rPr>
        <w:t xml:space="preserve">Second, </w:t>
      </w:r>
      <w:r w:rsidRPr="009D03DA">
        <w:rPr>
          <w:rFonts w:ascii="Times New Roman" w:hAnsi="Times New Roman"/>
          <w:u w:val="single"/>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sidRPr="009D03DA">
        <w:rPr>
          <w:rFonts w:ascii="Times New Roman" w:hAnsi="Times New Roman"/>
          <w:sz w:val="14"/>
          <w:szCs w:val="16"/>
        </w:rPr>
        <w:t xml:space="preserve">to invoke and critically rearticulate negri and Hardt’s formulation, the focal question becomes: </w:t>
      </w:r>
      <w:r w:rsidRPr="009D03DA">
        <w:rPr>
          <w:rFonts w:ascii="Times New Roman" w:hAnsi="Times New Roman"/>
          <w:u w:val="single"/>
        </w:rPr>
        <w:t xml:space="preserve">How does the right of the US-as-global police to kill, detain, obliterate become voiced, juridically coded, and culturally recoded? </w:t>
      </w:r>
      <w:r w:rsidRPr="009D03DA">
        <w:rPr>
          <w:rFonts w:ascii="Times New Roman" w:hAnsi="Times New Roman"/>
          <w:b/>
          <w:highlight w:val="yellow"/>
          <w:u w:val="single"/>
        </w:rPr>
        <w:t>the structure of presumption—and therefore relative political silence—enmeshing the prison’s centrality to the logic of American globality is precisely evidence of the fundamental power of the US prison regime within the larger schema of American hegemony</w:t>
      </w:r>
      <w:r w:rsidRPr="009D03DA">
        <w:rPr>
          <w:rFonts w:ascii="Times New Roman" w:hAnsi="Times New Roman"/>
          <w:sz w:val="14"/>
          <w:szCs w:val="16"/>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9D03DA">
        <w:rPr>
          <w:rFonts w:ascii="Times New Roman" w:hAnsi="Times New Roman"/>
          <w:u w:val="single"/>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9D03DA">
        <w:rPr>
          <w:rFonts w:ascii="Times New Roman" w:hAnsi="Times New Roman"/>
          <w:sz w:val="14"/>
          <w:szCs w:val="16"/>
        </w:rPr>
        <w:t>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rsidRPr="009D03DA">
        <w:rPr>
          <w:rFonts w:ascii="Times New Roman" w:hAnsi="Times New Roman"/>
          <w:sz w:val="14"/>
        </w:rPr>
        <w:t xml:space="preserve"> </w:t>
      </w:r>
      <w:r w:rsidRPr="009D03DA">
        <w:rPr>
          <w:rFonts w:ascii="Times New Roman" w:hAnsi="Times New Roman"/>
          <w:b/>
          <w:highlight w:val="yellow"/>
          <w:u w:val="single"/>
        </w:rPr>
        <w:t>US prison regime exceeds as it enmeshes the ensemble of social relations that cohere US civil society, and is fundamental to the geographic transformations, institutional vicissitudes, and militarized/economic mobilizations of “globalization” generally</w:t>
      </w:r>
      <w:r w:rsidRPr="009D03DA">
        <w:rPr>
          <w:rFonts w:ascii="Times New Roman" w:hAnsi="Times New Roman"/>
          <w:u w:val="single"/>
        </w:rPr>
        <w:t>.</w:t>
      </w:r>
      <w:r w:rsidRPr="009D03DA">
        <w:rPr>
          <w:rFonts w:ascii="Times New Roman" w:hAnsi="Times New Roman"/>
          <w:sz w:val="14"/>
        </w:rPr>
        <w:t xml:space="preserve"> </w:t>
      </w:r>
      <w:r w:rsidRPr="009D03DA">
        <w:rPr>
          <w:rFonts w:ascii="Times New Roman" w:hAnsi="Times New Roman"/>
          <w:sz w:val="14"/>
          <w:szCs w:val="16"/>
        </w:rPr>
        <w:t xml:space="preserve">to assert this, however, is to also argue that the constituting violence of the US prison regime has remained somewhat undertheorized and objectified in the overlapping realms of public discourse, activist mobilization, and (grassroots as well as professional) scholarly praxis. </w:t>
      </w:r>
      <w:r w:rsidRPr="009D03DA">
        <w:rPr>
          <w:rFonts w:ascii="Times New Roman" w:hAnsi="Times New Roman"/>
          <w:sz w:val="16"/>
          <w:szCs w:val="16"/>
        </w:rPr>
        <w:t xml:space="preserve">Here I am arguing that </w:t>
      </w:r>
      <w:r w:rsidRPr="009D03DA">
        <w:rPr>
          <w:rFonts w:ascii="Times New Roman" w:hAnsi="Times New Roman"/>
          <w:u w:val="single"/>
        </w:rPr>
        <w:t>it is not possible to conceptualize and critically address the emergence and global proliferation of the (uS/global) prison industrial complex outside a fundamental understanding of what are literally its technical and technological premises</w:t>
      </w:r>
      <w:r w:rsidRPr="009D03DA">
        <w:rPr>
          <w:rFonts w:ascii="Times New Roman" w:hAnsi="Times New Roman"/>
        </w:rPr>
        <w:t xml:space="preserve">: namely, </w:t>
      </w:r>
      <w:r w:rsidRPr="009D03DA">
        <w:rPr>
          <w:rFonts w:ascii="Times New Roman" w:hAnsi="Times New Roman"/>
          <w:u w:val="single"/>
        </w:rPr>
        <w:t>its complex organization and creative production of racist and white supremacist bodily violence</w:t>
      </w:r>
      <w:r w:rsidRPr="009D03DA">
        <w:rPr>
          <w:rFonts w:ascii="Times New Roman" w:hAnsi="Times New Roman"/>
        </w:rPr>
        <w:t xml:space="preserve">. </w:t>
      </w:r>
      <w:r w:rsidRPr="009D03DA">
        <w:rPr>
          <w:rFonts w:ascii="Times New Roman" w:hAnsi="Times New Roman"/>
          <w:sz w:val="16"/>
          <w:szCs w:val="16"/>
        </w:rPr>
        <w:t>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w:t>
      </w:r>
      <w:r w:rsidRPr="009D03DA">
        <w:t xml:space="preserve"> Affirmative’s focus on the exteriorized violence of American imperialism obscures and disavows the banal domestic violence of Coloniality  – critically unpacking the very concept of ’war’ is necessary to understanding war as intrinsic to US Hegemony</w:t>
      </w:r>
    </w:p>
    <w:p w:rsidR="009D03DA" w:rsidRPr="009D03DA" w:rsidRDefault="009D03DA" w:rsidP="009D03DA">
      <w:pPr>
        <w:spacing w:after="0"/>
        <w:rPr>
          <w:sz w:val="16"/>
        </w:rPr>
      </w:pPr>
      <w:r w:rsidRPr="009D03DA">
        <w:rPr>
          <w:b/>
          <w:u w:val="single"/>
        </w:rPr>
        <w:t>Rodriguez</w:t>
      </w:r>
      <w:r w:rsidRPr="009D03DA">
        <w:rPr>
          <w:sz w:val="16"/>
        </w:rPr>
        <w:t xml:space="preserve"> (Dylan, Professor and Chair of the Department of Ethnic Studies at UC Riverside) </w:t>
      </w:r>
      <w:r w:rsidRPr="009D03DA">
        <w:rPr>
          <w:b/>
          <w:u w:val="single"/>
        </w:rPr>
        <w:t>2009</w:t>
      </w:r>
      <w:r w:rsidRPr="009D03DA">
        <w:rPr>
          <w:sz w:val="16"/>
        </w:rPr>
        <w:t xml:space="preserve"> (The Terms of Engagement: Warfare, White Locality, and Abolition, Critical Sociology, Vol. 36 (1), pg. 151-173, C.A.) </w:t>
      </w:r>
    </w:p>
    <w:p w:rsidR="009D03DA" w:rsidRPr="009D03DA" w:rsidRDefault="009D03DA" w:rsidP="009D03DA">
      <w:r w:rsidRPr="009D03DA">
        <w:rPr>
          <w:b/>
          <w:highlight w:val="yellow"/>
          <w:u w:val="single"/>
        </w:rPr>
        <w:lastRenderedPageBreak/>
        <w:t>‘War,</w:t>
      </w:r>
      <w:r w:rsidRPr="009D03DA">
        <w:rPr>
          <w:b/>
          <w:u w:val="single"/>
        </w:rPr>
        <w:t>’</w:t>
      </w:r>
      <w:r w:rsidRPr="009D03DA">
        <w:t xml:space="preserve"> such a common term in the global lexicon</w:t>
      </w:r>
      <w:r w:rsidRPr="009D03DA">
        <w:rPr>
          <w:b/>
          <w:highlight w:val="yellow"/>
          <w:u w:val="single"/>
        </w:rPr>
        <w:t>, is arguably among the least rigorously theorized and most willfully misunderstood concepts of our historical present</w:t>
      </w:r>
      <w:r w:rsidRPr="009D03DA">
        <w:t xml:space="preserve">. </w:t>
      </w:r>
      <w:r w:rsidRPr="009D03DA">
        <w:rPr>
          <w:b/>
          <w:highlight w:val="yellow"/>
          <w:u w:val="single"/>
        </w:rPr>
        <w:t>The social intercourse of the USA simultaneously presumes a relatively coherent consensus comprehension of ‘war’, while</w:t>
      </w:r>
      <w:r w:rsidRPr="009D03DA">
        <w:rPr>
          <w:b/>
          <w:u w:val="single"/>
        </w:rPr>
        <w:t xml:space="preserve"> reflexively</w:t>
      </w:r>
      <w:r w:rsidRPr="009D03DA">
        <w:t xml:space="preserve"> (and often obsessively) </w:t>
      </w:r>
      <w:r w:rsidRPr="009D03DA">
        <w:rPr>
          <w:b/>
          <w:highlight w:val="yellow"/>
          <w:u w:val="single"/>
        </w:rPr>
        <w:t>dislocating its localities of violence to sites alien from and devoutly foreign to the proximate sites of the US homeland</w:t>
      </w:r>
      <w:r w:rsidRPr="009D03DA">
        <w:rPr>
          <w:b/>
          <w:u w:val="single"/>
        </w:rPr>
        <w:t>.</w:t>
      </w:r>
      <w:r w:rsidRPr="009D03DA">
        <w:t xml:space="preserve"> Wherein the comprehension of the militarizations of the ‘War on Terror’ if not constantly displaced onto the elsewhere (non-local) spectacles of Abu Ghraib, Guantanamo, Fallujah, and Bagram? What to make of the rhetorically saturated, localized ‘wars’ on gangs’, ‘drugs’, ‘poverty’, and ‘illegal immigration’ of the last few decades if the organic statecraft therein does not merely entail the multiple political articulations of intensified policing and state intervention, but focally encompasses mobilizations of the legitimated excesses of the racist state in an orchestrated violence that is no less fatal than that of actual civil war? </w:t>
      </w:r>
      <w:r w:rsidRPr="009D03DA">
        <w:rPr>
          <w:b/>
          <w:highlight w:val="yellow"/>
          <w:u w:val="single"/>
        </w:rPr>
        <w:t>My concern</w:t>
      </w:r>
      <w:r w:rsidRPr="009D03DA">
        <w:t xml:space="preserve"> in this essay </w:t>
      </w:r>
      <w:r w:rsidRPr="009D03DA">
        <w:rPr>
          <w:b/>
          <w:highlight w:val="yellow"/>
          <w:u w:val="single"/>
        </w:rPr>
        <w:t>is with</w:t>
      </w:r>
      <w:r w:rsidRPr="009D03DA">
        <w:rPr>
          <w:b/>
          <w:u w:val="single"/>
        </w:rPr>
        <w:t xml:space="preserve"> contextualizing and resituating </w:t>
      </w:r>
      <w:r w:rsidRPr="009D03DA">
        <w:rPr>
          <w:b/>
          <w:highlight w:val="yellow"/>
          <w:u w:val="single"/>
        </w:rPr>
        <w:t>the profound state and state-ordained violences of</w:t>
      </w:r>
      <w:r w:rsidRPr="009D03DA">
        <w:rPr>
          <w:b/>
          <w:u w:val="single"/>
        </w:rPr>
        <w:t xml:space="preserve"> those proliferating </w:t>
      </w:r>
      <w:r w:rsidRPr="009D03DA">
        <w:rPr>
          <w:b/>
          <w:highlight w:val="yellow"/>
          <w:u w:val="single"/>
        </w:rPr>
        <w:t>warfare technologies that have been rendered mundane, acceptable, and banal within the nuances of the American ‘domestic’ social formation</w:t>
      </w:r>
      <w:r w:rsidRPr="009D03DA">
        <w:t xml:space="preserve"> in the late 20th and early 21st centuries. More precisely, I wish to bring analytical and theoretical attention to the organized human fatalities and </w:t>
      </w:r>
      <w:r w:rsidRPr="009D03DA">
        <w:rPr>
          <w:b/>
          <w:u w:val="single"/>
        </w:rPr>
        <w:t xml:space="preserve">orchestrated subjections of racially pathologized social subjects </w:t>
      </w:r>
      <w:r w:rsidRPr="009D03DA">
        <w:rPr>
          <w:b/>
          <w:highlight w:val="yellow"/>
          <w:u w:val="single"/>
        </w:rPr>
        <w:t>that are essential to white supremacist nationbuilding</w:t>
      </w:r>
      <w:r w:rsidRPr="009D03DA">
        <w:rPr>
          <w:b/>
          <w:u w:val="single"/>
        </w:rPr>
        <w:t xml:space="preserve">, even and </w:t>
      </w:r>
      <w:r w:rsidRPr="009D03DA">
        <w:rPr>
          <w:b/>
          <w:highlight w:val="yellow"/>
          <w:u w:val="single"/>
        </w:rPr>
        <w:t>especially within</w:t>
      </w:r>
      <w:r w:rsidRPr="009D03DA">
        <w:rPr>
          <w:b/>
          <w:u w:val="single"/>
        </w:rPr>
        <w:t xml:space="preserve"> the historical conjuncture of </w:t>
      </w:r>
      <w:r w:rsidRPr="009D03DA">
        <w:rPr>
          <w:b/>
          <w:highlight w:val="yellow"/>
          <w:u w:val="single"/>
        </w:rPr>
        <w:t>the multiculturalist racist state’s emergence as the hegemonic institutional phenotype of the USA</w:t>
      </w:r>
      <w:r w:rsidRPr="009D03DA">
        <w:t xml:space="preserve">. Thus, what might a radical sociology, antiracist praxis, and social theory contribute to a critical reframing of the white supremacist state as something that has neither obsolesced nor decomposed, as if simply a relic of an earlier, vulgar moment in </w:t>
      </w:r>
      <w:r w:rsidRPr="009D03DA">
        <w:rPr>
          <w:b/>
          <w:u w:val="single"/>
        </w:rPr>
        <w:t>US racial formation</w:t>
      </w:r>
      <w:r w:rsidRPr="009D03DA">
        <w:t xml:space="preserve"> (Omi and Winant 1994),1 but </w:t>
      </w:r>
      <w:r w:rsidRPr="009D03DA">
        <w:rPr>
          <w:b/>
          <w:u w:val="single"/>
        </w:rPr>
        <w:t>has reinvigorated and recomposed its animus of dominance through a symbiosis of multiculturalist incorporations</w:t>
      </w:r>
      <w:r w:rsidRPr="009D03DA">
        <w:t xml:space="preserve">/empowerments and political enhancement of a statecraft that is durably and foundationally racist? – Here, I follow scholar activist and political geographer Ruthie Gilmore’s clarifying definition of racism as ‘the state-sanctioned and/or extra-legal production and exploitation of group-differentiated vulnerabilities to premature death’ (Gilmore 2002: 261). In spite of, or perhaps because of, </w:t>
      </w:r>
      <w:r w:rsidRPr="009D03DA">
        <w:rPr>
          <w:b/>
          <w:highlight w:val="yellow"/>
          <w:u w:val="single"/>
        </w:rPr>
        <w:t>the recent proliferation of ‘antiwar’ liberal and progressive discourses challenging the militarized US global regime</w:t>
      </w:r>
      <w:r w:rsidRPr="009D03DA">
        <w:t xml:space="preserve"> of the Bush Administration’s War on Terror, the circumstances, scenes, and locations of warfare </w:t>
      </w:r>
      <w:r w:rsidRPr="009D03DA">
        <w:rPr>
          <w:b/>
          <w:u w:val="single"/>
        </w:rPr>
        <w:t>have been insidiously periodized and re-sited – not incidentally by the ‘antiwar’ left itself – to the nominal historical and geographic exteriors of the USA. There is a political-discursive circuit bridging the extra-national and global military mobilizations of the US state, including its knowledge-producing and violence-enhancing techniques, and the loyal opposition and dissension of the establishment US left to a state-induced global ‘war’ that it alleges is being conducted under false, flawed, or immoral pretensions</w:t>
      </w:r>
      <w:r w:rsidRPr="009D03DA">
        <w:t xml:space="preserve">. </w:t>
      </w:r>
      <w:r w:rsidRPr="009D03DA">
        <w:rPr>
          <w:b/>
          <w:u w:val="single"/>
        </w:rPr>
        <w:t>The energy conducted by this political-discursive circuit</w:t>
      </w:r>
      <w:r w:rsidRPr="009D03DA">
        <w:t xml:space="preserve"> (as with all functioning circuits) </w:t>
      </w:r>
      <w:r w:rsidRPr="009D03DA">
        <w:rPr>
          <w:b/>
          <w:highlight w:val="yellow"/>
          <w:u w:val="single"/>
        </w:rPr>
        <w:t>reproduces</w:t>
      </w:r>
      <w:r w:rsidRPr="009D03DA">
        <w:rPr>
          <w:b/>
          <w:u w:val="single"/>
        </w:rPr>
        <w:t xml:space="preserve"> each of the nominally opposed elements of its bridge while</w:t>
      </w:r>
      <w:r w:rsidRPr="009D03DA">
        <w:t xml:space="preserve">, uniquely, </w:t>
      </w:r>
      <w:r w:rsidRPr="009D03DA">
        <w:rPr>
          <w:b/>
          <w:u w:val="single"/>
        </w:rPr>
        <w:t xml:space="preserve">generating </w:t>
      </w:r>
      <w:r w:rsidRPr="009D03DA">
        <w:rPr>
          <w:b/>
          <w:highlight w:val="yellow"/>
          <w:u w:val="single"/>
        </w:rPr>
        <w:t>bodies of social thought</w:t>
      </w:r>
      <w:r w:rsidRPr="009D03DA">
        <w:t xml:space="preserve"> (embodied by scholars, pundits, activists, state figures, and public media forms) and political performances (rallies, ‘antiwar’ agendas/manifestos, and rituals of public debate) </w:t>
      </w:r>
      <w:r w:rsidRPr="009D03DA">
        <w:rPr>
          <w:b/>
          <w:highlight w:val="yellow"/>
          <w:u w:val="single"/>
        </w:rPr>
        <w:t>that instruct a particular common sense of what ‘war’ is.</w:t>
      </w:r>
      <w:r w:rsidRPr="009D03DA">
        <w:rPr>
          <w:highlight w:val="yellow"/>
        </w:rPr>
        <w:t xml:space="preserve"> </w:t>
      </w:r>
      <w:r w:rsidRPr="009D03DA">
        <w:rPr>
          <w:b/>
          <w:highlight w:val="yellow"/>
          <w:u w:val="single"/>
        </w:rPr>
        <w:t>This</w:t>
      </w:r>
      <w:r w:rsidRPr="009D03DA">
        <w:rPr>
          <w:b/>
          <w:u w:val="single"/>
        </w:rPr>
        <w:t xml:space="preserve"> common sense </w:t>
      </w:r>
      <w:r w:rsidRPr="009D03DA">
        <w:rPr>
          <w:b/>
          <w:highlight w:val="yellow"/>
          <w:u w:val="single"/>
        </w:rPr>
        <w:t>obscures and consistently disavows the material continuities between state-formed technologies of warmaking across historical moments and geographies, while re-forming the US ‘Homeland’ as a place of relative ‘peace’</w:t>
      </w:r>
      <w:r w:rsidRPr="009D03DA">
        <w:rPr>
          <w:highlight w:val="yellow"/>
        </w:rPr>
        <w:t xml:space="preserve"> – </w:t>
      </w:r>
      <w:r w:rsidRPr="009D03DA">
        <w:rPr>
          <w:b/>
          <w:highlight w:val="yellow"/>
          <w:u w:val="single"/>
        </w:rPr>
        <w:t>or at least as a place that is not at war – wherein state-produced and state-proctored institutionalizations of massive racist violence are unrecognizable as such</w:t>
      </w:r>
      <w:r w:rsidRPr="009D03DA">
        <w:rPr>
          <w:highlight w:val="yellow"/>
        </w:rPr>
        <w:t>,</w:t>
      </w:r>
      <w:r w:rsidRPr="009D03DA">
        <w:t xml:space="preserve"> and articulations of the current emergencies of domestic warfare – e.g. by prison and penal abolitionists (Critical Resistance Publications Collective 2000), radical women of color antiviolence activists (INCITE! Women of Color Against Violence 2006), and imprisoned </w:t>
      </w:r>
      <w:r w:rsidRPr="009D03DA">
        <w:lastRenderedPageBreak/>
        <w:t xml:space="preserve">radicals and revolutionaries (Hames-Garcia 2004; Rodríguez 2006) – are held with suspicion as the allegations of those (simply) unwilling to concede the fundamental tenability and universal reformability of the US social and state forms. I am thus addressing a modality of war that is most often contained and disappeared into the categorically unremarkable: that which is so taken-for-granted, assumed so organic to the production of the social landscape, that it is quite literally not worthy of extended remark, much less sustained critical comment or analysis. As such, this historical present is a warfare mosaic that refuses simplifying categorization precisely because its composition absorbs the identification of its observers, and (following Althusser’s formulation) ‘hails’ social subjects with individualizing narratives of national vindication. </w:t>
      </w:r>
      <w:r w:rsidRPr="009D03DA">
        <w:rPr>
          <w:b/>
          <w:highlight w:val="yellow"/>
          <w:u w:val="single"/>
        </w:rPr>
        <w:t>The discursive techniques of this war subsume regularly available, locally recognizable artifacts of martial law</w:t>
      </w:r>
      <w:r w:rsidRPr="009D03DA">
        <w:rPr>
          <w:b/>
          <w:u w:val="single"/>
        </w:rPr>
        <w:t xml:space="preserve"> </w:t>
      </w:r>
      <w:r w:rsidRPr="009D03DA">
        <w:t xml:space="preserve">(e.g. announced and valorized police roundups of ‘gangs’ and ‘illegal aliens’), </w:t>
      </w:r>
      <w:r w:rsidRPr="009D03DA">
        <w:rPr>
          <w:b/>
          <w:highlight w:val="yellow"/>
          <w:u w:val="single"/>
        </w:rPr>
        <w:t>a racist police state</w:t>
      </w:r>
      <w:r w:rsidRPr="009D03DA">
        <w:t xml:space="preserve"> (euphemized as ‘racial profiling’), </w:t>
      </w:r>
      <w:r w:rsidRPr="009D03DA">
        <w:rPr>
          <w:b/>
          <w:u w:val="single"/>
        </w:rPr>
        <w:t xml:space="preserve">and deeply </w:t>
      </w:r>
      <w:r w:rsidRPr="009D03DA">
        <w:rPr>
          <w:b/>
          <w:highlight w:val="yellow"/>
          <w:u w:val="single"/>
        </w:rPr>
        <w:t>political</w:t>
      </w:r>
      <w:r w:rsidRPr="009D03DA">
        <w:rPr>
          <w:b/>
          <w:u w:val="single"/>
        </w:rPr>
        <w:t xml:space="preserve"> or proto-political civil </w:t>
      </w:r>
      <w:r w:rsidRPr="009D03DA">
        <w:rPr>
          <w:b/>
          <w:highlight w:val="yellow"/>
          <w:u w:val="single"/>
        </w:rPr>
        <w:t>insurrection</w:t>
      </w:r>
      <w:r w:rsidRPr="009D03DA">
        <w:t xml:space="preserve"> (e.g. rioting, cop assassination, and property destruction) </w:t>
      </w:r>
      <w:r w:rsidRPr="009D03DA">
        <w:rPr>
          <w:b/>
          <w:highlight w:val="yellow"/>
          <w:u w:val="single"/>
        </w:rPr>
        <w:t>under the rubrics of law, policing, justice, and</w:t>
      </w:r>
      <w:r w:rsidRPr="009D03DA">
        <w:t xml:space="preserve"> (most importantly) </w:t>
      </w:r>
      <w:r w:rsidRPr="009D03DA">
        <w:rPr>
          <w:b/>
          <w:highlight w:val="yellow"/>
          <w:u w:val="single"/>
        </w:rPr>
        <w:t>‘peace’</w:t>
      </w:r>
      <w:r w:rsidRPr="009D03DA">
        <w:rPr>
          <w:b/>
          <w:u w:val="single"/>
        </w:rPr>
        <w:t xml:space="preserve"> or ‘peacekeeping’. </w:t>
      </w:r>
      <w:r w:rsidRPr="009D03DA">
        <w:rPr>
          <w:b/>
          <w:highlight w:val="yellow"/>
          <w:u w:val="single"/>
        </w:rPr>
        <w:t>In</w:t>
      </w:r>
      <w:r w:rsidRPr="009D03DA">
        <w:rPr>
          <w:b/>
          <w:u w:val="single"/>
        </w:rPr>
        <w:t xml:space="preserve"> the context of </w:t>
      </w:r>
      <w:r w:rsidRPr="009D03DA">
        <w:rPr>
          <w:b/>
          <w:highlight w:val="yellow"/>
          <w:u w:val="single"/>
        </w:rPr>
        <w:t>this</w:t>
      </w:r>
      <w:r w:rsidRPr="009D03DA">
        <w:rPr>
          <w:b/>
          <w:u w:val="single"/>
        </w:rPr>
        <w:t xml:space="preserve"> political-</w:t>
      </w:r>
      <w:r w:rsidRPr="009D03DA">
        <w:rPr>
          <w:b/>
          <w:highlight w:val="yellow"/>
          <w:u w:val="single"/>
        </w:rPr>
        <w:t>cultural</w:t>
      </w:r>
      <w:r w:rsidRPr="009D03DA">
        <w:rPr>
          <w:b/>
          <w:u w:val="single"/>
        </w:rPr>
        <w:t xml:space="preserve"> ‘national’ </w:t>
      </w:r>
      <w:r w:rsidRPr="009D03DA">
        <w:rPr>
          <w:b/>
          <w:highlight w:val="yellow"/>
          <w:u w:val="single"/>
        </w:rPr>
        <w:t>production</w:t>
      </w:r>
      <w:r w:rsidRPr="009D03DA">
        <w:rPr>
          <w:b/>
          <w:u w:val="single"/>
        </w:rPr>
        <w:t xml:space="preserve">, </w:t>
      </w:r>
      <w:r w:rsidRPr="009D03DA">
        <w:rPr>
          <w:b/>
          <w:highlight w:val="yellow"/>
          <w:u w:val="single"/>
        </w:rPr>
        <w:t>ordinary people are not merely witnesses</w:t>
      </w:r>
      <w:r w:rsidRPr="009D03DA">
        <w:rPr>
          <w:b/>
          <w:u w:val="single"/>
        </w:rPr>
        <w:t xml:space="preserve"> to state-waged atrocity in their midst, </w:t>
      </w:r>
      <w:r w:rsidRPr="009D03DA">
        <w:rPr>
          <w:b/>
          <w:highlight w:val="yellow"/>
          <w:u w:val="single"/>
        </w:rPr>
        <w:t>but are</w:t>
      </w:r>
      <w:r w:rsidRPr="009D03DA">
        <w:t xml:space="preserve"> (sometimes overlappingly) </w:t>
      </w:r>
      <w:r w:rsidRPr="009D03DA">
        <w:rPr>
          <w:b/>
          <w:highlight w:val="yellow"/>
          <w:u w:val="single"/>
        </w:rPr>
        <w:t>its participants, enablers, victims, and strategists</w:t>
      </w:r>
      <w:r w:rsidRPr="009D03DA">
        <w:rPr>
          <w:highlight w:val="yellow"/>
        </w:rPr>
        <w:t>.</w:t>
      </w:r>
    </w:p>
    <w:p w:rsidR="009D03DA" w:rsidRPr="009D03DA" w:rsidRDefault="009D03DA" w:rsidP="009D03DA">
      <w:pPr>
        <w:rPr>
          <w:rFonts w:ascii="Times New Roman" w:hAnsi="Times New Roman"/>
          <w:sz w:val="16"/>
          <w:szCs w:val="16"/>
        </w:rPr>
      </w:pPr>
      <w:r w:rsidRPr="009D03DA">
        <w:rPr>
          <w:rFonts w:ascii="Times New Roman" w:hAnsi="Times New Roman"/>
          <w:sz w:val="16"/>
          <w:szCs w:val="16"/>
        </w:rPr>
        <w:t>r that matter, “state power” itself through a specific institutional site.</w:t>
      </w:r>
    </w:p>
    <w:p w:rsidR="009D03DA" w:rsidRPr="009D03DA" w:rsidRDefault="009D03DA" w:rsidP="009D03DA">
      <w:pPr>
        <w:rPr>
          <w:rFonts w:ascii="Times New Roman" w:hAnsi="Times New Roman"/>
          <w:sz w:val="16"/>
          <w:szCs w:val="16"/>
        </w:rPr>
      </w:pP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lang w:bidi="en-US"/>
        </w:rPr>
      </w:pPr>
      <w:bookmarkStart w:id="11" w:name="_Toc428192529"/>
      <w:r w:rsidRPr="009D03DA">
        <w:rPr>
          <w:rFonts w:eastAsiaTheme="majorEastAsia" w:cstheme="majorBidi"/>
          <w:b/>
          <w:sz w:val="32"/>
          <w:szCs w:val="24"/>
          <w:u w:val="single"/>
          <w:lang w:bidi="en-US"/>
        </w:rPr>
        <w:lastRenderedPageBreak/>
        <w:t>Hope:</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The politics of hope forces people, when they have hope, to only spend it in the sphere of the Political. The ability to have hope in the government [ignores/excludes/precludes/prevents] other avenues for change, sanctioning the systems that are inherently based on the slaughter of black bodies. Nihilistically rejecting hope is key to overturn the reliance on hope in the government. </w:t>
      </w:r>
    </w:p>
    <w:p w:rsidR="009D03DA" w:rsidRPr="009D03DA" w:rsidRDefault="009D03DA" w:rsidP="009D03DA">
      <w:pPr>
        <w:rPr>
          <w:b/>
          <w:bCs/>
          <w:sz w:val="26"/>
        </w:rPr>
      </w:pPr>
      <w:r w:rsidRPr="009D03DA">
        <w:rPr>
          <w:b/>
          <w:bCs/>
          <w:sz w:val="26"/>
        </w:rPr>
        <w:t xml:space="preserve">Warren 15 </w:t>
      </w:r>
      <w:r w:rsidRPr="009D03DA">
        <w:t>[Calvin L., Black Nihilism and the Politics of Hope; Surce: CR: The New Centennial Review, Vol. 15, No. 1, Derrida and French Hegelianism (Spring 2015), XMT, pp. 215-248 Published by: Michigan State University Press Stable URL: http://www.jstor.org/stable/10.14321/crnewcentrevi.15.1.0215 . Accessed: 30/03/2015</w:t>
      </w:r>
    </w:p>
    <w:p w:rsidR="009D03DA" w:rsidRPr="009D03DA" w:rsidRDefault="009D03DA" w:rsidP="009D03DA">
      <w:pPr>
        <w:rPr>
          <w:u w:val="single"/>
        </w:rPr>
      </w:pPr>
      <w:r w:rsidRPr="009D03DA">
        <w:rPr>
          <w:sz w:val="16"/>
        </w:rPr>
        <w:t xml:space="preserve">Following Kant and other postmetaphysical philosophers, </w:t>
      </w:r>
      <w:r w:rsidRPr="009D03DA">
        <w:rPr>
          <w:highlight w:val="yellow"/>
          <w:u w:val="single"/>
        </w:rPr>
        <w:t>the critical field questions</w:t>
      </w:r>
      <w:r w:rsidRPr="009D03DA">
        <w:rPr>
          <w:u w:val="single"/>
        </w:rPr>
        <w:t xml:space="preserve"> </w:t>
      </w:r>
      <w:r w:rsidRPr="009D03DA">
        <w:rPr>
          <w:sz w:val="16"/>
        </w:rPr>
        <w:t>(and in some circles completely denounces</w:t>
      </w:r>
      <w:r w:rsidRPr="009D03DA">
        <w:rPr>
          <w:u w:val="single"/>
        </w:rPr>
        <w:t xml:space="preserve">) </w:t>
      </w:r>
      <w:r w:rsidRPr="009D03DA">
        <w:rPr>
          <w:highlight w:val="yellow"/>
          <w:u w:val="single"/>
        </w:rPr>
        <w:t>a certain spiritual predisposition to the world</w:t>
      </w:r>
      <w:r w:rsidRPr="009D03DA">
        <w:rPr>
          <w:sz w:val="16"/>
        </w:rPr>
        <w:t xml:space="preserve">—that “unknowable” noumenon </w:t>
      </w:r>
      <w:r w:rsidRPr="009D03DA">
        <w:rPr>
          <w:u w:val="single"/>
        </w:rPr>
        <w:t>that limits Reason but provides</w:t>
      </w:r>
      <w:r w:rsidRPr="009D03DA">
        <w:rPr>
          <w:sz w:val="16"/>
        </w:rPr>
        <w:t xml:space="preserve"> the condition of </w:t>
      </w:r>
      <w:r w:rsidRPr="009D03DA">
        <w:rPr>
          <w:u w:val="single"/>
        </w:rPr>
        <w:t>possibility</w:t>
      </w:r>
      <w:r w:rsidRPr="009D03DA">
        <w:rPr>
          <w:sz w:val="16"/>
        </w:rPr>
        <w:t xml:space="preserve"> for its organization of the world of perception, phenomenon. </w:t>
      </w:r>
      <w:r w:rsidRPr="009D03DA">
        <w:rPr>
          <w:highlight w:val="yellow"/>
          <w:u w:val="single"/>
        </w:rPr>
        <w:t>The problem</w:t>
      </w:r>
      <w:r w:rsidRPr="009D03DA">
        <w:rPr>
          <w:sz w:val="16"/>
        </w:rPr>
        <w:t xml:space="preserve"> with the critical questioning of the spiritual </w:t>
      </w:r>
      <w:r w:rsidRPr="009D03DA">
        <w:rPr>
          <w:highlight w:val="yellow"/>
          <w:u w:val="single"/>
        </w:rPr>
        <w:t>is that it</w:t>
      </w:r>
      <w:r w:rsidRPr="009D03DA">
        <w:rPr>
          <w:sz w:val="16"/>
        </w:rPr>
        <w:t xml:space="preserve"> often </w:t>
      </w:r>
      <w:r w:rsidRPr="009D03DA">
        <w:rPr>
          <w:highlight w:val="yellow"/>
          <w:u w:val="single"/>
        </w:rPr>
        <w:t>appropriates spiritual</w:t>
      </w:r>
      <w:r w:rsidRPr="009D03DA">
        <w:rPr>
          <w:sz w:val="16"/>
          <w:highlight w:val="yellow"/>
        </w:rPr>
        <w:t xml:space="preserve"> </w:t>
      </w:r>
      <w:r w:rsidRPr="009D03DA">
        <w:rPr>
          <w:highlight w:val="yellow"/>
          <w:u w:val="single"/>
        </w:rPr>
        <w:t>concepts and then</w:t>
      </w:r>
      <w:r w:rsidRPr="009D03DA">
        <w:rPr>
          <w:sz w:val="16"/>
        </w:rPr>
        <w:t xml:space="preserve">, insidiously, </w:t>
      </w:r>
      <w:r w:rsidRPr="009D03DA">
        <w:rPr>
          <w:highlight w:val="yellow"/>
          <w:u w:val="single"/>
        </w:rPr>
        <w:t>translates them into the “scientific</w:t>
      </w:r>
      <w:r w:rsidRPr="009D03DA">
        <w:rPr>
          <w:sz w:val="16"/>
        </w:rPr>
        <w:t xml:space="preserve">” or the knowable, as a way </w:t>
      </w:r>
      <w:r w:rsidRPr="009D03DA">
        <w:rPr>
          <w:highlight w:val="yellow"/>
          <w:u w:val="single"/>
        </w:rPr>
        <w:t>to both capitalize on the mystic power</w:t>
      </w:r>
      <w:r w:rsidRPr="009D03DA">
        <w:rPr>
          <w:sz w:val="16"/>
        </w:rPr>
        <w:t xml:space="preserve"> of the spiritual and to preserve the spiritual under the guise of “enlightened understanding</w:t>
      </w:r>
      <w:r w:rsidRPr="009D03DA">
        <w:rPr>
          <w:sz w:val="16"/>
          <w:highlight w:val="yellow"/>
        </w:rPr>
        <w:t xml:space="preserve">.” </w:t>
      </w:r>
      <w:r w:rsidRPr="009D03DA">
        <w:rPr>
          <w:highlight w:val="yellow"/>
          <w:u w:val="single"/>
        </w:rPr>
        <w:t>We find this deceptive translation</w:t>
      </w:r>
      <w:r w:rsidRPr="009D03DA">
        <w:rPr>
          <w:u w:val="single"/>
        </w:rPr>
        <w:t xml:space="preserve"> and capitalization of spiritual substance </w:t>
      </w:r>
      <w:r w:rsidRPr="009D03DA">
        <w:rPr>
          <w:highlight w:val="yellow"/>
          <w:u w:val="single"/>
        </w:rPr>
        <w:t>within the sphere of the Political</w:t>
      </w:r>
      <w:r w:rsidRPr="009D03DA">
        <w:rPr>
          <w:sz w:val="16"/>
        </w:rPr>
        <w:t xml:space="preserve">—that use subject organization of social existence </w:t>
      </w:r>
      <w:r w:rsidRPr="009D03DA">
        <w:rPr>
          <w:u w:val="single"/>
        </w:rPr>
        <w:t>through political institutions, mandates</w:t>
      </w:r>
      <w:r w:rsidRPr="009D03DA">
        <w:rPr>
          <w:sz w:val="16"/>
        </w:rPr>
        <w:t>, logics, and grammars—</w:t>
      </w:r>
      <w:r w:rsidRPr="009D03DA">
        <w:rPr>
          <w:u w:val="single"/>
        </w:rPr>
        <w:t xml:space="preserve">as a way to govern and discipline </w:t>
      </w:r>
      <w:r w:rsidRPr="009D03DA">
        <w:rPr>
          <w:sz w:val="16"/>
        </w:rPr>
        <w:t xml:space="preserve">beings. If we think of hope as a spiritual concept—a concept that always escapes confinement within scientific discourse—then we can suggest that </w:t>
      </w:r>
      <w:r w:rsidRPr="009D03DA">
        <w:rPr>
          <w:highlight w:val="yellow"/>
          <w:u w:val="single"/>
        </w:rPr>
        <w:t>hope</w:t>
      </w:r>
      <w:r w:rsidRPr="009D03DA">
        <w:rPr>
          <w:sz w:val="16"/>
          <w:highlight w:val="yellow"/>
        </w:rPr>
        <w:t xml:space="preserve"> </w:t>
      </w:r>
      <w:r w:rsidRPr="009D03DA">
        <w:rPr>
          <w:highlight w:val="yellow"/>
          <w:u w:val="single"/>
        </w:rPr>
        <w:t>constitutes</w:t>
      </w:r>
      <w:r w:rsidRPr="009D03DA">
        <w:rPr>
          <w:sz w:val="16"/>
        </w:rPr>
        <w:t xml:space="preserve"> a “spiritual currency” that we are given as </w:t>
      </w:r>
      <w:r w:rsidRPr="009D03DA">
        <w:rPr>
          <w:highlight w:val="yellow"/>
          <w:u w:val="single"/>
        </w:rPr>
        <w:t>an inheritance</w:t>
      </w:r>
      <w:r w:rsidRPr="009D03DA">
        <w:rPr>
          <w:sz w:val="16"/>
        </w:rPr>
        <w:t xml:space="preserve"> to invest </w:t>
      </w:r>
      <w:r w:rsidRPr="009D03DA">
        <w:rPr>
          <w:highlight w:val="yellow"/>
          <w:u w:val="single"/>
        </w:rPr>
        <w:t>in</w:t>
      </w:r>
      <w:r w:rsidRPr="009D03DA">
        <w:rPr>
          <w:sz w:val="16"/>
        </w:rPr>
        <w:t xml:space="preserve"> various </w:t>
      </w:r>
      <w:r w:rsidRPr="009D03DA">
        <w:rPr>
          <w:highlight w:val="yellow"/>
          <w:u w:val="single"/>
        </w:rPr>
        <w:t>aspects of existence</w:t>
      </w:r>
      <w:r w:rsidRPr="009D03DA">
        <w:rPr>
          <w:sz w:val="16"/>
        </w:rPr>
        <w:t xml:space="preserve">. The issue, however, is that </w:t>
      </w:r>
      <w:r w:rsidRPr="009D03DA">
        <w:rPr>
          <w:highlight w:val="yellow"/>
          <w:u w:val="single"/>
        </w:rPr>
        <w:t>there is often a compulsory investment of this</w:t>
      </w:r>
      <w:r w:rsidRPr="009D03DA">
        <w:rPr>
          <w:u w:val="single"/>
        </w:rPr>
        <w:t xml:space="preserve"> </w:t>
      </w:r>
      <w:r w:rsidRPr="009D03DA">
        <w:rPr>
          <w:sz w:val="16"/>
        </w:rPr>
        <w:t>spiritual</w:t>
      </w:r>
      <w:r w:rsidRPr="009D03DA">
        <w:rPr>
          <w:u w:val="single"/>
        </w:rPr>
        <w:t xml:space="preserve"> </w:t>
      </w:r>
      <w:r w:rsidRPr="009D03DA">
        <w:rPr>
          <w:highlight w:val="yellow"/>
          <w:u w:val="single"/>
        </w:rPr>
        <w:t>substance in the Political</w:t>
      </w:r>
      <w:r w:rsidRPr="009D03DA">
        <w:rPr>
          <w:sz w:val="16"/>
        </w:rPr>
        <w:t>. This is</w:t>
      </w:r>
      <w:r w:rsidRPr="009D03DA">
        <w:rPr>
          <w:u w:val="single"/>
        </w:rPr>
        <w:t xml:space="preserve"> </w:t>
      </w:r>
      <w:r w:rsidRPr="009D03DA">
        <w:rPr>
          <w:highlight w:val="yellow"/>
          <w:u w:val="single"/>
        </w:rPr>
        <w:t>the forced destination of hope</w:t>
      </w:r>
      <w:r w:rsidRPr="009D03DA">
        <w:rPr>
          <w:sz w:val="16"/>
        </w:rPr>
        <w:t>—</w:t>
      </w:r>
      <w:r w:rsidRPr="009D03DA">
        <w:rPr>
          <w:highlight w:val="yellow"/>
          <w:u w:val="single"/>
        </w:rPr>
        <w:t>it must end up in the Political and cannot exist outside of</w:t>
      </w:r>
      <w:r w:rsidRPr="009D03DA">
        <w:rPr>
          <w:u w:val="single"/>
        </w:rPr>
        <w:t xml:space="preserve"> it</w:t>
      </w:r>
      <w:r w:rsidRPr="009D03DA">
        <w:rPr>
          <w:sz w:val="16"/>
        </w:rPr>
        <w:t xml:space="preserve"> (or any existence of hope “outside” the political subverts, compromises, and destroys hope itself. Like placing a fish out of water. It is as if hope only has intelligibility and efficacy within and through the Political). Put differently, </w:t>
      </w:r>
      <w:r w:rsidRPr="009D03DA">
        <w:rPr>
          <w:u w:val="single"/>
        </w:rPr>
        <w:t>the politics of hope posits that one must have a politics to have hope</w:t>
      </w:r>
      <w:r w:rsidRPr="009D03DA">
        <w:rPr>
          <w:sz w:val="16"/>
        </w:rPr>
        <w:t>; politics is the natural habitat of hope itself</w:t>
      </w:r>
      <w:r w:rsidRPr="009D03DA">
        <w:rPr>
          <w:u w:val="single"/>
        </w:rPr>
        <w:t xml:space="preserve">. </w:t>
      </w:r>
      <w:r w:rsidRPr="009D03DA">
        <w:rPr>
          <w:b/>
          <w:iCs/>
          <w:highlight w:val="yellow"/>
          <w:u w:val="single"/>
        </w:rPr>
        <w:t>To reject hope in a nihilistic way</w:t>
      </w:r>
      <w:r w:rsidRPr="009D03DA">
        <w:rPr>
          <w:b/>
          <w:iCs/>
          <w:u w:val="single"/>
        </w:rPr>
        <w:t xml:space="preserve">, then, </w:t>
      </w:r>
      <w:r w:rsidRPr="009D03DA">
        <w:rPr>
          <w:b/>
          <w:iCs/>
          <w:highlight w:val="yellow"/>
          <w:u w:val="single"/>
        </w:rPr>
        <w:t>is really to reject the politics of hope,</w:t>
      </w:r>
      <w:r w:rsidRPr="009D03DA">
        <w:rPr>
          <w:u w:val="single"/>
        </w:rPr>
        <w:t xml:space="preserve"> or certain circumscribed and compulsory forms of expressing, practicing, and conceiving of hope.</w:t>
      </w:r>
    </w:p>
    <w:p w:rsidR="009D03DA" w:rsidRPr="009D03DA" w:rsidRDefault="009D03DA" w:rsidP="009D03DA">
      <w:pPr>
        <w:rPr>
          <w:lang w:bidi="en-US"/>
        </w:rPr>
      </w:pP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lang w:bidi="en-US"/>
        </w:rPr>
      </w:pPr>
      <w:r w:rsidRPr="009D03DA">
        <w:rPr>
          <w:rFonts w:eastAsiaTheme="majorEastAsia" w:cstheme="majorBidi"/>
          <w:b/>
          <w:sz w:val="32"/>
          <w:szCs w:val="24"/>
          <w:u w:val="single"/>
          <w:lang w:bidi="en-US"/>
        </w:rPr>
        <w:lastRenderedPageBreak/>
        <w:t>Indigenous Peoples:</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Red colonialism is only possible through the blackening of indigenous bodies</w:t>
      </w:r>
    </w:p>
    <w:p w:rsidR="009D03DA" w:rsidRPr="009D03DA" w:rsidRDefault="009D03DA" w:rsidP="009D03DA">
      <w:pPr>
        <w:rPr>
          <w:b/>
          <w:bCs/>
          <w:sz w:val="26"/>
        </w:rPr>
      </w:pPr>
      <w:r w:rsidRPr="009D03DA">
        <w:rPr>
          <w:b/>
          <w:bCs/>
          <w:sz w:val="26"/>
        </w:rPr>
        <w:t>Sweet 3</w:t>
      </w:r>
      <w:r w:rsidRPr="009D03DA">
        <w:t>[11/07/03, James H. Sweet, Florida International University, “Collective Degradation: Slavery and the Construction of Race”, “Spanish and Portuguese Influences on Racial Slavery in British North America, 1492-1619”]</w:t>
      </w:r>
    </w:p>
    <w:p w:rsidR="009D03DA" w:rsidRPr="009D03DA" w:rsidRDefault="009D03DA" w:rsidP="009D03DA">
      <w:pPr>
        <w:rPr>
          <w:u w:val="single"/>
        </w:rPr>
      </w:pPr>
      <w:r w:rsidRPr="009D03DA">
        <w:rPr>
          <w:highlight w:val="yellow"/>
          <w:u w:val="single"/>
        </w:rPr>
        <w:t>The understanding of “Negroes” as an enslaveable “race</w:t>
      </w:r>
      <w:r w:rsidRPr="009D03DA">
        <w:rPr>
          <w:sz w:val="16"/>
        </w:rPr>
        <w:t xml:space="preserve">,” </w:t>
      </w:r>
      <w:r w:rsidRPr="009D03DA">
        <w:rPr>
          <w:b/>
          <w:iCs/>
          <w:highlight w:val="yellow"/>
          <w:u w:val="single"/>
        </w:rPr>
        <w:t>regardless of color</w:t>
      </w:r>
      <w:r w:rsidRPr="009D03DA">
        <w:rPr>
          <w:sz w:val="16"/>
          <w:highlight w:val="yellow"/>
        </w:rPr>
        <w:t xml:space="preserve">, </w:t>
      </w:r>
      <w:r w:rsidRPr="009D03DA">
        <w:rPr>
          <w:highlight w:val="yellow"/>
          <w:u w:val="single"/>
        </w:rPr>
        <w:t>continued</w:t>
      </w:r>
      <w:r w:rsidRPr="009D03DA">
        <w:rPr>
          <w:u w:val="single"/>
        </w:rPr>
        <w:t xml:space="preserve"> in the Americas</w:t>
      </w:r>
      <w:r w:rsidRPr="009D03DA">
        <w:rPr>
          <w:sz w:val="16"/>
        </w:rPr>
        <w:t xml:space="preserve">. </w:t>
      </w:r>
      <w:r w:rsidRPr="009D03DA">
        <w:rPr>
          <w:u w:val="single"/>
        </w:rPr>
        <w:t>In the early slave communities of Brazil, “</w:t>
      </w:r>
      <w:r w:rsidRPr="009D03DA">
        <w:rPr>
          <w:highlight w:val="yellow"/>
          <w:u w:val="single"/>
        </w:rPr>
        <w:t>Negro” transcended Africa to include any slave</w:t>
      </w:r>
      <w:r w:rsidRPr="009D03DA">
        <w:rPr>
          <w:sz w:val="16"/>
          <w:highlight w:val="yellow"/>
        </w:rPr>
        <w:t xml:space="preserve">, </w:t>
      </w:r>
      <w:r w:rsidRPr="009D03DA">
        <w:rPr>
          <w:b/>
          <w:iCs/>
          <w:highlight w:val="yellow"/>
          <w:u w:val="single"/>
        </w:rPr>
        <w:t>whether Native American or African</w:t>
      </w:r>
      <w:r w:rsidRPr="009D03DA">
        <w:rPr>
          <w:b/>
          <w:iCs/>
          <w:u w:val="single"/>
        </w:rPr>
        <w:t>.</w:t>
      </w:r>
      <w:r w:rsidRPr="009D03DA">
        <w:rPr>
          <w:sz w:val="16"/>
        </w:rPr>
        <w:t xml:space="preserve"> For instance, </w:t>
      </w:r>
      <w:r w:rsidRPr="009D03DA">
        <w:rPr>
          <w:u w:val="single"/>
        </w:rPr>
        <w:t>slave inventories from Bahia in the 1570s and 1580s divided slave holdings into “negros da terra” [Indians] and “negros de guiné</w:t>
      </w:r>
      <w:r w:rsidRPr="009D03DA">
        <w:rPr>
          <w:sz w:val="16"/>
        </w:rPr>
        <w:t>.”12 Similarly, in Rio de Janeiro in the 1620s, “</w:t>
      </w:r>
      <w:r w:rsidRPr="009D03DA">
        <w:rPr>
          <w:u w:val="single"/>
        </w:rPr>
        <w:t>a Negro from Angola and another from Brazil” were denounced to the Inquisition for performing acts of “sodomy”</w:t>
      </w:r>
      <w:r w:rsidRPr="009D03DA">
        <w:rPr>
          <w:sz w:val="16"/>
        </w:rPr>
        <w:t xml:space="preserve"> on one another.13 </w:t>
      </w:r>
      <w:r w:rsidRPr="009D03DA">
        <w:rPr>
          <w:highlight w:val="yellow"/>
          <w:u w:val="single"/>
        </w:rPr>
        <w:t>The term</w:t>
      </w:r>
      <w:r w:rsidRPr="009D03DA">
        <w:rPr>
          <w:u w:val="single"/>
        </w:rPr>
        <w:t xml:space="preserve"> “negro da terra” </w:t>
      </w:r>
      <w:r w:rsidRPr="009D03DA">
        <w:rPr>
          <w:highlight w:val="yellow"/>
          <w:u w:val="single"/>
        </w:rPr>
        <w:t>disappeared in most parts of Brazil by the middle of the seventeenth century, as Africans became the dominant slave labor force</w:t>
      </w:r>
      <w:r w:rsidRPr="009D03DA">
        <w:rPr>
          <w:u w:val="single"/>
        </w:rPr>
        <w:t xml:space="preserve">, but </w:t>
      </w:r>
      <w:r w:rsidRPr="009D03DA">
        <w:rPr>
          <w:highlight w:val="yellow"/>
          <w:u w:val="single"/>
        </w:rPr>
        <w:t>one can clearly see by these examples that the Portuguese utilized the term “Negro” to imply slave status</w:t>
      </w:r>
      <w:r w:rsidRPr="009D03DA">
        <w:rPr>
          <w:sz w:val="16"/>
          <w:highlight w:val="yellow"/>
        </w:rPr>
        <w:t xml:space="preserve">, </w:t>
      </w:r>
      <w:r w:rsidRPr="009D03DA">
        <w:rPr>
          <w:b/>
          <w:iCs/>
          <w:highlight w:val="yellow"/>
          <w:u w:val="single"/>
        </w:rPr>
        <w:t>regardless of skin color</w:t>
      </w:r>
      <w:r w:rsidRPr="009D03DA">
        <w:rPr>
          <w:sz w:val="16"/>
        </w:rPr>
        <w:t xml:space="preserve">. In this way, </w:t>
      </w:r>
      <w:r w:rsidRPr="009D03DA">
        <w:rPr>
          <w:b/>
          <w:iCs/>
          <w:highlight w:val="yellow"/>
          <w:u w:val="single"/>
        </w:rPr>
        <w:t>Indian slaves were literally “blackened” to conform to their social status.</w:t>
      </w:r>
      <w:r w:rsidRPr="009D03DA">
        <w:rPr>
          <w:b/>
          <w:iCs/>
          <w:u w:val="single"/>
        </w:rPr>
        <w:t xml:space="preserve"> </w:t>
      </w:r>
      <w:r w:rsidRPr="009D03DA">
        <w:rPr>
          <w:sz w:val="16"/>
        </w:rPr>
        <w:t xml:space="preserve">Having said this, it is important to remember that </w:t>
      </w:r>
      <w:r w:rsidRPr="009D03DA">
        <w:rPr>
          <w:highlight w:val="yellow"/>
          <w:u w:val="single"/>
        </w:rPr>
        <w:t>while “Negro” had some flexibility in its application to people of enslaveable status,</w:t>
      </w:r>
      <w:r w:rsidRPr="009D03DA">
        <w:rPr>
          <w:sz w:val="16"/>
          <w:highlight w:val="yellow"/>
        </w:rPr>
        <w:t xml:space="preserve"> </w:t>
      </w:r>
      <w:r w:rsidRPr="009D03DA">
        <w:rPr>
          <w:highlight w:val="yellow"/>
          <w:u w:val="single"/>
        </w:rPr>
        <w:t>all peoples from sub-Saharan Africa were considered “Negroes</w:t>
      </w:r>
      <w:r w:rsidRPr="009D03DA">
        <w:rPr>
          <w:u w:val="single"/>
        </w:rPr>
        <w:t xml:space="preserve">” and therefore enslaveable. </w:t>
      </w:r>
      <w:r w:rsidRPr="009D03DA">
        <w:rPr>
          <w:highlight w:val="yellow"/>
          <w:u w:val="single"/>
        </w:rPr>
        <w:t>Their color</w:t>
      </w:r>
      <w:r w:rsidRPr="009D03DA">
        <w:rPr>
          <w:u w:val="single"/>
        </w:rPr>
        <w:t xml:space="preserve">, accentuated by the term “Negro,” </w:t>
      </w:r>
      <w:r w:rsidRPr="009D03DA">
        <w:rPr>
          <w:b/>
          <w:iCs/>
          <w:u w:val="single"/>
        </w:rPr>
        <w:t xml:space="preserve">simply </w:t>
      </w:r>
      <w:r w:rsidRPr="009D03DA">
        <w:rPr>
          <w:b/>
          <w:iCs/>
          <w:highlight w:val="yellow"/>
          <w:u w:val="single"/>
        </w:rPr>
        <w:t>became a signifier for their presumed status as slaves.</w:t>
      </w:r>
      <w:r w:rsidRPr="009D03DA">
        <w:rPr>
          <w:u w:val="single"/>
        </w:rPr>
        <w:t xml:space="preserve"> </w:t>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lang w:bidi="en-US"/>
        </w:rPr>
      </w:pPr>
      <w:r w:rsidRPr="009D03DA">
        <w:rPr>
          <w:rFonts w:eastAsiaTheme="majorEastAsia" w:cstheme="majorBidi"/>
          <w:b/>
          <w:sz w:val="32"/>
          <w:szCs w:val="24"/>
          <w:u w:val="single"/>
          <w:lang w:bidi="en-US"/>
        </w:rPr>
        <w:lastRenderedPageBreak/>
        <w:t>Intersectionality:</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Intersections of gender that remains silent on race is an active stance that reifies  </w:t>
      </w:r>
    </w:p>
    <w:p w:rsidR="009D03DA" w:rsidRPr="009D03DA" w:rsidRDefault="009D03DA" w:rsidP="009D03DA">
      <w:pPr>
        <w:spacing w:after="0" w:line="240" w:lineRule="auto"/>
        <w:rPr>
          <w:rFonts w:ascii="Verdana" w:eastAsiaTheme="minorEastAsia" w:hAnsi="Verdana"/>
          <w:b/>
          <w:sz w:val="24"/>
          <w:szCs w:val="24"/>
        </w:rPr>
      </w:pPr>
      <w:r w:rsidRPr="009D03DA">
        <w:rPr>
          <w:rFonts w:asciiTheme="minorHAnsi" w:eastAsiaTheme="minorEastAsia" w:hAnsiTheme="minorHAnsi"/>
          <w:b/>
          <w:bCs/>
          <w:sz w:val="26"/>
          <w:szCs w:val="24"/>
        </w:rPr>
        <w:t>DR. CRENSHAW</w:t>
      </w:r>
      <w:r w:rsidRPr="009D03DA">
        <w:rPr>
          <w:rFonts w:ascii="Verdana" w:eastAsiaTheme="minorEastAsia" w:hAnsi="Verdana"/>
          <w:b/>
          <w:sz w:val="24"/>
          <w:szCs w:val="24"/>
        </w:rPr>
        <w:t xml:space="preserve"> </w:t>
      </w:r>
      <w:r w:rsidRPr="009D03DA">
        <w:rPr>
          <w:rFonts w:ascii="Verdana" w:eastAsiaTheme="minorEastAsia" w:hAnsi="Verdana"/>
          <w:b/>
          <w:sz w:val="16"/>
          <w:szCs w:val="16"/>
        </w:rPr>
        <w:t xml:space="preserve">Prof of Speech Comm @ Univ. Ala.  </w:t>
      </w:r>
      <w:r w:rsidRPr="009D03DA">
        <w:rPr>
          <w:rFonts w:asciiTheme="minorHAnsi" w:eastAsiaTheme="minorEastAsia" w:hAnsiTheme="minorHAnsi"/>
          <w:b/>
          <w:bCs/>
          <w:sz w:val="26"/>
          <w:szCs w:val="24"/>
        </w:rPr>
        <w:t>1997</w:t>
      </w:r>
    </w:p>
    <w:p w:rsidR="009D03DA" w:rsidRPr="009D03DA" w:rsidRDefault="009D03DA" w:rsidP="009D03DA">
      <w:pPr>
        <w:rPr>
          <w:noProof/>
        </w:rPr>
      </w:pPr>
      <w:r w:rsidRPr="009D03DA">
        <w:rPr>
          <w:rFonts w:ascii="Verdana" w:hAnsi="Verdana"/>
          <w:sz w:val="16"/>
          <w:szCs w:val="16"/>
        </w:rPr>
        <w:t>Carrie-PhD. USC; former director of debate @ Univ. of Ala.; WESTERN JOURNAL OF COMMUNICATION</w:t>
      </w:r>
    </w:p>
    <w:p w:rsidR="009D03DA" w:rsidRPr="009D03DA" w:rsidRDefault="009D03DA" w:rsidP="009D03DA">
      <w:pPr>
        <w:rPr>
          <w:noProof/>
        </w:rPr>
      </w:pPr>
    </w:p>
    <w:p w:rsidR="009D03DA" w:rsidRPr="009D03DA" w:rsidRDefault="009D03DA" w:rsidP="009D03DA">
      <w:r w:rsidRPr="009D03DA">
        <w:t xml:space="preserve">This analysis of Helms’ opening argument illustrates how the ideology of </w:t>
      </w:r>
      <w:r w:rsidRPr="009D03DA">
        <w:rPr>
          <w:highlight w:val="yellow"/>
          <w:u w:val="single"/>
        </w:rPr>
        <w:t>white privilege operates through rhetorical silence.</w:t>
      </w:r>
      <w:r w:rsidRPr="009D03DA">
        <w:rPr>
          <w:u w:val="single"/>
        </w:rPr>
        <w:t xml:space="preserve"> Helms’ statement was an argument over the meaning of the UDC—its members, its actions, and its insignia. </w:t>
      </w:r>
      <w:r w:rsidRPr="009D03DA">
        <w:rPr>
          <w:highlight w:val="yellow"/>
          <w:u w:val="single"/>
        </w:rPr>
        <w:t>It was an ideological struggle to maintain silence about the members’ whiteness and its implications through a strategic use of gender</w:t>
      </w:r>
      <w:r w:rsidRPr="009D03DA">
        <w:rPr>
          <w:u w:val="single"/>
        </w:rPr>
        <w:t xml:space="preserve">. Two key issues arise here. First, </w:t>
      </w:r>
      <w:r w:rsidRPr="009D03DA">
        <w:rPr>
          <w:highlight w:val="yellow"/>
          <w:u w:val="single"/>
        </w:rPr>
        <w:t>rhetorical silence about whiteness sustains an ideology of white privilege. Second, intersecting gendered discourses work to preserve this silence. Helms’ silence about whiteness naturalized the taken-for-granted assumptions contained in his framework for understanding who is harmed by this decision. The “colossal unseen dimensions [of] the silences and denials surrounding” whiteness are key political tools for protecting</w:t>
      </w:r>
      <w:r w:rsidRPr="009D03DA">
        <w:rPr>
          <w:u w:val="single"/>
        </w:rPr>
        <w:t xml:space="preserve"> white </w:t>
      </w:r>
      <w:r w:rsidRPr="009D03DA">
        <w:rPr>
          <w:highlight w:val="yellow"/>
          <w:u w:val="single"/>
        </w:rPr>
        <w:t>privilege and</w:t>
      </w:r>
      <w:r w:rsidRPr="009D03DA">
        <w:rPr>
          <w:u w:val="single"/>
        </w:rPr>
        <w:t xml:space="preserve"> maintaining the myth of </w:t>
      </w:r>
      <w:r w:rsidRPr="009D03DA">
        <w:rPr>
          <w:highlight w:val="yellow"/>
          <w:u w:val="single"/>
        </w:rPr>
        <w:t>meritocracy</w:t>
      </w:r>
      <w:r w:rsidRPr="009D03DA">
        <w:rPr>
          <w:u w:val="single"/>
        </w:rPr>
        <w:t xml:space="preserve"> (McIntosh 35). This silence is rhetorical and has important ideological implications. Scott observes that silence and speaking have symbolic impact and as such are both rhetorical. When considering the dialectic of speaking and silence, he thinks of silence as the absence of speech. </w:t>
      </w:r>
      <w:r w:rsidRPr="009D03DA">
        <w:rPr>
          <w:highlight w:val="yellow"/>
          <w:u w:val="single"/>
        </w:rPr>
        <w:t>Silence is active, not passive; it may be interpreted</w:t>
      </w:r>
      <w:r w:rsidRPr="009D03DA">
        <w:rPr>
          <w:u w:val="single"/>
        </w:rPr>
        <w:t xml:space="preserve">. Furthermore, silence and speech may be both simultaneous and sequential. </w:t>
      </w:r>
      <w:r w:rsidRPr="009D03DA">
        <w:rPr>
          <w:highlight w:val="yellow"/>
          <w:u w:val="single"/>
        </w:rPr>
        <w:t>The absence of speech about whiteness signifies that it exists in our discursive silences</w:t>
      </w:r>
      <w:r w:rsidRPr="009D03DA">
        <w:rPr>
          <w:u w:val="single"/>
        </w:rPr>
        <w:t xml:space="preserve">. It may often be intentional; it can be interpreted, and it can occur simultaneously with the spoken word. Whiteness’ silence is ideological because it signifies </w:t>
      </w:r>
      <w:r w:rsidRPr="009D03DA">
        <w:rPr>
          <w:highlight w:val="yellow"/>
          <w:u w:val="single"/>
        </w:rPr>
        <w:t>that to be white is the natural condition,</w:t>
      </w:r>
      <w:r w:rsidRPr="009D03DA">
        <w:rPr>
          <w:u w:val="single"/>
        </w:rPr>
        <w:t xml:space="preserve"> the assumed norm. Scott notes that silences symbolize the nature of things—their substance or natural condition. </w:t>
      </w:r>
      <w:r w:rsidRPr="009D03DA">
        <w:rPr>
          <w:highlight w:val="yellow"/>
          <w:u w:val="single"/>
        </w:rPr>
        <w:t>Silences symbolize “hierarchical structures as surely as does speech</w:t>
      </w:r>
      <w:r w:rsidRPr="009D03DA">
        <w:rPr>
          <w:highlight w:val="yellow"/>
        </w:rPr>
        <w:t>”</w:t>
      </w:r>
      <w:r w:rsidRPr="009D03DA">
        <w:t xml:space="preserve"> (15). Indeed, the very structure of privilege generates silences, and “ironically, the most powerful rhetoric for maintaining an existing scheme of privilege will be silent” (10). Thus, silent rhetorical constructions of whiteness like Helms’ protect material white privilege because they mask its existence.</w:t>
      </w:r>
    </w:p>
    <w:p w:rsidR="009D03DA" w:rsidRPr="009D03DA" w:rsidRDefault="009D03DA" w:rsidP="009D03DA">
      <w:pPr>
        <w:rPr>
          <w:lang w:bidi="en-US"/>
        </w:rPr>
      </w:pPr>
    </w:p>
    <w:bookmarkEnd w:id="11"/>
    <w:p w:rsidR="009D03DA" w:rsidRPr="009D03DA" w:rsidRDefault="009D03DA" w:rsidP="009D03DA">
      <w:pPr>
        <w:keepNext/>
        <w:keepLines/>
        <w:pageBreakBefore/>
        <w:spacing w:before="40" w:after="0"/>
        <w:jc w:val="center"/>
        <w:outlineLvl w:val="2"/>
        <w:rPr>
          <w:rFonts w:eastAsiaTheme="majorEastAsia" w:cstheme="majorBidi"/>
          <w:b/>
          <w:sz w:val="32"/>
          <w:szCs w:val="24"/>
          <w:u w:val="single"/>
          <w:lang w:bidi="en-US"/>
        </w:rPr>
      </w:pPr>
      <w:r w:rsidRPr="009D03DA">
        <w:rPr>
          <w:rFonts w:eastAsiaTheme="majorEastAsia" w:cstheme="majorBidi"/>
          <w:b/>
          <w:sz w:val="32"/>
          <w:szCs w:val="24"/>
          <w:u w:val="single"/>
          <w:lang w:bidi="en-US"/>
        </w:rPr>
        <w:lastRenderedPageBreak/>
        <w:t>Meaning:</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the affirmative’s attempt/insistence to ascribe meaning to the structures of the world inherently is a discourse of hope and futurity which depends on and propagates the terror of anti-black violence. </w:t>
      </w:r>
    </w:p>
    <w:p w:rsidR="009D03DA" w:rsidRPr="009D03DA" w:rsidRDefault="009D03DA" w:rsidP="009D03DA">
      <w:r w:rsidRPr="009D03DA">
        <w:rPr>
          <w:b/>
          <w:bCs/>
          <w:sz w:val="26"/>
        </w:rPr>
        <w:t>Warren 15</w:t>
      </w:r>
      <w:r w:rsidRPr="009D03DA">
        <w:t xml:space="preserve"> [Calvin L., Black Nihilism and the Politics of Hope ; Surce: CR: The New Centennial Review, Vol. 15, No. 1, Derrida and French Hegelianism (Spr ing 2015), XMT, pp. 215-248 Published by: Michigan State University Press Stable URL: http://www.jstor .org/stable/10.14321/crnewcentrevi.15.1.0215 . Accessed: 30/03/2015 </w:t>
      </w:r>
    </w:p>
    <w:p w:rsidR="009D03DA" w:rsidRPr="009D03DA" w:rsidRDefault="009D03DA" w:rsidP="009D03DA">
      <w:r w:rsidRPr="009D03DA">
        <w:rPr>
          <w:rFonts w:eastAsia="Calibri" w:cs="Calibri"/>
          <w:u w:val="single"/>
        </w:rPr>
        <w:t>Meaning itself is an aspect of anti-blackness, such that meaning is lost for the black; blacks live in a world of absurdity, and this existential absurdity is meaning for the world</w:t>
      </w:r>
      <w:r w:rsidRPr="009D03DA">
        <w:rPr>
          <w:rFonts w:eastAsia="Calibri" w:cs="Calibri"/>
        </w:rPr>
        <w:t>. Meaninglessness is really all there is (or we could say that “real” meaning for the world is utter meaninglessness). In an interview with Mark Sinker, Greg Tate provided a reconceptualization of meaning when he stated, “</w:t>
      </w:r>
      <w:r w:rsidRPr="009D03DA">
        <w:rPr>
          <w:rFonts w:eastAsia="Calibri" w:cs="Calibri"/>
          <w:u w:val="single"/>
        </w:rPr>
        <w:t>the bar between the signifier and the signified could be understood as standing for the Middle passage that separated signification from sign</w:t>
      </w:r>
      <w:r w:rsidRPr="009D03DA">
        <w:rPr>
          <w:rFonts w:eastAsia="Calibri" w:cs="Calibri"/>
        </w:rPr>
        <w:t xml:space="preserve">” (Sinker 1991). </w:t>
      </w:r>
      <w:r w:rsidRPr="009D03DA">
        <w:rPr>
          <w:rFonts w:eastAsia="Calibri" w:cs="Calibri"/>
          <w:u w:val="single"/>
        </w:rPr>
        <w:t>The very structure of meaning in the modern world—signifier, signified, signification, and sign—depends on anti-black violence for its constitution. Not only does the trauma of the Middle passage rupture the signifying process, but it also instantiates a “meaningless” sign as the foundation of language, meaning, and social existence itself</w:t>
      </w:r>
      <w:r w:rsidRPr="009D03DA">
        <w:rPr>
          <w:rFonts w:eastAsia="Calibri" w:cs="Calibri"/>
        </w:rPr>
        <w:t xml:space="preserve">. Following the work of Nicolas Abraham and Maria Torok (1986), we could suggest that </w:t>
      </w:r>
      <w:r w:rsidRPr="009D03DA">
        <w:rPr>
          <w:rFonts w:eastAsia="Calibri" w:cs="Calibri"/>
          <w:u w:val="single"/>
        </w:rPr>
        <w:t>the meaninglessness of anti-black violence is the “crypt-signifier” that organizes the modern world and its institutions. Any “meaning” that is articulated possesses a kernel of absurdity that blacks embody as “fleshy signs.” The “meaninglessness” that Cornel West bemoans is nothing more than the kernel of nonsense that an anti-black world attempts to conceal with its discourses of hope and futurity. What the black nihilist does is bring this meaninglessness to the fore and disclose it in all of its terroristic historicity</w:t>
      </w:r>
      <w:r w:rsidRPr="009D03DA">
        <w:rPr>
          <w:rFonts w:eastAsia="Calibri" w:cs="Calibri"/>
        </w:rPr>
        <w:t>.</w:t>
      </w:r>
    </w:p>
    <w:p w:rsidR="009D03DA" w:rsidRPr="009D03DA" w:rsidRDefault="009D03DA" w:rsidP="009D03DA">
      <w:pPr>
        <w:rPr>
          <w:lang w:bidi="en-US"/>
        </w:rPr>
      </w:pP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12" w:name="_Toc331131258"/>
      <w:r w:rsidRPr="009D03DA">
        <w:rPr>
          <w:rFonts w:eastAsiaTheme="majorEastAsia" w:cstheme="majorBidi"/>
          <w:b/>
          <w:sz w:val="32"/>
          <w:szCs w:val="24"/>
          <w:u w:val="single"/>
        </w:rPr>
        <w:lastRenderedPageBreak/>
        <w:t>Nuclear War</w:t>
      </w:r>
      <w:bookmarkEnd w:id="12"/>
      <w:r w:rsidRPr="009D03DA">
        <w:rPr>
          <w:rFonts w:eastAsiaTheme="majorEastAsia" w:cstheme="majorBidi"/>
          <w:b/>
          <w:sz w:val="32"/>
          <w:szCs w:val="24"/>
          <w:u w:val="single"/>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Representations of future nuclear war rest on racist fears of irrational non-whites—the bomb is the epitome of the destructive capacity of Whiteness, naturalizing structural violence through the projection of a spectacular extinction. </w:t>
      </w:r>
    </w:p>
    <w:p w:rsidR="009D03DA" w:rsidRPr="009D03DA" w:rsidRDefault="009D03DA" w:rsidP="009D03DA">
      <w:pPr>
        <w:rPr>
          <w:sz w:val="16"/>
          <w:szCs w:val="16"/>
        </w:rPr>
      </w:pPr>
      <w:r w:rsidRPr="009D03DA">
        <w:rPr>
          <w:b/>
          <w:bCs/>
          <w:sz w:val="26"/>
        </w:rPr>
        <w:t>Williams 11</w:t>
      </w:r>
      <w:r w:rsidRPr="009D03DA">
        <w:t xml:space="preserve"> </w:t>
      </w:r>
      <w:r w:rsidRPr="009D03DA">
        <w:rPr>
          <w:sz w:val="16"/>
          <w:szCs w:val="16"/>
        </w:rPr>
        <w:t>[Paul, lecturer in English at the University of Exeter, “Race, Ethnicity, and Nuclear War”, Liverpool Science Fiction Texts and Studies, 2011, p.1-3]</w:t>
      </w:r>
    </w:p>
    <w:p w:rsidR="009D03DA" w:rsidRPr="009D03DA" w:rsidRDefault="009D03DA" w:rsidP="009D03DA">
      <w:pPr>
        <w:rPr>
          <w:sz w:val="16"/>
          <w:szCs w:val="16"/>
        </w:rPr>
      </w:pPr>
    </w:p>
    <w:p w:rsidR="009D03DA" w:rsidRPr="009D03DA" w:rsidRDefault="009D03DA" w:rsidP="009D03DA">
      <w:pPr>
        <w:rPr>
          <w:sz w:val="14"/>
          <w:szCs w:val="14"/>
        </w:rPr>
      </w:pPr>
      <w:r w:rsidRPr="009D03DA">
        <w:rPr>
          <w:sz w:val="14"/>
          <w:szCs w:val="14"/>
        </w:rPr>
        <w:t xml:space="preserve">In this study, </w:t>
      </w:r>
      <w:r w:rsidRPr="009D03DA">
        <w:rPr>
          <w:u w:val="single"/>
        </w:rPr>
        <w:t>nuclear representations</w:t>
      </w:r>
      <w:r w:rsidRPr="009D03DA">
        <w:rPr>
          <w:sz w:val="14"/>
          <w:szCs w:val="14"/>
        </w:rPr>
        <w:t xml:space="preserve"> are defined as depictions of the following subjects: (1) the invention and use </w:t>
      </w:r>
      <w:r w:rsidRPr="009D03DA">
        <w:rPr>
          <w:u w:val="single"/>
        </w:rPr>
        <w:t>of</w:t>
      </w:r>
      <w:r w:rsidRPr="009D03DA">
        <w:rPr>
          <w:sz w:val="14"/>
          <w:szCs w:val="14"/>
        </w:rPr>
        <w:t xml:space="preserve"> the first atomic bombs; (2) nuclear weapons testing stockpiling of the Cold War superpowers; and (3) </w:t>
      </w:r>
      <w:r w:rsidRPr="009D03DA">
        <w:rPr>
          <w:u w:val="single"/>
        </w:rPr>
        <w:t>nuclear war (often referred to as World War Three) and life after such a cataclysm</w:t>
      </w:r>
      <w:r w:rsidRPr="009D03DA">
        <w:rPr>
          <w:sz w:val="14"/>
          <w:szCs w:val="14"/>
        </w:rPr>
        <w:t xml:space="preserve">. Nuclear technology </w:t>
      </w:r>
      <w:r w:rsidRPr="009D03DA">
        <w:rPr>
          <w:u w:val="single"/>
        </w:rPr>
        <w:t>has been the subject of narratives of racial and national belonging and exclusion undoubtedly because its emergence (and deployment against Japan) was read by some commentators as an act of genocidal racist violence, and by some as the apex of Western civilization’s scientific achievement</w:t>
      </w:r>
      <w:r w:rsidRPr="009D03DA">
        <w:rPr>
          <w:sz w:val="14"/>
          <w:szCs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sidRPr="009D03DA">
        <w:rPr>
          <w:u w:val="single"/>
        </w:rPr>
        <w:t>the enormity of nuclear weapons reminds one that the technology first created by the white world imperils the whole Earth</w:t>
      </w:r>
      <w:r w:rsidRPr="009D03DA">
        <w:rPr>
          <w:sz w:val="14"/>
          <w:szCs w:val="14"/>
        </w:rPr>
        <w:t xml:space="preserve">. Through a range of media, from novels to poetry, short stories to film, comics to oratory, the </w:t>
      </w:r>
      <w:r w:rsidRPr="009D03DA">
        <w:rPr>
          <w:u w:val="single"/>
        </w:rPr>
        <w:t>terms that modern European imperialism depended upon – ‘civilization, ‘race’, and ‘nation’, in particular – often recur in nuclear representations</w:t>
      </w:r>
      <w:r w:rsidRPr="009D03DA">
        <w:rPr>
          <w:sz w:val="14"/>
          <w:szCs w:val="14"/>
        </w:rPr>
        <w:t xml:space="preserve">. Some of these representations, emerging when Europe’s empires were relinquishing direct control of their colonies, share the uncertainty that beset the colonial powers following the uneven and often violent decolonizing preocess. </w:t>
      </w:r>
      <w:r w:rsidRPr="009D03DA">
        <w:rPr>
          <w:u w:val="single"/>
        </w:rPr>
        <w:t>The historical congruence of nuclear representations and decolonization intimates the importance of this context to future visions of World war Three: tropes of genocide, technological and and scientific modernity, and the (re)population of the planet are relevant</w:t>
      </w:r>
      <w:r w:rsidRPr="009D03DA">
        <w:rPr>
          <w:sz w:val="14"/>
          <w:szCs w:val="14"/>
        </w:rPr>
        <w:t xml:space="preserve"> to this apocalyptic subgenre of SF </w:t>
      </w:r>
      <w:r w:rsidRPr="009D03DA">
        <w:rPr>
          <w:u w:val="single"/>
        </w:rPr>
        <w:t>as well as being recurrent elements in colonial history.</w:t>
      </w:r>
      <w:r w:rsidRPr="009D03DA">
        <w:rPr>
          <w:sz w:val="14"/>
          <w:szCs w:val="14"/>
        </w:rPr>
        <w:t xml:space="preserve"> Several of the </w:t>
      </w:r>
      <w:r w:rsidRPr="009D03DA">
        <w:rPr>
          <w:u w:val="single"/>
        </w:rPr>
        <w:t>nuclear representations</w:t>
      </w:r>
      <w:r w:rsidRPr="009D03DA">
        <w:rPr>
          <w:sz w:val="14"/>
          <w:szCs w:val="14"/>
        </w:rPr>
        <w:t xml:space="preserve"> discussed </w:t>
      </w:r>
      <w:r w:rsidRPr="009D03DA">
        <w:rPr>
          <w:u w:val="single"/>
        </w:rPr>
        <w:t>reproduce the justifications of the modern imperial project</w:t>
      </w:r>
      <w:r w:rsidRPr="009D03DA">
        <w:rPr>
          <w:sz w:val="14"/>
          <w:szCs w:val="14"/>
        </w:rPr>
        <w:t xml:space="preserve">. But an alternative tradition makes these justifications visible and demonstrates their corrosive, lingering presence in contemporary culture through the depiction of nuclear technology and its possible consequences. Significantly, </w:t>
      </w:r>
      <w:r w:rsidRPr="009D03DA">
        <w:rPr>
          <w:u w:val="single"/>
        </w:rPr>
        <w:t>the idea that nuclear weapons are used to buttress a racial order that privileges whiteness – an idea that prohibits non-white peoples from accessing such technology – remains a potent current running from 1945 until the present day</w:t>
      </w:r>
      <w:r w:rsidRPr="009D03DA">
        <w:rPr>
          <w:sz w:val="14"/>
          <w:szCs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9D03DA">
        <w:rPr>
          <w:u w:val="single"/>
        </w:rPr>
        <w:t xml:space="preserve">US foreign policy had to negotiate the American government’s response to domestic systems of racial discrimination, and vice versa. </w:t>
      </w:r>
      <w:r w:rsidRPr="009D03DA">
        <w:rPr>
          <w:sz w:val="14"/>
          <w:szCs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sidRPr="009D03DA">
        <w:rPr>
          <w:u w:val="single"/>
        </w:rPr>
        <w:t>representations of nuclear weapons and the world after nuclear war postulate meanings that are not only fully activated when considered through a lens of race, ethnicity, nationhood and civilization</w:t>
      </w:r>
      <w:r w:rsidRPr="009D03DA">
        <w:rPr>
          <w:sz w:val="14"/>
          <w:szCs w:val="14"/>
        </w:rPr>
        <w:t>. In many of the texts discussed</w:t>
      </w:r>
      <w:r w:rsidRPr="009D03DA">
        <w:rPr>
          <w:u w:val="single"/>
        </w:rPr>
        <w:t>, a primary consideration is whether the vestigial master narrative of white supremacy, the narrative of racial superiority that underpinned modern European colonization, is being resuscitated</w:t>
      </w:r>
      <w:r w:rsidRPr="009D03DA">
        <w:rPr>
          <w:sz w:val="14"/>
          <w:szCs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w:t>
      </w:r>
      <w:r w:rsidRPr="009D03DA">
        <w:rPr>
          <w:sz w:val="14"/>
          <w:szCs w:val="14"/>
        </w:rPr>
        <w:lastRenderedPageBreak/>
        <w:t xml:space="preserve">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sidRPr="009D03DA">
        <w:rPr>
          <w:u w:val="single"/>
        </w:rPr>
        <w:t>the master narrative of white supremacism that proved so useful to European colonialism and the settlement of North America. How do texts come to be inscribed by master narratives</w:t>
      </w:r>
      <w:r w:rsidRPr="009D03DA">
        <w:rPr>
          <w:sz w:val="14"/>
          <w:szCs w:val="14"/>
        </w:rPr>
        <w:t>? What justification do I have in reading the master narrative o white supremacism and related narratives of settlement through the literary, cultural and filmic texts analysed here?</w:t>
      </w:r>
    </w:p>
    <w:p w:rsidR="009D03DA" w:rsidRPr="009D03DA" w:rsidRDefault="009D03DA" w:rsidP="009D03DA"/>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13" w:name="_Toc428192528"/>
      <w:bookmarkStart w:id="14" w:name="_Toc428192545"/>
      <w:bookmarkEnd w:id="8"/>
      <w:r w:rsidRPr="009D03DA">
        <w:rPr>
          <w:rFonts w:eastAsiaTheme="majorEastAsia" w:cstheme="majorBidi"/>
          <w:b/>
          <w:sz w:val="32"/>
          <w:szCs w:val="24"/>
          <w:u w:val="single"/>
        </w:rPr>
        <w:lastRenderedPageBreak/>
        <w:t>Queerness:</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Without a previous analysis of blackness, queer theory fundamentally misses the foundation of what normativity and deviance is based off of – this overlooking of blackness will inevitably fail</w:t>
      </w:r>
    </w:p>
    <w:p w:rsidR="009D03DA" w:rsidRPr="009D03DA" w:rsidRDefault="009D03DA" w:rsidP="009D03DA">
      <w:r w:rsidRPr="009D03DA">
        <w:rPr>
          <w:b/>
          <w:bCs/>
          <w:sz w:val="26"/>
        </w:rPr>
        <w:t>Jackson ’11</w:t>
      </w:r>
      <w:r w:rsidRPr="009D03DA">
        <w:rPr>
          <w:sz w:val="18"/>
          <w:szCs w:val="18"/>
        </w:rPr>
        <w:t xml:space="preserve"> </w:t>
      </w:r>
      <w:r w:rsidRPr="009D03DA">
        <w:t>(“Waking Nightmares.” Zakkyiah Iman Jackson on David Marriot. Zakkyiah has a Ph.D. @ University of California Berkeley. Peaches, April 2011)</w:t>
      </w:r>
    </w:p>
    <w:p w:rsidR="009D03DA" w:rsidRPr="009D03DA" w:rsidRDefault="009D03DA" w:rsidP="009D03DA">
      <w:pPr>
        <w:rPr>
          <w:sz w:val="16"/>
        </w:rPr>
      </w:pPr>
      <w:r w:rsidRPr="009D03DA">
        <w:rPr>
          <w:u w:val="single"/>
        </w:rPr>
        <w:t>Marriott’s scholarship reminds us that queer theory may unwittingly diminish its criticality if it fails to acknowledge the role antiblack racism plays in shaping the discursive practices of gender and sexuality</w:t>
      </w:r>
      <w:r w:rsidRPr="009D03DA">
        <w:rPr>
          <w:sz w:val="16"/>
        </w:rPr>
        <w:t xml:space="preserve">. The violence that produces blackness necessitates that from the existential vantage point of black lived experience, gender and sexuality lose their coherence as normative categories.8 Moreover, </w:t>
      </w:r>
      <w:r w:rsidRPr="009D03DA">
        <w:rPr>
          <w:u w:val="single"/>
        </w:rPr>
        <w:t>as queer theory attempts to map a territory that encompasses an increasingly generalized nonnormativity, it may unwittingly overlook the function of blackness in modernity, since the black body has been rendered the “absolute index of otherness</w:t>
      </w:r>
      <w:r w:rsidRPr="009D03DA">
        <w:rPr>
          <w:sz w:val="16"/>
        </w:rPr>
        <w:t xml:space="preserve">.”9 While particular nonblack sexual and gendered practices may be queered, </w:t>
      </w:r>
      <w:r w:rsidRPr="009D03DA">
        <w:rPr>
          <w:u w:val="single"/>
        </w:rPr>
        <w:t>blackness serves as an essential template of gendered and sexual “deviance” that is limited to the negation not of a particular practice but of a state of being. In other words, there are no practices that an individual black person can take up that will settle once and for all the doubt that accompanies the assertion of a black humanity</w:t>
      </w:r>
      <w:r w:rsidRPr="009D03DA">
        <w:rPr>
          <w:sz w:val="16"/>
        </w:rPr>
        <w:t>. Marriott’s texts encourage us to interrogate the subject of feminist and queer theory rather than presume that a subject is always and already there.</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Blackness fundamentally structures the sexuality divide in the world involving homophobia, queerness etc and is a prior question</w:t>
      </w:r>
    </w:p>
    <w:p w:rsidR="009D03DA" w:rsidRPr="009D03DA" w:rsidRDefault="009D03DA" w:rsidP="009D03DA">
      <w:pPr>
        <w:tabs>
          <w:tab w:val="right" w:pos="14790"/>
        </w:tabs>
        <w:rPr>
          <w:sz w:val="18"/>
          <w:szCs w:val="18"/>
        </w:rPr>
      </w:pPr>
      <w:r w:rsidRPr="009D03DA">
        <w:rPr>
          <w:b/>
          <w:bCs/>
          <w:sz w:val="26"/>
        </w:rPr>
        <w:t>Jackson ’11</w:t>
      </w:r>
      <w:r w:rsidRPr="009D03DA">
        <w:rPr>
          <w:sz w:val="18"/>
          <w:szCs w:val="18"/>
        </w:rPr>
        <w:t xml:space="preserve"> </w:t>
      </w:r>
      <w:r w:rsidRPr="009D03DA">
        <w:t xml:space="preserve">(“Waking Nightmares.” Zakkyiah Iman Jackson on David Marriot. Zakkyiah has a Ph.D. @ University of California Berkeley. Peaches, April 2011)  </w:t>
      </w:r>
      <w:r w:rsidRPr="009D03DA">
        <w:tab/>
      </w:r>
    </w:p>
    <w:p w:rsidR="009D03DA" w:rsidRPr="009D03DA" w:rsidRDefault="009D03DA" w:rsidP="009D03DA">
      <w:pPr>
        <w:rPr>
          <w:sz w:val="16"/>
        </w:rPr>
      </w:pPr>
      <w:r w:rsidRPr="009D03DA">
        <w:rPr>
          <w:sz w:val="16"/>
        </w:rPr>
        <w:t xml:space="preserve">Marriott reminds us that </w:t>
      </w:r>
      <w:r w:rsidRPr="009D03DA">
        <w:rPr>
          <w:u w:val="single"/>
        </w:rPr>
        <w:t>nonbeing is the existential burden facing black people under the conditions of (post)modernity and also the specter that haunts queer subjectivity</w:t>
      </w:r>
      <w:r w:rsidRPr="009D03DA">
        <w:rPr>
          <w:sz w:val="16"/>
        </w:rPr>
        <w:t xml:space="preserve">. This is fitting considering that the birth of “homosexuality” is inextricable from the rise of scientific authority and its racism. Fantasies of blackness, particularly black female sexuality, are the gendered and racial specters that haunt queerness—that from which homonormative subjects must distance themselves in order to be properly recognized as humans, as citizens, as subjects. </w:t>
      </w:r>
      <w:r w:rsidRPr="009D03DA">
        <w:rPr>
          <w:u w:val="single"/>
        </w:rPr>
        <w:t>Despite prior interdictions on same-sex sexuality, it is only as recently as the late nineteenth century that sexual acts and desires became constitutive of identity: the homosexual becomes a type</w:t>
      </w:r>
      <w:r w:rsidRPr="009D03DA">
        <w:rPr>
          <w:sz w:val="16"/>
        </w:rPr>
        <w:t>.12 In Siobhan Somerville’s “Scientific Racism and the Invention of the Homosexual Body,” she queries, “</w:t>
      </w:r>
      <w:r w:rsidRPr="009D03DA">
        <w:rPr>
          <w:u w:val="single"/>
        </w:rPr>
        <w:t>is it merely a historical coincidence that the classification of bodies as either ‘homosexual’ or ‘heterosexual’ emerged at the same time that the United States was aggressively policing the imaginary boundary between ‘black’ and ‘white’ bodies?”</w:t>
      </w:r>
      <w:r w:rsidRPr="009D03DA">
        <w:rPr>
          <w:sz w:val="16"/>
        </w:rPr>
        <w:t xml:space="preserve">13 Somerville goes on to suggest the mutually constitutive effects of the bifurcated categories of race and sexuality, their structural interdependence and mutual production. </w:t>
      </w:r>
      <w:r w:rsidRPr="009D03DA">
        <w:rPr>
          <w:u w:val="single"/>
        </w:rPr>
        <w:t>Structures and methodologies that drove dominant scientific ideologies of race were subsequently taken up in the scientific pursuit of an emerging discourse of sexuality. Difference was thought to be a visualizable fact inscribed on the body; according to this logic, interiority could be read on the surface of the body’s anatomical markers. Racial difference seemed to hinge on and be most represented by the supposed differences of sexual appetites and anatomies,</w:t>
      </w:r>
      <w:r w:rsidRPr="009D03DA">
        <w:rPr>
          <w:sz w:val="16"/>
        </w:rPr>
        <w:t xml:space="preserve"> particularly those of the African female. Sexologists drew on fantasies of black female embodiment as their model of sexual deviancy and gender nonconformity. </w:t>
      </w:r>
      <w:r w:rsidRPr="009D03DA">
        <w:rPr>
          <w:u w:val="single"/>
        </w:rPr>
        <w:t>Racial comparative-anatomy methods were used to determine sexual definition, with a presumed similitude between “deviant” white bodies and the black body. The word homosexual itself seemed to conjure some anxieties about miscegenation, as the “barbarously hybrid word” was a mix of Latin and Greek, even referring to “shades of gender” and “sexual half-breeds</w:t>
      </w:r>
      <w:r w:rsidRPr="009D03DA">
        <w:rPr>
          <w:sz w:val="16"/>
        </w:rPr>
        <w:t xml:space="preserve">.”14 Reading Marriott in the context of feminist and queer theory offers new insight into the gendered and sexualized nature of </w:t>
      </w:r>
      <w:r w:rsidRPr="009D03DA">
        <w:rPr>
          <w:sz w:val="16"/>
        </w:rPr>
        <w:lastRenderedPageBreak/>
        <w:t xml:space="preserve">blackness’s ontological negation, particularly the nonheteronormativity of race’s reproduction. </w:t>
      </w:r>
      <w:r w:rsidRPr="009D03DA">
        <w:rPr>
          <w:u w:val="single"/>
        </w:rPr>
        <w:t>The negation of blackness is the foundation of ethics and politics, even of modern sociality itself; this negation overdetermines black practices as criminal, queer, nationally polluting, and pathological.15</w:t>
      </w:r>
      <w:r w:rsidRPr="009D03DA">
        <w:rPr>
          <w:sz w:val="16"/>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Their approach to queerness presumes a performativity of the body that the slave has no access to</w:t>
      </w:r>
    </w:p>
    <w:p w:rsidR="009D03DA" w:rsidRPr="009D03DA" w:rsidRDefault="009D03DA" w:rsidP="009D03DA">
      <w:r w:rsidRPr="009D03DA">
        <w:rPr>
          <w:b/>
          <w:bCs/>
          <w:sz w:val="26"/>
        </w:rPr>
        <w:t>Wilderson III 10</w:t>
      </w:r>
      <w:r w:rsidRPr="009D03DA">
        <w:t xml:space="preserve"> [Frank B., Apparently just an unqualified film critic. Friends with Siskel and Ebert? Red, White &amp; Black: Cinema and the Structure of U.S. Antagonisms, pages 313-316]</w:t>
      </w:r>
    </w:p>
    <w:p w:rsidR="009D03DA" w:rsidRPr="009D03DA" w:rsidRDefault="009D03DA" w:rsidP="009D03DA">
      <w:pPr>
        <w:rPr>
          <w:sz w:val="16"/>
        </w:rPr>
      </w:pPr>
      <w:r w:rsidRPr="009D03DA">
        <w:rPr>
          <w:sz w:val="16"/>
        </w:rPr>
        <w:t xml:space="preserve">Above I suggested that Seshadri-Crooks, by way of Butler, contradicts my assessments. This is imprecise: in point of fact, she is simply mute in the face of my assessments. Again, </w:t>
      </w:r>
      <w:r w:rsidRPr="009D03DA">
        <w:rPr>
          <w:highlight w:val="yellow"/>
          <w:u w:val="single"/>
        </w:rPr>
        <w:t>the drama of value</w:t>
      </w:r>
      <w:r w:rsidRPr="009D03DA">
        <w:rPr>
          <w:u w:val="single"/>
        </w:rPr>
        <w:t xml:space="preserve"> that Butler imagines </w:t>
      </w:r>
      <w:r w:rsidRPr="009D03DA">
        <w:rPr>
          <w:highlight w:val="yellow"/>
          <w:u w:val="single"/>
        </w:rPr>
        <w:t>is one in which gender stands in as a reified form that masks the hybridity of bodies</w:t>
      </w:r>
      <w:r w:rsidRPr="009D03DA">
        <w:rPr>
          <w:sz w:val="16"/>
        </w:rPr>
        <w:t xml:space="preserve">. </w:t>
      </w:r>
      <w:r w:rsidRPr="009D03DA">
        <w:rPr>
          <w:u w:val="single"/>
        </w:rPr>
        <w:t>The body then</w:t>
      </w:r>
      <w:r w:rsidRPr="009D03DA">
        <w:rPr>
          <w:sz w:val="16"/>
        </w:rPr>
        <w:t xml:space="preserve">, or rather disparate bodies, </w:t>
      </w:r>
      <w:r w:rsidRPr="009D03DA">
        <w:rPr>
          <w:u w:val="single"/>
        </w:rPr>
        <w:t>is a basic "always already" for</w:t>
      </w:r>
      <w:r w:rsidRPr="009D03DA">
        <w:rPr>
          <w:sz w:val="16"/>
        </w:rPr>
        <w:t xml:space="preserve"> Butler, Seshadri-Crooks, and </w:t>
      </w:r>
      <w:r w:rsidRPr="009D03DA">
        <w:rPr>
          <w:u w:val="single"/>
        </w:rPr>
        <w:t>most feminism</w:t>
      </w:r>
      <w:r w:rsidRPr="009D03DA">
        <w:rPr>
          <w:sz w:val="16"/>
        </w:rPr>
        <w:t xml:space="preserve"> (this includes the feminism of film theory). Granted, though it appears in her assessment as the smallest scale of cartographic coherence, it nonetheless appears as—and herein lies the rub!—a capacity for spatiality and temporality possessed universally by all. But surely Judith Butler, a White American, if not Kalpana Seshadri-Crooks, an East Indian, must recall that </w:t>
      </w:r>
      <w:r w:rsidRPr="009D03DA">
        <w:rPr>
          <w:highlight w:val="yellow"/>
          <w:u w:val="single"/>
        </w:rPr>
        <w:t>Africans went into the hold of ships as bodies and emerged from the holds of those ships as "flesh</w:t>
      </w:r>
      <w:r w:rsidRPr="009D03DA">
        <w:rPr>
          <w:u w:val="single"/>
        </w:rPr>
        <w:t>."</w:t>
      </w:r>
      <w:r w:rsidRPr="009D03DA">
        <w:rPr>
          <w:sz w:val="16"/>
        </w:rPr>
        <w:t xml:space="preserve"> </w:t>
      </w:r>
      <w:r w:rsidRPr="009D03DA">
        <w:rPr>
          <w:sz w:val="16"/>
          <w:highlight w:val="yellow"/>
        </w:rPr>
        <w:t>"</w:t>
      </w:r>
      <w:r w:rsidRPr="009D03DA">
        <w:rPr>
          <w:highlight w:val="yellow"/>
          <w:u w:val="single"/>
        </w:rPr>
        <w:t>I. . . make a distinction . . . between 'body' and 'flesh'</w:t>
      </w:r>
      <w:r w:rsidRPr="009D03DA">
        <w:rPr>
          <w:u w:val="single"/>
        </w:rPr>
        <w:t xml:space="preserve"> and impose that distinction </w:t>
      </w:r>
      <w:r w:rsidRPr="009D03DA">
        <w:rPr>
          <w:highlight w:val="yellow"/>
          <w:u w:val="single"/>
        </w:rPr>
        <w:t xml:space="preserve">as </w:t>
      </w:r>
      <w:r w:rsidRPr="009D03DA">
        <w:rPr>
          <w:b/>
          <w:iCs/>
          <w:highlight w:val="yellow"/>
          <w:u w:val="single"/>
        </w:rPr>
        <w:t>the central one between captive and liberated subject-positions</w:t>
      </w:r>
      <w:r w:rsidRPr="009D03DA">
        <w:rPr>
          <w:u w:val="single"/>
        </w:rPr>
        <w:t xml:space="preserve">. In that sense, </w:t>
      </w:r>
      <w:r w:rsidRPr="009D03DA">
        <w:rPr>
          <w:highlight w:val="yellow"/>
          <w:u w:val="single"/>
        </w:rPr>
        <w:t>before the 'body' there is the 'flesh</w:t>
      </w:r>
      <w:r w:rsidRPr="009D03DA">
        <w:rPr>
          <w:sz w:val="16"/>
        </w:rPr>
        <w:t xml:space="preserve">,' </w:t>
      </w:r>
      <w:r w:rsidRPr="009D03DA">
        <w:rPr>
          <w:highlight w:val="yellow"/>
          <w:u w:val="single"/>
        </w:rPr>
        <w:t xml:space="preserve">that </w:t>
      </w:r>
      <w:r w:rsidRPr="009D03DA">
        <w:rPr>
          <w:b/>
          <w:iCs/>
          <w:highlight w:val="yellow"/>
          <w:u w:val="single"/>
        </w:rPr>
        <w:t>zero degree of social conceptualization</w:t>
      </w:r>
      <w:r w:rsidRPr="009D03DA">
        <w:rPr>
          <w:highlight w:val="yellow"/>
          <w:u w:val="single"/>
        </w:rPr>
        <w:t xml:space="preserve"> that does not escape concealmen</w:t>
      </w:r>
      <w:r w:rsidRPr="009D03DA">
        <w:rPr>
          <w:u w:val="single"/>
        </w:rPr>
        <w:t>t under the brush of discourse or the reflexes of iconography.</w:t>
      </w:r>
      <w:r w:rsidRPr="009D03DA">
        <w:rPr>
          <w:sz w:val="16"/>
        </w:rPr>
        <w:t xml:space="preserve">"42 </w:t>
      </w:r>
      <w:r w:rsidRPr="009D03DA">
        <w:rPr>
          <w:highlight w:val="yellow"/>
          <w:u w:val="single"/>
        </w:rPr>
        <w:t>For the body's reification of gender to constitute an essential grammar of suffering</w:t>
      </w:r>
      <w:r w:rsidRPr="009D03DA">
        <w:rPr>
          <w:sz w:val="16"/>
          <w:highlight w:val="yellow"/>
        </w:rPr>
        <w:t xml:space="preserve"> </w:t>
      </w:r>
      <w:r w:rsidRPr="009D03DA">
        <w:rPr>
          <w:b/>
          <w:iCs/>
          <w:highlight w:val="yellow"/>
          <w:u w:val="single"/>
        </w:rPr>
        <w:t>there must first be a body there</w:t>
      </w:r>
      <w:r w:rsidRPr="009D03DA">
        <w:rPr>
          <w:b/>
          <w:iCs/>
          <w:u w:val="single"/>
        </w:rPr>
        <w:t>.</w:t>
      </w:r>
      <w:r w:rsidRPr="009D03DA">
        <w:rPr>
          <w:sz w:val="16"/>
        </w:rPr>
        <w:t xml:space="preserve"> Feminism, Marxism, and film studies must provide and account for a corpus delicti, the corpse of a murder victim. One would think that </w:t>
      </w:r>
      <w:r w:rsidRPr="009D03DA">
        <w:rPr>
          <w:u w:val="single"/>
        </w:rPr>
        <w:t>true rigor demands some</w:t>
      </w:r>
      <w:r w:rsidRPr="009D03DA">
        <w:rPr>
          <w:sz w:val="16"/>
        </w:rPr>
        <w:t xml:space="preserve">, however short, </w:t>
      </w:r>
      <w:r w:rsidRPr="009D03DA">
        <w:rPr>
          <w:u w:val="single"/>
        </w:rPr>
        <w:t>nod to that historical process through which Black flesh was recomposed as a body before one can write about a universal template called "the body" which can perform and contest gender in dramas of value</w:t>
      </w:r>
      <w:r w:rsidRPr="009D03DA">
        <w:rPr>
          <w:sz w:val="16"/>
        </w:rPr>
        <w:t xml:space="preserve">. In other words, </w:t>
      </w:r>
      <w:r w:rsidRPr="009D03DA">
        <w:rPr>
          <w:highlight w:val="yellow"/>
          <w:u w:val="single"/>
        </w:rPr>
        <w:t>what "event</w:t>
      </w:r>
      <w:r w:rsidRPr="009D03DA">
        <w:rPr>
          <w:u w:val="single"/>
        </w:rPr>
        <w:t>"</w:t>
      </w:r>
      <w:r w:rsidRPr="009D03DA">
        <w:rPr>
          <w:sz w:val="16"/>
        </w:rPr>
        <w:t xml:space="preserve"> (what coherence of time) </w:t>
      </w:r>
      <w:r w:rsidRPr="009D03DA">
        <w:rPr>
          <w:highlight w:val="yellow"/>
          <w:u w:val="single"/>
        </w:rPr>
        <w:t>reinstated Black corporeal integrity</w:t>
      </w:r>
      <w:r w:rsidRPr="009D03DA">
        <w:rPr>
          <w:sz w:val="16"/>
        </w:rPr>
        <w:t xml:space="preserve"> (reinstated cartographic coherence) </w:t>
      </w:r>
      <w:r w:rsidRPr="009D03DA">
        <w:rPr>
          <w:b/>
          <w:iCs/>
          <w:highlight w:val="yellow"/>
          <w:u w:val="single"/>
        </w:rPr>
        <w:t>so that philosophers</w:t>
      </w:r>
      <w:r w:rsidRPr="009D03DA">
        <w:rPr>
          <w:b/>
          <w:iCs/>
          <w:u w:val="single"/>
        </w:rPr>
        <w:t xml:space="preserve"> and film theorists (and Marxists, filmmakers, and White feminists) </w:t>
      </w:r>
      <w:r w:rsidRPr="009D03DA">
        <w:rPr>
          <w:b/>
          <w:iCs/>
          <w:highlight w:val="yellow"/>
          <w:u w:val="single"/>
        </w:rPr>
        <w:t>could imagine Blackness as possessing the capacity to be staged in dramas where bodily stylization is repeated</w:t>
      </w:r>
      <w:r w:rsidRPr="009D03DA">
        <w:rPr>
          <w:sz w:val="16"/>
        </w:rPr>
        <w:t>—</w:t>
      </w:r>
      <w:r w:rsidRPr="009D03DA">
        <w:rPr>
          <w:highlight w:val="yellow"/>
          <w:u w:val="single"/>
        </w:rPr>
        <w:t>where value reifies as gender</w:t>
      </w:r>
      <w:r w:rsidRPr="009D03DA">
        <w:rPr>
          <w:u w:val="single"/>
        </w:rPr>
        <w:t>?</w:t>
      </w:r>
      <w:r w:rsidRPr="009D03DA">
        <w:rPr>
          <w:sz w:val="16"/>
        </w:rPr>
        <w:t xml:space="preserve"> This burden of proof is on the Master, not the Slave. Lacan, Silverman, Negri, Hardt, Butler, Heath, Marc Forster and company must make that case to Fanon, Spillers, Patterson, Hartman, Marriott, Judy, and Mbembe. I . . . suggest that "</w:t>
      </w:r>
      <w:r w:rsidRPr="009D03DA">
        <w:rPr>
          <w:highlight w:val="yellow"/>
          <w:u w:val="single"/>
        </w:rPr>
        <w:t>gendering" takes place within the confines of the domestic</w:t>
      </w:r>
      <w:r w:rsidRPr="009D03DA">
        <w:rPr>
          <w:sz w:val="16"/>
          <w:highlight w:val="yellow"/>
        </w:rPr>
        <w:t xml:space="preserve">, </w:t>
      </w:r>
      <w:r w:rsidRPr="009D03DA">
        <w:rPr>
          <w:highlight w:val="yellow"/>
          <w:u w:val="single"/>
        </w:rPr>
        <w:t>an essential metaphor that</w:t>
      </w:r>
      <w:r w:rsidRPr="009D03DA">
        <w:rPr>
          <w:u w:val="single"/>
        </w:rPr>
        <w:t xml:space="preserve"> then </w:t>
      </w:r>
      <w:r w:rsidRPr="009D03DA">
        <w:rPr>
          <w:highlight w:val="yellow"/>
          <w:u w:val="single"/>
        </w:rPr>
        <w:t>spreads its tentacles for male and female subjects</w:t>
      </w:r>
      <w:r w:rsidRPr="009D03DA">
        <w:rPr>
          <w:u w:val="single"/>
        </w:rPr>
        <w:t xml:space="preserve"> over a wide ground of human and social purposes</w:t>
      </w:r>
      <w:r w:rsidRPr="009D03DA">
        <w:rPr>
          <w:sz w:val="16"/>
        </w:rPr>
        <w:t xml:space="preserve"> [</w:t>
      </w:r>
      <w:r w:rsidRPr="009D03DA">
        <w:rPr>
          <w:b/>
          <w:iCs/>
          <w:highlight w:val="yellow"/>
          <w:u w:val="single"/>
        </w:rPr>
        <w:t>that ground being civil society]</w:t>
      </w:r>
      <w:r w:rsidRPr="009D03DA">
        <w:rPr>
          <w:sz w:val="16"/>
          <w:highlight w:val="yellow"/>
        </w:rPr>
        <w:t>.</w:t>
      </w:r>
      <w:r w:rsidRPr="009D03DA">
        <w:rPr>
          <w:sz w:val="16"/>
        </w:rPr>
        <w:t xml:space="preserve"> </w:t>
      </w:r>
      <w:r w:rsidRPr="009D03DA">
        <w:rPr>
          <w:highlight w:val="yellow"/>
          <w:u w:val="single"/>
        </w:rPr>
        <w:t>Domesticity appears to gain</w:t>
      </w:r>
      <w:r w:rsidRPr="009D03DA">
        <w:rPr>
          <w:sz w:val="16"/>
        </w:rPr>
        <w:t xml:space="preserve"> its </w:t>
      </w:r>
      <w:r w:rsidRPr="009D03DA">
        <w:rPr>
          <w:highlight w:val="yellow"/>
          <w:u w:val="single"/>
        </w:rPr>
        <w:t>power by way of a common origin of cultural fictions</w:t>
      </w:r>
      <w:r w:rsidRPr="009D03DA">
        <w:rPr>
          <w:sz w:val="16"/>
        </w:rPr>
        <w:t xml:space="preserve"> that are </w:t>
      </w:r>
      <w:r w:rsidRPr="009D03DA">
        <w:rPr>
          <w:u w:val="single"/>
        </w:rPr>
        <w:t>grounded in the specificity of proper names</w:t>
      </w:r>
      <w:r w:rsidRPr="009D03DA">
        <w:rPr>
          <w:sz w:val="16"/>
        </w:rPr>
        <w:t xml:space="preserve">, more exactly, a patronymic, which, in turn, </w:t>
      </w:r>
      <w:r w:rsidRPr="009D03DA">
        <w:rPr>
          <w:highlight w:val="yellow"/>
          <w:u w:val="single"/>
        </w:rPr>
        <w:t>situates those subjects that it covers in a particular place</w:t>
      </w:r>
      <w:r w:rsidRPr="009D03DA">
        <w:rPr>
          <w:sz w:val="16"/>
        </w:rPr>
        <w:t xml:space="preserve">. Contrarily, </w:t>
      </w:r>
      <w:r w:rsidRPr="009D03DA">
        <w:rPr>
          <w:u w:val="single"/>
        </w:rPr>
        <w:t>the cargo of a ship might not be regarded as elements of the domestic</w:t>
      </w:r>
      <w:r w:rsidRPr="009D03DA">
        <w:rPr>
          <w:sz w:val="16"/>
        </w:rPr>
        <w:t xml:space="preserve">, </w:t>
      </w:r>
      <w:r w:rsidRPr="009D03DA">
        <w:rPr>
          <w:u w:val="single"/>
        </w:rPr>
        <w:t>even though the vessel that carries the cargo is sometimes romantically personified as "she." The human cargo</w:t>
      </w:r>
      <w:r w:rsidRPr="009D03DA">
        <w:rPr>
          <w:sz w:val="16"/>
        </w:rPr>
        <w:t xml:space="preserve"> of a slave vessel—</w:t>
      </w:r>
      <w:r w:rsidRPr="009D03DA">
        <w:rPr>
          <w:u w:val="single"/>
        </w:rPr>
        <w:t>in the effacement and remission of African family and proper names—contravenes notions of the domestic</w:t>
      </w:r>
      <w:r w:rsidRPr="009D03DA">
        <w:rPr>
          <w:sz w:val="16"/>
        </w:rPr>
        <w:t xml:space="preserve">. . . . Under these conditions, </w:t>
      </w:r>
      <w:r w:rsidRPr="009D03DA">
        <w:rPr>
          <w:u w:val="single"/>
        </w:rPr>
        <w:t>one is neither female, nor male, as both subjects are taken into account as quantities</w:t>
      </w:r>
      <w:r w:rsidRPr="009D03DA">
        <w:rPr>
          <w:sz w:val="16"/>
        </w:rPr>
        <w:t xml:space="preserve">.43 </w:t>
      </w:r>
      <w:r w:rsidRPr="009D03DA">
        <w:rPr>
          <w:highlight w:val="yellow"/>
          <w:u w:val="single"/>
        </w:rPr>
        <w:t>Until one can demonstrate how the corporeal integrity of the Black has indeed been repaired, "a political genealogy of gender ontologies"</w:t>
      </w:r>
      <w:r w:rsidRPr="009D03DA">
        <w:rPr>
          <w:u w:val="single"/>
        </w:rPr>
        <w:t xml:space="preserve"> which "blow[s] apart the sex-gender-desire nexus .. . [and thus] permits resignification of identity as contingency" </w:t>
      </w:r>
      <w:r w:rsidRPr="009D03DA">
        <w:rPr>
          <w:highlight w:val="yellow"/>
          <w:u w:val="single"/>
        </w:rPr>
        <w:t>is a political project the Slave can only laugh</w:t>
      </w:r>
      <w:r w:rsidRPr="009D03DA">
        <w:rPr>
          <w:u w:val="single"/>
        </w:rPr>
        <w:t xml:space="preserve"> at</w:t>
      </w:r>
      <w:r w:rsidRPr="009D03DA">
        <w:rPr>
          <w:sz w:val="16"/>
        </w:rPr>
        <w:t xml:space="preserve">, or weep at. But whether laughing or weeping (for the Slave's counterhegemonic responses are of no essential value and have no structural impact), </w:t>
      </w:r>
      <w:r w:rsidRPr="009D03DA">
        <w:rPr>
          <w:b/>
          <w:iCs/>
          <w:highlight w:val="yellow"/>
          <w:u w:val="single"/>
        </w:rPr>
        <w:t>the Slave is always sidelined by such "resignification of [Human] identity."</w:t>
      </w:r>
      <w:r w:rsidRPr="009D03DA">
        <w:rPr>
          <w:sz w:val="16"/>
          <w:highlight w:val="yellow"/>
        </w:rPr>
        <w:t xml:space="preserve"> </w:t>
      </w:r>
      <w:r w:rsidRPr="009D03DA">
        <w:rPr>
          <w:highlight w:val="yellow"/>
          <w:u w:val="single"/>
        </w:rPr>
        <w:t>Resignification of an identity which never signified</w:t>
      </w:r>
      <w:r w:rsidRPr="009D03DA">
        <w:rPr>
          <w:sz w:val="16"/>
        </w:rPr>
        <w:t>— an identity void of semiotic play—</w:t>
      </w:r>
      <w:r w:rsidRPr="009D03DA">
        <w:rPr>
          <w:highlight w:val="yellow"/>
          <w:u w:val="single"/>
        </w:rPr>
        <w:t>is nothing to look forward to</w:t>
      </w:r>
      <w:r w:rsidRPr="009D03DA">
        <w:rPr>
          <w:u w:val="single"/>
        </w:rPr>
        <w:t>.</w:t>
      </w:r>
      <w:r w:rsidRPr="009D03DA">
        <w:rPr>
          <w:sz w:val="16"/>
        </w:rPr>
        <w:t xml:space="preserve"> Here, </w:t>
      </w:r>
      <w:r w:rsidRPr="009D03DA">
        <w:rPr>
          <w:highlight w:val="yellow"/>
          <w:u w:val="single"/>
        </w:rPr>
        <w:t>an unforgivable obscenity is performed</w:t>
      </w:r>
      <w:r w:rsidRPr="009D03DA">
        <w:rPr>
          <w:u w:val="single"/>
        </w:rPr>
        <w:t xml:space="preserve"> twice over: first, </w:t>
      </w:r>
      <w:r w:rsidRPr="009D03DA">
        <w:rPr>
          <w:highlight w:val="yellow"/>
          <w:u w:val="single"/>
        </w:rPr>
        <w:t>through the</w:t>
      </w:r>
      <w:r w:rsidRPr="009D03DA">
        <w:rPr>
          <w:sz w:val="16"/>
          <w:highlight w:val="yellow"/>
        </w:rPr>
        <w:t xml:space="preserve"> t</w:t>
      </w:r>
      <w:r w:rsidRPr="009D03DA">
        <w:rPr>
          <w:sz w:val="16"/>
        </w:rPr>
        <w:t xml:space="preserve">ypical White </w:t>
      </w:r>
      <w:r w:rsidRPr="009D03DA">
        <w:rPr>
          <w:u w:val="single"/>
        </w:rPr>
        <w:t xml:space="preserve">feminist </w:t>
      </w:r>
      <w:r w:rsidRPr="009D03DA">
        <w:rPr>
          <w:highlight w:val="yellow"/>
          <w:u w:val="single"/>
        </w:rPr>
        <w:t>gesture that assumes all women (and men) have bodies, ergo all bodies contest gender's drama of value; and, second, by</w:t>
      </w:r>
      <w:r w:rsidRPr="009D03DA">
        <w:rPr>
          <w:sz w:val="16"/>
        </w:rPr>
        <w:t xml:space="preserve"> way of the more recent, but no less common, </w:t>
      </w:r>
      <w:r w:rsidRPr="009D03DA">
        <w:rPr>
          <w:highlight w:val="yellow"/>
          <w:u w:val="single"/>
        </w:rPr>
        <w:t xml:space="preserve">assertions </w:t>
      </w:r>
      <w:r w:rsidRPr="009D03DA">
        <w:rPr>
          <w:highlight w:val="yellow"/>
          <w:u w:val="single"/>
        </w:rPr>
        <w:lastRenderedPageBreak/>
        <w:t>that the analysis of "relations" between</w:t>
      </w:r>
      <w:r w:rsidRPr="009D03DA">
        <w:rPr>
          <w:sz w:val="16"/>
          <w:highlight w:val="yellow"/>
        </w:rPr>
        <w:t xml:space="preserve"> </w:t>
      </w:r>
      <w:r w:rsidRPr="009D03DA">
        <w:rPr>
          <w:highlight w:val="yellow"/>
          <w:u w:val="single"/>
        </w:rPr>
        <w:t>White and Black has a handy analog in the analysis of gendered relations</w:t>
      </w:r>
      <w:r w:rsidRPr="009D03DA">
        <w:rPr>
          <w:sz w:val="16"/>
          <w:highlight w:val="yellow"/>
        </w:rPr>
        <w:t>.</w:t>
      </w:r>
      <w:r w:rsidRPr="009D03DA">
        <w:rPr>
          <w:sz w:val="16"/>
        </w:rPr>
        <w:t xml:space="preserve"> Indeed, for such intellectual protocols to transpose themselves from obscenities to protocols truly meaningful to the Slave (in other words, for their explanatory power to be essential and not merely important), the operative verbs, attached to what Butler calls "the . . . forces that police," would have to be not mask and redact but murder. "Identity" may very well be "the investiture of name, and the marking of reference"44—and here is where the postcolonial subject and the White subject of empire can duke it out (if, in the process, they would leave us alone!)—but </w:t>
      </w:r>
      <w:r w:rsidRPr="009D03DA">
        <w:rPr>
          <w:u w:val="single"/>
        </w:rPr>
        <w:t>Blackness marks, references, names, and identifies a corpse</w:t>
      </w:r>
      <w:r w:rsidRPr="009D03DA">
        <w:rPr>
          <w:sz w:val="16"/>
        </w:rPr>
        <w:t xml:space="preserve">. And </w:t>
      </w:r>
      <w:r w:rsidRPr="009D03DA">
        <w:rPr>
          <w:u w:val="single"/>
        </w:rPr>
        <w:t>a corpse is not relational because death is beyond representation</w:t>
      </w:r>
      <w:r w:rsidRPr="009D03DA">
        <w:rPr>
          <w:sz w:val="16"/>
        </w:rPr>
        <w:t xml:space="preserve">, and </w:t>
      </w:r>
      <w:r w:rsidRPr="009D03DA">
        <w:rPr>
          <w:u w:val="single"/>
        </w:rPr>
        <w:t>relation always occurs within representation</w:t>
      </w:r>
      <w:r w:rsidRPr="009D03DA">
        <w:rPr>
          <w:sz w:val="16"/>
        </w:rPr>
        <w:t xml:space="preserve">. </w:t>
      </w:r>
      <w:r w:rsidRPr="009D03DA">
        <w:rPr>
          <w:u w:val="single"/>
        </w:rPr>
        <w:t>What is the "it" beyond representation that Whiteness murders</w:t>
      </w:r>
      <w:r w:rsidRPr="009D03DA">
        <w:rPr>
          <w:sz w:val="16"/>
        </w:rPr>
        <w:t xml:space="preserve">? In other words, what "evidence" do we have that the violence that positions the Slave, is structurally different from the violence inflicted on the worker, the woman, the spectator, and the postcolonial? Again, as I demonstrated in part 1, the murdered "it" is capacity par excellence, spatial and temporal capacity. Marxism, film theory, and the political common sense of socially engaged White cinema think Human capacity as Butler and Seshadri-Crooks do, as universal phenomena. But </w:t>
      </w:r>
      <w:r w:rsidRPr="009D03DA">
        <w:rPr>
          <w:u w:val="single"/>
        </w:rPr>
        <w:t>Blacks experience Human capacity as a homicidal phenomenon.</w:t>
      </w:r>
      <w:r w:rsidRPr="009D03DA">
        <w:rPr>
          <w:sz w:val="16"/>
        </w:rPr>
        <w:t xml:space="preserve"> Fanon, Judy, Mbembe, Hartman, Marriott, Patterson, and Spillers have each, in his or her own way, shown us that the Black lost the coherence of space and time in the hold of the Middle Passage. The philosophy of Judith Butler, the film theory of Kaja Silverman, Mary Ann Doane, and Kalpana Seshadri-Crooks, the Marxism of Antonio Negri and Michael Hardt, the social optimism or pessimism of popular film reviews, and the auteurial intention of the director Marc Forster all leave the Slave unthought. They take as given that the Black has access to dramas of value. But </w:t>
      </w:r>
      <w:r w:rsidRPr="009D03DA">
        <w:rPr>
          <w:u w:val="single"/>
        </w:rPr>
        <w:t>each disparate entity in any drama of value must possess not only spatiality</w:t>
      </w:r>
      <w:r w:rsidRPr="009D03DA">
        <w:rPr>
          <w:sz w:val="16"/>
        </w:rPr>
        <w:t xml:space="preserve"> (for even a patch of grass exists in space), </w:t>
      </w:r>
      <w:r w:rsidRPr="009D03DA">
        <w:rPr>
          <w:u w:val="single"/>
        </w:rPr>
        <w:t>but the power to labor on space, the cartographic capacity to make place—if only at the scale of the body</w:t>
      </w:r>
      <w:r w:rsidRPr="009D03DA">
        <w:rPr>
          <w:sz w:val="16"/>
        </w:rPr>
        <w:t xml:space="preserve">. Each disparate entity in any drama of value must possess not only temporality (for even a patch of grass begins-exists-and-is-no-more) but the power to labor over time: the historiographic capacity to narrate "events"—if only the "event" of sexuality. The terrain of the body and the event of sexuality were murdered when the African became a "genealogical isolate."45 Thus, </w:t>
      </w:r>
      <w:r w:rsidRPr="009D03DA">
        <w:rPr>
          <w:highlight w:val="yellow"/>
          <w:u w:val="single"/>
        </w:rPr>
        <w:t>the explanatory power of the theori</w:t>
      </w:r>
      <w:r w:rsidRPr="009D03DA">
        <w:rPr>
          <w:u w:val="single"/>
        </w:rPr>
        <w:t xml:space="preserve">sts, filmmaker, and film reviewers cited above, at its very best, </w:t>
      </w:r>
      <w:r w:rsidRPr="009D03DA">
        <w:rPr>
          <w:highlight w:val="yellow"/>
          <w:u w:val="single"/>
        </w:rPr>
        <w:t>is capable of thinking Blackness as identity or as identification</w:t>
      </w:r>
      <w:r w:rsidRPr="009D03DA">
        <w:rPr>
          <w:sz w:val="16"/>
          <w:highlight w:val="yellow"/>
        </w:rPr>
        <w:t xml:space="preserve">, </w:t>
      </w:r>
      <w:r w:rsidRPr="009D03DA">
        <w:rPr>
          <w:u w:val="single"/>
        </w:rPr>
        <w:t>conceding</w:t>
      </w:r>
      <w:r w:rsidRPr="009D03DA">
        <w:rPr>
          <w:sz w:val="16"/>
        </w:rPr>
        <w:t xml:space="preserve">, however, as </w:t>
      </w:r>
      <w:r w:rsidRPr="009D03DA">
        <w:rPr>
          <w:u w:val="single"/>
        </w:rPr>
        <w:t>the more rigorous among them do, that "black and white do not say much about identity, though they do establish group and personal identifications of the subjects involved</w:t>
      </w:r>
      <w:r w:rsidRPr="009D03DA">
        <w:rPr>
          <w:sz w:val="16"/>
        </w:rPr>
        <w:t xml:space="preserve">."46 But </w:t>
      </w:r>
      <w:r w:rsidRPr="009D03DA">
        <w:rPr>
          <w:b/>
          <w:iCs/>
          <w:highlight w:val="yellow"/>
          <w:u w:val="single"/>
        </w:rPr>
        <w:t>even this concession gets us nowhere. At best, it is a red herring investing our attention in a semiotic impossibility</w:t>
      </w:r>
      <w:r w:rsidRPr="009D03DA">
        <w:rPr>
          <w:sz w:val="16"/>
          <w:highlight w:val="yellow"/>
        </w:rPr>
        <w:t>:</w:t>
      </w:r>
      <w:r w:rsidRPr="009D03DA">
        <w:rPr>
          <w:sz w:val="16"/>
        </w:rPr>
        <w:t xml:space="preserve"> that of the Slave as signifier. At worst, it puts the cart before the horse, which is to say that no Marxist theory of social change and proletarian recomposition, and </w:t>
      </w:r>
      <w:r w:rsidRPr="009D03DA">
        <w:rPr>
          <w:b/>
          <w:iCs/>
          <w:highlight w:val="yellow"/>
          <w:u w:val="single"/>
        </w:rPr>
        <w:t>no feminist theory of bodily resignification</w:t>
      </w:r>
      <w:r w:rsidRPr="009D03DA">
        <w:rPr>
          <w:sz w:val="16"/>
          <w:highlight w:val="yellow"/>
        </w:rPr>
        <w:t xml:space="preserve">, </w:t>
      </w:r>
      <w:r w:rsidRPr="009D03DA">
        <w:rPr>
          <w:b/>
          <w:iCs/>
          <w:highlight w:val="yellow"/>
          <w:u w:val="single"/>
        </w:rPr>
        <w:t>has been able (or cared) to demonstrate how, when, and where Abraham Lincoln freed the slaves.</w:t>
      </w:r>
      <w:r w:rsidRPr="009D03DA">
        <w:rPr>
          <w:b/>
          <w:iCs/>
          <w:u w:val="single"/>
        </w:rPr>
        <w:t xml:space="preserve"> Yet, they remain, if only by omission, steadfast in their conviction that slavery was abolished</w:t>
      </w:r>
      <w:r w:rsidRPr="009D03DA">
        <w:rPr>
          <w:b/>
          <w:iCs/>
          <w:highlight w:val="yellow"/>
          <w:u w:val="single"/>
        </w:rPr>
        <w:t>.</w:t>
      </w:r>
      <w:r w:rsidRPr="009D03DA">
        <w:rPr>
          <w:b/>
          <w:iCs/>
          <w:u w:val="single"/>
        </w:rPr>
        <w:t xml:space="preserve"> At moments, however, the sensory excess of cinema lets ordinary White film say what extraordinary White folks will not.</w:t>
      </w:r>
      <w:r w:rsidRPr="009D03DA">
        <w:rPr>
          <w:sz w:val="16"/>
        </w:rPr>
        <w:t xml:space="preserve"> </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 xml:space="preserve">The politics of endless difference makes queerness a free-floating signifier that assistants in invisibilizing whiteness </w:t>
      </w:r>
    </w:p>
    <w:p w:rsidR="009D03DA" w:rsidRPr="009D03DA" w:rsidRDefault="009D03DA" w:rsidP="009D03DA">
      <w:r w:rsidRPr="009D03DA">
        <w:rPr>
          <w:b/>
          <w:bCs/>
          <w:sz w:val="26"/>
        </w:rPr>
        <w:t>Smith 10</w:t>
      </w:r>
      <w:r w:rsidRPr="009D03DA">
        <w:t xml:space="preserve"> [Andrea, Professor of media and cultural studies at the University of California Riverside, “Queer Theory and Native Studies: The Heteronormativity of Settler Colonialism,” GLQ: A Journal of Lesbian and Gay Studies, Vol. 16, No. 1-2]</w:t>
      </w:r>
    </w:p>
    <w:p w:rsidR="009D03DA" w:rsidRPr="009D03DA" w:rsidRDefault="009D03DA" w:rsidP="009D03DA">
      <w:pPr>
        <w:rPr>
          <w:sz w:val="16"/>
        </w:rPr>
      </w:pPr>
      <w:r w:rsidRPr="009D03DA">
        <w:rPr>
          <w:sz w:val="16"/>
        </w:rPr>
        <w:t xml:space="preserve">At the same time, however, </w:t>
      </w:r>
      <w:r w:rsidRPr="009D03DA">
        <w:rPr>
          <w:u w:val="single"/>
        </w:rPr>
        <w:t>Native studies</w:t>
      </w:r>
      <w:r w:rsidRPr="009D03DA">
        <w:rPr>
          <w:sz w:val="16"/>
        </w:rPr>
        <w:t xml:space="preserve"> also </w:t>
      </w:r>
      <w:r w:rsidRPr="009D03DA">
        <w:rPr>
          <w:highlight w:val="cyan"/>
          <w:u w:val="single"/>
        </w:rPr>
        <w:t>points to the limits of a "post-identity" politic</w:t>
      </w:r>
      <w:r w:rsidRPr="009D03DA">
        <w:rPr>
          <w:u w:val="single"/>
        </w:rPr>
        <w:t xml:space="preserve"> or "subject-less" critique</w:t>
      </w:r>
      <w:r w:rsidRPr="009D03DA">
        <w:rPr>
          <w:sz w:val="16"/>
        </w:rPr>
        <w:t xml:space="preserve">. Sarita Echavez See, Hiram Perez, and others who do queer of color critique in particular have argued that within the field of </w:t>
      </w:r>
      <w:r w:rsidRPr="009D03DA">
        <w:rPr>
          <w:b/>
          <w:iCs/>
          <w:u w:val="single"/>
        </w:rPr>
        <w:t>queer studies</w:t>
      </w:r>
      <w:r w:rsidRPr="009D03DA">
        <w:rPr>
          <w:sz w:val="16"/>
        </w:rPr>
        <w:t xml:space="preserve">, this claim to be "postidentity" </w:t>
      </w:r>
      <w:r w:rsidRPr="009D03DA">
        <w:rPr>
          <w:b/>
          <w:iCs/>
          <w:u w:val="single"/>
        </w:rPr>
        <w:t xml:space="preserve">often </w:t>
      </w:r>
      <w:r w:rsidRPr="009D03DA">
        <w:rPr>
          <w:b/>
          <w:iCs/>
          <w:highlight w:val="cyan"/>
          <w:u w:val="single"/>
        </w:rPr>
        <w:t>retrenches white, middle-class identity while disavowing it</w:t>
      </w:r>
      <w:r w:rsidRPr="009D03DA">
        <w:rPr>
          <w:sz w:val="16"/>
        </w:rPr>
        <w:t xml:space="preserve">.15 For instance, in Fear of a Queer Planet, Warner concedes that </w:t>
      </w:r>
      <w:r w:rsidRPr="009D03DA">
        <w:rPr>
          <w:u w:val="single"/>
        </w:rPr>
        <w:t>queer culture has been dominated by those with capital: typically, middle-class white men</w:t>
      </w:r>
      <w:r w:rsidRPr="009D03DA">
        <w:rPr>
          <w:sz w:val="16"/>
        </w:rPr>
        <w:t xml:space="preserve">. But then he argues that "the default model for all minority movements is racial or ethnic. Thus </w:t>
      </w:r>
      <w:r w:rsidRPr="009D03DA">
        <w:rPr>
          <w:highlight w:val="cyan"/>
          <w:u w:val="single"/>
        </w:rPr>
        <w:t>the language</w:t>
      </w:r>
      <w:r w:rsidRPr="009D03DA">
        <w:rPr>
          <w:sz w:val="16"/>
        </w:rPr>
        <w:t xml:space="preserve"> of multiculturalism </w:t>
      </w:r>
      <w:r w:rsidRPr="009D03DA">
        <w:rPr>
          <w:u w:val="single"/>
        </w:rPr>
        <w:t xml:space="preserve">almost always </w:t>
      </w:r>
      <w:r w:rsidRPr="009D03DA">
        <w:rPr>
          <w:highlight w:val="cyan"/>
          <w:u w:val="single"/>
        </w:rPr>
        <w:t>presupposes</w:t>
      </w:r>
      <w:r w:rsidRPr="009D03DA">
        <w:rPr>
          <w:sz w:val="16"/>
        </w:rPr>
        <w:t xml:space="preserve"> an ethnic </w:t>
      </w:r>
      <w:r w:rsidRPr="009D03DA">
        <w:rPr>
          <w:u w:val="single"/>
        </w:rPr>
        <w:t xml:space="preserve">organization of identity, rooted in </w:t>
      </w:r>
      <w:r w:rsidRPr="009D03DA">
        <w:rPr>
          <w:highlight w:val="cyan"/>
          <w:u w:val="single"/>
        </w:rPr>
        <w:t>family, language, and cultural tradition</w:t>
      </w:r>
      <w:r w:rsidRPr="009D03DA">
        <w:rPr>
          <w:u w:val="single"/>
        </w:rPr>
        <w:t xml:space="preserve">. Despite </w:t>
      </w:r>
      <w:r w:rsidRPr="009D03DA">
        <w:rPr>
          <w:highlight w:val="cyan"/>
          <w:u w:val="single"/>
        </w:rPr>
        <w:t>it</w:t>
      </w:r>
      <w:r w:rsidRPr="009D03DA">
        <w:rPr>
          <w:u w:val="single"/>
        </w:rPr>
        <w:t xml:space="preserve">s language of postmodernism, multiculturalism </w:t>
      </w:r>
      <w:r w:rsidRPr="009D03DA">
        <w:rPr>
          <w:highlight w:val="cyan"/>
          <w:u w:val="single"/>
        </w:rPr>
        <w:t>tends to rely on very modern notions of authenticity</w:t>
      </w:r>
      <w:r w:rsidRPr="009D03DA">
        <w:rPr>
          <w:u w:val="single"/>
        </w:rPr>
        <w:t xml:space="preserve">, of culture as shared meaning and the source of identity. Queer culture will not fit this bill . . . because queer </w:t>
      </w:r>
      <w:r w:rsidRPr="009D03DA">
        <w:rPr>
          <w:highlight w:val="cyan"/>
          <w:u w:val="single"/>
        </w:rPr>
        <w:t>politics does not obey the member/nonmember logics of race</w:t>
      </w:r>
      <w:r w:rsidRPr="009D03DA">
        <w:rPr>
          <w:u w:val="single"/>
        </w:rPr>
        <w:t xml:space="preserve"> and gender</w:t>
      </w:r>
      <w:r w:rsidRPr="009D03DA">
        <w:rPr>
          <w:sz w:val="16"/>
        </w:rPr>
        <w:t xml:space="preserve">."16 </w:t>
      </w:r>
      <w:r w:rsidRPr="009D03DA">
        <w:rPr>
          <w:u w:val="single"/>
        </w:rPr>
        <w:t xml:space="preserve">He marks queer culture </w:t>
      </w:r>
      <w:r w:rsidRPr="009D03DA">
        <w:rPr>
          <w:highlight w:val="cyan"/>
          <w:u w:val="single"/>
        </w:rPr>
        <w:t xml:space="preserve">as </w:t>
      </w:r>
      <w:r w:rsidRPr="009D03DA">
        <w:rPr>
          <w:b/>
          <w:iCs/>
          <w:highlight w:val="cyan"/>
          <w:u w:val="single"/>
        </w:rPr>
        <w:t>free-floating, unlike race</w:t>
      </w:r>
      <w:r w:rsidRPr="009D03DA">
        <w:rPr>
          <w:u w:val="single"/>
        </w:rPr>
        <w:t>, which is marked by belonging and not-belonging</w:t>
      </w:r>
      <w:r w:rsidRPr="009D03DA">
        <w:rPr>
          <w:sz w:val="16"/>
        </w:rPr>
        <w:t xml:space="preserve">. To borrow from Silva's Toward a Global Idea, </w:t>
      </w:r>
      <w:r w:rsidRPr="009D03DA">
        <w:rPr>
          <w:u w:val="single"/>
        </w:rPr>
        <w:t xml:space="preserve">the queer (white) subject is the </w:t>
      </w:r>
      <w:r w:rsidRPr="009D03DA">
        <w:rPr>
          <w:b/>
          <w:iCs/>
          <w:u w:val="single"/>
        </w:rPr>
        <w:t>universal</w:t>
      </w:r>
      <w:r w:rsidRPr="009D03DA">
        <w:rPr>
          <w:sz w:val="16"/>
        </w:rPr>
        <w:t xml:space="preserve"> self-</w:t>
      </w:r>
      <w:r w:rsidRPr="009D03DA">
        <w:rPr>
          <w:sz w:val="16"/>
        </w:rPr>
        <w:lastRenderedPageBreak/>
        <w:t xml:space="preserve">determining </w:t>
      </w:r>
      <w:r w:rsidRPr="009D03DA">
        <w:rPr>
          <w:b/>
          <w:iCs/>
          <w:u w:val="single"/>
        </w:rPr>
        <w:t>subject</w:t>
      </w:r>
      <w:r w:rsidRPr="009D03DA">
        <w:rPr>
          <w:u w:val="single"/>
        </w:rPr>
        <w:t xml:space="preserve">, the "transparent I," but the racialized subject is the "affectable other." But if queerness is dominated by whiteness, as Warner concedes, then it also follows a logic of belonging and not-belonging. </w:t>
      </w:r>
      <w:r w:rsidRPr="009D03DA">
        <w:rPr>
          <w:highlight w:val="cyan"/>
          <w:u w:val="single"/>
        </w:rPr>
        <w:t>It</w:t>
      </w:r>
      <w:r w:rsidRPr="009D03DA">
        <w:rPr>
          <w:u w:val="single"/>
        </w:rPr>
        <w:t xml:space="preserve"> also </w:t>
      </w:r>
      <w:r w:rsidRPr="009D03DA">
        <w:rPr>
          <w:b/>
          <w:iCs/>
          <w:highlight w:val="cyan"/>
          <w:u w:val="single"/>
        </w:rPr>
        <w:t>relies on a shared culture</w:t>
      </w:r>
      <w:r w:rsidRPr="009D03DA">
        <w:rPr>
          <w:b/>
          <w:iCs/>
          <w:u w:val="single"/>
        </w:rPr>
        <w:t xml:space="preserve"> —one </w:t>
      </w:r>
      <w:r w:rsidRPr="009D03DA">
        <w:rPr>
          <w:b/>
          <w:iCs/>
          <w:highlight w:val="cyan"/>
          <w:u w:val="single"/>
        </w:rPr>
        <w:t>based on white supremacy</w:t>
      </w:r>
      <w:r w:rsidRPr="009D03DA">
        <w:rPr>
          <w:u w:val="single"/>
        </w:rPr>
        <w:t>.</w:t>
      </w:r>
      <w:r w:rsidRPr="009D03DA">
        <w:rPr>
          <w:sz w:val="16"/>
        </w:rPr>
        <w:t xml:space="preserve"> As Perez notes: "</w:t>
      </w:r>
      <w:r w:rsidRPr="009D03DA">
        <w:rPr>
          <w:u w:val="single"/>
        </w:rPr>
        <w:t xml:space="preserve">Queer theory, when </w:t>
      </w:r>
      <w:r w:rsidRPr="009D03DA">
        <w:rPr>
          <w:highlight w:val="cyan"/>
          <w:u w:val="single"/>
        </w:rPr>
        <w:t>it privileges difference over sameness</w:t>
      </w:r>
      <w:r w:rsidRPr="009D03DA">
        <w:rPr>
          <w:sz w:val="16"/>
        </w:rPr>
        <w:t xml:space="preserve"> absolutely, </w:t>
      </w:r>
      <w:r w:rsidRPr="009D03DA">
        <w:rPr>
          <w:b/>
          <w:iCs/>
          <w:highlight w:val="cyan"/>
          <w:u w:val="single"/>
        </w:rPr>
        <w:t>colludes with institutionalized racism in vanishing, hence retrenching, white privilege. It serves as the magician's assistant to whiteness's disappearing act."</w:t>
      </w:r>
      <w:r w:rsidRPr="009D03DA">
        <w:rPr>
          <w:sz w:val="16"/>
        </w:rPr>
        <w:t xml:space="preserve">17 To extend Perez's analysis, </w:t>
      </w:r>
      <w:r w:rsidRPr="009D03DA">
        <w:rPr>
          <w:u w:val="single"/>
        </w:rPr>
        <w:t>what seem to disappear within queer theory's subjectless critique are settler colonialism and the ongoing genocide of Native peoples</w:t>
      </w:r>
      <w:r w:rsidRPr="009D03DA">
        <w:rPr>
          <w:sz w:val="16"/>
        </w:rPr>
        <w:t xml:space="preserve">. The analysis that comes from </w:t>
      </w:r>
      <w:r w:rsidRPr="009D03DA">
        <w:rPr>
          <w:u w:val="single"/>
        </w:rPr>
        <w:t>queer theory</w:t>
      </w:r>
      <w:r w:rsidRPr="009D03DA">
        <w:rPr>
          <w:sz w:val="16"/>
        </w:rPr>
        <w:t xml:space="preserve"> (even queer of color critique), then, </w:t>
      </w:r>
      <w:r w:rsidRPr="009D03DA">
        <w:rPr>
          <w:u w:val="single"/>
        </w:rPr>
        <w:t>rests on the presumption of the U.S. settler colonial state</w:t>
      </w:r>
      <w:r w:rsidRPr="009D03DA">
        <w:rPr>
          <w:sz w:val="16"/>
        </w:rPr>
        <w:t>. Thus this essay puts Native studies into conversation with queer theory to look at both the possibilities and limits of a postidentity analytic.</w:t>
      </w:r>
    </w:p>
    <w:p w:rsidR="009D03DA" w:rsidRPr="009D03DA" w:rsidRDefault="009D03DA" w:rsidP="009D03DA"/>
    <w:bookmarkEnd w:id="14"/>
    <w:p w:rsidR="009D03DA" w:rsidRPr="009D03DA" w:rsidRDefault="009D03DA" w:rsidP="009D03DA">
      <w:pPr>
        <w:keepNext/>
        <w:keepLines/>
        <w:pageBreakBefore/>
        <w:spacing w:before="40" w:after="0"/>
        <w:jc w:val="center"/>
        <w:outlineLvl w:val="2"/>
        <w:rPr>
          <w:rFonts w:eastAsiaTheme="majorEastAsia" w:cstheme="majorBidi"/>
          <w:b/>
          <w:sz w:val="32"/>
          <w:szCs w:val="24"/>
          <w:u w:val="single"/>
          <w:lang w:bidi="en-US"/>
        </w:rPr>
      </w:pPr>
      <w:r w:rsidRPr="009D03DA">
        <w:rPr>
          <w:rFonts w:eastAsiaTheme="majorEastAsia" w:cstheme="majorBidi"/>
          <w:b/>
          <w:sz w:val="32"/>
          <w:szCs w:val="24"/>
          <w:u w:val="single"/>
          <w:lang w:bidi="en-US"/>
        </w:rPr>
        <w:lastRenderedPageBreak/>
        <w:t>Revolution:</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Affirming the excluded or radically outside as revolutionary potential reifies the status quo by reinstituting outmoded and romanticized notions of authority.</w:t>
      </w:r>
    </w:p>
    <w:p w:rsidR="009D03DA" w:rsidRPr="009D03DA" w:rsidRDefault="009D03DA" w:rsidP="009D03DA">
      <w:r w:rsidRPr="009D03DA">
        <w:rPr>
          <w:b/>
          <w:bCs/>
          <w:sz w:val="26"/>
        </w:rPr>
        <w:t>Brandt 2005</w:t>
      </w:r>
      <w:r w:rsidRPr="009D03DA">
        <w:t xml:space="preserve"> [Joan, teaches French at Claremont McKenna College, “Julia Kristeva and the Revolutionary Politics of </w:t>
      </w:r>
      <w:r w:rsidRPr="009D03DA">
        <w:rPr>
          <w:i/>
        </w:rPr>
        <w:t>Tel Quel</w:t>
      </w:r>
      <w:r w:rsidRPr="009D03DA">
        <w:t xml:space="preserve">,” in </w:t>
      </w:r>
      <w:r w:rsidRPr="009D03DA">
        <w:rPr>
          <w:i/>
        </w:rPr>
        <w:t>Revolt, Affect, Collectivity: The Unstable Boundaries of Kristeva’s Polis</w:t>
      </w:r>
      <w:r w:rsidRPr="009D03DA">
        <w:t>, eds., Tina Chanter and Ewa Plonowska Ziarek (State University of New York Press, Albany NY: 2005), pp. 47-50]</w:t>
      </w:r>
    </w:p>
    <w:p w:rsidR="009D03DA" w:rsidRPr="009D03DA" w:rsidRDefault="009D03DA" w:rsidP="009D03DA">
      <w:pPr>
        <w:rPr>
          <w:sz w:val="16"/>
        </w:rPr>
      </w:pPr>
      <w:r w:rsidRPr="009D03DA">
        <w:rPr>
          <w:sz w:val="16"/>
        </w:rPr>
        <w:t xml:space="preserve">It needs to be noted, however, that Kristeva’s very presentation of the conception of primary idealization presupposes the wider problematic of negative nihilism. </w:t>
      </w:r>
      <w:r w:rsidRPr="009D03DA">
        <w:rPr>
          <w:u w:val="single"/>
        </w:rPr>
        <w:t>Psychoanalysis arises as a discourse once the mechanisms of idealization in a society have run into difficulty: “the lack of a secular variant of the loving father makes contemporary discourse incapable of assuming primary identification—the substratum for our idealizing constructions”</w:t>
      </w:r>
      <w:r w:rsidRPr="009D03DA">
        <w:rPr>
          <w:sz w:val="16"/>
        </w:rPr>
        <w:t xml:space="preserve"> (1987, 374). </w:t>
      </w:r>
      <w:r w:rsidRPr="009D03DA">
        <w:rPr>
          <w:highlight w:val="green"/>
          <w:u w:val="single"/>
        </w:rPr>
        <w:t xml:space="preserve">In secular modernity the variants of the loving father, which are </w:t>
      </w:r>
      <w:r w:rsidRPr="009D03DA">
        <w:rPr>
          <w:u w:val="single"/>
        </w:rPr>
        <w:t xml:space="preserve">seemings </w:t>
      </w:r>
      <w:r w:rsidRPr="009D03DA">
        <w:rPr>
          <w:highlight w:val="green"/>
          <w:u w:val="single"/>
        </w:rPr>
        <w:t>(illusions) rather than objects, are unable to take themselves seriously.</w:t>
      </w:r>
      <w:r w:rsidRPr="009D03DA">
        <w:rPr>
          <w:sz w:val="16"/>
        </w:rPr>
        <w:t xml:space="preserve"> </w:t>
      </w:r>
      <w:r w:rsidRPr="009D03DA">
        <w:rPr>
          <w:u w:val="single"/>
        </w:rPr>
        <w:t>The failing is one dimension of the failure of modern institutions and discourses to come up with symbolizations of the semiotic at the everyday level</w:t>
      </w:r>
      <w:r w:rsidRPr="009D03DA">
        <w:rPr>
          <w:sz w:val="16"/>
        </w:rPr>
        <w:t xml:space="preserve">. </w:t>
      </w:r>
      <w:r w:rsidRPr="009D03DA">
        <w:rPr>
          <w:highlight w:val="green"/>
          <w:u w:val="single"/>
        </w:rPr>
        <w:t>The fate of the tendential severance of the semiotic and symbolic is played out in individual experience alone, and this restriction is responsible for the modern isolation and new maladies of the soul</w:t>
      </w:r>
      <w:r w:rsidRPr="009D03DA">
        <w:rPr>
          <w:sz w:val="16"/>
        </w:rPr>
        <w:t xml:space="preserve"> (see Kristeva, 1995). Psychoanalysis is a resource for the individual who bears the burden of this failure. Religions are a possible recourse, but in contemporary conditions they represent only a dispersion of individuals into various temporal and spatial moments bequeathed by the history of religions, which are no longer historical, that is to say, which no longer provide us with experience. Art steps into the gap. </w:t>
      </w:r>
      <w:r w:rsidRPr="009D03DA">
        <w:rPr>
          <w:u w:val="single"/>
        </w:rPr>
        <w:t>The major significance of art is its introduction of exteriority with respect to psychic despair. The artwork, in specific instances, gives form to drives and affects so that these emerge from the psychic prison of individual suffering and gain meaning for, and in support of, a social group</w:t>
      </w:r>
      <w:r w:rsidRPr="009D03DA">
        <w:rPr>
          <w:sz w:val="16"/>
        </w:rPr>
        <w:t xml:space="preserve">. Although art’s capacities to reconnect the semiotic and symbolic can be specified in exactly the same way as before, what gave us the traversability of the symbolic in 1974—its fragility owing to its being liminary and not originary— takes on a second meaning. </w:t>
      </w:r>
      <w:r w:rsidRPr="009D03DA">
        <w:rPr>
          <w:u w:val="single"/>
        </w:rPr>
        <w:t>The fragility of the symbolic now also has the sense that there is something weak or missing in respect of the symbolic function. That is to say, whereas the symbolic can be grasped conceptually as the function of authority underlying all specific social authority, value or law (the Law before the law in Lacan), in actuality it is unable to give them any substance or flexibility.</w:t>
      </w:r>
      <w:r w:rsidRPr="009D03DA">
        <w:rPr>
          <w:sz w:val="16"/>
        </w:rPr>
        <w:t xml:space="preserve"> </w:t>
      </w:r>
      <w:r w:rsidRPr="009D03DA">
        <w:rPr>
          <w:u w:val="single"/>
        </w:rPr>
        <w:t xml:space="preserve">The following passage from The Sense and Non-Sense of Revolt (1996) shows the influence of the exploration of negative nihilism in the 1980s, notably the view unfolded in the trilogy that psychoanalysis is witness to a collapse of (confidence in) modern institutions and discourses. </w:t>
      </w:r>
      <w:r w:rsidRPr="009D03DA">
        <w:rPr>
          <w:highlight w:val="green"/>
          <w:u w:val="single"/>
        </w:rPr>
        <w:t>One of the reasons for our incapacity to implement revolt symbolically perhaps resides in the fact that authority, value and law have become empty, flimsy forms</w:t>
      </w:r>
      <w:r w:rsidRPr="009D03DA">
        <w:rPr>
          <w:sz w:val="16"/>
          <w:highlight w:val="green"/>
        </w:rPr>
        <w:t>. .</w:t>
      </w:r>
      <w:r w:rsidRPr="009D03DA">
        <w:rPr>
          <w:sz w:val="16"/>
        </w:rPr>
        <w:t xml:space="preserve"> . . As suggested by the title of the work . . . Revolution in Poetic Language, revolt was already the central subject. The power vacuum and lack of values were not yet issues when I wrote that book in the 1970s; the change no doubt appeared in a more obvious, more drastic, more threatening way after the recent collapse of communism. On a political level, however, the evolution in question has probably been under way since the end of the French Revolution and the development of democracy that followed. But I leave this question open for now to return to the profound logic of the passageways and impasses of the revolt internal to our cultural memory. (1996, 25) </w:t>
      </w:r>
      <w:r w:rsidRPr="009D03DA">
        <w:rPr>
          <w:u w:val="single"/>
        </w:rPr>
        <w:t xml:space="preserve">Authority, value, and law are flimsy, empty social forms. </w:t>
      </w:r>
      <w:r w:rsidRPr="009D03DA">
        <w:rPr>
          <w:highlight w:val="green"/>
          <w:u w:val="single"/>
        </w:rPr>
        <w:t xml:space="preserve">This is not to say that they are without any power. </w:t>
      </w:r>
      <w:r w:rsidRPr="009D03DA">
        <w:rPr>
          <w:u w:val="single"/>
        </w:rPr>
        <w:t xml:space="preserve">It is to say that </w:t>
      </w:r>
      <w:r w:rsidRPr="009D03DA">
        <w:rPr>
          <w:highlight w:val="green"/>
          <w:u w:val="single"/>
        </w:rPr>
        <w:t>they do not have any substance for individuals.</w:t>
      </w:r>
      <w:r w:rsidRPr="009D03DA">
        <w:rPr>
          <w:u w:val="single"/>
        </w:rPr>
        <w:t xml:space="preserve"> Kristeva presses the point that what becomes the symbolic function in Lacan has more to do with religion in Freud than with modern political discourses</w:t>
      </w:r>
      <w:r w:rsidRPr="009D03DA">
        <w:rPr>
          <w:sz w:val="16"/>
        </w:rPr>
        <w:t xml:space="preserve">. The Sense and Non-Sense of Revolt clearly states what has always been the case given Kristeva’s Freudian point of view. </w:t>
      </w:r>
      <w:r w:rsidRPr="009D03DA">
        <w:rPr>
          <w:highlight w:val="green"/>
          <w:u w:val="single"/>
        </w:rPr>
        <w:t>Social revolt is a dialectical conception, dependent upon the intimate connection between law and the violence that assaults it. For violence is law’s condition of possibility and always lies subjacent</w:t>
      </w:r>
      <w:r w:rsidRPr="009D03DA">
        <w:rPr>
          <w:u w:val="single"/>
        </w:rPr>
        <w:t xml:space="preserve"> to it</w:t>
      </w:r>
      <w:r w:rsidRPr="009D03DA">
        <w:rPr>
          <w:sz w:val="16"/>
        </w:rPr>
        <w:t xml:space="preserve">. </w:t>
      </w:r>
      <w:r w:rsidRPr="009D03DA">
        <w:rPr>
          <w:u w:val="single"/>
        </w:rPr>
        <w:t xml:space="preserve">That is to say, </w:t>
      </w:r>
      <w:r w:rsidRPr="009D03DA">
        <w:rPr>
          <w:highlight w:val="green"/>
          <w:u w:val="single"/>
        </w:rPr>
        <w:t>Kristeva accepts</w:t>
      </w:r>
      <w:r w:rsidRPr="009D03DA">
        <w:rPr>
          <w:u w:val="single"/>
        </w:rPr>
        <w:t xml:space="preserve"> the Freudian paradigm of the primal horde’s patricide, in respect of which the original ambivalence toward the tyrannical father (affection and hatred) become guilt and repentance, bringing about the form of law or function of </w:t>
      </w:r>
      <w:r w:rsidRPr="009D03DA">
        <w:rPr>
          <w:u w:val="single"/>
        </w:rPr>
        <w:lastRenderedPageBreak/>
        <w:t>authority that is upheld by the murderous sons as the condition of socialization</w:t>
      </w:r>
      <w:r w:rsidRPr="009D03DA">
        <w:rPr>
          <w:sz w:val="16"/>
        </w:rPr>
        <w:t xml:space="preserve">. Investigations of the sacred at the foundation of the social (sacrifice, taboo) explore this process. Moreover, </w:t>
      </w:r>
      <w:r w:rsidRPr="009D03DA">
        <w:rPr>
          <w:highlight w:val="green"/>
          <w:u w:val="single"/>
        </w:rPr>
        <w:t>Freud emphasizes the complicity between the foundation of the social and that underlying violence, a complicity which implies the resurgence of the subjacent violence—with its attendant jouissance—against law</w:t>
      </w:r>
      <w:r w:rsidRPr="009D03DA">
        <w:rPr>
          <w:u w:val="single"/>
        </w:rPr>
        <w:t xml:space="preserve">. However, and this is the crucial point, </w:t>
      </w:r>
      <w:r w:rsidRPr="009D03DA">
        <w:rPr>
          <w:highlight w:val="green"/>
          <w:u w:val="single"/>
        </w:rPr>
        <w:t>the dialectic of prohibition and transgression is only possible if law and authority are substantial and meaningfully experienced—even substantially experienced as unbearable, one might say</w:t>
      </w:r>
      <w:r w:rsidRPr="009D03DA">
        <w:rPr>
          <w:sz w:val="16"/>
        </w:rPr>
        <w:t>.4 Kristeva announces in The Sense and Non-Sense of Revolt that this may be so, now, in some contexts, but generally it is not so (1996, 29). Her attention to sexual difference in the formation of subjectivity in Western cultures is tightly linked to this problem.</w:t>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r w:rsidRPr="009D03DA">
        <w:rPr>
          <w:rFonts w:eastAsiaTheme="majorEastAsia" w:cstheme="majorBidi"/>
          <w:b/>
          <w:sz w:val="32"/>
          <w:szCs w:val="24"/>
          <w:u w:val="single"/>
        </w:rPr>
        <w:lastRenderedPageBreak/>
        <w:t>Sexuality:</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Focus on sexual power mystifies the plantation</w:t>
      </w:r>
    </w:p>
    <w:p w:rsidR="009D03DA" w:rsidRPr="009D03DA" w:rsidRDefault="009D03DA" w:rsidP="009D03DA">
      <w:r w:rsidRPr="009D03DA">
        <w:rPr>
          <w:b/>
          <w:bCs/>
          <w:sz w:val="26"/>
          <w:szCs w:val="26"/>
        </w:rPr>
        <w:t>Sexton 8</w:t>
      </w:r>
      <w:r w:rsidRPr="009D03DA">
        <w:t xml:space="preserve"> (Jared Sexton, Director of African American Studies at UC Irvine, 2008, “Amalgamation Schemes: Antiblackness and the Critique of Multiracialism”, pages 111-114)</w:t>
      </w:r>
    </w:p>
    <w:p w:rsidR="009D03DA" w:rsidRPr="009D03DA" w:rsidRDefault="009D03DA" w:rsidP="009D03DA">
      <w:r w:rsidRPr="009D03DA">
        <w:t>FYI: Randall Kennedy is “one of the first black scholars in this generation to pen a sustained argument advocating what he terms ‘a cosmopolitan ethos that welcomes the prospect of genuine, loving interracial intimacy’ ” (page 107-108)</w:t>
      </w:r>
    </w:p>
    <w:p w:rsidR="009D03DA" w:rsidRPr="009D03DA" w:rsidRDefault="009D03DA" w:rsidP="009D03DA">
      <w:pPr>
        <w:rPr>
          <w:sz w:val="16"/>
        </w:rPr>
      </w:pPr>
      <w:r w:rsidRPr="009D03DA">
        <w:rPr>
          <w:sz w:val="16"/>
        </w:rPr>
        <w:t xml:space="preserve">In response to the last question, we examine several comments from Kennedy’s opening chapter, “In the Age of Slavery.” As noted, </w:t>
      </w:r>
      <w:r w:rsidRPr="009D03DA">
        <w:rPr>
          <w:highlight w:val="yellow"/>
          <w:u w:val="single"/>
        </w:rPr>
        <w:t>Kennedy</w:t>
      </w:r>
      <w:r w:rsidRPr="009D03DA">
        <w:rPr>
          <w:u w:val="single"/>
        </w:rPr>
        <w:t xml:space="preserve"> is at </w:t>
      </w:r>
      <w:r w:rsidRPr="009D03DA">
        <w:rPr>
          <w:highlight w:val="yellow"/>
          <w:u w:val="single"/>
        </w:rPr>
        <w:t>pains to counter the claims of a</w:t>
      </w:r>
      <w:r w:rsidRPr="009D03DA">
        <w:rPr>
          <w:u w:val="single"/>
        </w:rPr>
        <w:t xml:space="preserve"> </w:t>
      </w:r>
      <w:r w:rsidRPr="009D03DA">
        <w:rPr>
          <w:sz w:val="16"/>
        </w:rPr>
        <w:t xml:space="preserve">certain </w:t>
      </w:r>
      <w:r w:rsidRPr="009D03DA">
        <w:rPr>
          <w:highlight w:val="yellow"/>
          <w:u w:val="single"/>
        </w:rPr>
        <w:t>black feminist history regarding the</w:t>
      </w:r>
      <w:r w:rsidRPr="009D03DA">
        <w:rPr>
          <w:sz w:val="16"/>
        </w:rPr>
        <w:t xml:space="preserve"> “extremity of power” exercised by the slaveholder and “</w:t>
      </w:r>
      <w:r w:rsidRPr="009D03DA">
        <w:rPr>
          <w:u w:val="single"/>
        </w:rPr>
        <w:t xml:space="preserve">the </w:t>
      </w:r>
      <w:r w:rsidRPr="009D03DA">
        <w:rPr>
          <w:highlight w:val="yellow"/>
          <w:u w:val="single"/>
        </w:rPr>
        <w:t>absolute submission required of the slave</w:t>
      </w:r>
      <w:r w:rsidRPr="009D03DA">
        <w:rPr>
          <w:sz w:val="16"/>
        </w:rPr>
        <w:t xml:space="preserve">” (Hartman, quoted in Kennedy 2003, 532fn11). </w:t>
      </w:r>
      <w:r w:rsidRPr="009D03DA">
        <w:rPr>
          <w:u w:val="single"/>
        </w:rPr>
        <w:t>He is</w:t>
      </w:r>
      <w:r w:rsidRPr="009D03DA">
        <w:rPr>
          <w:sz w:val="16"/>
        </w:rPr>
        <w:t xml:space="preserve">, in other words, </w:t>
      </w:r>
      <w:r w:rsidRPr="009D03DA">
        <w:rPr>
          <w:u w:val="single"/>
        </w:rPr>
        <w:t>attempting to demonstrate</w:t>
      </w:r>
      <w:r w:rsidRPr="009D03DA">
        <w:rPr>
          <w:sz w:val="16"/>
        </w:rPr>
        <w:t xml:space="preserve">, or at least to speculate upon, </w:t>
      </w:r>
      <w:r w:rsidRPr="009D03DA">
        <w:rPr>
          <w:u w:val="single"/>
        </w:rPr>
        <w:t>the limits of the slave system’s power of domination. Beyond this limit—whose locus proves frustratingly obscure—</w:t>
      </w:r>
      <w:r w:rsidRPr="009D03DA">
        <w:rPr>
          <w:highlight w:val="yellow"/>
          <w:u w:val="single"/>
        </w:rPr>
        <w:t>the agency of the slave herself was, we are told, able to affect significantly the conditions of captivity</w:t>
      </w:r>
      <w:r w:rsidRPr="009D03DA">
        <w:rPr>
          <w:u w:val="single"/>
        </w:rPr>
        <w:t xml:space="preserve"> to alternate ends. </w:t>
      </w:r>
      <w:r w:rsidRPr="009D03DA">
        <w:rPr>
          <w:b/>
          <w:iCs/>
          <w:highlight w:val="yellow"/>
          <w:u w:val="single"/>
        </w:rPr>
        <w:t>Kennedy</w:t>
      </w:r>
      <w:r w:rsidRPr="009D03DA">
        <w:rPr>
          <w:sz w:val="16"/>
        </w:rPr>
        <w:t xml:space="preserve">, in other words, </w:t>
      </w:r>
      <w:r w:rsidRPr="009D03DA">
        <w:rPr>
          <w:b/>
          <w:iCs/>
          <w:highlight w:val="yellow"/>
          <w:u w:val="single"/>
        </w:rPr>
        <w:t>proffers a narrative in which</w:t>
      </w:r>
      <w:r w:rsidRPr="009D03DA">
        <w:rPr>
          <w:sz w:val="16"/>
        </w:rPr>
        <w:t xml:space="preserve"> evidence of agency (evidence, that is, confirming </w:t>
      </w:r>
      <w:r w:rsidRPr="009D03DA">
        <w:rPr>
          <w:b/>
          <w:iCs/>
          <w:highlight w:val="yellow"/>
          <w:u w:val="single"/>
        </w:rPr>
        <w:t>an assumption of agency</w:t>
      </w:r>
      <w:r w:rsidRPr="009D03DA">
        <w:rPr>
          <w:sz w:val="16"/>
        </w:rPr>
        <w:t xml:space="preserve">), </w:t>
      </w:r>
      <w:r w:rsidRPr="009D03DA">
        <w:rPr>
          <w:b/>
          <w:iCs/>
          <w:u w:val="single"/>
        </w:rPr>
        <w:t xml:space="preserve">however circumscribed or practically ineffective, </w:t>
      </w:r>
      <w:r w:rsidRPr="009D03DA">
        <w:rPr>
          <w:b/>
          <w:iCs/>
          <w:highlight w:val="yellow"/>
          <w:u w:val="single"/>
        </w:rPr>
        <w:t>is taken as a sign of resistance</w:t>
      </w:r>
      <w:r w:rsidRPr="009D03DA">
        <w:rPr>
          <w:sz w:val="16"/>
        </w:rPr>
        <w:t xml:space="preserve">. </w:t>
      </w:r>
      <w:r w:rsidRPr="009D03DA">
        <w:rPr>
          <w:sz w:val="16"/>
          <w:highlight w:val="yellow"/>
        </w:rPr>
        <w:t xml:space="preserve">More properly, </w:t>
      </w:r>
      <w:r w:rsidRPr="009D03DA">
        <w:rPr>
          <w:highlight w:val="yellow"/>
          <w:u w:val="single"/>
        </w:rPr>
        <w:t>this is a narrative of resistant affection, an insistence that</w:t>
      </w:r>
      <w:r w:rsidRPr="009D03DA">
        <w:rPr>
          <w:u w:val="single"/>
        </w:rPr>
        <w:t xml:space="preserve"> the dehumanizing social order of racial </w:t>
      </w:r>
      <w:r w:rsidRPr="009D03DA">
        <w:rPr>
          <w:highlight w:val="yellow"/>
          <w:u w:val="single"/>
        </w:rPr>
        <w:t>slavery was unable to achieve its ultimate goal—“the absolute submission of the slave”—because it could not overcome the irresistible force of affection between men and women, “regardless of color.”</w:t>
      </w:r>
      <w:r w:rsidRPr="009D03DA">
        <w:rPr>
          <w:sz w:val="16"/>
          <w:highlight w:val="yellow"/>
        </w:rPr>
        <w:t xml:space="preserve"> When all is said and done</w:t>
      </w:r>
      <w:r w:rsidRPr="009D03DA">
        <w:rPr>
          <w:highlight w:val="yellow"/>
          <w:u w:val="single"/>
        </w:rPr>
        <w:t>, a human is still a human</w:t>
      </w:r>
      <w:r w:rsidRPr="009D03DA">
        <w:rPr>
          <w:sz w:val="16"/>
          <w:highlight w:val="yellow"/>
        </w:rPr>
        <w:t xml:space="preserve">, as it were, </w:t>
      </w:r>
      <w:r w:rsidRPr="009D03DA">
        <w:rPr>
          <w:highlight w:val="yellow"/>
          <w:u w:val="single"/>
        </w:rPr>
        <w:t>and the</w:t>
      </w:r>
      <w:r w:rsidRPr="009D03DA">
        <w:rPr>
          <w:u w:val="single"/>
        </w:rPr>
        <w:t xml:space="preserve"> family </w:t>
      </w:r>
      <w:r w:rsidRPr="009D03DA">
        <w:rPr>
          <w:highlight w:val="yellow"/>
          <w:u w:val="single"/>
        </w:rPr>
        <w:t>romance</w:t>
      </w:r>
      <w:r w:rsidRPr="009D03DA">
        <w:rPr>
          <w:u w:val="single"/>
        </w:rPr>
        <w:t xml:space="preserve"> of normative heterosexuality </w:t>
      </w:r>
      <w:r w:rsidRPr="009D03DA">
        <w:rPr>
          <w:highlight w:val="yellow"/>
          <w:u w:val="single"/>
        </w:rPr>
        <w:t>persists “even within” hierarchies that preclude for the captive all of the recognizable</w:t>
      </w:r>
      <w:r w:rsidRPr="009D03DA">
        <w:rPr>
          <w:sz w:val="16"/>
        </w:rPr>
        <w:t xml:space="preserve"> (social, political, economic, cultural, legal) </w:t>
      </w:r>
      <w:r w:rsidRPr="009D03DA">
        <w:rPr>
          <w:highlight w:val="yellow"/>
          <w:u w:val="single"/>
        </w:rPr>
        <w:t>trappings of “human being” in the modern sense. Here is Kennedy: The slave system failed</w:t>
      </w:r>
      <w:r w:rsidRPr="009D03DA">
        <w:rPr>
          <w:sz w:val="16"/>
        </w:rPr>
        <w:t xml:space="preserve">, however, to perfect the domination that [ Judge Thomas] Ruffin envisioned. It failed </w:t>
      </w:r>
      <w:r w:rsidRPr="009D03DA">
        <w:rPr>
          <w:highlight w:val="yellow"/>
          <w:u w:val="single"/>
        </w:rPr>
        <w:t>to bind the slaves so tightly as to deprive them of all room to maneuver</w:t>
      </w:r>
      <w:r w:rsidRPr="009D03DA">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9D03DA">
        <w:rPr>
          <w:highlight w:val="yellow"/>
          <w:u w:val="single"/>
        </w:rPr>
        <w:t xml:space="preserve">We might ask, </w:t>
      </w:r>
      <w:r w:rsidRPr="009D03DA">
        <w:rPr>
          <w:b/>
          <w:iCs/>
          <w:highlight w:val="yellow"/>
          <w:u w:val="single"/>
        </w:rPr>
        <w:t>what is the minimum ambit of decision making</w:t>
      </w:r>
      <w:r w:rsidRPr="009D03DA">
        <w:rPr>
          <w:sz w:val="12"/>
        </w:rPr>
        <w:t>?</w:t>
      </w:r>
      <w:r w:rsidRPr="009D03DA">
        <w:rPr>
          <w:sz w:val="16"/>
        </w:rPr>
        <w:t xml:space="preserve"> </w:t>
      </w:r>
      <w:r w:rsidRPr="009D03DA">
        <w:rPr>
          <w:b/>
          <w:iCs/>
          <w:highlight w:val="yellow"/>
          <w:u w:val="single"/>
        </w:rPr>
        <w:t>What sort of system, if not slavery, would bind one so tightly as to deprive one of all “room to maneuver</w:t>
      </w:r>
      <w:r w:rsidRPr="009D03DA">
        <w:rPr>
          <w:sz w:val="16"/>
        </w:rPr>
        <w:t>”</w:t>
      </w:r>
      <w:r w:rsidRPr="009D03DA">
        <w:rPr>
          <w:sz w:val="12"/>
        </w:rPr>
        <w:t>?</w:t>
      </w:r>
      <w:r w:rsidRPr="009D03DA">
        <w:rPr>
          <w:sz w:val="16"/>
        </w:rPr>
        <w:t xml:space="preserve"> </w:t>
      </w:r>
      <w:r w:rsidRPr="009D03DA">
        <w:rPr>
          <w:b/>
          <w:iCs/>
          <w:highlight w:val="yellow"/>
          <w:u w:val="single"/>
        </w:rPr>
        <w:t>Need a system</w:t>
      </w:r>
      <w:r w:rsidRPr="009D03DA">
        <w:rPr>
          <w:b/>
          <w:iCs/>
          <w:u w:val="single"/>
        </w:rPr>
        <w:t xml:space="preserve"> of domination </w:t>
      </w:r>
      <w:r w:rsidRPr="009D03DA">
        <w:rPr>
          <w:b/>
          <w:iCs/>
          <w:highlight w:val="yellow"/>
          <w:u w:val="single"/>
        </w:rPr>
        <w:t>be “perfect”</w:t>
      </w:r>
      <w:r w:rsidRPr="009D03DA">
        <w:rPr>
          <w:b/>
          <w:iCs/>
          <w:u w:val="single"/>
        </w:rPr>
        <w:t xml:space="preserve"> in order </w:t>
      </w:r>
      <w:r w:rsidRPr="009D03DA">
        <w:rPr>
          <w:b/>
          <w:iCs/>
          <w:highlight w:val="yellow"/>
          <w:u w:val="single"/>
        </w:rPr>
        <w:t>for it to be</w:t>
      </w:r>
      <w:r w:rsidRPr="009D03DA">
        <w:rPr>
          <w:b/>
          <w:iCs/>
          <w:u w:val="single"/>
        </w:rPr>
        <w:t xml:space="preserve"> legally binding or socially </w:t>
      </w:r>
      <w:r w:rsidRPr="009D03DA">
        <w:rPr>
          <w:b/>
          <w:iCs/>
          <w:highlight w:val="yellow"/>
          <w:u w:val="single"/>
        </w:rPr>
        <w:t>effective or politically determinant</w:t>
      </w:r>
      <w:r w:rsidRPr="009D03DA">
        <w:rPr>
          <w:sz w:val="12"/>
        </w:rPr>
        <w:t>?</w:t>
      </w:r>
      <w:r w:rsidRPr="009D03DA">
        <w:rPr>
          <w:sz w:val="16"/>
        </w:rPr>
        <w:t xml:space="preserve"> </w:t>
      </w:r>
      <w:r w:rsidRPr="009D03DA">
        <w:rPr>
          <w:b/>
          <w:iCs/>
          <w:u w:val="single"/>
        </w:rPr>
        <w:t>Need the captive body be deprived of all room to maneuver for the situation to be considered one of extremity</w:t>
      </w:r>
      <w:r w:rsidRPr="009D03DA">
        <w:rPr>
          <w:sz w:val="12"/>
        </w:rPr>
        <w:t>?</w:t>
      </w:r>
      <w:r w:rsidRPr="009D03DA">
        <w:rPr>
          <w:sz w:val="16"/>
        </w:rPr>
        <w:t xml:space="preserve"> </w:t>
      </w:r>
      <w:r w:rsidRPr="009D03DA">
        <w:rPr>
          <w:b/>
          <w:iCs/>
          <w:u w:val="single"/>
        </w:rPr>
        <w:t>Need the yearnings of slaves be wrung entirely from them for their prohibition to be considered a constitutive element of life</w:t>
      </w:r>
      <w:r w:rsidRPr="009D03DA">
        <w:rPr>
          <w:sz w:val="12"/>
        </w:rPr>
        <w:t>?</w:t>
      </w:r>
      <w:r w:rsidRPr="009D03DA">
        <w:rPr>
          <w:sz w:val="16"/>
        </w:rPr>
        <w:t xml:space="preserve"> </w:t>
      </w:r>
      <w:r w:rsidRPr="009D03DA">
        <w:rPr>
          <w:b/>
          <w:iCs/>
          <w:u w:val="single"/>
        </w:rPr>
        <w:t>At what point does the quantitative measure of the slave’s bondage become difference of a qualitative sort</w:t>
      </w:r>
      <w:r w:rsidRPr="009D03DA">
        <w:rPr>
          <w:sz w:val="12"/>
        </w:rPr>
        <w:t>?</w:t>
      </w:r>
      <w:r w:rsidRPr="009D03DA">
        <w:rPr>
          <w:sz w:val="16"/>
        </w:rPr>
        <w:t xml:space="preserve"> </w:t>
      </w:r>
      <w:r w:rsidRPr="009D03DA">
        <w:rPr>
          <w:b/>
          <w:iCs/>
          <w:highlight w:val="yellow"/>
          <w:u w:val="single"/>
        </w:rPr>
        <w:t>What precisely is the “choice” available under slavery, and is it one worthy of belaboring, one whose sphere of influence is to be considered newsworthy</w:t>
      </w:r>
      <w:r w:rsidRPr="009D03DA">
        <w:rPr>
          <w:sz w:val="12"/>
        </w:rPr>
        <w:t>?</w:t>
      </w:r>
      <w:r w:rsidRPr="009D03DA">
        <w:rPr>
          <w:sz w:val="16"/>
        </w:rPr>
        <w:t xml:space="preserve"> To put a finer point on it, why is </w:t>
      </w:r>
      <w:r w:rsidRPr="009D03DA">
        <w:rPr>
          <w:iCs/>
          <w:highlight w:val="yellow"/>
          <w:u w:val="single"/>
        </w:rPr>
        <w:t>the categorical discrepancy refused between</w:t>
      </w:r>
      <w:r w:rsidRPr="009D03DA">
        <w:rPr>
          <w:sz w:val="16"/>
        </w:rPr>
        <w:t xml:space="preserve"> the free and the enslaved, or more specifically, between </w:t>
      </w:r>
      <w:r w:rsidRPr="009D03DA">
        <w:rPr>
          <w:highlight w:val="yellow"/>
          <w:u w:val="single"/>
        </w:rPr>
        <w:t>the slave and the slaveholder</w:t>
      </w:r>
      <w:r w:rsidRPr="009D03DA">
        <w:rPr>
          <w:sz w:val="12"/>
        </w:rPr>
        <w:t>?</w:t>
      </w:r>
      <w:r w:rsidRPr="009D03DA">
        <w:rPr>
          <w:b/>
          <w:iCs/>
          <w:u w:val="single"/>
        </w:rPr>
        <w:t xml:space="preserve"> </w:t>
      </w:r>
      <w:r w:rsidRPr="009D03DA">
        <w:rPr>
          <w:b/>
          <w:iCs/>
          <w:highlight w:val="yellow"/>
          <w:u w:val="single"/>
        </w:rPr>
        <w:t>Is</w:t>
      </w:r>
      <w:r w:rsidRPr="009D03DA">
        <w:rPr>
          <w:sz w:val="16"/>
        </w:rPr>
        <w:t xml:space="preserve"> such refusal not </w:t>
      </w:r>
      <w:r w:rsidRPr="009D03DA">
        <w:rPr>
          <w:b/>
          <w:iCs/>
          <w:highlight w:val="yellow"/>
          <w:u w:val="single"/>
        </w:rPr>
        <w:t>tantamount to denying the very existence of slavery as a system that produced slaves rather than free people whose freedom was simply “severely restricted”</w:t>
      </w:r>
      <w:r w:rsidRPr="009D03DA">
        <w:rPr>
          <w:b/>
          <w:iCs/>
          <w:u w:val="single"/>
        </w:rPr>
        <w:t xml:space="preserve"> or whose power was simply “severely limited” </w:t>
      </w:r>
      <w:r w:rsidRPr="009D03DA">
        <w:rPr>
          <w:b/>
          <w:iCs/>
          <w:highlight w:val="yellow"/>
          <w:u w:val="single"/>
        </w:rPr>
        <w:t>or who simply faced “difficult situations</w:t>
      </w:r>
      <w:r w:rsidRPr="009D03DA">
        <w:rPr>
          <w:sz w:val="16"/>
        </w:rPr>
        <w:t>”</w:t>
      </w:r>
      <w:r w:rsidRPr="009D03DA">
        <w:rPr>
          <w:sz w:val="12"/>
        </w:rPr>
        <w:t>?</w:t>
      </w:r>
      <w:r w:rsidRPr="009D03DA">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9D03DA">
        <w:rPr>
          <w:highlight w:val="yellow"/>
          <w:u w:val="single"/>
        </w:rPr>
        <w:t>The inability to</w:t>
      </w:r>
      <w:r w:rsidRPr="009D03DA">
        <w:rPr>
          <w:u w:val="single"/>
        </w:rPr>
        <w:t xml:space="preserve"> quantify</w:t>
      </w:r>
      <w:r w:rsidRPr="009D03DA">
        <w:rPr>
          <w:b/>
          <w:iCs/>
          <w:u w:val="single"/>
        </w:rPr>
        <w:t xml:space="preserve"> </w:t>
      </w:r>
      <w:r w:rsidRPr="009D03DA">
        <w:rPr>
          <w:sz w:val="16"/>
        </w:rPr>
        <w:t xml:space="preserve">the “number of cases” or, indeed, </w:t>
      </w:r>
      <w:r w:rsidRPr="009D03DA">
        <w:rPr>
          <w:u w:val="single"/>
        </w:rPr>
        <w:t xml:space="preserve">to </w:t>
      </w:r>
      <w:r w:rsidRPr="009D03DA">
        <w:rPr>
          <w:highlight w:val="yellow"/>
          <w:u w:val="single"/>
        </w:rPr>
        <w:t>“know for sure” anything about them</w:t>
      </w:r>
      <w:r w:rsidRPr="009D03DA">
        <w:rPr>
          <w:sz w:val="16"/>
        </w:rPr>
        <w:t xml:space="preserve"> does not prevent the author from considering them nonetheless “substantial,” </w:t>
      </w:r>
      <w:r w:rsidRPr="009D03DA">
        <w:rPr>
          <w:highlight w:val="yellow"/>
          <w:u w:val="single"/>
        </w:rPr>
        <w:t>and the paucity of direct testimony</w:t>
      </w:r>
      <w:r w:rsidRPr="009D03DA">
        <w:rPr>
          <w:u w:val="single"/>
        </w:rPr>
        <w:t>,6 “especially [</w:t>
      </w:r>
      <w:r w:rsidRPr="009D03DA">
        <w:rPr>
          <w:highlight w:val="yellow"/>
          <w:u w:val="single"/>
        </w:rPr>
        <w:t>from</w:t>
      </w:r>
      <w:r w:rsidRPr="009D03DA">
        <w:rPr>
          <w:u w:val="single"/>
        </w:rPr>
        <w:t xml:space="preserve">] the </w:t>
      </w:r>
      <w:r w:rsidRPr="009D03DA">
        <w:rPr>
          <w:highlight w:val="yellow"/>
          <w:u w:val="single"/>
        </w:rPr>
        <w:t xml:space="preserve">enslaved women,” does not stop </w:t>
      </w:r>
      <w:r w:rsidRPr="009D03DA">
        <w:rPr>
          <w:highlight w:val="yellow"/>
          <w:u w:val="single"/>
        </w:rPr>
        <w:lastRenderedPageBreak/>
        <w:t>the author from extrapolating wildly</w:t>
      </w:r>
      <w:r w:rsidRPr="009D03DA">
        <w:rPr>
          <w:sz w:val="16"/>
        </w:rPr>
        <w:t xml:space="preserve"> about said “feelings of affection and attachment” between them and their “white male masters.” In fact, it is the void in its place—the great historic silence—</w:t>
      </w:r>
      <w:r w:rsidRPr="009D03DA">
        <w:rPr>
          <w:highlight w:val="yellow"/>
          <w:u w:val="single"/>
        </w:rPr>
        <w:t>that enables</w:t>
      </w:r>
      <w:r w:rsidRPr="009D03DA">
        <w:rPr>
          <w:u w:val="single"/>
        </w:rPr>
        <w:t xml:space="preserve"> both the reiteration of longstanding alibis for white male sexual violence</w:t>
      </w:r>
      <w:r w:rsidRPr="009D03DA">
        <w:rPr>
          <w:sz w:val="16"/>
        </w:rPr>
        <w:t>—what Hartman (1997) discusses skillfully as the “ruses of seduction”—</w:t>
      </w:r>
      <w:r w:rsidRPr="009D03DA">
        <w:rPr>
          <w:u w:val="single"/>
        </w:rPr>
        <w:t xml:space="preserve">and </w:t>
      </w:r>
      <w:r w:rsidRPr="009D03DA">
        <w:rPr>
          <w:highlight w:val="yellow"/>
          <w:u w:val="single"/>
        </w:rPr>
        <w:t>the projection of this</w:t>
      </w:r>
      <w:r w:rsidRPr="009D03DA">
        <w:rPr>
          <w:u w:val="single"/>
        </w:rPr>
        <w:t xml:space="preserve"> newfangled, though no less </w:t>
      </w:r>
      <w:r w:rsidRPr="009D03DA">
        <w:rPr>
          <w:highlight w:val="yellow"/>
          <w:u w:val="single"/>
        </w:rPr>
        <w:t>menacing</w:t>
      </w:r>
      <w:r w:rsidRPr="009D03DA">
        <w:rPr>
          <w:u w:val="single"/>
        </w:rPr>
        <w:t xml:space="preserve">, </w:t>
      </w:r>
      <w:r w:rsidRPr="009D03DA">
        <w:rPr>
          <w:b/>
          <w:iCs/>
          <w:highlight w:val="yellow"/>
          <w:u w:val="single"/>
        </w:rPr>
        <w:t>story about</w:t>
      </w:r>
      <w:r w:rsidRPr="009D03DA">
        <w:rPr>
          <w:b/>
          <w:iCs/>
          <w:u w:val="single"/>
        </w:rPr>
        <w:t xml:space="preserve"> a maverick interracial </w:t>
      </w:r>
      <w:r w:rsidRPr="009D03DA">
        <w:rPr>
          <w:b/>
          <w:iCs/>
          <w:highlight w:val="yellow"/>
          <w:u w:val="single"/>
        </w:rPr>
        <w:t>intimacy that</w:t>
      </w:r>
      <w:r w:rsidRPr="009D03DA">
        <w:rPr>
          <w:u w:val="single"/>
        </w:rPr>
        <w:t xml:space="preserve">, almost undetectably, </w:t>
      </w:r>
      <w:r w:rsidRPr="009D03DA">
        <w:rPr>
          <w:b/>
          <w:iCs/>
          <w:highlight w:val="yellow"/>
          <w:u w:val="single"/>
        </w:rPr>
        <w:t>undermines the injunctions of white supremacy, serving not only as a sign of agency for enslaved women but a moment of their resistance as well</w:t>
      </w:r>
      <w:r w:rsidRPr="009D03DA">
        <w:rPr>
          <w:u w:val="single"/>
        </w:rPr>
        <w:t>. Their “sexual power” is expressed as the “capacity to attract”—and “somehow” to manipulate—the erotic attachments of white male slaveholders. There is here an unsubtle shift in terms</w:t>
      </w:r>
      <w:r w:rsidRPr="009D03DA">
        <w:rPr>
          <w:sz w:val="16"/>
        </w:rPr>
        <w:t xml:space="preserve">: </w:t>
      </w:r>
      <w:r w:rsidRPr="009D03DA">
        <w:rPr>
          <w:highlight w:val="yellow"/>
          <w:u w:val="single"/>
        </w:rPr>
        <w:t>agency is not in itself subversive</w:t>
      </w:r>
      <w:r w:rsidRPr="009D03DA">
        <w:rPr>
          <w:sz w:val="16"/>
        </w:rPr>
        <w:t xml:space="preserve">; indeed, the entire slave system derives, in large part, from the agency of the enslaved (its capture, manipulation, redeployment, etc.) (Chandler 2000). </w:t>
      </w:r>
      <w:r w:rsidRPr="009D03DA">
        <w:rPr>
          <w:highlight w:val="yellow"/>
          <w:u w:val="single"/>
        </w:rPr>
        <w:t>Agency may be resistant or complicit or both</w:t>
      </w:r>
      <w:r w:rsidRPr="009D03DA">
        <w:rPr>
          <w:u w:val="single"/>
        </w:rPr>
        <w:t>, and it may or may not have practical effects in the world</w:t>
      </w:r>
      <w:r w:rsidRPr="009D03DA">
        <w:rPr>
          <w:b/>
          <w:iCs/>
          <w:u w:val="single"/>
        </w:rPr>
        <w:t xml:space="preserve">; </w:t>
      </w:r>
      <w:r w:rsidRPr="009D03DA">
        <w:rPr>
          <w:b/>
          <w:iCs/>
          <w:highlight w:val="yellow"/>
          <w:u w:val="single"/>
        </w:rPr>
        <w:t>all of this can only be determined contextually</w:t>
      </w:r>
      <w:r w:rsidRPr="009D03DA">
        <w:rPr>
          <w:highlight w:val="yellow"/>
          <w:u w:val="single"/>
        </w:rPr>
        <w:t>.</w:t>
      </w:r>
      <w:r w:rsidRPr="009D03DA">
        <w:rPr>
          <w:u w:val="single"/>
        </w:rPr>
        <w:t xml:space="preserve"> Much more troubling</w:t>
      </w:r>
      <w:r w:rsidRPr="009D03DA">
        <w:rPr>
          <w:sz w:val="16"/>
        </w:rPr>
        <w:t xml:space="preserve"> than Kennedy’s imprecision here, however, </w:t>
      </w:r>
      <w:r w:rsidRPr="009D03DA">
        <w:rPr>
          <w:u w:val="single"/>
        </w:rPr>
        <w:t>is</w:t>
      </w:r>
      <w:r w:rsidRPr="009D03DA">
        <w:rPr>
          <w:sz w:val="16"/>
        </w:rPr>
        <w:t xml:space="preserve"> his entirely </w:t>
      </w:r>
      <w:r w:rsidRPr="009D03DA">
        <w:rPr>
          <w:u w:val="single"/>
        </w:rPr>
        <w:t>uncritical suggestion about the “sexual power” of slaves</w:t>
      </w:r>
      <w:r w:rsidRPr="009D03DA">
        <w:rPr>
          <w:b/>
          <w:iCs/>
          <w:u w:val="single"/>
        </w:rPr>
        <w:t xml:space="preserve">. </w:t>
      </w:r>
      <w:r w:rsidRPr="009D03DA">
        <w:rPr>
          <w:b/>
          <w:iCs/>
          <w:highlight w:val="yellow"/>
          <w:u w:val="single"/>
        </w:rPr>
        <w:t>Is not one of the principal conceits of power to suggest that though the dominant may monopolize power</w:t>
      </w:r>
      <w:r w:rsidRPr="009D03DA">
        <w:rPr>
          <w:sz w:val="16"/>
        </w:rPr>
        <w:t xml:space="preserve"> political, economic, and social, </w:t>
      </w:r>
      <w:r w:rsidRPr="009D03DA">
        <w:rPr>
          <w:b/>
          <w:iCs/>
          <w:highlight w:val="yellow"/>
          <w:u w:val="single"/>
        </w:rPr>
        <w:t>the dominated nonetheless enjoy</w:t>
      </w:r>
      <w:r w:rsidRPr="009D03DA">
        <w:rPr>
          <w:b/>
          <w:iCs/>
          <w:u w:val="single"/>
        </w:rPr>
        <w:t xml:space="preserve"> a wily aptitude for </w:t>
      </w:r>
      <w:r w:rsidRPr="009D03DA">
        <w:rPr>
          <w:b/>
          <w:iCs/>
          <w:highlight w:val="yellow"/>
          <w:u w:val="single"/>
        </w:rPr>
        <w:t>“getting their way” by other means, namely</w:t>
      </w:r>
      <w:r w:rsidRPr="009D03DA">
        <w:rPr>
          <w:sz w:val="16"/>
        </w:rPr>
        <w:t xml:space="preserve">, the ars erotica of </w:t>
      </w:r>
      <w:r w:rsidRPr="009D03DA">
        <w:rPr>
          <w:b/>
          <w:iCs/>
          <w:highlight w:val="yellow"/>
          <w:u w:val="single"/>
        </w:rPr>
        <w:t>seduction</w:t>
      </w:r>
      <w:r w:rsidRPr="009D03DA">
        <w:rPr>
          <w:sz w:val="12"/>
        </w:rPr>
        <w:t>?</w:t>
      </w:r>
      <w:r w:rsidRPr="009D03DA">
        <w:rPr>
          <w:sz w:val="16"/>
        </w:rPr>
        <w:t xml:space="preserve"> </w:t>
      </w:r>
      <w:r w:rsidRPr="009D03DA">
        <w:rPr>
          <w:u w:val="single"/>
        </w:rPr>
        <w:t>Is not one of the most pernicious elements of the proslavery discourse that the “attractiveness” of enslaved black women presents a threat of corruption to civilized white manhood and</w:t>
      </w:r>
      <w:r w:rsidRPr="009D03DA">
        <w:rPr>
          <w:sz w:val="16"/>
        </w:rPr>
        <w:t xml:space="preserve">/or </w:t>
      </w:r>
      <w:r w:rsidRPr="009D03DA">
        <w:rPr>
          <w:u w:val="single"/>
        </w:rPr>
        <w:t>an internal guarantee against the excesses of state-sanctioned violence reserved for white slaveholders</w:t>
      </w:r>
      <w:r w:rsidRPr="009D03DA">
        <w:rPr>
          <w:sz w:val="12"/>
        </w:rPr>
        <w:t>?</w:t>
      </w:r>
      <w:r w:rsidRPr="009D03DA">
        <w:rPr>
          <w:sz w:val="16"/>
        </w:rPr>
        <w:t xml:space="preserve"> </w:t>
      </w:r>
      <w:r w:rsidRPr="009D03DA">
        <w:rPr>
          <w:b/>
          <w:iCs/>
          <w:u w:val="single"/>
        </w:rPr>
        <w:t>The same quality that served as temptation was also</w:t>
      </w:r>
      <w:r w:rsidRPr="009D03DA">
        <w:rPr>
          <w:sz w:val="16"/>
        </w:rPr>
        <w:t xml:space="preserve">, or alternately, taken to be that which would forestall the descent of slaveholding into unrestrained brutality, </w:t>
      </w:r>
      <w:r w:rsidRPr="009D03DA">
        <w:rPr>
          <w:b/>
          <w:iCs/>
          <w:u w:val="single"/>
        </w:rPr>
        <w:t>an essential rationalization for the upholding of white (male) impunity toward blacks</w:t>
      </w:r>
      <w:r w:rsidRPr="009D03DA">
        <w:rPr>
          <w:u w:val="single"/>
        </w:rPr>
        <w:t>, whether enslaved or nominally “free”</w:t>
      </w:r>
      <w:r w:rsidRPr="009D03DA">
        <w:rPr>
          <w:sz w:val="16"/>
        </w:rPr>
        <w:t xml:space="preserve"> (Hartman 1997).7 Finally, </w:t>
      </w:r>
      <w:r w:rsidRPr="009D03DA">
        <w:rPr>
          <w:b/>
          <w:iCs/>
          <w:u w:val="single"/>
        </w:rPr>
        <w:t>was not the suggestion that enslaved black men might have the power to seduce white women</w:t>
      </w:r>
      <w:r w:rsidRPr="009D03DA">
        <w:rPr>
          <w:sz w:val="16"/>
        </w:rPr>
        <w:t xml:space="preserve"> (whether free or, in earlier periods, indentured) </w:t>
      </w:r>
      <w:r w:rsidRPr="009D03DA">
        <w:rPr>
          <w:b/>
          <w:iCs/>
          <w:u w:val="single"/>
        </w:rPr>
        <w:t>one of the prime alibis for the construction of regulatory or prohibitory statutes around interracial marriage and sexual relations from the seventeenth century onward</w:t>
      </w:r>
      <w:r w:rsidRPr="009D03DA">
        <w:rPr>
          <w:sz w:val="16"/>
        </w:rPr>
        <w:t xml:space="preserve"> (Bardaglio 1999)</w:t>
      </w:r>
      <w:r w:rsidRPr="009D03DA">
        <w:rPr>
          <w:sz w:val="12"/>
        </w:rPr>
        <w:t>?</w:t>
      </w:r>
      <w:r w:rsidRPr="009D03DA">
        <w:rPr>
          <w:sz w:val="16"/>
        </w:rPr>
        <w:t xml:space="preserve"> </w:t>
      </w:r>
      <w:r w:rsidRPr="009D03DA">
        <w:rPr>
          <w:b/>
          <w:iCs/>
          <w:highlight w:val="yellow"/>
          <w:u w:val="single"/>
        </w:rPr>
        <w:t>In each case, the focus on the “sexual power” of slaves was undoubtedly a displacement of the organized violence consistently required of captivity and</w:t>
      </w:r>
      <w:r w:rsidRPr="009D03DA">
        <w:rPr>
          <w:b/>
          <w:iCs/>
          <w:u w:val="single"/>
        </w:rPr>
        <w:t xml:space="preserve">, further, </w:t>
      </w:r>
      <w:r w:rsidRPr="009D03DA">
        <w:rPr>
          <w:b/>
          <w:iCs/>
          <w:highlight w:val="yellow"/>
          <w:u w:val="single"/>
        </w:rPr>
        <w:t>a dissimulation of the institutionalized sexual power of slaveholders in particular</w:t>
      </w:r>
      <w:r w:rsidRPr="009D03DA">
        <w:rPr>
          <w:sz w:val="16"/>
        </w:rPr>
        <w:t xml:space="preserve"> (whose authority not only foreclosed the possibility of prosecution and militated against the extralegal reprisals but also contributed immeasurably to their “capacity to attract and shape affectionate, erotic attachments of all kinds.” </w:t>
      </w:r>
      <w:r w:rsidRPr="009D03DA">
        <w:rPr>
          <w:b/>
          <w:iCs/>
          <w:highlight w:val="yellow"/>
          <w:u w:val="single"/>
        </w:rPr>
        <w:t>The asymmetry here approaches the incommensurable—how, after all, would a slave</w:t>
      </w:r>
      <w:r w:rsidRPr="009D03DA">
        <w:rPr>
          <w:b/>
          <w:iCs/>
          <w:u w:val="single"/>
        </w:rPr>
        <w:t xml:space="preserve"> go on to </w:t>
      </w:r>
      <w:r w:rsidRPr="009D03DA">
        <w:rPr>
          <w:b/>
          <w:iCs/>
          <w:highlight w:val="yellow"/>
          <w:u w:val="single"/>
        </w:rPr>
        <w:t>“court” a master? How would such an exercise in self-objectification, supplementing structural availability with an affirmation of “willingness,” rightly be called power?).</w:t>
      </w:r>
      <w:r w:rsidRPr="009D03DA">
        <w:rPr>
          <w:sz w:val="16"/>
        </w:rPr>
        <w:t xml:space="preserve"> </w:t>
      </w:r>
      <w:r w:rsidRPr="009D03DA">
        <w:rPr>
          <w:highlight w:val="yellow"/>
          <w:u w:val="single"/>
        </w:rPr>
        <w:t>This is no less the case simply because for Kennedy</w:t>
      </w:r>
      <w:r w:rsidRPr="009D03DA">
        <w:rPr>
          <w:sz w:val="16"/>
          <w:highlight w:val="yellow"/>
        </w:rPr>
        <w:t xml:space="preserve"> </w:t>
      </w:r>
      <w:r w:rsidRPr="009D03DA">
        <w:rPr>
          <w:highlight w:val="yellow"/>
          <w:u w:val="single"/>
        </w:rPr>
        <w:t>the “sexual power” of slaves is something to honor or celebrate rather than to fear</w:t>
      </w:r>
      <w:r w:rsidRPr="009D03DA">
        <w:rPr>
          <w:sz w:val="16"/>
          <w:highlight w:val="yellow"/>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Their move towards sexual liberation is not possible without maintaining the fungibility of the slave</w:t>
      </w:r>
    </w:p>
    <w:p w:rsidR="009D03DA" w:rsidRPr="009D03DA" w:rsidRDefault="009D03DA" w:rsidP="009D03DA">
      <w:r w:rsidRPr="009D03DA">
        <w:rPr>
          <w:b/>
          <w:bCs/>
          <w:sz w:val="26"/>
        </w:rPr>
        <w:t>Wilderson, ’10</w:t>
      </w:r>
      <w:r w:rsidRPr="009D03DA">
        <w:t xml:space="preserve"> [2010, Frank B. Wilderson is an Associate Professor of African-American Studies at UC Irvine and has a Ph.D. from UC Berkeley, “Red, White &amp; Black: Cinema and the Structure of U.S. Antagonisms,”]</w:t>
      </w:r>
    </w:p>
    <w:p w:rsidR="009D03DA" w:rsidRPr="009D03DA" w:rsidRDefault="009D03DA" w:rsidP="009D03DA"/>
    <w:p w:rsidR="009D03DA" w:rsidRPr="009D03DA" w:rsidRDefault="009D03DA" w:rsidP="009D03DA">
      <w:pPr>
        <w:spacing w:after="0" w:line="240" w:lineRule="auto"/>
        <w:rPr>
          <w:rFonts w:ascii="Verdana" w:eastAsiaTheme="minorEastAsia" w:hAnsi="Verdana"/>
          <w:sz w:val="16"/>
          <w:szCs w:val="24"/>
        </w:rPr>
      </w:pPr>
      <w:r w:rsidRPr="009D03DA">
        <w:rPr>
          <w:rFonts w:ascii="Verdana" w:eastAsiaTheme="minorEastAsia" w:hAnsi="Verdana"/>
          <w:sz w:val="16"/>
          <w:szCs w:val="24"/>
        </w:rPr>
        <w:t xml:space="preserve">Again, what is important for us to glean from these historians is that the pre-Columbian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It was, he asserts, an outgrowth of the mid- to late-18th century emancipatory thrust—intra-Human disputes such as the French and American Revolutions—that swept through Europe. But Eltis does not take his analysis further than </w:t>
      </w:r>
      <w:r w:rsidRPr="009D03DA">
        <w:rPr>
          <w:rFonts w:ascii="Verdana" w:eastAsiaTheme="minorEastAsia" w:hAnsi="Verdana"/>
          <w:sz w:val="16"/>
          <w:szCs w:val="24"/>
        </w:rPr>
        <w:lastRenderedPageBreak/>
        <w:t xml:space="preserve">this. Therefore, </w:t>
      </w:r>
      <w:r w:rsidRPr="009D03DA">
        <w:rPr>
          <w:rFonts w:ascii="Verdana" w:eastAsiaTheme="minorEastAsia" w:hAnsi="Verdana"/>
          <w:szCs w:val="24"/>
          <w:u w:val="single"/>
        </w:rPr>
        <w:t>it is important that we not be swayed by his optimism about the Enlightenment and its subsequent abolitionist discourses</w:t>
      </w:r>
      <w:r w:rsidRPr="009D03DA">
        <w:rPr>
          <w:rFonts w:ascii="Verdana" w:eastAsiaTheme="minorEastAsia" w:hAnsi="Verdana"/>
          <w:sz w:val="16"/>
          <w:szCs w:val="24"/>
        </w:rPr>
        <w:t xml:space="preserve">. It is highly conceivable </w:t>
      </w:r>
      <w:r w:rsidRPr="009D03DA">
        <w:rPr>
          <w:rFonts w:ascii="Verdana" w:eastAsiaTheme="minorEastAsia" w:hAnsi="Verdana"/>
          <w:sz w:val="16"/>
          <w:szCs w:val="24"/>
          <w:highlight w:val="yellow"/>
        </w:rPr>
        <w:t xml:space="preserve">that </w:t>
      </w:r>
      <w:r w:rsidRPr="009D03DA">
        <w:rPr>
          <w:rFonts w:ascii="Verdana" w:eastAsiaTheme="minorEastAsia" w:hAnsi="Verdana"/>
          <w:szCs w:val="24"/>
          <w:highlight w:val="yellow"/>
          <w:u w:val="single"/>
        </w:rPr>
        <w:t>the discourse that elaborates the justification for freeing the slave is not the product of the Human being having suddenly and miraculously recognized the slave</w:t>
      </w:r>
      <w:r w:rsidRPr="009D03DA">
        <w:rPr>
          <w:rFonts w:ascii="Verdana" w:eastAsiaTheme="minorEastAsia" w:hAnsi="Verdana"/>
          <w:szCs w:val="24"/>
          <w:u w:val="single"/>
        </w:rPr>
        <w:t>.</w:t>
      </w:r>
      <w:r w:rsidRPr="009D03DA">
        <w:rPr>
          <w:rFonts w:ascii="Verdana" w:eastAsiaTheme="minorEastAsia" w:hAnsi="Verdana"/>
          <w:sz w:val="16"/>
          <w:szCs w:val="24"/>
        </w:rPr>
        <w:t xml:space="preserve"> Rather, as Saidiya Hartman argues, </w:t>
      </w:r>
      <w:r w:rsidRPr="009D03DA">
        <w:rPr>
          <w:rFonts w:ascii="Verdana" w:eastAsiaTheme="minorEastAsia" w:hAnsi="Verdana"/>
          <w:szCs w:val="24"/>
          <w:highlight w:val="yellow"/>
          <w:u w:val="single"/>
        </w:rPr>
        <w:t xml:space="preserve">emancipatory discourses present themselves to us as </w:t>
      </w:r>
      <w:r w:rsidRPr="009D03DA">
        <w:rPr>
          <w:rFonts w:eastAsiaTheme="minorEastAsia"/>
          <w:b/>
          <w:iCs/>
          <w:szCs w:val="24"/>
          <w:highlight w:val="yellow"/>
          <w:u w:val="single"/>
        </w:rPr>
        <w:t>further evidence of the Slave’s fungibility</w:t>
      </w:r>
      <w:r w:rsidRPr="009D03DA">
        <w:rPr>
          <w:rFonts w:ascii="Verdana" w:eastAsiaTheme="minorEastAsia" w:hAnsi="Verdana"/>
          <w:sz w:val="16"/>
          <w:szCs w:val="24"/>
        </w:rPr>
        <w:t>: “[T]</w:t>
      </w:r>
      <w:r w:rsidRPr="009D03DA">
        <w:rPr>
          <w:rFonts w:ascii="Verdana" w:eastAsiaTheme="minorEastAsia" w:hAnsi="Verdana"/>
          <w:szCs w:val="24"/>
          <w:u w:val="single"/>
        </w:rPr>
        <w:t>he figurative capacities of blackness enable white flights of fancy while increasing the likelihood of the captive’s disappearance…”</w:t>
      </w:r>
      <w:r w:rsidRPr="009D03DA">
        <w:rPr>
          <w:rFonts w:ascii="Verdana" w:eastAsiaTheme="minorEastAsia" w:hAnsi="Verdana"/>
          <w:sz w:val="16"/>
          <w:szCs w:val="24"/>
        </w:rPr>
        <w:t xml:space="preserve"> (Scenes…22). First, the </w:t>
      </w:r>
      <w:r w:rsidRPr="009D03DA">
        <w:rPr>
          <w:rFonts w:ascii="Verdana" w:eastAsiaTheme="minorEastAsia" w:hAnsi="Verdana"/>
          <w:szCs w:val="24"/>
          <w:u w:val="single"/>
        </w:rPr>
        <w:t>questions of Humanism were elaborated in contradistinction to the human void, to the African-qua-chattel</w:t>
      </w:r>
      <w:r w:rsidRPr="009D03DA">
        <w:rPr>
          <w:rFonts w:ascii="Verdana" w:eastAsiaTheme="minorEastAsia" w:hAnsi="Verdana"/>
          <w:sz w:val="16"/>
          <w:szCs w:val="24"/>
        </w:rPr>
        <w:t xml:space="preserve"> (the 1200s to the end of the 17th century). Then, as the presence of Black chattel in the midst of exploited and un-exploited Humans (workers and bosses, respectively) became a fact of the world, </w:t>
      </w:r>
      <w:r w:rsidRPr="009D03DA">
        <w:rPr>
          <w:rFonts w:ascii="Verdana" w:eastAsiaTheme="minorEastAsia" w:hAnsi="Verdana"/>
          <w:szCs w:val="24"/>
          <w:highlight w:val="yellow"/>
          <w:u w:val="single"/>
        </w:rPr>
        <w:t>exploited Humans</w:t>
      </w:r>
      <w:r w:rsidRPr="009D03DA">
        <w:rPr>
          <w:rFonts w:ascii="Verdana" w:eastAsiaTheme="minorEastAsia" w:hAnsi="Verdana"/>
          <w:sz w:val="16"/>
          <w:szCs w:val="24"/>
        </w:rPr>
        <w:t xml:space="preserve"> (in the throes of class conflict with un-exploited Humans) </w:t>
      </w:r>
      <w:r w:rsidRPr="009D03DA">
        <w:rPr>
          <w:rFonts w:ascii="Verdana" w:eastAsiaTheme="minorEastAsia" w:hAnsi="Verdana"/>
          <w:szCs w:val="24"/>
          <w:highlight w:val="yellow"/>
          <w:u w:val="single"/>
        </w:rPr>
        <w:t>seized the image of the slave as an enabling vehicle that animated the evolving discourses of their emancipation</w:t>
      </w:r>
      <w:r w:rsidRPr="009D03DA">
        <w:rPr>
          <w:rFonts w:ascii="Verdana" w:eastAsiaTheme="minorEastAsia" w:hAnsi="Verdana"/>
          <w:sz w:val="16"/>
          <w:szCs w:val="24"/>
        </w:rPr>
        <w:t xml:space="preserve">, just as </w:t>
      </w:r>
      <w:r w:rsidRPr="009D03DA">
        <w:rPr>
          <w:rFonts w:ascii="Verdana" w:eastAsiaTheme="minorEastAsia" w:hAnsi="Verdana"/>
          <w:szCs w:val="24"/>
          <w:highlight w:val="yellow"/>
          <w:u w:val="single"/>
        </w:rPr>
        <w:t>un-exploited Humans had seized the flesh of the Slave to increase their profits</w:t>
      </w:r>
      <w:r w:rsidRPr="009D03DA">
        <w:rPr>
          <w:rFonts w:ascii="Verdana" w:eastAsiaTheme="minorEastAsia" w:hAnsi="Verdana"/>
          <w:sz w:val="16"/>
          <w:szCs w:val="24"/>
          <w:highlight w:val="yellow"/>
        </w:rPr>
        <w:t xml:space="preserve">. </w:t>
      </w:r>
      <w:r w:rsidRPr="009D03DA">
        <w:rPr>
          <w:rFonts w:eastAsiaTheme="minorEastAsia"/>
          <w:b/>
          <w:iCs/>
          <w:szCs w:val="24"/>
          <w:highlight w:val="yellow"/>
          <w:u w:val="single"/>
        </w:rPr>
        <w:t>Without this gratuitous violence</w:t>
      </w:r>
      <w:r w:rsidRPr="009D03DA">
        <w:rPr>
          <w:rFonts w:ascii="Verdana" w:eastAsiaTheme="minorEastAsia" w:hAnsi="Verdana"/>
          <w:sz w:val="16"/>
          <w:szCs w:val="24"/>
        </w:rPr>
        <w:t xml:space="preserve">, a violence that marks everyone experientially until the late Middle Ages when it starts to mark the Black ontologically, </w:t>
      </w:r>
      <w:r w:rsidRPr="009D03DA">
        <w:rPr>
          <w:rFonts w:ascii="Verdana" w:eastAsiaTheme="minorEastAsia" w:hAnsi="Verdana"/>
          <w:szCs w:val="24"/>
          <w:highlight w:val="yellow"/>
          <w:u w:val="single"/>
        </w:rPr>
        <w:t>the so-called great emancipatory discourses of modernity—</w:t>
      </w:r>
      <w:r w:rsidRPr="009D03DA">
        <w:rPr>
          <w:rFonts w:eastAsiaTheme="minorEastAsia"/>
          <w:b/>
          <w:iCs/>
          <w:szCs w:val="24"/>
          <w:highlight w:val="yellow"/>
          <w:u w:val="single"/>
        </w:rPr>
        <w:t>marxism, feminism, postcolonialism, sexual liberation, and the ecology movement</w:t>
      </w:r>
      <w:r w:rsidRPr="009D03DA">
        <w:rPr>
          <w:rFonts w:ascii="Verdana" w:eastAsiaTheme="minorEastAsia" w:hAnsi="Verdana"/>
          <w:szCs w:val="24"/>
          <w:highlight w:val="yellow"/>
          <w:u w:val="single"/>
        </w:rPr>
        <w:t xml:space="preserve">—political discourses predicated on grammars of suffering and whose constituent elements are exploitation and alienation, </w:t>
      </w:r>
      <w:r w:rsidRPr="009D03DA">
        <w:rPr>
          <w:rFonts w:eastAsiaTheme="minorEastAsia"/>
          <w:b/>
          <w:iCs/>
          <w:szCs w:val="24"/>
          <w:highlight w:val="yellow"/>
          <w:u w:val="single"/>
        </w:rPr>
        <w:t>might not have developed</w:t>
      </w:r>
      <w:r w:rsidRPr="009D03DA">
        <w:rPr>
          <w:rFonts w:ascii="Verdana" w:eastAsiaTheme="minorEastAsia" w:hAnsi="Verdana"/>
          <w:szCs w:val="24"/>
          <w:highlight w:val="yellow"/>
          <w:u w:val="single"/>
        </w:rPr>
        <w:t>. Chattel slavery did not simply reterritorialize the ontology of the African. It</w:t>
      </w:r>
      <w:r w:rsidRPr="009D03DA">
        <w:rPr>
          <w:rFonts w:ascii="Verdana" w:eastAsiaTheme="minorEastAsia" w:hAnsi="Verdana"/>
          <w:sz w:val="16"/>
          <w:szCs w:val="24"/>
        </w:rPr>
        <w:t xml:space="preserve"> also </w:t>
      </w:r>
      <w:r w:rsidRPr="009D03DA">
        <w:rPr>
          <w:rFonts w:eastAsiaTheme="minorEastAsia"/>
          <w:b/>
          <w:iCs/>
          <w:szCs w:val="24"/>
          <w:highlight w:val="yellow"/>
          <w:u w:val="single"/>
        </w:rPr>
        <w:t>created the Human out of culturally disparate entities</w:t>
      </w:r>
      <w:r w:rsidRPr="009D03DA">
        <w:rPr>
          <w:rFonts w:ascii="Verdana" w:eastAsiaTheme="minorEastAsia" w:hAnsi="Verdana"/>
          <w:szCs w:val="24"/>
          <w:highlight w:val="yellow"/>
          <w:u w:val="single"/>
        </w:rPr>
        <w:t xml:space="preserve"> from Europe to the East</w:t>
      </w:r>
      <w:r w:rsidRPr="009D03DA">
        <w:rPr>
          <w:rFonts w:ascii="Verdana" w:eastAsiaTheme="minorEastAsia" w:hAnsi="Verdana"/>
          <w:sz w:val="16"/>
          <w:szCs w:val="24"/>
          <w:highlight w:val="yellow"/>
        </w:rPr>
        <w:t>.</w:t>
      </w:r>
      <w:r w:rsidRPr="009D03DA">
        <w:rPr>
          <w:rFonts w:ascii="Verdana" w:eastAsiaTheme="minorEastAsia" w:hAnsi="Verdana"/>
          <w:sz w:val="16"/>
          <w:szCs w:val="24"/>
        </w:rPr>
        <w:t xml:space="preserve"> </w:t>
      </w:r>
    </w:p>
    <w:p w:rsidR="009D03DA" w:rsidRPr="009D03DA" w:rsidRDefault="009D03DA" w:rsidP="009D03DA"/>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15" w:name="_Toc331131259"/>
      <w:bookmarkStart w:id="16" w:name="_Toc428192530"/>
      <w:bookmarkEnd w:id="13"/>
      <w:r w:rsidRPr="009D03DA">
        <w:rPr>
          <w:rFonts w:eastAsiaTheme="majorEastAsia" w:cstheme="majorBidi"/>
          <w:b/>
          <w:sz w:val="32"/>
          <w:szCs w:val="24"/>
          <w:u w:val="single"/>
        </w:rPr>
        <w:lastRenderedPageBreak/>
        <w:t xml:space="preserve">Self-Congratulatory Politics: </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Their politics of diversity continue self-congratulatory politics- We get an external whiteness impact from this</w:t>
      </w:r>
    </w:p>
    <w:p w:rsidR="009D03DA" w:rsidRPr="009D03DA" w:rsidRDefault="009D03DA" w:rsidP="009D03DA">
      <w:r w:rsidRPr="009D03DA">
        <w:rPr>
          <w:b/>
          <w:bCs/>
          <w:sz w:val="26"/>
        </w:rPr>
        <w:t>Yancy’12</w:t>
      </w:r>
      <w:r w:rsidRPr="009D03DA">
        <w:t xml:space="preserve"> {George; Prof at Duquesne University; “How Can You Teach Me if You Don’t Know Me? Embedded Racism and White Opacity”; Philosophy of Education Archive; </w:t>
      </w:r>
      <w:hyperlink r:id="rId24" w:history="1">
        <w:r w:rsidRPr="009D03DA">
          <w:t>http://ojs.ed.uiuc.edu/index.php/pes/article/view/3600/1221}AvP</w:t>
        </w:r>
      </w:hyperlink>
      <w:r w:rsidRPr="009D03DA">
        <w:t xml:space="preserve"> </w:t>
      </w:r>
    </w:p>
    <w:p w:rsidR="009D03DA" w:rsidRPr="009D03DA" w:rsidRDefault="009D03DA" w:rsidP="009D03DA">
      <w:pPr>
        <w:rPr>
          <w:sz w:val="16"/>
        </w:rPr>
      </w:pPr>
      <w:r w:rsidRPr="009D03DA">
        <w:rPr>
          <w:sz w:val="16"/>
        </w:rPr>
        <w:t xml:space="preserve">So, I decided to talk about diversity in a way that would create risk, something that Odysseus failed to do. In other words, diversity, within the context of white North America, requires something more radical than Odysseus was willing to do. Hence, I think that it is important that I deploy one central pedagogical value that I hold dear, one that will shape the spirit of this talk: parrhesia (or fearless speech). Fearless or courageous speech involves genuine risk and vulnerability. </w:t>
      </w:r>
      <w:r w:rsidRPr="009D03DA">
        <w:rPr>
          <w:b/>
          <w:highlight w:val="green"/>
          <w:u w:val="single"/>
        </w:rPr>
        <w:t>Fearless or</w:t>
      </w:r>
      <w:r w:rsidRPr="009D03DA">
        <w:rPr>
          <w:b/>
          <w:u w:val="single"/>
        </w:rPr>
        <w:t xml:space="preserve"> </w:t>
      </w:r>
      <w:r w:rsidRPr="009D03DA">
        <w:rPr>
          <w:b/>
          <w:highlight w:val="green"/>
          <w:u w:val="single"/>
        </w:rPr>
        <w:t>courageous speech</w:t>
      </w:r>
      <w:r w:rsidRPr="009D03DA">
        <w:rPr>
          <w:sz w:val="16"/>
        </w:rPr>
        <w:t xml:space="preserve">, however, also </w:t>
      </w:r>
      <w:r w:rsidRPr="009D03DA">
        <w:rPr>
          <w:b/>
          <w:highlight w:val="green"/>
          <w:u w:val="single"/>
        </w:rPr>
        <w:t>involves fearless or courageous listening, which is a form of listening that does not leave us intact, unmoved, and dogmatic.</w:t>
      </w:r>
      <w:r w:rsidRPr="009D03DA">
        <w:rPr>
          <w:sz w:val="16"/>
        </w:rPr>
        <w:t xml:space="preserve"> One must be willing to listen to what is often most difficult and painful to hear about oneself and our society. So, I decided to talk about what I see as part of the problem for genuine diversity to take place: namely, the problem of whiteness. </w:t>
      </w:r>
      <w:r w:rsidRPr="009D03DA">
        <w:rPr>
          <w:b/>
          <w:highlight w:val="green"/>
          <w:u w:val="single"/>
        </w:rPr>
        <w:t>My talk</w:t>
      </w:r>
      <w:r w:rsidRPr="009D03DA">
        <w:rPr>
          <w:sz w:val="16"/>
        </w:rPr>
        <w:t xml:space="preserve"> then </w:t>
      </w:r>
      <w:r w:rsidRPr="009D03DA">
        <w:rPr>
          <w:b/>
          <w:highlight w:val="green"/>
          <w:u w:val="single"/>
        </w:rPr>
        <w:t>is not designed to leave us feeling “good” about ourselves; it is not designed to make us feel that my presence here</w:t>
      </w:r>
      <w:r w:rsidRPr="009D03DA">
        <w:rPr>
          <w:b/>
          <w:u w:val="single"/>
        </w:rPr>
        <w:t xml:space="preserve"> </w:t>
      </w:r>
      <w:r w:rsidRPr="009D03DA">
        <w:rPr>
          <w:sz w:val="16"/>
        </w:rPr>
        <w:t xml:space="preserve">— the fact that you see before you a Black philosopher talking about diversity — is a sign of your progress, and your liberal political sensibilities, your openness to dialogue. After all, </w:t>
      </w:r>
      <w:r w:rsidRPr="009D03DA">
        <w:rPr>
          <w:b/>
          <w:highlight w:val="green"/>
          <w:u w:val="single"/>
        </w:rPr>
        <w:t>if whiteness is</w:t>
      </w:r>
      <w:r w:rsidRPr="009D03DA">
        <w:rPr>
          <w:sz w:val="16"/>
        </w:rPr>
        <w:t xml:space="preserve"> the </w:t>
      </w:r>
      <w:r w:rsidRPr="009D03DA">
        <w:rPr>
          <w:b/>
          <w:highlight w:val="green"/>
          <w:u w:val="single"/>
        </w:rPr>
        <w:t>problem, then it is important that we avoid reinforcing the centrality of that problem</w:t>
      </w:r>
      <w:r w:rsidRPr="009D03DA">
        <w:rPr>
          <w:sz w:val="16"/>
        </w:rPr>
        <w:t xml:space="preserve">. So, my contention is that </w:t>
      </w:r>
      <w:r w:rsidRPr="009D03DA">
        <w:rPr>
          <w:b/>
          <w:highlight w:val="green"/>
          <w:u w:val="single"/>
        </w:rPr>
        <w:t>instances of diversity where whiteness remains the center of privilege, invisibility, and power are not genuine instances of diversity at all.</w:t>
      </w:r>
      <w:r w:rsidRPr="009D03DA">
        <w:rPr>
          <w:sz w:val="16"/>
        </w:rPr>
        <w:t xml:space="preserve"> If diversity-talk is to be more robust, and if diversity at the level of lived experience is to be more fruitful and vivacious, then it is necessary that we engage in the process of un-concealing whiteness, revealing its subtle dynamism and structure. After all, without this pre-conditional critical work of naming whiteness, of critically engaging whiteness, “diversity” might simply function to serve the hidden values of whites as a group; diversity might function as a way of feeding white moral narcissism; and, diversity might function as a way of making whites comfortable, giving them a false sense of post-racial and post-racist arrival. What we really want to do, then, is to make whiteness “unsafe” as a normative category. Therefore, it is important to put whiteness at risk. Otherwise, </w:t>
      </w:r>
      <w:r w:rsidRPr="009D03DA">
        <w:rPr>
          <w:b/>
          <w:highlight w:val="green"/>
          <w:u w:val="single"/>
        </w:rPr>
        <w:t>whiteness can maintain its stability precisely through the rhetoric of self-congratulatory processes as it constructs its own safe vision of diversity</w:t>
      </w:r>
      <w:r w:rsidRPr="009D03DA">
        <w:rPr>
          <w:sz w:val="16"/>
          <w:highlight w:val="green"/>
        </w:rPr>
        <w:t>.</w:t>
      </w:r>
      <w:r w:rsidRPr="009D03DA">
        <w:rPr>
          <w:sz w:val="16"/>
        </w:rPr>
        <w:t xml:space="preserve"> What is necessary is a discussion about diversity that raises the stakes, like walking from Jerusalem to Jericho, where something is “lost,” where we disorient ourselves, were we “dwell near” others in a transformative way, where we do not simply walk by and notice that which is different from us, but where we “dwell near” differences, where we tarry with differences. So, before we can talk about happy stories of diversity, we must, as Sara Ahmed would say, hear unhappy stories about racism,1 specifically the way in which the Black body constitutes not a site of difference as the human other, but difference as the problematic other, the other who is only allowed a voice so long as that voice does not disrupt whiteness as usual. The title of this essay — “How Can You Teach Me if You Don’t Know Me?” — suggests the idea that to know me as an embodied Black person it is necessary that I am actually heard, that is, that I am not occluded by white voices from speaking from my own embodied experiences. Indeed, it is also important that my voice is not simply rearticulated through a prism of white discourse that can and often does obfuscate the voices of people of color. Another way of thinking about the critique of whiteness as implied within the title of this essay is to ask: How can you critically engage the theme of diversity if you don’t know yourself? This question gives the problem back to whites, signifying their own cognitive and emotive distortion vis-à-vis themselves. Indeed, the heart of this question posed to whites involves a powerful act of transposition: How does it feel to be a white problem? Rethinking the term “nigger” through the process of reversal, James Baldwin asks, “But if I am not the ‘nigger’ and if it is true that your invention reveals you, then who is the nigger?” Baldwin goes on to say, “I give you your problem back. You’re the nigger, baby, it isn’t me.” As long as whites see themselves as normative, and I am different qua “nigger,” </w:t>
      </w:r>
      <w:r w:rsidRPr="009D03DA">
        <w:rPr>
          <w:b/>
          <w:highlight w:val="green"/>
          <w:u w:val="single"/>
        </w:rPr>
        <w:t>diversity will function as a cover, a political maneuver, a mere empty gesture.</w:t>
      </w:r>
      <w:r w:rsidRPr="009D03DA">
        <w:rPr>
          <w:sz w:val="16"/>
        </w:rPr>
        <w:t xml:space="preserve"> Baldwin’s point forces us to ask: Will the real “nigger” please stand up?</w:t>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bookmarkStart w:id="17" w:name="_Toc428192538"/>
      <w:r w:rsidRPr="009D03DA">
        <w:rPr>
          <w:rFonts w:eastAsiaTheme="majorEastAsia" w:cstheme="majorBidi"/>
          <w:b/>
          <w:sz w:val="32"/>
          <w:szCs w:val="24"/>
          <w:u w:val="single"/>
        </w:rPr>
        <w:lastRenderedPageBreak/>
        <w:t>Soft Power:</w:t>
      </w:r>
      <w:bookmarkEnd w:id="17"/>
    </w:p>
    <w:p w:rsidR="009D03DA" w:rsidRPr="009D03DA" w:rsidRDefault="009D03DA" w:rsidP="009D03DA">
      <w:pPr>
        <w:rPr>
          <w:b/>
          <w:bCs/>
          <w:sz w:val="26"/>
        </w:rPr>
      </w:pPr>
      <w:r w:rsidRPr="009D03DA">
        <w:rPr>
          <w:b/>
          <w:bCs/>
          <w:sz w:val="26"/>
        </w:rPr>
        <w:t>Soft Power is a tool to maintain hegemony.</w:t>
      </w:r>
    </w:p>
    <w:p w:rsidR="009D03DA" w:rsidRPr="009D03DA" w:rsidRDefault="009D03DA" w:rsidP="009D03DA">
      <w:r w:rsidRPr="009D03DA">
        <w:rPr>
          <w:b/>
          <w:bCs/>
          <w:sz w:val="26"/>
        </w:rPr>
        <w:t xml:space="preserve">Sakellaropoulos and Soitris, 08 </w:t>
      </w:r>
      <w:r w:rsidRPr="009D03DA">
        <w:t>(Spyros, Ass’t Prof of Social Policy Panteion University, and Panagiotis, Department of Sociology, University of the Aegean 2008 Science &amp; Society proquest) D2</w:t>
      </w:r>
    </w:p>
    <w:p w:rsidR="009D03DA" w:rsidRPr="009D03DA" w:rsidRDefault="009D03DA" w:rsidP="009D03DA">
      <w:r w:rsidRPr="009D03DA">
        <w:rPr>
          <w:sz w:val="16"/>
        </w:rPr>
        <w:t xml:space="preserve">American </w:t>
      </w:r>
      <w:r w:rsidRPr="009D03DA">
        <w:rPr>
          <w:highlight w:val="green"/>
          <w:u w:val="single"/>
        </w:rPr>
        <w:t>neocon</w:t>
      </w:r>
      <w:r w:rsidRPr="009D03DA">
        <w:rPr>
          <w:u w:val="single"/>
        </w:rPr>
        <w:t xml:space="preserve">servative </w:t>
      </w:r>
      <w:r w:rsidRPr="009D03DA">
        <w:rPr>
          <w:highlight w:val="green"/>
          <w:u w:val="single"/>
        </w:rPr>
        <w:t>thinkers have</w:t>
      </w:r>
      <w:r w:rsidRPr="009D03DA">
        <w:rPr>
          <w:u w:val="single"/>
        </w:rPr>
        <w:t xml:space="preserve"> the </w:t>
      </w:r>
      <w:r w:rsidRPr="009D03DA">
        <w:rPr>
          <w:highlight w:val="green"/>
          <w:u w:val="single"/>
        </w:rPr>
        <w:t>virtue of not retorting to cosmopolitan rhetoric</w:t>
      </w:r>
      <w:r w:rsidRPr="009D03DA">
        <w:rPr>
          <w:sz w:val="16"/>
          <w:highlight w:val="green"/>
        </w:rPr>
        <w:t xml:space="preserve">, </w:t>
      </w:r>
      <w:r w:rsidRPr="009D03DA">
        <w:rPr>
          <w:highlight w:val="green"/>
          <w:u w:val="single"/>
        </w:rPr>
        <w:t>when</w:t>
      </w:r>
      <w:r w:rsidRPr="009D03DA">
        <w:rPr>
          <w:u w:val="single"/>
        </w:rPr>
        <w:t xml:space="preserve"> </w:t>
      </w:r>
      <w:r w:rsidRPr="009D03DA">
        <w:rPr>
          <w:highlight w:val="green"/>
          <w:u w:val="single"/>
        </w:rPr>
        <w:t>talking about U. S.</w:t>
      </w:r>
      <w:r w:rsidRPr="009D03DA">
        <w:rPr>
          <w:u w:val="single"/>
        </w:rPr>
        <w:t xml:space="preserve"> foreign </w:t>
      </w:r>
      <w:r w:rsidRPr="009D03DA">
        <w:rPr>
          <w:highlight w:val="green"/>
          <w:u w:val="single"/>
        </w:rPr>
        <w:t>policy</w:t>
      </w:r>
      <w:r w:rsidRPr="009D03DA">
        <w:rPr>
          <w:sz w:val="16"/>
        </w:rPr>
        <w:t xml:space="preserve">. </w:t>
      </w:r>
      <w:r w:rsidRPr="009D03DA">
        <w:rPr>
          <w:u w:val="single"/>
        </w:rPr>
        <w:t xml:space="preserve">They </w:t>
      </w:r>
      <w:r w:rsidRPr="009D03DA">
        <w:rPr>
          <w:highlight w:val="green"/>
          <w:u w:val="single"/>
        </w:rPr>
        <w:t>insist</w:t>
      </w:r>
      <w:r w:rsidRPr="009D03DA">
        <w:rPr>
          <w:u w:val="single"/>
        </w:rPr>
        <w:t xml:space="preserve"> that there is </w:t>
      </w:r>
      <w:r w:rsidRPr="009D03DA">
        <w:rPr>
          <w:highlight w:val="green"/>
          <w:u w:val="single"/>
        </w:rPr>
        <w:t>no alternative to American leadership</w:t>
      </w:r>
      <w:r w:rsidRPr="009D03DA">
        <w:rPr>
          <w:u w:val="single"/>
        </w:rPr>
        <w:t xml:space="preserve">. </w:t>
      </w:r>
      <w:r w:rsidRPr="009D03DA">
        <w:rPr>
          <w:sz w:val="16"/>
        </w:rPr>
        <w:t xml:space="preserve">Many states have benefited from the world order created by U. S. power, and if the United States failed, the rest of the world would be in a much worse situation (Kagan, 1998). Especially after the collapse of the Soviet bloc, </w:t>
      </w:r>
      <w:r w:rsidRPr="009D03DA">
        <w:rPr>
          <w:u w:val="single"/>
        </w:rPr>
        <w:t xml:space="preserve">many </w:t>
      </w:r>
      <w:r w:rsidRPr="009D03DA">
        <w:rPr>
          <w:highlight w:val="green"/>
          <w:u w:val="single"/>
        </w:rPr>
        <w:t>scholars argued for</w:t>
      </w:r>
      <w:r w:rsidRPr="009D03DA">
        <w:rPr>
          <w:u w:val="single"/>
        </w:rPr>
        <w:t xml:space="preserve"> the </w:t>
      </w:r>
      <w:r w:rsidRPr="009D03DA">
        <w:rPr>
          <w:highlight w:val="green"/>
          <w:u w:val="single"/>
        </w:rPr>
        <w:t>necessity of</w:t>
      </w:r>
      <w:r w:rsidRPr="009D03DA">
        <w:rPr>
          <w:u w:val="single"/>
        </w:rPr>
        <w:t xml:space="preserve"> a </w:t>
      </w:r>
      <w:r w:rsidRPr="009D03DA">
        <w:rPr>
          <w:b/>
          <w:highlight w:val="green"/>
          <w:u w:val="single"/>
        </w:rPr>
        <w:t>benevolent hegemony</w:t>
      </w:r>
      <w:r w:rsidRPr="009D03DA">
        <w:rPr>
          <w:sz w:val="16"/>
          <w:highlight w:val="green"/>
        </w:rPr>
        <w:t xml:space="preserve">, </w:t>
      </w:r>
      <w:r w:rsidRPr="009D03DA">
        <w:rPr>
          <w:highlight w:val="green"/>
          <w:u w:val="single"/>
        </w:rPr>
        <w:t>which will have as its first objective the preservation and</w:t>
      </w:r>
      <w:r w:rsidRPr="009D03DA">
        <w:rPr>
          <w:u w:val="single"/>
        </w:rPr>
        <w:t xml:space="preserve"> </w:t>
      </w:r>
      <w:r w:rsidRPr="009D03DA">
        <w:rPr>
          <w:highlight w:val="green"/>
          <w:u w:val="single"/>
        </w:rPr>
        <w:t>enhancement of U. S</w:t>
      </w:r>
      <w:r w:rsidRPr="009D03DA">
        <w:rPr>
          <w:u w:val="single"/>
        </w:rPr>
        <w:t xml:space="preserve">. predominance </w:t>
      </w:r>
      <w:r w:rsidRPr="009D03DA">
        <w:rPr>
          <w:highlight w:val="green"/>
          <w:u w:val="single"/>
        </w:rPr>
        <w:t>by strengthening its securit</w:t>
      </w:r>
      <w:r w:rsidRPr="009D03DA">
        <w:rPr>
          <w:sz w:val="16"/>
          <w:highlight w:val="green"/>
        </w:rPr>
        <w:t>y</w:t>
      </w:r>
      <w:r w:rsidRPr="009D03DA">
        <w:rPr>
          <w:sz w:val="16"/>
        </w:rPr>
        <w:t xml:space="preserve">, </w:t>
      </w:r>
      <w:r w:rsidRPr="009D03DA">
        <w:rPr>
          <w:u w:val="single"/>
        </w:rPr>
        <w:t>supporting its friends, advancing its interests and standing up for its principles around the world</w:t>
      </w:r>
      <w:r w:rsidRPr="009D03DA">
        <w:rPr>
          <w:sz w:val="16"/>
        </w:rPr>
        <w:t xml:space="preserve"> (Kristol and Kagan, 1996). </w:t>
      </w:r>
      <w:r w:rsidRPr="009D03DA">
        <w:rPr>
          <w:u w:val="single"/>
        </w:rPr>
        <w:t>Proponents of the "Benevolent Hegemon</w:t>
      </w:r>
      <w:r w:rsidRPr="009D03DA">
        <w:rPr>
          <w:sz w:val="16"/>
        </w:rPr>
        <w:t xml:space="preserve">" Thesis </w:t>
      </w:r>
      <w:r w:rsidRPr="009D03DA">
        <w:rPr>
          <w:u w:val="single"/>
        </w:rPr>
        <w:t>discredit European criticisms of American policy</w:t>
      </w:r>
      <w:r w:rsidRPr="009D03DA">
        <w:rPr>
          <w:sz w:val="16"/>
        </w:rPr>
        <w:t xml:space="preserve">; Europeans, it is said, are free to live in peace because there are Americans who safeguard diis peace (Kagan, 2002). </w:t>
      </w:r>
      <w:r w:rsidRPr="009D03DA">
        <w:rPr>
          <w:u w:val="single"/>
        </w:rPr>
        <w:t>For this benevolent hegemony to be consolidated</w:t>
      </w:r>
      <w:r w:rsidRPr="009D03DA">
        <w:rPr>
          <w:sz w:val="16"/>
        </w:rPr>
        <w:t xml:space="preserve">, </w:t>
      </w:r>
      <w:r w:rsidRPr="009D03DA">
        <w:rPr>
          <w:u w:val="single"/>
        </w:rPr>
        <w:t>U</w:t>
      </w:r>
      <w:r w:rsidRPr="009D03DA">
        <w:rPr>
          <w:highlight w:val="green"/>
          <w:u w:val="single"/>
        </w:rPr>
        <w:t>. S. supremacy is necessary, together with the order it secures</w:t>
      </w:r>
      <w:r w:rsidRPr="009D03DA">
        <w:rPr>
          <w:sz w:val="16"/>
        </w:rPr>
        <w:t xml:space="preserve">. </w:t>
      </w:r>
      <w:r w:rsidRPr="009D03DA">
        <w:rPr>
          <w:u w:val="single"/>
        </w:rPr>
        <w:t xml:space="preserve">The U. S. </w:t>
      </w:r>
      <w:r w:rsidRPr="009D03DA">
        <w:rPr>
          <w:highlight w:val="green"/>
          <w:u w:val="single"/>
        </w:rPr>
        <w:t>strategy</w:t>
      </w:r>
      <w:r w:rsidRPr="009D03DA">
        <w:rPr>
          <w:u w:val="single"/>
        </w:rPr>
        <w:t xml:space="preserve"> </w:t>
      </w:r>
      <w:r w:rsidRPr="009D03DA">
        <w:rPr>
          <w:highlight w:val="green"/>
          <w:u w:val="single"/>
        </w:rPr>
        <w:t>appears in this view as an aggressive effort to safeguard capitalist social relations on a global scale;</w:t>
      </w:r>
      <w:r w:rsidRPr="009D03DA">
        <w:rPr>
          <w:u w:val="single"/>
        </w:rPr>
        <w:t xml:space="preserve"> </w:t>
      </w:r>
      <w:r w:rsidRPr="009D03DA">
        <w:rPr>
          <w:highlight w:val="green"/>
          <w:u w:val="single"/>
        </w:rPr>
        <w:t>to make sure</w:t>
      </w:r>
      <w:r w:rsidRPr="009D03DA">
        <w:rPr>
          <w:u w:val="single"/>
        </w:rPr>
        <w:t xml:space="preserve"> that </w:t>
      </w:r>
      <w:r w:rsidRPr="009D03DA">
        <w:rPr>
          <w:highlight w:val="green"/>
          <w:u w:val="single"/>
        </w:rPr>
        <w:t>all</w:t>
      </w:r>
      <w:r w:rsidRPr="009D03DA">
        <w:rPr>
          <w:u w:val="single"/>
        </w:rPr>
        <w:t xml:space="preserve"> the </w:t>
      </w:r>
      <w:r w:rsidRPr="009D03DA">
        <w:rPr>
          <w:highlight w:val="green"/>
          <w:u w:val="single"/>
        </w:rPr>
        <w:t>institutional arrangements necessary for</w:t>
      </w:r>
      <w:r w:rsidRPr="009D03DA">
        <w:rPr>
          <w:u w:val="single"/>
        </w:rPr>
        <w:t xml:space="preserve"> the </w:t>
      </w:r>
      <w:r w:rsidRPr="009D03DA">
        <w:rPr>
          <w:highlight w:val="green"/>
          <w:u w:val="single"/>
        </w:rPr>
        <w:t>internationalization of capital</w:t>
      </w:r>
      <w:r w:rsidRPr="009D03DA">
        <w:rPr>
          <w:u w:val="single"/>
        </w:rPr>
        <w:t xml:space="preserve"> </w:t>
      </w:r>
      <w:r w:rsidRPr="009D03DA">
        <w:rPr>
          <w:highlight w:val="green"/>
          <w:u w:val="single"/>
        </w:rPr>
        <w:t>are in place</w:t>
      </w:r>
      <w:r w:rsidRPr="009D03DA">
        <w:rPr>
          <w:u w:val="single"/>
        </w:rPr>
        <w:t xml:space="preserve"> all over the world</w:t>
      </w:r>
      <w:r w:rsidRPr="009D03DA">
        <w:rPr>
          <w:sz w:val="16"/>
        </w:rPr>
        <w:t xml:space="preserve">, </w:t>
      </w:r>
      <w:r w:rsidRPr="009D03DA">
        <w:rPr>
          <w:u w:val="single"/>
        </w:rPr>
        <w:t>and that there are no obstacles to capital accumulation</w:t>
      </w:r>
      <w:r w:rsidRPr="009D03DA">
        <w:rPr>
          <w:sz w:val="16"/>
        </w:rPr>
        <w:t xml:space="preserve">. While U. S. strategy supports American firms and investments overseas, </w:t>
      </w:r>
      <w:r w:rsidRPr="009D03DA">
        <w:rPr>
          <w:highlight w:val="green"/>
          <w:u w:val="single"/>
        </w:rPr>
        <w:t>it</w:t>
      </w:r>
      <w:r w:rsidRPr="009D03DA">
        <w:rPr>
          <w:u w:val="single"/>
        </w:rPr>
        <w:t xml:space="preserve"> also </w:t>
      </w:r>
      <w:r w:rsidRPr="009D03DA">
        <w:rPr>
          <w:highlight w:val="green"/>
          <w:u w:val="single"/>
        </w:rPr>
        <w:t>promotes</w:t>
      </w:r>
      <w:r w:rsidRPr="009D03DA">
        <w:rPr>
          <w:u w:val="single"/>
        </w:rPr>
        <w:t xml:space="preserve"> a </w:t>
      </w:r>
      <w:r w:rsidRPr="009D03DA">
        <w:rPr>
          <w:highlight w:val="green"/>
          <w:u w:val="single"/>
        </w:rPr>
        <w:t>global collective capitalist interest</w:t>
      </w:r>
      <w:r w:rsidRPr="009D03DA">
        <w:rPr>
          <w:sz w:val="16"/>
        </w:rPr>
        <w:t xml:space="preserve">. </w:t>
      </w:r>
      <w:r w:rsidRPr="009D03DA">
        <w:rPr>
          <w:u w:val="single"/>
        </w:rPr>
        <w:t xml:space="preserve">It </w:t>
      </w:r>
      <w:r w:rsidRPr="009D03DA">
        <w:rPr>
          <w:highlight w:val="green"/>
          <w:u w:val="single"/>
        </w:rPr>
        <w:t>defends U. S. heg</w:t>
      </w:r>
      <w:r w:rsidRPr="009D03DA">
        <w:rPr>
          <w:u w:val="single"/>
        </w:rPr>
        <w:t xml:space="preserve">emony </w:t>
      </w:r>
      <w:r w:rsidRPr="009D03DA">
        <w:rPr>
          <w:highlight w:val="green"/>
          <w:u w:val="single"/>
        </w:rPr>
        <w:t>in the imperialist chain as</w:t>
      </w:r>
      <w:r w:rsidRPr="009D03DA">
        <w:rPr>
          <w:u w:val="single"/>
        </w:rPr>
        <w:t xml:space="preserve"> the </w:t>
      </w:r>
      <w:r w:rsidRPr="009D03DA">
        <w:rPr>
          <w:highlight w:val="green"/>
          <w:u w:val="single"/>
        </w:rPr>
        <w:t>most powerful capitalist state</w:t>
      </w:r>
      <w:r w:rsidRPr="009D03DA">
        <w:rPr>
          <w:u w:val="single"/>
        </w:rPr>
        <w:t xml:space="preserve"> and the only state capable of safeguarding the long-term interest of all the major capitalist states</w:t>
      </w:r>
      <w:r w:rsidRPr="009D03DA">
        <w:rPr>
          <w:sz w:val="16"/>
        </w:rPr>
        <w:t xml:space="preserve">, </w:t>
      </w:r>
      <w:r w:rsidRPr="009D03DA">
        <w:rPr>
          <w:b/>
          <w:u w:val="single"/>
        </w:rPr>
        <w:t xml:space="preserve">and </w:t>
      </w:r>
      <w:r w:rsidRPr="009D03DA">
        <w:rPr>
          <w:b/>
          <w:highlight w:val="green"/>
          <w:u w:val="single"/>
        </w:rPr>
        <w:t>in this way</w:t>
      </w:r>
      <w:r w:rsidRPr="009D03DA">
        <w:rPr>
          <w:b/>
          <w:u w:val="single"/>
        </w:rPr>
        <w:t xml:space="preserve"> </w:t>
      </w:r>
      <w:r w:rsidRPr="009D03DA">
        <w:rPr>
          <w:b/>
          <w:iCs/>
          <w:sz w:val="24"/>
          <w:highlight w:val="green"/>
          <w:u w:val="single"/>
        </w:rPr>
        <w:t>to make sure that there will be no contestation of U. S. predominance</w:t>
      </w:r>
      <w:r w:rsidRPr="009D03DA">
        <w:rPr>
          <w:sz w:val="16"/>
        </w:rPr>
        <w:t xml:space="preserve">. It is on the basis of this effort to represent the global collective capitalist interest, and not sheer arrogance, that the national security strategy is very clear: </w:t>
      </w:r>
      <w:r w:rsidRPr="009D03DA">
        <w:rPr>
          <w:u w:val="single"/>
        </w:rPr>
        <w:t xml:space="preserve">the </w:t>
      </w:r>
      <w:r w:rsidRPr="009D03DA">
        <w:rPr>
          <w:highlight w:val="green"/>
          <w:u w:val="single"/>
        </w:rPr>
        <w:t>U</w:t>
      </w:r>
      <w:r w:rsidRPr="009D03DA">
        <w:rPr>
          <w:u w:val="single"/>
        </w:rPr>
        <w:t xml:space="preserve">nited </w:t>
      </w:r>
      <w:r w:rsidRPr="009D03DA">
        <w:rPr>
          <w:highlight w:val="green"/>
          <w:u w:val="single"/>
        </w:rPr>
        <w:t>S</w:t>
      </w:r>
      <w:r w:rsidRPr="009D03DA">
        <w:rPr>
          <w:u w:val="single"/>
        </w:rPr>
        <w:t xml:space="preserve">tates will </w:t>
      </w:r>
      <w:r w:rsidRPr="009D03DA">
        <w:rPr>
          <w:highlight w:val="green"/>
          <w:u w:val="single"/>
        </w:rPr>
        <w:t>not hesitate to attack anyone</w:t>
      </w:r>
      <w:r w:rsidRPr="009D03DA">
        <w:rPr>
          <w:u w:val="single"/>
        </w:rPr>
        <w:t xml:space="preserve"> </w:t>
      </w:r>
      <w:r w:rsidRPr="009D03DA">
        <w:rPr>
          <w:sz w:val="16"/>
        </w:rPr>
        <w:t>(</w:t>
      </w:r>
      <w:r w:rsidRPr="009D03DA">
        <w:rPr>
          <w:u w:val="single"/>
        </w:rPr>
        <w:t xml:space="preserve">even a present ally) </w:t>
      </w:r>
      <w:r w:rsidRPr="009D03DA">
        <w:rPr>
          <w:highlight w:val="green"/>
          <w:u w:val="single"/>
        </w:rPr>
        <w:t>who opposes its dominant</w:t>
      </w:r>
      <w:r w:rsidRPr="009D03DA">
        <w:rPr>
          <w:u w:val="single"/>
        </w:rPr>
        <w:t xml:space="preserve"> </w:t>
      </w:r>
      <w:r w:rsidRPr="009D03DA">
        <w:rPr>
          <w:highlight w:val="green"/>
          <w:u w:val="single"/>
        </w:rPr>
        <w:t>position</w:t>
      </w:r>
      <w:r w:rsidRPr="009D03DA">
        <w:rPr>
          <w:u w:val="single"/>
        </w:rPr>
        <w:t>. The United States thus seeks to prevent the emergence of challengers, at either the global or regional levels, by promoting international law, market economy and liberal democracy</w:t>
      </w:r>
      <w:r w:rsidRPr="009D03DA">
        <w:t xml:space="preserve"> (Posen and Ross, 1996-97, 34). From now on the USA must act as the sole superpower by promoting its military dominance, including unilateral military action and pre-emptive use of force (Hoffmann, 2003).</w:t>
      </w:r>
    </w:p>
    <w:p w:rsidR="009D03DA" w:rsidRPr="009D03DA" w:rsidRDefault="009D03DA" w:rsidP="009D03DA"/>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Soft power hides uses of heg</w:t>
      </w:r>
    </w:p>
    <w:p w:rsidR="009D03DA" w:rsidRPr="009D03DA" w:rsidRDefault="009D03DA" w:rsidP="009D03DA">
      <w:pPr>
        <w:rPr>
          <w:i/>
        </w:rPr>
      </w:pPr>
      <w:r w:rsidRPr="009D03DA">
        <w:rPr>
          <w:b/>
        </w:rPr>
        <w:t>Darby</w:t>
      </w:r>
      <w:r w:rsidRPr="009D03DA">
        <w:t xml:space="preserve"> </w:t>
      </w:r>
      <w:r w:rsidRPr="009D03DA">
        <w:rPr>
          <w:b/>
        </w:rPr>
        <w:t>2k</w:t>
      </w:r>
      <w:r w:rsidRPr="009D03DA">
        <w:t xml:space="preserve"> (Tom Darby, Tom Darby is Professor of Political Science, 2000 </w:t>
      </w:r>
      <w:r w:rsidRPr="009D03DA">
        <w:rPr>
          <w:i/>
        </w:rPr>
        <w:t xml:space="preserve">Bulletin of Science Technology &amp; Society, </w:t>
      </w:r>
      <w:r w:rsidRPr="009D03DA">
        <w:t xml:space="preserve">Vol. 20, No. 40, “Who Has the Right to Rule the Planet?,” </w:t>
      </w:r>
      <w:r w:rsidRPr="009D03DA">
        <w:rPr>
          <w:i/>
        </w:rPr>
        <w:t>azp</w:t>
      </w:r>
      <w:r w:rsidRPr="009D03DA">
        <w:t>) D2</w:t>
      </w:r>
      <w:r w:rsidRPr="009D03DA">
        <w:rPr>
          <w:i/>
        </w:rPr>
        <w:t xml:space="preserve"> </w:t>
      </w:r>
    </w:p>
    <w:p w:rsidR="009D03DA" w:rsidRPr="009D03DA" w:rsidRDefault="009D03DA" w:rsidP="009D03DA">
      <w:pPr>
        <w:rPr>
          <w:u w:val="single"/>
        </w:rPr>
      </w:pPr>
      <w:r w:rsidRPr="009D03DA">
        <w:rPr>
          <w:u w:val="single"/>
        </w:rPr>
        <w:t>Our technology at the end of this century is manifested by the disembodiment of power in the form of the appearance of the invisib</w:t>
      </w:r>
      <w:r w:rsidRPr="009D03DA">
        <w:rPr>
          <w:sz w:val="16"/>
        </w:rPr>
        <w:t xml:space="preserve">le. This is why </w:t>
      </w:r>
      <w:r w:rsidRPr="009D03DA">
        <w:rPr>
          <w:u w:val="single"/>
        </w:rPr>
        <w:t xml:space="preserve">the power of technology during the time of globalization often is referred to as </w:t>
      </w:r>
      <w:r w:rsidRPr="009D03DA">
        <w:rPr>
          <w:b/>
          <w:u w:val="single"/>
        </w:rPr>
        <w:t>soft power</w:t>
      </w:r>
      <w:r w:rsidRPr="009D03DA">
        <w:rPr>
          <w:sz w:val="16"/>
        </w:rPr>
        <w:t xml:space="preserve">, </w:t>
      </w:r>
      <w:r w:rsidRPr="009D03DA">
        <w:rPr>
          <w:b/>
          <w:u w:val="single"/>
        </w:rPr>
        <w:t>soft because it is both malleable and boundless</w:t>
      </w:r>
      <w:r w:rsidRPr="009D03DA">
        <w:rPr>
          <w:sz w:val="16"/>
        </w:rPr>
        <w:t xml:space="preserve">. The power of such technology either appears benign or, because of its stealth, appears not to exist at all. Its use is always justified by that abstraction called “values.” </w:t>
      </w:r>
      <w:r w:rsidRPr="009D03DA">
        <w:rPr>
          <w:b/>
          <w:u w:val="single"/>
        </w:rPr>
        <w:t>This power is as soft and as illusive as the electronic image,</w:t>
      </w:r>
      <w:r w:rsidRPr="009D03DA">
        <w:rPr>
          <w:sz w:val="16"/>
        </w:rPr>
        <w:t xml:space="preserve"> itself. </w:t>
      </w:r>
      <w:r w:rsidRPr="009D03DA">
        <w:rPr>
          <w:u w:val="single"/>
        </w:rPr>
        <w:t>Mass communication is both decentralized and dispersed power. It is also mass illusion and delusion in that the more decentralized and dispersed it becomes</w:t>
      </w:r>
      <w:r w:rsidRPr="009D03DA">
        <w:rPr>
          <w:sz w:val="16"/>
        </w:rPr>
        <w:t xml:space="preserve">, the less natural and historical reality exists. Given the “world picture,” more and more people are coming to take the “virtual” as an improvement over the “givens” of nature and history, or they are simply taking the “virtual” itself as the given, and therefore not questioning the picture they see.  And so, </w:t>
      </w:r>
      <w:r w:rsidRPr="009D03DA">
        <w:rPr>
          <w:b/>
          <w:u w:val="single"/>
        </w:rPr>
        <w:t>we flip on the TV.</w:t>
      </w:r>
      <w:r w:rsidRPr="009D03DA">
        <w:rPr>
          <w:sz w:val="16"/>
        </w:rPr>
        <w:t xml:space="preserve"> </w:t>
      </w:r>
      <w:r w:rsidRPr="009D03DA">
        <w:rPr>
          <w:u w:val="single"/>
        </w:rPr>
        <w:t>There is CNN. But maybe not. Perhaps a talk show in Icelandic</w:t>
      </w:r>
      <w:r w:rsidRPr="009D03DA">
        <w:rPr>
          <w:sz w:val="16"/>
        </w:rPr>
        <w:t xml:space="preserve">, Slovak, or Urdu. </w:t>
      </w:r>
      <w:r w:rsidRPr="009D03DA">
        <w:rPr>
          <w:b/>
          <w:u w:val="single"/>
        </w:rPr>
        <w:t>But for now, most are in English</w:t>
      </w:r>
      <w:r w:rsidRPr="009D03DA">
        <w:rPr>
          <w:sz w:val="16"/>
        </w:rPr>
        <w:t xml:space="preserve">. </w:t>
      </w:r>
      <w:r w:rsidRPr="009D03DA">
        <w:rPr>
          <w:b/>
          <w:u w:val="single"/>
        </w:rPr>
        <w:t>Tomorrow, perhaps in Chinese</w:t>
      </w:r>
      <w:r w:rsidRPr="009D03DA">
        <w:rPr>
          <w:sz w:val="16"/>
        </w:rPr>
        <w:t xml:space="preserve">. Crudely put, news </w:t>
      </w:r>
      <w:r w:rsidRPr="009D03DA">
        <w:rPr>
          <w:u w:val="single"/>
        </w:rPr>
        <w:t xml:space="preserve">or </w:t>
      </w:r>
      <w:r w:rsidRPr="009D03DA">
        <w:rPr>
          <w:u w:val="single"/>
        </w:rPr>
        <w:lastRenderedPageBreak/>
        <w:t>talk about the news is “</w:t>
      </w:r>
      <w:r w:rsidRPr="009D03DA">
        <w:rPr>
          <w:b/>
          <w:u w:val="single"/>
        </w:rPr>
        <w:t>history as journalism</w:t>
      </w:r>
      <w:r w:rsidRPr="009D03DA">
        <w:rPr>
          <w:u w:val="single"/>
        </w:rPr>
        <w:t>,” as Heidegger termed it</w:t>
      </w:r>
      <w:r w:rsidRPr="009D03DA">
        <w:rPr>
          <w:sz w:val="16"/>
        </w:rPr>
        <w:t xml:space="preserve"> (Heidegger, 1959). </w:t>
      </w:r>
      <w:r w:rsidRPr="009D03DA">
        <w:rPr>
          <w:b/>
          <w:u w:val="single"/>
        </w:rPr>
        <w:t>This is the world picture</w:t>
      </w:r>
      <w:r w:rsidRPr="009D03DA">
        <w:rPr>
          <w:sz w:val="16"/>
        </w:rPr>
        <w:t>—</w:t>
      </w:r>
      <w:r w:rsidRPr="009D03DA">
        <w:rPr>
          <w:b/>
          <w:u w:val="single"/>
        </w:rPr>
        <w:t>the world as a picture—the world pictured as a whole in which the past and future are zapped into an electronic image of the present</w:t>
      </w:r>
      <w:r w:rsidRPr="009D03DA">
        <w:rPr>
          <w:sz w:val="16"/>
        </w:rPr>
        <w:t xml:space="preserve">. The specific language matters less and less, for the format (the frame) increasingly is the same; the content is conditioned by the context and the context by the perspective. “Truth is relative,” so they say, but this is not the point. Although truth is relative to the perspective from which the world is being viewed, limiting thereby, both what one “sees” and how one interprets it, greater numbers of people are seeing versions of the same picture. Thus, more and more </w:t>
      </w:r>
      <w:r w:rsidRPr="009D03DA">
        <w:rPr>
          <w:u w:val="single"/>
        </w:rPr>
        <w:t>people are becoming less and less tied to the “little corners” of their necessarily “limiting standpoints,” and are coming closer to what Heidegger</w:t>
      </w:r>
      <w:r w:rsidRPr="009D03DA">
        <w:rPr>
          <w:sz w:val="16"/>
        </w:rPr>
        <w:t xml:space="preserve"> (1984) </w:t>
      </w:r>
      <w:r w:rsidRPr="009D03DA">
        <w:rPr>
          <w:u w:val="single"/>
        </w:rPr>
        <w:t>calls a “</w:t>
      </w:r>
      <w:r w:rsidRPr="009D03DA">
        <w:rPr>
          <w:b/>
          <w:u w:val="single"/>
        </w:rPr>
        <w:t>standpoint without standpoint</w:t>
      </w:r>
      <w:r w:rsidRPr="009D03DA">
        <w:rPr>
          <w:sz w:val="16"/>
        </w:rPr>
        <w:t xml:space="preserve">.” This point is so obvious that it is likely to be missed (and this is the point), because it is about that that defines us most but that we question least. </w:t>
      </w:r>
      <w:r w:rsidRPr="009D03DA">
        <w:rPr>
          <w:u w:val="single"/>
        </w:rPr>
        <w:t>It is about our “</w:t>
      </w:r>
      <w:r w:rsidRPr="009D03DA">
        <w:rPr>
          <w:b/>
          <w:u w:val="single"/>
        </w:rPr>
        <w:t>Archimedean Point</w:t>
      </w:r>
      <w:r w:rsidRPr="009D03DA">
        <w:rPr>
          <w:u w:val="single"/>
        </w:rPr>
        <w:t xml:space="preserve">,” our technology, in general, and electronic technology, in particular. </w:t>
      </w:r>
    </w:p>
    <w:p w:rsidR="009D03DA" w:rsidRPr="009D03DA" w:rsidRDefault="009D03DA" w:rsidP="009D03DA">
      <w:pPr>
        <w:keepNext/>
        <w:keepLines/>
        <w:spacing w:before="40" w:after="0"/>
        <w:outlineLvl w:val="3"/>
        <w:rPr>
          <w:rFonts w:ascii="Arial" w:eastAsiaTheme="majorEastAsia" w:hAnsi="Arial" w:cstheme="majorBidi"/>
          <w:b/>
          <w:iCs/>
          <w:sz w:val="24"/>
        </w:rPr>
      </w:pPr>
      <w:r w:rsidRPr="009D03DA">
        <w:rPr>
          <w:rFonts w:eastAsia="Times New Roman" w:cstheme="majorBidi"/>
          <w:b/>
          <w:iCs/>
          <w:sz w:val="26"/>
        </w:rPr>
        <w:t>Trying to help shift a country towards democracy is just a smokescreen for large corporations and neoliberal exploitation</w:t>
      </w:r>
    </w:p>
    <w:p w:rsidR="009D03DA" w:rsidRPr="009D03DA" w:rsidRDefault="009D03DA" w:rsidP="009D03DA">
      <w:r w:rsidRPr="009D03DA">
        <w:rPr>
          <w:b/>
          <w:bCs/>
          <w:sz w:val="26"/>
        </w:rPr>
        <w:t>Neocosmos, 11</w:t>
      </w:r>
      <w:r w:rsidRPr="009D03DA">
        <w:t xml:space="preserve"> (Professor and Director of Global Movements Research at Monash University, in Johannesburg. He is also a fellow at the Centre for Humanities Research at the University of the Western Cape, Michael, Mass mobilisation, ‘democratic transition’ and ‘transitional violence’ in Africa, 2011-03-31, Issue 523, </w:t>
      </w:r>
      <w:hyperlink r:id="rId25" w:history="1">
        <w:r w:rsidRPr="009D03DA">
          <w:t>http://pambazuka.org/en/category/features/72163</w:t>
        </w:r>
      </w:hyperlink>
      <w:r w:rsidRPr="009D03DA">
        <w:t>) D2</w:t>
      </w:r>
    </w:p>
    <w:p w:rsidR="009D03DA" w:rsidRPr="009D03DA" w:rsidRDefault="009D03DA" w:rsidP="009D03DA">
      <w:pPr>
        <w:rPr>
          <w:sz w:val="16"/>
        </w:rPr>
      </w:pPr>
      <w:r w:rsidRPr="009D03DA">
        <w:rPr>
          <w:b/>
          <w:highlight w:val="green"/>
          <w:u w:val="single"/>
        </w:rPr>
        <w:t>When ‘political conditionalities’ proved insufficient, it was</w:t>
      </w:r>
      <w:r w:rsidRPr="009D03DA">
        <w:rPr>
          <w:b/>
          <w:u w:val="single"/>
        </w:rPr>
        <w:t xml:space="preserve"> (and still is) </w:t>
      </w:r>
      <w:r w:rsidRPr="009D03DA">
        <w:rPr>
          <w:b/>
          <w:highlight w:val="green"/>
          <w:u w:val="single"/>
        </w:rPr>
        <w:t>always possible to enforce</w:t>
      </w:r>
      <w:r w:rsidRPr="009D03DA">
        <w:rPr>
          <w:b/>
          <w:u w:val="single"/>
        </w:rPr>
        <w:t xml:space="preserve"> such </w:t>
      </w:r>
      <w:r w:rsidRPr="009D03DA">
        <w:rPr>
          <w:b/>
          <w:highlight w:val="green"/>
          <w:u w:val="single"/>
        </w:rPr>
        <w:t>democracy, human rights and incorporation into the global order</w:t>
      </w:r>
      <w:r w:rsidRPr="009D03DA">
        <w:rPr>
          <w:b/>
          <w:u w:val="single"/>
        </w:rPr>
        <w:t xml:space="preserve"> </w:t>
      </w:r>
      <w:r w:rsidRPr="009D03DA">
        <w:rPr>
          <w:b/>
          <w:highlight w:val="green"/>
          <w:u w:val="single"/>
        </w:rPr>
        <w:t>through the deployment of military</w:t>
      </w:r>
      <w:r w:rsidRPr="009D03DA">
        <w:rPr>
          <w:b/>
          <w:u w:val="single"/>
        </w:rPr>
        <w:t xml:space="preserve"> </w:t>
      </w:r>
      <w:r w:rsidRPr="009D03DA">
        <w:rPr>
          <w:sz w:val="16"/>
        </w:rPr>
        <w:t>might, more or less</w:t>
      </w:r>
      <w:r w:rsidRPr="009D03DA">
        <w:rPr>
          <w:b/>
          <w:u w:val="single"/>
        </w:rPr>
        <w:t xml:space="preserve"> </w:t>
      </w:r>
      <w:r w:rsidRPr="009D03DA">
        <w:rPr>
          <w:b/>
          <w:highlight w:val="green"/>
          <w:u w:val="single"/>
        </w:rPr>
        <w:t>justified by notions of ‘humanitarian’ intervention</w:t>
      </w:r>
      <w:r w:rsidRPr="009D03DA">
        <w:rPr>
          <w:b/>
          <w:u w:val="single"/>
        </w:rPr>
        <w:t>.</w:t>
      </w:r>
      <w:r w:rsidRPr="009D03DA">
        <w:rPr>
          <w:sz w:val="16"/>
        </w:rPr>
        <w:t xml:space="preserve"> This may simply have lengthened the process of ‘transition’ but was never meant to alter its final outcome. In fact the ‘</w:t>
      </w:r>
      <w:r w:rsidRPr="009D03DA">
        <w:rPr>
          <w:sz w:val="24"/>
          <w:highlight w:val="green"/>
          <w:u w:val="single"/>
        </w:rPr>
        <w:t>transition’ is</w:t>
      </w:r>
      <w:r w:rsidRPr="009D03DA">
        <w:rPr>
          <w:rFonts w:ascii="Times New Roman" w:hAnsi="Times New Roman"/>
          <w:sz w:val="20"/>
          <w:u w:val="thick"/>
        </w:rPr>
        <w:t xml:space="preserve"> </w:t>
      </w:r>
      <w:r w:rsidRPr="009D03DA">
        <w:rPr>
          <w:sz w:val="16"/>
        </w:rPr>
        <w:t>apparently a</w:t>
      </w:r>
      <w:r w:rsidRPr="009D03DA">
        <w:rPr>
          <w:rFonts w:ascii="Times New Roman" w:hAnsi="Times New Roman"/>
          <w:sz w:val="20"/>
          <w:u w:val="thick"/>
        </w:rPr>
        <w:t xml:space="preserve"> </w:t>
      </w:r>
      <w:r w:rsidRPr="009D03DA">
        <w:rPr>
          <w:sz w:val="24"/>
          <w:highlight w:val="green"/>
          <w:u w:val="single"/>
        </w:rPr>
        <w:t>never</w:t>
      </w:r>
      <w:r w:rsidRPr="009D03DA">
        <w:rPr>
          <w:sz w:val="24"/>
          <w:u w:val="single"/>
        </w:rPr>
        <w:t>-</w:t>
      </w:r>
      <w:r w:rsidRPr="009D03DA">
        <w:rPr>
          <w:sz w:val="24"/>
          <w:highlight w:val="green"/>
          <w:u w:val="single"/>
        </w:rPr>
        <w:t>ending</w:t>
      </w:r>
      <w:r w:rsidRPr="009D03DA">
        <w:rPr>
          <w:rFonts w:ascii="Times New Roman" w:hAnsi="Times New Roman"/>
          <w:sz w:val="20"/>
          <w:u w:val="thick"/>
        </w:rPr>
        <w:t xml:space="preserve"> </w:t>
      </w:r>
      <w:r w:rsidRPr="009D03DA">
        <w:rPr>
          <w:sz w:val="16"/>
        </w:rPr>
        <w:t>one</w:t>
      </w:r>
      <w:r w:rsidRPr="009D03DA">
        <w:rPr>
          <w:rFonts w:ascii="Times New Roman" w:hAnsi="Times New Roman"/>
          <w:sz w:val="20"/>
          <w:u w:val="thick"/>
        </w:rPr>
        <w:t xml:space="preserve"> </w:t>
      </w:r>
      <w:r w:rsidRPr="009D03DA">
        <w:rPr>
          <w:sz w:val="24"/>
          <w:highlight w:val="green"/>
          <w:u w:val="single"/>
        </w:rPr>
        <w:t>as the ideal of the West is rarely attained</w:t>
      </w:r>
      <w:r w:rsidRPr="009D03DA">
        <w:rPr>
          <w:sz w:val="16"/>
        </w:rPr>
        <w:t xml:space="preserve">. The present then is turned into an ongoing ‘transition’ to an always-receding future, all along guaranteeing careers in the business of ‘good governance’. Moreover, the theoretical foundation of human rights discourse (HRD), on which this whole reasoning was constructed, is that people are seen only as victims, in particular as victims of oppressive regimes, and not as collective subjects of their own liberation. As such </w:t>
      </w:r>
      <w:r w:rsidRPr="009D03DA">
        <w:rPr>
          <w:sz w:val="24"/>
          <w:u w:val="single"/>
        </w:rPr>
        <w:t xml:space="preserve">the </w:t>
      </w:r>
      <w:r w:rsidRPr="009D03DA">
        <w:rPr>
          <w:sz w:val="24"/>
          <w:highlight w:val="green"/>
          <w:u w:val="single"/>
        </w:rPr>
        <w:t>law along with</w:t>
      </w:r>
      <w:r w:rsidRPr="009D03DA">
        <w:rPr>
          <w:sz w:val="16"/>
        </w:rPr>
        <w:t xml:space="preserve"> its trustees (</w:t>
      </w:r>
      <w:r w:rsidRPr="009D03DA">
        <w:rPr>
          <w:sz w:val="24"/>
          <w:highlight w:val="green"/>
          <w:u w:val="single"/>
        </w:rPr>
        <w:t>governments</w:t>
      </w:r>
      <w:r w:rsidRPr="009D03DA">
        <w:rPr>
          <w:sz w:val="16"/>
        </w:rPr>
        <w:t xml:space="preserve">, transnational and national </w:t>
      </w:r>
      <w:r w:rsidRPr="009D03DA">
        <w:rPr>
          <w:sz w:val="24"/>
          <w:u w:val="single"/>
        </w:rPr>
        <w:t xml:space="preserve">NGOs, multinational agencies) </w:t>
      </w:r>
      <w:r w:rsidRPr="009D03DA">
        <w:rPr>
          <w:sz w:val="24"/>
          <w:highlight w:val="green"/>
          <w:u w:val="single"/>
        </w:rPr>
        <w:t>are understood to be</w:t>
      </w:r>
      <w:r w:rsidRPr="009D03DA">
        <w:rPr>
          <w:sz w:val="16"/>
        </w:rPr>
        <w:t xml:space="preserve"> their </w:t>
      </w:r>
      <w:r w:rsidRPr="009D03DA">
        <w:rPr>
          <w:sz w:val="24"/>
          <w:highlight w:val="green"/>
          <w:u w:val="single"/>
        </w:rPr>
        <w:t>saviours</w:t>
      </w:r>
      <w:r w:rsidRPr="009D03DA">
        <w:rPr>
          <w:sz w:val="24"/>
          <w:u w:val="single"/>
        </w:rPr>
        <w:t>.</w:t>
      </w:r>
      <w:r w:rsidRPr="009D03DA">
        <w:rPr>
          <w:sz w:val="16"/>
        </w:rPr>
        <w:t xml:space="preserve">[6] </w:t>
      </w:r>
      <w:r w:rsidRPr="009D03DA">
        <w:rPr>
          <w:sz w:val="24"/>
          <w:u w:val="single"/>
        </w:rPr>
        <w:t xml:space="preserve">The </w:t>
      </w:r>
      <w:r w:rsidRPr="009D03DA">
        <w:rPr>
          <w:sz w:val="24"/>
          <w:highlight w:val="green"/>
          <w:u w:val="single"/>
        </w:rPr>
        <w:t>neocolonial relationship here should be apparent</w:t>
      </w:r>
      <w:r w:rsidRPr="009D03DA">
        <w:rPr>
          <w:sz w:val="24"/>
          <w:u w:val="single"/>
        </w:rPr>
        <w:t>,</w:t>
      </w:r>
      <w:r w:rsidRPr="009D03DA">
        <w:rPr>
          <w:sz w:val="16"/>
        </w:rPr>
        <w:t xml:space="preserve"> not because HRD is in itself inherently colonial, but because it is a form of state politics which is applied to neocolonial conditions with all the zeal of a ‘democratizing mission’.[7] It is these conditions which require elucidation and analysis. The construction of indices as measures of democracy and the training by Western NGOs of experts from Africa in the use of these, much in the same way as indices had been constructed in the past in order to measure development, evidently shows how politics has been reduced to a technical process, for only a technique can be quantitatively measured.[8] </w:t>
      </w:r>
      <w:r w:rsidRPr="009D03DA">
        <w:rPr>
          <w:sz w:val="12"/>
        </w:rPr>
        <w:t>¶</w:t>
      </w:r>
      <w:r w:rsidRPr="009D03DA">
        <w:rPr>
          <w:sz w:val="16"/>
        </w:rPr>
        <w:t xml:space="preserve"> </w:t>
      </w:r>
      <w:r w:rsidRPr="009D03DA">
        <w:rPr>
          <w:sz w:val="24"/>
          <w:highlight w:val="green"/>
          <w:u w:val="single"/>
        </w:rPr>
        <w:t>Democratisation</w:t>
      </w:r>
      <w:r w:rsidRPr="009D03DA">
        <w:rPr>
          <w:sz w:val="16"/>
        </w:rPr>
        <w:t xml:space="preserve"> which ultimately has its roots in the struggles of people from all walks of life for greater control over their daily lives – hence in the self-constitution of a demos – </w:t>
      </w:r>
      <w:r w:rsidRPr="009D03DA">
        <w:rPr>
          <w:sz w:val="24"/>
          <w:u w:val="single"/>
        </w:rPr>
        <w:t>is</w:t>
      </w:r>
      <w:r w:rsidRPr="009D03DA">
        <w:rPr>
          <w:rFonts w:ascii="Times New Roman" w:hAnsi="Times New Roman"/>
          <w:sz w:val="20"/>
          <w:u w:val="thick"/>
        </w:rPr>
        <w:t xml:space="preserve"> </w:t>
      </w:r>
      <w:r w:rsidRPr="009D03DA">
        <w:rPr>
          <w:sz w:val="16"/>
        </w:rPr>
        <w:t>now transformed into a technical process removed from popular control and</w:t>
      </w:r>
      <w:r w:rsidRPr="009D03DA">
        <w:rPr>
          <w:rFonts w:ascii="Times New Roman" w:hAnsi="Times New Roman"/>
          <w:sz w:val="20"/>
          <w:u w:val="thick"/>
        </w:rPr>
        <w:t xml:space="preserve"> </w:t>
      </w:r>
      <w:r w:rsidRPr="009D03DA">
        <w:rPr>
          <w:sz w:val="24"/>
          <w:highlight w:val="green"/>
          <w:u w:val="single"/>
        </w:rPr>
        <w:t>placed into the hands of experts</w:t>
      </w:r>
      <w:r w:rsidRPr="009D03DA">
        <w:rPr>
          <w:sz w:val="16"/>
        </w:rPr>
        <w:t xml:space="preserve"> such as ‘human rights lawyers’, ‘social entrepreneurs’, ‘governance professionals’ and ‘gender mainstreamers’ </w:t>
      </w:r>
      <w:r w:rsidRPr="009D03DA">
        <w:rPr>
          <w:sz w:val="24"/>
          <w:highlight w:val="green"/>
          <w:u w:val="single"/>
        </w:rPr>
        <w:t>who</w:t>
      </w:r>
      <w:r w:rsidRPr="009D03DA">
        <w:rPr>
          <w:sz w:val="24"/>
          <w:u w:val="single"/>
        </w:rPr>
        <w:t xml:space="preserve"> </w:t>
      </w:r>
      <w:r w:rsidRPr="009D03DA">
        <w:rPr>
          <w:sz w:val="16"/>
        </w:rPr>
        <w:t xml:space="preserve">together </w:t>
      </w:r>
      <w:r w:rsidRPr="009D03DA">
        <w:rPr>
          <w:sz w:val="24"/>
          <w:highlight w:val="green"/>
          <w:u w:val="single"/>
        </w:rPr>
        <w:t>staff an industry whose</w:t>
      </w:r>
      <w:r w:rsidRPr="009D03DA">
        <w:rPr>
          <w:sz w:val="24"/>
          <w:u w:val="single"/>
        </w:rPr>
        <w:t xml:space="preserve"> </w:t>
      </w:r>
      <w:r w:rsidRPr="009D03DA">
        <w:rPr>
          <w:sz w:val="24"/>
          <w:highlight w:val="green"/>
          <w:u w:val="single"/>
        </w:rPr>
        <w:t>tentacles hold up the liberal global hydra of the new imperial ‘democratising mission’</w:t>
      </w:r>
      <w:r w:rsidRPr="009D03DA">
        <w:rPr>
          <w:sz w:val="16"/>
        </w:rPr>
        <w:t xml:space="preserve"> on the continent. </w:t>
      </w:r>
      <w:r w:rsidRPr="009D03DA">
        <w:rPr>
          <w:b/>
          <w:highlight w:val="green"/>
          <w:u w:val="single"/>
        </w:rPr>
        <w:t>Rather than a transition from authoritarianism to democracy, what occurred on the African continent during the 1990s can be more</w:t>
      </w:r>
      <w:r w:rsidRPr="009D03DA">
        <w:rPr>
          <w:sz w:val="16"/>
        </w:rPr>
        <w:t xml:space="preserve"> profitably </w:t>
      </w:r>
      <w:r w:rsidRPr="009D03DA">
        <w:rPr>
          <w:b/>
          <w:highlight w:val="green"/>
          <w:u w:val="single"/>
        </w:rPr>
        <w:t>understood as</w:t>
      </w:r>
      <w:r w:rsidRPr="009D03DA">
        <w:rPr>
          <w:sz w:val="16"/>
          <w:highlight w:val="green"/>
        </w:rPr>
        <w:t xml:space="preserve"> a</w:t>
      </w:r>
      <w:r w:rsidRPr="009D03DA">
        <w:rPr>
          <w:sz w:val="16"/>
        </w:rPr>
        <w:t xml:space="preserve"> process of systematic de-politicisation</w:t>
      </w:r>
      <w:r w:rsidRPr="009D03DA">
        <w:rPr>
          <w:b/>
          <w:u w:val="single"/>
        </w:rPr>
        <w:t xml:space="preserve">, a </w:t>
      </w:r>
      <w:r w:rsidRPr="009D03DA">
        <w:rPr>
          <w:b/>
          <w:highlight w:val="green"/>
          <w:u w:val="single"/>
        </w:rPr>
        <w:t>process of political exclusion</w:t>
      </w:r>
      <w:r w:rsidRPr="009D03DA">
        <w:rPr>
          <w:sz w:val="16"/>
        </w:rPr>
        <w:t xml:space="preserve">. If we agree with the philosopher Jacques Rancière that ‘politics begins exactly when those who “cannot” do something show that in fact they can’[9], then it is not difficult to visualise ‘de-politicisation’ as a process whereby those same people are being convinced that they really are quite incapable, that they did not do anything significant, new or different after all, despite what they may or may not have thought, as it would have all happened anyway and that in any case their work is now over. Everyone should return to their allotted place in the social structure and vacate the field of politics, leaving it to those who know how to follow unquestioningly the rules of the game (of the state): The trustees of the excluded. In fact if historicist categories are preferred, this process could be described as a never-ending ‘transition’ from the inventive politics of popular agency to the oppressive technicism of state and imperial power. </w:t>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lang w:bidi="en-US"/>
        </w:rPr>
      </w:pPr>
      <w:bookmarkStart w:id="18" w:name="_Toc428192549"/>
      <w:bookmarkStart w:id="19" w:name="_Toc428192544"/>
      <w:r w:rsidRPr="009D03DA">
        <w:rPr>
          <w:rFonts w:eastAsiaTheme="majorEastAsia" w:cstheme="majorBidi"/>
          <w:b/>
          <w:sz w:val="32"/>
          <w:szCs w:val="24"/>
          <w:u w:val="single"/>
          <w:lang w:bidi="en-US"/>
        </w:rPr>
        <w:lastRenderedPageBreak/>
        <w:t>Time:</w:t>
      </w:r>
      <w:bookmarkEnd w:id="18"/>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lang w:bidi="en-US"/>
        </w:rPr>
        <w:t>Time can’t function on a normative plane because of the functions of white supremacist violence that renders black existence impossible</w:t>
      </w:r>
    </w:p>
    <w:p w:rsidR="009D03DA" w:rsidRPr="009D03DA" w:rsidRDefault="009D03DA" w:rsidP="009D03DA">
      <w:pPr>
        <w:rPr>
          <w:b/>
          <w:bCs/>
          <w:sz w:val="26"/>
        </w:rPr>
      </w:pPr>
      <w:r w:rsidRPr="009D03DA">
        <w:rPr>
          <w:b/>
          <w:bCs/>
          <w:sz w:val="26"/>
        </w:rPr>
        <w:t>Dillion’13</w:t>
      </w:r>
      <w:r w:rsidRPr="009D03DA">
        <w:t xml:space="preserve">{Stephen; University of Minnesota; Fugitive Life: Race, Gender, and the Rise of the Neoliberal-Carceral State; University of Minnesota Conservancy; accessed 8/23/15 @ 8:23PM}AvP  </w:t>
      </w:r>
    </w:p>
    <w:p w:rsidR="009D03DA" w:rsidRPr="009D03DA" w:rsidRDefault="009D03DA" w:rsidP="009D03DA">
      <w:pPr>
        <w:rPr>
          <w:sz w:val="16"/>
          <w:lang w:bidi="en-US"/>
        </w:rPr>
      </w:pPr>
      <w:r w:rsidRPr="009D03DA">
        <w:rPr>
          <w:sz w:val="16"/>
          <w:lang w:bidi="en-US"/>
        </w:rPr>
        <w:t xml:space="preserve">In this chapter, I continue to consider time in relation to how radical and revolutionary activists theorized the formation of the neoliberal-carceral state in the 1970s United States. In chapter one, I argued that the neoliberal-carceral state is possessed by the racialized, gendered, and financial logics of chattel-slavery. More specifically, I focused on </w:t>
      </w:r>
      <w:r w:rsidRPr="009D03DA">
        <w:rPr>
          <w:b/>
          <w:highlight w:val="yellow"/>
          <w:u w:val="single"/>
          <w:lang w:bidi="en-US"/>
        </w:rPr>
        <w:t>neoliberalism</w:t>
      </w:r>
      <w:r w:rsidRPr="009D03DA">
        <w:rPr>
          <w:sz w:val="16"/>
          <w:lang w:bidi="en-US"/>
        </w:rPr>
        <w:t xml:space="preserve"> to argue </w:t>
      </w:r>
      <w:r w:rsidRPr="009D03DA">
        <w:rPr>
          <w:b/>
          <w:highlight w:val="yellow"/>
          <w:u w:val="single"/>
          <w:lang w:bidi="en-US"/>
        </w:rPr>
        <w:t>that the market is a system of dispersed biopolitical control symbiotically enmeshed with the prison and animated by the antiblackness of chattel-slavery.</w:t>
      </w:r>
      <w:r w:rsidRPr="009D03DA">
        <w:rPr>
          <w:sz w:val="16"/>
          <w:lang w:bidi="en-US"/>
        </w:rPr>
        <w:t xml:space="preserve"> This chapter builds on the concerns of the first by asking, if time does not pass, but accumulates, then what did the future of the prison and </w:t>
      </w:r>
      <w:r w:rsidRPr="009D03DA">
        <w:rPr>
          <w:b/>
          <w:highlight w:val="yellow"/>
          <w:u w:val="single"/>
          <w:lang w:bidi="en-US"/>
        </w:rPr>
        <w:t>neoliberalism</w:t>
      </w:r>
      <w:r w:rsidRPr="009D03DA">
        <w:rPr>
          <w:sz w:val="16"/>
          <w:lang w:bidi="en-US"/>
        </w:rPr>
        <w:t xml:space="preserve"> look like </w:t>
      </w:r>
      <w:r w:rsidRPr="009D03DA">
        <w:rPr>
          <w:b/>
          <w:highlight w:val="yellow"/>
          <w:u w:val="single"/>
          <w:lang w:bidi="en-US"/>
        </w:rPr>
        <w:t>from</w:t>
      </w:r>
      <w:r w:rsidRPr="009D03DA">
        <w:rPr>
          <w:sz w:val="16"/>
          <w:lang w:bidi="en-US"/>
        </w:rPr>
        <w:t xml:space="preserve"> the 1970s when both </w:t>
      </w:r>
      <w:r w:rsidRPr="009D03DA">
        <w:rPr>
          <w:b/>
          <w:highlight w:val="yellow"/>
          <w:u w:val="single"/>
          <w:lang w:bidi="en-US"/>
        </w:rPr>
        <w:t>formations</w:t>
      </w:r>
      <w:r w:rsidRPr="009D03DA">
        <w:rPr>
          <w:sz w:val="16"/>
          <w:lang w:bidi="en-US"/>
        </w:rPr>
        <w:t xml:space="preserve"> were </w:t>
      </w:r>
      <w:r w:rsidRPr="009D03DA">
        <w:rPr>
          <w:b/>
          <w:highlight w:val="yellow"/>
          <w:u w:val="single"/>
          <w:lang w:bidi="en-US"/>
        </w:rPr>
        <w:t>rising to a new level of dominance</w:t>
      </w:r>
      <w:r w:rsidRPr="009D03DA">
        <w:rPr>
          <w:sz w:val="16"/>
          <w:lang w:bidi="en-US"/>
        </w:rPr>
        <w:t xml:space="preserve">? In particular, I explore what I call the “temporality of violence.” As I document, </w:t>
      </w:r>
      <w:r w:rsidRPr="009D03DA">
        <w:rPr>
          <w:b/>
          <w:highlight w:val="yellow"/>
          <w:u w:val="single"/>
          <w:lang w:bidi="en-US"/>
        </w:rPr>
        <w:t>racialized</w:t>
      </w:r>
      <w:r w:rsidRPr="009D03DA">
        <w:rPr>
          <w:sz w:val="16"/>
          <w:lang w:bidi="en-US"/>
        </w:rPr>
        <w:t xml:space="preserve"> and gendered forms of </w:t>
      </w:r>
      <w:r w:rsidRPr="009D03DA">
        <w:rPr>
          <w:b/>
          <w:highlight w:val="yellow"/>
          <w:u w:val="single"/>
          <w:lang w:bidi="en-US"/>
        </w:rPr>
        <w:t>violence undo homogenous conceptions of time.</w:t>
      </w:r>
      <w:r w:rsidRPr="009D03DA">
        <w:rPr>
          <w:sz w:val="16"/>
          <w:highlight w:val="yellow"/>
          <w:lang w:bidi="en-US"/>
        </w:rPr>
        <w:t xml:space="preserve"> </w:t>
      </w:r>
      <w:r w:rsidRPr="009D03DA">
        <w:rPr>
          <w:b/>
          <w:highlight w:val="yellow"/>
          <w:u w:val="single"/>
          <w:lang w:bidi="en-US"/>
        </w:rPr>
        <w:t>Possession is one temporality of violence where the past takes hold of the present.</w:t>
      </w:r>
      <w:r w:rsidRPr="009D03DA">
        <w:rPr>
          <w:sz w:val="16"/>
          <w:highlight w:val="yellow"/>
          <w:lang w:bidi="en-US"/>
        </w:rPr>
        <w:t xml:space="preserve"> </w:t>
      </w:r>
      <w:r w:rsidRPr="009D03DA">
        <w:rPr>
          <w:b/>
          <w:highlight w:val="yellow"/>
          <w:u w:val="single"/>
          <w:lang w:bidi="en-US"/>
        </w:rPr>
        <w:t>Yet, possession also has profound implications for the future.</w:t>
      </w:r>
      <w:r w:rsidRPr="009D03DA">
        <w:rPr>
          <w:sz w:val="16"/>
          <w:lang w:bidi="en-US"/>
        </w:rPr>
        <w:t xml:space="preserve"> When one centers </w:t>
      </w:r>
      <w:r w:rsidRPr="009D03DA">
        <w:rPr>
          <w:b/>
          <w:highlight w:val="yellow"/>
          <w:u w:val="single"/>
          <w:lang w:bidi="en-US"/>
        </w:rPr>
        <w:t>racialized</w:t>
      </w:r>
      <w:r w:rsidRPr="009D03DA">
        <w:rPr>
          <w:sz w:val="16"/>
          <w:lang w:bidi="en-US"/>
        </w:rPr>
        <w:t xml:space="preserve"> and gendered forms of </w:t>
      </w:r>
      <w:r w:rsidRPr="009D03DA">
        <w:rPr>
          <w:b/>
          <w:highlight w:val="yellow"/>
          <w:u w:val="single"/>
          <w:lang w:bidi="en-US"/>
        </w:rPr>
        <w:t>violence</w:t>
      </w:r>
      <w:r w:rsidRPr="009D03DA">
        <w:rPr>
          <w:sz w:val="16"/>
          <w:lang w:bidi="en-US"/>
        </w:rPr>
        <w:t xml:space="preserve"> in a theory of history, </w:t>
      </w:r>
      <w:r w:rsidRPr="009D03DA">
        <w:rPr>
          <w:b/>
          <w:highlight w:val="yellow"/>
          <w:u w:val="single"/>
          <w:lang w:bidi="en-US"/>
        </w:rPr>
        <w:t>time does not flow evenly,</w:t>
      </w:r>
      <w:r w:rsidRPr="009D03DA">
        <w:rPr>
          <w:sz w:val="16"/>
          <w:highlight w:val="yellow"/>
          <w:lang w:bidi="en-US"/>
        </w:rPr>
        <w:t xml:space="preserve"> </w:t>
      </w:r>
      <w:r w:rsidRPr="009D03DA">
        <w:rPr>
          <w:b/>
          <w:highlight w:val="yellow"/>
          <w:u w:val="single"/>
          <w:lang w:bidi="en-US"/>
        </w:rPr>
        <w:t>progressing into a better</w:t>
      </w:r>
      <w:r w:rsidRPr="009D03DA">
        <w:rPr>
          <w:sz w:val="16"/>
          <w:lang w:bidi="en-US"/>
        </w:rPr>
        <w:t xml:space="preserve"> or unknown </w:t>
      </w:r>
      <w:r w:rsidRPr="009D03DA">
        <w:rPr>
          <w:b/>
          <w:highlight w:val="yellow"/>
          <w:u w:val="single"/>
          <w:lang w:bidi="en-US"/>
        </w:rPr>
        <w:t>future</w:t>
      </w:r>
      <w:r w:rsidRPr="009D03DA">
        <w:rPr>
          <w:sz w:val="16"/>
          <w:lang w:bidi="en-US"/>
        </w:rPr>
        <w:t xml:space="preserve">. Instead, </w:t>
      </w:r>
      <w:r w:rsidRPr="009D03DA">
        <w:rPr>
          <w:b/>
          <w:highlight w:val="yellow"/>
          <w:u w:val="single"/>
          <w:lang w:bidi="en-US"/>
        </w:rPr>
        <w:t>violence can slow time, reverse it, loop it, make it stop or rush by in a moment of terror</w:t>
      </w:r>
      <w:r w:rsidRPr="009D03DA">
        <w:rPr>
          <w:sz w:val="16"/>
          <w:highlight w:val="yellow"/>
          <w:lang w:bidi="en-US"/>
        </w:rPr>
        <w:t xml:space="preserve">; </w:t>
      </w:r>
      <w:r w:rsidRPr="009D03DA">
        <w:rPr>
          <w:b/>
          <w:highlight w:val="yellow"/>
          <w:u w:val="single"/>
          <w:lang w:bidi="en-US"/>
        </w:rPr>
        <w:t>it can also make it disappear forever</w:t>
      </w:r>
      <w:r w:rsidRPr="009D03DA">
        <w:rPr>
          <w:sz w:val="16"/>
          <w:lang w:bidi="en-US"/>
        </w:rPr>
        <w:t xml:space="preserve">. This chapter explores different conceptions of the relationship between time, race, gender, and violence. It examines two contrasting visions of how neoliberalism and the prison were connected to time and the future: I analyze the rhetoric of late 1960s law and order politicians and the epistemologies of 1970s underground revolutionaries.162 Specifically, I examine how a </w:t>
      </w:r>
      <w:r w:rsidRPr="009D03DA">
        <w:rPr>
          <w:b/>
          <w:highlight w:val="yellow"/>
          <w:u w:val="single"/>
          <w:lang w:bidi="en-US"/>
        </w:rPr>
        <w:t>discourse about time and</w:t>
      </w:r>
      <w:r w:rsidRPr="009D03DA">
        <w:rPr>
          <w:sz w:val="16"/>
          <w:highlight w:val="yellow"/>
          <w:lang w:bidi="en-US"/>
        </w:rPr>
        <w:t xml:space="preserve"> the </w:t>
      </w:r>
      <w:r w:rsidRPr="009D03DA">
        <w:rPr>
          <w:b/>
          <w:highlight w:val="yellow"/>
          <w:u w:val="single"/>
          <w:lang w:bidi="en-US"/>
        </w:rPr>
        <w:t>future was</w:t>
      </w:r>
      <w:r w:rsidRPr="009D03DA">
        <w:rPr>
          <w:b/>
          <w:highlight w:val="yellow"/>
          <w:u w:val="single"/>
        </w:rPr>
        <w:t xml:space="preserve"> </w:t>
      </w:r>
      <w:r w:rsidRPr="009D03DA">
        <w:rPr>
          <w:b/>
          <w:highlight w:val="yellow"/>
          <w:u w:val="single"/>
          <w:lang w:bidi="en-US"/>
        </w:rPr>
        <w:t>used by</w:t>
      </w:r>
      <w:r w:rsidRPr="009D03DA">
        <w:rPr>
          <w:sz w:val="16"/>
          <w:lang w:bidi="en-US"/>
        </w:rPr>
        <w:t xml:space="preserve"> proponents of </w:t>
      </w:r>
      <w:r w:rsidRPr="009D03DA">
        <w:rPr>
          <w:b/>
          <w:highlight w:val="yellow"/>
          <w:u w:val="single"/>
          <w:lang w:bidi="en-US"/>
        </w:rPr>
        <w:t>law</w:t>
      </w:r>
      <w:r w:rsidRPr="009D03DA">
        <w:rPr>
          <w:sz w:val="16"/>
          <w:lang w:bidi="en-US"/>
        </w:rPr>
        <w:t xml:space="preserve"> and order</w:t>
      </w:r>
      <w:r w:rsidRPr="009D03DA">
        <w:rPr>
          <w:b/>
          <w:u w:val="single"/>
          <w:lang w:bidi="en-US"/>
        </w:rPr>
        <w:t xml:space="preserve"> </w:t>
      </w:r>
      <w:r w:rsidRPr="009D03DA">
        <w:rPr>
          <w:b/>
          <w:highlight w:val="yellow"/>
          <w:u w:val="single"/>
          <w:lang w:bidi="en-US"/>
        </w:rPr>
        <w:t>to suture the freedom of the market</w:t>
      </w:r>
      <w:r w:rsidRPr="009D03DA">
        <w:rPr>
          <w:sz w:val="16"/>
          <w:lang w:bidi="en-US"/>
        </w:rPr>
        <w:t xml:space="preserve"> to the incapacitation of the prison. In addition, I explore how underground revolutionary activists named this process through a non-normative engagement with temporality. While the last chapter considered how the past is theorized in the writings of imprisoned (and at one time underground) revolutionary black women, this chapter analyzes the writings of 1970s imprisoned radicals and underground revolutionaries, most of whom identified as women, in order to examine how they theorized the prison and the market in relation to time and the future. It contrasts these revolutionary visions to the dreams of people like Nixon who understood the prison and the market as foundational to the security and order of the nation and its future. Indeed, for Nixon and others, the very possibility of a future depended on the immobilization of those rendered surplus or resistant to new economic regimes structured around privatization, deindustrialization, deregulation, and financialization. In other words, embedded in the emergent discourses of the neoliberal-carceral state was a vision of the future—one where the freedom of</w:t>
      </w:r>
      <w:r w:rsidRPr="009D03DA">
        <w:rPr>
          <w:sz w:val="16"/>
        </w:rPr>
        <w:t xml:space="preserve"> </w:t>
      </w:r>
      <w:r w:rsidRPr="009D03DA">
        <w:rPr>
          <w:sz w:val="16"/>
          <w:lang w:bidi="en-US"/>
        </w:rPr>
        <w:t>individuality and the market required the mass immobilization of the prison. By contrasting statist and underground forms of knowledge about the prison and market, I argue that underground activists produced a theory of time and history that understood law and order as a way for the prison and market to colonize the future.</w:t>
      </w:r>
    </w:p>
    <w:bookmarkEnd w:id="19"/>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r w:rsidRPr="009D03DA">
        <w:rPr>
          <w:rFonts w:eastAsiaTheme="majorEastAsia" w:cstheme="majorBidi"/>
          <w:b/>
          <w:sz w:val="32"/>
          <w:szCs w:val="24"/>
          <w:u w:val="single"/>
        </w:rPr>
        <w:lastRenderedPageBreak/>
        <w:t>Tech:</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Their use of technology is rooted in a white power matrix – makes colonial genocide inevitable and necessary</w:t>
      </w:r>
    </w:p>
    <w:p w:rsidR="009D03DA" w:rsidRPr="009D03DA" w:rsidRDefault="009D03DA" w:rsidP="009D03DA">
      <w:r w:rsidRPr="009D03DA">
        <w:rPr>
          <w:b/>
          <w:bCs/>
          <w:sz w:val="26"/>
        </w:rPr>
        <w:t>Dinerstein 6</w:t>
      </w:r>
      <w:r w:rsidRPr="009D03DA">
        <w:t xml:space="preserve"> </w:t>
      </w:r>
      <w:r w:rsidRPr="009D03DA">
        <w:rPr>
          <w:sz w:val="16"/>
          <w:szCs w:val="16"/>
        </w:rPr>
        <w:t>(Joel Dinerstein, Associate Professor James H. Clark Endowed Chair in American Civilization Director, New Orleans Center for the Gulf South Director, American Studies Program the author of an award-winning cultural study of jazz and industrialization, Swinging the Machine: Modernity, Technology, and African-American Culture (2003), as well as several articles theorizing the concept of cool in postwar jazz, film noir, and literature.  He is the co-curator and co-author of American Cool, an American Studies and photography exhibit opening at the Smithsonian's National Portrait Gallery in February 2014.  He has served as a consultant for popular music and jazz for Putomayo Records, HBO's Boardwalk Empire, the NEH, and several university presses.  He received the Student Body Award for Excellence in Undergraduate Teaching in 2005 and teaches courses at the intersection of modernism, popular culture, African-American Studies, and contemporary literature.  He is a jazz DJ on WWOZ-FM in New Orleans and writes often on the city's second-line culture.  He is currently finishing up a cultural history, The Origins of Cool in Postwar America (University of Chicago, 2015). "Technology and Its Discontents: On the Verge of the Posthuman". American Quarterly, Volume 58, Number 3, September 2006, Pgs. 569-595 (Article). PWoods)</w:t>
      </w:r>
    </w:p>
    <w:p w:rsidR="009D03DA" w:rsidRPr="009D03DA" w:rsidRDefault="009D03DA" w:rsidP="009D03DA">
      <w:r w:rsidRPr="009D03DA">
        <w:t xml:space="preserve">Technology has long been the unacknowledged source of European and Euro-American superiority within modernity, and its underlying mythos always traffics in what James W. Carey once called “secular religiosity.”3 Lewis Mumford called the American belief system “mechano-idolatry” as early as 1934; a few years later he deemed it our “mechano-centric religion.” David F. Noble calls this ideology “the religion of technology” in a work of the same name that traces its European roots to a doctrine that combines millenarianism, rationalism, and Christian redemption in the writings of monks, explorers, inventors, and NASA scientists. If we take into account the functions of religion and not its rituals, it is not a deity who insures the American future but new technologies: smart bombs in the Gulf War, Viagra and Prozac in the pharmacy, satellite TV at home. It is not social justice or equitable economic distribution that will reduce hunger, greed, and poverty, but fables of abundance and the rhetoric of technological utopianism. The United States is in thrall to “techno-fundamentalism,” in Siva Vaidhyanathan’s apt phrase; to Thomas P. Hughes, “a god named technology has possessed Americans.” Or, as public policy scholar Edward Wenk Jr. sums it up, “we are . . . inclined to equate technology with civilization [itself].”4 Technology as an abstract concept functions as a white mythology. Yet scholars of whiteness rarely engage technology as a site of dominant white cultural practices (except in popular culture), and scholars of technology often sidestep the subtext of whiteness within this mythos. The underlying ideology and cultural practices of technology were central to American studies scholarship in its second and third generations, but the field has marginalized this critical framework; it is as if these works of (mostly) white men are now irrelevant to the field’s central concerns of race, class, gender, sexuality, and ethnic identity on the one hand, and power, empire, and nation on the other. In this essay I will integrate some older works into the field’s current concerns to situate the current posthuman discourse within an unmarked white tradition of technological utopianism that also functions as a form of social evasion. By the conclusion, I hope to have shown that the posthuman is an escape from the panhuman. This is an important moment to grapple with the relationship of technology and whiteness since many scientists, inventors, and cognitive philosophers currently hail the arrival of the “posthuman.” This emergent term represents the imminent transformation of the human body through GNR technologies—G for genetic engineering or biotechnology, N for nanotechnology, and R for robotics. “The posthuman,” as N. Katherine Hayles defined it in How We Became Posthuman (2000), “implies not only a coupling with intelligent machines but a coupling so intense and multifaceted that it is no longer possible to distinguish meaningfully between the biological organism and the informational circuits in which the organism is enmeshed.” To be reductive, the posthuman envisions the near future as one in which humans are cyborgs—in which the human organism is, for all practical purposes, a </w:t>
      </w:r>
      <w:r w:rsidRPr="009D03DA">
        <w:lastRenderedPageBreak/>
        <w:t xml:space="preserve">networked being composed of multiple human-machine interfaces. Underlying cultural beliefs in technological determinism matched with the inalienable right of consumer desire will soon produce what even cautious critics call “a social transformation” at the level of the individual body, as consumers purchase genetic enhancements (to take one example). In other words, steroids, cloning, gene mapping, and surgical implants are just the tip of an iceberg that, when it melts, will rebaptize human beings as cyborgs.5 William J. Mitchell calls this new self-concept “Me++”—a pun on the computer language C++—and claims this future is already present. When Mitchell claims to “routinely exist in the condition . . . [of] ‘man-computer symbiosis,’” or that he “now interact[s] with sensate, intelligent, interconnected devices scattered throughout my environment,” who can argue with him? An eminent design theorist and urban planner at MIT, Mitchell breezily describes a near future of “high-tech ‘wearables’” with implanted computers (e.g., clothes, eyeglasses, shoes) that extend our sense of self over an increasingly permeable body surface. If each person is “jacked in” to dozens of computers within a “few millimeters” of the human shell, will that transform human nature (as many GNR enthusiasts claim)? As Mitchell declares, “increasingly I just don’t think of this as computer interaction,” but as something like an expansive self. “Me++” is a consumer gold rush: the evolution of the fragile human body into a silicon-based cyborg with superhuman capacities. Here’s a complementary—and unexceptional—claim from Rodney A. Brooks, the chair of the Artificial Intelligence Lab at MIT: “We are about to become our machines . . . [we] will morph into machines.” Brooks admits this process may bring short-term metaphysical confusion, but he assures readers in Flesh and Machines: How Robots Will Change Us that GNR technologies will bring long-term progress.6 What do claims for “man-computer symbiosis” have to do with whiteness and religion? Brooks and Mitchell are technological determinists for whom the blithe morphing of the human organism into cyborgs recapitulates the Western tendency to universalize its own perspective. Their works consider the coming of GNR technologies as inevitable, progressive, and beneficial, and their rhetoric assumes universal, equitable distribution of such changes. Moreover, their disregard of social realities perpetuates an unspoken racialized (white) narrative of exclusion that treats technology as an “autonomous” aspect of cultural production illuminating the road to a utopian future that will not require social or political change.7 Technological progress has long structured Euro-American identity, and it functions as a prop for a muted form of social Darwinism—either “might makes right,” or “survival of the fittest.” Here is the techno-cultural matrix: progress, religion, whiteness, modernity, masculinity, the future. This matrix reproduces an assumed superiority over societies perceived as static, primitive, passive, Communist, terrorist, or fundamentalist (depending on the era). The historian of technology Carroll Pursell points out that “the most significant engine and marker” of modernity is “technology ([which is] almost always seen as masculine in our society),” and that only the West invokes modernity as “a signal characteristic of its self-definition.”8 In Machines as the Measure of Man: Science, Technology, and Ideologies of Western Dominance, Michael Adas traced the rhetoric of technology as it became the primary measure of intelligence, rationality, and the good society, supplanting Christianity for nineteenth-century colonial powers. Weapons, mass production, and communication networks became the fetishes of colonial dominance and racial superiority, which were disseminated (for example) in numerous British best sellers through binary opposites of dominance/passivity: “machine versus human or animal power; science versus superstition and myth; synthetic versus organic; progressive versus stagnant.”9 Such oppositions still inform contemporary theories of Western superiority (e.g., “the clash of civilizations,” “the end of history”). Casting preindustrial (or premodern) peoples as risk-averse and enslaved to obsolescent ideologies—that is, as not progressing—sentences them to second-class status with regard to the future. Sturken and Thomas </w:t>
      </w:r>
      <w:r w:rsidRPr="009D03DA">
        <w:lastRenderedPageBreak/>
        <w:t xml:space="preserve">ask two crucial questions about the role of technology in the American cultural imagination: “Why are emergent and new technologies the screens onto which our culture projects such a broad array of social concerns and desires?,” and consequently, “Why is technology the object of such unrealistic expectations?” I extrapolate the following two answers from the field’s critical framework, by way of Leo Marx, Kasson, Nye, Carey, and Noble (among many others). New technologies help maintain two crucial Euro-American myths: (1) the myth of progress and (2) the myth of white, Western superiority.10 In a given society, a myth functions as “a play of past paradigm and future possibility,” according to Laurence Coupe’s study, an act of “remembering and re-creating the sacred narratives of the past.” Progress secularized the idea of Christian redemption by inventing (and instantiating) a near-sacred temporal zone—the future—to contain its man-made utopian dreams. A myth cannot be declared in rational terms; it “resist[s] completion” in order to keep up its “dialectic . . . of memory and desire, of ideology and utopia.” For a myth to have cultural force, it must be unarticulated; it works as “a disclosure rather than . . . a dogma,” an opening into unspoken systems of belief.11 Technological progress is the telos of American culture, the herald of the future, the mythic proof in the nation’s self-righteous pudding. “Nowhere . . . can we find a master narrative so deeply entrenched in popular imagination and popular language as the mythic idea of progress,” notes the historian of technology John Staudenmeier, “particularly technological progress.” Yet at the intellectual level, historians Carl Becker and J. B. Bury deconstructed the myth nearly a century ago. Becker even identified progress as a covalent religion at the 1935 Stanford lectures: “the word Progress, like the Cross or the Crescent, is a symbol that stands for a social doctrine, a philosophy of human destiny.” For both Bury and Becker, the myth of social progress emerged from the Enlightenment idea of the perfectibility of man through the application of reason. That man-made future would be “a more just, more peaceful, and less hierarchical republican society based on the consent of the governed.” Instead, over two centuries, technology has piggybacked onto social progress by creating the rush of change without social improvement.12  “We have confused rapidity of change with advance,” John Dewey wrote in a 1916 essay titled “Progress,” and four years later noted that “these four facts[—]. . . natural science, experimentation, control, and progress[—]have been inextricably bound up together.” For Dewey, the “attitude . . . toward change” itself had changed during the Enlightenment due to scientific advance. What had once been “the Christian idea of the millennium of good and bliss” had been reworked into a man-made ideal spoken of “under the names of indefinite perfectibility, progress, and evolution.” The result was that “the Golden Age for the first time in history was placed in the future instead of at the beginning.” Once the future replaced heaven as the zone of perfectibility—as powered by technology—“progress” began to function as a religious myth that substituted a sacralized temporal zone (the future) for a sacred spatial one (Heaven).13 The sacraments of this belief system are new technological products. The presumption of a continuous flow of new technologies has been inscribed in the cultural imagination and has become a teleological signifier of social progress that helps to structure the nation’s self-congratulatory can-do optimism in a better future. As historian Michael L. Smith summed it up, “the artifacts of technological innovation—[from] electric lights, automobiles, airplanes, [to] personal computers—have come to signify progress . . . [and] Americans have been asked to visualize the future as a succession of unimaginable new machines and products.”14 More than a century ago, Edward Bellamy, himself a lay pastor preaching a vision of technologically driven utopia in Looking Backward, caught the paradox: This craze for more and more and ever greater and wider inventions for economic purposes, coupled with apparent complete indifference as to whether mankind derived any ultimate benefit from them or not can only be understood . . . [as] one of those strange epidemics of insane excitement which have been known to </w:t>
      </w:r>
      <w:r w:rsidRPr="009D03DA">
        <w:lastRenderedPageBreak/>
        <w:t xml:space="preserve">affect whole populations at certain periods…. Rational explanation it has none. Yet the hunger for “greater and wider invention” has not ebbed; it’s not the tulip craze. It is instead the sign of a cultural dis-ease, of an ongoing gold rush of the American mind. At sites such as the EPCOT center, Americans pay for the privilege of being “indoctrinated” into a progressive history of technology and “faith in a sanitized, inexorably beneficial, technological future.”15 For the GNR enthusiasts (as I will call them), the agency of progress has shifted—from society (social planning, good government, virtuous leadership) to the individual (quality-of-life, obtainable through constant consumption). In a sense, the Enlightenment utopia of the mind—as the rational host of selfcontrol, self-mastery, and perfectibility—has shifted to the body. As self-actualization now seems possible through technological advance, the body has become the locus of consumer desire and the (literal) base for layers of technological prosthetics. As Vivian Sobchack notes, “the desire for transformation through technology has . . . detached itself from visions of rationality and [social] progress and attached itself (with some anxiety) to more subjective states of technological being.”16 In other words, social relations will not improve through moral elevation or a more equitable distribution of resources, but through self-mastery available over the counter. Social progress was vested in a faith in political institutions, centralized planning, and democratic participation. As late as the 1970s, the utopian ideals of technological transformation tended more toward the national (transportation networks, nuclear energy, NASA) and even the domestic (consumer appliances, television) than the personal. The desire for technological transformation of “subjective states”—via the body—can be traced to the simultaneous emergence of miniaturized electronics (e.g., the Walkman, video games, cell phones), psychotropic drugs, and the Internet. The 800-pound gorilla in the discursive room is the need for a new definition of “the human”—without which the term “posthuman” is meaningless. In various ways, this is at the heart of Sherry Turkle’s and Donna Haraway’s work, of cognitive scientists and philosophers from Daniel Dennett to Francisco Varela, and in the utopian claims of futurists such as Hans Moravec and Ray Kurzweil.17 A few years ago, veteran Washington Post editor Joel Garreau wondered why the past generation’s technological changes transformed work and home, but left social and political life unchanged. “Where is the social impact of this change? Where is the Reformation? Who are the new Marxists?” he wondered. Turns out they’re GNR enthusiasts, and they’re predicting “the [imminent] transcendence of human nature.” At first blinded by cultural lag, Garreau has produced a balanced presentation of posthuman utopian claims in Radical Evolution: The Promise and Peril of Enhancing Our Minds, Our Bodies—and What It Means to Be Human. Of course, many non-Western peoples are (by and large) locked out of the discussion since the symbiosis of “human” and “technology” excludes them (almost by definition). So if, as Sturken and Thomas claim, new technologies are always “a Rorschach test for the collective concerns of a particular age,” what does the enthusiasm for the “posthuman” say about postmodern consumer society?18 Such a scenario seems tailor-made for the field, since American studies produced the critical framework necessary to confront this question directly: Are our new, improved cyborg bodies waiting for us just around the bend, or is this just another cycle of technological utopianism promoted through Leo Marx’s “rhetoric of the technological sublime”?19 That is the guiding question of this article. Building on this long introduction, I will first sketch the roots of technological worship in the European past, and then map the posthuman discourse onto the resultant myths of progress and the Adamic. In the conclusion, I will address the two most important questions: What are the consequences of the myth of technological progress as it informs white, Western superiority? What possibilities open up if the myth can be delegitimated at the level of national identity? This is an exploratory essay into a more conscious future. If technology is equivalent to dominion over Nature, then “the religion of technology” (according to </w:t>
      </w:r>
      <w:r w:rsidRPr="009D03DA">
        <w:lastRenderedPageBreak/>
        <w:t xml:space="preserve">Noble) emerged from a few early medieval monks who resurrected the symbolic ideal of the original Adam. They believed the pre-Fallen Adam, immortal and created in the divine likeness, was recoverable through individual piety and work in the “mechanic arts,” such that men could be co-workers with God in making over the planet to prepare for the second coming. The reach of this concept is long (as I will show), but an American strain took shape in nineteenth-century New England. In his classic work The American Adam (1955), R. W. B. Lewis showed how American writers secularized the Puritan ideal of a new Jerusalem by sending male loners out to the frontier, where each could work for “a restoration of Adamic perfection, knowledge, and dominion, [and] a return to Eden.” For Oliver Wendell Holmes, only science could bring the “new man,” and such “restoration” would owe much to technological transformation. Lewis illuminates a pattern in the texts of Cooper, Whitman, and Thoreau, wherein male bodies mark territory in new (and potentially redemptive) landscapes: The hero of the new adventure [was] an individual emancipated from history . . . self-reliant and self-propelling, ready to confront whatever awaited him with the aid of his own unique and inherent resources. It was not surprising, in a Bible-reading generation, that the new hero . . . was more easily identified with Adam before the Fall.20 The concept of the Adamic is invested in recuperating an Edenic purity earned through virtuous work: it informs the Euro-American myth of Columbus’s discovery, Euro-American dreams of space, and the posthuman. A quick sketch is in order. The first intellectual figure to valorize the “mechanic arts” (i.e., technology) as a means to access the divine was an influential ninth-century Irish monk, John Scotus Erigena. Calling the mechanic arts “divinely inspired,” Erigena elevated practical activity to works of grace and helped masculinize carpentry and crafts. His writings provided an ideological foundation to the “medieval industrial revolution” of the twelfth-century homosocial monastic world. As Mumford showed in Technics and Civilization, the creation of watermills, windmills, the spring wheel, and the mechanical clock, along with innovative mechanisms for metal forging and ore crushing, created early systems of mass production that valorized order, rationality, and system; the creation of steady mechanical power created new methods of milling, tanning, and blacksmithing. What Noble calls “the monastic mechanization of the crafts” found its sublime dynamic agent in waterpower and its sublime artistic form in the cathedrals that formed a sacred geography in Europe for five centuries.21 The next conceptual element in the Adamic was provided by a twelfth-century Italian monk, Joachim of Fiore, who called for an avant-garde of “spiritual men” to act as agents of the second coming and “recover mankind’s original perfection.” His influential ideas were later taken up by Francis Bacon, whose widely read utopian work, The New Atlantis, published in 1627, imagined a society in which humankind became purified through rational order as applied to social organization; in other words, he imagined a monastic society on a national level. The engineering school is the center of learning in Bacon’s work, and he called it “The College of the Six Days’ Work”; the spiritual men were in charge of a second, rational, man-made creation (“Six Days”) meant to improve and redeem the first. The influence of The New Atlantis on the history of science, technology, exploration, and globalization cannot be overestimated: it served as a literary blueprint for the Royal Society of London and anticipated the modern industrial laboratory.22 In an American context, Columbus arrives as one of those “spiritualized men”—the embodiment of cutting-edge maritime technology. Columbus’s closest friends were monks and Franciscan friars, and he spent a great deal of time in monasteries. Columbus’s hunger for finding a passage to the Indies was always couched in the language (and vision) of God’s purpose and the practice of the sailor’s “art [that] predisposes one . . . to know the secrets of the world.” Columbus called his voyages to the New World an “enterprise to Jerusalem,” and wrote that “God made me the messenger of the new heaven and the new earth of which he spoke in the Apocalypse of St. John . . . and he </w:t>
      </w:r>
      <w:r w:rsidRPr="009D03DA">
        <w:lastRenderedPageBreak/>
        <w:t xml:space="preserve">showed me the spot where to find it.” After his second voyage, Columbus walked the streets of Cadiz and Seville in sackcloth; he was dressed on his deathbed in a Franciscan habit and buried in a Carthusian monastery. As many scholars have noted, “after Columbus, paradise became . . . a place,” and I will not here rehearse the vision of the New World as a site to redeem an exhausted Europe through domestication, improvement, and progress, from the parable of The Tempest to Europe’s “second discovery of America” through technology—Fordism, Taylorism, aviation, speed, and skyscrapers—as rendered in Hughes’s American Genesis.23 The rise of a scientific perspective and the waning of religion during the Enlightenment created fertile ground for transforming the sacred image of the human organism into a mechanical one. For Mumford, the “worship” of machines by white elites was a fait accompli by the late seventeenth century—“the world [had] a new Messiah: the machine”—and this faith was manifested in the “compulsive urge toward mechanical development without regard for . . . the development in human relations.” My touchstone would be Julian Offray de la Mettrie’s Man, a Machine (1748). To de la Mettrie, human beings were “a collection of springs which wind each other up,” the human body “a large watch” powered by wheels, and the soul itself nothing but “an enlightened machine.” At first reviled, the idea of the “human machine” became a commonplace in the nineteenth century. This fusion of the religious and the mechanical helped usher in an astonishingly fertile period of domestic invention between 1830 and 1860. Leo Marx found in the technological discourse of the period a palpable sense “that inventors [believe they] are uncovering the ultimate structural principles of the universe.”24 More important, in the mid-nineteenth century technology and the Adamic come together at the level of national myth. In his brilliant synthetic work, America as Second Creation: Technology and Narratives of New Beginnings, David E. Nye found that nearly all Euro-American “foundational narratives” of nineteenth-century frontier settlement understood their right to the land, not as the New Jerusalem of the Puritans, but “as the technological transformation of an untouched space.” Whether by the axe, the mill, the canal, the steamboat, the railroad, the dam, or the steel plow, the technology “caused” a chain of events, allowing the settlers to participate in what they called a “second creation.” The white settlers legitimated their presence from New England to California by putting forth the technology as the agent that conquered the wilderness, thus eviscerating Native American (i.e., “first creation”) claims to the land, and giving the United States nothing less than “a national myth of origin.” Here’s the boilerplate: “A group enters an undeveloped region,” and using “one or more new technologies . . . transforms a part of the region.” The region becomes prosperous, attracts new settlers, and “the original landscape disappears and is replaced by a second creation largely shaped by the new technology.” The narratives are often written or told “in the passive voice and emphasize the technology” as the agent “of a developmental process.” It is a minor-key version of manifest destiny, one town at a time—an “exemplary tale of progress”—often told less for the purpose of establishing national borders than to justify “the assimilation of nature” for industrial society. To use Heidegger’s well-known terms, Americans began to “enframe” nature—natural resources—as a set of raw materials, as “standing-reserve” for human consumption.25 All founding myths partake in religious concepts: they posit a story of origin, explain a people’s right to a given geography, and grant a transcendent reason for that existence (in this case, progress and improvement). Nye’s analysis reveals how the concept of the Adamic evolved here from an individual, male ideal to a group (and then national) identity as a result of frontier experiences. Instead of a transhistorical symbolic ideal of a materialist, autonomous male (Adam), a group of bodies laid claim to a new land through their participation in its (technological) improvement. In other words, Euro-American bodies affirmed their right to new geographical space without recourse to conquest narratives; instead, this “technological </w:t>
      </w:r>
      <w:r w:rsidRPr="009D03DA">
        <w:lastRenderedPageBreak/>
        <w:t>creation story” became the formula for justifying the “improv[ement] of any Eden whose inhabitants were few or ignorant or lacked a railroad.” One of Nye’s myriad examples is an 1859 lecture by Abraham Lincoln on inventions in which he proclaimed that “old fogie, father Adam . . . [was] a very perfect physical man,” but he lacked sophisticated communication networks (the telegraph, the railroad), did not enjoy food “brought from the other side of the world,” and was thus “no equal of Young America.” The New Adam was Young America.26 The fusion of progress, technology, and religion into a white mythology is then continually reinscribed. The massive social transformations brought on by telegraph, railroad, and electricity created a sense that technology was “white magic” (to use Franco Moretti’s term), and “the awe and reverence once reserved for the Deity . . . [became] directed toward technology.” History as “a record of . . . progress” became doctrine during the Enlightenment, but with “rapid industrialization . . . the notion of progress became palpable; ‘improvements’ were visible to anyone.” As new machines continually altered the workplace, as communication and transportation networks collapsed time and space, modernity became a social fact: one’s life did not resemble one’s parents’ or grandparents’ lives. As Marx summed up the transformative moment, “To look at a steamboat [or a locomotive] . . . is to see the sublime progress of the race.”27 The markers of the difference were machines, technological products, and the effects of technological networks. Carey and Quirk revealed the role of “the future” in this ideological mix, and showed how Americans colonize this temporal zone with the utopian repercussions of new technological networks. Their examples were the telegraph, railroad, telephone, electricity, automobiles, and finally, computers; for each, advocates predicted a new day and “a radical discontinuity from history.” This quasi-sacred nature of technology has marked it, for Americans, as “a force outside history and politics.” Technology thus becomes the prime mover of an ongoing “millenarian impulse,” and futurists (public relations workers, scientists, writers, and businessmen) “cast themselves . . . [as] secular theologians composing theodicies for . . . [their] technological progeny.” For example, utopian claims for computers in the 1970s were seen less as marketing reports than as dispatches from the future’s frontlines by “self-abnegating servants” plugged in “to the truth and the future as determined by the inexorable advance of science and technology.” Grafting the rhetoric of technological revolutions onto the millennial impulse creates the necessary conditions for the mythic system of progress; over and over again in “contemporary futurology,” the emergent technological network reboots the national faith. “In modern futurism,” Carey wrote as if anticipating posthuman rhetoric, “it is the machines that possess teleological insight.”28</w:t>
      </w:r>
    </w:p>
    <w:p w:rsidR="009D03DA" w:rsidRPr="009D03DA" w:rsidRDefault="009D03DA" w:rsidP="009D03DA">
      <w:pPr>
        <w:keepNext/>
        <w:keepLines/>
        <w:pageBreakBefore/>
        <w:spacing w:before="40" w:after="0"/>
        <w:jc w:val="center"/>
        <w:outlineLvl w:val="2"/>
        <w:rPr>
          <w:rFonts w:eastAsiaTheme="majorEastAsia" w:cstheme="majorBidi"/>
          <w:b/>
          <w:sz w:val="32"/>
          <w:szCs w:val="24"/>
          <w:u w:val="single"/>
        </w:rPr>
      </w:pPr>
      <w:r w:rsidRPr="009D03DA">
        <w:rPr>
          <w:rFonts w:eastAsiaTheme="majorEastAsia" w:cstheme="majorBidi"/>
          <w:b/>
          <w:sz w:val="32"/>
          <w:szCs w:val="24"/>
          <w:u w:val="single"/>
        </w:rPr>
        <w:lastRenderedPageBreak/>
        <w:t>Terrorism</w:t>
      </w:r>
      <w:bookmarkEnd w:id="15"/>
      <w:r w:rsidRPr="009D03DA">
        <w:rPr>
          <w:rFonts w:eastAsiaTheme="majorEastAsia" w:cstheme="majorBidi"/>
          <w:b/>
          <w:sz w:val="32"/>
          <w:szCs w:val="24"/>
          <w:u w:val="single"/>
        </w:rPr>
        <w:t>:</w:t>
      </w:r>
    </w:p>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t>Their terrorism advantage is based on the exportation of a violent anxiety and fear of raced bodies</w:t>
      </w:r>
    </w:p>
    <w:p w:rsidR="009D03DA" w:rsidRPr="009D03DA" w:rsidRDefault="009D03DA" w:rsidP="009D03DA">
      <w:pPr>
        <w:rPr>
          <w:sz w:val="16"/>
          <w:szCs w:val="16"/>
        </w:rPr>
      </w:pPr>
      <w:r w:rsidRPr="009D03DA">
        <w:rPr>
          <w:b/>
          <w:bCs/>
          <w:sz w:val="26"/>
        </w:rPr>
        <w:t>Rodriguez ‘07</w:t>
      </w:r>
      <w:r w:rsidRPr="009D03DA">
        <w:t xml:space="preserve"> </w:t>
      </w:r>
      <w:r w:rsidRPr="009D03DA">
        <w:rPr>
          <w:sz w:val="16"/>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rsidR="009D03DA" w:rsidRPr="009D03DA" w:rsidRDefault="009D03DA" w:rsidP="009D03DA"/>
    <w:p w:rsidR="009D03DA" w:rsidRPr="009D03DA" w:rsidRDefault="009D03DA" w:rsidP="009D03DA">
      <w:pPr>
        <w:rPr>
          <w:sz w:val="16"/>
          <w:szCs w:val="20"/>
        </w:rPr>
      </w:pPr>
      <w:r w:rsidRPr="009D03DA">
        <w:rPr>
          <w:sz w:val="16"/>
          <w:szCs w:val="20"/>
        </w:rPr>
        <w:t xml:space="preserve">To consider the </w:t>
      </w:r>
      <w:r w:rsidRPr="009D03DA">
        <w:rPr>
          <w:u w:val="single"/>
        </w:rPr>
        <w:t>US prison</w:t>
      </w:r>
      <w:r w:rsidRPr="009D03DA">
        <w:rPr>
          <w:sz w:val="16"/>
          <w:szCs w:val="20"/>
        </w:rPr>
        <w:t xml:space="preserve"> as </w:t>
      </w:r>
      <w:r w:rsidRPr="009D03DA">
        <w:rPr>
          <w:u w:val="single"/>
        </w:rPr>
        <w:t>a global practice of dominance</w:t>
      </w:r>
      <w:r w:rsidRPr="009D03DA">
        <w:rPr>
          <w:sz w:val="16"/>
          <w:szCs w:val="20"/>
        </w:rPr>
        <w:t xml:space="preserve">, </w:t>
      </w:r>
      <w:r w:rsidRPr="009D03DA">
        <w:rPr>
          <w:sz w:val="16"/>
          <w:szCs w:val="16"/>
        </w:rPr>
        <w:t>we might begin with the now-indelible photo exhibition of captive brown men manipulated, expired, and rendered bare in the tombs of the uS-commandeered Abu Ghraib prison: here, I am concerned less with the idiosyncrasies of the carceral spectacle (who did what, administrative responsibilities, tedium of military corruption and incompetence, etc.) than I am with its inscription of the where in which the worst of uS prison/state violence incurs</w:t>
      </w:r>
      <w:r w:rsidRPr="009D03DA">
        <w:rPr>
          <w:sz w:val="16"/>
          <w:szCs w:val="20"/>
        </w:rPr>
        <w:t xml:space="preserve">. </w:t>
      </w:r>
      <w:r w:rsidRPr="009D03DA">
        <w:rPr>
          <w:u w:val="single"/>
        </w:rPr>
        <w:t xml:space="preserve">As the bodies of tortured prisoners </w:t>
      </w:r>
      <w:r w:rsidRPr="009D03DA">
        <w:rPr>
          <w:sz w:val="16"/>
          <w:szCs w:val="20"/>
        </w:rPr>
        <w:t xml:space="preserve">in this somewhere else, that is, </w:t>
      </w:r>
      <w:r w:rsidRPr="009D03DA">
        <w:rPr>
          <w:u w:val="single"/>
        </w:rPr>
        <w:t>beyond and outside the formal national domain of the United States, have become the hyper-visible and accessible raw material for a global critique of the US state</w:t>
      </w:r>
      <w:r w:rsidRPr="009D03DA">
        <w:rPr>
          <w:sz w:val="16"/>
          <w:szCs w:val="20"/>
        </w:rPr>
        <w:t>—</w:t>
      </w:r>
      <w:r w:rsidRPr="009D03DA">
        <w:rPr>
          <w:sz w:val="16"/>
          <w:szCs w:val="16"/>
        </w:rPr>
        <w:t>with Abu Ghraib often serving as the signifier for a generalized mobilization of sentiment against the American occupation—the</w:t>
      </w:r>
      <w:r w:rsidRPr="009D03DA">
        <w:rPr>
          <w:sz w:val="16"/>
          <w:szCs w:val="20"/>
        </w:rPr>
        <w:t xml:space="preserve"> </w:t>
      </w:r>
      <w:r w:rsidRPr="009D03DA">
        <w:rPr>
          <w:b/>
          <w:sz w:val="16"/>
          <w:szCs w:val="20"/>
        </w:rPr>
        <w:t>intimate</w:t>
      </w:r>
      <w:r w:rsidRPr="009D03DA">
        <w:rPr>
          <w:sz w:val="16"/>
          <w:szCs w:val="20"/>
        </w:rPr>
        <w:t xml:space="preserve"> </w:t>
      </w:r>
      <w:r w:rsidRPr="009D03DA">
        <w:rPr>
          <w:u w:val="single"/>
        </w:rPr>
        <w:t>and proximate bodies of</w:t>
      </w:r>
      <w:r w:rsidRPr="009D03DA">
        <w:rPr>
          <w:sz w:val="16"/>
          <w:szCs w:val="20"/>
        </w:rPr>
        <w:t xml:space="preserve"> </w:t>
      </w:r>
      <w:r w:rsidRPr="009D03DA">
        <w:rPr>
          <w:u w:val="single"/>
        </w:rPr>
        <w:t>those</w:t>
      </w:r>
      <w:r w:rsidRPr="009D03DA">
        <w:rPr>
          <w:sz w:val="16"/>
          <w:szCs w:val="20"/>
        </w:rPr>
        <w:t xml:space="preserve"> </w:t>
      </w:r>
      <w:r w:rsidRPr="009D03DA">
        <w:rPr>
          <w:u w:val="single"/>
        </w:rPr>
        <w:t>locally</w:t>
      </w:r>
      <w:r w:rsidRPr="009D03DA">
        <w:rPr>
          <w:sz w:val="16"/>
          <w:szCs w:val="20"/>
        </w:rPr>
        <w:t xml:space="preserve"> </w:t>
      </w:r>
      <w:r w:rsidRPr="009D03DA">
        <w:rPr>
          <w:u w:val="single"/>
        </w:rPr>
        <w:t>and</w:t>
      </w:r>
      <w:r w:rsidRPr="009D03DA">
        <w:rPr>
          <w:sz w:val="16"/>
          <w:szCs w:val="20"/>
        </w:rPr>
        <w:t xml:space="preserve"> </w:t>
      </w:r>
      <w:r w:rsidRPr="009D03DA">
        <w:rPr>
          <w:u w:val="single"/>
        </w:rPr>
        <w:t>intimately imprisoned</w:t>
      </w:r>
      <w:r w:rsidRPr="009D03DA">
        <w:rPr>
          <w:sz w:val="16"/>
          <w:szCs w:val="20"/>
        </w:rPr>
        <w:t xml:space="preserve"> </w:t>
      </w:r>
      <w:r w:rsidRPr="009D03DA">
        <w:rPr>
          <w:u w:val="single"/>
        </w:rPr>
        <w:t>within the localities of the United States constantly threaten to disappear from the political and moral registers of US civil society</w:t>
      </w:r>
      <w:r w:rsidRPr="009D03DA">
        <w:rPr>
          <w:sz w:val="16"/>
          <w:szCs w:val="20"/>
        </w:rPr>
        <w:t xml:space="preserve">, </w:t>
      </w:r>
      <w:r w:rsidRPr="009D03DA">
        <w:rPr>
          <w:sz w:val="16"/>
          <w:szCs w:val="16"/>
        </w:rPr>
        <w:t xml:space="preserve">its resident uS establishment left, and perhaps most if not all elements of the global establishment left, which includes NGOs, political parties, and sectarian organizations. I contend in this essay that </w:t>
      </w:r>
      <w:r w:rsidRPr="009D03DA">
        <w:rPr>
          <w:u w:val="single"/>
        </w:rPr>
        <w:t>a new theoretical framing is required to critically address</w:t>
      </w:r>
      <w:r w:rsidRPr="009D03DA">
        <w:rPr>
          <w:sz w:val="16"/>
          <w:szCs w:val="20"/>
        </w:rPr>
        <w:t xml:space="preserve"> </w:t>
      </w:r>
      <w:r w:rsidRPr="009D03DA">
        <w:rPr>
          <w:u w:val="single"/>
        </w:rPr>
        <w:t>(and correct)</w:t>
      </w:r>
      <w:r w:rsidRPr="009D03DA">
        <w:rPr>
          <w:sz w:val="16"/>
          <w:szCs w:val="20"/>
        </w:rPr>
        <w:t xml:space="preserve"> </w:t>
      </w:r>
      <w:r w:rsidRPr="009D03DA">
        <w:rPr>
          <w:u w:val="single"/>
        </w:rPr>
        <w:t>the artificial delineation</w:t>
      </w:r>
      <w:r w:rsidRPr="009D03DA">
        <w:rPr>
          <w:sz w:val="16"/>
          <w:szCs w:val="20"/>
        </w:rPr>
        <w:t xml:space="preserve"> </w:t>
      </w:r>
      <w:r w:rsidRPr="009D03DA">
        <w:rPr>
          <w:u w:val="single"/>
        </w:rPr>
        <w:t>of</w:t>
      </w:r>
      <w:r w:rsidRPr="009D03DA">
        <w:rPr>
          <w:sz w:val="16"/>
          <w:szCs w:val="20"/>
        </w:rPr>
        <w:t xml:space="preserve"> the statecraft of Abu Ghraib prison, and other </w:t>
      </w:r>
      <w:r w:rsidRPr="009D03DA">
        <w:rPr>
          <w:u w:val="single"/>
        </w:rPr>
        <w:t>US</w:t>
      </w:r>
      <w:r w:rsidRPr="009D03DA">
        <w:rPr>
          <w:sz w:val="16"/>
          <w:szCs w:val="20"/>
        </w:rPr>
        <w:t xml:space="preserve"> formed and/or </w:t>
      </w:r>
      <w:r w:rsidRPr="009D03DA">
        <w:rPr>
          <w:u w:val="single"/>
        </w:rPr>
        <w:t>mediated carceral sites across the glob</w:t>
      </w:r>
      <w:r w:rsidRPr="009D03DA">
        <w:rPr>
          <w:sz w:val="16"/>
          <w:szCs w:val="20"/>
        </w:rPr>
        <w:t xml:space="preserve">al landscape, </w:t>
      </w:r>
      <w:r w:rsidRPr="009D03DA">
        <w:rPr>
          <w:u w:val="single"/>
        </w:rPr>
        <w:t>as</w:t>
      </w:r>
      <w:r w:rsidRPr="009D03DA">
        <w:rPr>
          <w:sz w:val="16"/>
          <w:szCs w:val="20"/>
        </w:rPr>
        <w:t xml:space="preserve"> somehow </w:t>
      </w:r>
      <w:r w:rsidRPr="009D03DA">
        <w:rPr>
          <w:u w:val="single"/>
        </w:rPr>
        <w:t>unique</w:t>
      </w:r>
      <w:r w:rsidRPr="009D03DA">
        <w:rPr>
          <w:sz w:val="16"/>
          <w:szCs w:val="20"/>
        </w:rPr>
        <w:t xml:space="preserve"> </w:t>
      </w:r>
      <w:r w:rsidRPr="009D03DA">
        <w:rPr>
          <w:u w:val="single"/>
        </w:rPr>
        <w:t>and exceptional to places outside the US</w:t>
      </w:r>
      <w:r w:rsidRPr="009D03DA">
        <w:rPr>
          <w:sz w:val="16"/>
          <w:szCs w:val="20"/>
        </w:rPr>
        <w:t xml:space="preserve"> proper. In other words, </w:t>
      </w:r>
      <w:r w:rsidRPr="009D03DA">
        <w:rPr>
          <w:u w:val="single"/>
        </w:rPr>
        <w:t>a genealogy</w:t>
      </w:r>
      <w:r w:rsidRPr="009D03DA">
        <w:rPr>
          <w:sz w:val="16"/>
          <w:szCs w:val="20"/>
        </w:rPr>
        <w:t xml:space="preserve"> and </w:t>
      </w:r>
      <w:r w:rsidRPr="009D03DA">
        <w:rPr>
          <w:u w:val="single"/>
        </w:rPr>
        <w:t>social theory of US state violence</w:t>
      </w:r>
      <w:r w:rsidRPr="009D03DA">
        <w:rPr>
          <w:sz w:val="16"/>
          <w:szCs w:val="20"/>
        </w:rPr>
        <w:t xml:space="preserve"> specific to the regime of the prison </w:t>
      </w:r>
      <w:r w:rsidRPr="009D03DA">
        <w:rPr>
          <w:u w:val="single"/>
        </w:rPr>
        <w:t>needs to be</w:t>
      </w:r>
      <w:r w:rsidRPr="009D03DA">
        <w:rPr>
          <w:sz w:val="16"/>
          <w:szCs w:val="20"/>
        </w:rPr>
        <w:t xml:space="preserve"> delicately </w:t>
      </w:r>
      <w:r w:rsidRPr="009D03DA">
        <w:rPr>
          <w:u w:val="single"/>
        </w:rPr>
        <w:t>situated within</w:t>
      </w:r>
      <w:r w:rsidRPr="009D03DA">
        <w:rPr>
          <w:sz w:val="16"/>
          <w:szCs w:val="20"/>
        </w:rPr>
        <w:t xml:space="preserve"> the ensemble of </w:t>
      </w:r>
      <w:r w:rsidRPr="009D03DA">
        <w:rPr>
          <w:u w:val="single"/>
        </w:rPr>
        <w:t>institutional relations, political intercourses, and historical conjunctures that precede, produce, and sustain</w:t>
      </w:r>
      <w:r w:rsidRPr="009D03DA">
        <w:rPr>
          <w:sz w:val="16"/>
          <w:szCs w:val="20"/>
        </w:rPr>
        <w:t xml:space="preserve"> places like the Abu Ghraib prison, and can </w:t>
      </w:r>
      <w:r w:rsidRPr="009D03DA">
        <w:rPr>
          <w:u w:val="single"/>
        </w:rPr>
        <w:t>therefore</w:t>
      </w:r>
      <w:r w:rsidRPr="009D03DA">
        <w:rPr>
          <w:sz w:val="16"/>
          <w:szCs w:val="20"/>
        </w:rPr>
        <w:t xml:space="preserve"> only be </w:t>
      </w:r>
      <w:r w:rsidRPr="009D03DA">
        <w:rPr>
          <w:u w:val="single"/>
        </w:rPr>
        <w:t>adequately articulated as a</w:t>
      </w:r>
      <w:r w:rsidRPr="009D03DA">
        <w:rPr>
          <w:sz w:val="16"/>
          <w:szCs w:val="20"/>
        </w:rPr>
        <w:t xml:space="preserve"> genealogy and </w:t>
      </w:r>
      <w:r w:rsidRPr="009D03DA">
        <w:rPr>
          <w:u w:val="single"/>
        </w:rPr>
        <w:t>theory</w:t>
      </w:r>
      <w:r w:rsidRPr="009D03DA">
        <w:rPr>
          <w:sz w:val="16"/>
          <w:szCs w:val="20"/>
        </w:rPr>
        <w:t xml:space="preserve"> </w:t>
      </w:r>
      <w:r w:rsidRPr="009D03DA">
        <w:rPr>
          <w:u w:val="single"/>
        </w:rPr>
        <w:t>of</w:t>
      </w:r>
      <w:r w:rsidRPr="009D03DA">
        <w:rPr>
          <w:sz w:val="16"/>
          <w:szCs w:val="20"/>
        </w:rPr>
        <w:t xml:space="preserve"> the allegedly </w:t>
      </w:r>
      <w:r w:rsidRPr="009D03DA">
        <w:rPr>
          <w:u w:val="single"/>
        </w:rPr>
        <w:t>“domestic” US prison regime’s “globality</w:t>
      </w:r>
      <w:r w:rsidRPr="009D03DA">
        <w:rPr>
          <w:sz w:val="16"/>
          <w:szCs w:val="20"/>
        </w:rPr>
        <w:t xml:space="preserve">” (I will clarify my use of this concept in the next part of this introduction). Further, in offering </w:t>
      </w:r>
      <w:r w:rsidRPr="009D03DA">
        <w:rPr>
          <w:u w:val="single"/>
        </w:rPr>
        <w:t>this initial attempt at</w:t>
      </w:r>
      <w:r w:rsidRPr="009D03DA">
        <w:rPr>
          <w:sz w:val="16"/>
          <w:szCs w:val="20"/>
        </w:rPr>
        <w:t xml:space="preserve"> such a </w:t>
      </w:r>
      <w:r w:rsidRPr="009D03DA">
        <w:rPr>
          <w:u w:val="single"/>
        </w:rPr>
        <w:t>framing</w:t>
      </w:r>
      <w:r w:rsidRPr="009D03DA">
        <w:rPr>
          <w:sz w:val="16"/>
          <w:szCs w:val="20"/>
        </w:rPr>
        <w:t xml:space="preserve">, I am suggesting a </w:t>
      </w:r>
      <w:r w:rsidRPr="009D03DA">
        <w:rPr>
          <w:u w:val="single"/>
        </w:rPr>
        <w:t>genealogy of US state violence</w:t>
      </w:r>
      <w:r w:rsidRPr="009D03DA">
        <w:rPr>
          <w:sz w:val="16"/>
          <w:szCs w:val="20"/>
        </w:rPr>
        <w:t xml:space="preserve"> that </w:t>
      </w:r>
      <w:r w:rsidRPr="009D03DA">
        <w:rPr>
          <w:u w:val="single"/>
        </w:rPr>
        <w:t>can</w:t>
      </w:r>
      <w:r w:rsidRPr="009D03DA">
        <w:rPr>
          <w:sz w:val="16"/>
          <w:szCs w:val="20"/>
        </w:rPr>
        <w:t xml:space="preserve"> more </w:t>
      </w:r>
      <w:r w:rsidRPr="009D03DA">
        <w:rPr>
          <w:u w:val="single"/>
        </w:rPr>
        <w:t>sufficiently</w:t>
      </w:r>
      <w:r w:rsidRPr="009D03DA">
        <w:rPr>
          <w:sz w:val="16"/>
          <w:szCs w:val="20"/>
        </w:rPr>
        <w:t xml:space="preserve"> </w:t>
      </w:r>
      <w:r w:rsidRPr="009D03DA">
        <w:rPr>
          <w:u w:val="single"/>
        </w:rPr>
        <w:t>conceptualize</w:t>
      </w:r>
      <w:r w:rsidRPr="009D03DA">
        <w:rPr>
          <w:sz w:val="16"/>
          <w:szCs w:val="20"/>
        </w:rPr>
        <w:t xml:space="preserve"> the </w:t>
      </w:r>
      <w:r w:rsidRPr="009D03DA">
        <w:rPr>
          <w:u w:val="single"/>
        </w:rPr>
        <w:t>logical continuities</w:t>
      </w:r>
      <w:r w:rsidRPr="009D03DA">
        <w:rPr>
          <w:sz w:val="16"/>
          <w:szCs w:val="20"/>
        </w:rPr>
        <w:t xml:space="preserve"> and material articulations </w:t>
      </w:r>
      <w:r w:rsidRPr="009D03DA">
        <w:rPr>
          <w:u w:val="single"/>
        </w:rPr>
        <w:t>between</w:t>
      </w:r>
      <w:r w:rsidRPr="009D03DA">
        <w:rPr>
          <w:sz w:val="16"/>
          <w:szCs w:val="20"/>
        </w:rPr>
        <w:t xml:space="preserve"> a) the ongoing </w:t>
      </w:r>
      <w:r w:rsidRPr="009D03DA">
        <w:rPr>
          <w:u w:val="single"/>
        </w:rPr>
        <w:t>projects</w:t>
      </w:r>
      <w:r w:rsidRPr="009D03DA">
        <w:rPr>
          <w:sz w:val="16"/>
          <w:szCs w:val="20"/>
        </w:rPr>
        <w:t xml:space="preserve"> </w:t>
      </w:r>
      <w:r w:rsidRPr="009D03DA">
        <w:rPr>
          <w:u w:val="single"/>
        </w:rPr>
        <w:t>of domestic warfare organic to the white supremacist US racial state</w:t>
      </w:r>
      <w:r w:rsidRPr="009D03DA">
        <w:rPr>
          <w:sz w:val="16"/>
          <w:szCs w:val="20"/>
        </w:rPr>
        <w:t xml:space="preserve">, </w:t>
      </w:r>
      <w:r w:rsidRPr="009D03DA">
        <w:rPr>
          <w:u w:val="single"/>
        </w:rPr>
        <w:t>and</w:t>
      </w:r>
      <w:r w:rsidRPr="009D03DA">
        <w:rPr>
          <w:sz w:val="16"/>
          <w:szCs w:val="20"/>
        </w:rPr>
        <w:t xml:space="preserve"> b) </w:t>
      </w:r>
      <w:r w:rsidRPr="009D03DA">
        <w:rPr>
          <w:u w:val="single"/>
        </w:rPr>
        <w:t>the array of “global”</w:t>
      </w:r>
      <w:r w:rsidRPr="009D03DA">
        <w:rPr>
          <w:sz w:val="16"/>
          <w:szCs w:val="20"/>
        </w:rPr>
        <w:t xml:space="preserve"> (or extra-domestic) </w:t>
      </w:r>
      <w:r w:rsidRPr="009D03DA">
        <w:rPr>
          <w:u w:val="single"/>
        </w:rPr>
        <w:t>technologies of violence that form the premises of possibility for those social formations and hegemonies integral to the contemporary moment of US global dominance</w:t>
      </w:r>
      <w:r w:rsidRPr="009D03DA">
        <w:rPr>
          <w:sz w:val="16"/>
          <w:szCs w:val="20"/>
        </w:rPr>
        <w:t xml:space="preserve">. In this sense, I am </w:t>
      </w:r>
      <w:r w:rsidRPr="009D03DA">
        <w:rPr>
          <w:u w:val="single"/>
        </w:rPr>
        <w:t>amplify</w:t>
      </w:r>
      <w:r w:rsidRPr="009D03DA">
        <w:rPr>
          <w:sz w:val="16"/>
          <w:szCs w:val="20"/>
        </w:rPr>
        <w:t xml:space="preserve">ing the </w:t>
      </w:r>
      <w:r w:rsidRPr="009D03DA">
        <w:rPr>
          <w:u w:val="single"/>
        </w:rPr>
        <w:t>capacity</w:t>
      </w:r>
      <w:r w:rsidRPr="009D03DA">
        <w:rPr>
          <w:sz w:val="16"/>
          <w:szCs w:val="20"/>
        </w:rPr>
        <w:t xml:space="preserve"> </w:t>
      </w:r>
      <w:r w:rsidRPr="009D03DA">
        <w:rPr>
          <w:u w:val="single"/>
        </w:rPr>
        <w:t>of</w:t>
      </w:r>
      <w:r w:rsidRPr="009D03DA">
        <w:rPr>
          <w:sz w:val="16"/>
          <w:szCs w:val="20"/>
        </w:rPr>
        <w:t xml:space="preserve"> the </w:t>
      </w:r>
      <w:r w:rsidRPr="009D03DA">
        <w:rPr>
          <w:u w:val="single"/>
        </w:rPr>
        <w:t>US</w:t>
      </w:r>
      <w:r w:rsidRPr="009D03DA">
        <w:rPr>
          <w:sz w:val="16"/>
          <w:szCs w:val="20"/>
        </w:rPr>
        <w:t xml:space="preserve"> prison </w:t>
      </w:r>
      <w:r w:rsidRPr="009D03DA">
        <w:rPr>
          <w:u w:val="single"/>
        </w:rPr>
        <w:t>to inaugurate technologies of power that exceed its nominal relegation to the domain</w:t>
      </w:r>
      <w:r w:rsidRPr="009D03DA">
        <w:rPr>
          <w:sz w:val="16"/>
          <w:szCs w:val="20"/>
        </w:rPr>
        <w:t xml:space="preserve"> </w:t>
      </w:r>
      <w:r w:rsidRPr="009D03DA">
        <w:rPr>
          <w:sz w:val="16"/>
          <w:szCs w:val="16"/>
        </w:rPr>
        <w:t>of the criminal- juridical. Consider imprisonment, then, as a practice of social ordering and geopolitical power, rather than as a self-contained or foreclosed jurisprudential practice: therein, it is possible to reconceptualize the significance of the Abu Ghraib spectacle as only one signification of a regime of dominance that is neither (simply) local nor (erratically) exceptional, but is simultaneously mobilized, proliferating, and global. The overarching concern animating this essay revolves around the peculiarity of US global dominance in the historical present: that is,</w:t>
      </w:r>
      <w:r w:rsidRPr="009D03DA">
        <w:rPr>
          <w:sz w:val="16"/>
          <w:szCs w:val="20"/>
        </w:rPr>
        <w:t xml:space="preserve"> </w:t>
      </w:r>
      <w:r w:rsidRPr="009D03DA">
        <w:rPr>
          <w:u w:val="single"/>
        </w:rPr>
        <w:t>given the geopolitical dispersals,</w:t>
      </w:r>
      <w:r w:rsidRPr="009D03DA">
        <w:rPr>
          <w:sz w:val="16"/>
          <w:szCs w:val="20"/>
        </w:rPr>
        <w:t xml:space="preserve"> and </w:t>
      </w:r>
      <w:r w:rsidRPr="009D03DA">
        <w:rPr>
          <w:u w:val="single"/>
        </w:rPr>
        <w:t>dislocations</w:t>
      </w:r>
      <w:r w:rsidRPr="009D03DA">
        <w:rPr>
          <w:sz w:val="16"/>
          <w:szCs w:val="20"/>
        </w:rPr>
        <w:t xml:space="preserve">, as well as the </w:t>
      </w:r>
      <w:r w:rsidRPr="009D03DA">
        <w:rPr>
          <w:u w:val="single"/>
        </w:rPr>
        <w:t>differently formed social relations generated by US hegemonies</w:t>
      </w:r>
      <w:r w:rsidRPr="009D03DA">
        <w:rPr>
          <w:sz w:val="16"/>
          <w:szCs w:val="20"/>
        </w:rPr>
        <w:t xml:space="preserve"> across sites and historical contexts, </w:t>
      </w:r>
      <w:r w:rsidRPr="009D03DA">
        <w:rPr>
          <w:b/>
          <w:iCs/>
          <w:u w:val="single"/>
        </w:rPr>
        <w:t>what modalities of “rule” and statecraft give form and coherence to</w:t>
      </w:r>
      <w:r w:rsidRPr="009D03DA">
        <w:rPr>
          <w:sz w:val="16"/>
          <w:szCs w:val="20"/>
        </w:rPr>
        <w:t xml:space="preserve"> the (sapatial-temporal) </w:t>
      </w:r>
      <w:r w:rsidRPr="009D03DA">
        <w:rPr>
          <w:b/>
          <w:iCs/>
          <w:u w:val="single"/>
        </w:rPr>
        <w:t>transitions</w:t>
      </w:r>
      <w:r w:rsidRPr="009D03DA">
        <w:rPr>
          <w:sz w:val="16"/>
          <w:szCs w:val="20"/>
        </w:rPr>
        <w:t xml:space="preserve">, (institutional-discursive) </w:t>
      </w:r>
      <w:r w:rsidRPr="009D03DA">
        <w:rPr>
          <w:b/>
          <w:iCs/>
          <w:u w:val="single"/>
        </w:rPr>
        <w:t>rearticulations</w:t>
      </w:r>
      <w:r w:rsidRPr="009D03DA">
        <w:rPr>
          <w:sz w:val="16"/>
          <w:szCs w:val="20"/>
        </w:rPr>
        <w:t xml:space="preserve">, and (apparent) </w:t>
      </w:r>
      <w:r w:rsidRPr="009D03DA">
        <w:rPr>
          <w:b/>
          <w:iCs/>
          <w:u w:val="single"/>
        </w:rPr>
        <w:t>novelties of “War on Terror” neoliberalism</w:t>
      </w:r>
      <w:r w:rsidRPr="009D03DA">
        <w:rPr>
          <w:sz w:val="16"/>
          <w:szCs w:val="20"/>
        </w:rPr>
        <w:t xml:space="preserve">? Put differently, </w:t>
      </w:r>
      <w:r w:rsidRPr="009D03DA">
        <w:rPr>
          <w:u w:val="single"/>
        </w:rPr>
        <w:t>what technologies and institutionalities thread between</w:t>
      </w:r>
      <w:r w:rsidRPr="009D03DA">
        <w:rPr>
          <w:sz w:val="16"/>
          <w:szCs w:val="20"/>
        </w:rPr>
        <w:t xml:space="preserve"> </w:t>
      </w:r>
      <w:r w:rsidRPr="009D03DA">
        <w:rPr>
          <w:u w:val="single"/>
        </w:rPr>
        <w:t>forms of state and state-sanctioned dominance that are nominally autonomous of the US state</w:t>
      </w:r>
      <w:r w:rsidRPr="009D03DA">
        <w:rPr>
          <w:sz w:val="16"/>
          <w:szCs w:val="20"/>
        </w:rPr>
        <w:t xml:space="preserve">, </w:t>
      </w:r>
      <w:r w:rsidRPr="009D03DA">
        <w:rPr>
          <w:u w:val="single"/>
        </w:rPr>
        <w:t>but are no less implicated in the global reach of US state formation</w:t>
      </w:r>
      <w:r w:rsidRPr="009D03DA">
        <w:rPr>
          <w:sz w:val="16"/>
          <w:szCs w:val="20"/>
        </w:rPr>
        <w:t>?</w:t>
      </w:r>
    </w:p>
    <w:p w:rsidR="009D03DA" w:rsidRPr="009D03DA" w:rsidRDefault="009D03DA" w:rsidP="009D03DA"/>
    <w:p w:rsidR="009D03DA" w:rsidRPr="009D03DA" w:rsidRDefault="009D03DA" w:rsidP="009D03DA">
      <w:pPr>
        <w:keepNext/>
        <w:keepLines/>
        <w:spacing w:before="40" w:after="0"/>
        <w:outlineLvl w:val="3"/>
        <w:rPr>
          <w:rFonts w:eastAsiaTheme="majorEastAsia" w:cstheme="majorBidi"/>
          <w:b/>
          <w:iCs/>
          <w:sz w:val="26"/>
        </w:rPr>
      </w:pPr>
      <w:r w:rsidRPr="009D03DA">
        <w:rPr>
          <w:rFonts w:eastAsiaTheme="majorEastAsia" w:cstheme="majorBidi"/>
          <w:b/>
          <w:iCs/>
          <w:sz w:val="26"/>
        </w:rPr>
        <w:lastRenderedPageBreak/>
        <w:t>The War on Terror is fueled by American hegemony as an outlet to export the violence of Whiteness, culminating in racial dehumanization</w:t>
      </w:r>
    </w:p>
    <w:p w:rsidR="009D03DA" w:rsidRPr="009D03DA" w:rsidRDefault="009D03DA" w:rsidP="009D03DA">
      <w:pPr>
        <w:rPr>
          <w:sz w:val="16"/>
        </w:rPr>
      </w:pPr>
      <w:r w:rsidRPr="009D03DA">
        <w:rPr>
          <w:b/>
          <w:bCs/>
          <w:sz w:val="26"/>
        </w:rPr>
        <w:t xml:space="preserve">Gordon ’06 </w:t>
      </w:r>
      <w:r w:rsidRPr="009D03DA">
        <w:rPr>
          <w:sz w:val="16"/>
        </w:rPr>
        <w:t xml:space="preserve">[Avery, professor in sociology at the University of California, Santa Barbara, “Abu Ghraib: Imprisonment and the War on Terror” Race &amp; Class, Copyright 2006 Institute of Race Relations Vol. 48(1): 42–59] </w:t>
      </w:r>
    </w:p>
    <w:p w:rsidR="009D03DA" w:rsidRPr="009D03DA" w:rsidRDefault="009D03DA" w:rsidP="009D03DA">
      <w:pPr>
        <w:rPr>
          <w:sz w:val="16"/>
        </w:rPr>
      </w:pPr>
    </w:p>
    <w:p w:rsidR="009D03DA" w:rsidRPr="009D03DA" w:rsidRDefault="009D03DA" w:rsidP="009D03DA">
      <w:pPr>
        <w:rPr>
          <w:sz w:val="16"/>
        </w:rPr>
      </w:pPr>
      <w:r w:rsidRPr="009D03DA">
        <w:rPr>
          <w:sz w:val="16"/>
        </w:rPr>
        <w:t xml:space="preserve">The ongoing news of torture and abuse of prisoners of war and socalled enemy combatants, notably at Abu Ghraib and Guanta´namo Bay (where prisoners have been on a hunger/death strike), has given the US military prison unprecedented public attention. Rarely do any prisons, much less the especially secretive military prisons, emerge from the edge of geo-social consciousness where they reside. Thus our ability today to name some of their locations – Abu Ghraib, Guanta´namo Bay, Diego Garcia, Kandahar, Peshawar – is significant, even if these are only a fraction of the estimated 1,000 US military and intelligence (CIA) installations worldwide. It’s worth pausing over this number a moment. At last count, in 2001, the US officially reported a total of eighty-nine military prisons, fifty-nine in the US and thirty outside, including recent prison acquisitions in Iraq (officially counted at sixteen) and Afghanistan (officially counted at one), omitting the unknown number of secret prisons.1 Chalmers Johnson argues that the official figures from the Department of Defense for 2003, of 702 overseas military bases in about 130 countries and 6,000 bases in the US and its territories, significantly undercount the actual number of bases the US occupies globally because the 2003 report omits bases in Kosovo, Afghanistan, Iraq, Israel, Kuwait, Kyrgyzstan, Qatar and Uzbekistan. It lists only one Marine base at Okinawa, Japan, failing to capture the size and scope of the American military colony there. According to Johnson, an ‘honest count’ (including Royal Air Force bases in Britain which he claims are more properly US military and espionage installations) of ‘our military empire would probably top 1000 different bases in other people’s countries’.2 If we make the reasonable presumption that every military base has at least one prison or detention facility, a brig in popular parlance, then the scope of military imprisonment is staggering. Indeed, </w:t>
      </w:r>
      <w:r w:rsidRPr="009D03DA">
        <w:rPr>
          <w:u w:val="single"/>
        </w:rPr>
        <w:t>the expansion of the reach of the US military into countries not its own, often with coerced or blackmailed permission, and the expansion of its corollary carceral complex add up to an extremely important and dangerous phenomenon.</w:t>
      </w:r>
      <w:r w:rsidRPr="009D03DA">
        <w:rPr>
          <w:sz w:val="16"/>
        </w:rPr>
        <w:t xml:space="preserve"> Secretive and closed, with expulsion and discredit the penalty for whistle-blowing, this vast military machine is little known. Some people are closer to its direct touch than others, but the shape and skein of how the war on terror, an ongoing security war, is changing the landscape slowly emerges. </w:t>
      </w:r>
      <w:r w:rsidRPr="009D03DA">
        <w:rPr>
          <w:u w:val="single"/>
        </w:rPr>
        <w:t>The attention lavished on Abu Ghraib prison and more recently directed to the discovery of US secret military and intelligence detention facilities in other countries</w:t>
      </w:r>
      <w:r w:rsidRPr="009D03DA">
        <w:rPr>
          <w:sz w:val="16"/>
        </w:rPr>
        <w:t xml:space="preserve">, particularly in eastern Europe, is thus significant and laudable. However, it </w:t>
      </w:r>
      <w:r w:rsidRPr="009D03DA">
        <w:rPr>
          <w:u w:val="single"/>
        </w:rPr>
        <w:t>has</w:t>
      </w:r>
      <w:r w:rsidRPr="009D03DA">
        <w:rPr>
          <w:sz w:val="16"/>
        </w:rPr>
        <w:t xml:space="preserve">, in the main, </w:t>
      </w:r>
      <w:r w:rsidRPr="009D03DA">
        <w:rPr>
          <w:u w:val="single"/>
        </w:rPr>
        <w:t xml:space="preserve">obscured and sometimes denied the continuum between US military prisons abroad and territorial US civilian prisons. </w:t>
      </w:r>
      <w:r w:rsidRPr="009D03DA">
        <w:rPr>
          <w:sz w:val="16"/>
        </w:rPr>
        <w:t xml:space="preserve">It is that connection that I address briefly here. I begin with Walter Benjamin’s famous statement that ‘the tradition of the oppressed teaches us that the state of emergency in which we live is not the exception but the rule’ and with two presumptions or starting points, which follow. First presumption. While there is abundant cause for moral outrage and disgust, </w:t>
      </w:r>
      <w:r w:rsidRPr="009D03DA">
        <w:rPr>
          <w:u w:val="single"/>
        </w:rPr>
        <w:t xml:space="preserve">there is no warrant for being surprised or shocked that citizens of the US tortured, abused and ritually humiliated other human beings and that the country’s political and military leaders covered up their authorisation of it. There is no cause </w:t>
      </w:r>
      <w:r w:rsidRPr="009D03DA">
        <w:rPr>
          <w:sz w:val="16"/>
        </w:rPr>
        <w:t>whatsoever</w:t>
      </w:r>
      <w:r w:rsidRPr="009D03DA">
        <w:rPr>
          <w:u w:val="single"/>
        </w:rPr>
        <w:t xml:space="preserve"> for </w:t>
      </w:r>
      <w:r w:rsidRPr="009D03DA">
        <w:rPr>
          <w:sz w:val="16"/>
        </w:rPr>
        <w:t xml:space="preserve">either angry or startled or presidential </w:t>
      </w:r>
      <w:r w:rsidRPr="009D03DA">
        <w:rPr>
          <w:u w:val="single"/>
        </w:rPr>
        <w:t>assertions that abuse and torture are not ‘American’, not things that American citizens do or condone</w:t>
      </w:r>
      <w:r w:rsidRPr="009D03DA">
        <w:rPr>
          <w:sz w:val="16"/>
        </w:rPr>
        <w:t xml:space="preserve">.3 </w:t>
      </w:r>
      <w:r w:rsidRPr="009D03DA">
        <w:rPr>
          <w:u w:val="single"/>
        </w:rPr>
        <w:t>American exceptionalism</w:t>
      </w:r>
      <w:r w:rsidRPr="009D03DA">
        <w:rPr>
          <w:sz w:val="16"/>
        </w:rPr>
        <w:t xml:space="preserve"> – the assertion that the US is an inherently more democratic, egalitarian and just society than all others – </w:t>
      </w:r>
      <w:r w:rsidRPr="009D03DA">
        <w:rPr>
          <w:u w:val="single"/>
        </w:rPr>
        <w:t>has always been a lie.</w:t>
      </w:r>
      <w:r w:rsidRPr="009D03DA">
        <w:rPr>
          <w:sz w:val="16"/>
        </w:rPr>
        <w:t xml:space="preserve">4 The current Bush government has indeed formulated a policy of exceptionalism, claiming the right of the US, as a sovereign God-given Christian nation, to exempt itself from the same laws that govern the conduct of other nations, but this policy is closer to the government’s own definition of a rogue state than it is to a model democracy. You do not even need to believe in ‘the evidence of things not seen’, as I do, to acknowledge the truth of this lie.5 Certainly since the invention of photography, the visual evidence is usually available; often, it is itself an artefact or a souvenir of the presumed normalcy and legitimacy of the actions it shows. In this, </w:t>
      </w:r>
      <w:r w:rsidRPr="009D03DA">
        <w:rPr>
          <w:u w:val="single"/>
        </w:rPr>
        <w:t xml:space="preserve">the amateur photographs of Abu Ghraib </w:t>
      </w:r>
      <w:r w:rsidRPr="009D03DA">
        <w:rPr>
          <w:sz w:val="16"/>
        </w:rPr>
        <w:t xml:space="preserve">that we have seen or whose release are still in dispute (those of army specialist Joseph Darby) </w:t>
      </w:r>
      <w:r w:rsidRPr="009D03DA">
        <w:rPr>
          <w:u w:val="single"/>
        </w:rPr>
        <w:t>most closely resemble the photographs taken of lynchings in the US between the 1880s and the 1930s; resemble them not only in their images of white women and men smiling and grinning at the mutilated bodies of Black women and men hanging from trees and posts, but also in the extent to which they were openly distributed and sold as keepsakes of an afternoon well-spent.</w:t>
      </w:r>
      <w:r w:rsidRPr="009D03DA">
        <w:rPr>
          <w:sz w:val="16"/>
        </w:rPr>
        <w:t>6 I note, as an important aside, that though they have been demanded, there has been no state acknowledgement or press interest in the official videotapes and photographs, those from the CCTV surveillance cameras ubiquitous in all prisons. As Shafiq Rasul and Asif Iqbal, two British citizens recently released from Guanta´namo Bay, stated: We should point out that there were – and no doubt still are – cameras everywhere in the interrogation areas. We are aware that evidence that could contradict what is being said officially is in existence. We know that CCTV cameras, videotapes, and photographs exist since we were regularly filmed and photographed during interrogations and at other times, as well.7</w:t>
      </w:r>
    </w:p>
    <w:bookmarkEnd w:id="16"/>
    <w:p w:rsidR="00826A1C" w:rsidRDefault="00826A1C" w:rsidP="00826A1C">
      <w:pPr>
        <w:pStyle w:val="Heading2"/>
      </w:pPr>
      <w:r>
        <w:lastRenderedPageBreak/>
        <w:t>Alt:</w:t>
      </w:r>
    </w:p>
    <w:p w:rsidR="00826A1C" w:rsidRPr="00F17815" w:rsidRDefault="00826A1C" w:rsidP="00826A1C">
      <w:pPr>
        <w:pStyle w:val="Heading3"/>
      </w:pPr>
      <w:r>
        <w:lastRenderedPageBreak/>
        <w:t>Solvency:</w:t>
      </w:r>
    </w:p>
    <w:p w:rsidR="00826A1C" w:rsidRPr="00F17815" w:rsidRDefault="00826A1C" w:rsidP="00826A1C">
      <w:pPr>
        <w:pStyle w:val="Heading4"/>
      </w:pPr>
      <w:r w:rsidRPr="00F17815">
        <w:t xml:space="preserve">No form of metaphysical or structural re-positioning can liberate blackness, because the concept of emancipation is problematic in a world where anti – blackness is a necessity and a constant. Nothing can restore the black from the void of existence, in a world predicated on their absence. The very foundation of production relies on the notion of non – being. Thus nothing can happen, the dream of progress is a false dream, no matter how many “Political Victories” becoming human is an oxymoron. </w:t>
      </w:r>
    </w:p>
    <w:p w:rsidR="00826A1C" w:rsidRPr="00F17815" w:rsidRDefault="00826A1C" w:rsidP="00826A1C">
      <w:r w:rsidRPr="00F17815">
        <w:rPr>
          <w:rStyle w:val="Style13ptBold"/>
        </w:rPr>
        <w:t>Wilderson ‘08</w:t>
      </w:r>
      <w:r w:rsidRPr="00F17815">
        <w:t xml:space="preserve"> (Frank B Wilderson III. “Biko and the Problematic of Presence” Page 287, Frank is a professor of African America Studies and Drama @ UC Irvine. July 2008)</w:t>
      </w:r>
    </w:p>
    <w:p w:rsidR="00826A1C" w:rsidRDefault="00826A1C" w:rsidP="00826A1C">
      <w:pPr>
        <w:rPr>
          <w:sz w:val="16"/>
        </w:rPr>
      </w:pPr>
      <w:r w:rsidRPr="00F17815">
        <w:rPr>
          <w:sz w:val="16"/>
        </w:rPr>
        <w:t xml:space="preserve">The importance of this for our meditation on Biko’s Black Consciousness can be stated simply: </w:t>
      </w:r>
      <w:r w:rsidRPr="00F17815">
        <w:rPr>
          <w:rStyle w:val="StyleUnderline"/>
        </w:rPr>
        <w:t>empowerment predicated on Black Consciousness can only impact/liberate the Black at the level of preconscious interests and at the level of unconscious identifications; but not at the level of structural positionality. Psychic disalienation is therefore a problematic conception of emancipation in a world where anti-Blackness is a structural necessity and a paradigmatic constant. Black Consciousness cannot restore the Black to a world predicated on his/her absence. No matter what Blacks do</w:t>
      </w:r>
      <w:r w:rsidRPr="00F17815">
        <w:rPr>
          <w:sz w:val="16"/>
        </w:rPr>
        <w:t xml:space="preserve"> (fight in the realm of preconscious interest or heal disalienation in the realm of unconscious desire), </w:t>
      </w:r>
      <w:r w:rsidRPr="00F17815">
        <w:rPr>
          <w:rStyle w:val="StyleUnderline"/>
        </w:rPr>
        <w:t>Blackness cannot attain relationality. Whereas Humans are positioned on the plane of being and, thus, are present, alive, through struggles of/for/through/over recognition, Blacks can neither attain nor contest the plane of recognition. That is to say “Black Human” remains an oxymoron regardless of political victories in the social order or the psychic health of the mind</w:t>
      </w:r>
      <w:r w:rsidRPr="00F17815">
        <w:rPr>
          <w:sz w:val="16"/>
        </w:rPr>
        <w:t xml:space="preserve">; not because of the intransigence of White racism, or the hobble of the talking cure in the face of hallucinatory whitening, but because were there to be a place and time for Blacks, cartography and temporality would be impossible. “My black consciousness is immanent in its own eyes”; but </w:t>
      </w:r>
      <w:r w:rsidRPr="00F17815">
        <w:rPr>
          <w:rStyle w:val="StyleUnderline"/>
        </w:rPr>
        <w:t>my Black being “has no resistance in the eyes of the White man.”</w:t>
      </w:r>
      <w:r w:rsidRPr="00F17815">
        <w:rPr>
          <w:sz w:val="16"/>
        </w:rPr>
        <w:t>48 The first clause is a central tenet in the assumptive logic of Steve Biko’s Black Consciousness. It speaks to the register of preconscious interests and, perhaps, unconscious identifications. But t</w:t>
      </w:r>
      <w:r w:rsidRPr="00F17815">
        <w:rPr>
          <w:rStyle w:val="StyleUnderline"/>
        </w:rPr>
        <w:t>he second clause points to a partition between how the Black imagines him/herself (</w:t>
      </w:r>
      <w:r w:rsidRPr="00F17815">
        <w:rPr>
          <w:sz w:val="16"/>
        </w:rPr>
        <w:t xml:space="preserve">the interests of Black Consciousness and attempts to disalienate the psyche) and </w:t>
      </w:r>
      <w:r w:rsidRPr="00F17815">
        <w:rPr>
          <w:rStyle w:val="StyleUnderline"/>
        </w:rPr>
        <w:t>how the Black is positioned (as a dead entity in a paradigm of living entities). My Black consciousness may well be immanent in my eyes, but my eyes are not Human eyes, they are Black, unworldly, eyes. Thus, my gaze, a blackened gaze, cannot reposition me, cannot restore me to a paradigm whose coherence—that is the integrity of Humanity at every scale: the national, the civic, the domestic, the corporeal—is predicated on the production and reproduction of my nonbeing. I am not a weak cousin, or a stepchild within the paradigm; rather I have no claims to relationality</w:t>
      </w:r>
      <w:r w:rsidRPr="00F17815">
        <w:rPr>
          <w:sz w:val="16"/>
        </w:rPr>
        <w:t xml:space="preserve"> writ large.49 And my cry to the contrary, my Black consciousness or Negritude, does not restore me to relationality; it makes me crazy, or religious, or provisionally empowered. It is an unworldly claim upon the world—a leap of faith. Through it I may find a place in heaven (or in hell) but I remain unplaced here on earth.</w:t>
      </w:r>
    </w:p>
    <w:p w:rsidR="00826A1C" w:rsidRPr="0095156A" w:rsidRDefault="00826A1C" w:rsidP="00826A1C">
      <w:pPr>
        <w:pStyle w:val="Heading4"/>
      </w:pPr>
      <w:r w:rsidRPr="0095156A">
        <w:t>Carry out political apostasy through black nihilism. Refuse to participate in and thus uphold the Politics of anti-blackness.</w:t>
      </w:r>
    </w:p>
    <w:p w:rsidR="00826A1C" w:rsidRPr="00491FAA" w:rsidRDefault="00826A1C" w:rsidP="00826A1C">
      <w:r w:rsidRPr="00491FAA">
        <w:rPr>
          <w:rStyle w:val="Style13ptBold"/>
        </w:rPr>
        <w:t>Warren 15</w:t>
      </w:r>
      <w:r w:rsidRPr="00491FAA">
        <w:t xml:space="preserve"> [Calvin L., Black Nihilism and the Politics of Hope; Surce: CR: The New Centennial Review, Vol. 15, No. 1, Derrida and French Hegelianism (Spring 2015), XMT, pp. 215-248 Published by: Michigan State University Press Stable URL: http://www.jstor.org/stable/10.14321/crnewcentrevi.15.1.0215 . Accessed: 30/03/2015</w:t>
      </w:r>
    </w:p>
    <w:p w:rsidR="00826A1C" w:rsidRPr="00491FAA" w:rsidRDefault="00826A1C" w:rsidP="00826A1C"/>
    <w:p w:rsidR="00826A1C" w:rsidRDefault="00826A1C" w:rsidP="00826A1C">
      <w:r w:rsidRPr="004A48C0">
        <w:lastRenderedPageBreak/>
        <w:t xml:space="preserve">The black nihilist recognizes that </w:t>
      </w:r>
      <w:r w:rsidRPr="004A48C0">
        <w:rPr>
          <w:u w:val="single"/>
        </w:rPr>
        <w:t>relying on the Political and its grammar offers nothing more than a ruse of transformation and an exploited hope</w:t>
      </w:r>
      <w:r w:rsidRPr="004A48C0">
        <w:t xml:space="preserve">. Instead of atheism, </w:t>
      </w:r>
      <w:r w:rsidRPr="004A48C0">
        <w:rPr>
          <w:u w:val="single"/>
        </w:rPr>
        <w:t>the black nihilist would embrace political apostasy: it is the act of abandoning or renouncing a situation of unethicality and immorality— in this sense, the Political itself. The apostate is a figure that “self-excommunicates” him-/herself from a body that is contrary to its fundamental belief system. As political apostate, the black nihilist renounces the idol of anti-blackness but refuses to participate in the ruse of replacing one idol with another</w:t>
      </w:r>
      <w:r w:rsidRPr="004A48C0">
        <w:t xml:space="preserve">. The Political and God—the just and true God in Carter’s analysis— are incommensurate and inimical. This is not to suggest that we can exclude God, but that any recourse to the Political results in an immorality not in alignment with Godly principles (a performative contradiction). The project to align God with the Political (political theology) will inevitably fail. If anti-blackness is contrary to our beliefs, self-excommunication, in other words “black nihilism,” is the only position that seems consistent. </w:t>
      </w:r>
      <w:r w:rsidRPr="004A48C0">
        <w:rPr>
          <w:u w:val="single"/>
        </w:rPr>
        <w:t>We can think of political apostasy</w:t>
      </w:r>
      <w:r w:rsidRPr="004A48C0">
        <w:t xml:space="preserve">, then, as </w:t>
      </w:r>
      <w:r w:rsidRPr="004A48C0">
        <w:rPr>
          <w:u w:val="single"/>
        </w:rPr>
        <w:t>an active nihilism when an “alternative” political arrangement is impossible. When faced with the impossibility of realizing the “not-yet-social order,” political apostasy becomes an empowered hermeneutical practice; it interprets the anti-black Political symbolic as inherently wicked and rejects it both as critique and spiritual practice</w:t>
      </w:r>
      <w:r w:rsidRPr="004A48C0">
        <w:t>.</w:t>
      </w:r>
    </w:p>
    <w:p w:rsidR="00D12283" w:rsidRDefault="00D12283" w:rsidP="00D12283">
      <w:pPr>
        <w:pStyle w:val="Heading3"/>
      </w:pPr>
      <w:r>
        <w:lastRenderedPageBreak/>
        <w:t>2NC Alt Solves</w:t>
      </w:r>
    </w:p>
    <w:p w:rsidR="00D12283" w:rsidRDefault="00D12283" w:rsidP="00D12283">
      <w:pPr>
        <w:pStyle w:val="Heading4"/>
      </w:pPr>
      <w:r>
        <w:t xml:space="preserve">Black Nihilism is an illegible grammar to political discourse- this is an epistemology that rejects the bio political imperative of knowledge. </w:t>
      </w:r>
    </w:p>
    <w:p w:rsidR="00D12283" w:rsidRDefault="00D12283" w:rsidP="00D12283">
      <w:r w:rsidRPr="008D6A8A">
        <w:rPr>
          <w:rStyle w:val="Style13ptBold"/>
        </w:rPr>
        <w:t>Warren 15</w:t>
      </w:r>
      <w:r w:rsidRPr="005A4247">
        <w:rPr>
          <w:b/>
        </w:rPr>
        <w:t xml:space="preserve"> </w:t>
      </w:r>
      <w:r w:rsidRPr="005A4247">
        <w:t xml:space="preserve">[Calvin K., Assistant Professor of American Studies at George Washington University, “Black Nihilism and the Politics of Hope,” </w:t>
      </w:r>
      <w:r w:rsidRPr="005A4247">
        <w:rPr>
          <w:i/>
        </w:rPr>
        <w:t>CR: The New Centennial Review</w:t>
      </w:r>
      <w:r w:rsidRPr="005A4247">
        <w:t>, Volume 15, Number 1, Spring 2015]</w:t>
      </w:r>
      <w:r>
        <w:t xml:space="preserve"> Kguy</w:t>
      </w:r>
    </w:p>
    <w:p w:rsidR="00D12283" w:rsidRDefault="00D12283" w:rsidP="00D12283">
      <w:pPr>
        <w:rPr>
          <w:rStyle w:val="StyleUnderline"/>
        </w:rPr>
      </w:pPr>
      <w:r>
        <w:t xml:space="preserve">The problem that we encounter is that </w:t>
      </w:r>
      <w:r w:rsidRPr="00985FDA">
        <w:rPr>
          <w:rStyle w:val="Emphasis"/>
          <w:highlight w:val="yellow"/>
        </w:rPr>
        <w:t>black nihilism is</w:t>
      </w:r>
      <w:r w:rsidRPr="005950E4">
        <w:rPr>
          <w:rStyle w:val="StyleUnderline"/>
        </w:rPr>
        <w:t xml:space="preserve"> reduced to an anti-black epistemology—</w:t>
      </w:r>
      <w:r w:rsidRPr="00985FDA">
        <w:rPr>
          <w:rStyle w:val="Emphasis"/>
          <w:highlight w:val="yellow"/>
        </w:rPr>
        <w:t>the “illegible grammar” that speaks through the black body</w:t>
      </w:r>
      <w:r w:rsidRPr="005950E4">
        <w:rPr>
          <w:rStyle w:val="StyleUnderline"/>
        </w:rPr>
        <w:t xml:space="preserve">, psyche, and “spirit” </w:t>
      </w:r>
      <w:r w:rsidRPr="00985FDA">
        <w:rPr>
          <w:rStyle w:val="StyleUnderline"/>
          <w:highlight w:val="yellow"/>
        </w:rPr>
        <w:t>is</w:t>
      </w:r>
      <w:r w:rsidRPr="005950E4">
        <w:rPr>
          <w:rStyle w:val="StyleUnderline"/>
        </w:rPr>
        <w:t xml:space="preserve"> forcibly, and erroneously, </w:t>
      </w:r>
      <w:r w:rsidRPr="00985FDA">
        <w:rPr>
          <w:rStyle w:val="Emphasis"/>
          <w:highlight w:val="yellow"/>
        </w:rPr>
        <w:t>translated</w:t>
      </w:r>
      <w:r w:rsidRPr="005950E4">
        <w:rPr>
          <w:rStyle w:val="StyleUnderline"/>
        </w:rPr>
        <w:t xml:space="preserve"> in </w:t>
      </w:r>
      <w:r w:rsidRPr="00985FDA">
        <w:rPr>
          <w:rStyle w:val="Emphasis"/>
          <w:highlight w:val="yellow"/>
        </w:rPr>
        <w:t>to an epistemology</w:t>
      </w:r>
      <w:r w:rsidRPr="00985FDA">
        <w:rPr>
          <w:rStyle w:val="StyleUnderline"/>
          <w:highlight w:val="yellow"/>
        </w:rPr>
        <w:t xml:space="preserve"> that is inimical to its meaning</w:t>
      </w:r>
      <w:r w:rsidRPr="005950E4">
        <w:rPr>
          <w:rStyle w:val="StyleUnderline"/>
        </w:rPr>
        <w:t xml:space="preserve">. </w:t>
      </w:r>
      <w:r w:rsidRPr="00985FDA">
        <w:rPr>
          <w:rStyle w:val="StyleUnderline"/>
          <w:highlight w:val="yellow"/>
        </w:rPr>
        <w:t>Black nihilism cannot be reduced to an anti-black foundation of knowledge</w:t>
      </w:r>
      <w:r w:rsidRPr="005950E4">
        <w:rPr>
          <w:rStyle w:val="StyleUnderline"/>
        </w:rPr>
        <w:t xml:space="preserve"> </w:t>
      </w:r>
      <w:r>
        <w:t xml:space="preserve">(or metaphysics), </w:t>
      </w:r>
      <w:r w:rsidRPr="005950E4">
        <w:rPr>
          <w:rStyle w:val="StyleUnderline"/>
        </w:rPr>
        <w:t xml:space="preserve">and when this translation, </w:t>
      </w:r>
      <w:r w:rsidRPr="00985FDA">
        <w:rPr>
          <w:rStyle w:val="StyleUnderline"/>
          <w:highlight w:val="yellow"/>
        </w:rPr>
        <w:t>this compulsory alignment of knowledge, fails to</w:t>
      </w:r>
      <w:r w:rsidRPr="005950E4">
        <w:rPr>
          <w:rStyle w:val="StyleUnderline"/>
        </w:rPr>
        <w:t xml:space="preserve"> explain or </w:t>
      </w:r>
      <w:r w:rsidRPr="00985FDA">
        <w:rPr>
          <w:rStyle w:val="StyleUnderline"/>
          <w:highlight w:val="yellow"/>
        </w:rPr>
        <w:t>understand</w:t>
      </w:r>
      <w:r w:rsidRPr="005950E4">
        <w:rPr>
          <w:rStyle w:val="StyleUnderline"/>
        </w:rPr>
        <w:t xml:space="preserve"> </w:t>
      </w:r>
      <w:r w:rsidRPr="00985FDA">
        <w:rPr>
          <w:rStyle w:val="StyleUnderline"/>
          <w:highlight w:val="yellow"/>
        </w:rPr>
        <w:t>the black nihilist</w:t>
      </w:r>
      <w:r w:rsidRPr="005950E4">
        <w:rPr>
          <w:rStyle w:val="StyleUnderline"/>
        </w:rPr>
        <w:t>, black nihilism is considered pathological a</w:t>
      </w:r>
      <w:r>
        <w:t>nd must be disciplined, contained, and, ultimately, destroyed</w:t>
      </w:r>
      <w:r w:rsidRPr="005950E4">
        <w:rPr>
          <w:rStyle w:val="StyleUnderline"/>
        </w:rPr>
        <w:t xml:space="preserve">. </w:t>
      </w:r>
      <w:r w:rsidRPr="00985FDA">
        <w:rPr>
          <w:rStyle w:val="Emphasis"/>
          <w:highlight w:val="yellow"/>
        </w:rPr>
        <w:t>If all knowledge</w:t>
      </w:r>
      <w:r w:rsidRPr="00985FDA">
        <w:rPr>
          <w:rStyle w:val="StyleUnderline"/>
          <w:highlight w:val="yellow"/>
        </w:rPr>
        <w:t xml:space="preserve"> must </w:t>
      </w:r>
      <w:r w:rsidRPr="001A6DBF">
        <w:rPr>
          <w:rStyle w:val="Emphasis"/>
          <w:highlight w:val="yellow"/>
        </w:rPr>
        <w:t>submit to a bio-political imperative</w:t>
      </w:r>
      <w:r w:rsidRPr="00985FDA">
        <w:rPr>
          <w:rStyle w:val="StyleUnderline"/>
          <w:highlight w:val="yellow"/>
        </w:rPr>
        <w:t xml:space="preserve">, then </w:t>
      </w:r>
      <w:r w:rsidRPr="001A6DBF">
        <w:rPr>
          <w:rStyle w:val="Emphasis"/>
          <w:highlight w:val="yellow"/>
        </w:rPr>
        <w:t>the socially dead object is</w:t>
      </w:r>
      <w:r w:rsidRPr="005950E4">
        <w:rPr>
          <w:rStyle w:val="StyleUnderline"/>
        </w:rPr>
        <w:t xml:space="preserve"> always already </w:t>
      </w:r>
      <w:r w:rsidRPr="001A6DBF">
        <w:rPr>
          <w:rStyle w:val="Emphasis"/>
          <w:highlight w:val="yellow"/>
        </w:rPr>
        <w:t>situated</w:t>
      </w:r>
      <w:r w:rsidRPr="005950E4">
        <w:rPr>
          <w:rStyle w:val="StyleUnderline"/>
        </w:rPr>
        <w:t xml:space="preserve"> at an impasse in relation </w:t>
      </w:r>
      <w:r w:rsidRPr="001A6DBF">
        <w:rPr>
          <w:rStyle w:val="Emphasis"/>
          <w:highlight w:val="yellow"/>
        </w:rPr>
        <w:t>to</w:t>
      </w:r>
      <w:r w:rsidRPr="005950E4">
        <w:rPr>
          <w:rStyle w:val="StyleUnderline"/>
        </w:rPr>
        <w:t xml:space="preserve"> this imperative: </w:t>
      </w:r>
      <w:r w:rsidRPr="00985FDA">
        <w:rPr>
          <w:rStyle w:val="StyleUnderline"/>
          <w:highlight w:val="yellow"/>
        </w:rPr>
        <w:t>either</w:t>
      </w:r>
      <w:r w:rsidRPr="005950E4">
        <w:rPr>
          <w:rStyle w:val="StyleUnderline"/>
        </w:rPr>
        <w:t xml:space="preserve"> one </w:t>
      </w:r>
      <w:r w:rsidRPr="001A6DBF">
        <w:rPr>
          <w:rStyle w:val="Emphasis"/>
          <w:highlight w:val="yellow"/>
        </w:rPr>
        <w:t>live</w:t>
      </w:r>
      <w:r w:rsidRPr="005950E4">
        <w:rPr>
          <w:rStyle w:val="StyleUnderline"/>
        </w:rPr>
        <w:t xml:space="preserve">s </w:t>
      </w:r>
      <w:r w:rsidRPr="001A6DBF">
        <w:rPr>
          <w:rStyle w:val="Emphasis"/>
          <w:highlight w:val="yellow"/>
        </w:rPr>
        <w:t>in bad faith</w:t>
      </w:r>
      <w:r w:rsidRPr="005950E4">
        <w:rPr>
          <w:rStyle w:val="StyleUnderline"/>
        </w:rPr>
        <w:t xml:space="preserve">—the “optimistic” </w:t>
      </w:r>
      <w:r w:rsidRPr="00985FDA">
        <w:rPr>
          <w:rStyle w:val="StyleUnderline"/>
          <w:highlight w:val="yellow"/>
        </w:rPr>
        <w:t>and politically hopeful</w:t>
      </w:r>
      <w:r w:rsidRPr="005950E4">
        <w:rPr>
          <w:rStyle w:val="StyleUnderline"/>
        </w:rPr>
        <w:t xml:space="preserve"> belief </w:t>
      </w:r>
      <w:r w:rsidRPr="00985FDA">
        <w:rPr>
          <w:rStyle w:val="StyleUnderline"/>
          <w:highlight w:val="yellow"/>
        </w:rPr>
        <w:t>that</w:t>
      </w:r>
      <w:r w:rsidRPr="005950E4">
        <w:rPr>
          <w:rStyle w:val="StyleUnderline"/>
        </w:rPr>
        <w:t xml:space="preserve"> </w:t>
      </w:r>
      <w:r w:rsidRPr="00985FDA">
        <w:rPr>
          <w:rStyle w:val="StyleUnderline"/>
          <w:highlight w:val="yellow"/>
        </w:rPr>
        <w:t>anti-black structures can be transformed</w:t>
      </w:r>
      <w:r w:rsidRPr="005950E4">
        <w:rPr>
          <w:rStyle w:val="StyleUnderline"/>
        </w:rPr>
        <w:t xml:space="preserve"> to provide vitality to blackness, despite all evidence to the contrary—</w:t>
      </w:r>
      <w:r w:rsidRPr="001A6DBF">
        <w:rPr>
          <w:rStyle w:val="Emphasis"/>
          <w:highlight w:val="yellow"/>
        </w:rPr>
        <w:t>or</w:t>
      </w:r>
      <w:r w:rsidRPr="005950E4">
        <w:rPr>
          <w:rStyle w:val="StyleUnderline"/>
        </w:rPr>
        <w:t xml:space="preserve"> one </w:t>
      </w:r>
      <w:r w:rsidRPr="00985FDA">
        <w:rPr>
          <w:rStyle w:val="StyleUnderline"/>
          <w:highlight w:val="yellow"/>
        </w:rPr>
        <w:t>live</w:t>
      </w:r>
      <w:r w:rsidRPr="005950E4">
        <w:rPr>
          <w:rStyle w:val="StyleUnderline"/>
        </w:rPr>
        <w:t xml:space="preserve">s </w:t>
      </w:r>
      <w:r w:rsidRPr="001A6DBF">
        <w:rPr>
          <w:rStyle w:val="Emphasis"/>
          <w:highlight w:val="yellow"/>
        </w:rPr>
        <w:t>as the pathogen</w:t>
      </w:r>
      <w:r>
        <w:t xml:space="preserve"> (i.e., socially pathological</w:t>
      </w:r>
      <w:r w:rsidRPr="005950E4">
        <w:rPr>
          <w:rStyle w:val="StyleUnderline"/>
        </w:rPr>
        <w:t xml:space="preserve">) </w:t>
      </w:r>
      <w:r w:rsidRPr="00985FDA">
        <w:rPr>
          <w:rStyle w:val="StyleUnderline"/>
          <w:highlight w:val="yellow"/>
        </w:rPr>
        <w:t>and risks increased vulnerability to violent state</w:t>
      </w:r>
      <w:r w:rsidRPr="005950E4">
        <w:rPr>
          <w:rStyle w:val="StyleUnderline"/>
        </w:rPr>
        <w:t xml:space="preserve"> </w:t>
      </w:r>
      <w:r w:rsidRPr="00985FDA">
        <w:rPr>
          <w:rStyle w:val="StyleUnderline"/>
          <w:highlight w:val="yellow"/>
        </w:rPr>
        <w:t>apparatuses</w:t>
      </w:r>
      <w:r w:rsidRPr="005950E4">
        <w:rPr>
          <w:rStyle w:val="StyleUnderline"/>
        </w:rPr>
        <w:t xml:space="preserve">. In other words, the “pathological behavior” that West and Brogdon bemoan as self-destructive, pessimistic, and apathetic from black youth is a gross misreading. Perhaps </w:t>
      </w:r>
      <w:r w:rsidRPr="001A6DBF">
        <w:rPr>
          <w:rStyle w:val="Emphasis"/>
          <w:highlight w:val="yellow"/>
        </w:rPr>
        <w:t>this “pathology” is a way of speaking</w:t>
      </w:r>
      <w:r w:rsidRPr="005950E4">
        <w:rPr>
          <w:rStyle w:val="StyleUnderline"/>
        </w:rPr>
        <w:t xml:space="preserve"> otherwise </w:t>
      </w:r>
      <w:r w:rsidRPr="00985FDA">
        <w:rPr>
          <w:rStyle w:val="StyleUnderline"/>
          <w:highlight w:val="yellow"/>
        </w:rPr>
        <w:t>w</w:t>
      </w:r>
      <w:r w:rsidRPr="001A6DBF">
        <w:rPr>
          <w:rStyle w:val="Emphasis"/>
          <w:highlight w:val="yellow"/>
        </w:rPr>
        <w:t>hen other forms of discourse are inaccessible</w:t>
      </w:r>
      <w:r w:rsidRPr="005950E4">
        <w:rPr>
          <w:rStyle w:val="StyleUnderline"/>
        </w:rPr>
        <w:t xml:space="preserve">; </w:t>
      </w:r>
      <w:r w:rsidRPr="00985FDA">
        <w:rPr>
          <w:rStyle w:val="StyleUnderline"/>
          <w:highlight w:val="yellow"/>
        </w:rPr>
        <w:t>the nihilist</w:t>
      </w:r>
      <w:r w:rsidRPr="005950E4">
        <w:rPr>
          <w:rStyle w:val="StyleUnderline"/>
        </w:rPr>
        <w:t xml:space="preserve"> might </w:t>
      </w:r>
      <w:r w:rsidRPr="00985FDA">
        <w:rPr>
          <w:rStyle w:val="StyleUnderline"/>
          <w:highlight w:val="yellow"/>
        </w:rPr>
        <w:t>have to assume an anti-grammatical enunciation to express the inexpressible</w:t>
      </w:r>
      <w:r>
        <w:t xml:space="preserve">. West and Brogdon subject </w:t>
      </w:r>
      <w:r w:rsidRPr="001A6DBF">
        <w:rPr>
          <w:rStyle w:val="Emphasis"/>
          <w:highlight w:val="yellow"/>
        </w:rPr>
        <w:t>this anti grammar</w:t>
      </w:r>
      <w:r w:rsidRPr="001A6DBF">
        <w:rPr>
          <w:rStyle w:val="Emphasis"/>
        </w:rPr>
        <w:t xml:space="preserve"> </w:t>
      </w:r>
      <w:r w:rsidRPr="005950E4">
        <w:rPr>
          <w:rStyle w:val="StyleUnderline"/>
        </w:rPr>
        <w:t xml:space="preserve">to an anti-black epistemology, </w:t>
      </w:r>
      <w:r w:rsidRPr="001A6DBF">
        <w:rPr>
          <w:rStyle w:val="Emphasis"/>
          <w:highlight w:val="yellow"/>
        </w:rPr>
        <w:t>which mandates that all action must align with its bio-political imperative</w:t>
      </w:r>
      <w:r w:rsidRPr="005950E4">
        <w:rPr>
          <w:rStyle w:val="StyleUnderline"/>
        </w:rPr>
        <w:t xml:space="preserve">. When this forced translation fails, </w:t>
      </w:r>
      <w:r w:rsidRPr="001A6DBF">
        <w:rPr>
          <w:rStyle w:val="Emphasis"/>
          <w:highlight w:val="yellow"/>
        </w:rPr>
        <w:t>the nihilist is labeled “pathological</w:t>
      </w:r>
      <w:r w:rsidRPr="005950E4">
        <w:rPr>
          <w:rStyle w:val="StyleUnderline"/>
        </w:rPr>
        <w:t>,” “troubled,” “faithless,” “suicidal,” “fatalistic,” and “reckless.”</w:t>
      </w:r>
      <w:r>
        <w:t xml:space="preserve"> Hermeneutical nihilism challenges this domination and allows incommensurate grammars to exist. </w:t>
      </w:r>
      <w:r w:rsidRPr="00985FDA">
        <w:rPr>
          <w:rStyle w:val="StyleUnderline"/>
          <w:highlight w:val="yellow"/>
        </w:rPr>
        <w:t xml:space="preserve">The strategy of </w:t>
      </w:r>
      <w:r w:rsidRPr="001A6DBF">
        <w:rPr>
          <w:rStyle w:val="Emphasis"/>
          <w:highlight w:val="yellow"/>
        </w:rPr>
        <w:t>forced alignment</w:t>
      </w:r>
      <w:r w:rsidRPr="005950E4">
        <w:rPr>
          <w:rStyle w:val="StyleUnderline"/>
        </w:rPr>
        <w:t>— translation as domination—</w:t>
      </w:r>
      <w:r w:rsidRPr="001A6DBF">
        <w:rPr>
          <w:rStyle w:val="Emphasis"/>
          <w:highlight w:val="yellow"/>
        </w:rPr>
        <w:t>is a tool of the Political designed to preserve its metaphysical organization</w:t>
      </w:r>
      <w:r w:rsidRPr="001A6DBF">
        <w:rPr>
          <w:rStyle w:val="Emphasis"/>
        </w:rPr>
        <w:t xml:space="preserve">. </w:t>
      </w:r>
      <w:r w:rsidRPr="001A6DBF">
        <w:rPr>
          <w:rStyle w:val="Emphasis"/>
          <w:highlight w:val="yellow"/>
        </w:rPr>
        <w:t>Bio-politics will always fail the politically dead object because bio-politics depends on the politically dead black object to constitute itself</w:t>
      </w:r>
      <w:r w:rsidRPr="005950E4">
        <w:rPr>
          <w:rStyle w:val="StyleUnderline"/>
        </w:rPr>
        <w:t xml:space="preserve">. If </w:t>
      </w:r>
      <w:r w:rsidRPr="00985FDA">
        <w:rPr>
          <w:rStyle w:val="StyleUnderline"/>
          <w:highlight w:val="yellow"/>
        </w:rPr>
        <w:t>political integration is the dream of the optimists</w:t>
      </w:r>
      <w:r w:rsidRPr="005950E4">
        <w:rPr>
          <w:rStyle w:val="StyleUnderline"/>
        </w:rPr>
        <w:t xml:space="preserve">, </w:t>
      </w:r>
      <w:r w:rsidRPr="00985FDA">
        <w:rPr>
          <w:rStyle w:val="StyleUnderline"/>
          <w:highlight w:val="yellow"/>
        </w:rPr>
        <w:t>it will result in nothing more than</w:t>
      </w:r>
      <w:r w:rsidRPr="005950E4">
        <w:rPr>
          <w:rStyle w:val="StyleUnderline"/>
        </w:rPr>
        <w:t xml:space="preserve"> what Achille Mbembe (2003) calls </w:t>
      </w:r>
      <w:r w:rsidRPr="00985FDA">
        <w:rPr>
          <w:rStyle w:val="StyleUnderline"/>
          <w:highlight w:val="yellow"/>
        </w:rPr>
        <w:t>the “necropolitical</w:t>
      </w:r>
      <w:r w:rsidRPr="005950E4">
        <w:rPr>
          <w:rStyle w:val="StyleUnderline"/>
        </w:rPr>
        <w:t xml:space="preserve">” (40).In this context, </w:t>
      </w:r>
      <w:r w:rsidRPr="00985FDA">
        <w:rPr>
          <w:rStyle w:val="StyleUnderline"/>
          <w:highlight w:val="yellow"/>
        </w:rPr>
        <w:t>we</w:t>
      </w:r>
      <w:r w:rsidRPr="005950E4">
        <w:rPr>
          <w:rStyle w:val="StyleUnderline"/>
        </w:rPr>
        <w:t xml:space="preserve"> can </w:t>
      </w:r>
      <w:r w:rsidRPr="00985FDA">
        <w:rPr>
          <w:rStyle w:val="StyleUnderline"/>
          <w:highlight w:val="yellow"/>
        </w:rPr>
        <w:t>define necro-politics as the distribution of fraudulent hope that leaves the subject endangered.</w:t>
      </w:r>
    </w:p>
    <w:p w:rsidR="008A3771" w:rsidRDefault="00006C96" w:rsidP="008A3771">
      <w:pPr>
        <w:pStyle w:val="Heading2"/>
      </w:pPr>
      <w:r>
        <w:lastRenderedPageBreak/>
        <w:t>Perm</w:t>
      </w:r>
      <w:r w:rsidR="008A3771">
        <w:t>:</w:t>
      </w:r>
    </w:p>
    <w:p w:rsidR="008A3771" w:rsidRDefault="00006C96" w:rsidP="008A3771">
      <w:pPr>
        <w:pStyle w:val="Heading3"/>
      </w:pPr>
      <w:r>
        <w:lastRenderedPageBreak/>
        <w:t>Frontline</w:t>
      </w:r>
      <w:r w:rsidR="008A3771">
        <w:t>:</w:t>
      </w:r>
    </w:p>
    <w:p w:rsidR="00006C96" w:rsidRDefault="00006C96" w:rsidP="001560E6">
      <w:pPr>
        <w:pStyle w:val="Heading4"/>
        <w:numPr>
          <w:ilvl w:val="0"/>
          <w:numId w:val="12"/>
        </w:numPr>
      </w:pPr>
      <w:r>
        <w:t>The perm inscribes meaning into the political and to the world.</w:t>
      </w:r>
      <w:r w:rsidR="00C34937">
        <w:t xml:space="preserve"> It promotes a futurity that is not accessible to the black subject. </w:t>
      </w:r>
      <w:r>
        <w:t>Proves that the perm is just as bad as the aff and there is mutual exclusivity</w:t>
      </w:r>
    </w:p>
    <w:p w:rsidR="00006C96" w:rsidRPr="00C34937" w:rsidRDefault="00826A1C" w:rsidP="00C34937">
      <w:pPr>
        <w:ind w:left="360"/>
        <w:rPr>
          <w:rStyle w:val="StyleUnderline"/>
        </w:rPr>
      </w:pPr>
      <w:r>
        <w:rPr>
          <w:rStyle w:val="Style13ptBold"/>
        </w:rPr>
        <w:t>Warren 15</w:t>
      </w:r>
      <w:r w:rsidR="00C34937">
        <w:t xml:space="preserve"> (</w:t>
      </w:r>
      <w:r w:rsidR="00C34937" w:rsidRPr="00AF6C82">
        <w:t>Calvin Warren</w:t>
      </w:r>
      <w:r w:rsidR="00C34937">
        <w:t xml:space="preserve">. </w:t>
      </w:r>
      <w:r w:rsidR="00C34937" w:rsidRPr="00AF6C82">
        <w:t>Black Interiority, Freedom, and the Impossibility of Living</w:t>
      </w:r>
      <w:r w:rsidR="00C34937">
        <w:t xml:space="preserve">. </w:t>
      </w:r>
      <w:hyperlink r:id="rId26" w:history="1">
        <w:r w:rsidR="00C34937" w:rsidRPr="007C61E3">
          <w:rPr>
            <w:rStyle w:val="Hyperlink"/>
          </w:rPr>
          <w:t>https://www.academia.edu/21900566/Black_Interiority_Freedom_and_the_Impossibility_of_Living</w:t>
        </w:r>
      </w:hyperlink>
      <w:r w:rsidR="00C34937">
        <w:t>) Kguy</w:t>
      </w:r>
    </w:p>
    <w:p w:rsidR="00006C96" w:rsidRPr="00006C96" w:rsidRDefault="00006C96" w:rsidP="00006C96">
      <w:r w:rsidRPr="00C34937">
        <w:rPr>
          <w:rStyle w:val="StyleUnderline"/>
          <w:highlight w:val="yellow"/>
        </w:rPr>
        <w:t>Meaning</w:t>
      </w:r>
      <w:r w:rsidRPr="00C34937">
        <w:rPr>
          <w:rStyle w:val="StyleUnderline"/>
        </w:rPr>
        <w:t xml:space="preserve"> itself </w:t>
      </w:r>
      <w:r w:rsidRPr="00C34937">
        <w:rPr>
          <w:rStyle w:val="StyleUnderline"/>
          <w:highlight w:val="yellow"/>
        </w:rPr>
        <w:t>is an aspect of anti-blackne</w:t>
      </w:r>
      <w:r w:rsidRPr="00C34937">
        <w:rPr>
          <w:highlight w:val="yellow"/>
        </w:rPr>
        <w:t>ss</w:t>
      </w:r>
      <w:r w:rsidRPr="00006C96">
        <w:t>,</w:t>
      </w:r>
      <w:r>
        <w:t xml:space="preserve"> </w:t>
      </w:r>
      <w:r w:rsidRPr="00006C96">
        <w:t>such</w:t>
      </w:r>
      <w:r>
        <w:t xml:space="preserve"> </w:t>
      </w:r>
      <w:r w:rsidRPr="00C34937">
        <w:rPr>
          <w:rStyle w:val="StyleUnderline"/>
        </w:rPr>
        <w:t xml:space="preserve">that </w:t>
      </w:r>
      <w:r w:rsidRPr="00C34937">
        <w:rPr>
          <w:rStyle w:val="StyleUnderline"/>
          <w:highlight w:val="yellow"/>
        </w:rPr>
        <w:t>meaning is lost for the black</w:t>
      </w:r>
      <w:r w:rsidRPr="00C34937">
        <w:rPr>
          <w:highlight w:val="yellow"/>
        </w:rPr>
        <w:t>;</w:t>
      </w:r>
      <w:r w:rsidRPr="00006C96">
        <w:t xml:space="preserve"> </w:t>
      </w:r>
      <w:r w:rsidRPr="00C34937">
        <w:rPr>
          <w:rStyle w:val="StyleUnderline"/>
        </w:rPr>
        <w:t>blacks live in a world of absurdity, and this existential absurdity is meaning for the world. Meaninglessness is really all there is (or we could say that “real” meaning for the world is utter meaninglessness)</w:t>
      </w:r>
      <w:r w:rsidRPr="00006C96">
        <w:t>. In an interview with</w:t>
      </w:r>
      <w:r>
        <w:t xml:space="preserve"> </w:t>
      </w:r>
      <w:r w:rsidRPr="00006C96">
        <w:t>Mark</w:t>
      </w:r>
      <w:r w:rsidR="00C34937">
        <w:t xml:space="preserve"> </w:t>
      </w:r>
      <w:r w:rsidRPr="00006C96">
        <w:t>Sinker,</w:t>
      </w:r>
      <w:r w:rsidR="00C34937">
        <w:t xml:space="preserve"> </w:t>
      </w:r>
      <w:r w:rsidRPr="00006C96">
        <w:t>Greg</w:t>
      </w:r>
      <w:r>
        <w:t xml:space="preserve"> </w:t>
      </w:r>
      <w:r w:rsidRPr="00006C96">
        <w:t>Tate</w:t>
      </w:r>
      <w:r>
        <w:t xml:space="preserve"> </w:t>
      </w:r>
      <w:r w:rsidRPr="00006C96">
        <w:t>provided</w:t>
      </w:r>
      <w:r w:rsidR="00C34937">
        <w:t xml:space="preserve"> </w:t>
      </w:r>
      <w:r w:rsidRPr="00006C96">
        <w:t>are</w:t>
      </w:r>
      <w:r w:rsidR="00C34937">
        <w:t xml:space="preserve"> </w:t>
      </w:r>
      <w:r w:rsidRPr="00006C96">
        <w:t>conceptualization</w:t>
      </w:r>
      <w:r w:rsidR="00C34937">
        <w:t xml:space="preserve"> </w:t>
      </w:r>
      <w:r w:rsidRPr="00006C96">
        <w:t>of</w:t>
      </w:r>
      <w:r w:rsidR="00C34937">
        <w:t xml:space="preserve"> </w:t>
      </w:r>
      <w:r w:rsidRPr="00006C96">
        <w:t>meaning</w:t>
      </w:r>
      <w:r w:rsidR="00C34937">
        <w:t xml:space="preserve"> </w:t>
      </w:r>
      <w:r w:rsidRPr="00006C96">
        <w:t>when he</w:t>
      </w:r>
      <w:r w:rsidR="00C34937">
        <w:t xml:space="preserve"> </w:t>
      </w:r>
      <w:r w:rsidRPr="00006C96">
        <w:t>stated,</w:t>
      </w:r>
      <w:r w:rsidR="00C34937">
        <w:t xml:space="preserve"> </w:t>
      </w:r>
      <w:r w:rsidRPr="00006C96">
        <w:t>“</w:t>
      </w:r>
      <w:r w:rsidRPr="00826A1C">
        <w:rPr>
          <w:rStyle w:val="StyleUnderline"/>
          <w:highlight w:val="yellow"/>
        </w:rPr>
        <w:t>the</w:t>
      </w:r>
      <w:r w:rsidR="00C34937" w:rsidRPr="00826A1C">
        <w:rPr>
          <w:rStyle w:val="StyleUnderline"/>
          <w:highlight w:val="yellow"/>
        </w:rPr>
        <w:t xml:space="preserve"> </w:t>
      </w:r>
      <w:r w:rsidRPr="00826A1C">
        <w:rPr>
          <w:rStyle w:val="StyleUnderline"/>
          <w:highlight w:val="yellow"/>
        </w:rPr>
        <w:t>bar</w:t>
      </w:r>
      <w:r w:rsidR="00C34937" w:rsidRPr="00826A1C">
        <w:rPr>
          <w:rStyle w:val="StyleUnderline"/>
          <w:highlight w:val="yellow"/>
        </w:rPr>
        <w:t xml:space="preserve"> </w:t>
      </w:r>
      <w:r w:rsidRPr="00826A1C">
        <w:rPr>
          <w:rStyle w:val="StyleUnderline"/>
          <w:highlight w:val="yellow"/>
        </w:rPr>
        <w:t>between</w:t>
      </w:r>
      <w:r w:rsidR="00C34937" w:rsidRPr="00826A1C">
        <w:rPr>
          <w:rStyle w:val="StyleUnderline"/>
          <w:highlight w:val="yellow"/>
        </w:rPr>
        <w:t xml:space="preserve"> </w:t>
      </w:r>
      <w:r w:rsidRPr="00826A1C">
        <w:rPr>
          <w:rStyle w:val="StyleUnderline"/>
          <w:highlight w:val="yellow"/>
        </w:rPr>
        <w:t>the</w:t>
      </w:r>
      <w:r w:rsidR="00C34937" w:rsidRPr="00826A1C">
        <w:rPr>
          <w:rStyle w:val="StyleUnderline"/>
          <w:highlight w:val="yellow"/>
        </w:rPr>
        <w:t xml:space="preserve"> </w:t>
      </w:r>
      <w:r w:rsidRPr="00826A1C">
        <w:rPr>
          <w:rStyle w:val="StyleUnderline"/>
          <w:highlight w:val="yellow"/>
        </w:rPr>
        <w:t>signifier</w:t>
      </w:r>
      <w:r w:rsidR="00C34937" w:rsidRPr="00826A1C">
        <w:rPr>
          <w:rStyle w:val="StyleUnderline"/>
          <w:highlight w:val="yellow"/>
        </w:rPr>
        <w:t xml:space="preserve"> </w:t>
      </w:r>
      <w:r w:rsidRPr="00826A1C">
        <w:rPr>
          <w:rStyle w:val="StyleUnderline"/>
          <w:highlight w:val="yellow"/>
        </w:rPr>
        <w:t>and</w:t>
      </w:r>
      <w:r w:rsidR="00C34937" w:rsidRPr="00826A1C">
        <w:rPr>
          <w:rStyle w:val="StyleUnderline"/>
          <w:highlight w:val="yellow"/>
        </w:rPr>
        <w:t xml:space="preserve"> </w:t>
      </w:r>
      <w:r w:rsidRPr="00826A1C">
        <w:rPr>
          <w:rStyle w:val="StyleUnderline"/>
          <w:highlight w:val="yellow"/>
        </w:rPr>
        <w:t>the</w:t>
      </w:r>
      <w:r w:rsidR="00C34937" w:rsidRPr="00826A1C">
        <w:rPr>
          <w:rStyle w:val="StyleUnderline"/>
          <w:highlight w:val="yellow"/>
        </w:rPr>
        <w:t xml:space="preserve"> </w:t>
      </w:r>
      <w:r w:rsidRPr="00826A1C">
        <w:rPr>
          <w:rStyle w:val="StyleUnderline"/>
          <w:highlight w:val="yellow"/>
        </w:rPr>
        <w:t>signified</w:t>
      </w:r>
      <w:r w:rsidR="00C34937" w:rsidRPr="00826A1C">
        <w:rPr>
          <w:rStyle w:val="StyleUnderline"/>
          <w:highlight w:val="yellow"/>
        </w:rPr>
        <w:t xml:space="preserve"> </w:t>
      </w:r>
      <w:r w:rsidRPr="00826A1C">
        <w:rPr>
          <w:rStyle w:val="StyleUnderline"/>
          <w:highlight w:val="yellow"/>
        </w:rPr>
        <w:t>could</w:t>
      </w:r>
      <w:r w:rsidR="00C34937" w:rsidRPr="00826A1C">
        <w:rPr>
          <w:rStyle w:val="StyleUnderline"/>
          <w:highlight w:val="yellow"/>
        </w:rPr>
        <w:t xml:space="preserve"> </w:t>
      </w:r>
      <w:r w:rsidRPr="00826A1C">
        <w:rPr>
          <w:rStyle w:val="StyleUnderline"/>
          <w:highlight w:val="yellow"/>
        </w:rPr>
        <w:t>be</w:t>
      </w:r>
      <w:r w:rsidR="00C34937" w:rsidRPr="00826A1C">
        <w:rPr>
          <w:rStyle w:val="StyleUnderline"/>
          <w:highlight w:val="yellow"/>
        </w:rPr>
        <w:t xml:space="preserve"> </w:t>
      </w:r>
      <w:r w:rsidRPr="00826A1C">
        <w:rPr>
          <w:rStyle w:val="StyleUnderline"/>
          <w:highlight w:val="yellow"/>
        </w:rPr>
        <w:t>understood as standing for the Middle passage that separated signification from sign</w:t>
      </w:r>
      <w:r w:rsidRPr="00006C96">
        <w:t>” (Sinker 1991</w:t>
      </w:r>
      <w:r w:rsidRPr="00826A1C">
        <w:rPr>
          <w:highlight w:val="yellow"/>
        </w:rPr>
        <w:t xml:space="preserve">). </w:t>
      </w:r>
      <w:r w:rsidRPr="00826A1C">
        <w:rPr>
          <w:rStyle w:val="StyleUnderline"/>
          <w:highlight w:val="yellow"/>
        </w:rPr>
        <w:t>The very structure of meaning in the modern world</w:t>
      </w:r>
      <w:r w:rsidRPr="00C34937">
        <w:rPr>
          <w:rStyle w:val="StyleUnderline"/>
        </w:rPr>
        <w:t>—signifier, signified, signification, and sign—</w:t>
      </w:r>
      <w:r w:rsidRPr="00826A1C">
        <w:rPr>
          <w:rStyle w:val="StyleUnderline"/>
          <w:highlight w:val="yellow"/>
        </w:rPr>
        <w:t>depends on anti-black violence for its constitution</w:t>
      </w:r>
      <w:r w:rsidRPr="00C34937">
        <w:rPr>
          <w:rStyle w:val="StyleUnderline"/>
        </w:rPr>
        <w:t>.</w:t>
      </w:r>
      <w:r w:rsidR="00C34937" w:rsidRPr="00C34937">
        <w:rPr>
          <w:rStyle w:val="StyleUnderline"/>
        </w:rPr>
        <w:t xml:space="preserve"> </w:t>
      </w:r>
      <w:r w:rsidRPr="00826A1C">
        <w:rPr>
          <w:rStyle w:val="StyleUnderline"/>
          <w:highlight w:val="yellow"/>
        </w:rPr>
        <w:t>Not</w:t>
      </w:r>
      <w:r w:rsidR="00C34937" w:rsidRPr="00826A1C">
        <w:rPr>
          <w:rStyle w:val="StyleUnderline"/>
          <w:highlight w:val="yellow"/>
        </w:rPr>
        <w:t xml:space="preserve"> </w:t>
      </w:r>
      <w:r w:rsidRPr="00826A1C">
        <w:rPr>
          <w:rStyle w:val="StyleUnderline"/>
          <w:highlight w:val="yellow"/>
        </w:rPr>
        <w:t>only</w:t>
      </w:r>
      <w:r w:rsidR="00C34937" w:rsidRPr="00826A1C">
        <w:rPr>
          <w:rStyle w:val="StyleUnderline"/>
          <w:highlight w:val="yellow"/>
        </w:rPr>
        <w:t xml:space="preserve"> </w:t>
      </w:r>
      <w:r w:rsidRPr="00826A1C">
        <w:rPr>
          <w:rStyle w:val="StyleUnderline"/>
          <w:highlight w:val="yellow"/>
        </w:rPr>
        <w:t>does</w:t>
      </w:r>
      <w:r w:rsidR="00C34937" w:rsidRPr="00826A1C">
        <w:rPr>
          <w:rStyle w:val="StyleUnderline"/>
          <w:highlight w:val="yellow"/>
        </w:rPr>
        <w:t xml:space="preserve"> </w:t>
      </w:r>
      <w:r w:rsidRPr="00826A1C">
        <w:rPr>
          <w:rStyle w:val="StyleUnderline"/>
          <w:highlight w:val="yellow"/>
        </w:rPr>
        <w:t>the</w:t>
      </w:r>
      <w:r w:rsidR="00C34937" w:rsidRPr="00826A1C">
        <w:rPr>
          <w:rStyle w:val="StyleUnderline"/>
          <w:highlight w:val="yellow"/>
        </w:rPr>
        <w:t xml:space="preserve"> </w:t>
      </w:r>
      <w:r w:rsidRPr="00826A1C">
        <w:rPr>
          <w:rStyle w:val="StyleUnderline"/>
          <w:highlight w:val="yellow"/>
        </w:rPr>
        <w:t>trauma</w:t>
      </w:r>
      <w:r w:rsidR="00C34937" w:rsidRPr="00826A1C">
        <w:rPr>
          <w:rStyle w:val="StyleUnderline"/>
          <w:highlight w:val="yellow"/>
        </w:rPr>
        <w:t xml:space="preserve"> </w:t>
      </w:r>
      <w:r w:rsidRPr="00826A1C">
        <w:rPr>
          <w:rStyle w:val="StyleUnderline"/>
          <w:highlight w:val="yellow"/>
        </w:rPr>
        <w:t>of</w:t>
      </w:r>
      <w:r w:rsidR="00C34937" w:rsidRPr="00826A1C">
        <w:rPr>
          <w:rStyle w:val="StyleUnderline"/>
          <w:highlight w:val="yellow"/>
        </w:rPr>
        <w:t xml:space="preserve"> </w:t>
      </w:r>
      <w:r w:rsidRPr="00826A1C">
        <w:rPr>
          <w:rStyle w:val="StyleUnderline"/>
          <w:highlight w:val="yellow"/>
        </w:rPr>
        <w:t>the</w:t>
      </w:r>
      <w:r w:rsidR="00C34937" w:rsidRPr="00826A1C">
        <w:rPr>
          <w:rStyle w:val="StyleUnderline"/>
          <w:highlight w:val="yellow"/>
        </w:rPr>
        <w:t xml:space="preserve"> </w:t>
      </w:r>
      <w:r w:rsidRPr="00826A1C">
        <w:rPr>
          <w:rStyle w:val="StyleUnderline"/>
          <w:highlight w:val="yellow"/>
        </w:rPr>
        <w:t>Middle</w:t>
      </w:r>
      <w:r w:rsidR="00C34937" w:rsidRPr="00826A1C">
        <w:rPr>
          <w:rStyle w:val="StyleUnderline"/>
          <w:highlight w:val="yellow"/>
        </w:rPr>
        <w:t xml:space="preserve"> passage rupture </w:t>
      </w:r>
      <w:r w:rsidRPr="00826A1C">
        <w:rPr>
          <w:rStyle w:val="StyleUnderline"/>
          <w:highlight w:val="yellow"/>
        </w:rPr>
        <w:t>the</w:t>
      </w:r>
      <w:r w:rsidR="00C34937" w:rsidRPr="00826A1C">
        <w:rPr>
          <w:rStyle w:val="StyleUnderline"/>
          <w:highlight w:val="yellow"/>
        </w:rPr>
        <w:t xml:space="preserve"> </w:t>
      </w:r>
      <w:r w:rsidRPr="00826A1C">
        <w:rPr>
          <w:rStyle w:val="StyleUnderline"/>
          <w:highlight w:val="yellow"/>
        </w:rPr>
        <w:t>signifying process, but it also instantiates a “meaningless” sign as the foundation of language, meaning, and social existence itself</w:t>
      </w:r>
      <w:r w:rsidRPr="00006C96">
        <w:t>. Following the work of Nicolas Abrahamand</w:t>
      </w:r>
      <w:r w:rsidR="00C34937">
        <w:t xml:space="preserve"> </w:t>
      </w:r>
      <w:r w:rsidRPr="00006C96">
        <w:t>Maria</w:t>
      </w:r>
      <w:r w:rsidR="00C34937">
        <w:t xml:space="preserve"> </w:t>
      </w:r>
      <w:r w:rsidRPr="00006C96">
        <w:t>Torok(1986),</w:t>
      </w:r>
      <w:r w:rsidRPr="00C34937">
        <w:rPr>
          <w:rStyle w:val="StyleUnderline"/>
        </w:rPr>
        <w:t>we</w:t>
      </w:r>
      <w:r w:rsidR="00C34937" w:rsidRPr="00C34937">
        <w:rPr>
          <w:rStyle w:val="StyleUnderline"/>
        </w:rPr>
        <w:t xml:space="preserve"> </w:t>
      </w:r>
      <w:r w:rsidRPr="00C34937">
        <w:rPr>
          <w:rStyle w:val="StyleUnderline"/>
        </w:rPr>
        <w:t>could</w:t>
      </w:r>
      <w:r w:rsidR="00C34937" w:rsidRPr="00C34937">
        <w:rPr>
          <w:rStyle w:val="StyleUnderline"/>
        </w:rPr>
        <w:t xml:space="preserve"> </w:t>
      </w:r>
      <w:r w:rsidRPr="00C34937">
        <w:rPr>
          <w:rStyle w:val="StyleUnderline"/>
        </w:rPr>
        <w:t>suggest</w:t>
      </w:r>
      <w:r w:rsidR="00C34937" w:rsidRPr="00C34937">
        <w:rPr>
          <w:rStyle w:val="StyleUnderline"/>
        </w:rPr>
        <w:t xml:space="preserve"> </w:t>
      </w:r>
      <w:r w:rsidRPr="00C34937">
        <w:rPr>
          <w:rStyle w:val="StyleUnderline"/>
        </w:rPr>
        <w:t>that</w:t>
      </w:r>
      <w:r w:rsidR="00C34937" w:rsidRPr="00C34937">
        <w:rPr>
          <w:rStyle w:val="StyleUnderline"/>
        </w:rPr>
        <w:t xml:space="preserve"> </w:t>
      </w:r>
      <w:r w:rsidR="00C34937" w:rsidRPr="00826A1C">
        <w:rPr>
          <w:rStyle w:val="StyleUnderline"/>
          <w:highlight w:val="yellow"/>
        </w:rPr>
        <w:t>t</w:t>
      </w:r>
      <w:r w:rsidRPr="00826A1C">
        <w:rPr>
          <w:rStyle w:val="StyleUnderline"/>
          <w:highlight w:val="yellow"/>
        </w:rPr>
        <w:t>he</w:t>
      </w:r>
      <w:r w:rsidR="00C34937" w:rsidRPr="00826A1C">
        <w:rPr>
          <w:rStyle w:val="StyleUnderline"/>
          <w:highlight w:val="yellow"/>
        </w:rPr>
        <w:t xml:space="preserve"> </w:t>
      </w:r>
      <w:r w:rsidRPr="00826A1C">
        <w:rPr>
          <w:rStyle w:val="StyleUnderline"/>
          <w:highlight w:val="yellow"/>
        </w:rPr>
        <w:t>meaninglessness of</w:t>
      </w:r>
      <w:r w:rsidR="00C34937" w:rsidRPr="00826A1C">
        <w:rPr>
          <w:rStyle w:val="StyleUnderline"/>
          <w:highlight w:val="yellow"/>
        </w:rPr>
        <w:t xml:space="preserve"> </w:t>
      </w:r>
      <w:r w:rsidRPr="00826A1C">
        <w:rPr>
          <w:rStyle w:val="StyleUnderline"/>
          <w:highlight w:val="yellow"/>
        </w:rPr>
        <w:t>anti-black</w:t>
      </w:r>
      <w:r w:rsidR="00C34937" w:rsidRPr="00826A1C">
        <w:rPr>
          <w:rStyle w:val="StyleUnderline"/>
          <w:highlight w:val="yellow"/>
        </w:rPr>
        <w:t xml:space="preserve"> </w:t>
      </w:r>
      <w:r w:rsidRPr="00826A1C">
        <w:rPr>
          <w:rStyle w:val="StyleUnderline"/>
          <w:highlight w:val="yellow"/>
        </w:rPr>
        <w:t>violence</w:t>
      </w:r>
      <w:r w:rsidR="00C34937" w:rsidRPr="00826A1C">
        <w:rPr>
          <w:rStyle w:val="StyleUnderline"/>
          <w:highlight w:val="yellow"/>
        </w:rPr>
        <w:t xml:space="preserve"> </w:t>
      </w:r>
      <w:r w:rsidRPr="00826A1C">
        <w:rPr>
          <w:rStyle w:val="StyleUnderline"/>
          <w:highlight w:val="yellow"/>
        </w:rPr>
        <w:t>is</w:t>
      </w:r>
      <w:r w:rsidR="00C34937" w:rsidRPr="00826A1C">
        <w:rPr>
          <w:rStyle w:val="StyleUnderline"/>
          <w:highlight w:val="yellow"/>
        </w:rPr>
        <w:t xml:space="preserve"> </w:t>
      </w:r>
      <w:r w:rsidRPr="00826A1C">
        <w:rPr>
          <w:rStyle w:val="StyleUnderline"/>
          <w:highlight w:val="yellow"/>
        </w:rPr>
        <w:t>the</w:t>
      </w:r>
      <w:r w:rsidR="00C34937" w:rsidRPr="00826A1C">
        <w:rPr>
          <w:rStyle w:val="StyleUnderline"/>
          <w:highlight w:val="yellow"/>
        </w:rPr>
        <w:t xml:space="preserve"> </w:t>
      </w:r>
      <w:r w:rsidRPr="00826A1C">
        <w:rPr>
          <w:rStyle w:val="StyleUnderline"/>
          <w:highlight w:val="yellow"/>
        </w:rPr>
        <w:t>“crypt-signifier”</w:t>
      </w:r>
      <w:r w:rsidR="00C34937" w:rsidRPr="00826A1C">
        <w:rPr>
          <w:rStyle w:val="StyleUnderline"/>
          <w:highlight w:val="yellow"/>
        </w:rPr>
        <w:t xml:space="preserve"> </w:t>
      </w:r>
      <w:r w:rsidRPr="00826A1C">
        <w:rPr>
          <w:rStyle w:val="StyleUnderline"/>
          <w:highlight w:val="yellow"/>
        </w:rPr>
        <w:t>that</w:t>
      </w:r>
      <w:r w:rsidR="00C34937" w:rsidRPr="00826A1C">
        <w:rPr>
          <w:rStyle w:val="StyleUnderline"/>
          <w:highlight w:val="yellow"/>
        </w:rPr>
        <w:t xml:space="preserve"> </w:t>
      </w:r>
      <w:r w:rsidRPr="00826A1C">
        <w:rPr>
          <w:rStyle w:val="StyleUnderline"/>
          <w:highlight w:val="yellow"/>
        </w:rPr>
        <w:t>organizes</w:t>
      </w:r>
      <w:r w:rsidR="00C34937" w:rsidRPr="00826A1C">
        <w:rPr>
          <w:rStyle w:val="StyleUnderline"/>
          <w:highlight w:val="yellow"/>
        </w:rPr>
        <w:t xml:space="preserve"> </w:t>
      </w:r>
      <w:r w:rsidRPr="00826A1C">
        <w:rPr>
          <w:rStyle w:val="StyleUnderline"/>
          <w:highlight w:val="yellow"/>
        </w:rPr>
        <w:t>the</w:t>
      </w:r>
      <w:r w:rsidR="00C34937" w:rsidRPr="00826A1C">
        <w:rPr>
          <w:rStyle w:val="StyleUnderline"/>
          <w:highlight w:val="yellow"/>
        </w:rPr>
        <w:t xml:space="preserve"> </w:t>
      </w:r>
      <w:r w:rsidRPr="00826A1C">
        <w:rPr>
          <w:rStyle w:val="StyleUnderline"/>
          <w:highlight w:val="yellow"/>
        </w:rPr>
        <w:t>modern</w:t>
      </w:r>
      <w:r w:rsidR="00C34937" w:rsidRPr="00826A1C">
        <w:rPr>
          <w:rStyle w:val="StyleUnderline"/>
          <w:highlight w:val="yellow"/>
        </w:rPr>
        <w:t xml:space="preserve"> </w:t>
      </w:r>
      <w:r w:rsidRPr="00826A1C">
        <w:rPr>
          <w:rStyle w:val="StyleUnderline"/>
          <w:highlight w:val="yellow"/>
        </w:rPr>
        <w:t>world and its institutions.</w:t>
      </w:r>
      <w:r w:rsidRPr="00006C96">
        <w:t xml:space="preserve"> Any “</w:t>
      </w:r>
      <w:r w:rsidRPr="00C34937">
        <w:rPr>
          <w:rStyle w:val="StyleUnderline"/>
        </w:rPr>
        <w:t>meaning” that is articulate</w:t>
      </w:r>
      <w:r w:rsidRPr="00006C96">
        <w:t xml:space="preserve">d possesses a kernel of absurdity </w:t>
      </w:r>
      <w:r w:rsidRPr="00C34937">
        <w:rPr>
          <w:rStyle w:val="StyleUnderline"/>
        </w:rPr>
        <w:t>that blacks embody as “fleshy signs.” The “meaninglessness” that Cornel West bemoans is nothing more than the kernel of nonsense that an anti-black</w:t>
      </w:r>
      <w:r w:rsidR="00C34937" w:rsidRPr="00C34937">
        <w:rPr>
          <w:rStyle w:val="StyleUnderline"/>
        </w:rPr>
        <w:t xml:space="preserve"> </w:t>
      </w:r>
      <w:r w:rsidRPr="00C34937">
        <w:rPr>
          <w:rStyle w:val="StyleUnderline"/>
        </w:rPr>
        <w:t>world</w:t>
      </w:r>
      <w:r w:rsidR="00C34937" w:rsidRPr="00C34937">
        <w:rPr>
          <w:rStyle w:val="StyleUnderline"/>
        </w:rPr>
        <w:t xml:space="preserve"> </w:t>
      </w:r>
      <w:r w:rsidRPr="00C34937">
        <w:rPr>
          <w:rStyle w:val="StyleUnderline"/>
        </w:rPr>
        <w:t>attempts</w:t>
      </w:r>
      <w:r w:rsidR="00C34937" w:rsidRPr="00C34937">
        <w:rPr>
          <w:rStyle w:val="StyleUnderline"/>
        </w:rPr>
        <w:t xml:space="preserve"> </w:t>
      </w:r>
      <w:r w:rsidRPr="00C34937">
        <w:rPr>
          <w:rStyle w:val="StyleUnderline"/>
        </w:rPr>
        <w:t>to</w:t>
      </w:r>
      <w:r w:rsidR="00C34937" w:rsidRPr="00C34937">
        <w:rPr>
          <w:rStyle w:val="StyleUnderline"/>
        </w:rPr>
        <w:t xml:space="preserve"> </w:t>
      </w:r>
      <w:r w:rsidRPr="00C34937">
        <w:rPr>
          <w:rStyle w:val="StyleUnderline"/>
        </w:rPr>
        <w:t>conceal</w:t>
      </w:r>
      <w:r w:rsidR="00C34937" w:rsidRPr="00C34937">
        <w:rPr>
          <w:rStyle w:val="StyleUnderline"/>
        </w:rPr>
        <w:t xml:space="preserve"> </w:t>
      </w:r>
      <w:r w:rsidRPr="00C34937">
        <w:rPr>
          <w:rStyle w:val="StyleUnderline"/>
        </w:rPr>
        <w:t>with</w:t>
      </w:r>
      <w:r w:rsidR="00C34937" w:rsidRPr="00C34937">
        <w:rPr>
          <w:rStyle w:val="StyleUnderline"/>
        </w:rPr>
        <w:t xml:space="preserve"> </w:t>
      </w:r>
      <w:r w:rsidRPr="00C34937">
        <w:rPr>
          <w:rStyle w:val="StyleUnderline"/>
        </w:rPr>
        <w:t>its</w:t>
      </w:r>
      <w:r w:rsidR="00C34937" w:rsidRPr="00C34937">
        <w:rPr>
          <w:rStyle w:val="StyleUnderline"/>
        </w:rPr>
        <w:t xml:space="preserve"> </w:t>
      </w:r>
      <w:r w:rsidRPr="00C34937">
        <w:rPr>
          <w:rStyle w:val="StyleUnderline"/>
        </w:rPr>
        <w:t>discourses</w:t>
      </w:r>
      <w:r w:rsidR="00C34937" w:rsidRPr="00C34937">
        <w:rPr>
          <w:rStyle w:val="StyleUnderline"/>
        </w:rPr>
        <w:t xml:space="preserve"> </w:t>
      </w:r>
      <w:r w:rsidRPr="00C34937">
        <w:rPr>
          <w:rStyle w:val="StyleUnderline"/>
        </w:rPr>
        <w:t>of</w:t>
      </w:r>
      <w:r w:rsidR="00C34937" w:rsidRPr="00C34937">
        <w:rPr>
          <w:rStyle w:val="StyleUnderline"/>
        </w:rPr>
        <w:t xml:space="preserve"> </w:t>
      </w:r>
      <w:r w:rsidRPr="00C34937">
        <w:rPr>
          <w:rStyle w:val="StyleUnderline"/>
        </w:rPr>
        <w:t>hope</w:t>
      </w:r>
      <w:r w:rsidR="00C34937" w:rsidRPr="00C34937">
        <w:rPr>
          <w:rStyle w:val="StyleUnderline"/>
        </w:rPr>
        <w:t xml:space="preserve"> </w:t>
      </w:r>
      <w:r w:rsidRPr="00C34937">
        <w:rPr>
          <w:rStyle w:val="StyleUnderline"/>
        </w:rPr>
        <w:t>and</w:t>
      </w:r>
      <w:r w:rsidR="00C34937" w:rsidRPr="00C34937">
        <w:rPr>
          <w:rStyle w:val="StyleUnderline"/>
        </w:rPr>
        <w:t xml:space="preserve"> </w:t>
      </w:r>
      <w:r w:rsidRPr="00C34937">
        <w:rPr>
          <w:rStyle w:val="StyleUnderline"/>
        </w:rPr>
        <w:t>futurity</w:t>
      </w:r>
      <w:r w:rsidRPr="00006C96">
        <w:t>. What the black nihilist does is bring this meaninglessness to the fore and disclose it in all of its terroristic historicity.</w:t>
      </w:r>
    </w:p>
    <w:p w:rsidR="00006C96" w:rsidRPr="00006C96" w:rsidRDefault="00006C96" w:rsidP="001560E6">
      <w:pPr>
        <w:pStyle w:val="Heading4"/>
        <w:numPr>
          <w:ilvl w:val="0"/>
          <w:numId w:val="12"/>
        </w:numPr>
      </w:pPr>
      <w:r>
        <w:t xml:space="preserve">Perm is severance- </w:t>
      </w:r>
      <w:r w:rsidRPr="00006C96">
        <w:t xml:space="preserve">they are able to remove themselves from their starting point within civil society- this detaches them from their ptx and  that’s a voting issue because it steals neg ground. </w:t>
      </w:r>
    </w:p>
    <w:p w:rsidR="00C34937" w:rsidRDefault="00C34937" w:rsidP="001560E6">
      <w:pPr>
        <w:pStyle w:val="Heading4"/>
        <w:numPr>
          <w:ilvl w:val="0"/>
          <w:numId w:val="12"/>
        </w:numPr>
      </w:pPr>
      <w:r>
        <w:t xml:space="preserve">Invasion DA: White Supremacy desires to control spaces such as debate to promote its own goal. The Perm is an instance of that. </w:t>
      </w:r>
    </w:p>
    <w:p w:rsidR="00C34937" w:rsidRDefault="00C34937" w:rsidP="001560E6">
      <w:pPr>
        <w:pStyle w:val="Heading4"/>
        <w:numPr>
          <w:ilvl w:val="0"/>
          <w:numId w:val="12"/>
        </w:numPr>
      </w:pPr>
      <w:r>
        <w:t xml:space="preserve">Ruined Survival Strategy DA: This is an example of the state getting into Black life. Our performance of the 1nc was an imagination of a world without the state. </w:t>
      </w:r>
      <w:r w:rsidR="00826A1C">
        <w:t>They</w:t>
      </w:r>
      <w:r>
        <w:t xml:space="preserve"> are actively suppressing blackness by messing up survival strategies which actively recreates violence and erasure.  </w:t>
      </w:r>
    </w:p>
    <w:p w:rsidR="00826A1C" w:rsidRDefault="00826A1C" w:rsidP="00826A1C"/>
    <w:p w:rsidR="00826A1C" w:rsidRPr="00826A1C" w:rsidRDefault="00826A1C" w:rsidP="001560E6">
      <w:pPr>
        <w:pStyle w:val="Heading4"/>
        <w:numPr>
          <w:ilvl w:val="0"/>
          <w:numId w:val="12"/>
        </w:numPr>
      </w:pPr>
      <w:r>
        <w:t>Rejection of political hope is our only hope</w:t>
      </w:r>
    </w:p>
    <w:p w:rsidR="00826A1C" w:rsidRPr="00C34937" w:rsidRDefault="00826A1C" w:rsidP="00826A1C">
      <w:pPr>
        <w:ind w:left="360"/>
        <w:rPr>
          <w:rStyle w:val="StyleUnderline"/>
        </w:rPr>
      </w:pPr>
      <w:r w:rsidRPr="00826A1C">
        <w:rPr>
          <w:b/>
          <w:bCs/>
          <w:sz w:val="26"/>
        </w:rPr>
        <w:t xml:space="preserve">Warren 15 </w:t>
      </w:r>
      <w:r>
        <w:t xml:space="preserve"> (</w:t>
      </w:r>
      <w:r w:rsidRPr="00AF6C82">
        <w:t>Calvin Warren</w:t>
      </w:r>
      <w:r>
        <w:t xml:space="preserve">. </w:t>
      </w:r>
      <w:r w:rsidRPr="00AF6C82">
        <w:t>Black Interiority, Freedom, and the Impossibility of Living</w:t>
      </w:r>
      <w:r>
        <w:t xml:space="preserve">. </w:t>
      </w:r>
      <w:hyperlink r:id="rId27" w:history="1">
        <w:r w:rsidRPr="007C61E3">
          <w:rPr>
            <w:rStyle w:val="Hyperlink"/>
          </w:rPr>
          <w:t>https://www.academia.edu/21900566/Black_Interiority_Freedom_and_the_Impossibility_of_Living</w:t>
        </w:r>
      </w:hyperlink>
      <w:r>
        <w:t>) Kguy</w:t>
      </w:r>
    </w:p>
    <w:p w:rsidR="00826A1C" w:rsidRPr="00826A1C" w:rsidRDefault="00826A1C" w:rsidP="00826A1C">
      <w:pPr>
        <w:ind w:left="360"/>
        <w:rPr>
          <w:b/>
          <w:bCs/>
          <w:sz w:val="26"/>
        </w:rPr>
      </w:pPr>
    </w:p>
    <w:p w:rsidR="00826A1C" w:rsidRPr="00F23518" w:rsidRDefault="00826A1C" w:rsidP="00826A1C">
      <w:r w:rsidRPr="00F23518">
        <w:lastRenderedPageBreak/>
        <w:t xml:space="preserve">Following Kant and other postmetaphysical philosophers, </w:t>
      </w:r>
      <w:r w:rsidRPr="00826A1C">
        <w:rPr>
          <w:highlight w:val="yellow"/>
          <w:u w:val="single"/>
        </w:rPr>
        <w:t>the critical field questions</w:t>
      </w:r>
      <w:r w:rsidRPr="00826A1C">
        <w:rPr>
          <w:u w:val="single"/>
        </w:rPr>
        <w:t xml:space="preserve"> </w:t>
      </w:r>
      <w:r w:rsidRPr="00F23518">
        <w:t>(and in some circles completely denounces</w:t>
      </w:r>
      <w:r w:rsidRPr="00826A1C">
        <w:rPr>
          <w:u w:val="single"/>
        </w:rPr>
        <w:t xml:space="preserve">) </w:t>
      </w:r>
      <w:r w:rsidRPr="00826A1C">
        <w:rPr>
          <w:highlight w:val="yellow"/>
          <w:u w:val="single"/>
        </w:rPr>
        <w:t>a certain spiritual predisposition to the world</w:t>
      </w:r>
      <w:r w:rsidRPr="00F23518">
        <w:t xml:space="preserve">—that “unknowable” noumenon that limits Reason but provides the condition of possibility for its organization of the world of perception, phenomenon. </w:t>
      </w:r>
      <w:r w:rsidRPr="00826A1C">
        <w:rPr>
          <w:highlight w:val="yellow"/>
          <w:u w:val="single"/>
        </w:rPr>
        <w:t>The problem</w:t>
      </w:r>
      <w:r w:rsidRPr="00F23518">
        <w:t xml:space="preserve"> with the critical questioning of the spiritual </w:t>
      </w:r>
      <w:r w:rsidRPr="00826A1C">
        <w:rPr>
          <w:highlight w:val="yellow"/>
          <w:u w:val="single"/>
        </w:rPr>
        <w:t>is that it</w:t>
      </w:r>
      <w:r w:rsidRPr="00F23518">
        <w:t xml:space="preserve"> often </w:t>
      </w:r>
      <w:r w:rsidRPr="00826A1C">
        <w:rPr>
          <w:highlight w:val="yellow"/>
          <w:u w:val="single"/>
        </w:rPr>
        <w:t>appropriates spiritual</w:t>
      </w:r>
      <w:r w:rsidRPr="00826A1C">
        <w:rPr>
          <w:highlight w:val="yellow"/>
        </w:rPr>
        <w:t xml:space="preserve"> </w:t>
      </w:r>
      <w:r w:rsidRPr="00826A1C">
        <w:rPr>
          <w:highlight w:val="yellow"/>
          <w:u w:val="single"/>
        </w:rPr>
        <w:t>concepts and then</w:t>
      </w:r>
      <w:r w:rsidRPr="00F23518">
        <w:t xml:space="preserve">, insidiously, </w:t>
      </w:r>
      <w:r w:rsidRPr="00826A1C">
        <w:rPr>
          <w:highlight w:val="yellow"/>
          <w:u w:val="single"/>
        </w:rPr>
        <w:t>translates them into the “scientific</w:t>
      </w:r>
      <w:r w:rsidRPr="00F23518">
        <w:t xml:space="preserve">” or the knowable, as a way </w:t>
      </w:r>
      <w:r w:rsidRPr="00826A1C">
        <w:rPr>
          <w:highlight w:val="yellow"/>
          <w:u w:val="single"/>
        </w:rPr>
        <w:t>to both capitalize on the mystic power</w:t>
      </w:r>
      <w:r w:rsidRPr="00F23518">
        <w:t xml:space="preserve"> of the spiritual and to preserve the spiritual under the guise of “enlightened understanding</w:t>
      </w:r>
      <w:r w:rsidRPr="00826A1C">
        <w:rPr>
          <w:highlight w:val="yellow"/>
        </w:rPr>
        <w:t xml:space="preserve">.” </w:t>
      </w:r>
      <w:r w:rsidRPr="00826A1C">
        <w:rPr>
          <w:highlight w:val="yellow"/>
          <w:u w:val="single"/>
        </w:rPr>
        <w:t>We find this deceptive translation</w:t>
      </w:r>
      <w:r w:rsidRPr="00826A1C">
        <w:rPr>
          <w:u w:val="single"/>
        </w:rPr>
        <w:t xml:space="preserve"> and </w:t>
      </w:r>
      <w:r w:rsidRPr="00F23518">
        <w:t>capitalization of spiritual substance</w:t>
      </w:r>
      <w:r w:rsidRPr="00826A1C">
        <w:rPr>
          <w:u w:val="single"/>
        </w:rPr>
        <w:t xml:space="preserve"> </w:t>
      </w:r>
      <w:r w:rsidRPr="00826A1C">
        <w:rPr>
          <w:highlight w:val="yellow"/>
          <w:u w:val="single"/>
        </w:rPr>
        <w:t>within the sphere of the Political</w:t>
      </w:r>
      <w:r w:rsidRPr="00F23518">
        <w:t>—that use subject organization of social existence through political institutions, mandates, logics, and grammars—as a way to govern and discipline</w:t>
      </w:r>
      <w:r w:rsidRPr="00826A1C">
        <w:rPr>
          <w:u w:val="single"/>
        </w:rPr>
        <w:t xml:space="preserve"> </w:t>
      </w:r>
      <w:r w:rsidRPr="00F23518">
        <w:t xml:space="preserve">beings. If we think of hope as a spiritual concept—a concept that always escapes confinement within scientific discourse—then we can suggest that </w:t>
      </w:r>
      <w:r w:rsidRPr="00826A1C">
        <w:rPr>
          <w:highlight w:val="yellow"/>
          <w:u w:val="single"/>
        </w:rPr>
        <w:t>hope</w:t>
      </w:r>
      <w:r w:rsidRPr="00826A1C">
        <w:rPr>
          <w:highlight w:val="yellow"/>
        </w:rPr>
        <w:t xml:space="preserve"> </w:t>
      </w:r>
      <w:r w:rsidRPr="00826A1C">
        <w:rPr>
          <w:highlight w:val="yellow"/>
          <w:u w:val="single"/>
        </w:rPr>
        <w:t>constitutes</w:t>
      </w:r>
      <w:r w:rsidRPr="00F23518">
        <w:t xml:space="preserve"> a “spiritual currency” that we are given as </w:t>
      </w:r>
      <w:r w:rsidRPr="00826A1C">
        <w:rPr>
          <w:highlight w:val="yellow"/>
          <w:u w:val="single"/>
        </w:rPr>
        <w:t>an inheritance</w:t>
      </w:r>
      <w:r w:rsidRPr="00F23518">
        <w:t xml:space="preserve"> to invest </w:t>
      </w:r>
      <w:r w:rsidRPr="00826A1C">
        <w:rPr>
          <w:highlight w:val="yellow"/>
          <w:u w:val="single"/>
        </w:rPr>
        <w:t>in</w:t>
      </w:r>
      <w:r w:rsidRPr="00F23518">
        <w:t xml:space="preserve"> various </w:t>
      </w:r>
      <w:r w:rsidRPr="00826A1C">
        <w:rPr>
          <w:highlight w:val="yellow"/>
          <w:u w:val="single"/>
        </w:rPr>
        <w:t>aspects of existence</w:t>
      </w:r>
      <w:r w:rsidRPr="00F23518">
        <w:t xml:space="preserve">. The issue, however, is that </w:t>
      </w:r>
      <w:r w:rsidRPr="00826A1C">
        <w:rPr>
          <w:highlight w:val="yellow"/>
          <w:u w:val="single"/>
        </w:rPr>
        <w:t>there is often a compulsory investment of this</w:t>
      </w:r>
      <w:r w:rsidRPr="00826A1C">
        <w:rPr>
          <w:u w:val="single"/>
        </w:rPr>
        <w:t xml:space="preserve"> </w:t>
      </w:r>
      <w:r w:rsidRPr="00F23518">
        <w:t>spiritual</w:t>
      </w:r>
      <w:r w:rsidRPr="00826A1C">
        <w:rPr>
          <w:u w:val="single"/>
        </w:rPr>
        <w:t xml:space="preserve"> </w:t>
      </w:r>
      <w:r w:rsidRPr="00826A1C">
        <w:rPr>
          <w:highlight w:val="yellow"/>
          <w:u w:val="single"/>
        </w:rPr>
        <w:t>substance in the Political</w:t>
      </w:r>
      <w:r w:rsidRPr="00F23518">
        <w:t>. This is</w:t>
      </w:r>
      <w:r w:rsidRPr="00826A1C">
        <w:rPr>
          <w:u w:val="single"/>
        </w:rPr>
        <w:t xml:space="preserve"> </w:t>
      </w:r>
      <w:r w:rsidRPr="00826A1C">
        <w:rPr>
          <w:highlight w:val="yellow"/>
          <w:u w:val="single"/>
        </w:rPr>
        <w:t>the forced destination of hope</w:t>
      </w:r>
      <w:r w:rsidRPr="00F23518">
        <w:t>—</w:t>
      </w:r>
      <w:r w:rsidRPr="00826A1C">
        <w:rPr>
          <w:highlight w:val="yellow"/>
          <w:u w:val="single"/>
        </w:rPr>
        <w:t>it must end up in the Political and cannot exist outside of</w:t>
      </w:r>
      <w:r w:rsidRPr="00826A1C">
        <w:rPr>
          <w:u w:val="single"/>
        </w:rPr>
        <w:t xml:space="preserve"> it</w:t>
      </w:r>
      <w:r w:rsidRPr="00F23518">
        <w:t xml:space="preserve"> (or any existence of hope “outside” the political subverts, compromises, and destroys hope itself. Like placing a fish out of water. It is as if hope only has intelligibility and efficacy within and through the Political). Put differently, the politics of hope posits that one must have a politics to have hope; politics is the natural habitat of hope itself</w:t>
      </w:r>
      <w:r w:rsidRPr="00826A1C">
        <w:rPr>
          <w:u w:val="single"/>
        </w:rPr>
        <w:t xml:space="preserve">. </w:t>
      </w:r>
      <w:r w:rsidRPr="00826A1C">
        <w:rPr>
          <w:b/>
          <w:iCs/>
          <w:highlight w:val="yellow"/>
          <w:u w:val="single"/>
        </w:rPr>
        <w:t>To reject hope in a nihilistic way</w:t>
      </w:r>
      <w:r w:rsidRPr="00826A1C">
        <w:rPr>
          <w:b/>
          <w:iCs/>
          <w:u w:val="single"/>
        </w:rPr>
        <w:t xml:space="preserve">, then, </w:t>
      </w:r>
      <w:r w:rsidRPr="00826A1C">
        <w:rPr>
          <w:b/>
          <w:iCs/>
          <w:highlight w:val="yellow"/>
          <w:u w:val="single"/>
        </w:rPr>
        <w:t>is really to reject the politics of hope</w:t>
      </w:r>
      <w:r w:rsidRPr="00F23518">
        <w:t>, or certain circumscribed and compulsory forms of expressing</w:t>
      </w:r>
    </w:p>
    <w:p w:rsidR="00826A1C" w:rsidRPr="00826A1C" w:rsidRDefault="00826A1C" w:rsidP="00826A1C">
      <w:pPr>
        <w:pStyle w:val="Heading4"/>
        <w:ind w:left="360"/>
      </w:pPr>
    </w:p>
    <w:p w:rsidR="00B52D21" w:rsidRDefault="00B52D21" w:rsidP="00B52D21">
      <w:pPr>
        <w:pStyle w:val="Heading3"/>
      </w:pPr>
      <w:r>
        <w:lastRenderedPageBreak/>
        <w:t>Do the Alt or Aff</w:t>
      </w:r>
    </w:p>
    <w:p w:rsidR="00B52D21" w:rsidRDefault="00B52D21" w:rsidP="001560E6">
      <w:pPr>
        <w:pStyle w:val="Heading4"/>
        <w:numPr>
          <w:ilvl w:val="0"/>
          <w:numId w:val="13"/>
        </w:numPr>
      </w:pPr>
      <w:r>
        <w:t xml:space="preserve">That severs the 1AC’s </w:t>
      </w:r>
      <w:r>
        <w:rPr>
          <w:u w:val="single"/>
        </w:rPr>
        <w:t>epistemology</w:t>
      </w:r>
      <w:r>
        <w:t xml:space="preserve"> – voting issue for fairness – makes the aff a moving target </w:t>
      </w:r>
    </w:p>
    <w:p w:rsidR="00B52D21" w:rsidRDefault="00B52D21" w:rsidP="001560E6">
      <w:pPr>
        <w:pStyle w:val="Heading4"/>
        <w:numPr>
          <w:ilvl w:val="0"/>
          <w:numId w:val="13"/>
        </w:numPr>
      </w:pPr>
      <w:r>
        <w:t>Ground—they can win disads to the alt like short-term impacts—forces defense of their methodology they should have 8 mins of offense – k2 fairness and education</w:t>
      </w:r>
    </w:p>
    <w:p w:rsidR="00B52D21" w:rsidRDefault="00B52D21" w:rsidP="00B52D21">
      <w:pPr>
        <w:pStyle w:val="Nothing"/>
        <w:rPr>
          <w:rFonts w:asciiTheme="minorHAnsi" w:hAnsiTheme="minorHAnsi" w:cstheme="minorHAnsi"/>
          <w:color w:val="FF0000"/>
        </w:rPr>
      </w:pPr>
    </w:p>
    <w:p w:rsidR="00B52D21" w:rsidRDefault="00B52D21" w:rsidP="00B52D21">
      <w:pPr>
        <w:pStyle w:val="Heading3"/>
      </w:pPr>
      <w:r>
        <w:lastRenderedPageBreak/>
        <w:t>Non Mutually Exclusive</w:t>
      </w:r>
    </w:p>
    <w:p w:rsidR="00B52D21" w:rsidRDefault="00B52D21" w:rsidP="001560E6">
      <w:pPr>
        <w:pStyle w:val="Heading4"/>
        <w:numPr>
          <w:ilvl w:val="0"/>
          <w:numId w:val="14"/>
        </w:numPr>
      </w:pPr>
      <w:r>
        <w:t xml:space="preserve">That severs the 1AC’s </w:t>
      </w:r>
      <w:r>
        <w:rPr>
          <w:u w:val="single"/>
        </w:rPr>
        <w:t>epistemology</w:t>
      </w:r>
      <w:r>
        <w:t xml:space="preserve"> – we should be able to garner offense from the way they represent the debate space k2 </w:t>
      </w:r>
      <w:r>
        <w:rPr>
          <w:i/>
          <w:u w:val="single"/>
        </w:rPr>
        <w:t>Ground</w:t>
      </w:r>
      <w:r>
        <w:t>—they can win disads to the alt like short-term impacts—forces defense of their methodology they should have 8 mins of offense – k2 fairness and education - Worst-case you reject the perm and default to the alt.</w:t>
      </w:r>
    </w:p>
    <w:p w:rsidR="00B52D21" w:rsidRDefault="00B52D21" w:rsidP="00B52D21">
      <w:pPr>
        <w:rPr>
          <w:rFonts w:asciiTheme="minorHAnsi" w:hAnsiTheme="minorHAnsi" w:cstheme="minorHAnsi"/>
          <w:color w:val="FF0000"/>
        </w:rPr>
      </w:pPr>
    </w:p>
    <w:p w:rsidR="00B52D21" w:rsidRDefault="00B52D21" w:rsidP="00B52D21">
      <w:pPr>
        <w:pStyle w:val="Heading3"/>
      </w:pPr>
      <w:r>
        <w:lastRenderedPageBreak/>
        <w:t>Alt then Aff</w:t>
      </w:r>
    </w:p>
    <w:p w:rsidR="00B52D21" w:rsidRDefault="00B52D21" w:rsidP="001560E6">
      <w:pPr>
        <w:pStyle w:val="Heading4"/>
        <w:numPr>
          <w:ilvl w:val="0"/>
          <w:numId w:val="15"/>
        </w:numPr>
      </w:pPr>
      <w:r>
        <w:t xml:space="preserve">That severs the 1AC’s </w:t>
      </w:r>
      <w:r>
        <w:rPr>
          <w:u w:val="single"/>
        </w:rPr>
        <w:t>epistemology, actor and plan immeadicay</w:t>
      </w:r>
      <w:r>
        <w:t xml:space="preserve"> – voting issue for fairness – makes the aff a moving target </w:t>
      </w:r>
    </w:p>
    <w:p w:rsidR="00B52D21" w:rsidRDefault="00B52D21" w:rsidP="001560E6">
      <w:pPr>
        <w:pStyle w:val="Heading4"/>
        <w:numPr>
          <w:ilvl w:val="0"/>
          <w:numId w:val="15"/>
        </w:numPr>
      </w:pPr>
      <w:r>
        <w:t>Ground—they can win disads to the alt like short-term impacts—forces defense of their methodology they should have 8 mins of offense – k2 fairness and education</w:t>
      </w:r>
    </w:p>
    <w:p w:rsidR="00B52D21" w:rsidRPr="00B52D21" w:rsidRDefault="00B52D21" w:rsidP="00B52D21">
      <w:pPr>
        <w:jc w:val="center"/>
        <w:rPr>
          <w:rStyle w:val="StyleUnderline"/>
        </w:rPr>
      </w:pPr>
    </w:p>
    <w:p w:rsidR="00B52D21" w:rsidRDefault="00B52D21" w:rsidP="00B52D21">
      <w:pPr>
        <w:pStyle w:val="Heading3"/>
      </w:pPr>
      <w:r>
        <w:lastRenderedPageBreak/>
        <w:t>Aff then Alt</w:t>
      </w:r>
    </w:p>
    <w:p w:rsidR="00B52D21" w:rsidRPr="00B52D21" w:rsidRDefault="00B52D21" w:rsidP="001560E6">
      <w:pPr>
        <w:pStyle w:val="Heading4"/>
        <w:numPr>
          <w:ilvl w:val="0"/>
          <w:numId w:val="16"/>
        </w:numPr>
      </w:pPr>
      <w:r>
        <w:t xml:space="preserve">Can’t solve – that continues this sort of legal enframing we critique – if we’re winning a risk of our impacts there’s no reason to vote on this perm. </w:t>
      </w:r>
    </w:p>
    <w:p w:rsidR="00B52D21" w:rsidRDefault="00B52D21" w:rsidP="001560E6">
      <w:pPr>
        <w:pStyle w:val="Heading4"/>
        <w:numPr>
          <w:ilvl w:val="0"/>
          <w:numId w:val="16"/>
        </w:numPr>
      </w:pPr>
      <w:r>
        <w:t xml:space="preserve">That severs the 1AC’s </w:t>
      </w:r>
      <w:r>
        <w:rPr>
          <w:u w:val="single"/>
        </w:rPr>
        <w:t>epistemology</w:t>
      </w:r>
      <w:r>
        <w:t xml:space="preserve"> – voting issue for fairness – makes the aff a moving target </w:t>
      </w:r>
    </w:p>
    <w:p w:rsidR="00B52D21" w:rsidRDefault="00B52D21" w:rsidP="001560E6">
      <w:pPr>
        <w:pStyle w:val="Heading4"/>
        <w:numPr>
          <w:ilvl w:val="0"/>
          <w:numId w:val="16"/>
        </w:numPr>
      </w:pPr>
      <w:r>
        <w:t>Ground—they can win disads to the alt like short-term impacts—forces defense of their methodology they should have 8 mins of offense – k2 fairness and education</w:t>
      </w:r>
    </w:p>
    <w:p w:rsidR="00B52D21" w:rsidRDefault="00B52D21" w:rsidP="00B52D21">
      <w:pPr>
        <w:rPr>
          <w:rFonts w:asciiTheme="minorHAnsi" w:hAnsiTheme="minorHAnsi" w:cstheme="minorHAnsi"/>
          <w:color w:val="FF0000"/>
        </w:rPr>
      </w:pPr>
    </w:p>
    <w:p w:rsidR="00B52D21" w:rsidRDefault="00B52D21" w:rsidP="00B52D21">
      <w:pPr>
        <w:pStyle w:val="Heading3"/>
      </w:pPr>
      <w:r>
        <w:lastRenderedPageBreak/>
        <w:t>All Other Instances</w:t>
      </w:r>
    </w:p>
    <w:p w:rsidR="00B52D21" w:rsidRDefault="00B52D21" w:rsidP="001560E6">
      <w:pPr>
        <w:pStyle w:val="Heading4"/>
        <w:numPr>
          <w:ilvl w:val="0"/>
          <w:numId w:val="17"/>
        </w:numPr>
      </w:pPr>
      <w:r>
        <w:t xml:space="preserve">Our link proves we can’t – we critique the affs orientation with the political which means we have to refocus our attention AGAINST the law – this could be our only chance to do so, callister says its try or die against the squo. </w:t>
      </w:r>
    </w:p>
    <w:p w:rsidR="00B52D21" w:rsidRPr="007F6C6C" w:rsidRDefault="00B52D21" w:rsidP="001560E6">
      <w:pPr>
        <w:pStyle w:val="Heading4"/>
        <w:numPr>
          <w:ilvl w:val="0"/>
          <w:numId w:val="17"/>
        </w:numPr>
      </w:pPr>
      <w:r>
        <w:t>The permutation either is severance or doesn’t solve- severance of representations is bad because it screws negative offense- you have to punish their bad view of the world – it’s a voting issue</w:t>
      </w:r>
    </w:p>
    <w:p w:rsidR="00B52D21" w:rsidRPr="00B52D21" w:rsidRDefault="00B52D21" w:rsidP="001560E6">
      <w:pPr>
        <w:pStyle w:val="Heading4"/>
        <w:numPr>
          <w:ilvl w:val="0"/>
          <w:numId w:val="17"/>
        </w:numPr>
      </w:pPr>
      <w:r w:rsidRPr="00B52D21">
        <w:t>The links prove that the aff draws lines of legality – refuse that oscillation between inside and outside</w:t>
      </w:r>
    </w:p>
    <w:p w:rsidR="00B52D21" w:rsidRPr="00B52D21" w:rsidRDefault="00B52D21" w:rsidP="00B52D21">
      <w:r w:rsidRPr="007F6C6C">
        <w:rPr>
          <w:rStyle w:val="Style13ptBold"/>
        </w:rPr>
        <w:t>Edkins and Pin-Fat 05</w:t>
      </w:r>
      <w:r w:rsidRPr="00B52D21">
        <w:t>. Jenny Edkins, professor of international politics at Prifysgol Aberystwyth University (in Wales) and Veronique Pin-Fat, senior lecturer in politics at Manchester Universit, “Through the Wire: Relations of Power and Relations of Violence,” Millennium - Journal of International Studies 2005 34: pg. 14</w:t>
      </w:r>
    </w:p>
    <w:p w:rsidR="00B52D21" w:rsidRDefault="00B52D21" w:rsidP="00B52D21">
      <w:pPr>
        <w:rPr>
          <w:rFonts w:asciiTheme="minorHAnsi" w:hAnsiTheme="minorHAnsi" w:cstheme="minorHAnsi"/>
        </w:rPr>
      </w:pPr>
    </w:p>
    <w:p w:rsidR="00B52D21" w:rsidRPr="00B52D21" w:rsidRDefault="00B52D21" w:rsidP="00B52D21">
      <w:r w:rsidRPr="00B52D21">
        <w:t xml:space="preserve">One </w:t>
      </w:r>
      <w:r w:rsidRPr="007F6C6C">
        <w:rPr>
          <w:rStyle w:val="StyleUnderline"/>
        </w:rPr>
        <w:t xml:space="preserve">potential form of </w:t>
      </w:r>
      <w:r w:rsidRPr="007F6C6C">
        <w:rPr>
          <w:rStyle w:val="StyleUnderline"/>
          <w:highlight w:val="yellow"/>
        </w:rPr>
        <w:t xml:space="preserve">challenge to sovereign power consists of a refusal to draw any lines between </w:t>
      </w:r>
      <w:r w:rsidRPr="007F6C6C">
        <w:rPr>
          <w:rStyle w:val="StyleUnderline"/>
        </w:rPr>
        <w:t xml:space="preserve">zoe- and bios, </w:t>
      </w:r>
      <w:r w:rsidRPr="007F6C6C">
        <w:rPr>
          <w:rStyle w:val="StyleUnderline"/>
          <w:highlight w:val="yellow"/>
        </w:rPr>
        <w:t>inside and outside</w:t>
      </w:r>
      <w:r w:rsidRPr="007F6C6C">
        <w:rPr>
          <w:rStyle w:val="StyleUnderline"/>
        </w:rPr>
        <w:t xml:space="preserve">.59 As we have shown, sovereign power does not involve a power relation in Foucauldian terms. It is more appropriately considered to have become a form of governance or technique of administration through relationships of violence that reduce political subjects to mere bare or naked life. In asking for a refusal to draw lines as a possibility of challenge, then, we are not asking for the elimination of power relations and consequently, we are not asking for the erasure of the possibility of a mode of political being that is empowered and empowering, is free and that speaks: quite the opposite. Following Agamben, we are suggesting that </w:t>
      </w:r>
      <w:r w:rsidRPr="007F6C6C">
        <w:rPr>
          <w:rStyle w:val="StyleUnderline"/>
          <w:highlight w:val="yellow"/>
        </w:rPr>
        <w:t>it is</w:t>
      </w:r>
      <w:r w:rsidRPr="007F6C6C">
        <w:rPr>
          <w:highlight w:val="yellow"/>
        </w:rPr>
        <w:t xml:space="preserve"> </w:t>
      </w:r>
      <w:r w:rsidRPr="007F6C6C">
        <w:rPr>
          <w:rStyle w:val="StyleUnderline"/>
          <w:highlight w:val="yellow"/>
        </w:rPr>
        <w:t xml:space="preserve">only through a refusal to draw any lines at all </w:t>
      </w:r>
      <w:r w:rsidRPr="007F6C6C">
        <w:rPr>
          <w:rStyle w:val="StyleUnderline"/>
        </w:rPr>
        <w:t xml:space="preserve">between forms of life (and indeed, nothing less will do) </w:t>
      </w:r>
      <w:r w:rsidRPr="007F6C6C">
        <w:rPr>
          <w:rStyle w:val="StyleUnderline"/>
          <w:highlight w:val="yellow"/>
        </w:rPr>
        <w:t>that sovereign power</w:t>
      </w:r>
      <w:r w:rsidRPr="007F6C6C">
        <w:rPr>
          <w:rStyle w:val="StyleUnderline"/>
        </w:rPr>
        <w:t xml:space="preserve"> as a form of violence </w:t>
      </w:r>
      <w:r w:rsidRPr="007F6C6C">
        <w:rPr>
          <w:rStyle w:val="StyleUnderline"/>
          <w:highlight w:val="yellow"/>
        </w:rPr>
        <w:t>can be contested</w:t>
      </w:r>
      <w:r w:rsidRPr="007F6C6C">
        <w:rPr>
          <w:rStyle w:val="StyleUnderline"/>
        </w:rPr>
        <w:t xml:space="preserve"> and a properly political power relation (a life of power as potenza) reinstated. We could call this challenging the logic of sovereign power through refusal. Our argument is that </w:t>
      </w:r>
      <w:r w:rsidRPr="007F6C6C">
        <w:rPr>
          <w:rStyle w:val="StyleUnderline"/>
          <w:highlight w:val="yellow"/>
        </w:rPr>
        <w:t>we can evade sovereign power</w:t>
      </w:r>
      <w:r w:rsidRPr="007F6C6C">
        <w:rPr>
          <w:rStyle w:val="StyleUnderline"/>
        </w:rPr>
        <w:t xml:space="preserve"> and reinstate a form of power relation </w:t>
      </w:r>
      <w:r w:rsidRPr="007F6C6C">
        <w:rPr>
          <w:rStyle w:val="StyleUnderline"/>
          <w:highlight w:val="yellow"/>
        </w:rPr>
        <w:t xml:space="preserve">by contesting sovereign power’s </w:t>
      </w:r>
      <w:r w:rsidRPr="007F6C6C">
        <w:rPr>
          <w:rStyle w:val="StyleUnderline"/>
        </w:rPr>
        <w:t xml:space="preserve">assumption of the </w:t>
      </w:r>
      <w:r w:rsidRPr="007F6C6C">
        <w:rPr>
          <w:rStyle w:val="StyleUnderline"/>
          <w:highlight w:val="yellow"/>
        </w:rPr>
        <w:t>right to draw lines</w:t>
      </w:r>
      <w:r w:rsidRPr="007F6C6C">
        <w:rPr>
          <w:rStyle w:val="StyleUnderline"/>
        </w:rPr>
        <w:t xml:space="preserve">, that is, by contesting the sovereign ban. </w:t>
      </w:r>
      <w:r w:rsidRPr="007F6C6C">
        <w:rPr>
          <w:rStyle w:val="StyleUnderline"/>
          <w:highlight w:val="yellow"/>
        </w:rPr>
        <w:t>Any other challenge</w:t>
      </w:r>
      <w:r w:rsidRPr="007F6C6C">
        <w:rPr>
          <w:rStyle w:val="StyleUnderline"/>
        </w:rPr>
        <w:t xml:space="preserve"> always </w:t>
      </w:r>
      <w:r w:rsidRPr="007F6C6C">
        <w:rPr>
          <w:rStyle w:val="StyleUnderline"/>
          <w:highlight w:val="yellow"/>
        </w:rPr>
        <w:t>inevitably remains within this relationship of violence.</w:t>
      </w:r>
      <w:r w:rsidRPr="007F6C6C">
        <w:rPr>
          <w:rStyle w:val="StyleUnderline"/>
        </w:rPr>
        <w:t xml:space="preserve"> To move outside it (and return to a power relation) we need not only to contest its right to draw lines in particular places, but also to resist the call to draw any lines of the sort sovereign power demands.</w:t>
      </w:r>
      <w:r w:rsidRPr="00B52D21">
        <w:t xml:space="preserve">¶ The grammar of sovereign power cannot be resisted by challenging or fighting over where the lines are drawn. Whilst, of course, this is a strategy that can be deployed, it is not a challenge to sovereign power per se as it still tacitly or even explicitly accepts that lines must be drawn somewhere (and preferably more inclusively). Although such strategies contest the violence of sovereign power’s drawing of a particular line, they risk replicating such violence in demanding the line be drawn differently. This is because such forms of challenge fail to refuse sovereign power’s line-drawing ‘ethos’, an ethos which, as Agamben points out, renders us all now homines sacri or bare life.¶ Taking Agamben’s conclusion on board, we now turn to look at how the assumption of bare life can produce forms of challenge. Agamben puts it in terms of a transformation:¶ This biopolitical body that is bare life must itself instead be transformed into the site for the constitution and installation of a form of life that is wholly exhausted in bare life and a bios that is only its own zoe-.... If we give the name form-of-life to this being that is only its own bare existence and to this life that, being </w:t>
      </w:r>
      <w:r w:rsidRPr="00B52D21">
        <w:lastRenderedPageBreak/>
        <w:t>its own form, remains inseparable from it we will witness the emergence of a field of research beyond the terrain defined by the intersection of politics and philosophy, medico-biological sciences and jurisprudence.60</w:t>
      </w:r>
    </w:p>
    <w:p w:rsidR="00B52D21" w:rsidRDefault="00B52D21" w:rsidP="001560E6">
      <w:pPr>
        <w:pStyle w:val="Heading4"/>
        <w:numPr>
          <w:ilvl w:val="0"/>
          <w:numId w:val="17"/>
        </w:numPr>
      </w:pPr>
      <w:r>
        <w:rPr>
          <w:u w:val="single"/>
        </w:rPr>
        <w:t>Commodity DA</w:t>
      </w:r>
      <w:r>
        <w:t xml:space="preserve"> – The perm is just in an round link – they only call upon the alternative it in times when it provides them with something they want, which is in this case the ballot. </w:t>
      </w:r>
    </w:p>
    <w:p w:rsidR="00B52D21" w:rsidRDefault="00B52D21" w:rsidP="00B52D21">
      <w:pPr>
        <w:rPr>
          <w:rFonts w:asciiTheme="minorHAnsi" w:hAnsiTheme="minorHAnsi" w:cstheme="minorHAnsi"/>
          <w:color w:val="FF0000"/>
        </w:rPr>
      </w:pPr>
    </w:p>
    <w:p w:rsidR="00B52D21" w:rsidRDefault="00B52D21" w:rsidP="001560E6">
      <w:pPr>
        <w:pStyle w:val="Heading4"/>
        <w:numPr>
          <w:ilvl w:val="0"/>
          <w:numId w:val="17"/>
        </w:numPr>
      </w:pPr>
      <w:r>
        <w:t xml:space="preserve">Every link we win is a disad to the perm and a Net-Benefit to the alternative – I’ll do the link work here. </w:t>
      </w:r>
    </w:p>
    <w:p w:rsidR="00B52D21" w:rsidRDefault="00B52D21" w:rsidP="00B52D21">
      <w:pPr>
        <w:rPr>
          <w:rFonts w:asciiTheme="minorHAnsi" w:hAnsiTheme="minorHAnsi" w:cstheme="minorHAnsi"/>
          <w:b/>
          <w:iCs/>
          <w:u w:val="single"/>
          <w:bdr w:val="single" w:sz="18" w:space="0" w:color="auto" w:frame="1"/>
        </w:rPr>
      </w:pPr>
    </w:p>
    <w:p w:rsidR="00006C96" w:rsidRPr="00006C96" w:rsidRDefault="00006C96" w:rsidP="00006C96"/>
    <w:p w:rsidR="008A3771" w:rsidRPr="00731FB2" w:rsidRDefault="008A3771" w:rsidP="008A3771"/>
    <w:p w:rsidR="00F57366" w:rsidRDefault="00F57366" w:rsidP="0024626D">
      <w:pPr>
        <w:pStyle w:val="Heading2"/>
      </w:pPr>
      <w:r>
        <w:lastRenderedPageBreak/>
        <w:t>A2:</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20" w:name="_Toc428192574"/>
      <w:r w:rsidRPr="008A3771">
        <w:rPr>
          <w:rFonts w:eastAsiaTheme="majorEastAsia" w:cstheme="majorBidi"/>
          <w:b/>
          <w:sz w:val="32"/>
          <w:szCs w:val="24"/>
          <w:u w:val="single"/>
        </w:rPr>
        <w:lastRenderedPageBreak/>
        <w:t>A2: Exisential impacts o/w</w:t>
      </w:r>
    </w:p>
    <w:p w:rsidR="008A3771" w:rsidRPr="008A3771" w:rsidRDefault="008A3771" w:rsidP="008A3771">
      <w:pPr>
        <w:keepNext/>
        <w:keepLines/>
        <w:spacing w:before="40" w:after="0"/>
        <w:outlineLvl w:val="3"/>
        <w:rPr>
          <w:rFonts w:eastAsiaTheme="majorEastAsia" w:cstheme="majorBidi"/>
          <w:b/>
          <w:iCs/>
          <w:sz w:val="26"/>
        </w:rPr>
      </w:pPr>
      <w:r w:rsidRPr="008A3771">
        <w:rPr>
          <w:rFonts w:eastAsiaTheme="majorEastAsia" w:cstheme="majorBidi"/>
          <w:b/>
          <w:iCs/>
          <w:sz w:val="26"/>
        </w:rPr>
        <w:t xml:space="preserve">Institutional structures of domination create everyday holocausts—you should reject singular focused impacts in favor of working against the ongoing extinctions of people of color [international conflict impacts] </w:t>
      </w:r>
    </w:p>
    <w:p w:rsidR="008A3771" w:rsidRPr="008A3771" w:rsidRDefault="008A3771" w:rsidP="008A3771">
      <w:pPr>
        <w:tabs>
          <w:tab w:val="left" w:pos="13140"/>
        </w:tabs>
      </w:pPr>
      <w:r w:rsidRPr="008A3771">
        <w:rPr>
          <w:b/>
          <w:bCs/>
          <w:sz w:val="26"/>
        </w:rPr>
        <w:t xml:space="preserve">Omolade 89, </w:t>
      </w:r>
      <w:r w:rsidRPr="008A3771">
        <w:t>[1989, Barbara Omolade is a historian of black women for the past twenty years and an organizer in both the women’s and civil rights/black power movements, “We Speak for the Planet” in “Rocking the ship of state : toward a feminist peace politics”, pp. 172-176]</w:t>
      </w:r>
    </w:p>
    <w:p w:rsidR="008A3771" w:rsidRPr="008A3771" w:rsidRDefault="008A3771" w:rsidP="008A3771">
      <w:r w:rsidRPr="008A3771">
        <w:t xml:space="preserve">Recent </w:t>
      </w:r>
      <w:r w:rsidRPr="008A3771">
        <w:rPr>
          <w:u w:val="single"/>
        </w:rPr>
        <w:t>efforts</w:t>
      </w:r>
      <w:r w:rsidRPr="008A3771">
        <w:t xml:space="preserve"> by Soviet leader Mikhail Gorbachev and President Ronald Reagan </w:t>
      </w:r>
      <w:r w:rsidRPr="008A3771">
        <w:rPr>
          <w:u w:val="single"/>
        </w:rPr>
        <w:t>to limit nuclear testing, stockpiling, and weaponry</w:t>
      </w:r>
      <w:r w:rsidRPr="008A3771">
        <w:t xml:space="preserve">, while still protecting their own arsenals and selling arms to countries and factions around the world, vividly </w:t>
      </w:r>
      <w:r w:rsidRPr="008A3771">
        <w:rPr>
          <w:u w:val="single"/>
        </w:rPr>
        <w:t xml:space="preserve">demonstrate how "peace" can become an </w:t>
      </w:r>
      <w:r w:rsidRPr="008A3771">
        <w:rPr>
          <w:b/>
          <w:iCs/>
          <w:u w:val="single"/>
        </w:rPr>
        <w:t>abstract concept</w:t>
      </w:r>
      <w:r w:rsidRPr="008A3771">
        <w:rPr>
          <w:u w:val="single"/>
        </w:rPr>
        <w:t xml:space="preserve"> within a culture of war</w:t>
      </w:r>
      <w:r w:rsidRPr="008A3771">
        <w:t xml:space="preserve">. Many </w:t>
      </w:r>
      <w:r w:rsidRPr="008A3771">
        <w:rPr>
          <w:highlight w:val="green"/>
          <w:u w:val="single"/>
        </w:rPr>
        <w:t>peace activists are</w:t>
      </w:r>
      <w:r w:rsidRPr="008A3771">
        <w:rPr>
          <w:u w:val="single"/>
        </w:rPr>
        <w:t xml:space="preserve"> similarly </w:t>
      </w:r>
      <w:r w:rsidRPr="008A3771">
        <w:rPr>
          <w:b/>
          <w:iCs/>
          <w:highlight w:val="green"/>
          <w:u w:val="single"/>
        </w:rPr>
        <w:t>blind to the constant wars</w:t>
      </w:r>
      <w:r w:rsidRPr="008A3771">
        <w:rPr>
          <w:b/>
          <w:iCs/>
          <w:u w:val="single"/>
        </w:rPr>
        <w:t xml:space="preserve"> and threats of war </w:t>
      </w:r>
      <w:r w:rsidRPr="008A3771">
        <w:rPr>
          <w:b/>
          <w:iCs/>
          <w:highlight w:val="green"/>
          <w:u w:val="single"/>
        </w:rPr>
        <w:t>being waged against people of color</w:t>
      </w:r>
      <w:r w:rsidRPr="008A3771">
        <w:rPr>
          <w:u w:val="single"/>
        </w:rPr>
        <w:t xml:space="preserve"> and the planet by those who march for "peace" and by those they march against</w:t>
      </w:r>
      <w:r w:rsidRPr="008A3771">
        <w:t xml:space="preserve">. These </w:t>
      </w:r>
      <w:r w:rsidRPr="008A3771">
        <w:rPr>
          <w:u w:val="single"/>
        </w:rPr>
        <w:t>pacifists</w:t>
      </w:r>
      <w:r w:rsidRPr="008A3771">
        <w:rPr>
          <w:b/>
          <w:iCs/>
          <w:u w:val="single"/>
        </w:rPr>
        <w:t xml:space="preserve">, like </w:t>
      </w:r>
      <w:r w:rsidRPr="008A3771">
        <w:rPr>
          <w:b/>
          <w:iCs/>
          <w:highlight w:val="green"/>
          <w:u w:val="single"/>
        </w:rPr>
        <w:t>Gorbachev and Reagan</w:t>
      </w:r>
      <w:r w:rsidRPr="008A3771">
        <w:rPr>
          <w:b/>
          <w:iCs/>
          <w:u w:val="single"/>
        </w:rPr>
        <w:t xml:space="preserve">, frequently </w:t>
      </w:r>
      <w:r w:rsidRPr="008A3771">
        <w:rPr>
          <w:b/>
          <w:iCs/>
          <w:highlight w:val="green"/>
          <w:u w:val="single"/>
        </w:rPr>
        <w:t>want people of color to fear what they fear</w:t>
      </w:r>
      <w:r w:rsidRPr="008A3771">
        <w:rPr>
          <w:highlight w:val="green"/>
          <w:u w:val="single"/>
        </w:rPr>
        <w:t xml:space="preserve"> and </w:t>
      </w:r>
      <w:r w:rsidRPr="008A3771">
        <w:rPr>
          <w:b/>
          <w:iCs/>
          <w:highlight w:val="green"/>
          <w:u w:val="single"/>
        </w:rPr>
        <w:t>define peace as they define it</w:t>
      </w:r>
      <w:r w:rsidRPr="008A3771">
        <w:rPr>
          <w:b/>
          <w:iCs/>
          <w:u w:val="single"/>
        </w:rPr>
        <w:t>.</w:t>
      </w:r>
      <w:r w:rsidRPr="008A3771">
        <w:t xml:space="preserve"> </w:t>
      </w:r>
      <w:r w:rsidRPr="008A3771">
        <w:rPr>
          <w:u w:val="single"/>
        </w:rPr>
        <w:t xml:space="preserve">They are unmindful that </w:t>
      </w:r>
      <w:r w:rsidRPr="008A3771">
        <w:rPr>
          <w:b/>
          <w:iCs/>
          <w:highlight w:val="green"/>
          <w:u w:val="single"/>
        </w:rPr>
        <w:t>our lands and peoples</w:t>
      </w:r>
      <w:r w:rsidRPr="008A3771">
        <w:rPr>
          <w:b/>
          <w:iCs/>
          <w:u w:val="single"/>
        </w:rPr>
        <w:t xml:space="preserve"> have already been and </w:t>
      </w:r>
      <w:r w:rsidRPr="008A3771">
        <w:rPr>
          <w:b/>
          <w:iCs/>
          <w:highlight w:val="green"/>
          <w:u w:val="single"/>
        </w:rPr>
        <w:t>are being destroyed</w:t>
      </w:r>
      <w:r w:rsidRPr="008A3771">
        <w:rPr>
          <w:b/>
          <w:iCs/>
          <w:u w:val="single"/>
        </w:rPr>
        <w:t xml:space="preserve"> as part of the "final solution" of the "color line."</w:t>
      </w:r>
      <w:r w:rsidRPr="008A3771">
        <w:t xml:space="preserve"> </w:t>
      </w:r>
      <w:r w:rsidRPr="008A3771">
        <w:rPr>
          <w:highlight w:val="green"/>
          <w:u w:val="single"/>
        </w:rPr>
        <w:t xml:space="preserve">It is </w:t>
      </w:r>
      <w:r w:rsidRPr="008A3771">
        <w:rPr>
          <w:b/>
          <w:iCs/>
          <w:highlight w:val="green"/>
          <w:u w:val="single"/>
        </w:rPr>
        <w:t>difficult to persuade</w:t>
      </w:r>
      <w:r w:rsidRPr="008A3771">
        <w:rPr>
          <w:highlight w:val="green"/>
          <w:u w:val="single"/>
        </w:rPr>
        <w:t xml:space="preserve"> the </w:t>
      </w:r>
      <w:r w:rsidRPr="008A3771">
        <w:rPr>
          <w:b/>
          <w:iCs/>
          <w:highlight w:val="green"/>
          <w:u w:val="single"/>
        </w:rPr>
        <w:t>remnants of Native</w:t>
      </w:r>
      <w:r w:rsidRPr="008A3771">
        <w:rPr>
          <w:b/>
          <w:iCs/>
          <w:u w:val="single"/>
        </w:rPr>
        <w:t xml:space="preserve"> American </w:t>
      </w:r>
      <w:r w:rsidRPr="008A3771">
        <w:rPr>
          <w:b/>
          <w:iCs/>
          <w:highlight w:val="green"/>
          <w:u w:val="single"/>
        </w:rPr>
        <w:t>tribes</w:t>
      </w:r>
      <w:r w:rsidRPr="008A3771">
        <w:rPr>
          <w:highlight w:val="green"/>
        </w:rPr>
        <w:t xml:space="preserve">, </w:t>
      </w:r>
      <w:r w:rsidRPr="008A3771">
        <w:rPr>
          <w:highlight w:val="green"/>
          <w:u w:val="single"/>
        </w:rPr>
        <w:t xml:space="preserve">the </w:t>
      </w:r>
      <w:r w:rsidRPr="008A3771">
        <w:rPr>
          <w:b/>
          <w:iCs/>
          <w:highlight w:val="green"/>
          <w:u w:val="single"/>
        </w:rPr>
        <w:t>starving of African deserts</w:t>
      </w:r>
      <w:r w:rsidRPr="008A3771">
        <w:rPr>
          <w:highlight w:val="green"/>
        </w:rPr>
        <w:t xml:space="preserve">, </w:t>
      </w:r>
      <w:r w:rsidRPr="008A3771">
        <w:rPr>
          <w:highlight w:val="green"/>
          <w:u w:val="single"/>
        </w:rPr>
        <w:t xml:space="preserve">and </w:t>
      </w:r>
      <w:r w:rsidRPr="008A3771">
        <w:rPr>
          <w:b/>
          <w:iCs/>
          <w:highlight w:val="green"/>
          <w:u w:val="single"/>
        </w:rPr>
        <w:t>the victims of the Cambodian "killing fields" that nuclear war is the major danger to human life</w:t>
      </w:r>
      <w:r w:rsidRPr="008A3771">
        <w:rPr>
          <w:b/>
          <w:iCs/>
          <w:u w:val="single"/>
        </w:rPr>
        <w:t xml:space="preserve"> on the planet </w:t>
      </w:r>
      <w:r w:rsidRPr="008A3771">
        <w:rPr>
          <w:b/>
          <w:iCs/>
          <w:highlight w:val="green"/>
          <w:u w:val="single"/>
        </w:rPr>
        <w:t>and that only a nuclear "winter" embodies fear and futurelessness for humanity</w:t>
      </w:r>
      <w:r w:rsidRPr="008A3771">
        <w:rPr>
          <w:highlight w:val="green"/>
          <w:u w:val="single"/>
        </w:rPr>
        <w:t>.</w:t>
      </w:r>
      <w:r w:rsidRPr="008A3771">
        <w:rPr>
          <w:highlight w:val="green"/>
        </w:rPr>
        <w:t xml:space="preserve"> </w:t>
      </w:r>
      <w:r w:rsidRPr="008A3771">
        <w:rPr>
          <w:u w:val="single"/>
        </w:rPr>
        <w:t>The peace movement suffers</w:t>
      </w:r>
      <w:r w:rsidRPr="008A3771">
        <w:t xml:space="preserve"> greatly </w:t>
      </w:r>
      <w:r w:rsidRPr="008A3771">
        <w:rPr>
          <w:u w:val="single"/>
        </w:rPr>
        <w:t>from its lack of a historical and holistic perspective, practice, and vision that include the voices and experiences of people of color;</w:t>
      </w:r>
      <w:r w:rsidRPr="008A3771">
        <w:t xml:space="preserve"> </w:t>
      </w:r>
      <w:r w:rsidRPr="008A3771">
        <w:rPr>
          <w:highlight w:val="green"/>
          <w:u w:val="single"/>
        </w:rPr>
        <w:t>the movement's goals</w:t>
      </w:r>
      <w:r w:rsidRPr="008A3771">
        <w:rPr>
          <w:u w:val="single"/>
        </w:rPr>
        <w:t xml:space="preserve"> and messages </w:t>
      </w:r>
      <w:r w:rsidRPr="008A3771">
        <w:rPr>
          <w:highlight w:val="green"/>
          <w:u w:val="single"/>
        </w:rPr>
        <w:t>have</w:t>
      </w:r>
      <w:r w:rsidRPr="008A3771">
        <w:rPr>
          <w:u w:val="single"/>
        </w:rPr>
        <w:t xml:space="preserve"> therefore </w:t>
      </w:r>
      <w:r w:rsidRPr="008A3771">
        <w:rPr>
          <w:highlight w:val="green"/>
          <w:u w:val="single"/>
        </w:rPr>
        <w:t xml:space="preserve">been </w:t>
      </w:r>
      <w:r w:rsidRPr="008A3771">
        <w:rPr>
          <w:b/>
          <w:iCs/>
          <w:highlight w:val="green"/>
          <w:u w:val="single"/>
        </w:rPr>
        <w:t>easily coopted</w:t>
      </w:r>
      <w:r w:rsidRPr="008A3771">
        <w:rPr>
          <w:b/>
          <w:iCs/>
          <w:u w:val="single"/>
        </w:rPr>
        <w:t xml:space="preserve"> and expropriated </w:t>
      </w:r>
      <w:r w:rsidRPr="008A3771">
        <w:rPr>
          <w:b/>
          <w:iCs/>
          <w:highlight w:val="green"/>
          <w:u w:val="single"/>
        </w:rPr>
        <w:t>by world leaders who share the</w:t>
      </w:r>
      <w:r w:rsidRPr="008A3771">
        <w:rPr>
          <w:b/>
          <w:iCs/>
          <w:u w:val="single"/>
        </w:rPr>
        <w:t xml:space="preserve"> same </w:t>
      </w:r>
      <w:r w:rsidRPr="008A3771">
        <w:rPr>
          <w:b/>
          <w:iCs/>
          <w:highlight w:val="green"/>
          <w:u w:val="single"/>
        </w:rPr>
        <w:t>culture of racial dominance</w:t>
      </w:r>
      <w:r w:rsidRPr="008A3771">
        <w:rPr>
          <w:b/>
          <w:iCs/>
          <w:u w:val="single"/>
        </w:rPr>
        <w:t xml:space="preserve"> and arrogance</w:t>
      </w:r>
      <w:r w:rsidRPr="008A3771">
        <w:t xml:space="preserve">. </w:t>
      </w:r>
      <w:r w:rsidRPr="008A3771">
        <w:rPr>
          <w:sz w:val="16"/>
          <w:szCs w:val="16"/>
          <w:u w:val="single"/>
        </w:rPr>
        <w:t xml:space="preserve">The peace movement's racist blinders have </w:t>
      </w:r>
      <w:r w:rsidRPr="008A3771">
        <w:rPr>
          <w:b/>
          <w:iCs/>
          <w:sz w:val="16"/>
          <w:szCs w:val="16"/>
          <w:u w:val="single"/>
        </w:rPr>
        <w:t>divorced peace from freedom,</w:t>
      </w:r>
      <w:r w:rsidRPr="008A3771">
        <w:rPr>
          <w:sz w:val="16"/>
          <w:szCs w:val="16"/>
        </w:rPr>
        <w:t xml:space="preserve"> </w:t>
      </w:r>
      <w:r w:rsidRPr="008A3771">
        <w:rPr>
          <w:b/>
          <w:iCs/>
          <w:sz w:val="16"/>
          <w:szCs w:val="16"/>
          <w:u w:val="single"/>
        </w:rPr>
        <w:t>from feminism, from education reform, from legal rights, from human rights, from international alliances and friendships, from national liberation, from the particular</w:t>
      </w:r>
      <w:r w:rsidRPr="008A3771">
        <w:rPr>
          <w:sz w:val="16"/>
          <w:szCs w:val="16"/>
        </w:rPr>
        <w:t xml:space="preserve"> (for example, black female, Native American male) </w:t>
      </w:r>
      <w:r w:rsidRPr="008A3771">
        <w:rPr>
          <w:b/>
          <w:iCs/>
          <w:sz w:val="16"/>
          <w:szCs w:val="16"/>
          <w:u w:val="single"/>
        </w:rPr>
        <w:t>and the general</w:t>
      </w:r>
      <w:r w:rsidRPr="008A3771">
        <w:rPr>
          <w:sz w:val="16"/>
          <w:szCs w:val="16"/>
        </w:rPr>
        <w:t xml:space="preserve"> (human being). Nevertheless, social movements such as </w:t>
      </w:r>
      <w:r w:rsidRPr="008A3771">
        <w:rPr>
          <w:sz w:val="16"/>
          <w:szCs w:val="16"/>
          <w:u w:val="single"/>
        </w:rPr>
        <w:t>the civil rights-black power movement</w:t>
      </w:r>
      <w:r w:rsidRPr="008A3771">
        <w:rPr>
          <w:sz w:val="16"/>
          <w:szCs w:val="16"/>
        </w:rPr>
        <w:t xml:space="preserve"> in the United States </w:t>
      </w:r>
      <w:r w:rsidRPr="008A3771">
        <w:rPr>
          <w:sz w:val="16"/>
          <w:szCs w:val="16"/>
          <w:u w:val="single"/>
        </w:rPr>
        <w:t>have always demanded peace with justice, with liberation, and with social and economic reconstruction</w:t>
      </w:r>
      <w:r w:rsidRPr="008A3771">
        <w:rPr>
          <w:sz w:val="16"/>
          <w:szCs w:val="16"/>
        </w:rPr>
        <w:t xml:space="preserve"> and cultural freedom at home and abroad</w:t>
      </w:r>
      <w:r w:rsidRPr="008A3771">
        <w:t xml:space="preserve">. </w:t>
      </w:r>
      <w:r w:rsidRPr="008A3771">
        <w:rPr>
          <w:highlight w:val="green"/>
          <w:u w:val="single"/>
        </w:rPr>
        <w:t>The integration of our past and our present holocausts and</w:t>
      </w:r>
      <w:r w:rsidRPr="008A3771">
        <w:rPr>
          <w:u w:val="single"/>
        </w:rPr>
        <w:t xml:space="preserve"> </w:t>
      </w:r>
      <w:r w:rsidRPr="008A3771">
        <w:rPr>
          <w:highlight w:val="green"/>
          <w:u w:val="single"/>
        </w:rPr>
        <w:t>our struggle to</w:t>
      </w:r>
      <w:r w:rsidRPr="008A3771">
        <w:rPr>
          <w:u w:val="single"/>
        </w:rPr>
        <w:t xml:space="preserve"> define our own lives and have our basic needs met</w:t>
      </w:r>
      <w:r w:rsidRPr="008A3771">
        <w:t xml:space="preserve"> </w:t>
      </w:r>
      <w:r w:rsidRPr="008A3771">
        <w:rPr>
          <w:b/>
          <w:iCs/>
          <w:highlight w:val="green"/>
          <w:u w:val="single"/>
        </w:rPr>
        <w:t>are at the core of the inseparable struggles for world peace and social betterme</w:t>
      </w:r>
      <w:r w:rsidRPr="008A3771">
        <w:rPr>
          <w:b/>
          <w:iCs/>
          <w:u w:val="single"/>
        </w:rPr>
        <w:t>nt</w:t>
      </w:r>
      <w:r w:rsidRPr="008A3771">
        <w:rPr>
          <w:b/>
          <w:iCs/>
          <w:sz w:val="16"/>
          <w:szCs w:val="16"/>
          <w:u w:val="single"/>
        </w:rPr>
        <w:t>.</w:t>
      </w:r>
      <w:r w:rsidRPr="008A3771">
        <w:rPr>
          <w:sz w:val="16"/>
          <w:szCs w:val="16"/>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8A3771">
        <w:rPr>
          <w:sz w:val="16"/>
          <w:szCs w:val="16"/>
          <w:u w:val="single"/>
        </w:rPr>
        <w:t xml:space="preserve">movements toward peace have </w:t>
      </w:r>
      <w:r w:rsidRPr="008A3771">
        <w:rPr>
          <w:b/>
          <w:iCs/>
          <w:sz w:val="16"/>
          <w:szCs w:val="16"/>
          <w:u w:val="single"/>
        </w:rPr>
        <w:t>developed from a culture and history mobilized against women of color</w:t>
      </w:r>
      <w:r w:rsidRPr="008A3771">
        <w:rPr>
          <w:sz w:val="16"/>
          <w:szCs w:val="16"/>
        </w:rPr>
        <w:t xml:space="preserve">. </w:t>
      </w:r>
      <w:r w:rsidRPr="008A3771">
        <w:rPr>
          <w:sz w:val="16"/>
          <w:szCs w:val="16"/>
          <w:u w:val="single"/>
        </w:rPr>
        <w:t xml:space="preserve">The political advancements of white men have grown directly from </w:t>
      </w:r>
      <w:r w:rsidRPr="008A3771">
        <w:rPr>
          <w:b/>
          <w:iCs/>
          <w:sz w:val="16"/>
          <w:szCs w:val="16"/>
          <w:u w:val="single"/>
        </w:rPr>
        <w:t>the devastation and holocaust of people of color and our lands</w:t>
      </w:r>
      <w:r w:rsidRPr="008A3771">
        <w:rPr>
          <w:sz w:val="16"/>
          <w:szCs w:val="16"/>
        </w:rPr>
        <w:t xml:space="preserve">. This technological and material progress has been in direct proportion to the undevelopment of women of color. Yet </w:t>
      </w:r>
      <w:r w:rsidRPr="008A3771">
        <w:rPr>
          <w:sz w:val="16"/>
          <w:szCs w:val="16"/>
          <w:u w:val="single"/>
        </w:rPr>
        <w:t>the dayto- day survival, political struggles, and rising up of women of color,</w:t>
      </w:r>
      <w:r w:rsidRPr="008A3771">
        <w:rPr>
          <w:sz w:val="16"/>
          <w:szCs w:val="16"/>
        </w:rPr>
        <w:t xml:space="preserve"> especially black women in the United States, </w:t>
      </w:r>
      <w:r w:rsidRPr="008A3771">
        <w:rPr>
          <w:sz w:val="16"/>
          <w:szCs w:val="16"/>
          <w:u w:val="single"/>
        </w:rPr>
        <w:t>reveal both complex resistance to holocaust and undevelopment and often conflicted responses to the military and war</w:t>
      </w:r>
      <w:r w:rsidRPr="008A3771">
        <w:rPr>
          <w:sz w:val="16"/>
          <w:szCs w:val="16"/>
        </w:rPr>
        <w:t>.</w:t>
      </w:r>
      <w:r w:rsidRPr="008A3771">
        <w:t xml:space="preserve"> The Holocausts </w:t>
      </w:r>
      <w:r w:rsidRPr="008A3771">
        <w:rPr>
          <w:highlight w:val="green"/>
          <w:u w:val="single"/>
        </w:rPr>
        <w:t xml:space="preserve">Women of color are </w:t>
      </w:r>
      <w:r w:rsidRPr="008A3771">
        <w:rPr>
          <w:b/>
          <w:iCs/>
          <w:u w:val="single"/>
        </w:rPr>
        <w:t xml:space="preserve">survivors of and </w:t>
      </w:r>
      <w:r w:rsidRPr="008A3771">
        <w:rPr>
          <w:b/>
          <w:iCs/>
          <w:highlight w:val="green"/>
          <w:u w:val="single"/>
        </w:rPr>
        <w:t>remain casualties of holocausts</w:t>
      </w:r>
      <w:r w:rsidRPr="008A3771">
        <w:t xml:space="preserve">, and </w:t>
      </w:r>
      <w:r w:rsidRPr="008A3771">
        <w:rPr>
          <w:b/>
          <w:iCs/>
          <w:u w:val="single"/>
        </w:rPr>
        <w:t>we are direct victims of war</w:t>
      </w:r>
      <w:r w:rsidRPr="008A3771">
        <w:t xml:space="preserve">-that is, of open armed conflict between countries or between factions within the same country. But </w:t>
      </w:r>
      <w:r w:rsidRPr="008A3771">
        <w:rPr>
          <w:u w:val="single"/>
        </w:rPr>
        <w:t>women of color were not soldiers</w:t>
      </w:r>
      <w:r w:rsidRPr="008A3771">
        <w:t xml:space="preserve">, </w:t>
      </w:r>
      <w:r w:rsidRPr="008A3771">
        <w:rPr>
          <w:u w:val="single"/>
        </w:rPr>
        <w:t>nor did we trade animal pelts or slaves to the white man for guns</w:t>
      </w:r>
      <w:r w:rsidRPr="008A3771">
        <w:t xml:space="preserve">, </w:t>
      </w:r>
      <w:r w:rsidRPr="008A3771">
        <w:rPr>
          <w:u w:val="single"/>
        </w:rPr>
        <w:t>nor did we sell or lease our lands to the white man for wealth</w:t>
      </w:r>
      <w:r w:rsidRPr="008A3771">
        <w:t xml:space="preserve">. Most </w:t>
      </w:r>
      <w:r w:rsidRPr="008A3771">
        <w:rPr>
          <w:highlight w:val="green"/>
          <w:u w:val="single"/>
        </w:rPr>
        <w:t xml:space="preserve">men and women of color </w:t>
      </w:r>
      <w:r w:rsidRPr="008A3771">
        <w:rPr>
          <w:b/>
          <w:iCs/>
          <w:highlight w:val="green"/>
          <w:u w:val="single"/>
        </w:rPr>
        <w:t>resisted and fought back</w:t>
      </w:r>
      <w:r w:rsidRPr="008A3771">
        <w:rPr>
          <w:highlight w:val="green"/>
          <w:u w:val="single"/>
        </w:rPr>
        <w:t xml:space="preserve">, were </w:t>
      </w:r>
      <w:r w:rsidRPr="008A3771">
        <w:rPr>
          <w:b/>
          <w:iCs/>
          <w:highlight w:val="green"/>
          <w:u w:val="single"/>
        </w:rPr>
        <w:t>slaughtered</w:t>
      </w:r>
      <w:r w:rsidRPr="008A3771">
        <w:rPr>
          <w:highlight w:val="green"/>
          <w:u w:val="single"/>
        </w:rPr>
        <w:t xml:space="preserve">, </w:t>
      </w:r>
      <w:r w:rsidRPr="008A3771">
        <w:rPr>
          <w:b/>
          <w:iCs/>
          <w:highlight w:val="green"/>
          <w:u w:val="single"/>
        </w:rPr>
        <w:t>enslaved</w:t>
      </w:r>
      <w:r w:rsidRPr="008A3771">
        <w:rPr>
          <w:highlight w:val="green"/>
          <w:u w:val="single"/>
        </w:rPr>
        <w:t xml:space="preserve">, and </w:t>
      </w:r>
      <w:r w:rsidRPr="008A3771">
        <w:rPr>
          <w:b/>
          <w:iCs/>
          <w:highlight w:val="green"/>
          <w:u w:val="single"/>
        </w:rPr>
        <w:t xml:space="preserve">force marched </w:t>
      </w:r>
      <w:r w:rsidRPr="008A3771">
        <w:rPr>
          <w:b/>
          <w:iCs/>
          <w:sz w:val="16"/>
          <w:szCs w:val="16"/>
          <w:u w:val="single"/>
        </w:rPr>
        <w:t>into plantation labor camps</w:t>
      </w:r>
      <w:r w:rsidRPr="008A3771">
        <w:rPr>
          <w:sz w:val="16"/>
          <w:szCs w:val="16"/>
          <w:u w:val="single"/>
        </w:rPr>
        <w:t xml:space="preserve"> to serve the white masters of war and to build their empires and war machines</w:t>
      </w:r>
      <w:r w:rsidRPr="008A3771">
        <w:rPr>
          <w:sz w:val="16"/>
          <w:szCs w:val="16"/>
        </w:rPr>
        <w:t xml:space="preserve">. </w:t>
      </w:r>
      <w:r w:rsidRPr="008A3771">
        <w:rPr>
          <w:sz w:val="16"/>
          <w:szCs w:val="16"/>
          <w:u w:val="single"/>
        </w:rPr>
        <w:t>People of color were and are victims of holocausts</w:t>
      </w:r>
      <w:r w:rsidRPr="008A3771">
        <w:rPr>
          <w:sz w:val="16"/>
          <w:szCs w:val="16"/>
        </w:rPr>
        <w:t xml:space="preserve">-that is, </w:t>
      </w:r>
      <w:r w:rsidRPr="008A3771">
        <w:rPr>
          <w:sz w:val="16"/>
          <w:szCs w:val="16"/>
          <w:u w:val="single"/>
        </w:rPr>
        <w:t>of great and widespread destruction, usually by fire</w:t>
      </w:r>
      <w:r w:rsidRPr="008A3771">
        <w:rPr>
          <w:sz w:val="16"/>
          <w:szCs w:val="16"/>
        </w:rPr>
        <w:t xml:space="preserve">. </w:t>
      </w:r>
      <w:r w:rsidRPr="008A3771">
        <w:rPr>
          <w:sz w:val="16"/>
          <w:szCs w:val="16"/>
          <w:u w:val="single"/>
        </w:rPr>
        <w:t xml:space="preserve">The world as we knew and created it was destroyed in a continual scorched earth policy </w:t>
      </w:r>
      <w:r w:rsidRPr="008A3771">
        <w:rPr>
          <w:sz w:val="16"/>
          <w:szCs w:val="16"/>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w:t>
      </w:r>
      <w:r w:rsidRPr="008A3771">
        <w:rPr>
          <w:sz w:val="16"/>
          <w:szCs w:val="16"/>
        </w:rPr>
        <w:lastRenderedPageBreak/>
        <w:t>remember the 6 million Jews who died under the Nazis and for etching the names Auschwitz and Buchenwald, Terezin and Warsaw in our minds. Yet as</w:t>
      </w:r>
      <w:r w:rsidRPr="008A3771">
        <w:t xml:space="preserve"> </w:t>
      </w:r>
      <w:r w:rsidRPr="008A3771">
        <w:rPr>
          <w:highlight w:val="green"/>
          <w:u w:val="single"/>
        </w:rPr>
        <w:t>women of color</w:t>
      </w:r>
      <w:r w:rsidRPr="008A3771">
        <w:rPr>
          <w:highlight w:val="green"/>
        </w:rPr>
        <w:t>,</w:t>
      </w:r>
      <w:r w:rsidRPr="008A3771">
        <w:t xml:space="preserve"> we, too, </w:t>
      </w:r>
      <w:r w:rsidRPr="008A3771">
        <w:rPr>
          <w:highlight w:val="green"/>
          <w:u w:val="single"/>
        </w:rPr>
        <w:t>are "remembrances" of</w:t>
      </w:r>
      <w:r w:rsidRPr="008A3771">
        <w:rPr>
          <w:u w:val="single"/>
        </w:rPr>
        <w:t xml:space="preserve"> all </w:t>
      </w:r>
      <w:r w:rsidRPr="008A3771">
        <w:rPr>
          <w:highlight w:val="green"/>
          <w:u w:val="single"/>
        </w:rPr>
        <w:t>the holocausts</w:t>
      </w:r>
      <w:r w:rsidRPr="008A3771">
        <w:rPr>
          <w:u w:val="single"/>
        </w:rPr>
        <w:t xml:space="preserve"> against the people of the world. </w:t>
      </w:r>
      <w:r w:rsidRPr="008A3771">
        <w:rPr>
          <w:highlight w:val="green"/>
          <w:u w:val="single"/>
        </w:rPr>
        <w:t xml:space="preserve">We must remember the names of </w:t>
      </w:r>
      <w:r w:rsidRPr="008A3771">
        <w:rPr>
          <w:b/>
          <w:iCs/>
          <w:u w:val="single"/>
        </w:rPr>
        <w:t>concentration camps such as Jesus, Justice, Brotherhood, and Integrity</w:t>
      </w:r>
      <w:r w:rsidRPr="008A3771">
        <w:rPr>
          <w:highlight w:val="green"/>
        </w:rPr>
        <w:t xml:space="preserve">, </w:t>
      </w:r>
      <w:r w:rsidRPr="008A3771">
        <w:rPr>
          <w:b/>
          <w:iCs/>
          <w:highlight w:val="green"/>
          <w:u w:val="single"/>
        </w:rPr>
        <w:t xml:space="preserve">ships that carried millions </w:t>
      </w:r>
      <w:r w:rsidRPr="008A3771">
        <w:rPr>
          <w:b/>
          <w:iCs/>
          <w:u w:val="single"/>
        </w:rPr>
        <w:t xml:space="preserve">of African men, women, and children </w:t>
      </w:r>
      <w:r w:rsidRPr="008A3771">
        <w:rPr>
          <w:b/>
          <w:iCs/>
          <w:highlight w:val="green"/>
          <w:u w:val="single"/>
        </w:rPr>
        <w:t>chained and brutalized</w:t>
      </w:r>
      <w:r w:rsidRPr="008A3771">
        <w:rPr>
          <w:u w:val="single"/>
        </w:rPr>
        <w:t xml:space="preserve"> across the ocean to the "New World."</w:t>
      </w:r>
      <w:r w:rsidRPr="008A3771">
        <w:t xml:space="preserve"> </w:t>
      </w:r>
      <w:r w:rsidRPr="008A3771">
        <w:rPr>
          <w:u w:val="single"/>
        </w:rPr>
        <w:t>We must remember the Arawaks, the Taino, the Chickasaw, the Choctaw, the Narragansett, the Montauk, the Delaware</w:t>
      </w:r>
      <w:r w:rsidRPr="008A3771">
        <w:t xml:space="preserve">, </w:t>
      </w:r>
      <w:r w:rsidRPr="008A3771">
        <w:rPr>
          <w:u w:val="single"/>
        </w:rPr>
        <w:t>and the other Native American names of thousands of U.S. towns that stand for tribes of people who are no more</w:t>
      </w:r>
      <w:r w:rsidRPr="008A3771">
        <w:t xml:space="preserve">. </w:t>
      </w:r>
      <w:r w:rsidRPr="008A3771">
        <w:rPr>
          <w:highlight w:val="green"/>
          <w:u w:val="single"/>
        </w:rPr>
        <w:t>We must remember the holocausts visited against</w:t>
      </w:r>
      <w:r w:rsidRPr="008A3771">
        <w:rPr>
          <w:u w:val="single"/>
        </w:rPr>
        <w:t xml:space="preserve"> the Hawaiians</w:t>
      </w:r>
      <w:r w:rsidRPr="008A3771">
        <w:t xml:space="preserve">, </w:t>
      </w:r>
      <w:r w:rsidRPr="008A3771">
        <w:rPr>
          <w:u w:val="single"/>
        </w:rPr>
        <w:t xml:space="preserve">the </w:t>
      </w:r>
      <w:r w:rsidRPr="008A3771">
        <w:rPr>
          <w:highlight w:val="green"/>
          <w:u w:val="single"/>
        </w:rPr>
        <w:t>aboriginal peoples of Australia</w:t>
      </w:r>
      <w:r w:rsidRPr="008A3771">
        <w:rPr>
          <w:u w:val="single"/>
        </w:rPr>
        <w:t xml:space="preserve">, </w:t>
      </w:r>
      <w:r w:rsidRPr="008A3771">
        <w:rPr>
          <w:sz w:val="16"/>
          <w:szCs w:val="16"/>
          <w:u w:val="single"/>
        </w:rPr>
        <w:t>the Pacific Island peoples, and the women and children of Hiroshima and Nagasaki</w:t>
      </w:r>
      <w:r w:rsidRPr="008A3771">
        <w:rPr>
          <w:sz w:val="16"/>
          <w:szCs w:val="16"/>
        </w:rPr>
        <w:t xml:space="preserve">. </w:t>
      </w:r>
      <w:r w:rsidRPr="008A3771">
        <w:rPr>
          <w:sz w:val="16"/>
          <w:szCs w:val="16"/>
          <w:u w:val="single"/>
        </w:rPr>
        <w:t xml:space="preserve">We must remember </w:t>
      </w:r>
      <w:r w:rsidRPr="008A3771">
        <w:rPr>
          <w:b/>
          <w:iCs/>
          <w:sz w:val="16"/>
          <w:szCs w:val="16"/>
          <w:u w:val="single"/>
        </w:rPr>
        <w:t>the slaughter of men and women</w:t>
      </w:r>
      <w:r w:rsidRPr="008A3771">
        <w:rPr>
          <w:sz w:val="16"/>
          <w:szCs w:val="16"/>
          <w:u w:val="single"/>
        </w:rPr>
        <w:t xml:space="preserve"> at Sharpeville, the children of Soweto, and the men of Attica</w:t>
      </w:r>
      <w:r w:rsidRPr="008A3771">
        <w:rPr>
          <w:sz w:val="16"/>
          <w:szCs w:val="16"/>
        </w:rPr>
        <w:t xml:space="preserve">. </w:t>
      </w:r>
      <w:r w:rsidRPr="008A3771">
        <w:rPr>
          <w:sz w:val="16"/>
          <w:szCs w:val="16"/>
          <w:u w:val="single"/>
        </w:rPr>
        <w:t xml:space="preserve">We must never, ever, forget </w:t>
      </w:r>
      <w:r w:rsidRPr="008A3771">
        <w:rPr>
          <w:b/>
          <w:iCs/>
          <w:sz w:val="16"/>
          <w:szCs w:val="16"/>
          <w:u w:val="single"/>
        </w:rPr>
        <w:t>the children disfigured, the men maimed, and the women broken in</w:t>
      </w:r>
      <w:r w:rsidRPr="008A3771">
        <w:rPr>
          <w:sz w:val="16"/>
          <w:szCs w:val="16"/>
          <w:u w:val="single"/>
        </w:rPr>
        <w:t xml:space="preserve"> our holocausts</w:t>
      </w:r>
      <w:r w:rsidRPr="008A3771">
        <w:rPr>
          <w:sz w:val="16"/>
          <w:szCs w:val="16"/>
        </w:rPr>
        <w:t>-</w:t>
      </w:r>
      <w:r w:rsidRPr="008A3771">
        <w:rPr>
          <w:sz w:val="16"/>
          <w:szCs w:val="16"/>
          <w:u w:val="single"/>
        </w:rPr>
        <w:t>we must remember the names, the numbers, the faces, and the stories and teach them to our children and our children's children so the world can never forget our suffering</w:t>
      </w:r>
      <w:r w:rsidRPr="008A3771">
        <w:rPr>
          <w:sz w:val="16"/>
          <w:szCs w:val="16"/>
        </w:rPr>
        <w:t xml:space="preserve"> and our courage. Whereas the particularity of the Jewish holocaust under the Nazis is over</w:t>
      </w:r>
      <w:r w:rsidRPr="008A3771">
        <w:t xml:space="preserve">, </w:t>
      </w:r>
      <w:r w:rsidRPr="008A3771">
        <w:rPr>
          <w:b/>
          <w:iCs/>
          <w:highlight w:val="green"/>
          <w:u w:val="single"/>
        </w:rPr>
        <w:t>our holocausts continue</w:t>
      </w:r>
      <w:r w:rsidRPr="008A3771">
        <w:rPr>
          <w:highlight w:val="green"/>
        </w:rPr>
        <w:t>.</w:t>
      </w:r>
      <w:r w:rsidRPr="008A3771">
        <w:t xml:space="preserve"> </w:t>
      </w:r>
      <w:r w:rsidRPr="008A3771">
        <w:rPr>
          <w:u w:val="single"/>
        </w:rPr>
        <w:t>We are the madres locos</w:t>
      </w:r>
      <w:r w:rsidRPr="008A3771">
        <w:t xml:space="preserve"> (crazy mothers) </w:t>
      </w:r>
      <w:r w:rsidRPr="008A3771">
        <w:rPr>
          <w:u w:val="single"/>
        </w:rPr>
        <w:t xml:space="preserve">in the Argentinian square silently </w:t>
      </w:r>
      <w:r w:rsidRPr="008A3771">
        <w:rPr>
          <w:b/>
          <w:iCs/>
          <w:u w:val="single"/>
        </w:rPr>
        <w:t>demanding news of our missing kin from the fascists who rule.</w:t>
      </w:r>
      <w:r w:rsidRPr="008A3771">
        <w:t xml:space="preserve"> </w:t>
      </w:r>
      <w:r w:rsidRPr="008A3771">
        <w:rPr>
          <w:highlight w:val="green"/>
          <w:u w:val="single"/>
        </w:rPr>
        <w:t xml:space="preserve">We are the children of El Salvador who </w:t>
      </w:r>
      <w:r w:rsidRPr="008A3771">
        <w:rPr>
          <w:b/>
          <w:iCs/>
          <w:highlight w:val="green"/>
          <w:u w:val="single"/>
        </w:rPr>
        <w:t>see our mothers and fathers shot in front of our eyes</w:t>
      </w:r>
      <w:r w:rsidRPr="008A3771">
        <w:t xml:space="preserve">. </w:t>
      </w:r>
      <w:r w:rsidRPr="008A3771">
        <w:rPr>
          <w:u w:val="single"/>
        </w:rPr>
        <w:t xml:space="preserve">We are </w:t>
      </w:r>
      <w:r w:rsidRPr="008A3771">
        <w:rPr>
          <w:b/>
          <w:iCs/>
          <w:u w:val="single"/>
        </w:rPr>
        <w:t>the Palestinian and Lebanese women and children overrun by Israeli, Lebanese, and U.S. soldiers</w:t>
      </w:r>
      <w:r w:rsidRPr="008A3771">
        <w:t xml:space="preserve">. </w:t>
      </w:r>
      <w:r w:rsidRPr="008A3771">
        <w:rPr>
          <w:u w:val="single"/>
        </w:rPr>
        <w:t xml:space="preserve">We are </w:t>
      </w:r>
      <w:r w:rsidRPr="008A3771">
        <w:rPr>
          <w:b/>
          <w:iCs/>
          <w:u w:val="single"/>
        </w:rPr>
        <w:t>the women and children of the bantustans and refugee camps</w:t>
      </w:r>
      <w:r w:rsidRPr="008A3771">
        <w:rPr>
          <w:u w:val="single"/>
        </w:rPr>
        <w:t xml:space="preserve"> and the prisoners of Robbin Island</w:t>
      </w:r>
      <w:r w:rsidRPr="008A3771">
        <w:t xml:space="preserve">. </w:t>
      </w:r>
      <w:r w:rsidRPr="008A3771">
        <w:rPr>
          <w:highlight w:val="green"/>
          <w:u w:val="single"/>
        </w:rPr>
        <w:t xml:space="preserve">We are the </w:t>
      </w:r>
      <w:r w:rsidRPr="008A3771">
        <w:rPr>
          <w:b/>
          <w:iCs/>
          <w:highlight w:val="green"/>
          <w:u w:val="single"/>
        </w:rPr>
        <w:t>starving in the Sahel</w:t>
      </w:r>
      <w:r w:rsidRPr="008A3771">
        <w:rPr>
          <w:highlight w:val="green"/>
          <w:u w:val="single"/>
        </w:rPr>
        <w:t xml:space="preserve">, the </w:t>
      </w:r>
      <w:r w:rsidRPr="008A3771">
        <w:rPr>
          <w:b/>
          <w:iCs/>
          <w:highlight w:val="green"/>
          <w:u w:val="single"/>
        </w:rPr>
        <w:t>poor in Brazil</w:t>
      </w:r>
      <w:r w:rsidRPr="008A3771">
        <w:rPr>
          <w:highlight w:val="green"/>
          <w:u w:val="single"/>
        </w:rPr>
        <w:t xml:space="preserve">, the </w:t>
      </w:r>
      <w:r w:rsidRPr="008A3771">
        <w:rPr>
          <w:b/>
          <w:iCs/>
          <w:highlight w:val="green"/>
          <w:u w:val="single"/>
        </w:rPr>
        <w:t>sterilized in Puerto Rico.</w:t>
      </w:r>
      <w:r w:rsidRPr="008A3771">
        <w:t xml:space="preserve"> </w:t>
      </w:r>
      <w:r w:rsidRPr="008A3771">
        <w:rPr>
          <w:sz w:val="16"/>
          <w:szCs w:val="16"/>
        </w:rPr>
        <w:t>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8A3771">
        <w:t xml:space="preserve">. </w:t>
      </w:r>
      <w:r w:rsidRPr="008A3771">
        <w:rPr>
          <w:b/>
          <w:iCs/>
          <w:highlight w:val="green"/>
          <w:u w:val="single"/>
        </w:rPr>
        <w:t>Peace is not merely an absence of 'conflict that enables white middleclass comfort</w:t>
      </w:r>
      <w:r w:rsidRPr="008A3771">
        <w:rPr>
          <w:highlight w:val="green"/>
        </w:rPr>
        <w:t xml:space="preserve">, </w:t>
      </w:r>
      <w:r w:rsidRPr="008A3771">
        <w:rPr>
          <w:b/>
          <w:iCs/>
          <w:highlight w:val="green"/>
          <w:u w:val="single"/>
        </w:rPr>
        <w:t>nor is it simply resistance to nuclear war</w:t>
      </w:r>
      <w:r w:rsidRPr="008A3771">
        <w:rPr>
          <w:b/>
          <w:iCs/>
          <w:u w:val="single"/>
        </w:rPr>
        <w:t xml:space="preserve"> and war machinery</w:t>
      </w:r>
      <w:r w:rsidRPr="008A3771">
        <w:t xml:space="preserve">. </w:t>
      </w:r>
      <w:r w:rsidRPr="008A3771">
        <w:rPr>
          <w:highlight w:val="green"/>
          <w:u w:val="single"/>
        </w:rPr>
        <w:t xml:space="preserve">The </w:t>
      </w:r>
      <w:r w:rsidRPr="008A3771">
        <w:rPr>
          <w:b/>
          <w:iCs/>
          <w:highlight w:val="green"/>
          <w:u w:val="single"/>
        </w:rPr>
        <w:t>litany of "you will be blown up, too"</w:t>
      </w:r>
      <w:r w:rsidRPr="008A3771">
        <w:rPr>
          <w:highlight w:val="green"/>
        </w:rPr>
        <w:t xml:space="preserve"> </w:t>
      </w:r>
      <w:r w:rsidRPr="008A3771">
        <w:rPr>
          <w:b/>
          <w:iCs/>
          <w:highlight w:val="green"/>
          <w:u w:val="single"/>
        </w:rPr>
        <w:t>directed by a white man to a black woman obscures the permanency and institutionalization of war, the violence and holocaust that people of color face daily</w:t>
      </w:r>
      <w:r w:rsidRPr="008A3771">
        <w:t xml:space="preserve">. Unfortunately, </w:t>
      </w:r>
      <w:r w:rsidRPr="008A3771">
        <w:rPr>
          <w:u w:val="single"/>
        </w:rPr>
        <w:t>the holocaust does not only refer to the mass murder of Jews, Christians, and atheists during the Nazi regime; it</w:t>
      </w:r>
      <w:r w:rsidRPr="008A3771">
        <w:t xml:space="preserve"> also </w:t>
      </w:r>
      <w:r w:rsidRPr="008A3771">
        <w:rPr>
          <w:u w:val="single"/>
        </w:rPr>
        <w:t xml:space="preserve">refers to </w:t>
      </w:r>
      <w:r w:rsidRPr="008A3771">
        <w:rPr>
          <w:b/>
          <w:iCs/>
          <w:u w:val="single"/>
        </w:rPr>
        <w:t xml:space="preserve">the permanent institutionalization of war that is part of every fascist and racist regime. </w:t>
      </w:r>
      <w:r w:rsidRPr="008A3771">
        <w:rPr>
          <w:b/>
          <w:iCs/>
          <w:highlight w:val="green"/>
          <w:u w:val="single"/>
        </w:rPr>
        <w:t>The holocaust lives. It is a threat to world peace as pervasive and thorough as nuclear war</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r w:rsidRPr="008A3771">
        <w:rPr>
          <w:rFonts w:eastAsiaTheme="majorEastAsia" w:cstheme="majorBidi"/>
          <w:b/>
          <w:sz w:val="32"/>
          <w:szCs w:val="24"/>
          <w:u w:val="single"/>
        </w:rPr>
        <w:lastRenderedPageBreak/>
        <w:t>A2: Not Ontological (Hudson)</w:t>
      </w:r>
      <w:bookmarkEnd w:id="20"/>
    </w:p>
    <w:p w:rsidR="008A3771" w:rsidRPr="00FB081A" w:rsidRDefault="008A3771" w:rsidP="001560E6">
      <w:pPr>
        <w:pStyle w:val="ListParagraph"/>
        <w:keepNext/>
        <w:keepLines/>
        <w:numPr>
          <w:ilvl w:val="0"/>
          <w:numId w:val="5"/>
        </w:numPr>
        <w:spacing w:before="40" w:after="0"/>
        <w:outlineLvl w:val="3"/>
        <w:rPr>
          <w:rFonts w:eastAsiaTheme="majorEastAsia" w:cstheme="majorBidi"/>
          <w:b/>
          <w:iCs/>
          <w:sz w:val="26"/>
        </w:rPr>
      </w:pPr>
      <w:r w:rsidRPr="00FB081A">
        <w:rPr>
          <w:rFonts w:eastAsiaTheme="majorEastAsia" w:cstheme="majorBidi"/>
          <w:b/>
          <w:iCs/>
          <w:sz w:val="26"/>
        </w:rPr>
        <w:t xml:space="preserve">History DA: Their evidence doesn’t incorporate slavery and the creation of the structuring logic of civil society. Slavery creates the condition for the negation of blackness. Structures are built on this form of exclusion. Refusing signifiers doesn’t solve anything on a structural level. </w:t>
      </w:r>
    </w:p>
    <w:p w:rsidR="008A3771" w:rsidRPr="008A3771" w:rsidRDefault="008A3771" w:rsidP="001560E6">
      <w:pPr>
        <w:keepNext/>
        <w:keepLines/>
        <w:numPr>
          <w:ilvl w:val="0"/>
          <w:numId w:val="5"/>
        </w:numPr>
        <w:spacing w:before="40" w:after="0"/>
        <w:outlineLvl w:val="3"/>
        <w:rPr>
          <w:rFonts w:eastAsiaTheme="majorEastAsia" w:cstheme="majorBidi"/>
          <w:b/>
          <w:iCs/>
          <w:sz w:val="26"/>
        </w:rPr>
      </w:pPr>
      <w:r w:rsidRPr="008A3771">
        <w:rPr>
          <w:rFonts w:eastAsiaTheme="majorEastAsia" w:cstheme="majorBidi"/>
          <w:b/>
          <w:iCs/>
          <w:sz w:val="26"/>
        </w:rPr>
        <w:t>Western Logics DA: Their evidence assumes that they can structurally un-knot black death, This falls under western logics of freedom which isn’t accessible to the Black body. The perpetual drive for this perfects slavery.</w:t>
      </w:r>
    </w:p>
    <w:p w:rsidR="008A3771" w:rsidRPr="008A3771" w:rsidRDefault="008A3771" w:rsidP="008A3771">
      <w:pPr>
        <w:ind w:left="720"/>
        <w:contextualSpacing/>
        <w:rPr>
          <w:rFonts w:ascii="Times New Roman" w:eastAsiaTheme="minorEastAsia" w:hAnsi="Times New Roman"/>
          <w:sz w:val="16"/>
          <w:szCs w:val="24"/>
        </w:rPr>
      </w:pPr>
    </w:p>
    <w:p w:rsidR="008A3771" w:rsidRPr="008A3771" w:rsidRDefault="008A3771" w:rsidP="001560E6">
      <w:pPr>
        <w:keepNext/>
        <w:keepLines/>
        <w:numPr>
          <w:ilvl w:val="0"/>
          <w:numId w:val="5"/>
        </w:numPr>
        <w:spacing w:before="40" w:after="0"/>
        <w:outlineLvl w:val="3"/>
        <w:rPr>
          <w:rFonts w:eastAsiaTheme="majorEastAsia" w:cstheme="majorBidi"/>
          <w:b/>
          <w:iCs/>
          <w:sz w:val="26"/>
        </w:rPr>
      </w:pPr>
      <w:r w:rsidRPr="008A3771">
        <w:rPr>
          <w:rFonts w:eastAsiaTheme="majorEastAsia" w:cstheme="majorBidi"/>
          <w:b/>
          <w:iCs/>
          <w:sz w:val="26"/>
        </w:rPr>
        <w:t>Their construction of black identity is flawed. Blackness has to be ontological because of the functions of slavery in creating black identity.</w:t>
      </w:r>
    </w:p>
    <w:p w:rsidR="008A3771" w:rsidRPr="008A3771" w:rsidRDefault="008A3771" w:rsidP="008A3771">
      <w:pPr>
        <w:ind w:left="720"/>
        <w:contextualSpacing/>
        <w:rPr>
          <w:rFonts w:ascii="Times New Roman" w:eastAsiaTheme="minorEastAsia" w:hAnsi="Times New Roman"/>
          <w:b/>
          <w:bCs/>
          <w:sz w:val="26"/>
          <w:szCs w:val="24"/>
        </w:rPr>
      </w:pPr>
      <w:r w:rsidRPr="008A3771">
        <w:rPr>
          <w:rFonts w:ascii="Times New Roman" w:eastAsiaTheme="minorEastAsia" w:hAnsi="Times New Roman"/>
          <w:sz w:val="16"/>
          <w:szCs w:val="24"/>
        </w:rPr>
        <w:t xml:space="preserve"> </w:t>
      </w:r>
      <w:r w:rsidRPr="008A3771">
        <w:rPr>
          <w:rFonts w:ascii="Times New Roman" w:eastAsiaTheme="minorEastAsia" w:hAnsi="Times New Roman"/>
          <w:b/>
          <w:bCs/>
          <w:sz w:val="26"/>
          <w:szCs w:val="24"/>
        </w:rPr>
        <w:t xml:space="preserve">Wilderson 10 </w:t>
      </w:r>
    </w:p>
    <w:p w:rsidR="008A3771" w:rsidRPr="008A3771" w:rsidRDefault="008A3771" w:rsidP="008A3771">
      <w:pPr>
        <w:ind w:left="720"/>
        <w:contextualSpacing/>
        <w:rPr>
          <w:rFonts w:ascii="Times New Roman" w:eastAsiaTheme="minorEastAsia" w:hAnsi="Times New Roman"/>
          <w:sz w:val="16"/>
          <w:szCs w:val="24"/>
        </w:rPr>
      </w:pPr>
      <w:r w:rsidRPr="008A3771">
        <w:rPr>
          <w:rFonts w:ascii="Times New Roman" w:eastAsiaTheme="minorEastAsia" w:hAnsi="Times New Roman"/>
          <w:sz w:val="16"/>
          <w:szCs w:val="24"/>
        </w:rPr>
        <w:t xml:space="preserve">(Frank, Red, Red, White, &amp; Black: Cinema and the Structure of U.S. Antagonisms pg 35-36) </w:t>
      </w:r>
    </w:p>
    <w:p w:rsidR="008A3771" w:rsidRPr="008A3771" w:rsidRDefault="008A3771" w:rsidP="008A3771">
      <w:pPr>
        <w:ind w:left="720" w:right="288"/>
        <w:rPr>
          <w:b/>
          <w:bCs/>
          <w:sz w:val="12"/>
          <w:szCs w:val="12"/>
          <w:u w:val="single"/>
        </w:rPr>
      </w:pPr>
      <w:r w:rsidRPr="008A3771">
        <w:rPr>
          <w:b/>
          <w:bCs/>
          <w:sz w:val="12"/>
          <w:szCs w:val="12"/>
          <w:u w:val="single"/>
        </w:rPr>
        <w:t>Black slavery is foundational to modern Humanism’s ontics because “freedom” is the hub of Humanism’s infinite conceptual trajectories. But these trajectories only appear to be infinite. They are finite in the sense that they are predicated on the idea of freedom from... some contingency that can be named, or at least conceptualized.</w:t>
      </w:r>
      <w:r w:rsidRPr="008A3771">
        <w:rPr>
          <w:b/>
          <w:bCs/>
          <w:sz w:val="12"/>
          <w:szCs w:val="12"/>
        </w:rPr>
        <w:t xml:space="preserve"> The contingent rider could be freedom from patriarchy, freedom from economic exploitation, freedom from political tyranny (for example, taxation without representation), freedom from heteronormativity, and so on. What I am suggesting is that first</w:t>
      </w:r>
      <w:r w:rsidRPr="008A3771">
        <w:rPr>
          <w:b/>
          <w:bCs/>
        </w:rPr>
        <w:t xml:space="preserve">, </w:t>
      </w:r>
      <w:r w:rsidRPr="008A3771">
        <w:rPr>
          <w:bCs/>
          <w:highlight w:val="green"/>
          <w:u w:val="single"/>
        </w:rPr>
        <w:t>political discourse recognizes freedom as a</w:t>
      </w:r>
      <w:r w:rsidRPr="008A3771">
        <w:rPr>
          <w:bCs/>
          <w:u w:val="single"/>
        </w:rPr>
        <w:t xml:space="preserve"> </w:t>
      </w:r>
      <w:r w:rsidRPr="008A3771">
        <w:rPr>
          <w:bCs/>
          <w:highlight w:val="green"/>
          <w:u w:val="single"/>
        </w:rPr>
        <w:t>structuring ontologic and</w:t>
      </w:r>
      <w:r w:rsidRPr="008A3771">
        <w:rPr>
          <w:bCs/>
          <w:u w:val="single"/>
        </w:rPr>
        <w:t xml:space="preserve"> then it </w:t>
      </w:r>
      <w:r w:rsidRPr="008A3771">
        <w:rPr>
          <w:bCs/>
          <w:highlight w:val="green"/>
          <w:u w:val="single"/>
        </w:rPr>
        <w:t>works to disavow</w:t>
      </w:r>
      <w:r w:rsidRPr="008A3771">
        <w:rPr>
          <w:bCs/>
          <w:u w:val="single"/>
        </w:rPr>
        <w:t xml:space="preserve"> this </w:t>
      </w:r>
      <w:r w:rsidRPr="008A3771">
        <w:rPr>
          <w:bCs/>
          <w:highlight w:val="green"/>
          <w:u w:val="single"/>
        </w:rPr>
        <w:t>recognition by imagining freedom not</w:t>
      </w:r>
      <w:r w:rsidRPr="008A3771">
        <w:rPr>
          <w:bCs/>
          <w:u w:val="single"/>
        </w:rPr>
        <w:t xml:space="preserve"> </w:t>
      </w:r>
      <w:r w:rsidRPr="008A3771">
        <w:rPr>
          <w:bCs/>
          <w:highlight w:val="green"/>
          <w:u w:val="single"/>
        </w:rPr>
        <w:t>through political ontology</w:t>
      </w:r>
      <w:r w:rsidRPr="008A3771">
        <w:rPr>
          <w:bCs/>
          <w:u w:val="single"/>
        </w:rPr>
        <w:t>—where it rightfully began—</w:t>
      </w:r>
      <w:r w:rsidRPr="008A3771">
        <w:rPr>
          <w:bCs/>
          <w:highlight w:val="green"/>
          <w:u w:val="single"/>
        </w:rPr>
        <w:t>but through political experience</w:t>
      </w:r>
      <w:r w:rsidRPr="008A3771">
        <w:rPr>
          <w:bCs/>
          <w:u w:val="single"/>
        </w:rPr>
        <w:t xml:space="preserve"> (and practice); </w:t>
      </w:r>
      <w:r w:rsidRPr="008A3771">
        <w:rPr>
          <w:bCs/>
          <w:highlight w:val="green"/>
          <w:u w:val="single"/>
        </w:rPr>
        <w:t xml:space="preserve">whereupon it immediately loses its ontological foundations. </w:t>
      </w:r>
      <w:r w:rsidRPr="008A3771">
        <w:rPr>
          <w:bCs/>
          <w:u w:val="single"/>
        </w:rPr>
        <w:t xml:space="preserve">Why would anyone do this? </w:t>
      </w:r>
      <w:r w:rsidRPr="008A3771">
        <w:rPr>
          <w:b/>
          <w:bCs/>
          <w:highlight w:val="green"/>
          <w:u w:val="single"/>
        </w:rPr>
        <w:t>Why would anyone start off with</w:t>
      </w:r>
      <w:r w:rsidRPr="008A3771">
        <w:rPr>
          <w:bCs/>
          <w:u w:val="single"/>
        </w:rPr>
        <w:t xml:space="preserve">, quite literally, </w:t>
      </w:r>
      <w:r w:rsidRPr="008A3771">
        <w:rPr>
          <w:b/>
          <w:bCs/>
          <w:highlight w:val="green"/>
          <w:u w:val="single"/>
        </w:rPr>
        <w:t>an earth-shattering ontologic and, in</w:t>
      </w:r>
      <w:r w:rsidRPr="008A3771">
        <w:rPr>
          <w:bCs/>
          <w:u w:val="single"/>
        </w:rPr>
        <w:t xml:space="preserve"> the </w:t>
      </w:r>
      <w:r w:rsidRPr="008A3771">
        <w:rPr>
          <w:b/>
          <w:bCs/>
          <w:highlight w:val="green"/>
          <w:u w:val="single"/>
        </w:rPr>
        <w:t>process of meditating on it and acting through it, reduce it to an earth reforming</w:t>
      </w:r>
      <w:r w:rsidRPr="008A3771">
        <w:rPr>
          <w:b/>
          <w:bCs/>
          <w:u w:val="single"/>
        </w:rPr>
        <w:t xml:space="preserve"> </w:t>
      </w:r>
      <w:r w:rsidRPr="008A3771">
        <w:rPr>
          <w:b/>
          <w:bCs/>
          <w:highlight w:val="green"/>
          <w:u w:val="single"/>
        </w:rPr>
        <w:t>experience</w:t>
      </w:r>
      <w:r w:rsidRPr="008A3771">
        <w:rPr>
          <w:bCs/>
          <w:u w:val="single"/>
        </w:rPr>
        <w:t xml:space="preserve">? </w:t>
      </w:r>
      <w:r w:rsidRPr="008A3771">
        <w:rPr>
          <w:bCs/>
          <w:highlight w:val="green"/>
          <w:u w:val="single"/>
        </w:rPr>
        <w:t>Why do Humans</w:t>
      </w:r>
      <w:r w:rsidRPr="008A3771">
        <w:rPr>
          <w:bCs/>
          <w:u w:val="single"/>
        </w:rPr>
        <w:t xml:space="preserve"> </w:t>
      </w:r>
      <w:r w:rsidRPr="008A3771">
        <w:rPr>
          <w:bCs/>
          <w:highlight w:val="green"/>
          <w:u w:val="single"/>
        </w:rPr>
        <w:t>take</w:t>
      </w:r>
      <w:r w:rsidRPr="008A3771">
        <w:rPr>
          <w:bCs/>
          <w:u w:val="single"/>
        </w:rPr>
        <w:t xml:space="preserve"> such </w:t>
      </w:r>
      <w:r w:rsidRPr="008A3771">
        <w:rPr>
          <w:bCs/>
          <w:highlight w:val="green"/>
          <w:u w:val="single"/>
        </w:rPr>
        <w:t>pride in self-adjustment</w:t>
      </w:r>
      <w:r w:rsidRPr="008A3771">
        <w:rPr>
          <w:bCs/>
          <w:u w:val="single"/>
        </w:rPr>
        <w:t xml:space="preserve">, </w:t>
      </w:r>
      <w:r w:rsidRPr="008A3771">
        <w:rPr>
          <w:bCs/>
          <w:highlight w:val="green"/>
          <w:u w:val="single"/>
        </w:rPr>
        <w:t>in diminishing</w:t>
      </w:r>
      <w:r w:rsidRPr="008A3771">
        <w:rPr>
          <w:bCs/>
          <w:u w:val="single"/>
        </w:rPr>
        <w:t xml:space="preserve">, </w:t>
      </w:r>
      <w:r w:rsidRPr="008A3771">
        <w:rPr>
          <w:bCs/>
          <w:highlight w:val="green"/>
          <w:u w:val="single"/>
        </w:rPr>
        <w:t>rather than</w:t>
      </w:r>
      <w:r w:rsidRPr="008A3771">
        <w:rPr>
          <w:bCs/>
          <w:u w:val="single"/>
        </w:rPr>
        <w:t xml:space="preserve"> </w:t>
      </w:r>
      <w:r w:rsidRPr="008A3771">
        <w:rPr>
          <w:bCs/>
          <w:highlight w:val="green"/>
          <w:u w:val="single"/>
        </w:rPr>
        <w:t>intensifying</w:t>
      </w:r>
      <w:r w:rsidRPr="008A3771">
        <w:rPr>
          <w:bCs/>
          <w:u w:val="single"/>
        </w:rPr>
        <w:t xml:space="preserve">, the </w:t>
      </w:r>
      <w:r w:rsidRPr="008A3771">
        <w:rPr>
          <w:bCs/>
          <w:highlight w:val="green"/>
          <w:u w:val="single"/>
        </w:rPr>
        <w:t>project of liberation</w:t>
      </w:r>
      <w:r w:rsidRPr="008A3771">
        <w:rPr>
          <w:bCs/>
          <w:u w:val="single"/>
        </w:rPr>
        <w:t xml:space="preserve"> (how did we get from ’68 to the present)? </w:t>
      </w:r>
      <w:r w:rsidRPr="008A3771">
        <w:rPr>
          <w:bCs/>
          <w:highlight w:val="green"/>
          <w:u w:val="single"/>
        </w:rPr>
        <w:t>Because</w:t>
      </w:r>
      <w:r w:rsidRPr="008A3771">
        <w:rPr>
          <w:bCs/>
          <w:u w:val="single"/>
        </w:rPr>
        <w:t xml:space="preserve">, I contend, </w:t>
      </w:r>
      <w:r w:rsidRPr="008A3771">
        <w:rPr>
          <w:bCs/>
          <w:highlight w:val="green"/>
          <w:u w:val="single"/>
        </w:rPr>
        <w:t>in allowing the notion of freedom to attain the ethical purity of its ontological status</w:t>
      </w:r>
      <w:r w:rsidRPr="008A3771">
        <w:rPr>
          <w:bCs/>
          <w:u w:val="single"/>
        </w:rPr>
        <w:t xml:space="preserve">, </w:t>
      </w:r>
      <w:r w:rsidRPr="008A3771">
        <w:rPr>
          <w:bCs/>
          <w:highlight w:val="green"/>
          <w:u w:val="single"/>
        </w:rPr>
        <w:t>one</w:t>
      </w:r>
      <w:r w:rsidRPr="008A3771">
        <w:rPr>
          <w:bCs/>
          <w:u w:val="single"/>
        </w:rPr>
        <w:t xml:space="preserve"> would </w:t>
      </w:r>
      <w:r w:rsidRPr="008A3771">
        <w:rPr>
          <w:bCs/>
          <w:highlight w:val="green"/>
          <w:u w:val="single"/>
        </w:rPr>
        <w:t>have to lose one’s Human coordinates and become Black</w:t>
      </w:r>
      <w:r w:rsidRPr="008A3771">
        <w:rPr>
          <w:bCs/>
          <w:u w:val="single"/>
        </w:rPr>
        <w:t xml:space="preserve">. </w:t>
      </w:r>
      <w:r w:rsidRPr="008A3771">
        <w:rPr>
          <w:bCs/>
          <w:highlight w:val="green"/>
          <w:u w:val="single"/>
        </w:rPr>
        <w:t>Which is to say</w:t>
      </w:r>
      <w:r w:rsidRPr="008A3771">
        <w:rPr>
          <w:bCs/>
          <w:u w:val="single"/>
        </w:rPr>
        <w:t xml:space="preserve"> </w:t>
      </w:r>
      <w:r w:rsidRPr="008A3771">
        <w:rPr>
          <w:bCs/>
          <w:highlight w:val="green"/>
          <w:u w:val="single"/>
        </w:rPr>
        <w:t>one would have to die</w:t>
      </w:r>
      <w:r w:rsidRPr="008A3771">
        <w:rPr>
          <w:bCs/>
          <w:u w:val="single"/>
        </w:rPr>
        <w:t>.</w:t>
      </w:r>
      <w:r w:rsidRPr="008A3771">
        <w:rPr>
          <w:bCs/>
          <w:sz w:val="12"/>
          <w:u w:val="single"/>
        </w:rPr>
        <w:t xml:space="preserve">¶ </w:t>
      </w:r>
      <w:r w:rsidRPr="008A3771">
        <w:rPr>
          <w:bCs/>
          <w:highlight w:val="green"/>
          <w:u w:val="single"/>
        </w:rPr>
        <w:t>For</w:t>
      </w:r>
      <w:r w:rsidRPr="008A3771">
        <w:rPr>
          <w:bCs/>
          <w:u w:val="single"/>
        </w:rPr>
        <w:t xml:space="preserve"> the </w:t>
      </w:r>
      <w:r w:rsidRPr="008A3771">
        <w:rPr>
          <w:bCs/>
          <w:highlight w:val="green"/>
          <w:u w:val="single"/>
        </w:rPr>
        <w:t>Black, freedom is</w:t>
      </w:r>
      <w:r w:rsidRPr="008A3771">
        <w:rPr>
          <w:bCs/>
          <w:u w:val="single"/>
        </w:rPr>
        <w:t xml:space="preserve"> an </w:t>
      </w:r>
      <w:r w:rsidRPr="008A3771">
        <w:rPr>
          <w:bCs/>
          <w:highlight w:val="green"/>
          <w:u w:val="single"/>
        </w:rPr>
        <w:t>ontological, rather than experiential</w:t>
      </w:r>
      <w:r w:rsidRPr="008A3771">
        <w:rPr>
          <w:bCs/>
          <w:u w:val="single"/>
        </w:rPr>
        <w:t xml:space="preserve">, </w:t>
      </w:r>
      <w:r w:rsidRPr="008A3771">
        <w:rPr>
          <w:bCs/>
          <w:highlight w:val="green"/>
          <w:u w:val="single"/>
        </w:rPr>
        <w:t>question</w:t>
      </w:r>
      <w:r w:rsidRPr="008A3771">
        <w:rPr>
          <w:bCs/>
          <w:u w:val="single"/>
        </w:rPr>
        <w:t xml:space="preserve">. There is </w:t>
      </w:r>
      <w:r w:rsidRPr="008A3771">
        <w:rPr>
          <w:b/>
          <w:bCs/>
          <w:highlight w:val="green"/>
          <w:u w:val="single"/>
        </w:rPr>
        <w:t>no philosophically credible way to attach an experiential</w:t>
      </w:r>
      <w:r w:rsidRPr="008A3771">
        <w:rPr>
          <w:bCs/>
          <w:u w:val="single"/>
        </w:rPr>
        <w:t xml:space="preserve">, a </w:t>
      </w:r>
      <w:r w:rsidRPr="008A3771">
        <w:rPr>
          <w:b/>
          <w:bCs/>
          <w:highlight w:val="green"/>
          <w:u w:val="single"/>
        </w:rPr>
        <w:t>contingent</w:t>
      </w:r>
      <w:r w:rsidRPr="008A3771">
        <w:rPr>
          <w:bCs/>
          <w:u w:val="single"/>
        </w:rPr>
        <w:t xml:space="preserve">, rider onto the </w:t>
      </w:r>
      <w:r w:rsidRPr="008A3771">
        <w:rPr>
          <w:b/>
          <w:bCs/>
          <w:highlight w:val="green"/>
          <w:u w:val="single"/>
        </w:rPr>
        <w:t>notion of freedom when one considers the Black</w:t>
      </w:r>
      <w:r w:rsidRPr="008A3771">
        <w:rPr>
          <w:bCs/>
          <w:u w:val="single"/>
        </w:rPr>
        <w:t xml:space="preserve">—such as freedom from gender or economic oppression, </w:t>
      </w:r>
      <w:r w:rsidRPr="008A3771">
        <w:rPr>
          <w:b/>
          <w:bCs/>
          <w:highlight w:val="green"/>
          <w:u w:val="single"/>
        </w:rPr>
        <w:t xml:space="preserve">the kind of contingent riders rightfully placed on the non-Black when thinking freedom. </w:t>
      </w:r>
      <w:r w:rsidRPr="008A3771">
        <w:rPr>
          <w:b/>
          <w:bCs/>
          <w:sz w:val="12"/>
          <w:szCs w:val="12"/>
          <w:u w:val="single"/>
        </w:rPr>
        <w:t>R</w:t>
      </w:r>
      <w:r w:rsidRPr="008A3771">
        <w:rPr>
          <w:b/>
          <w:bCs/>
          <w:sz w:val="12"/>
          <w:szCs w:val="12"/>
        </w:rPr>
        <w:t xml:space="preserve">ather, </w:t>
      </w:r>
      <w:r w:rsidRPr="008A3771">
        <w:rPr>
          <w:b/>
          <w:bCs/>
          <w:sz w:val="12"/>
          <w:szCs w:val="12"/>
          <w:u w:val="single"/>
        </w:rPr>
        <w:t>the riders that one could place on Black freedom would be hyperbolic</w:t>
      </w:r>
      <w:r w:rsidRPr="008A3771">
        <w:rPr>
          <w:b/>
          <w:bCs/>
          <w:sz w:val="12"/>
          <w:szCs w:val="12"/>
        </w:rPr>
        <w:t>—though no less true—</w:t>
      </w:r>
      <w:r w:rsidRPr="008A3771">
        <w:rPr>
          <w:b/>
          <w:bCs/>
          <w:sz w:val="12"/>
          <w:szCs w:val="12"/>
          <w:u w:val="single"/>
        </w:rPr>
        <w:t>and ultimately untenable</w:t>
      </w:r>
      <w:r w:rsidRPr="008A3771">
        <w:rPr>
          <w:b/>
          <w:bCs/>
          <w:sz w:val="12"/>
          <w:szCs w:val="12"/>
        </w:rPr>
        <w:t xml:space="preserve">: i.e., freedom from the world, freedom from humanity, freedom from everyone (including one’s Black self). Given the reigning episteme, what are the chances of elaborating a comprehensive, much less translatable and communicable, political project out of the necessity of freedom as an absolute? </w:t>
      </w:r>
      <w:r w:rsidRPr="008A3771">
        <w:rPr>
          <w:b/>
          <w:bCs/>
          <w:sz w:val="12"/>
          <w:szCs w:val="12"/>
          <w:u w:val="single"/>
        </w:rPr>
        <w:t>Gratuitous freedom has never been a trajectory of Humanist thought, which is why the infinite trajectories of freedom that emanate from Humanism’s hub are anything but infinite—for they have no line of flight leading to the Slave.</w:t>
      </w:r>
    </w:p>
    <w:p w:rsidR="00FB081A" w:rsidRDefault="008A3771" w:rsidP="001560E6">
      <w:pPr>
        <w:keepNext/>
        <w:keepLines/>
        <w:numPr>
          <w:ilvl w:val="0"/>
          <w:numId w:val="5"/>
        </w:numPr>
        <w:spacing w:before="40" w:after="0"/>
        <w:outlineLvl w:val="3"/>
        <w:rPr>
          <w:rFonts w:eastAsiaTheme="majorEastAsia" w:cstheme="majorBidi"/>
          <w:b/>
          <w:bCs/>
          <w:iCs/>
          <w:sz w:val="26"/>
        </w:rPr>
      </w:pPr>
      <w:r w:rsidRPr="008A3771">
        <w:rPr>
          <w:rFonts w:eastAsiaTheme="majorEastAsia" w:cstheme="majorBidi"/>
          <w:b/>
          <w:iCs/>
          <w:sz w:val="26"/>
        </w:rPr>
        <w:t>Claiming it is a social construct doesn’t change the fact that it has material effects. Even If we lose this. The ALT is still better</w:t>
      </w:r>
      <w:r w:rsidRPr="008A3771">
        <w:rPr>
          <w:rFonts w:eastAsiaTheme="majorEastAsia" w:cstheme="majorBidi"/>
          <w:b/>
          <w:bCs/>
          <w:iCs/>
          <w:sz w:val="26"/>
        </w:rPr>
        <w:t xml:space="preserve"> </w:t>
      </w:r>
    </w:p>
    <w:p w:rsidR="008A3771" w:rsidRPr="00FB081A" w:rsidRDefault="008A3771" w:rsidP="00FB081A">
      <w:r w:rsidRPr="00FB081A">
        <w:rPr>
          <w:rStyle w:val="Style13ptBold"/>
        </w:rPr>
        <w:t>Wise 8</w:t>
      </w:r>
      <w:r w:rsidRPr="00FB081A">
        <w:t xml:space="preserve"> {Tim J; anti-racist activist; White Like Me: Reflections on Race from a Privileged Son}AvP</w:t>
      </w:r>
    </w:p>
    <w:p w:rsidR="008A3771" w:rsidRPr="008A3771" w:rsidRDefault="008A3771" w:rsidP="00FB081A">
      <w:pPr>
        <w:contextualSpacing/>
        <w:rPr>
          <w:rFonts w:ascii="Times New Roman" w:eastAsiaTheme="minorEastAsia" w:hAnsi="Times New Roman"/>
          <w:sz w:val="16"/>
        </w:rPr>
      </w:pPr>
      <w:r w:rsidRPr="008A3771">
        <w:rPr>
          <w:rFonts w:ascii="Times New Roman" w:eastAsiaTheme="minorEastAsia" w:hAnsi="Times New Roman"/>
          <w:sz w:val="16"/>
        </w:rPr>
        <w:t xml:space="preserve">Although white Americans often think we've had few first-hand experiences with race, because most of us are so isolated from people of color in our day-to-day lives, the reality is that this isolation is our experience with race. We are all experiencing race, because from the beginning of our lives we have been living in a racialized society, where the color of our skin means something socially even while it remains largely a matter of biological and genetic irrelevance. </w:t>
      </w:r>
      <w:r w:rsidRPr="008A3771">
        <w:rPr>
          <w:rFonts w:ascii="Times New Roman" w:eastAsiaTheme="minorEastAsia" w:hAnsi="Times New Roman"/>
          <w:b/>
          <w:highlight w:val="cyan"/>
          <w:u w:val="single"/>
        </w:rPr>
        <w:t>Race may be a</w:t>
      </w:r>
      <w:r w:rsidRPr="008A3771">
        <w:rPr>
          <w:rFonts w:ascii="Times New Roman" w:eastAsiaTheme="minorEastAsia" w:hAnsi="Times New Roman"/>
          <w:sz w:val="16"/>
        </w:rPr>
        <w:t xml:space="preserve"> scientific </w:t>
      </w:r>
      <w:r w:rsidRPr="008A3771">
        <w:rPr>
          <w:rFonts w:ascii="Times New Roman" w:eastAsiaTheme="minorEastAsia" w:hAnsi="Times New Roman"/>
          <w:b/>
          <w:highlight w:val="cyan"/>
          <w:u w:val="single"/>
        </w:rPr>
        <w:t>fiction</w:t>
      </w:r>
      <w:r w:rsidRPr="008A3771">
        <w:rPr>
          <w:rFonts w:ascii="Times New Roman" w:eastAsiaTheme="minorEastAsia" w:hAnsi="Times New Roman"/>
          <w:sz w:val="16"/>
        </w:rPr>
        <w:t>-and given the almost complete genetic overlap between persons of the various so-called races, it appears to be just that-</w:t>
      </w:r>
      <w:r w:rsidRPr="008A3771">
        <w:rPr>
          <w:rFonts w:ascii="Times New Roman" w:eastAsiaTheme="minorEastAsia" w:hAnsi="Times New Roman"/>
          <w:b/>
          <w:highlight w:val="cyan"/>
          <w:u w:val="single"/>
        </w:rPr>
        <w:t>but it is a social fact that none of us can escape no matter how much or how little we may speak of it</w:t>
      </w:r>
      <w:r w:rsidRPr="008A3771">
        <w:rPr>
          <w:rFonts w:ascii="Times New Roman" w:eastAsiaTheme="minorEastAsia" w:hAnsi="Times New Roman"/>
          <w:sz w:val="16"/>
        </w:rPr>
        <w:t xml:space="preserve">. </w:t>
      </w:r>
      <w:r w:rsidRPr="008A3771">
        <w:rPr>
          <w:rFonts w:ascii="Times New Roman" w:eastAsiaTheme="minorEastAsia" w:hAnsi="Times New Roman"/>
          <w:u w:val="single"/>
        </w:rPr>
        <w:t>Just as there were no actual witches in Salem</w:t>
      </w:r>
      <w:r w:rsidRPr="008A3771">
        <w:rPr>
          <w:rFonts w:ascii="Times New Roman" w:eastAsiaTheme="minorEastAsia" w:hAnsi="Times New Roman"/>
          <w:sz w:val="16"/>
        </w:rPr>
        <w:t xml:space="preserve"> in 1692, and </w:t>
      </w:r>
      <w:r w:rsidRPr="008A3771">
        <w:rPr>
          <w:rFonts w:ascii="Times New Roman" w:eastAsiaTheme="minorEastAsia" w:hAnsi="Times New Roman"/>
          <w:u w:val="single"/>
        </w:rPr>
        <w:t>yet anti-witch persecution was</w:t>
      </w:r>
      <w:r w:rsidRPr="008A3771">
        <w:rPr>
          <w:rFonts w:ascii="Times New Roman" w:eastAsiaTheme="minorEastAsia" w:hAnsi="Times New Roman"/>
          <w:sz w:val="16"/>
        </w:rPr>
        <w:t xml:space="preserve"> </w:t>
      </w:r>
      <w:r w:rsidRPr="008A3771">
        <w:rPr>
          <w:rFonts w:ascii="Times New Roman" w:eastAsiaTheme="minorEastAsia" w:hAnsi="Times New Roman"/>
          <w:b/>
          <w:highlight w:val="cyan"/>
          <w:u w:val="single"/>
        </w:rPr>
        <w:t>frighteningly real</w:t>
      </w:r>
      <w:r w:rsidRPr="008A3771">
        <w:rPr>
          <w:rFonts w:ascii="Times New Roman" w:eastAsiaTheme="minorEastAsia" w:hAnsi="Times New Roman"/>
          <w:sz w:val="16"/>
        </w:rPr>
        <w:t xml:space="preserve">, so too </w:t>
      </w:r>
      <w:r w:rsidRPr="008A3771">
        <w:rPr>
          <w:rFonts w:ascii="Times New Roman" w:eastAsiaTheme="minorEastAsia" w:hAnsi="Times New Roman"/>
          <w:b/>
          <w:highlight w:val="cyan"/>
          <w:u w:val="single"/>
        </w:rPr>
        <w:t xml:space="preserve">race can be a falsehood even as racism continues to </w:t>
      </w:r>
      <w:r w:rsidRPr="008A3771">
        <w:rPr>
          <w:rFonts w:ascii="Times New Roman" w:eastAsiaTheme="minorEastAsia" w:hAnsi="Times New Roman"/>
          <w:b/>
          <w:highlight w:val="cyan"/>
          <w:u w:val="single"/>
        </w:rPr>
        <w:lastRenderedPageBreak/>
        <w:t>destroy lives, to maim, to kill, and, on the flipside, to advantage those who are rarely its targets</w:t>
      </w:r>
      <w:r w:rsidRPr="008A3771">
        <w:rPr>
          <w:rFonts w:ascii="Times New Roman" w:eastAsiaTheme="minorEastAsia" w:hAnsi="Times New Roman"/>
          <w:sz w:val="16"/>
        </w:rPr>
        <w:t xml:space="preserve">. A few words about terminology: When I speak of "whites" or "white folks," I am referring to those persons, typically of European descent, who are able, by virtue of skin color or perhaps national origin and culture, to be perceived as "white," as members of the dominant group. I do not consider the white race to be a real thing, in biological terms, as modern science pretty well establishes that there are no truly distinct races, genetically speaking, within the human species. But the white </w:t>
      </w:r>
      <w:r w:rsidRPr="008A3771">
        <w:rPr>
          <w:rFonts w:ascii="Times New Roman" w:eastAsiaTheme="minorEastAsia" w:hAnsi="Times New Roman"/>
          <w:b/>
          <w:highlight w:val="cyan"/>
          <w:u w:val="single"/>
        </w:rPr>
        <w:t>race certainly has meaning in social terms</w:t>
      </w:r>
      <w:r w:rsidRPr="008A3771">
        <w:rPr>
          <w:rFonts w:ascii="Times New Roman" w:eastAsiaTheme="minorEastAsia" w:hAnsi="Times New Roman"/>
          <w:sz w:val="16"/>
        </w:rPr>
        <w:t xml:space="preserve">, and it is in that social sense that I use the concept here. As it turns out, this last point is more important than you might think. Almost immediately upon publication, this book's first edition came under fire from various white supremacists and neo-Nazis, who launched a fairly concerted effort to discredit it, and me as its' author. They sought to do this by jamming the review boards at Amazon.com with harsh critiques, none of which discussed the content-in all likelihood none of them had actually read the book-but which amounted, instead, to ad hominem attacks against me as a Jew. As several explained, being Jewish disqualifies me from being white, or writing about my experiences as a white person, since Jews are, to them, a distinct race of evildoers that seeks to eradicate Aryan stock from the face of the earth. On the one hand (and ignoring for a second the Hitler-friendly histrionics) of course, it is absurd to think that uniquely "Jewish genes" render Jews separate from "real" whites, despite our recent European ancestry. And it's even more ridiculous to think that such genes from one-fourth of one's family, as with mine, on my paternal grandfather's line, can cancel out the three-quarters Anglo-Celtic contribution made by the rest of my ancestors. But in truth, the argument is completely irrelevant, given how I am using the concept of whiteness here. Even if there were something biologically distinct about Jews, this would hardly alter the fact that most Jews, especially in the United States, are sufficiently light skinned and assimilated so as to be fully functional as whites in the eyes of authority. This wasn't always the case but it is inarguably such now. American Jews are, by and large, able to reap the benefits of whiteness and white </w:t>
      </w:r>
      <w:r w:rsidRPr="008A3771">
        <w:rPr>
          <w:rFonts w:ascii="Times New Roman" w:eastAsiaTheme="minorEastAsia" w:hAnsi="Times New Roman"/>
          <w:b/>
          <w:highlight w:val="cyan"/>
          <w:u w:val="single"/>
        </w:rPr>
        <w:t>racial privilege</w:t>
      </w:r>
      <w:r w:rsidRPr="008A3771">
        <w:rPr>
          <w:rFonts w:ascii="Times New Roman" w:eastAsiaTheme="minorEastAsia" w:hAnsi="Times New Roman"/>
          <w:sz w:val="16"/>
        </w:rPr>
        <w:t>, vis-a-vis people of color, in spite of our Jewishness, whether viewed in racial or cultural terms. My "claiming to be white," as one detractor put it, was not an attempt on my part to join the cool kids. I wasn't trying to fool anyone. Whiteness</w:t>
      </w:r>
      <w:r w:rsidRPr="008A3771">
        <w:rPr>
          <w:rFonts w:ascii="Times New Roman" w:eastAsiaTheme="minorEastAsia" w:hAnsi="Times New Roman"/>
          <w:u w:val="single"/>
        </w:rPr>
        <w:t xml:space="preserve"> </w:t>
      </w:r>
      <w:r w:rsidRPr="008A3771">
        <w:rPr>
          <w:rFonts w:ascii="Times New Roman" w:eastAsiaTheme="minorEastAsia" w:hAnsi="Times New Roman"/>
          <w:b/>
          <w:highlight w:val="cyan"/>
          <w:u w:val="single"/>
        </w:rPr>
        <w:t>is</w:t>
      </w:r>
      <w:r w:rsidRPr="008A3771">
        <w:rPr>
          <w:rFonts w:ascii="Times New Roman" w:eastAsiaTheme="minorEastAsia" w:hAnsi="Times New Roman"/>
          <w:u w:val="single"/>
        </w:rPr>
        <w:t xml:space="preserve"> </w:t>
      </w:r>
      <w:r w:rsidRPr="008A3771">
        <w:rPr>
          <w:rFonts w:ascii="Times New Roman" w:eastAsiaTheme="minorEastAsia" w:hAnsi="Times New Roman"/>
          <w:sz w:val="16"/>
        </w:rPr>
        <w:t xml:space="preserve">more </w:t>
      </w:r>
      <w:r w:rsidRPr="008A3771">
        <w:rPr>
          <w:rFonts w:ascii="Times New Roman" w:eastAsiaTheme="minorEastAsia" w:hAnsi="Times New Roman"/>
          <w:b/>
          <w:highlight w:val="cyan"/>
          <w:u w:val="single"/>
        </w:rPr>
        <w:t>about how you're</w:t>
      </w:r>
      <w:r w:rsidRPr="008A3771">
        <w:rPr>
          <w:rFonts w:ascii="Times New Roman" w:eastAsiaTheme="minorEastAsia" w:hAnsi="Times New Roman"/>
          <w:sz w:val="16"/>
        </w:rPr>
        <w:t xml:space="preserve"> likely to be viewed and </w:t>
      </w:r>
      <w:r w:rsidRPr="008A3771">
        <w:rPr>
          <w:rFonts w:ascii="Times New Roman" w:eastAsiaTheme="minorEastAsia" w:hAnsi="Times New Roman"/>
          <w:b/>
          <w:highlight w:val="cyan"/>
          <w:u w:val="single"/>
        </w:rPr>
        <w:t>treated in a white supremacist society than it is about what you are</w:t>
      </w:r>
      <w:r w:rsidRPr="008A3771">
        <w:rPr>
          <w:rFonts w:ascii="Times New Roman" w:eastAsiaTheme="minorEastAsia" w:hAnsi="Times New Roman"/>
          <w:sz w:val="16"/>
        </w:rPr>
        <w:t xml:space="preserve">, in any meaningful sense. This is why </w:t>
      </w:r>
      <w:r w:rsidRPr="008A3771">
        <w:rPr>
          <w:rFonts w:ascii="Times New Roman" w:eastAsiaTheme="minorEastAsia" w:hAnsi="Times New Roman"/>
          <w:b/>
          <w:highlight w:val="cyan"/>
          <w:u w:val="single"/>
        </w:rPr>
        <w:t>even some</w:t>
      </w:r>
      <w:r w:rsidRPr="008A3771">
        <w:rPr>
          <w:rFonts w:ascii="Times New Roman" w:eastAsiaTheme="minorEastAsia" w:hAnsi="Times New Roman"/>
          <w:sz w:val="16"/>
        </w:rPr>
        <w:t xml:space="preserve"> very </w:t>
      </w:r>
      <w:r w:rsidRPr="008A3771">
        <w:rPr>
          <w:rFonts w:ascii="Times New Roman" w:eastAsiaTheme="minorEastAsia" w:hAnsi="Times New Roman"/>
          <w:b/>
          <w:highlight w:val="cyan"/>
          <w:u w:val="single"/>
        </w:rPr>
        <w:t>light-skinned folks of color have been able to access</w:t>
      </w:r>
      <w:r w:rsidRPr="008A3771">
        <w:rPr>
          <w:rFonts w:ascii="Times New Roman" w:eastAsiaTheme="minorEastAsia" w:hAnsi="Times New Roman"/>
          <w:sz w:val="16"/>
        </w:rPr>
        <w:t xml:space="preserve"> white </w:t>
      </w:r>
      <w:r w:rsidRPr="008A3771">
        <w:rPr>
          <w:rFonts w:ascii="Times New Roman" w:eastAsiaTheme="minorEastAsia" w:hAnsi="Times New Roman"/>
          <w:b/>
          <w:highlight w:val="cyan"/>
          <w:u w:val="single"/>
        </w:rPr>
        <w:t>privilege</w:t>
      </w:r>
      <w:r w:rsidRPr="008A3771">
        <w:rPr>
          <w:rFonts w:ascii="Times New Roman" w:eastAsiaTheme="minorEastAsia" w:hAnsi="Times New Roman"/>
          <w:sz w:val="16"/>
        </w:rPr>
        <w:t xml:space="preserve"> over the years </w:t>
      </w:r>
      <w:r w:rsidRPr="008A3771">
        <w:rPr>
          <w:rFonts w:ascii="Times New Roman" w:eastAsiaTheme="minorEastAsia" w:hAnsi="Times New Roman"/>
          <w:b/>
          <w:highlight w:val="cyan"/>
          <w:u w:val="single"/>
        </w:rPr>
        <w:t>by passing as white</w:t>
      </w:r>
      <w:r w:rsidRPr="008A3771">
        <w:rPr>
          <w:rFonts w:ascii="Times New Roman" w:eastAsiaTheme="minorEastAsia" w:hAnsi="Times New Roman"/>
          <w:sz w:val="16"/>
        </w:rPr>
        <w:t xml:space="preserve"> or being misperceived as white, much to their benefit. Whiteness is, however much cliched the saying may be, largely a social construct. This is a book about that construct and how it plays out in the larger culture. It is not a scientific treatise, and because it is not, it is quite impervious to whatever science may or may not have to say about race, now or in the future. </w:t>
      </w:r>
      <w:bookmarkStart w:id="21" w:name="BlockBM255"/>
    </w:p>
    <w:p w:rsidR="008A3771" w:rsidRPr="008A3771" w:rsidRDefault="008A3771" w:rsidP="008A3771">
      <w:pPr>
        <w:rPr>
          <w:rFonts w:asciiTheme="minorHAnsi" w:hAnsiTheme="minorHAnsi"/>
        </w:rPr>
      </w:pPr>
    </w:p>
    <w:p w:rsidR="008A3771" w:rsidRPr="00FB081A" w:rsidRDefault="008A3771" w:rsidP="001560E6">
      <w:pPr>
        <w:pStyle w:val="ListParagraph"/>
        <w:keepNext/>
        <w:keepLines/>
        <w:numPr>
          <w:ilvl w:val="0"/>
          <w:numId w:val="5"/>
        </w:numPr>
        <w:spacing w:before="40" w:after="0"/>
        <w:outlineLvl w:val="3"/>
        <w:rPr>
          <w:rFonts w:asciiTheme="minorHAnsi" w:eastAsiaTheme="majorEastAsia" w:hAnsiTheme="minorHAnsi" w:cstheme="majorBidi"/>
          <w:b/>
          <w:iCs/>
          <w:sz w:val="26"/>
        </w:rPr>
      </w:pPr>
      <w:r w:rsidRPr="00FB081A">
        <w:rPr>
          <w:rFonts w:asciiTheme="minorHAnsi" w:eastAsiaTheme="majorEastAsia" w:hAnsiTheme="minorHAnsi" w:cstheme="majorBidi"/>
          <w:b/>
          <w:iCs/>
          <w:sz w:val="26"/>
        </w:rPr>
        <w:t>Hudson concludes negative—liberalism can’t recognize the black experience</w:t>
      </w:r>
    </w:p>
    <w:p w:rsidR="008A3771" w:rsidRPr="008A3771" w:rsidRDefault="008A3771" w:rsidP="008A3771">
      <w:pPr>
        <w:rPr>
          <w:rFonts w:asciiTheme="minorHAnsi" w:hAnsiTheme="minorHAnsi"/>
        </w:rPr>
      </w:pPr>
      <w:r w:rsidRPr="008A3771">
        <w:rPr>
          <w:rFonts w:asciiTheme="minorHAnsi" w:hAnsiTheme="minorHAnsi"/>
          <w:b/>
          <w:bCs/>
          <w:sz w:val="26"/>
        </w:rPr>
        <w:t>Hudson 2013</w:t>
      </w:r>
      <w:r w:rsidRPr="008A3771">
        <w:rPr>
          <w:rFonts w:asciiTheme="minorHAnsi" w:hAnsiTheme="minorHAnsi"/>
        </w:rPr>
        <w:t xml:space="preserve"> </w:t>
      </w:r>
      <w:r w:rsidRPr="008A3771">
        <w:rPr>
          <w:rFonts w:asciiTheme="minorHAnsi" w:hAnsiTheme="minorHAnsi"/>
          <w:sz w:val="16"/>
          <w:szCs w:val="16"/>
        </w:rPr>
        <w:t>(Peter, Political Studies Department, University of the Witwatersrand, Johannesburg , South Africa, has been on the editorial board of the Africa Perspective: The South African Journal of Sociology and Theoria: A Journal of Political and Social Theory and Transformation, and is a member of the Johannesburg Workshop in Theory and Criticism, The state and the colonial unconscious, Social Dynamics: A journal of African studies, 2013, p. Taylor and Francis; DOA: 7/22/15 || NDW)</w:t>
      </w:r>
    </w:p>
    <w:p w:rsidR="008A3771" w:rsidRPr="008A3771" w:rsidRDefault="008A3771" w:rsidP="008A3771">
      <w:pPr>
        <w:rPr>
          <w:rFonts w:asciiTheme="minorHAnsi" w:hAnsiTheme="minorHAnsi"/>
          <w:sz w:val="16"/>
        </w:rPr>
      </w:pPr>
      <w:r w:rsidRPr="008A3771">
        <w:rPr>
          <w:rFonts w:asciiTheme="minorHAnsi" w:hAnsiTheme="minorHAnsi"/>
          <w:b/>
          <w:highlight w:val="yellow"/>
          <w:u w:val="single"/>
        </w:rPr>
        <w:t>Liberal democracy doesn’t recognize black experience</w:t>
      </w:r>
      <w:r w:rsidRPr="008A3771">
        <w:rPr>
          <w:rFonts w:asciiTheme="minorHAnsi" w:hAnsiTheme="minorHAnsi"/>
          <w:sz w:val="16"/>
        </w:rPr>
        <w:t xml:space="preserve">; it says, “this isn’t the experience of colonialism – the struggle is over: we’ve got a liberal constitutional democracy – this kind of expression (of colonialism) – that is if liberal democracy even acknowledges its very existence), isn’t really colonialism. It’s an ersatz colonialism, neutered by the very form of its expression – i.e., via freedom of expression in a liberal democracy. Therefore it should just be allowed to pass – ignored.” If you take such objects out of the colonial frame – deprive them of their historic meaning – then what are they? Individual dignity eroded? Perhaps. But </w:t>
      </w:r>
      <w:r w:rsidRPr="008A3771">
        <w:rPr>
          <w:rFonts w:asciiTheme="minorHAnsi" w:hAnsiTheme="minorHAnsi"/>
          <w:highlight w:val="yellow"/>
          <w:u w:val="single"/>
        </w:rPr>
        <w:t>if you put them in their colonial name</w:t>
      </w:r>
      <w:r w:rsidRPr="008A3771">
        <w:rPr>
          <w:rFonts w:asciiTheme="minorHAnsi" w:hAnsiTheme="minorHAnsi"/>
          <w:sz w:val="16"/>
        </w:rPr>
        <w:t xml:space="preserve"> as you just have to), </w:t>
      </w:r>
      <w:r w:rsidRPr="008A3771">
        <w:rPr>
          <w:rFonts w:asciiTheme="minorHAnsi" w:hAnsiTheme="minorHAnsi"/>
          <w:highlight w:val="yellow"/>
          <w:u w:val="single"/>
        </w:rPr>
        <w:t>then it isn’t a matter of individual dignity</w:t>
      </w:r>
      <w:r w:rsidRPr="008A3771">
        <w:rPr>
          <w:rFonts w:asciiTheme="minorHAnsi" w:hAnsiTheme="minorHAnsi"/>
          <w:sz w:val="16"/>
        </w:rPr>
        <w:t xml:space="preserve"> – of any individual or of the individual, </w:t>
      </w:r>
      <w:r w:rsidRPr="008A3771">
        <w:rPr>
          <w:rFonts w:asciiTheme="minorHAnsi" w:hAnsiTheme="minorHAnsi"/>
          <w:highlight w:val="yellow"/>
          <w:u w:val="single"/>
        </w:rPr>
        <w:t>but</w:t>
      </w:r>
      <w:r w:rsidRPr="008A3771">
        <w:rPr>
          <w:rFonts w:asciiTheme="minorHAnsi" w:hAnsiTheme="minorHAnsi"/>
          <w:sz w:val="16"/>
        </w:rPr>
        <w:t xml:space="preserve"> it is </w:t>
      </w:r>
      <w:r w:rsidRPr="008A3771">
        <w:rPr>
          <w:rFonts w:asciiTheme="minorHAnsi" w:hAnsiTheme="minorHAnsi"/>
          <w:highlight w:val="yellow"/>
          <w:u w:val="single"/>
        </w:rPr>
        <w:t>a matter</w:t>
      </w:r>
      <w:r w:rsidRPr="008A3771">
        <w:rPr>
          <w:rFonts w:asciiTheme="minorHAnsi" w:hAnsiTheme="minorHAnsi"/>
          <w:sz w:val="16"/>
        </w:rPr>
        <w:t xml:space="preserve"> now </w:t>
      </w:r>
      <w:r w:rsidRPr="008A3771">
        <w:rPr>
          <w:rFonts w:asciiTheme="minorHAnsi" w:hAnsiTheme="minorHAnsi"/>
          <w:b/>
          <w:highlight w:val="yellow"/>
          <w:u w:val="single"/>
        </w:rPr>
        <w:t>of colonialism itself</w:t>
      </w:r>
      <w:r w:rsidRPr="008A3771">
        <w:rPr>
          <w:rFonts w:asciiTheme="minorHAnsi" w:hAnsiTheme="minorHAnsi"/>
          <w:highlight w:val="yellow"/>
          <w:u w:val="single"/>
        </w:rPr>
        <w:t>, i.e. the</w:t>
      </w:r>
      <w:r w:rsidRPr="008A3771">
        <w:rPr>
          <w:rFonts w:asciiTheme="minorHAnsi" w:hAnsiTheme="minorHAnsi"/>
          <w:u w:val="single"/>
        </w:rPr>
        <w:t xml:space="preserve"> </w:t>
      </w:r>
      <w:r w:rsidRPr="008A3771">
        <w:rPr>
          <w:rFonts w:asciiTheme="minorHAnsi" w:hAnsiTheme="minorHAnsi"/>
          <w:sz w:val="16"/>
        </w:rPr>
        <w:t xml:space="preserve">specifically </w:t>
      </w:r>
      <w:r w:rsidRPr="008A3771">
        <w:rPr>
          <w:rFonts w:asciiTheme="minorHAnsi" w:hAnsiTheme="minorHAnsi"/>
          <w:highlight w:val="yellow"/>
          <w:u w:val="single"/>
        </w:rPr>
        <w:t xml:space="preserve">black subject – as object – </w:t>
      </w:r>
      <w:r w:rsidRPr="008A3771">
        <w:rPr>
          <w:rFonts w:asciiTheme="minorHAnsi" w:hAnsiTheme="minorHAnsi"/>
          <w:b/>
          <w:highlight w:val="yellow"/>
          <w:u w:val="single"/>
        </w:rPr>
        <w:t>in the gaze of the white</w:t>
      </w:r>
      <w:r w:rsidRPr="008A3771">
        <w:rPr>
          <w:rFonts w:asciiTheme="minorHAnsi" w:hAnsiTheme="minorHAnsi"/>
          <w:highlight w:val="yellow"/>
          <w:u w:val="single"/>
        </w:rPr>
        <w:t xml:space="preserve"> </w:t>
      </w:r>
      <w:r w:rsidRPr="008A3771">
        <w:rPr>
          <w:rFonts w:asciiTheme="minorHAnsi" w:hAnsiTheme="minorHAnsi"/>
          <w:sz w:val="16"/>
          <w:highlight w:val="yellow"/>
        </w:rPr>
        <w:t>(s</w:t>
      </w:r>
      <w:r w:rsidRPr="008A3771">
        <w:rPr>
          <w:rFonts w:asciiTheme="minorHAnsi" w:hAnsiTheme="minorHAnsi"/>
          <w:sz w:val="16"/>
        </w:rPr>
        <w:t xml:space="preserve">elf-possessed) </w:t>
      </w:r>
      <w:r w:rsidRPr="008A3771">
        <w:rPr>
          <w:rFonts w:asciiTheme="minorHAnsi" w:hAnsiTheme="minorHAnsi"/>
          <w:b/>
          <w:highlight w:val="yellow"/>
          <w:u w:val="single"/>
        </w:rPr>
        <w:t>master</w:t>
      </w:r>
      <w:r w:rsidRPr="008A3771">
        <w:rPr>
          <w:rFonts w:asciiTheme="minorHAnsi" w:hAnsiTheme="minorHAnsi"/>
          <w:highlight w:val="yellow"/>
          <w:u w:val="single"/>
        </w:rPr>
        <w:t>. This is what liberalism, no matter how democratic, cannot appreciate</w:t>
      </w:r>
      <w:r w:rsidRPr="008A3771">
        <w:rPr>
          <w:rFonts w:asciiTheme="minorHAnsi" w:hAnsiTheme="minorHAnsi"/>
          <w:sz w:val="16"/>
        </w:rPr>
        <w:t>: it cannot grasp what is at stake in these stagings of the colonial unconscious, because its very premises –</w:t>
      </w:r>
      <w:r w:rsidRPr="008A3771">
        <w:rPr>
          <w:rFonts w:asciiTheme="minorHAnsi" w:hAnsiTheme="minorHAnsi"/>
          <w:u w:val="single"/>
        </w:rPr>
        <w:t xml:space="preserve"> </w:t>
      </w:r>
      <w:r w:rsidRPr="008A3771">
        <w:rPr>
          <w:rFonts w:asciiTheme="minorHAnsi" w:hAnsiTheme="minorHAnsi"/>
          <w:b/>
          <w:highlight w:val="yellow"/>
          <w:u w:val="single"/>
        </w:rPr>
        <w:t>an individualist social ontology – won’t allow it to</w:t>
      </w:r>
      <w:r w:rsidRPr="008A3771">
        <w:rPr>
          <w:rFonts w:asciiTheme="minorHAnsi" w:hAnsiTheme="minorHAnsi"/>
          <w:sz w:val="16"/>
        </w:rPr>
        <w:t xml:space="preserve">. Remember, </w:t>
      </w:r>
      <w:r w:rsidRPr="008A3771">
        <w:rPr>
          <w:rFonts w:asciiTheme="minorHAnsi" w:hAnsiTheme="minorHAnsi"/>
          <w:highlight w:val="yellow"/>
          <w:u w:val="single"/>
        </w:rPr>
        <w:t>for the black, the effect of perceiving these objects is to be ontologically reduced</w:t>
      </w:r>
      <w:r w:rsidRPr="008A3771">
        <w:rPr>
          <w:rFonts w:asciiTheme="minorHAnsi" w:hAnsiTheme="minorHAnsi"/>
          <w:sz w:val="16"/>
        </w:rPr>
        <w:t xml:space="preserve">, emptied out, “amputated” (Fanon 1968). For the white, the effect is the opposite: to feel confirmed, at home, in what is, after all, the white gaze on the black man. Destitution/plenitude, the elementary doublet of colonial experience and the colonial relation itself. Even if we assume whites and blacks to be both unconsciously in thrall to the signifier “white,” the effect is quite different in the two cases; for the black, the effect of non-existence is still impossible for him, not to “feel.” What such objects show is precisely that colonials is still with us; it isn’t just “structural inertia” combined with “ANC corruption and mismanagement” that explains the ongoing racial distribution of life chances and assets in South Africa. </w:t>
      </w:r>
      <w:r w:rsidRPr="008A3771">
        <w:rPr>
          <w:rFonts w:asciiTheme="minorHAnsi" w:hAnsiTheme="minorHAnsi"/>
          <w:highlight w:val="yellow"/>
          <w:u w:val="single"/>
        </w:rPr>
        <w:t>Colonial identifications are still with us, and working silently to maintain the status quo</w:t>
      </w:r>
      <w:r w:rsidRPr="008A3771">
        <w:rPr>
          <w:rFonts w:asciiTheme="minorHAnsi" w:hAnsiTheme="minorHAnsi"/>
          <w:sz w:val="16"/>
          <w:highlight w:val="yellow"/>
        </w:rPr>
        <w:t>.</w:t>
      </w:r>
      <w:r w:rsidRPr="008A3771">
        <w:rPr>
          <w:rFonts w:asciiTheme="minorHAnsi" w:hAnsiTheme="minorHAnsi"/>
          <w:sz w:val="16"/>
        </w:rPr>
        <w:t xml:space="preserve"> An object such as The Spear is both revelatory of this and, at the same time, reinforces these identities. It stands out, however, because it’s as close to not being silent, to being “not silent” as the distinction between unconscious and conscious will allow. It’s as close to being transparent to consciousness as it is possible to be, without being transparent to consciousness. Perhaps this explains something of the “excess” passion is has produced in the public space.  Conclusion Colonialism of a very special type To the extent that post 1994, at last, structurally colonial white and black identities are prohibited but not destroyed, </w:t>
      </w:r>
      <w:r w:rsidRPr="008A3771">
        <w:rPr>
          <w:rFonts w:asciiTheme="minorHAnsi" w:hAnsiTheme="minorHAnsi"/>
          <w:b/>
          <w:sz w:val="16"/>
          <w:highlight w:val="yellow"/>
        </w:rPr>
        <w:t>t</w:t>
      </w:r>
      <w:r w:rsidRPr="008A3771">
        <w:rPr>
          <w:rFonts w:asciiTheme="minorHAnsi" w:hAnsiTheme="minorHAnsi"/>
          <w:b/>
          <w:highlight w:val="yellow"/>
          <w:u w:val="single"/>
        </w:rPr>
        <w:t>he state is involved in a politics of</w:t>
      </w:r>
      <w:r w:rsidRPr="008A3771">
        <w:rPr>
          <w:rFonts w:asciiTheme="minorHAnsi" w:hAnsiTheme="minorHAnsi"/>
          <w:u w:val="single"/>
        </w:rPr>
        <w:t xml:space="preserve"> </w:t>
      </w:r>
      <w:r w:rsidRPr="008A3771">
        <w:rPr>
          <w:rFonts w:asciiTheme="minorHAnsi" w:hAnsiTheme="minorHAnsi"/>
          <w:sz w:val="16"/>
        </w:rPr>
        <w:t xml:space="preserve">the </w:t>
      </w:r>
      <w:r w:rsidRPr="008A3771">
        <w:rPr>
          <w:rFonts w:asciiTheme="minorHAnsi" w:hAnsiTheme="minorHAnsi"/>
          <w:b/>
          <w:highlight w:val="yellow"/>
          <w:u w:val="single"/>
        </w:rPr>
        <w:t>unconsciousness</w:t>
      </w:r>
      <w:r w:rsidRPr="008A3771">
        <w:rPr>
          <w:rFonts w:asciiTheme="minorHAnsi" w:hAnsiTheme="minorHAnsi"/>
          <w:sz w:val="16"/>
        </w:rPr>
        <w:t xml:space="preserve">. 274 P. Hudson Downloaded by [] at 10:53 22 July 2015 The colonial unconscious is part of the Colonialism of a Special Type (CST) – historically, the conceptual model of the ANC and the SACP, today the tri-partite alliance. This fantasy is itself still a fundamental component of South African society which </w:t>
      </w:r>
      <w:r w:rsidRPr="008A3771">
        <w:rPr>
          <w:rFonts w:asciiTheme="minorHAnsi" w:hAnsiTheme="minorHAnsi"/>
          <w:sz w:val="16"/>
        </w:rPr>
        <w:lastRenderedPageBreak/>
        <w:t>resists, in different ways, the NDR. As we’ve seen, its identificatory effects antagonise and subvert the NDR (and this is not only from without, but also within the NDR itself). So this is a fight that includes blacks, because</w:t>
      </w:r>
      <w:r w:rsidRPr="008A3771">
        <w:rPr>
          <w:rFonts w:asciiTheme="minorHAnsi" w:hAnsiTheme="minorHAnsi"/>
          <w:u w:val="single"/>
        </w:rPr>
        <w:t xml:space="preserve"> </w:t>
      </w:r>
      <w:r w:rsidRPr="008A3771">
        <w:rPr>
          <w:rFonts w:asciiTheme="minorHAnsi" w:hAnsiTheme="minorHAnsi"/>
          <w:b/>
          <w:highlight w:val="yellow"/>
          <w:u w:val="single"/>
        </w:rPr>
        <w:t>whites and blacks are interpellated by the white master signifier;</w:t>
      </w:r>
      <w:r w:rsidRPr="008A3771">
        <w:rPr>
          <w:rFonts w:asciiTheme="minorHAnsi" w:hAnsiTheme="minorHAnsi"/>
          <w:sz w:val="16"/>
        </w:rPr>
        <w:t xml:space="preserve"> blacks too (to the extent they haven’t separated themselves from their self-identification in the terms of the white imaginary) recognise themselves in such presentations, because colonial logic entails that they see themselves through white eyes. Perhaps they don’t know it, but what they see (in this object) pulls them in and (re)colonises them, “ratcheting up” their existing white identifications. The white colonial unconscious is a site of political struggle because where a liberal democratic perspective implies tolerance and even silence, a national democratic state – because it is fundamentally challenged by this unconscious signifier (“whiteness”) – has to “do something.” But what? Fight it on liberal democratic “individualist” grounds? Or as “hate speech”? But it has already lost its specificity once named as “hate speech” rather than “colonial speech.” This said, neither should the National Democratic state seek to become “an apparatus by which the nervous systems of its inhabitants are regulated” (Groys 2011, 17), “thereby saturating all modalities of subjectivisation. The hypothesis of ‘total power’” (Badiou 2001, 83) and telos of absolute closure must be resisted. The National Democratic Revolution is unlikely to be able to avoid being eclipsed by liberal democracy, thus bringing to a close a determinate sequence in the history of the South African state unless it succeeds in charting a course against both the effect of amnesia of liberal individualisation (vis-à-vis colonialism), and the fantasy of national democratic plenitude.</w:t>
      </w:r>
    </w:p>
    <w:bookmarkEnd w:id="21"/>
    <w:p w:rsidR="008A3771" w:rsidRPr="008A3771" w:rsidRDefault="008A3771" w:rsidP="008A3771">
      <w:pPr>
        <w:ind w:left="720"/>
        <w:contextualSpacing/>
        <w:rPr>
          <w:rFonts w:ascii="Times New Roman" w:eastAsiaTheme="minorEastAsia" w:hAnsi="Times New Roman"/>
          <w:sz w:val="16"/>
        </w:rPr>
      </w:pP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22" w:name="_Toc428192576"/>
      <w:r w:rsidRPr="008A3771">
        <w:rPr>
          <w:rFonts w:eastAsiaTheme="majorEastAsia" w:cstheme="majorBidi"/>
          <w:b/>
          <w:sz w:val="32"/>
          <w:szCs w:val="24"/>
          <w:u w:val="single"/>
        </w:rPr>
        <w:lastRenderedPageBreak/>
        <w:t>A2: Fatalism (Ba)</w:t>
      </w:r>
      <w:bookmarkEnd w:id="22"/>
    </w:p>
    <w:p w:rsidR="008A3771" w:rsidRPr="008A3771" w:rsidRDefault="008A3771" w:rsidP="008A3771">
      <w:pPr>
        <w:keepNext/>
        <w:keepLines/>
        <w:spacing w:before="40" w:after="0"/>
        <w:ind w:left="360"/>
        <w:outlineLvl w:val="3"/>
        <w:rPr>
          <w:rFonts w:eastAsiaTheme="majorEastAsia" w:cstheme="majorBidi"/>
          <w:b/>
          <w:iCs/>
          <w:sz w:val="26"/>
        </w:rPr>
      </w:pPr>
      <w:r w:rsidRPr="008A3771">
        <w:rPr>
          <w:rFonts w:eastAsiaTheme="majorEastAsia" w:cstheme="majorBidi"/>
          <w:b/>
          <w:iCs/>
          <w:sz w:val="26"/>
        </w:rPr>
        <w:t>Their ev is flawed</w:t>
      </w:r>
    </w:p>
    <w:p w:rsidR="00FB081A" w:rsidRDefault="003C4269" w:rsidP="001560E6">
      <w:pPr>
        <w:keepNext/>
        <w:keepLines/>
        <w:numPr>
          <w:ilvl w:val="0"/>
          <w:numId w:val="4"/>
        </w:numPr>
        <w:spacing w:before="40" w:after="0"/>
        <w:outlineLvl w:val="3"/>
        <w:rPr>
          <w:rFonts w:eastAsiaTheme="majorEastAsia" w:cstheme="majorBidi"/>
          <w:b/>
          <w:iCs/>
          <w:sz w:val="26"/>
        </w:rPr>
      </w:pPr>
      <w:r>
        <w:rPr>
          <w:rFonts w:eastAsiaTheme="majorEastAsia" w:cstheme="majorBidi"/>
          <w:b/>
          <w:iCs/>
          <w:sz w:val="26"/>
        </w:rPr>
        <w:t>Terming us as Fatalist reinforces discursive measures that progress the metaphysical strategy of punishment</w:t>
      </w:r>
    </w:p>
    <w:p w:rsidR="008A3771" w:rsidRPr="003C4269" w:rsidRDefault="003C4269" w:rsidP="003C4269">
      <w:pPr>
        <w:ind w:left="360"/>
        <w:rPr>
          <w:rFonts w:eastAsiaTheme="minorEastAsia"/>
          <w:sz w:val="16"/>
        </w:rPr>
      </w:pPr>
      <w:r w:rsidRPr="007359AE">
        <w:rPr>
          <w:rStyle w:val="Style13ptBold"/>
        </w:rPr>
        <w:t>Warren 15</w:t>
      </w:r>
      <w:r w:rsidRPr="007359AE">
        <w:t xml:space="preserve"> [Calvin K., Assistant Professor of American Studies at George Washington University, </w:t>
      </w:r>
      <w:r w:rsidRPr="005A4247">
        <w:t xml:space="preserve">“Black Nihilism and the Politics of Hope,” </w:t>
      </w:r>
      <w:r w:rsidRPr="003C4269">
        <w:rPr>
          <w:i/>
        </w:rPr>
        <w:t>CR: The New Centennial Review</w:t>
      </w:r>
      <w:r w:rsidRPr="005A4247">
        <w:t>, Vo</w:t>
      </w:r>
      <w:r>
        <w:t>lume 15, Number 1, Spring 2015] kguy</w:t>
      </w:r>
    </w:p>
    <w:p w:rsidR="001A6DBF" w:rsidRPr="001A6DBF" w:rsidRDefault="001A6DBF" w:rsidP="001A6DBF">
      <w:r w:rsidRPr="001A6DBF">
        <w:rPr>
          <w:rStyle w:val="StyleUnderline"/>
        </w:rPr>
        <w:t>Black nihilism acknowledges that metaphysics is a destructive matrix, but it resists the temptation to believe that there is an alternative or a “beyond” the violence that sustains the world</w:t>
      </w:r>
      <w:r w:rsidRPr="001A6DBF">
        <w:t>. For many</w:t>
      </w:r>
      <w:r w:rsidRPr="001A6DBF">
        <w:rPr>
          <w:rStyle w:val="StyleUnderline"/>
        </w:rPr>
        <w:t xml:space="preserve">, this could be read as fatalism or passive nihilism. </w:t>
      </w:r>
      <w:r w:rsidRPr="003C4269">
        <w:rPr>
          <w:rStyle w:val="StyleUnderline"/>
          <w:highlight w:val="yellow"/>
        </w:rPr>
        <w:t>The terms “passive” and “fatalism” applied to black nihilism are saturated with negativity to discredit its legitimacy; this discursive maneuver becomes another metaphysical strategy of disciplining and punishing “errant” thought</w:t>
      </w:r>
      <w:r w:rsidRPr="001A6DBF">
        <w:t>.</w:t>
      </w:r>
      <w:r>
        <w:t xml:space="preserve"> </w:t>
      </w:r>
      <w:r w:rsidRPr="001A6DBF">
        <w:t>Despite</w:t>
      </w:r>
      <w:r>
        <w:t xml:space="preserve"> </w:t>
      </w:r>
      <w:r w:rsidRPr="003C4269">
        <w:rPr>
          <w:rStyle w:val="StyleUnderline"/>
          <w:highlight w:val="yellow"/>
        </w:rPr>
        <w:t>these invectives and political hope’s “will to power,” black nihilism uses hermeneutics to return the political “dream” to its proper place—in the place of the void</w:t>
      </w:r>
      <w:r w:rsidRPr="001A6DBF">
        <w:t xml:space="preserve"> (Fanon). </w:t>
      </w:r>
      <w:r w:rsidRPr="003C4269">
        <w:rPr>
          <w:rStyle w:val="StyleUnderline"/>
          <w:highlight w:val="yellow"/>
        </w:rPr>
        <w:t>Black nihilism demands a traversal, but not the traversal that reintegrates “the subject”</w:t>
      </w:r>
      <w:r w:rsidRPr="001A6DBF">
        <w:rPr>
          <w:rStyle w:val="StyleUnderline"/>
        </w:rPr>
        <w:t xml:space="preserve"> (and Being) </w:t>
      </w:r>
      <w:r w:rsidRPr="003C4269">
        <w:rPr>
          <w:rStyle w:val="StyleUnderline"/>
          <w:highlight w:val="yellow"/>
        </w:rPr>
        <w:t>back into society by shattering fundamental fantasies of metaphysics, but a traversal that disables and invalidates every imaginative and symbolic function. Its hermeneutics “blackens” the world</w:t>
      </w:r>
      <w:r w:rsidRPr="001A6DBF">
        <w:rPr>
          <w:rStyle w:val="StyleUnderline"/>
        </w:rPr>
        <w:t xml:space="preserve">, as Lewis Gordon suggests in “Theory in Black: Teleological Suspensions in Philosophy of Culture” </w:t>
      </w:r>
      <w:r w:rsidRPr="001A6DBF">
        <w:t>(2010)</w:t>
      </w:r>
    </w:p>
    <w:p w:rsidR="008A3771" w:rsidRPr="008A3771" w:rsidRDefault="008A3771" w:rsidP="001560E6">
      <w:pPr>
        <w:keepNext/>
        <w:keepLines/>
        <w:numPr>
          <w:ilvl w:val="0"/>
          <w:numId w:val="4"/>
        </w:numPr>
        <w:spacing w:before="40" w:after="0"/>
        <w:contextualSpacing/>
        <w:outlineLvl w:val="3"/>
        <w:rPr>
          <w:rFonts w:asciiTheme="minorHAnsi" w:eastAsiaTheme="majorEastAsia" w:hAnsiTheme="minorHAnsi" w:cstheme="majorBidi"/>
          <w:b/>
          <w:iCs/>
          <w:sz w:val="26"/>
          <w:szCs w:val="24"/>
        </w:rPr>
      </w:pPr>
      <w:r w:rsidRPr="008A3771">
        <w:rPr>
          <w:rFonts w:asciiTheme="minorHAnsi" w:eastAsiaTheme="majorEastAsia" w:hAnsiTheme="minorHAnsi" w:cstheme="majorBidi"/>
          <w:b/>
          <w:iCs/>
          <w:sz w:val="26"/>
          <w:szCs w:val="24"/>
        </w:rPr>
        <w:t>No impact—falsifiability is impossible for the aff as well, so it links back</w:t>
      </w:r>
    </w:p>
    <w:p w:rsidR="008A3771" w:rsidRPr="008A3771" w:rsidRDefault="008A3771" w:rsidP="008A3771">
      <w:pPr>
        <w:rPr>
          <w:rFonts w:asciiTheme="minorHAnsi" w:hAnsiTheme="minorHAnsi"/>
        </w:rPr>
      </w:pP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I’ll answer each warrant in this evidence:</w:t>
      </w:r>
    </w:p>
    <w:p w:rsidR="008A3771" w:rsidRPr="008A3771" w:rsidRDefault="008A3771" w:rsidP="008A3771">
      <w:pPr>
        <w:rPr>
          <w:rFonts w:asciiTheme="minorHAnsi" w:hAnsiTheme="minorHAnsi"/>
        </w:rPr>
      </w:pPr>
    </w:p>
    <w:p w:rsidR="008A3771" w:rsidRPr="008A3771" w:rsidRDefault="008A3771" w:rsidP="001560E6">
      <w:pPr>
        <w:keepNext/>
        <w:keepLines/>
        <w:numPr>
          <w:ilvl w:val="0"/>
          <w:numId w:val="4"/>
        </w:numPr>
        <w:spacing w:before="40" w:after="0"/>
        <w:contextualSpacing/>
        <w:outlineLvl w:val="3"/>
        <w:rPr>
          <w:rFonts w:asciiTheme="minorHAnsi" w:eastAsiaTheme="majorEastAsia" w:hAnsiTheme="minorHAnsi" w:cstheme="majorBidi"/>
          <w:b/>
          <w:iCs/>
          <w:sz w:val="26"/>
          <w:szCs w:val="24"/>
        </w:rPr>
      </w:pPr>
      <w:r w:rsidRPr="008A3771">
        <w:rPr>
          <w:rFonts w:asciiTheme="minorHAnsi" w:eastAsiaTheme="majorEastAsia" w:hAnsiTheme="minorHAnsi" w:cstheme="majorBidi"/>
          <w:b/>
          <w:iCs/>
          <w:sz w:val="26"/>
          <w:szCs w:val="24"/>
        </w:rPr>
        <w:t xml:space="preserve">African Diaspora—yes, black expression can exist, but that doesn’t disprove the thesis that social life is not possible </w:t>
      </w:r>
      <w:r w:rsidRPr="008A3771">
        <w:rPr>
          <w:rFonts w:asciiTheme="minorHAnsi" w:eastAsiaTheme="majorEastAsia" w:hAnsiTheme="minorHAnsi" w:cstheme="majorBidi"/>
          <w:b/>
          <w:iCs/>
          <w:sz w:val="26"/>
          <w:szCs w:val="24"/>
          <w:u w:val="single"/>
        </w:rPr>
        <w:t>within</w:t>
      </w:r>
      <w:r w:rsidRPr="008A3771">
        <w:rPr>
          <w:rFonts w:asciiTheme="minorHAnsi" w:eastAsiaTheme="majorEastAsia" w:hAnsiTheme="minorHAnsi" w:cstheme="majorBidi"/>
          <w:b/>
          <w:iCs/>
          <w:sz w:val="26"/>
          <w:szCs w:val="24"/>
        </w:rPr>
        <w:t xml:space="preserve"> civil society</w:t>
      </w:r>
    </w:p>
    <w:p w:rsidR="008A3771" w:rsidRPr="008A3771" w:rsidRDefault="008A3771" w:rsidP="008A3771">
      <w:pPr>
        <w:rPr>
          <w:rFonts w:asciiTheme="minorHAnsi" w:hAnsiTheme="minorHAnsi"/>
        </w:rPr>
      </w:pPr>
    </w:p>
    <w:p w:rsidR="008A3771" w:rsidRPr="008A3771" w:rsidRDefault="008A3771" w:rsidP="001560E6">
      <w:pPr>
        <w:keepNext/>
        <w:keepLines/>
        <w:numPr>
          <w:ilvl w:val="0"/>
          <w:numId w:val="4"/>
        </w:numPr>
        <w:spacing w:before="40" w:after="0"/>
        <w:contextualSpacing/>
        <w:outlineLvl w:val="3"/>
        <w:rPr>
          <w:rFonts w:asciiTheme="minorHAnsi" w:eastAsiaTheme="majorEastAsia" w:hAnsiTheme="minorHAnsi" w:cstheme="majorBidi"/>
          <w:b/>
          <w:iCs/>
          <w:sz w:val="26"/>
          <w:szCs w:val="24"/>
        </w:rPr>
      </w:pPr>
      <w:r w:rsidRPr="008A3771">
        <w:rPr>
          <w:rFonts w:asciiTheme="minorHAnsi" w:eastAsiaTheme="majorEastAsia" w:hAnsiTheme="minorHAnsi" w:cstheme="majorBidi"/>
          <w:b/>
          <w:iCs/>
          <w:sz w:val="26"/>
          <w:szCs w:val="24"/>
        </w:rPr>
        <w:t xml:space="preserve">Jazz and cross-cultural dialogue—these things exist, but they’ve also been </w:t>
      </w:r>
      <w:r w:rsidRPr="008A3771">
        <w:rPr>
          <w:rFonts w:asciiTheme="minorHAnsi" w:eastAsiaTheme="majorEastAsia" w:hAnsiTheme="minorHAnsi" w:cstheme="majorBidi"/>
          <w:b/>
          <w:iCs/>
          <w:sz w:val="26"/>
          <w:szCs w:val="24"/>
          <w:u w:val="single"/>
        </w:rPr>
        <w:t>co-opted</w:t>
      </w:r>
      <w:r w:rsidRPr="008A3771">
        <w:rPr>
          <w:rFonts w:asciiTheme="minorHAnsi" w:eastAsiaTheme="majorEastAsia" w:hAnsiTheme="minorHAnsi" w:cstheme="majorBidi"/>
          <w:b/>
          <w:iCs/>
          <w:sz w:val="26"/>
          <w:szCs w:val="24"/>
        </w:rPr>
        <w:t xml:space="preserve"> by White society and paraded as an ‘American’ innovation rather than Black culture—it also doesn’t answer natal alienation because our argument is about the inability for blacks to say ‘I’m from ____’—that sense of discomfort and vertigo, of not-belonging within the world, is what makes the Black body socially dead within civil society</w:t>
      </w:r>
    </w:p>
    <w:p w:rsidR="008A3771" w:rsidRPr="008A3771" w:rsidRDefault="008A3771" w:rsidP="008A3771"/>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23" w:name="_Toc428192577"/>
      <w:r w:rsidRPr="008A3771">
        <w:rPr>
          <w:rFonts w:eastAsiaTheme="majorEastAsia" w:cstheme="majorBidi"/>
          <w:b/>
          <w:sz w:val="32"/>
          <w:szCs w:val="24"/>
          <w:u w:val="single"/>
        </w:rPr>
        <w:lastRenderedPageBreak/>
        <w:t>A2: Nihilism</w:t>
      </w:r>
      <w:bookmarkEnd w:id="23"/>
    </w:p>
    <w:p w:rsidR="00FB081A" w:rsidRDefault="008A3771" w:rsidP="001560E6">
      <w:pPr>
        <w:pStyle w:val="Heading4"/>
        <w:numPr>
          <w:ilvl w:val="0"/>
          <w:numId w:val="10"/>
        </w:numPr>
      </w:pPr>
      <w:r w:rsidRPr="00FB081A">
        <w:t>Nihilism and hope aren’t mutually exclusive. Hope constitutes a reason to invest in one’s existence. That is different from the “politics of hope” which is a hope that normative politics will emancipate the black body. They are blurring the lines between them. This only recreates hegemonic domination (Als</w:t>
      </w:r>
      <w:r w:rsidR="00FB081A">
        <w:t>o a good response to reformism)</w:t>
      </w:r>
    </w:p>
    <w:p w:rsidR="008A3771" w:rsidRPr="00FB081A" w:rsidRDefault="008A3771" w:rsidP="00FB081A">
      <w:r w:rsidRPr="00FB081A">
        <w:rPr>
          <w:rStyle w:val="Style13ptBold"/>
        </w:rPr>
        <w:t>Warren’15</w:t>
      </w:r>
      <w:r w:rsidR="00FB081A" w:rsidRPr="00FB081A">
        <w:t xml:space="preserve"> </w:t>
      </w:r>
      <w:r w:rsidRPr="00FB081A">
        <w:t>{Calvin L.; George Washington University; “Black Nihilism and the Politics of Hope”; CR: The New Centennial Review, Vol 15 Number 1, Michigan State University Press; Sprin</w:t>
      </w:r>
      <w:r w:rsidR="00FB081A">
        <w:t>g; accessed 8/18/15 @ 8:40PM}</w:t>
      </w:r>
    </w:p>
    <w:p w:rsidR="008A3771" w:rsidRPr="008A3771" w:rsidRDefault="008A3771" w:rsidP="008A3771">
      <w:pPr>
        <w:rPr>
          <w:sz w:val="16"/>
        </w:rPr>
      </w:pPr>
      <w:r w:rsidRPr="008A3771">
        <w:rPr>
          <w:sz w:val="16"/>
        </w:rPr>
        <w:t xml:space="preserve">To speak of </w:t>
      </w:r>
      <w:r w:rsidRPr="00FB081A">
        <w:rPr>
          <w:b/>
          <w:highlight w:val="yellow"/>
          <w:u w:val="single"/>
        </w:rPr>
        <w:t>the “Politics of Hope</w:t>
      </w:r>
      <w:r w:rsidRPr="00FB081A">
        <w:rPr>
          <w:highlight w:val="yellow"/>
          <w:u w:val="single"/>
        </w:rPr>
        <w:t xml:space="preserve">” </w:t>
      </w:r>
      <w:r w:rsidRPr="00FB081A">
        <w:rPr>
          <w:b/>
          <w:highlight w:val="yellow"/>
          <w:u w:val="single"/>
        </w:rPr>
        <w:t>is to denaturalize or demystify a certain usage of hope</w:t>
      </w:r>
      <w:r w:rsidRPr="008A3771">
        <w:rPr>
          <w:sz w:val="16"/>
        </w:rPr>
        <w:t xml:space="preserve">. Here I want to make a </w:t>
      </w:r>
      <w:r w:rsidRPr="00FB081A">
        <w:rPr>
          <w:b/>
          <w:highlight w:val="yellow"/>
          <w:u w:val="single"/>
        </w:rPr>
        <w:t>distinction between “hope”</w:t>
      </w:r>
      <w:r w:rsidRPr="008A3771">
        <w:rPr>
          <w:sz w:val="16"/>
        </w:rPr>
        <w:t xml:space="preserve"> (the spiritual concept) </w:t>
      </w:r>
      <w:r w:rsidRPr="00FB081A">
        <w:rPr>
          <w:b/>
          <w:highlight w:val="yellow"/>
          <w:u w:val="single"/>
        </w:rPr>
        <w:t>and “the politics of hope</w:t>
      </w:r>
      <w:r w:rsidRPr="008A3771">
        <w:rPr>
          <w:sz w:val="16"/>
        </w:rPr>
        <w:t xml:space="preserve">” (political hope). The relationship between the spiritual concept of hope and its use as a political instrument is the focus of the black nihilist critique.2 Following Kant and other postmetaphysical philosophers, the critical field questions (and in some circles completely denounces) a certain spiritual predisposition to the world—that “unknowable” noumenon that limits Reason but provides the condition of possibility for its organization of the world of perception, phenomenon. The problem with the critical questioning of the spiritual is that it often appropriates spiritual concepts and then, insidiously, translates them into the “scientific” or the knowable, as a way to both capitalize on the mystic power of the spiritual and to preserve the spiritual under the guise of “enlightened understanding.” We find this deceptive translation and capitalization of spiritual substance within the sphere of the Political—that organization of social existence through political institutions, mandates, logics, and grammars—as a way to govern and discipline beings. If we think of hope as a spiritual concept—a concept that always escapes confinement within scientific discourse—then we can suggest that </w:t>
      </w:r>
      <w:r w:rsidRPr="00FB081A">
        <w:rPr>
          <w:b/>
          <w:highlight w:val="yellow"/>
          <w:u w:val="single"/>
        </w:rPr>
        <w:t>hope constitutes a “spiritual currency” that we are given as an inheritance to invest in various aspects of existence</w:t>
      </w:r>
      <w:r w:rsidRPr="008A3771">
        <w:rPr>
          <w:sz w:val="16"/>
        </w:rPr>
        <w:t xml:space="preserve">. The issue, however, is that </w:t>
      </w:r>
      <w:r w:rsidRPr="00FB081A">
        <w:rPr>
          <w:b/>
          <w:highlight w:val="yellow"/>
          <w:u w:val="single"/>
        </w:rPr>
        <w:t>there is often a compulsory investment of this spiritual substance in the Political</w:t>
      </w:r>
      <w:r w:rsidRPr="00FB081A">
        <w:rPr>
          <w:highlight w:val="yellow"/>
          <w:u w:val="single"/>
        </w:rPr>
        <w:t xml:space="preserve">. </w:t>
      </w:r>
      <w:r w:rsidRPr="00FB081A">
        <w:rPr>
          <w:b/>
          <w:highlight w:val="yellow"/>
          <w:u w:val="single"/>
        </w:rPr>
        <w:t>This is the forced destination of hope</w:t>
      </w:r>
      <w:r w:rsidRPr="00FB081A">
        <w:rPr>
          <w:highlight w:val="yellow"/>
          <w:u w:val="single"/>
        </w:rPr>
        <w:t>—</w:t>
      </w:r>
      <w:r w:rsidRPr="00FB081A">
        <w:rPr>
          <w:b/>
          <w:highlight w:val="yellow"/>
          <w:u w:val="single"/>
        </w:rPr>
        <w:t>it must end up in the Political and cannot exist outside of it</w:t>
      </w:r>
      <w:r w:rsidRPr="008A3771">
        <w:rPr>
          <w:sz w:val="16"/>
        </w:rPr>
        <w:t xml:space="preserve"> (or any existence of hope “outside” the political subverts, compromises, and destroys hope itself. Like placing a fish out of water. It is as if hope only has intelligibility and efficacy within and through the Political). Put differently, the </w:t>
      </w:r>
      <w:r w:rsidRPr="00FB081A">
        <w:rPr>
          <w:b/>
          <w:highlight w:val="yellow"/>
          <w:u w:val="single"/>
        </w:rPr>
        <w:t>politics of hope posits that one must have a politics to have hope</w:t>
      </w:r>
      <w:r w:rsidRPr="008A3771">
        <w:rPr>
          <w:sz w:val="16"/>
        </w:rPr>
        <w:t xml:space="preserve">; politics is the natural habitat of hope itself. </w:t>
      </w:r>
      <w:r w:rsidRPr="00FB081A">
        <w:rPr>
          <w:b/>
          <w:highlight w:val="yellow"/>
          <w:u w:val="single"/>
        </w:rPr>
        <w:t>To reject hope in a nihilistic way</w:t>
      </w:r>
      <w:r w:rsidRPr="008A3771">
        <w:rPr>
          <w:sz w:val="16"/>
        </w:rPr>
        <w:t xml:space="preserve">, then, </w:t>
      </w:r>
      <w:r w:rsidRPr="00FB081A">
        <w:rPr>
          <w:b/>
          <w:highlight w:val="yellow"/>
          <w:u w:val="single"/>
        </w:rPr>
        <w:t>is really to reject the politics of hope, or certain circumscribed and compulsory forms of expressing, practicing, and conceiving of hope</w:t>
      </w:r>
      <w:r w:rsidRPr="008A3771">
        <w:rPr>
          <w:sz w:val="16"/>
        </w:rPr>
        <w:t xml:space="preserve">. In the essay “A Fidelity to Politics: Shame and the African American Vote in the 2004 Election,” Grant Farred (2006) exposes a kernel of irrationality at the center of African American political participation. Traditionally, political participation is motivated by self-interested expectancy; this political calculus assumes that political participation, particularly voting, is an investment with an assurance of a return or political dividend. </w:t>
      </w:r>
      <w:r w:rsidRPr="00FB081A">
        <w:rPr>
          <w:b/>
          <w:highlight w:val="yellow"/>
          <w:u w:val="single"/>
        </w:rPr>
        <w:t>The structure of the Political</w:t>
      </w:r>
      <w:r w:rsidRPr="008A3771">
        <w:rPr>
          <w:sz w:val="16"/>
        </w:rPr>
        <w:t xml:space="preserve">—the </w:t>
      </w:r>
      <w:r w:rsidRPr="00FB081A">
        <w:rPr>
          <w:b/>
          <w:highlight w:val="yellow"/>
          <w:u w:val="single"/>
        </w:rPr>
        <w:t>circular movement between self-interest, action, and reward</w:t>
      </w:r>
      <w:r w:rsidRPr="00FB081A">
        <w:rPr>
          <w:highlight w:val="yellow"/>
          <w:u w:val="single"/>
        </w:rPr>
        <w:t xml:space="preserve">— </w:t>
      </w:r>
      <w:r w:rsidRPr="00FB081A">
        <w:rPr>
          <w:b/>
          <w:highlight w:val="yellow"/>
          <w:u w:val="single"/>
        </w:rPr>
        <w:t>is</w:t>
      </w:r>
      <w:r w:rsidRPr="008A3771">
        <w:rPr>
          <w:sz w:val="16"/>
        </w:rPr>
        <w:t xml:space="preserve"> sustained through what Farred calls the “</w:t>
      </w:r>
      <w:r w:rsidRPr="00FB081A">
        <w:rPr>
          <w:b/>
          <w:highlight w:val="yellow"/>
          <w:u w:val="single"/>
        </w:rPr>
        <w:t>electoral unconscious.” It “historicizes the subject in relation to the political in that it determines the horizon of what is possible it maps,</w:t>
      </w:r>
      <w:r w:rsidRPr="008A3771">
        <w:rPr>
          <w:b/>
          <w:u w:val="single"/>
        </w:rPr>
        <w:t xml:space="preserve"> </w:t>
      </w:r>
      <w:r w:rsidRPr="008A3771">
        <w:rPr>
          <w:sz w:val="16"/>
        </w:rPr>
        <w:t xml:space="preserve">through its delimitation or its (relative) lack of limits, what the constituency and its members imagine they can, or, would like to expect from the political” (217). In this way, the electoral unconscious, as the realm of political fantasy, mirrors the Lacanian notion of fantasy; it maps the coordinates of the political subject and teaches it how exactly to desire the Political. For Farred, there is a peculiar logic (“another scene”) operating as the motivation for African American participation in the Political. Unlike the traditional political calculus, where action and reward determine civic engagement, African American participation does not follow this rational calculus—because if it did, </w:t>
      </w:r>
      <w:r w:rsidRPr="00FB081A">
        <w:rPr>
          <w:b/>
          <w:highlight w:val="yellow"/>
          <w:u w:val="single"/>
        </w:rPr>
        <w:t>there</w:t>
      </w:r>
      <w:r w:rsidRPr="00FB081A">
        <w:rPr>
          <w:sz w:val="16"/>
          <w:highlight w:val="yellow"/>
        </w:rPr>
        <w:t xml:space="preserve"> </w:t>
      </w:r>
      <w:r w:rsidRPr="00FB081A">
        <w:rPr>
          <w:b/>
          <w:highlight w:val="yellow"/>
          <w:u w:val="single"/>
        </w:rPr>
        <w:t>would</w:t>
      </w:r>
      <w:r w:rsidRPr="008A3771">
        <w:rPr>
          <w:sz w:val="16"/>
        </w:rPr>
        <w:t xml:space="preserve"> actually </w:t>
      </w:r>
      <w:r w:rsidRPr="00FB081A">
        <w:rPr>
          <w:b/>
          <w:highlight w:val="yellow"/>
          <w:u w:val="single"/>
        </w:rPr>
        <w:t>be no rational reason for African Americans to vote, given the historicity of voting as an ineffective practice in gaining tangible “objects” for achieving redress, equality, and political subjectivity. African Americans</w:t>
      </w:r>
      <w:r w:rsidRPr="008A3771">
        <w:rPr>
          <w:sz w:val="16"/>
        </w:rPr>
        <w:t xml:space="preserve">, according to Farred, </w:t>
      </w:r>
      <w:r w:rsidRPr="00FB081A">
        <w:rPr>
          <w:b/>
          <w:highlight w:val="yellow"/>
          <w:u w:val="single"/>
        </w:rPr>
        <w:t>have an “irrational fidelity” to a practice that</w:t>
      </w:r>
      <w:r w:rsidRPr="008A3771">
        <w:rPr>
          <w:sz w:val="16"/>
        </w:rPr>
        <w:t xml:space="preserve">, historically, </w:t>
      </w:r>
      <w:r w:rsidRPr="00FB081A">
        <w:rPr>
          <w:b/>
          <w:highlight w:val="yellow"/>
          <w:u w:val="single"/>
        </w:rPr>
        <w:t>has yielded no concrete transformations of antiblackness</w:t>
      </w:r>
      <w:r w:rsidRPr="008A3771">
        <w:rPr>
          <w:sz w:val="16"/>
        </w:rPr>
        <w:t xml:space="preserve">. This group is governed not by the “electoral unconscious” but by the “historical conscious,” which is the “intense [and incessant] understanding of how the franchise has been achieved, of its precarious preciseness as well as their (growing) contemporary liminality, their status as marginalized political subjects” (217). African Americans are a faithful voting block not because of voting’s political efficaciousness but as a way to contend with a painful (and shame-full) history of exclusion and disenfranchisement. Political participation becomes an act of historical commemoration and obligation; one votes because someone bled and died for the opportunity to participate, and “duty” and “indebtedness” motivate this partial political subject. Within this piece, we get a sense that black fidelity to the Political is tantamount to the Lacanian notion of drive—one perpetuates a system designed to annihilate—participation, then, follows another logic. The </w:t>
      </w:r>
      <w:r w:rsidRPr="008A3771">
        <w:rPr>
          <w:sz w:val="16"/>
        </w:rPr>
        <w:lastRenderedPageBreak/>
        <w:t xml:space="preserve">act of voting, according to Farred, is legitimate in and of itself; it is a means as an end (or a means without an end, if we follow Agamben’s logic [2000]). The means, the praxis of voting, is all there is without an end in sight. </w:t>
      </w:r>
      <w:r w:rsidRPr="00FB081A">
        <w:rPr>
          <w:b/>
          <w:highlight w:val="yellow"/>
          <w:u w:val="single"/>
        </w:rPr>
        <w:t>African American political participation is an interminable cycle of reproduction, a continuous practice of reproducing the means of reproduction itself.</w:t>
      </w:r>
      <w:r w:rsidRPr="00FB081A">
        <w:rPr>
          <w:highlight w:val="yellow"/>
          <w:u w:val="single"/>
        </w:rPr>
        <w:t xml:space="preserve"> </w:t>
      </w:r>
      <w:r w:rsidRPr="00FB081A">
        <w:rPr>
          <w:b/>
          <w:highlight w:val="yellow"/>
          <w:u w:val="single"/>
        </w:rPr>
        <w:t>This irrational fidelity</w:t>
      </w:r>
      <w:r w:rsidRPr="00FB081A">
        <w:rPr>
          <w:highlight w:val="yellow"/>
          <w:u w:val="single"/>
        </w:rPr>
        <w:t xml:space="preserve"> </w:t>
      </w:r>
      <w:r w:rsidRPr="00FB081A">
        <w:rPr>
          <w:b/>
          <w:highlight w:val="yellow"/>
          <w:u w:val="single"/>
        </w:rPr>
        <w:t>to a means without an end gives rise to “the politics of despair”</w:t>
      </w:r>
      <w:r w:rsidRPr="00FB081A">
        <w:rPr>
          <w:sz w:val="16"/>
          <w:highlight w:val="yellow"/>
        </w:rPr>
        <w:t>—</w:t>
      </w:r>
      <w:r w:rsidRPr="008A3771">
        <w:rPr>
          <w:sz w:val="16"/>
        </w:rPr>
        <w:t xml:space="preserve">representation for its own sake and the apotheosis of singular figures—and </w:t>
      </w:r>
      <w:r w:rsidRPr="00FB081A">
        <w:rPr>
          <w:b/>
          <w:highlight w:val="yellow"/>
          <w:u w:val="single"/>
        </w:rPr>
        <w:t>a politics without hope:</w:t>
      </w:r>
      <w:r w:rsidRPr="008A3771">
        <w:rPr>
          <w:sz w:val="16"/>
        </w:rPr>
        <w:t xml:space="preserve"> African American fidelity, however, takes its distance from Pauline </w:t>
      </w:r>
      <w:r w:rsidRPr="00FB081A">
        <w:rPr>
          <w:b/>
          <w:highlight w:val="yellow"/>
          <w:u w:val="single"/>
        </w:rPr>
        <w:t>“hope</w:t>
      </w:r>
      <w:r w:rsidRPr="008A3771">
        <w:rPr>
          <w:sz w:val="16"/>
        </w:rPr>
        <w:t xml:space="preserve">”— like faith, hope </w:t>
      </w:r>
      <w:r w:rsidRPr="00FB081A">
        <w:rPr>
          <w:b/>
          <w:highlight w:val="yellow"/>
          <w:u w:val="single"/>
        </w:rPr>
        <w:t>is predicated upon a complex admixture of expectations and difference</w:t>
      </w:r>
      <w:r w:rsidRPr="00FB081A">
        <w:rPr>
          <w:sz w:val="16"/>
          <w:highlight w:val="yellow"/>
        </w:rPr>
        <w:t>.</w:t>
      </w:r>
      <w:r w:rsidRPr="008A3771">
        <w:rPr>
          <w:sz w:val="16"/>
        </w:rPr>
        <w:t xml:space="preserve"> In this respect, the </w:t>
      </w:r>
      <w:r w:rsidRPr="00FB081A">
        <w:rPr>
          <w:b/>
          <w:highlight w:val="yellow"/>
          <w:u w:val="single"/>
        </w:rPr>
        <w:t>African American vote is not</w:t>
      </w:r>
      <w:r w:rsidRPr="008A3771">
        <w:rPr>
          <w:sz w:val="16"/>
        </w:rPr>
        <w:t xml:space="preserve">, as in the colloquial sense, </w:t>
      </w:r>
      <w:r w:rsidRPr="00FB081A">
        <w:rPr>
          <w:b/>
          <w:highlight w:val="yellow"/>
          <w:u w:val="single"/>
        </w:rPr>
        <w:t>hopeful</w:t>
      </w:r>
      <w:r w:rsidRPr="008A3771">
        <w:rPr>
          <w:sz w:val="16"/>
        </w:rPr>
        <w:t xml:space="preserve">: it has not expectations of a shining city appearing upon an ever distant, ever retreating, hill in the unnamed-able future. Fidelity represents the anti-Pauline politics in that its truth, its only truth, resides in praxis. (223) This brilliant analysis compels us to rethink political rationality and the value in “means”—as a structuring agent by itself. What I would like to think through, however, is the distinction between “hope” and “despair” and “expectations” and “object.” Whereas Farred understands political participation as an act without a political object, or recognizable outcome—without an “end,” </w:t>
      </w:r>
      <w:r w:rsidRPr="00FB081A">
        <w:rPr>
          <w:b/>
          <w:highlight w:val="yellow"/>
          <w:u w:val="single"/>
        </w:rPr>
        <w:t>if we think of “end” and “object” as synonyms</w:t>
      </w:r>
      <w:r w:rsidRPr="008A3771">
        <w:rPr>
          <w:sz w:val="16"/>
        </w:rPr>
        <w:t xml:space="preserve">—I would suggest that </w:t>
      </w:r>
      <w:r w:rsidRPr="00FB081A">
        <w:rPr>
          <w:b/>
          <w:highlight w:val="yellow"/>
          <w:u w:val="single"/>
        </w:rPr>
        <w:t>the Politics of Hope reconfigures despair and expectation so that black political action pursues an impossible object</w:t>
      </w:r>
      <w:r w:rsidRPr="00FB081A">
        <w:rPr>
          <w:sz w:val="16"/>
          <w:highlight w:val="yellow"/>
        </w:rPr>
        <w:t>.</w:t>
      </w:r>
      <w:r w:rsidRPr="008A3771">
        <w:rPr>
          <w:sz w:val="16"/>
        </w:rPr>
        <w:t xml:space="preserve"> We can describe this contradictory object as the lure of metaphysical political activity: every act brings one closer to a “not-yet-social order.” What one achieves, then, and expects is “closer.” The political object that black participation encircles endlessly, like the Lacanian drive and its object, is the idea of linear proximity—we can call this “progress,” “betterment,” or “more perfect</w:t>
      </w:r>
      <w:r w:rsidRPr="00FB081A">
        <w:rPr>
          <w:sz w:val="16"/>
          <w:highlight w:val="yellow"/>
        </w:rPr>
        <w:t xml:space="preserve">.” </w:t>
      </w:r>
      <w:r w:rsidRPr="00FB081A">
        <w:rPr>
          <w:b/>
          <w:highlight w:val="yellow"/>
          <w:u w:val="single"/>
        </w:rPr>
        <w:t>This idea of achieving the impossible allows one to disregard the historicity of anti-blackness and its continued legacy and conceive of political engagement as bringing one incrementally closer to that which does not exist</w:t>
      </w:r>
      <w:r w:rsidRPr="00FB081A">
        <w:rPr>
          <w:sz w:val="16"/>
          <w:highlight w:val="yellow"/>
        </w:rPr>
        <w:t xml:space="preserve">—one’s impossible object. In this way, </w:t>
      </w:r>
      <w:r w:rsidRPr="00FB081A">
        <w:rPr>
          <w:b/>
          <w:highlight w:val="yellow"/>
          <w:u w:val="single"/>
        </w:rPr>
        <w:t>the Politics of hope recasts despair as possibility,</w:t>
      </w:r>
      <w:r w:rsidRPr="008A3771">
        <w:rPr>
          <w:sz w:val="16"/>
        </w:rPr>
        <w:t xml:space="preserve"> struggle as triumph, and lack as propinquity. This impossible object is not tethered to real history, so it is unassailable and irrefutable because it is the object of political fantasy. </w:t>
      </w:r>
      <w:r w:rsidRPr="00FB081A">
        <w:rPr>
          <w:b/>
          <w:highlight w:val="yellow"/>
          <w:u w:val="single"/>
        </w:rPr>
        <w:t>The politics of</w:t>
      </w:r>
      <w:r w:rsidRPr="00FB081A">
        <w:rPr>
          <w:highlight w:val="yellow"/>
          <w:u w:val="single"/>
        </w:rPr>
        <w:t xml:space="preserve"> </w:t>
      </w:r>
      <w:r w:rsidRPr="00FB081A">
        <w:rPr>
          <w:b/>
          <w:highlight w:val="yellow"/>
          <w:u w:val="single"/>
        </w:rPr>
        <w:t>hope,</w:t>
      </w:r>
      <w:r w:rsidRPr="008A3771">
        <w:rPr>
          <w:sz w:val="16"/>
        </w:rPr>
        <w:t xml:space="preserve"> then, </w:t>
      </w:r>
      <w:r w:rsidRPr="00FB081A">
        <w:rPr>
          <w:b/>
          <w:highlight w:val="yellow"/>
          <w:u w:val="single"/>
        </w:rPr>
        <w:t>constitutes</w:t>
      </w:r>
      <w:r w:rsidRPr="008A3771">
        <w:rPr>
          <w:sz w:val="16"/>
        </w:rPr>
        <w:t xml:space="preserve"> what Lauren Berlant would call </w:t>
      </w:r>
      <w:r w:rsidRPr="00FB081A">
        <w:rPr>
          <w:b/>
          <w:highlight w:val="yellow"/>
          <w:u w:val="single"/>
        </w:rPr>
        <w:t>“cruel optimism”</w:t>
      </w:r>
      <w:r w:rsidRPr="008A3771">
        <w:rPr>
          <w:sz w:val="16"/>
        </w:rPr>
        <w:t xml:space="preserve"> for blacks (Berlant 2011</w:t>
      </w:r>
      <w:r w:rsidRPr="00FB081A">
        <w:rPr>
          <w:b/>
          <w:highlight w:val="yellow"/>
          <w:u w:val="single"/>
        </w:rPr>
        <w:t>). It bundles</w:t>
      </w:r>
      <w:r w:rsidRPr="008A3771">
        <w:rPr>
          <w:b/>
          <w:u w:val="single"/>
        </w:rPr>
        <w:t xml:space="preserve"> </w:t>
      </w:r>
      <w:r w:rsidRPr="008A3771">
        <w:rPr>
          <w:sz w:val="16"/>
        </w:rPr>
        <w:t xml:space="preserve">certain </w:t>
      </w:r>
      <w:r w:rsidRPr="00890BA0">
        <w:rPr>
          <w:b/>
          <w:highlight w:val="yellow"/>
          <w:u w:val="single"/>
        </w:rPr>
        <w:t>promises</w:t>
      </w:r>
      <w:r w:rsidRPr="008A3771">
        <w:rPr>
          <w:sz w:val="16"/>
        </w:rPr>
        <w:t xml:space="preserve"> about redress, equality, freedom, justice, and progress into a political object </w:t>
      </w:r>
      <w:r w:rsidRPr="00890BA0">
        <w:rPr>
          <w:b/>
          <w:highlight w:val="yellow"/>
          <w:u w:val="single"/>
        </w:rPr>
        <w:t>that always lies beyond reach</w:t>
      </w:r>
      <w:r w:rsidRPr="008A3771">
        <w:rPr>
          <w:sz w:val="16"/>
        </w:rPr>
        <w:t xml:space="preserve">. The objective of the Political is to keep blacks in a relation to this political object—in an unending pursuit of it. This pursuit, however, is detrimental because it strengthens the very anti-black system that would pulverize black being. The pursuit of the object certainly has an “irrational” aspect to it,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Black </w:t>
      </w:r>
      <w:r w:rsidRPr="00890BA0">
        <w:rPr>
          <w:b/>
          <w:highlight w:val="yellow"/>
          <w:u w:val="single"/>
        </w:rPr>
        <w:t>nihilism is a “demythifying” practice</w:t>
      </w:r>
      <w:r w:rsidRPr="008A3771">
        <w:rPr>
          <w:sz w:val="16"/>
        </w:rPr>
        <w:t xml:space="preserve">, in the Nietzschean vein, </w:t>
      </w:r>
      <w:r w:rsidRPr="00890BA0">
        <w:rPr>
          <w:b/>
          <w:highlight w:val="yellow"/>
          <w:u w:val="single"/>
        </w:rPr>
        <w:t>that uncovers the subjugating strategies of political hope and de-idealizes its fantastical object.</w:t>
      </w:r>
      <w:r w:rsidRPr="008A3771">
        <w:rPr>
          <w:sz w:val="16"/>
        </w:rPr>
        <w:t xml:space="preserve"> Once we denude </w:t>
      </w:r>
      <w:r w:rsidRPr="00890BA0">
        <w:rPr>
          <w:b/>
          <w:highlight w:val="yellow"/>
          <w:u w:val="single"/>
        </w:rPr>
        <w:t>political hope</w:t>
      </w:r>
      <w:r w:rsidRPr="008A3771">
        <w:rPr>
          <w:sz w:val="16"/>
        </w:rPr>
        <w:t xml:space="preserve"> of its axiological and ethical veneer, we see that it </w:t>
      </w:r>
      <w:r w:rsidRPr="00890BA0">
        <w:rPr>
          <w:b/>
          <w:highlight w:val="yellow"/>
          <w:u w:val="single"/>
        </w:rPr>
        <w:t>operates through</w:t>
      </w:r>
      <w:r w:rsidRPr="00890BA0">
        <w:rPr>
          <w:b/>
          <w:sz w:val="16"/>
          <w:highlight w:val="yellow"/>
        </w:rPr>
        <w:t xml:space="preserve"> </w:t>
      </w:r>
      <w:r w:rsidRPr="008A3771">
        <w:rPr>
          <w:sz w:val="16"/>
        </w:rPr>
        <w:t xml:space="preserve">certain strategies: </w:t>
      </w:r>
      <w:r w:rsidRPr="00890BA0">
        <w:rPr>
          <w:b/>
          <w:highlight w:val="yellow"/>
          <w:u w:val="single"/>
        </w:rPr>
        <w:t>1) positing itself as the only alternative to the problem of anti-blackness, 2) shielding this alter native from rigorous historical/philosophical critique by placing it in an unknown future, 3)</w:t>
      </w:r>
      <w:r w:rsidRPr="00890BA0">
        <w:rPr>
          <w:sz w:val="16"/>
          <w:highlight w:val="yellow"/>
        </w:rPr>
        <w:t xml:space="preserve"> </w:t>
      </w:r>
      <w:r w:rsidRPr="00890BA0">
        <w:rPr>
          <w:b/>
          <w:highlight w:val="yellow"/>
          <w:u w:val="single"/>
        </w:rPr>
        <w:t>delimiting</w:t>
      </w:r>
      <w:r w:rsidRPr="008A3771">
        <w:rPr>
          <w:b/>
          <w:u w:val="single"/>
        </w:rPr>
        <w:t xml:space="preserve"> </w:t>
      </w:r>
      <w:r w:rsidRPr="008A3771">
        <w:rPr>
          <w:sz w:val="16"/>
        </w:rPr>
        <w:t xml:space="preserve">the </w:t>
      </w:r>
      <w:r w:rsidRPr="00890BA0">
        <w:rPr>
          <w:b/>
          <w:highlight w:val="yellow"/>
          <w:u w:val="single"/>
        </w:rPr>
        <w:t>field of action to include only</w:t>
      </w:r>
      <w:r w:rsidRPr="00890BA0">
        <w:rPr>
          <w:b/>
          <w:sz w:val="16"/>
          <w:highlight w:val="yellow"/>
        </w:rPr>
        <w:t xml:space="preserve"> </w:t>
      </w:r>
      <w:r w:rsidRPr="00890BA0">
        <w:rPr>
          <w:b/>
          <w:highlight w:val="yellow"/>
          <w:u w:val="single"/>
        </w:rPr>
        <w:t>activity</w:t>
      </w:r>
      <w:r w:rsidRPr="00890BA0">
        <w:rPr>
          <w:highlight w:val="yellow"/>
          <w:u w:val="single"/>
        </w:rPr>
        <w:t xml:space="preserve"> </w:t>
      </w:r>
      <w:r w:rsidRPr="00890BA0">
        <w:rPr>
          <w:b/>
          <w:highlight w:val="yellow"/>
          <w:u w:val="single"/>
        </w:rPr>
        <w:t>recognized and legitimated by the Political</w:t>
      </w:r>
      <w:r w:rsidRPr="008A3771">
        <w:rPr>
          <w:sz w:val="16"/>
        </w:rPr>
        <w:t xml:space="preserve">, and </w:t>
      </w:r>
      <w:r w:rsidRPr="00890BA0">
        <w:rPr>
          <w:b/>
          <w:highlight w:val="yellow"/>
          <w:u w:val="single"/>
        </w:rPr>
        <w:t>4) demonizing critiques or different philosophical perspectives</w:t>
      </w:r>
      <w:r w:rsidRPr="008A3771">
        <w:rPr>
          <w:sz w:val="16"/>
        </w:rPr>
        <w:t xml:space="preserve">. The </w:t>
      </w:r>
      <w:r w:rsidRPr="00890BA0">
        <w:rPr>
          <w:b/>
          <w:highlight w:val="yellow"/>
          <w:u w:val="single"/>
        </w:rPr>
        <w:t>politics of hope masks a</w:t>
      </w:r>
      <w:r w:rsidRPr="008A3771">
        <w:rPr>
          <w:sz w:val="16"/>
        </w:rPr>
        <w:t xml:space="preserve"> particular </w:t>
      </w:r>
      <w:r w:rsidRPr="00890BA0">
        <w:rPr>
          <w:b/>
          <w:highlight w:val="yellow"/>
          <w:u w:val="single"/>
        </w:rPr>
        <w:t>cruelty under the auspices of “happiness” and “life.”</w:t>
      </w:r>
      <w:r w:rsidRPr="00890BA0">
        <w:rPr>
          <w:sz w:val="16"/>
          <w:highlight w:val="yellow"/>
        </w:rPr>
        <w:t xml:space="preserve"> </w:t>
      </w:r>
      <w:r w:rsidRPr="00890BA0">
        <w:rPr>
          <w:b/>
          <w:highlight w:val="yellow"/>
          <w:u w:val="single"/>
        </w:rPr>
        <w:t>It terrifies with the dread of “no alternative.” “Life” itself needs the security of the alternative</w:t>
      </w:r>
      <w:r w:rsidRPr="00890BA0">
        <w:rPr>
          <w:sz w:val="16"/>
          <w:highlight w:val="yellow"/>
        </w:rPr>
        <w:t xml:space="preserve">, </w:t>
      </w:r>
      <w:r w:rsidRPr="00890BA0">
        <w:rPr>
          <w:b/>
          <w:highlight w:val="yellow"/>
          <w:u w:val="single"/>
        </w:rPr>
        <w:t>and</w:t>
      </w:r>
      <w:r w:rsidRPr="008A3771">
        <w:rPr>
          <w:sz w:val="16"/>
        </w:rPr>
        <w:t xml:space="preserve">, through this logic, </w:t>
      </w:r>
      <w:r w:rsidRPr="00890BA0">
        <w:rPr>
          <w:b/>
          <w:highlight w:val="yellow"/>
          <w:u w:val="single"/>
        </w:rPr>
        <w:t>life becomes untenable without it</w:t>
      </w:r>
      <w:r w:rsidRPr="00890BA0">
        <w:rPr>
          <w:sz w:val="16"/>
          <w:highlight w:val="yellow"/>
        </w:rPr>
        <w:t xml:space="preserve">. </w:t>
      </w:r>
      <w:r w:rsidRPr="00890BA0">
        <w:rPr>
          <w:b/>
          <w:highlight w:val="yellow"/>
          <w:u w:val="single"/>
        </w:rPr>
        <w:t>Political hope promises to provide this alternative</w:t>
      </w:r>
      <w:r w:rsidRPr="008A3771">
        <w:rPr>
          <w:sz w:val="16"/>
        </w:rPr>
        <w:t xml:space="preserve">—a discursive and political organization beyond extant structures of violence and destruction. </w:t>
      </w:r>
      <w:r w:rsidRPr="00890BA0">
        <w:rPr>
          <w:b/>
          <w:highlight w:val="yellow"/>
          <w:u w:val="single"/>
        </w:rPr>
        <w:t>The construction of the binary “alternative/no-alternative” ensures the hegemony and dominance of political hope within the ontoexistential horizon</w:t>
      </w:r>
      <w:r w:rsidRPr="008A3771">
        <w:rPr>
          <w:sz w:val="16"/>
        </w:rPr>
        <w:t>. The terror of the “no alternative”—the ultimate space of decay, suffering, and death—depends on two additional binaries: “problem/ 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aufheben in its constant attempt to sublate the dirtiness of the “problem” with the pristine being of the solution. No problem is outside the reach of hope’s solution— every problem is connected to the kernel of its own eradication. The politics of hope must actively refuse the possibility that the “solution” is, in fact, another problem in disguised form; the idea of a “solution” is nothing more than the repetition and disavowal of the problem itself.e</w:t>
      </w:r>
    </w:p>
    <w:p w:rsidR="008A3771" w:rsidRPr="008A3771" w:rsidRDefault="008A3771" w:rsidP="001560E6">
      <w:pPr>
        <w:keepNext/>
        <w:keepLines/>
        <w:numPr>
          <w:ilvl w:val="0"/>
          <w:numId w:val="3"/>
        </w:numPr>
        <w:spacing w:before="40" w:after="0"/>
        <w:outlineLvl w:val="3"/>
        <w:rPr>
          <w:rFonts w:eastAsiaTheme="majorEastAsia" w:cstheme="majorBidi"/>
          <w:b/>
          <w:bCs/>
          <w:iCs/>
          <w:sz w:val="26"/>
        </w:rPr>
      </w:pPr>
      <w:r w:rsidRPr="008A3771">
        <w:rPr>
          <w:rFonts w:eastAsiaTheme="majorEastAsia" w:cstheme="majorBidi"/>
          <w:b/>
          <w:bCs/>
          <w:iCs/>
          <w:sz w:val="26"/>
        </w:rPr>
        <w:t>Not at all</w:t>
      </w:r>
    </w:p>
    <w:p w:rsidR="008A3771" w:rsidRPr="008A3771" w:rsidRDefault="008A3771" w:rsidP="008A3771">
      <w:r w:rsidRPr="008A3771">
        <w:rPr>
          <w:b/>
          <w:bCs/>
          <w:sz w:val="26"/>
        </w:rPr>
        <w:t>Marriott, 2007</w:t>
      </w:r>
      <w:r w:rsidRPr="008A3771">
        <w:t xml:space="preserve"> (David, Professor of History @ UC Santa Cruz, Haunted Life:  Visual Culture and Black Modernity Pg 237-240)</w:t>
      </w:r>
    </w:p>
    <w:p w:rsidR="008A3771" w:rsidRPr="008A3771" w:rsidRDefault="008A3771" w:rsidP="008A3771">
      <w:pPr>
        <w:rPr>
          <w:sz w:val="16"/>
        </w:rPr>
      </w:pPr>
      <w:r w:rsidRPr="008A3771">
        <w:rPr>
          <w:u w:val="single"/>
        </w:rPr>
        <w:lastRenderedPageBreak/>
        <w:t xml:space="preserve">In Fanon it may be that </w:t>
      </w:r>
      <w:r w:rsidRPr="008A3771">
        <w:rPr>
          <w:b/>
          <w:iCs/>
          <w:highlight w:val="yellow"/>
          <w:u w:val="single"/>
        </w:rPr>
        <w:t>the imperative of decolonization becomes an ethical law</w:t>
      </w:r>
      <w:r w:rsidRPr="008A3771">
        <w:rPr>
          <w:sz w:val="16"/>
        </w:rPr>
        <w:t xml:space="preserve">—hence his ambiguous references to Kant—a law justifying risk and ruin rather than sacrifice and resignation. Hence, </w:t>
      </w:r>
      <w:r w:rsidRPr="008A3771">
        <w:rPr>
          <w:u w:val="single"/>
        </w:rPr>
        <w:t xml:space="preserve">the move from colonialism to decolonization </w:t>
      </w:r>
      <w:r w:rsidRPr="008A3771">
        <w:rPr>
          <w:highlight w:val="yellow"/>
          <w:u w:val="single"/>
        </w:rPr>
        <w:t>represents a</w:t>
      </w:r>
      <w:r w:rsidRPr="008A3771">
        <w:rPr>
          <w:u w:val="single"/>
        </w:rPr>
        <w:t xml:space="preserve"> move, not from the ethical into history, but involves a </w:t>
      </w:r>
      <w:r w:rsidRPr="008A3771">
        <w:rPr>
          <w:highlight w:val="yellow"/>
          <w:u w:val="single"/>
        </w:rPr>
        <w:t xml:space="preserve">radical leap into a way of life based on indeterminate negation, </w:t>
      </w:r>
      <w:r w:rsidRPr="008A3771">
        <w:rPr>
          <w:b/>
          <w:iCs/>
          <w:highlight w:val="yellow"/>
          <w:u w:val="single"/>
        </w:rPr>
        <w:t>a negation without end but always at work in the depths of history</w:t>
      </w:r>
      <w:r w:rsidRPr="008A3771">
        <w:rPr>
          <w:sz w:val="16"/>
        </w:rPr>
        <w:t xml:space="preserve">. On the other hand, Fanon also states, "My black skin is not the wrapping of specific values. It is a long time since the starry sky that took away Kant's breath revealed the last of its secrets to us. And the moral law is not certain of itself" (Fanon; Black Skin, 227). This statement follows another explicit reference to Kant: "One duty alone: That of not renouncing my freedom through my choices" (229). The text referred to here is Kant's Critique of Practical Reason, which concludes as follows: "Two things fill the mind with ever new and increasing admiration and awe, the oftener and more steadily we reflect on them: the starry heavens above me and the moral law within me."19 It is important to note that Fanon is not denying Kant's confidence in the sublime presentation of moral ideas, which, in the Critique of Judgment, Kant argues discloses the whole power (Macht) of the mind. Rather he is stating that Kant's enthusiasm for the infinitude of the starry heavens-the infinitude of which allows us to recognize, in turn, the infinite destiny of our own moral nature-cannot happen in the Antilles. It cannot happen there precisely because of the racial distribution of guilt and its paralysis at the level of the imaginary. Fanon's critique of Kant echoes that of Nietzsche's. For Nietzsche, the sacrificial exercise of morality in Kantian ethics results in impotence when the will to obey the law against natural desire and out of no interested motive-not even fear-overwhelms the individual and produces the resort to ressentiment, the culture of reaction. Nietzsche is not condemning the disciplining of natural desire, on the contrary, he commends it, but what he objects to is its moralized accountability, when it is justified as disinterested submission to categorical law For Nietzsche (and Fanon), </w:t>
      </w:r>
      <w:r w:rsidRPr="008A3771">
        <w:rPr>
          <w:u w:val="single"/>
        </w:rPr>
        <w:t>the law is interested, which is not to deny it is sovereign or universal, but to imply that the meaning of sovereignty depends on a principle of calculability, which, in his view, is to suspend the law itself and the opposition of disinterested reverence and natural desire</w:t>
      </w:r>
      <w:r w:rsidRPr="008A3771">
        <w:rPr>
          <w:sz w:val="16"/>
        </w:rPr>
        <w:t xml:space="preserve">. For the genealogist the moral law in the universality of its form constitutes the misrecognized form, not of law, but of will to power. Its cruelty—from Kant’s perspective its indifference to heteronomous interests—is the displaced symptom of its affective truth. For Fanon, </w:t>
      </w:r>
      <w:r w:rsidRPr="008A3771">
        <w:rPr>
          <w:u w:val="single"/>
        </w:rPr>
        <w:t>it is this cruelty and this impotence which is deeply racialized both in terms of its psychology and historical sociology</w:t>
      </w:r>
      <w:r w:rsidRPr="008A3771">
        <w:rPr>
          <w:sz w:val="16"/>
        </w:rPr>
        <w:t xml:space="preserve">. In considering the uncertainty of moral law, of racism and of time, </w:t>
      </w:r>
      <w:r w:rsidRPr="008A3771">
        <w:rPr>
          <w:u w:val="single"/>
        </w:rPr>
        <w:t>Fanon holds fast to a notion of the colonial subject as always divided and never fully present to itself. The aporias between blackness and history</w:t>
      </w:r>
      <w:r w:rsidRPr="008A3771">
        <w:rPr>
          <w:sz w:val="16"/>
        </w:rPr>
        <w:t xml:space="preserve">, for example, </w:t>
      </w:r>
      <w:r w:rsidRPr="008A3771">
        <w:rPr>
          <w:u w:val="single"/>
        </w:rPr>
        <w:t>illustrated this in the form of blacks as reactive or nihilistic</w:t>
      </w:r>
      <w:r w:rsidRPr="008A3771">
        <w:rPr>
          <w:sz w:val="16"/>
        </w:rPr>
        <w:t xml:space="preserve"> Black Skin, White Masks explores this aporia in terms of a question: namely, what is it about colonial authority that allows it to generate forms of nihilistic passivity rather than Kant’s inner freedom of moral law? What is it about the autonomous imposition of duty that turns the black subject into a reactive affect, thematized here as a submission to racialized time and history? Colonial power reveals the limits of Kant’s categorical law here understood as the autonomous imposition of duty. The moral law is uncertain of itself in the Antilles because colonial racism makes that law, in terms of duty, an impossible demand which is aporetic: be like me and do not be like me, be white but not quite. As such, colonialism transforms the moral law into a will to power based on racial exclusion. In order to grasp why Fanon thinks this is the case, I have explored the relation between the loss that racial forgetting represents and the negative sublimity of moral law in the Antilles. A</w:t>
      </w:r>
      <w:r w:rsidRPr="008A3771">
        <w:rPr>
          <w:u w:val="single"/>
        </w:rPr>
        <w:t xml:space="preserve"> </w:t>
      </w:r>
      <w:r w:rsidRPr="008A3771">
        <w:rPr>
          <w:b/>
          <w:iCs/>
          <w:highlight w:val="yellow"/>
          <w:u w:val="single"/>
        </w:rPr>
        <w:t>negativity</w:t>
      </w:r>
      <w:r w:rsidRPr="008A3771">
        <w:rPr>
          <w:u w:val="single"/>
        </w:rPr>
        <w:t xml:space="preserve"> </w:t>
      </w:r>
      <w:r w:rsidRPr="008A3771">
        <w:rPr>
          <w:sz w:val="16"/>
        </w:rPr>
        <w:t>that</w:t>
      </w:r>
      <w:r w:rsidRPr="008A3771">
        <w:rPr>
          <w:u w:val="single"/>
        </w:rPr>
        <w:t xml:space="preserve"> </w:t>
      </w:r>
      <w:r w:rsidRPr="008A3771">
        <w:rPr>
          <w:b/>
          <w:iCs/>
          <w:highlight w:val="yellow"/>
          <w:u w:val="single"/>
        </w:rPr>
        <w:t>exposes</w:t>
      </w:r>
      <w:r w:rsidRPr="008A3771">
        <w:rPr>
          <w:sz w:val="16"/>
        </w:rPr>
        <w:t xml:space="preserve">, almost inevitably, </w:t>
      </w:r>
      <w:r w:rsidRPr="008A3771">
        <w:rPr>
          <w:b/>
          <w:iCs/>
          <w:highlight w:val="yellow"/>
          <w:u w:val="single"/>
        </w:rPr>
        <w:t>the extent to which the will to power in the colonial nation-state is</w:t>
      </w:r>
      <w:r w:rsidRPr="008A3771">
        <w:rPr>
          <w:b/>
          <w:iCs/>
          <w:u w:val="single"/>
        </w:rPr>
        <w:t xml:space="preserve"> one </w:t>
      </w:r>
      <w:r w:rsidRPr="008A3771">
        <w:rPr>
          <w:b/>
          <w:iCs/>
          <w:highlight w:val="yellow"/>
          <w:u w:val="single"/>
        </w:rPr>
        <w:t>defined by its perpetual readiness to wage war against the colonized</w:t>
      </w:r>
      <w:r w:rsidRPr="008A3771">
        <w:rPr>
          <w:u w:val="single"/>
        </w:rPr>
        <w:t xml:space="preserve"> at the level of both ideological fantasy and psyche</w:t>
      </w:r>
      <w:r w:rsidRPr="008A3771">
        <w:rPr>
          <w:sz w:val="16"/>
        </w:rPr>
        <w:t xml:space="preserve">. For Fanon, </w:t>
      </w:r>
      <w:r w:rsidRPr="008A3771">
        <w:rPr>
          <w:highlight w:val="yellow"/>
          <w:u w:val="single"/>
        </w:rPr>
        <w:t>colonialism operates a</w:t>
      </w:r>
      <w:r w:rsidRPr="008A3771">
        <w:rPr>
          <w:u w:val="single"/>
        </w:rPr>
        <w:t xml:space="preserve"> pure </w:t>
      </w:r>
      <w:r w:rsidRPr="008A3771">
        <w:rPr>
          <w:highlight w:val="yellow"/>
          <w:u w:val="single"/>
        </w:rPr>
        <w:t>power politics completely divested of ethical</w:t>
      </w:r>
      <w:r w:rsidRPr="008A3771">
        <w:rPr>
          <w:u w:val="single"/>
        </w:rPr>
        <w:t xml:space="preserve"> and universalistic </w:t>
      </w:r>
      <w:r w:rsidRPr="008A3771">
        <w:rPr>
          <w:highlight w:val="yellow"/>
          <w:u w:val="single"/>
        </w:rPr>
        <w:t xml:space="preserve">considerations. </w:t>
      </w:r>
      <w:r w:rsidRPr="008A3771">
        <w:rPr>
          <w:b/>
          <w:iCs/>
          <w:highlight w:val="yellow"/>
          <w:u w:val="single"/>
        </w:rPr>
        <w:t>A war in which blackness is understood as a source of historical failure in need of cathartic cure and/or annihilation</w:t>
      </w:r>
      <w:r w:rsidRPr="008A3771">
        <w:rPr>
          <w:sz w:val="16"/>
          <w:highlight w:val="yellow"/>
        </w:rPr>
        <w:t>.</w:t>
      </w:r>
      <w:r w:rsidRPr="008A3771">
        <w:rPr>
          <w:sz w:val="16"/>
        </w:rPr>
        <w:t xml:space="preserve"> A war in which the death of blacks, as utter abjection, is a nothingness without history and so indistinguishable from the unhistorical nothingness of a people without time. In conclusion, given that Fanon's last work-The Wretched of the Earth-was an attempt to work out the idea of an ethical state in the context of decolonization, many commentators have tended to lose sight of how the political question of social justice and revolutionary struggle was, for Fanon, invariably tangled up with questions of responsibility and risk. 20 In other words, the difficult task Fanon set himself was how to resolve the problem of power and justice in cultures distinguished by Manichaeism. What could the idea of an ethical state mean in nations divided according to whether blacks are the remnants of an unhistorical, unethical substance, .neither life nor being, but the unhappy existence of spectral life? Notions which were not only inscribed in economic and social relations but, more often than not, in judicial procedures and constitutional and parliamentary practices of executive governance. </w:t>
      </w:r>
      <w:r w:rsidRPr="008A3771">
        <w:rPr>
          <w:u w:val="single"/>
        </w:rPr>
        <w:t>Fanon's idea of revolution should therefore not be restricted to the political but must also be seen as an attempt to describe how national desires come to be bound by somatic fantasies</w:t>
      </w:r>
      <w:r w:rsidRPr="008A3771">
        <w:rPr>
          <w:sz w:val="16"/>
        </w:rPr>
        <w:t xml:space="preserve">. </w:t>
      </w:r>
      <w:r w:rsidRPr="008A3771">
        <w:rPr>
          <w:u w:val="single"/>
        </w:rPr>
        <w:t>Fanon's</w:t>
      </w:r>
      <w:r w:rsidRPr="008A3771">
        <w:rPr>
          <w:sz w:val="16"/>
        </w:rPr>
        <w:t xml:space="preserve"> error, according to many, may have been in conceiving imperialism too psychologically, but his </w:t>
      </w:r>
      <w:r w:rsidRPr="008A3771">
        <w:rPr>
          <w:u w:val="single"/>
        </w:rPr>
        <w:t>ideal of the decolonized cultural nation and political state cannot be understood without taking into account his ideas on the heteronomy of political demands and unconscious desires</w:t>
      </w:r>
      <w:r w:rsidRPr="008A3771">
        <w:rPr>
          <w:sz w:val="16"/>
        </w:rPr>
        <w:t xml:space="preserve">. If </w:t>
      </w:r>
      <w:r w:rsidRPr="008A3771">
        <w:rPr>
          <w:u w:val="single"/>
        </w:rPr>
        <w:t>Fanon's political vision of the world</w:t>
      </w:r>
      <w:r w:rsidRPr="008A3771">
        <w:rPr>
          <w:sz w:val="16"/>
        </w:rPr>
        <w:t xml:space="preserve"> was essentially Nietzschean-divided between sovereign life and slavish abjection </w:t>
      </w:r>
      <w:r w:rsidRPr="008A3771">
        <w:rPr>
          <w:u w:val="single"/>
        </w:rPr>
        <w:t xml:space="preserve">his call for national liberation and unity in the developing nations went hand in hand with a call to </w:t>
      </w:r>
      <w:r w:rsidRPr="008A3771">
        <w:rPr>
          <w:b/>
          <w:iCs/>
          <w:highlight w:val="yellow"/>
          <w:u w:val="single"/>
        </w:rPr>
        <w:t>look</w:t>
      </w:r>
      <w:r w:rsidRPr="008A3771">
        <w:rPr>
          <w:b/>
          <w:iCs/>
          <w:u w:val="single"/>
        </w:rPr>
        <w:t xml:space="preserve"> at </w:t>
      </w:r>
      <w:r w:rsidRPr="008A3771">
        <w:rPr>
          <w:b/>
          <w:iCs/>
          <w:highlight w:val="yellow"/>
          <w:u w:val="single"/>
        </w:rPr>
        <w:t xml:space="preserve">death in the face, to make death as </w:t>
      </w:r>
      <w:r w:rsidRPr="008A3771">
        <w:rPr>
          <w:b/>
          <w:iCs/>
          <w:highlight w:val="yellow"/>
          <w:u w:val="single"/>
        </w:rPr>
        <w:lastRenderedPageBreak/>
        <w:t>such possible for blacks otherwise condemned to the nothingness of death</w:t>
      </w:r>
      <w:r w:rsidRPr="008A3771">
        <w:rPr>
          <w:b/>
          <w:iCs/>
          <w:u w:val="single"/>
        </w:rPr>
        <w:t>,</w:t>
      </w:r>
      <w:r w:rsidRPr="008A3771">
        <w:rPr>
          <w:u w:val="single"/>
        </w:rPr>
        <w:t xml:space="preserve"> death as the representation of lawless violence</w:t>
      </w:r>
      <w:r w:rsidRPr="008A3771">
        <w:rPr>
          <w:sz w:val="16"/>
        </w:rPr>
        <w:t xml:space="preserve">. </w:t>
      </w:r>
      <w:r w:rsidRPr="008A3771">
        <w:rPr>
          <w:u w:val="single"/>
        </w:rPr>
        <w:t xml:space="preserve">In Fanon's oeuvre </w:t>
      </w:r>
      <w:r w:rsidRPr="008A3771">
        <w:rPr>
          <w:highlight w:val="yellow"/>
          <w:u w:val="single"/>
        </w:rPr>
        <w:t xml:space="preserve">the politics of black experience calls for </w:t>
      </w:r>
      <w:r w:rsidRPr="008A3771">
        <w:rPr>
          <w:b/>
          <w:iCs/>
          <w:highlight w:val="yellow"/>
          <w:u w:val="single"/>
        </w:rPr>
        <w:t>the endurance of such negation</w:t>
      </w:r>
      <w:r w:rsidRPr="008A3771">
        <w:rPr>
          <w:b/>
          <w:iCs/>
          <w:u w:val="single"/>
        </w:rPr>
        <w:t xml:space="preserve"> and hence its movement, but </w:t>
      </w:r>
      <w:r w:rsidRPr="008A3771">
        <w:rPr>
          <w:b/>
          <w:iCs/>
          <w:highlight w:val="yellow"/>
          <w:u w:val="single"/>
        </w:rPr>
        <w:t>only in the knowledge that the death within us cannot be determined</w:t>
      </w:r>
      <w:r w:rsidRPr="008A3771">
        <w:rPr>
          <w:highlight w:val="yellow"/>
          <w:u w:val="single"/>
        </w:rPr>
        <w:t>, and this is the price we pay for life lived at</w:t>
      </w:r>
      <w:r w:rsidRPr="008A3771">
        <w:rPr>
          <w:u w:val="single"/>
        </w:rPr>
        <w:t xml:space="preserve"> the limits of both political virtue and </w:t>
      </w:r>
      <w:r w:rsidRPr="008A3771">
        <w:rPr>
          <w:highlight w:val="yellow"/>
          <w:u w:val="single"/>
        </w:rPr>
        <w:t>political violence</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24" w:name="_Toc428192581"/>
      <w:r w:rsidRPr="008A3771">
        <w:rPr>
          <w:rFonts w:eastAsiaTheme="majorEastAsia" w:cstheme="majorBidi"/>
          <w:b/>
          <w:sz w:val="32"/>
          <w:szCs w:val="24"/>
          <w:u w:val="single"/>
        </w:rPr>
        <w:lastRenderedPageBreak/>
        <w:t>A2: Cede the Political</w:t>
      </w:r>
      <w:bookmarkEnd w:id="24"/>
    </w:p>
    <w:p w:rsidR="008A3771" w:rsidRPr="008A3771" w:rsidRDefault="008A3771" w:rsidP="001560E6">
      <w:pPr>
        <w:keepNext/>
        <w:keepLines/>
        <w:numPr>
          <w:ilvl w:val="0"/>
          <w:numId w:val="6"/>
        </w:numPr>
        <w:spacing w:before="40" w:after="0"/>
        <w:outlineLvl w:val="3"/>
        <w:rPr>
          <w:rFonts w:eastAsiaTheme="majorEastAsia" w:cstheme="majorBidi"/>
          <w:b/>
          <w:iCs/>
          <w:sz w:val="26"/>
        </w:rPr>
      </w:pPr>
      <w:r w:rsidRPr="008A3771">
        <w:rPr>
          <w:rFonts w:eastAsiaTheme="majorEastAsia" w:cstheme="majorBidi"/>
          <w:b/>
          <w:iCs/>
          <w:sz w:val="26"/>
        </w:rPr>
        <w:t>The Political ceded the moment black lives were in question. Even if members in civil society work towards black emancipation in a normative fashion. Black Death is still inscribed within society which prevents black access to the political-Sexton’15</w:t>
      </w:r>
    </w:p>
    <w:p w:rsidR="008A3771" w:rsidRPr="008A3771" w:rsidRDefault="008A3771" w:rsidP="008A3771">
      <w:r w:rsidRPr="008A3771">
        <w:t>{Jared; UC- Irvine; Unbearable Blackness; Cultural Critique, No 90 U Minnesota press; Spring; accessed 8/18/15 @ 6:50PM}AvP</w:t>
      </w:r>
    </w:p>
    <w:p w:rsidR="008A3771" w:rsidRPr="008A3771" w:rsidRDefault="008A3771" w:rsidP="008A3771">
      <w:pPr>
        <w:rPr>
          <w:sz w:val="16"/>
        </w:rPr>
      </w:pPr>
      <w:r w:rsidRPr="008A3771">
        <w:rPr>
          <w:sz w:val="16"/>
        </w:rPr>
        <w:t xml:space="preserve">You think also, in this moment, about the unspeakable, perhaps unimaginable ways that black lives have been devalued, and </w:t>
      </w:r>
      <w:r w:rsidRPr="008A3771">
        <w:rPr>
          <w:b/>
          <w:highlight w:val="cyan"/>
          <w:u w:val="single"/>
        </w:rPr>
        <w:t>you have trouble determining when to start the story</w:t>
      </w:r>
      <w:r w:rsidRPr="008A3771">
        <w:rPr>
          <w:sz w:val="16"/>
        </w:rPr>
        <w:t xml:space="preserve">—or </w:t>
      </w:r>
      <w:r w:rsidRPr="008A3771">
        <w:rPr>
          <w:b/>
          <w:highlight w:val="cyan"/>
          <w:u w:val="single"/>
        </w:rPr>
        <w:t>history</w:t>
      </w:r>
      <w:r w:rsidRPr="008A3771">
        <w:rPr>
          <w:highlight w:val="cyan"/>
          <w:u w:val="single"/>
        </w:rPr>
        <w:t xml:space="preserve"> </w:t>
      </w:r>
      <w:r w:rsidRPr="008A3771">
        <w:rPr>
          <w:b/>
          <w:highlight w:val="cyan"/>
          <w:u w:val="single"/>
        </w:rPr>
        <w:t>or mythology or fable</w:t>
      </w:r>
      <w:r w:rsidRPr="008A3771">
        <w:rPr>
          <w:sz w:val="16"/>
        </w:rPr>
        <w:t xml:space="preserve">—or how far aWeld to draw your sphere of concern. Who, after all, are your people? And, again, did or do those lives have value in the Wrst place? Did or do they not, rather, antagonize value? Can black lives as such be counted and counted on, in or as a form or principle? Are they accountable or are they supernumerary? Add to that the fact that you cannot but wonder about the sort of action that might respond to that devaluing, or originary nonvalue, and to speculate, indeed, about forms of value created or derived otherwise; the value of a color, all color, or the notes of another score. The usual repertoire won’t do. And </w:t>
      </w:r>
      <w:r w:rsidRPr="008A3771">
        <w:rPr>
          <w:b/>
          <w:highlight w:val="cyan"/>
          <w:u w:val="single"/>
        </w:rPr>
        <w:t>what of your allies, coalescing around the matter or mattering of black lives lost or taken</w:t>
      </w:r>
      <w:r w:rsidRPr="008A3771">
        <w:rPr>
          <w:highlight w:val="cyan"/>
          <w:u w:val="single"/>
        </w:rPr>
        <w:t xml:space="preserve">, </w:t>
      </w:r>
      <w:r w:rsidRPr="008A3771">
        <w:rPr>
          <w:b/>
          <w:highlight w:val="cyan"/>
          <w:u w:val="single"/>
        </w:rPr>
        <w:t>today</w:t>
      </w:r>
      <w:r w:rsidRPr="008A3771">
        <w:rPr>
          <w:sz w:val="16"/>
        </w:rPr>
        <w:t xml:space="preserve"> all </w:t>
      </w:r>
      <w:r w:rsidRPr="008A3771">
        <w:rPr>
          <w:b/>
          <w:highlight w:val="cyan"/>
          <w:u w:val="single"/>
        </w:rPr>
        <w:t>clamoring</w:t>
      </w:r>
      <w:r w:rsidRPr="008A3771">
        <w:rPr>
          <w:sz w:val="16"/>
        </w:rPr>
        <w:t xml:space="preserve"> that they are so much with you as to be you too? Which side you are on is easier to assert than to ascertain. </w:t>
      </w:r>
      <w:r w:rsidRPr="008A3771">
        <w:rPr>
          <w:b/>
          <w:highlight w:val="cyan"/>
          <w:u w:val="single"/>
        </w:rPr>
        <w:t>Your</w:t>
      </w:r>
      <w:r w:rsidRPr="008A3771">
        <w:rPr>
          <w:sz w:val="16"/>
        </w:rPr>
        <w:t xml:space="preserve"> beautiful </w:t>
      </w:r>
      <w:r w:rsidRPr="008A3771">
        <w:rPr>
          <w:b/>
          <w:highlight w:val="cyan"/>
          <w:u w:val="single"/>
        </w:rPr>
        <w:t>statement of a universal particular</w:t>
      </w:r>
      <w:r w:rsidRPr="008A3771">
        <w:rPr>
          <w:sz w:val="16"/>
        </w:rPr>
        <w:t xml:space="preserve"> is </w:t>
      </w:r>
      <w:r w:rsidRPr="008A3771">
        <w:rPr>
          <w:b/>
          <w:highlight w:val="cyan"/>
          <w:u w:val="single"/>
        </w:rPr>
        <w:t>turned</w:t>
      </w:r>
      <w:r w:rsidRPr="008A3771">
        <w:rPr>
          <w:highlight w:val="cyan"/>
          <w:u w:val="single"/>
        </w:rPr>
        <w:t xml:space="preserve"> </w:t>
      </w:r>
      <w:r w:rsidRPr="008A3771">
        <w:rPr>
          <w:b/>
          <w:highlight w:val="cyan"/>
          <w:u w:val="single"/>
        </w:rPr>
        <w:t>on</w:t>
      </w:r>
      <w:r w:rsidRPr="008A3771">
        <w:rPr>
          <w:sz w:val="16"/>
        </w:rPr>
        <w:t xml:space="preserve"> its head as </w:t>
      </w:r>
      <w:r w:rsidRPr="008A3771">
        <w:rPr>
          <w:b/>
          <w:highlight w:val="cyan"/>
          <w:u w:val="single"/>
        </w:rPr>
        <w:t>the agglutination of the world’s</w:t>
      </w:r>
      <w:r w:rsidRPr="008A3771">
        <w:rPr>
          <w:sz w:val="16"/>
        </w:rPr>
        <w:t xml:space="preserve"> largest particular </w:t>
      </w:r>
      <w:r w:rsidRPr="008A3771">
        <w:rPr>
          <w:b/>
          <w:highlight w:val="cyan"/>
          <w:u w:val="single"/>
        </w:rPr>
        <w:t>universal, voiced in radical newspeak. Get out and testify</w:t>
      </w:r>
      <w:r w:rsidRPr="008A3771">
        <w:rPr>
          <w:sz w:val="16"/>
        </w:rPr>
        <w:t xml:space="preserve">, you think, </w:t>
      </w:r>
      <w:r w:rsidRPr="008A3771">
        <w:rPr>
          <w:b/>
          <w:highlight w:val="cyan"/>
          <w:u w:val="single"/>
        </w:rPr>
        <w:t>make it plain</w:t>
      </w:r>
      <w:r w:rsidRPr="008A3771">
        <w:rPr>
          <w:sz w:val="16"/>
        </w:rPr>
        <w:t xml:space="preserve">. The </w:t>
      </w:r>
      <w:r w:rsidRPr="008A3771">
        <w:rPr>
          <w:b/>
          <w:highlight w:val="cyan"/>
          <w:u w:val="single"/>
        </w:rPr>
        <w:t>police are marching with you now as well</w:t>
      </w:r>
      <w:r w:rsidRPr="008A3771">
        <w:rPr>
          <w:sz w:val="16"/>
        </w:rPr>
        <w:t xml:space="preserve">, expressing sympathy and solidarity with the people, your people, and </w:t>
      </w:r>
      <w:r w:rsidRPr="008A3771">
        <w:rPr>
          <w:b/>
          <w:highlight w:val="cyan"/>
          <w:u w:val="single"/>
        </w:rPr>
        <w:t>they are denying their terrible and terrifying social function in the selfsame moment of execution. You are losing track of where policing ends and protesting begins</w:t>
      </w:r>
      <w:r w:rsidRPr="008A3771">
        <w:rPr>
          <w:sz w:val="16"/>
        </w:rPr>
        <w:t xml:space="preserve">. Get out and clarify, you think, speak on it. </w:t>
      </w:r>
      <w:r w:rsidRPr="008A3771">
        <w:rPr>
          <w:b/>
          <w:highlight w:val="cyan"/>
          <w:u w:val="single"/>
        </w:rPr>
        <w:t>Take action</w:t>
      </w:r>
      <w:r w:rsidRPr="008A3771">
        <w:rPr>
          <w:highlight w:val="cyan"/>
          <w:u w:val="single"/>
        </w:rPr>
        <w:t xml:space="preserve">. </w:t>
      </w:r>
      <w:r w:rsidRPr="008A3771">
        <w:rPr>
          <w:b/>
          <w:highlight w:val="cyan"/>
          <w:u w:val="single"/>
        </w:rPr>
        <w:t>You want to imagine a practice in “the default of the political, in the absence of the rights of man or the assurances of the self-possessed individual, and perhaps even without a ‘person,’ in the usual meaning of the term”</w:t>
      </w:r>
      <w:r w:rsidRPr="008A3771">
        <w:rPr>
          <w:sz w:val="16"/>
        </w:rPr>
        <w:t xml:space="preserve"> (Hartman, 66). You raise the ultrapolitical possibility of a “spooky action at a distance”—think otherworldly, act nonlocally.2 A comrade declares: “Black people in the United States and worldwide are the only people . . . for whom it is not productive to speak in terms of police brutality.” Not because police brutality as such is not a pervasive problem and a mortal threat, but rather because the reigning political philosophy has been built on fundamental concepts and categories inadequate for the analysis. “The world,” or at least that political world in which legible claims and nameable losses are characteristic, “is not ready to think about policing in the way that it affects black people. We are policed all the time and everywhere” (Wilderson). You wonder what to do in a world like this. How many dimensions does it entail? “What shape does resistance or rebellion acquire when the force of repression is virtually without limit, when terror resides within the limits of the socially tolerable, when the innocuous and the insurgent meet an equal force of punishment” (Hartman, 63, emphasis added)? Innocuous or insurgent, it makes no difference</w:t>
      </w:r>
      <w:r w:rsidRPr="008A3771">
        <w:rPr>
          <w:b/>
          <w:highlight w:val="cyan"/>
          <w:u w:val="single"/>
        </w:rPr>
        <w:t>. You are never innocent</w:t>
      </w:r>
      <w:r w:rsidRPr="008A3771">
        <w:rPr>
          <w:highlight w:val="cyan"/>
          <w:u w:val="single"/>
        </w:rPr>
        <w:t xml:space="preserve">, </w:t>
      </w:r>
      <w:r w:rsidRPr="008A3771">
        <w:rPr>
          <w:b/>
          <w:highlight w:val="cyan"/>
          <w:u w:val="single"/>
        </w:rPr>
        <w:t>so you waste no breath pleading with a “redeeming adjective</w:t>
      </w:r>
      <w:r w:rsidRPr="008A3771">
        <w:rPr>
          <w:sz w:val="16"/>
        </w:rPr>
        <w:t xml:space="preserve">” (Kelley, 108). </w:t>
      </w:r>
      <w:r w:rsidRPr="008A3771">
        <w:rPr>
          <w:b/>
          <w:highlight w:val="cyan"/>
          <w:u w:val="single"/>
        </w:rPr>
        <w:t>It makes you want to throw up both your hands and holler, “Don’t Shoot!” Y</w:t>
      </w:r>
      <w:r w:rsidRPr="008A3771">
        <w:rPr>
          <w:sz w:val="16"/>
        </w:rPr>
        <w:t xml:space="preserve">ou do not doubt that they will, and you halfway wish they would, again, here and now. “Don’t shoot!” or “Go on and shoot!” </w:t>
      </w:r>
      <w:r w:rsidRPr="008A3771">
        <w:rPr>
          <w:b/>
          <w:highlight w:val="cyan"/>
          <w:u w:val="single"/>
        </w:rPr>
        <w:t>What’s the difference?3 You wish them out of existence, their whole world</w:t>
      </w:r>
      <w:r w:rsidRPr="008A3771">
        <w:rPr>
          <w:sz w:val="16"/>
        </w:rPr>
        <w:t xml:space="preserve">. You come to this, here’s the marrow of it, not moving, not standing, it’s too much to hold up, what I really want to say is, I don’t want no </w:t>
      </w:r>
      <w:r w:rsidRPr="008A3771">
        <w:rPr>
          <w:b/>
          <w:u w:val="single"/>
        </w:rPr>
        <w:t>fucking</w:t>
      </w:r>
      <w:r w:rsidRPr="008A3771">
        <w:rPr>
          <w:sz w:val="16"/>
        </w:rPr>
        <w:t xml:space="preserve"> country, here or there and all the way back, I don’t like it, none of it. (Brand 1997, 48) But this is not a positive program. This is a politics without claim or name. You won’t even concede that it’s negative dialectics. It is much worse than that, or much better, depending on the vantage, and the wish. </w:t>
      </w:r>
      <w:r w:rsidRPr="008A3771">
        <w:rPr>
          <w:b/>
          <w:highlight w:val="cyan"/>
          <w:u w:val="single"/>
        </w:rPr>
        <w:t>You do everything “with the acknowledgment that conditions will most likely remain the same.</w:t>
      </w:r>
      <w:r w:rsidRPr="008A3771">
        <w:rPr>
          <w:sz w:val="16"/>
        </w:rPr>
        <w:t xml:space="preserve">” No bullshit. </w:t>
      </w:r>
      <w:r w:rsidRPr="008A3771">
        <w:rPr>
          <w:b/>
          <w:highlight w:val="cyan"/>
          <w:u w:val="single"/>
        </w:rPr>
        <w:t>The slogans are for the press, and that imaginary audience you say you must address</w:t>
      </w:r>
      <w:r w:rsidRPr="008A3771">
        <w:rPr>
          <w:sz w:val="16"/>
        </w:rPr>
        <w:t xml:space="preserve">, but </w:t>
      </w:r>
      <w:r w:rsidRPr="008A3771">
        <w:rPr>
          <w:b/>
          <w:highlight w:val="cyan"/>
          <w:u w:val="single"/>
        </w:rPr>
        <w:t>in your heart you know they aren’t true, performative contradictions all.</w:t>
      </w:r>
      <w:r w:rsidRPr="008A3771">
        <w:rPr>
          <w:highlight w:val="cyan"/>
          <w:u w:val="single"/>
        </w:rPr>
        <w:t xml:space="preserve"> </w:t>
      </w:r>
      <w:r w:rsidRPr="008A3771">
        <w:rPr>
          <w:b/>
          <w:highlight w:val="cyan"/>
          <w:u w:val="single"/>
        </w:rPr>
        <w:t>You mask that knowledge because you think you need allies to protect against isolation</w:t>
      </w:r>
      <w:r w:rsidRPr="008A3771">
        <w:rPr>
          <w:sz w:val="16"/>
        </w:rPr>
        <w:t xml:space="preserve">, because you think </w:t>
      </w:r>
      <w:r w:rsidRPr="008A3771">
        <w:rPr>
          <w:b/>
          <w:highlight w:val="cyan"/>
          <w:u w:val="single"/>
        </w:rPr>
        <w:t>solidarity is always and only engendered by coalitions, because</w:t>
      </w:r>
      <w:r w:rsidRPr="008A3771">
        <w:rPr>
          <w:sz w:val="16"/>
        </w:rPr>
        <w:t xml:space="preserve"> you think you need </w:t>
      </w:r>
      <w:r w:rsidRPr="008A3771">
        <w:rPr>
          <w:b/>
          <w:highlight w:val="cyan"/>
          <w:u w:val="single"/>
        </w:rPr>
        <w:t>friends</w:t>
      </w:r>
      <w:r w:rsidRPr="008A3771">
        <w:rPr>
          <w:sz w:val="16"/>
        </w:rPr>
        <w:t xml:space="preserve"> beyond those whose raised hands like yours </w:t>
      </w:r>
      <w:r w:rsidRPr="008A3771">
        <w:rPr>
          <w:b/>
          <w:highlight w:val="cyan"/>
          <w:u w:val="single"/>
        </w:rPr>
        <w:t>make no earthly difference</w:t>
      </w:r>
      <w:r w:rsidRPr="008A3771">
        <w:rPr>
          <w:highlight w:val="cyan"/>
          <w:u w:val="single"/>
        </w:rPr>
        <w:t xml:space="preserve">, </w:t>
      </w:r>
      <w:r w:rsidRPr="008A3771">
        <w:rPr>
          <w:b/>
          <w:highlight w:val="cyan"/>
          <w:u w:val="single"/>
        </w:rPr>
        <w:t>except to elongate the target, because you think you have some already</w:t>
      </w:r>
      <w:r w:rsidRPr="008A3771">
        <w:rPr>
          <w:sz w:val="16"/>
        </w:rPr>
        <w:t>. You need to be reassured that y</w:t>
      </w:r>
      <w:r w:rsidRPr="008A3771">
        <w:rPr>
          <w:b/>
          <w:highlight w:val="cyan"/>
          <w:u w:val="single"/>
        </w:rPr>
        <w:t>ou have not fallen prey to resignation or fatalism or irresponsibility,</w:t>
      </w:r>
      <w:r w:rsidRPr="008A3771">
        <w:rPr>
          <w:highlight w:val="cyan"/>
          <w:u w:val="single"/>
        </w:rPr>
        <w:t xml:space="preserve"> </w:t>
      </w:r>
      <w:r w:rsidRPr="008A3771">
        <w:rPr>
          <w:b/>
          <w:highlight w:val="cyan"/>
          <w:u w:val="single"/>
        </w:rPr>
        <w:t>that you have not given up on struggle as a way of life,</w:t>
      </w:r>
      <w:r w:rsidRPr="008A3771">
        <w:rPr>
          <w:sz w:val="16"/>
        </w:rPr>
        <w:t xml:space="preserve"> as living. No, </w:t>
      </w:r>
      <w:r w:rsidRPr="008A3771">
        <w:rPr>
          <w:b/>
          <w:highlight w:val="cyan"/>
          <w:u w:val="single"/>
        </w:rPr>
        <w:t>you cannot but recognize</w:t>
      </w:r>
      <w:r w:rsidRPr="008A3771">
        <w:rPr>
          <w:highlight w:val="cyan"/>
          <w:u w:val="single"/>
        </w:rPr>
        <w:t xml:space="preserve">, </w:t>
      </w:r>
      <w:r w:rsidRPr="008A3771">
        <w:rPr>
          <w:b/>
          <w:highlight w:val="cyan"/>
          <w:u w:val="single"/>
        </w:rPr>
        <w:t>if no one else will,</w:t>
      </w:r>
      <w:r w:rsidRPr="008A3771">
        <w:rPr>
          <w:highlight w:val="cyan"/>
          <w:u w:val="single"/>
        </w:rPr>
        <w:t xml:space="preserve"> </w:t>
      </w:r>
      <w:r w:rsidRPr="008A3771">
        <w:rPr>
          <w:b/>
          <w:highlight w:val="cyan"/>
          <w:u w:val="single"/>
        </w:rPr>
        <w:t>“the enormity of the breach instituted by slavery”</w:t>
      </w:r>
      <w:r w:rsidRPr="008A3771">
        <w:rPr>
          <w:b/>
          <w:u w:val="single"/>
        </w:rPr>
        <w:t xml:space="preserve"> </w:t>
      </w:r>
      <w:r w:rsidRPr="008A3771">
        <w:rPr>
          <w:sz w:val="16"/>
        </w:rPr>
        <w:t xml:space="preserve">(Hartman, 51). </w:t>
      </w:r>
      <w:r w:rsidRPr="008A3771">
        <w:rPr>
          <w:b/>
          <w:highlight w:val="cyan"/>
          <w:u w:val="single"/>
        </w:rPr>
        <w:t xml:space="preserve">That breach establishes the fundamentals of </w:t>
      </w:r>
      <w:r w:rsidRPr="008A3771">
        <w:rPr>
          <w:b/>
          <w:highlight w:val="cyan"/>
          <w:u w:val="single"/>
        </w:rPr>
        <w:lastRenderedPageBreak/>
        <w:t>a negrophobic society</w:t>
      </w:r>
      <w:r w:rsidRPr="008A3771">
        <w:rPr>
          <w:sz w:val="16"/>
        </w:rPr>
        <w:t xml:space="preserve">, an antiblack world, and you feel it set violently against you, not as an idea, but in your very body, your “actual being” (Fanon, 142). The breach is an established fact for you, from the cradle to the grave, and you have nowhere from whence to go once more unto it. You are in the breach and of it. We all are, you say, but few listen. You are never innocent and you realize the children must know it too. You wonder what is the minimum age for the loss of innocence or its absence. The children know that innocence is not </w:t>
      </w:r>
      <w:r w:rsidRPr="008A3771">
        <w:rPr>
          <w:b/>
          <w:highlight w:val="cyan"/>
          <w:u w:val="single"/>
        </w:rPr>
        <w:t>black</w:t>
      </w:r>
      <w:r w:rsidRPr="008A3771">
        <w:rPr>
          <w:sz w:val="16"/>
        </w:rPr>
        <w:t xml:space="preserve">. They never had it to lose. And they will have occasion to learn as much, over and over again. You </w:t>
      </w:r>
      <w:r w:rsidRPr="008A3771">
        <w:rPr>
          <w:b/>
          <w:highlight w:val="cyan"/>
          <w:u w:val="single"/>
        </w:rPr>
        <w:t>live out a valueless form of life whose value exists as potential in and of another world</w:t>
      </w:r>
      <w:r w:rsidRPr="008A3771">
        <w:rPr>
          <w:sz w:val="16"/>
        </w:rPr>
        <w:t xml:space="preserve">, a higher-dimensional space. </w:t>
      </w:r>
      <w:r w:rsidRPr="008A3771">
        <w:rPr>
          <w:b/>
          <w:highlight w:val="cyan"/>
          <w:u w:val="single"/>
        </w:rPr>
        <w:t>You cannot protect yourself and you will not be saved</w:t>
      </w:r>
      <w:r w:rsidRPr="008A3771">
        <w:rPr>
          <w:sz w:val="16"/>
        </w:rPr>
        <w:t xml:space="preserve">. You will learn that lesson to the young ones and pass it on to them as a mission or a curse. You cannot protect them with your love or advice and no one has yet devised an art of war sufWcient to the task. </w:t>
      </w:r>
      <w:r w:rsidRPr="008A3771">
        <w:rPr>
          <w:b/>
          <w:highlight w:val="cyan"/>
          <w:u w:val="single"/>
        </w:rPr>
        <w:t>The hatred of the world is upon you</w:t>
      </w:r>
      <w:r w:rsidRPr="008A3771">
        <w:rPr>
          <w:sz w:val="16"/>
        </w:rPr>
        <w:t>. It is also within you. It is the substance of your waking dreams, “the single most constant fact of [your] existence.”4 None of which diminishes your desire to Wght. You understand now that black lives matter, not in or to the present order of knowledge that determines human being, but only ever against it, outside the limits of the law. “Black Lives Matter” is a radical will and testament. You sense in this a displacement of the human held up between your eventful protests against a nonhuman status and your everyday celebrations of an inhuman excess otherwise known as black power.5</w:t>
      </w:r>
    </w:p>
    <w:p w:rsidR="008A3771" w:rsidRPr="008A3771" w:rsidRDefault="008A3771" w:rsidP="001560E6">
      <w:pPr>
        <w:keepNext/>
        <w:keepLines/>
        <w:numPr>
          <w:ilvl w:val="0"/>
          <w:numId w:val="6"/>
        </w:numPr>
        <w:spacing w:before="40" w:after="0"/>
        <w:outlineLvl w:val="3"/>
        <w:rPr>
          <w:rFonts w:eastAsiaTheme="majorEastAsia" w:cstheme="majorBidi"/>
          <w:b/>
          <w:iCs/>
          <w:sz w:val="26"/>
        </w:rPr>
      </w:pPr>
      <w:r w:rsidRPr="008A3771">
        <w:rPr>
          <w:rFonts w:eastAsiaTheme="majorEastAsia" w:cstheme="majorBidi"/>
          <w:b/>
          <w:iCs/>
          <w:sz w:val="26"/>
        </w:rPr>
        <w:t>Trauma DA: they force people to re-live personal traumas by serving a state that enslaved and killed its ancestors</w:t>
      </w:r>
    </w:p>
    <w:p w:rsidR="008A3771" w:rsidRPr="008A3771" w:rsidRDefault="008A3771" w:rsidP="001560E6">
      <w:pPr>
        <w:keepNext/>
        <w:keepLines/>
        <w:numPr>
          <w:ilvl w:val="0"/>
          <w:numId w:val="6"/>
        </w:numPr>
        <w:spacing w:before="40" w:after="0"/>
        <w:outlineLvl w:val="3"/>
        <w:rPr>
          <w:rFonts w:eastAsiaTheme="majorEastAsia" w:cstheme="majorBidi"/>
          <w:b/>
          <w:iCs/>
          <w:sz w:val="26"/>
        </w:rPr>
      </w:pPr>
      <w:r w:rsidRPr="008A3771">
        <w:rPr>
          <w:rFonts w:eastAsiaTheme="majorEastAsia" w:cstheme="majorBidi"/>
          <w:b/>
          <w:iCs/>
          <w:sz w:val="26"/>
        </w:rPr>
        <w:t>USFG simulation leads to disconnection-</w:t>
      </w:r>
      <w:r w:rsidRPr="008A3771">
        <w:rPr>
          <w:rFonts w:eastAsiaTheme="majorEastAsia" w:cstheme="majorBidi"/>
          <w:b/>
          <w:bCs/>
          <w:iCs/>
          <w:sz w:val="26"/>
        </w:rPr>
        <w:t>Reid-Brinkley’8</w:t>
      </w:r>
      <w:r w:rsidRPr="008A3771">
        <w:rPr>
          <w:rFonts w:eastAsiaTheme="majorEastAsia" w:cstheme="majorBidi"/>
          <w:b/>
          <w:iCs/>
          <w:sz w:val="26"/>
        </w:rPr>
        <w:t xml:space="preserve"> </w:t>
      </w:r>
    </w:p>
    <w:p w:rsidR="008A3771" w:rsidRPr="008A3771" w:rsidRDefault="008A3771" w:rsidP="008A3771">
      <w:pPr>
        <w:ind w:left="720"/>
        <w:rPr>
          <w:szCs w:val="23"/>
        </w:rPr>
      </w:pPr>
      <w:r w:rsidRPr="008A3771">
        <w:t>{Dr. Shanara; University of Pittsburgh Department of Communications, “</w:t>
      </w:r>
      <w:r w:rsidRPr="008A3771">
        <w:rPr>
          <w:szCs w:val="23"/>
        </w:rPr>
        <w:t>THE HARSH REALITIES OF “ACTING BLACK”: HOW AFRICAN-AMERICAN POLICY DEBATERS NEGOTIATE REPRESENTATION THROUGH RACIAL PERFORMANCE AND STYLE”; accessed 8/19/15 @ 9:13PM}AvP</w:t>
      </w:r>
    </w:p>
    <w:p w:rsidR="008A3771" w:rsidRPr="008A3771" w:rsidRDefault="008A3771" w:rsidP="008A3771">
      <w:pPr>
        <w:rPr>
          <w:sz w:val="16"/>
        </w:rPr>
      </w:pPr>
      <w:r w:rsidRPr="008A3771">
        <w:rPr>
          <w:sz w:val="16"/>
        </w:rPr>
        <w:t xml:space="preserve">So, within public discourse, how race is coded rhetorically in public deliberation is of critical importance.  Mitchell observes that the stance of </w:t>
      </w:r>
      <w:r w:rsidRPr="008A3771">
        <w:rPr>
          <w:b/>
          <w:highlight w:val="cyan"/>
          <w:u w:val="single"/>
        </w:rPr>
        <w:t>the policymaker in debate comes with a “sense of detachment associated with the spectator</w:t>
      </w:r>
      <w:r w:rsidRPr="008A3771">
        <w:rPr>
          <w:b/>
          <w:szCs w:val="16"/>
          <w:highlight w:val="cyan"/>
          <w:u w:val="single"/>
        </w:rPr>
        <w:t xml:space="preserve"> posture</w:t>
      </w:r>
      <w:r w:rsidRPr="008A3771">
        <w:rPr>
          <w:b/>
          <w:highlight w:val="cyan"/>
          <w:u w:val="single"/>
        </w:rPr>
        <w:t>.”</w:t>
      </w:r>
      <w:r w:rsidRPr="008A3771">
        <w:rPr>
          <w:sz w:val="16"/>
        </w:rPr>
        <w:t xml:space="preserve">115 In other words, </w:t>
      </w:r>
      <w:r w:rsidRPr="008A3771">
        <w:rPr>
          <w:b/>
          <w:highlight w:val="cyan"/>
          <w:u w:val="single"/>
        </w:rPr>
        <w:t>its participants</w:t>
      </w:r>
      <w:r w:rsidRPr="008A3771">
        <w:rPr>
          <w:b/>
          <w:szCs w:val="16"/>
          <w:highlight w:val="cyan"/>
          <w:u w:val="single"/>
        </w:rPr>
        <w:t xml:space="preserve"> are able to </w:t>
      </w:r>
      <w:r w:rsidRPr="008A3771">
        <w:rPr>
          <w:b/>
          <w:highlight w:val="cyan"/>
          <w:u w:val="single"/>
        </w:rPr>
        <w:t>engage in debates where they</w:t>
      </w:r>
      <w:r w:rsidRPr="008A3771">
        <w:rPr>
          <w:b/>
          <w:szCs w:val="16"/>
          <w:highlight w:val="cyan"/>
          <w:u w:val="single"/>
        </w:rPr>
        <w:t xml:space="preserve"> are able to </w:t>
      </w:r>
      <w:r w:rsidRPr="008A3771">
        <w:rPr>
          <w:b/>
          <w:highlight w:val="cyan"/>
          <w:u w:val="single"/>
        </w:rPr>
        <w:t>distance themselves from the events that are the subjects of debates.</w:t>
      </w:r>
      <w:r w:rsidRPr="008A3771">
        <w:rPr>
          <w:sz w:val="16"/>
        </w:rPr>
        <w:t xml:space="preserve"> </w:t>
      </w:r>
      <w:r w:rsidRPr="008A3771">
        <w:rPr>
          <w:b/>
          <w:highlight w:val="cyan"/>
          <w:u w:val="single"/>
        </w:rPr>
        <w:t>Debaters</w:t>
      </w:r>
      <w:r w:rsidRPr="008A3771">
        <w:rPr>
          <w:sz w:val="16"/>
        </w:rPr>
        <w:t xml:space="preserve"> can </w:t>
      </w:r>
      <w:r w:rsidRPr="008A3771">
        <w:rPr>
          <w:b/>
          <w:highlight w:val="cyan"/>
          <w:u w:val="single"/>
        </w:rPr>
        <w:t>throw</w:t>
      </w:r>
      <w:r w:rsidRPr="008A3771">
        <w:rPr>
          <w:sz w:val="16"/>
        </w:rPr>
        <w:t xml:space="preserve"> around </w:t>
      </w:r>
      <w:r w:rsidRPr="008A3771">
        <w:rPr>
          <w:b/>
          <w:highlight w:val="cyan"/>
          <w:u w:val="single"/>
        </w:rPr>
        <w:t>terms like torture, terrorism, genocide</w:t>
      </w:r>
      <w:r w:rsidRPr="008A3771">
        <w:rPr>
          <w:sz w:val="16"/>
        </w:rPr>
        <w:t xml:space="preserve"> and nuclear war </w:t>
      </w:r>
      <w:r w:rsidRPr="008A3771">
        <w:rPr>
          <w:b/>
          <w:highlight w:val="cyan"/>
          <w:u w:val="single"/>
        </w:rPr>
        <w:t>without blinking</w:t>
      </w:r>
      <w:r w:rsidRPr="008A3771">
        <w:rPr>
          <w:sz w:val="16"/>
        </w:rPr>
        <w:t xml:space="preserve">. </w:t>
      </w:r>
      <w:r w:rsidRPr="008A3771">
        <w:rPr>
          <w:b/>
          <w:highlight w:val="cyan"/>
          <w:u w:val="single"/>
        </w:rPr>
        <w:t>Debate simulations can</w:t>
      </w:r>
      <w:r w:rsidRPr="008A3771">
        <w:rPr>
          <w:sz w:val="16"/>
        </w:rPr>
        <w:t xml:space="preserve"> only serve to </w:t>
      </w:r>
      <w:r w:rsidRPr="008A3771">
        <w:rPr>
          <w:b/>
          <w:highlight w:val="cyan"/>
          <w:u w:val="single"/>
        </w:rPr>
        <w:t>distance</w:t>
      </w:r>
      <w:r w:rsidRPr="008A3771">
        <w:rPr>
          <w:sz w:val="16"/>
        </w:rPr>
        <w:t xml:space="preserve"> the </w:t>
      </w:r>
      <w:r w:rsidRPr="008A3771">
        <w:rPr>
          <w:b/>
          <w:highlight w:val="cyan"/>
          <w:u w:val="single"/>
        </w:rPr>
        <w:t>debaters</w:t>
      </w:r>
      <w:r w:rsidRPr="008A3771">
        <w:rPr>
          <w:sz w:val="16"/>
        </w:rPr>
        <w:t xml:space="preserve"> from real world participation in the political contexts they debate about.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8A3771">
        <w:rPr>
          <w:b/>
          <w:highlight w:val="cyan"/>
          <w:u w:val="single"/>
        </w:rPr>
        <w:t>When we</w:t>
      </w:r>
      <w:r w:rsidRPr="008A3771">
        <w:rPr>
          <w:sz w:val="16"/>
          <w:szCs w:val="16"/>
        </w:rPr>
        <w:t xml:space="preserve"> blithely </w:t>
      </w:r>
      <w:r w:rsidRPr="008A3771">
        <w:rPr>
          <w:b/>
          <w:highlight w:val="cyan"/>
          <w:u w:val="single"/>
        </w:rPr>
        <w:t>call for U</w:t>
      </w:r>
      <w:r w:rsidRPr="008A3771">
        <w:rPr>
          <w:b/>
          <w:szCs w:val="16"/>
          <w:highlight w:val="cyan"/>
          <w:u w:val="single"/>
        </w:rPr>
        <w:t xml:space="preserve">nited </w:t>
      </w:r>
      <w:r w:rsidRPr="008A3771">
        <w:rPr>
          <w:b/>
          <w:highlight w:val="cyan"/>
          <w:u w:val="single"/>
        </w:rPr>
        <w:t>S</w:t>
      </w:r>
      <w:r w:rsidRPr="008A3771">
        <w:rPr>
          <w:b/>
          <w:szCs w:val="16"/>
          <w:highlight w:val="cyan"/>
          <w:u w:val="single"/>
        </w:rPr>
        <w:t xml:space="preserve">tates </w:t>
      </w:r>
      <w:r w:rsidRPr="008A3771">
        <w:rPr>
          <w:b/>
          <w:highlight w:val="cyan"/>
          <w:u w:val="single"/>
        </w:rPr>
        <w:t>F</w:t>
      </w:r>
      <w:r w:rsidRPr="008A3771">
        <w:rPr>
          <w:b/>
          <w:szCs w:val="16"/>
          <w:highlight w:val="cyan"/>
          <w:u w:val="single"/>
        </w:rPr>
        <w:t xml:space="preserve">ederal </w:t>
      </w:r>
      <w:r w:rsidRPr="008A3771">
        <w:rPr>
          <w:b/>
          <w:highlight w:val="cyan"/>
          <w:u w:val="single"/>
        </w:rPr>
        <w:t>G</w:t>
      </w:r>
      <w:r w:rsidRPr="008A3771">
        <w:rPr>
          <w:b/>
          <w:szCs w:val="16"/>
          <w:highlight w:val="cyan"/>
          <w:u w:val="single"/>
        </w:rPr>
        <w:t xml:space="preserve">overnment </w:t>
      </w:r>
      <w:r w:rsidRPr="008A3771">
        <w:rPr>
          <w:b/>
          <w:highlight w:val="cyan"/>
          <w:u w:val="single"/>
        </w:rPr>
        <w:t>policy</w:t>
      </w:r>
      <w:r w:rsidRPr="008A3771">
        <w:rPr>
          <w:b/>
          <w:szCs w:val="16"/>
          <w:highlight w:val="cyan"/>
          <w:u w:val="single"/>
        </w:rPr>
        <w:t>making</w:t>
      </w:r>
      <w:r w:rsidRPr="008A3771">
        <w:rPr>
          <w:sz w:val="16"/>
          <w:szCs w:val="16"/>
        </w:rPr>
        <w:t xml:space="preserve">, </w:t>
      </w:r>
      <w:r w:rsidRPr="008A3771">
        <w:rPr>
          <w:b/>
          <w:highlight w:val="cyan"/>
          <w:u w:val="single"/>
        </w:rPr>
        <w:t>we are not immune to the colonialist legacy that establishes our place</w:t>
      </w:r>
      <w:r w:rsidRPr="008A3771">
        <w:rPr>
          <w:sz w:val="16"/>
        </w:rPr>
        <w:t xml:space="preserve"> on this continent. </w:t>
      </w:r>
      <w:r w:rsidRPr="008A3771">
        <w:rPr>
          <w:b/>
          <w:highlight w:val="cyan"/>
          <w:u w:val="single"/>
        </w:rPr>
        <w:t>We cannot wish away</w:t>
      </w:r>
      <w:r w:rsidRPr="008A3771">
        <w:rPr>
          <w:sz w:val="16"/>
          <w:szCs w:val="16"/>
        </w:rPr>
        <w:t xml:space="preserve"> the horrific </w:t>
      </w:r>
      <w:r w:rsidRPr="008A3771">
        <w:rPr>
          <w:b/>
          <w:highlight w:val="cyan"/>
          <w:u w:val="single"/>
        </w:rPr>
        <w:t>atrocities perpetrated everyday in our name</w:t>
      </w:r>
      <w:r w:rsidRPr="008A3771">
        <w:rPr>
          <w:sz w:val="16"/>
        </w:rPr>
        <w:t xml:space="preserve"> simply by refusing to acknowledge these implications” (emphasis in original).116 118 The “objective” stance of the policymaker is an impersonal or imperialist persona. The policymaker relies upon “acceptable” forms of evidence, engaging in logical discussion, producing rational thoughts. As Shanahan, and the Louisville debaters’ note, such a stance is integrally linked to the normative, historical and contemporary practices of power that produce and maintain varying networks of oppression. In other words, the </w:t>
      </w:r>
      <w:r w:rsidRPr="008A3771">
        <w:rPr>
          <w:b/>
          <w:highlight w:val="cyan"/>
          <w:u w:val="single"/>
        </w:rPr>
        <w:t>discursive practices of policy</w:t>
      </w:r>
      <w:r w:rsidRPr="008A3771">
        <w:rPr>
          <w:sz w:val="16"/>
        </w:rPr>
        <w:t>-</w:t>
      </w:r>
      <w:r w:rsidRPr="008A3771">
        <w:rPr>
          <w:b/>
          <w:sz w:val="16"/>
        </w:rPr>
        <w:t xml:space="preserve">oriented </w:t>
      </w:r>
      <w:r w:rsidRPr="008A3771">
        <w:rPr>
          <w:b/>
          <w:highlight w:val="cyan"/>
          <w:u w:val="single"/>
        </w:rPr>
        <w:t>debate are developed within</w:t>
      </w:r>
      <w:r w:rsidRPr="008A3771">
        <w:rPr>
          <w:sz w:val="16"/>
        </w:rPr>
        <w:t xml:space="preserve">, through and from systems of power and </w:t>
      </w:r>
      <w:r w:rsidRPr="008A3771">
        <w:rPr>
          <w:b/>
          <w:highlight w:val="cyan"/>
          <w:u w:val="single"/>
        </w:rPr>
        <w:t>privilege</w:t>
      </w:r>
      <w:r w:rsidRPr="008A3771">
        <w:rPr>
          <w:sz w:val="16"/>
        </w:rPr>
        <w:t>. Thus, these practices are critically implicated in the maintenance of hegemony. So, rather than seeing themselves as government or state actors, Jones and Green choose to perform themselves in debate, violating the more “objective” stance of the “policymaker” and require their opponents to do the same.</w:t>
      </w:r>
    </w:p>
    <w:p w:rsidR="008A3771" w:rsidRPr="008A3771" w:rsidRDefault="008A3771" w:rsidP="001560E6">
      <w:pPr>
        <w:keepNext/>
        <w:keepLines/>
        <w:numPr>
          <w:ilvl w:val="0"/>
          <w:numId w:val="6"/>
        </w:numPr>
        <w:spacing w:before="40" w:after="0"/>
        <w:outlineLvl w:val="3"/>
        <w:rPr>
          <w:rFonts w:eastAsiaTheme="majorEastAsia" w:cstheme="majorBidi"/>
          <w:b/>
          <w:iCs/>
          <w:sz w:val="26"/>
        </w:rPr>
      </w:pPr>
      <w:r w:rsidRPr="008A3771">
        <w:rPr>
          <w:rFonts w:eastAsiaTheme="majorEastAsia" w:cstheme="majorBidi"/>
          <w:b/>
          <w:iCs/>
          <w:sz w:val="26"/>
        </w:rPr>
        <w:t>Public deliberation structurally cannot include the position of the slave because they are denied personhood by definition – the structural violence of slavery cannot be articulated in the political</w:t>
      </w:r>
    </w:p>
    <w:p w:rsidR="008A3771" w:rsidRPr="008A3771" w:rsidRDefault="008A3771" w:rsidP="008A3771">
      <w:pPr>
        <w:rPr>
          <w:sz w:val="16"/>
        </w:rPr>
      </w:pPr>
      <w:r w:rsidRPr="008A3771">
        <w:rPr>
          <w:b/>
          <w:bCs/>
          <w:sz w:val="26"/>
        </w:rPr>
        <w:t>Hartman ‘9</w:t>
      </w:r>
      <w:r w:rsidRPr="008A3771">
        <w:rPr>
          <w:sz w:val="16"/>
        </w:rPr>
        <w:t xml:space="preserve"> [Saidiya, professor of English and comparative literature and women's and gender studies at Columbia University, “Redressing the Pained Body: Toward a Theory of Practice”, in American Studies: An Anthology, pp.343-344]</w:t>
      </w:r>
    </w:p>
    <w:p w:rsidR="008A3771" w:rsidRPr="008A3771" w:rsidRDefault="008A3771" w:rsidP="008A3771">
      <w:pPr>
        <w:rPr>
          <w:sz w:val="16"/>
        </w:rPr>
      </w:pPr>
      <w:r w:rsidRPr="008A3771">
        <w:rPr>
          <w:sz w:val="16"/>
        </w:rPr>
        <w:t xml:space="preserve">In order to illuminate the significance of performance and the articulation of social struggle in seemingly innocuous events, everyday forms of practice must be contextualized within the virtually unbounded powers of the slave-owning class, and whites in general, to use all means necessary to ensure submission. Thus it is no surprise that these </w:t>
      </w:r>
      <w:r w:rsidRPr="008A3771">
        <w:t>everyday forms of practice are usually subterranean</w:t>
      </w:r>
      <w:r w:rsidRPr="008A3771">
        <w:rPr>
          <w:sz w:val="16"/>
        </w:rPr>
        <w:t xml:space="preserve">. I am </w:t>
      </w:r>
      <w:r w:rsidRPr="008A3771">
        <w:rPr>
          <w:sz w:val="16"/>
        </w:rPr>
        <w:lastRenderedPageBreak/>
        <w:t>reluctant to simply describe these practices as a "kind of politics," not because I question whether the practices considered here are small-scale forms of struggle or dismiss them as cathartic and contained.' Rather</w:t>
      </w:r>
      <w:r w:rsidRPr="008A3771">
        <w:rPr>
          <w:b/>
          <w:sz w:val="16"/>
          <w:highlight w:val="cyan"/>
          <w:u w:val="single"/>
        </w:rPr>
        <w:t xml:space="preserve">, </w:t>
      </w:r>
      <w:r w:rsidRPr="008A3771">
        <w:rPr>
          <w:b/>
          <w:highlight w:val="cyan"/>
          <w:u w:val="single"/>
        </w:rPr>
        <w:t>it is the concern about the possibilities of practice as they are related to the particular object constitution and subject formation of the enslaved outside the "political proper" that leads me both to question the appropriateness of the political to this realm of practice and to reimagine the political in this context</w:t>
      </w:r>
      <w:r w:rsidRPr="008A3771">
        <w:rPr>
          <w:sz w:val="16"/>
        </w:rPr>
        <w:t>. (As well, f take seriously Jean Comaroff's observations that "the real politick of oppression dictates that resistance be expressed in domains seemingly apolitical</w:t>
      </w:r>
      <w:r w:rsidRPr="008A3771">
        <w:rPr>
          <w:b/>
          <w:sz w:val="16"/>
          <w:highlight w:val="cyan"/>
          <w:u w:val="single"/>
        </w:rPr>
        <w:t xml:space="preserve">.")" </w:t>
      </w:r>
      <w:r w:rsidRPr="008A3771">
        <w:rPr>
          <w:b/>
          <w:highlight w:val="cyan"/>
          <w:u w:val="single"/>
        </w:rPr>
        <w:t>The historical and social limits of the political must he recognized in order to evaluate the articulation of needs and the forwarding of claims in domains relegated to the privatized or nonpolitical. If the public sphere is reserved for the white bourgeois subject</w:t>
      </w:r>
      <w:r w:rsidRPr="008A3771">
        <w:rPr>
          <w:sz w:val="16"/>
        </w:rPr>
        <w:t xml:space="preserve"> and the public/private divide replicates that between the political and the nonpolitical, </w:t>
      </w:r>
      <w:r w:rsidRPr="008A3771">
        <w:rPr>
          <w:b/>
          <w:highlight w:val="cyan"/>
          <w:u w:val="single"/>
        </w:rPr>
        <w:t>then the agency of the enslaved</w:t>
      </w:r>
      <w:r w:rsidRPr="008A3771">
        <w:rPr>
          <w:sz w:val="16"/>
        </w:rPr>
        <w:t xml:space="preserve">, whose relation to the state is mediated by way of another's rights, </w:t>
      </w:r>
      <w:r w:rsidRPr="008A3771">
        <w:rPr>
          <w:b/>
          <w:highlight w:val="cyan"/>
          <w:u w:val="single"/>
        </w:rPr>
        <w:t>is invariably relegated to the nonpolitical side of this divide</w:t>
      </w:r>
      <w:r w:rsidRPr="008A3771">
        <w:rPr>
          <w:sz w:val="16"/>
        </w:rPr>
        <w:t xml:space="preserve">. This gives us some sense of the full weight and meaning of the slaveholder's dominion. In effect, </w:t>
      </w:r>
      <w:r w:rsidRPr="008A3771">
        <w:t xml:space="preserve">those </w:t>
      </w:r>
      <w:r w:rsidRPr="008A3771">
        <w:rPr>
          <w:b/>
          <w:highlight w:val="cyan"/>
          <w:u w:val="single"/>
        </w:rPr>
        <w:t xml:space="preserve">subjects removed from the public sphere are formally outside the space of politics. </w:t>
      </w:r>
      <w:r w:rsidRPr="008A3771">
        <w:rPr>
          <w:sz w:val="16"/>
        </w:rPr>
        <w:t xml:space="preserve">The </w:t>
      </w:r>
      <w:r w:rsidRPr="008A3771">
        <w:t>everyday practices of the enslaved generally fall outside direct forms of confrontation</w:t>
      </w:r>
      <w:r w:rsidRPr="008A3771">
        <w:rPr>
          <w:sz w:val="16"/>
        </w:rPr>
        <w:t xml:space="preserve">; they are not systemic in their ideology, analysis, or intent, and, most important, </w:t>
      </w:r>
      <w:r w:rsidRPr="008A3771">
        <w:t xml:space="preserve">the </w:t>
      </w:r>
      <w:r w:rsidRPr="008A3771">
        <w:rPr>
          <w:b/>
          <w:highlight w:val="cyan"/>
          <w:u w:val="single"/>
        </w:rPr>
        <w:t>slave is neither civic man nor free worker but excluded from the narrative of "we the people"</w:t>
      </w:r>
      <w:r w:rsidRPr="008A3771">
        <w:rPr>
          <w:b/>
          <w:sz w:val="16"/>
          <w:highlight w:val="cyan"/>
          <w:u w:val="single"/>
        </w:rPr>
        <w:t xml:space="preserve"> </w:t>
      </w:r>
      <w:r w:rsidRPr="008A3771">
        <w:rPr>
          <w:sz w:val="16"/>
        </w:rPr>
        <w:t>that</w:t>
      </w:r>
      <w:r w:rsidRPr="008A3771">
        <w:rPr>
          <w:b/>
          <w:sz w:val="16"/>
          <w:u w:val="single"/>
        </w:rPr>
        <w:t xml:space="preserve"> </w:t>
      </w:r>
      <w:r w:rsidRPr="008A3771">
        <w:rPr>
          <w:sz w:val="16"/>
        </w:rPr>
        <w:t xml:space="preserve">effects the linkage of the modern individual and the state. The enslaved were neither envisioned nor afforded the privilege of envisioning themselves as part of the "imaginary sovereignty of the state" or as "infused with unreal universality."" </w:t>
      </w:r>
      <w:r w:rsidRPr="008A3771">
        <w:t>Even the Gramscian model, with its reformulation of the relation of state and civil society in the concept of the historical bloc and its expanded definition of the political, maintains a notion of the political inseparable from the effort and the ability of a class to effect hegemony</w:t>
      </w:r>
      <w:r w:rsidRPr="008A3771">
        <w:rPr>
          <w:sz w:val="16"/>
        </w:rPr>
        <w:t xml:space="preserve">? By questioning the use of the term "political," I hope to illuminate the possibilities of practice and the stakes of these dispersed resistances. </w:t>
      </w:r>
      <w:r w:rsidRPr="008A3771">
        <w:t>All of this</w:t>
      </w:r>
      <w:r w:rsidRPr="008A3771">
        <w:rPr>
          <w:sz w:val="16"/>
        </w:rPr>
        <w:t xml:space="preserve"> is not a preamble to an argument about the "prepolitical" consciousness of the enslaved but </w:t>
      </w:r>
      <w:r w:rsidRPr="008A3771">
        <w:t>an attempt to point to the limits of the political and the difficulty of translating or interpreting the practices of the enslaved within that framework. The everyday practices of the enslaved occur in the default of the political, in the absence of the rights of man or the assurances of the self-possessed individual, and perhaps even without a "person,</w:t>
      </w:r>
      <w:r w:rsidRPr="008A3771">
        <w:rPr>
          <w:sz w:val="16"/>
        </w:rPr>
        <w:t>" in the usual meaning of the term.</w:t>
      </w:r>
    </w:p>
    <w:p w:rsidR="008A3771" w:rsidRPr="008A3771" w:rsidRDefault="008A3771" w:rsidP="008A3771"/>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25" w:name="_Toc428192582"/>
      <w:r w:rsidRPr="008A3771">
        <w:rPr>
          <w:rFonts w:eastAsiaTheme="majorEastAsia" w:cstheme="majorBidi"/>
          <w:b/>
          <w:sz w:val="32"/>
          <w:szCs w:val="24"/>
          <w:u w:val="single"/>
        </w:rPr>
        <w:lastRenderedPageBreak/>
        <w:t>A2: Coalitions/Black white binary bad</w:t>
      </w:r>
      <w:bookmarkEnd w:id="25"/>
    </w:p>
    <w:p w:rsidR="008A3771" w:rsidRPr="008A3771" w:rsidRDefault="008A3771" w:rsidP="001560E6">
      <w:pPr>
        <w:keepNext/>
        <w:keepLines/>
        <w:numPr>
          <w:ilvl w:val="0"/>
          <w:numId w:val="2"/>
        </w:numPr>
        <w:spacing w:before="40" w:after="0"/>
        <w:outlineLvl w:val="3"/>
        <w:rPr>
          <w:rFonts w:eastAsiaTheme="majorEastAsia" w:cstheme="majorBidi"/>
          <w:b/>
          <w:iCs/>
          <w:sz w:val="26"/>
        </w:rPr>
      </w:pPr>
      <w:r w:rsidRPr="008A3771">
        <w:rPr>
          <w:rFonts w:eastAsiaTheme="majorEastAsia" w:cstheme="majorBidi"/>
          <w:b/>
          <w:iCs/>
          <w:sz w:val="26"/>
        </w:rPr>
        <w:t>Coalition based politics desire to understand black flesh. Blackness can’t be articulated or protected through a non bwb lens. This is thinly veiled antiblackness-R.L’13</w:t>
      </w:r>
    </w:p>
    <w:p w:rsidR="008A3771" w:rsidRPr="008A3771" w:rsidRDefault="008A3771" w:rsidP="008A3771">
      <w:r w:rsidRPr="008A3771">
        <w:t xml:space="preserve">{informal theorist working on the problematic of racialised identities, gender and communisation theory; Metamute.org; WANDERINGS OF THE SLAVE: BLACK LIFE AND SOCIAL DEATH ;June 5; </w:t>
      </w:r>
      <w:hyperlink r:id="rId28" w:history="1">
        <w:r w:rsidRPr="008A3771">
          <w:t>http://www.metamute.org/editorial/articles/wanderings-slave-black-life-and-social-death;accessed</w:t>
        </w:r>
      </w:hyperlink>
      <w:r w:rsidRPr="008A3771">
        <w:t xml:space="preserve"> 8/18/15 @ 6:15PM}AvP</w:t>
      </w:r>
    </w:p>
    <w:p w:rsidR="008A3771" w:rsidRPr="008A3771" w:rsidRDefault="008A3771" w:rsidP="008A3771">
      <w:pPr>
        <w:rPr>
          <w:b/>
          <w:u w:val="single"/>
        </w:rPr>
      </w:pPr>
      <w:r w:rsidRPr="008A3771">
        <w:rPr>
          <w:b/>
          <w:highlight w:val="cyan"/>
          <w:u w:val="single"/>
        </w:rPr>
        <w:t>This gratuitous violence</w:t>
      </w:r>
      <w:r w:rsidRPr="008A3771">
        <w:rPr>
          <w:sz w:val="16"/>
        </w:rPr>
        <w:t xml:space="preserve">, on the one hand, </w:t>
      </w:r>
      <w:r w:rsidRPr="008A3771">
        <w:rPr>
          <w:b/>
          <w:highlight w:val="cyan"/>
          <w:u w:val="single"/>
        </w:rPr>
        <w:t>subjugates black existence to an irrational accumulation</w:t>
      </w:r>
      <w:r w:rsidRPr="008A3771">
        <w:rPr>
          <w:sz w:val="16"/>
        </w:rPr>
        <w:t xml:space="preserve"> </w:t>
      </w:r>
      <w:r w:rsidRPr="008A3771">
        <w:rPr>
          <w:b/>
          <w:highlight w:val="cyan"/>
          <w:u w:val="single"/>
        </w:rPr>
        <w:t>of bodies</w:t>
      </w:r>
      <w:r w:rsidRPr="008A3771">
        <w:rPr>
          <w:highlight w:val="cyan"/>
          <w:u w:val="single"/>
        </w:rPr>
        <w:t xml:space="preserve">, </w:t>
      </w:r>
      <w:r w:rsidRPr="008A3771">
        <w:rPr>
          <w:b/>
          <w:highlight w:val="cyan"/>
          <w:u w:val="single"/>
        </w:rPr>
        <w:t>and subsequently produces a condensed delimitation of blackness in space</w:t>
      </w:r>
      <w:r w:rsidRPr="008A3771">
        <w:rPr>
          <w:sz w:val="16"/>
        </w:rPr>
        <w:t xml:space="preserve">. Whether it was the owning and trading of slaves or the contemporary phenomena of the ghetto and mass incarceration, </w:t>
      </w:r>
      <w:r w:rsidRPr="008A3771">
        <w:rPr>
          <w:b/>
          <w:highlight w:val="cyan"/>
          <w:u w:val="single"/>
        </w:rPr>
        <w:t>black</w:t>
      </w:r>
      <w:r w:rsidRPr="008A3771">
        <w:rPr>
          <w:sz w:val="16"/>
        </w:rPr>
        <w:t xml:space="preserve"> existence is excluded and stockpiled as so many objects within a spatial boundary. In this condition, </w:t>
      </w:r>
      <w:r w:rsidRPr="008A3771">
        <w:rPr>
          <w:b/>
          <w:highlight w:val="cyan"/>
          <w:u w:val="single"/>
        </w:rPr>
        <w:t>life is reduced to a statistical quantity</w:t>
      </w:r>
      <w:r w:rsidRPr="008A3771">
        <w:rPr>
          <w:sz w:val="16"/>
        </w:rPr>
        <w:t xml:space="preserve">, black existence is made exchangeable with any other. Therefore, on the other hand, </w:t>
      </w:r>
      <w:r w:rsidRPr="008A3771">
        <w:rPr>
          <w:b/>
          <w:highlight w:val="cyan"/>
          <w:u w:val="single"/>
        </w:rPr>
        <w:t>black</w:t>
      </w:r>
      <w:r w:rsidRPr="008A3771">
        <w:rPr>
          <w:sz w:val="16"/>
        </w:rPr>
        <w:t xml:space="preserve"> existence </w:t>
      </w:r>
      <w:r w:rsidRPr="008A3771">
        <w:rPr>
          <w:b/>
          <w:highlight w:val="cyan"/>
          <w:u w:val="single"/>
        </w:rPr>
        <w:t>is</w:t>
      </w:r>
      <w:r w:rsidRPr="008A3771">
        <w:rPr>
          <w:sz w:val="16"/>
        </w:rPr>
        <w:t xml:space="preserve"> also </w:t>
      </w:r>
      <w:r w:rsidRPr="008A3771">
        <w:rPr>
          <w:b/>
          <w:highlight w:val="cyan"/>
          <w:u w:val="single"/>
        </w:rPr>
        <w:t>a fungible object</w:t>
      </w:r>
      <w:r w:rsidRPr="008A3771">
        <w:rPr>
          <w:sz w:val="16"/>
        </w:rPr>
        <w:t xml:space="preserve">, infinitely malleable in its content due to the abstraction of its quality and open for use for anyone who can claim subjecthood.11 These structural features come to their fullest expression in the contemporary scenario of police shootings. The endless stream of young black men shot by police borders on excess, demonstrating the pure interchangeability of such names as equivalents, meaning that such seemingly particular empirical cases are in actuality a general condition. Blackness is as devalued as it is susceptible to all aspects of material and social containment, control and debility. Yet, in these instances, even morally indignant liberals are complicit with anti-blackness by focusing on police shootings as a contingent rather than structural feature of black existence. Often such moral indignation emphasises the atrocious nature of such events and spectacularises the use of ‘excessive force’ so as to fundamentally produce a completely inert body. </w:t>
      </w:r>
      <w:r w:rsidRPr="008A3771">
        <w:rPr>
          <w:b/>
          <w:highlight w:val="cyan"/>
          <w:u w:val="single"/>
        </w:rPr>
        <w:t>Attention is</w:t>
      </w:r>
      <w:r w:rsidRPr="008A3771">
        <w:rPr>
          <w:b/>
          <w:u w:val="single"/>
        </w:rPr>
        <w:t xml:space="preserve"> </w:t>
      </w:r>
      <w:r w:rsidRPr="008A3771">
        <w:rPr>
          <w:sz w:val="16"/>
        </w:rPr>
        <w:t xml:space="preserve">then </w:t>
      </w:r>
      <w:r w:rsidRPr="008A3771">
        <w:rPr>
          <w:b/>
          <w:highlight w:val="cyan"/>
          <w:u w:val="single"/>
        </w:rPr>
        <w:t>focalised on the excess of black suffering, reducing the victim to a tabula rasa upon which all manners of empathetic projection obscures the basis of a morbid white enjoyment that garners pleasure through the depiction of excoriated black flesh.</w:t>
      </w:r>
      <w:r w:rsidRPr="008A3771">
        <w:rPr>
          <w:sz w:val="16"/>
        </w:rPr>
        <w:t xml:space="preserve">12 In short, </w:t>
      </w:r>
      <w:r w:rsidRPr="008A3771">
        <w:rPr>
          <w:b/>
          <w:highlight w:val="cyan"/>
          <w:u w:val="single"/>
        </w:rPr>
        <w:t>the violence of anti-blackness produces black existence; there is no prior positive blackness that could be potentially appropriated</w:t>
      </w:r>
      <w:r w:rsidRPr="008A3771">
        <w:rPr>
          <w:sz w:val="16"/>
        </w:rPr>
        <w:t xml:space="preserve">. Black existence is simultaneously produced and negated by racial domination, both as presupposition and consequence. </w:t>
      </w:r>
      <w:r w:rsidRPr="008A3771">
        <w:rPr>
          <w:b/>
          <w:highlight w:val="cyan"/>
          <w:u w:val="single"/>
        </w:rPr>
        <w:t>Affirmation of blackness proves to be impossible without simultaneously affirming the violence that structures black subjectivity itself</w:t>
      </w:r>
      <w:r w:rsidRPr="008A3771">
        <w:rPr>
          <w:sz w:val="16"/>
        </w:rPr>
        <w:t xml:space="preserve">. And these conditions that procure black existence consistently repeat the sombre refrain of anti-blackness: there is no black identity, there is no black subject, there is no black life as such. As a consequence, </w:t>
      </w:r>
      <w:r w:rsidRPr="008A3771">
        <w:rPr>
          <w:b/>
          <w:highlight w:val="cyan"/>
          <w:u w:val="single"/>
        </w:rPr>
        <w:t>black</w:t>
      </w:r>
      <w:r w:rsidRPr="008A3771">
        <w:rPr>
          <w:sz w:val="16"/>
        </w:rPr>
        <w:t xml:space="preserve"> existence </w:t>
      </w:r>
      <w:r w:rsidRPr="008A3771">
        <w:rPr>
          <w:b/>
          <w:highlight w:val="cyan"/>
          <w:u w:val="single"/>
        </w:rPr>
        <w:t>is fundamentally marked by social death</w:t>
      </w:r>
      <w:r w:rsidRPr="008A3771">
        <w:rPr>
          <w:sz w:val="16"/>
        </w:rPr>
        <w:t xml:space="preserve">, materially </w:t>
      </w:r>
      <w:r w:rsidRPr="008A3771">
        <w:rPr>
          <w:b/>
          <w:highlight w:val="cyan"/>
          <w:u w:val="single"/>
        </w:rPr>
        <w:t>living as a sentient object</w:t>
      </w:r>
      <w:r w:rsidRPr="008A3771">
        <w:rPr>
          <w:sz w:val="16"/>
        </w:rPr>
        <w:t xml:space="preserve"> but </w:t>
      </w:r>
      <w:r w:rsidRPr="008A3771">
        <w:rPr>
          <w:b/>
          <w:highlight w:val="cyan"/>
          <w:u w:val="single"/>
        </w:rPr>
        <w:t>without a stable or guaranteed social subjectivity.</w:t>
      </w:r>
      <w:r w:rsidRPr="008A3771">
        <w:rPr>
          <w:sz w:val="16"/>
        </w:rPr>
        <w:t xml:space="preserve"> And as such, the status of blackness forms the basis upon which white life can subjectivise itself, socially and materially through the negation of the black body. White life recognises itself as a positive counterpart to the non-subjecthood of blacks. However, Afro-pessimists claim that this relation between </w:t>
      </w:r>
      <w:r w:rsidRPr="008A3771">
        <w:rPr>
          <w:u w:val="single"/>
        </w:rPr>
        <w:t xml:space="preserve">black death and white life is not merely asymmetrical. The distinction between the two is qualitatively different, and potential for </w:t>
      </w:r>
      <w:r w:rsidRPr="008A3771">
        <w:rPr>
          <w:b/>
          <w:u w:val="single"/>
        </w:rPr>
        <w:t>reconciliation between whites and blacks is impossible.</w:t>
      </w:r>
      <w:r w:rsidRPr="008A3771">
        <w:rPr>
          <w:u w:val="single"/>
        </w:rPr>
        <w:t xml:space="preserve"> </w:t>
      </w:r>
      <w:r w:rsidRPr="008A3771">
        <w:rPr>
          <w:sz w:val="16"/>
        </w:rPr>
        <w:t xml:space="preserve">This particular distinction instead procures an antagonism in relation to the social totality. The inordinate amount of </w:t>
      </w:r>
      <w:r w:rsidRPr="008A3771">
        <w:rPr>
          <w:b/>
          <w:highlight w:val="cyan"/>
          <w:u w:val="single"/>
        </w:rPr>
        <w:t>violence</w:t>
      </w:r>
      <w:r w:rsidRPr="008A3771">
        <w:rPr>
          <w:sz w:val="16"/>
        </w:rPr>
        <w:t xml:space="preserve"> perpetuated </w:t>
      </w:r>
      <w:r w:rsidRPr="008A3771">
        <w:rPr>
          <w:b/>
          <w:highlight w:val="cyan"/>
          <w:u w:val="single"/>
        </w:rPr>
        <w:t>against blacks</w:t>
      </w:r>
      <w:r w:rsidRPr="008A3771">
        <w:rPr>
          <w:highlight w:val="cyan"/>
          <w:u w:val="single"/>
        </w:rPr>
        <w:t xml:space="preserve"> – </w:t>
      </w:r>
      <w:r w:rsidRPr="008A3771">
        <w:rPr>
          <w:b/>
          <w:highlight w:val="cyan"/>
          <w:u w:val="single"/>
        </w:rPr>
        <w:t>naturalised and thus ontological</w:t>
      </w:r>
      <w:r w:rsidRPr="008A3771">
        <w:rPr>
          <w:highlight w:val="cyan"/>
          <w:u w:val="single"/>
        </w:rPr>
        <w:t xml:space="preserve"> – </w:t>
      </w:r>
      <w:r w:rsidRPr="008A3771">
        <w:rPr>
          <w:b/>
          <w:highlight w:val="cyan"/>
          <w:u w:val="single"/>
        </w:rPr>
        <w:t>means that such a situation is untranslatable to any representable terms of ‘experience’ or ‘identity’.</w:t>
      </w:r>
      <w:r w:rsidRPr="008A3771">
        <w:rPr>
          <w:sz w:val="16"/>
        </w:rPr>
        <w:t xml:space="preserve"> </w:t>
      </w:r>
      <w:r w:rsidRPr="008A3771">
        <w:rPr>
          <w:b/>
          <w:highlight w:val="cyan"/>
          <w:u w:val="single"/>
        </w:rPr>
        <w:t>Such a structural feature of blackness mired in violence cannot be related to contingent ‘experiences’ of social, political or economic violence</w:t>
      </w:r>
      <w:r w:rsidRPr="008A3771">
        <w:rPr>
          <w:sz w:val="16"/>
        </w:rPr>
        <w:t xml:space="preserve">, such as the struggles of workers or immigrants. </w:t>
      </w:r>
      <w:r w:rsidRPr="008A3771">
        <w:rPr>
          <w:b/>
          <w:highlight w:val="cyan"/>
          <w:u w:val="single"/>
        </w:rPr>
        <w:t>Black existence forms the bottom line</w:t>
      </w:r>
      <w:r w:rsidRPr="008A3771">
        <w:rPr>
          <w:highlight w:val="cyan"/>
          <w:u w:val="single"/>
        </w:rPr>
        <w:t xml:space="preserve">, </w:t>
      </w:r>
      <w:r w:rsidRPr="008A3771">
        <w:rPr>
          <w:b/>
          <w:highlight w:val="cyan"/>
          <w:u w:val="single"/>
        </w:rPr>
        <w:t>the condition of possibility, of general social and material integration</w:t>
      </w:r>
      <w:r w:rsidRPr="008A3771">
        <w:rPr>
          <w:sz w:val="16"/>
        </w:rPr>
        <w:t xml:space="preserve">. It is not necessarily one’s ‘whiteness’ that matters inasmuch as one is not black enabling entrance and participation in civil society. Barred from the immanent capacities of living, anti-blackness is the necessary ground for the definition and propagation of life in general.13 In this way, Afro-pessimism also enacts a political intervention onto the terrain of identity politics and multiracial coalitions. Perhaps more generally, Afro-pessimism can be seen as a critique of the Left and all forms of activism that participate in representational politics. In the US, the past decades have seen the proliferation of identity-based politics predicated on a politics of recognition. It is this position that was made possible by the legacies of the black struggles of the 1950s to 1970s, epitomised in black liberation and the civil rights movement. However, contemporary anti-racist formations obfuscate and implicitly disavow such a legacy, while simultaneously utilising their impact to promote reform and integration. The basis of such perspectives is a wider acceptance and visibility of marginalised identities within the stronghold of civil society. </w:t>
      </w:r>
      <w:r w:rsidRPr="008A3771">
        <w:rPr>
          <w:b/>
          <w:highlight w:val="magenta"/>
          <w:u w:val="single"/>
        </w:rPr>
        <w:t>Calls for unity by multiracial coalitions mask complicity with the structures of anti-</w:t>
      </w:r>
      <w:r w:rsidRPr="008A3771">
        <w:rPr>
          <w:b/>
          <w:highlight w:val="magenta"/>
          <w:u w:val="single"/>
        </w:rPr>
        <w:lastRenderedPageBreak/>
        <w:t>blackness. They proffer an analysis that</w:t>
      </w:r>
      <w:r w:rsidRPr="008A3771">
        <w:rPr>
          <w:b/>
          <w:u w:val="single"/>
        </w:rPr>
        <w:t xml:space="preserve"> seeks to </w:t>
      </w:r>
      <w:r w:rsidRPr="008A3771">
        <w:rPr>
          <w:b/>
          <w:highlight w:val="magenta"/>
          <w:u w:val="single"/>
        </w:rPr>
        <w:t>go beyond</w:t>
      </w:r>
      <w:r w:rsidRPr="008A3771">
        <w:rPr>
          <w:b/>
          <w:u w:val="single"/>
        </w:rPr>
        <w:t xml:space="preserve"> the framework of </w:t>
      </w:r>
      <w:r w:rsidRPr="008A3771">
        <w:rPr>
          <w:b/>
          <w:highlight w:val="magenta"/>
          <w:u w:val="single"/>
        </w:rPr>
        <w:t>black and white</w:t>
      </w:r>
      <w:r w:rsidRPr="008A3771">
        <w:rPr>
          <w:b/>
          <w:u w:val="single"/>
        </w:rPr>
        <w:t xml:space="preserve"> racial dynamics. </w:t>
      </w:r>
      <w:r w:rsidRPr="008A3771">
        <w:rPr>
          <w:b/>
          <w:highlight w:val="magenta"/>
          <w:u w:val="single"/>
        </w:rPr>
        <w:t>Yet</w:t>
      </w:r>
      <w:r w:rsidRPr="008A3771">
        <w:rPr>
          <w:b/>
          <w:u w:val="single"/>
        </w:rPr>
        <w:t xml:space="preserve"> in this gesture to ‘go beyond black and white’, </w:t>
      </w:r>
      <w:r w:rsidRPr="008A3771">
        <w:rPr>
          <w:b/>
          <w:highlight w:val="magenta"/>
          <w:u w:val="single"/>
        </w:rPr>
        <w:t>the specificity of anti-blackness is obscured</w:t>
      </w:r>
      <w:r w:rsidRPr="008A3771">
        <w:rPr>
          <w:b/>
          <w:u w:val="single"/>
        </w:rPr>
        <w:t>.</w:t>
      </w:r>
      <w:r w:rsidRPr="008A3771">
        <w:rPr>
          <w:sz w:val="16"/>
        </w:rPr>
        <w:t xml:space="preserve"> In such instances, </w:t>
      </w:r>
      <w:r w:rsidRPr="008A3771">
        <w:rPr>
          <w:b/>
          <w:highlight w:val="magenta"/>
          <w:u w:val="single"/>
        </w:rPr>
        <w:t>these analyses aim to discover common ground</w:t>
      </w:r>
      <w:r w:rsidRPr="008A3771">
        <w:rPr>
          <w:b/>
          <w:u w:val="single"/>
        </w:rPr>
        <w:t xml:space="preserve"> through the particularity </w:t>
      </w:r>
      <w:r w:rsidRPr="008A3771">
        <w:rPr>
          <w:b/>
          <w:highlight w:val="magenta"/>
          <w:u w:val="single"/>
        </w:rPr>
        <w:t>of non-black racial identities</w:t>
      </w:r>
      <w:r w:rsidRPr="008A3771">
        <w:rPr>
          <w:b/>
          <w:u w:val="single"/>
        </w:rPr>
        <w:t xml:space="preserve"> or other oppressed categories</w:t>
      </w:r>
      <w:r w:rsidRPr="008A3771">
        <w:rPr>
          <w:sz w:val="16"/>
        </w:rPr>
        <w:t xml:space="preserve">. But </w:t>
      </w:r>
      <w:r w:rsidRPr="008A3771">
        <w:rPr>
          <w:b/>
          <w:highlight w:val="magenta"/>
          <w:u w:val="single"/>
        </w:rPr>
        <w:t>this common ground is</w:t>
      </w:r>
      <w:r w:rsidRPr="008A3771">
        <w:rPr>
          <w:b/>
          <w:u w:val="single"/>
        </w:rPr>
        <w:t xml:space="preserve"> </w:t>
      </w:r>
      <w:r w:rsidRPr="008A3771">
        <w:rPr>
          <w:b/>
          <w:highlight w:val="magenta"/>
          <w:u w:val="single"/>
        </w:rPr>
        <w:t>predicated on an underlying humanness, from which black existence is fundamentally barred</w:t>
      </w:r>
      <w:r w:rsidRPr="008A3771">
        <w:rPr>
          <w:sz w:val="16"/>
        </w:rPr>
        <w:t xml:space="preserve">. Such a perspective presents an atomised individual traversed by a variety of oppressions, yet </w:t>
      </w:r>
      <w:r w:rsidRPr="008A3771">
        <w:rPr>
          <w:b/>
          <w:highlight w:val="magenta"/>
          <w:u w:val="single"/>
        </w:rPr>
        <w:t>these</w:t>
      </w:r>
      <w:r w:rsidRPr="008A3771">
        <w:rPr>
          <w:b/>
          <w:u w:val="single"/>
        </w:rPr>
        <w:t xml:space="preserve"> </w:t>
      </w:r>
      <w:r w:rsidRPr="008A3771">
        <w:rPr>
          <w:b/>
          <w:highlight w:val="magenta"/>
          <w:u w:val="single"/>
        </w:rPr>
        <w:t>oppressions are representable and conditional to a historic instance of violence (as opposed to the</w:t>
      </w:r>
      <w:r w:rsidRPr="008A3771">
        <w:rPr>
          <w:b/>
          <w:u w:val="single"/>
        </w:rPr>
        <w:t xml:space="preserve"> </w:t>
      </w:r>
      <w:r w:rsidRPr="008A3771">
        <w:rPr>
          <w:b/>
          <w:highlight w:val="magenta"/>
          <w:u w:val="single"/>
        </w:rPr>
        <w:t>ontological unconditionality of violence</w:t>
      </w:r>
      <w:r w:rsidRPr="008A3771">
        <w:rPr>
          <w:b/>
          <w:u w:val="single"/>
        </w:rPr>
        <w:t xml:space="preserve"> perpetuated </w:t>
      </w:r>
      <w:r w:rsidRPr="008A3771">
        <w:rPr>
          <w:b/>
          <w:highlight w:val="magenta"/>
          <w:u w:val="single"/>
        </w:rPr>
        <w:t>against blacks), and could</w:t>
      </w:r>
      <w:r w:rsidRPr="008A3771">
        <w:rPr>
          <w:b/>
          <w:u w:val="single"/>
        </w:rPr>
        <w:t xml:space="preserve"> potentially </w:t>
      </w:r>
      <w:r w:rsidRPr="008A3771">
        <w:rPr>
          <w:b/>
          <w:highlight w:val="magenta"/>
          <w:u w:val="single"/>
        </w:rPr>
        <w:t>be</w:t>
      </w:r>
      <w:r w:rsidRPr="008A3771">
        <w:rPr>
          <w:b/>
          <w:u w:val="single"/>
        </w:rPr>
        <w:t xml:space="preserve"> </w:t>
      </w:r>
      <w:r w:rsidRPr="008A3771">
        <w:rPr>
          <w:b/>
          <w:highlight w:val="magenta"/>
          <w:u w:val="single"/>
        </w:rPr>
        <w:t xml:space="preserve">recognised </w:t>
      </w:r>
      <w:r w:rsidRPr="008A3771">
        <w:rPr>
          <w:b/>
          <w:u w:val="single"/>
        </w:rPr>
        <w:t>and addressed. For it is on the basis of (human) recognition and self-representation from which minoritarian identities can wage their struggle</w:t>
      </w:r>
      <w:r w:rsidRPr="008A3771">
        <w:rPr>
          <w:sz w:val="16"/>
        </w:rPr>
        <w:t xml:space="preserve">. Black existence is barred from such a possibility due to the fact that such recognition is based upon not being black. </w:t>
      </w:r>
      <w:r w:rsidRPr="008A3771">
        <w:rPr>
          <w:b/>
          <w:highlight w:val="magenta"/>
          <w:u w:val="single"/>
        </w:rPr>
        <w:t>As long as one can distance onself enough from blackness, then one has the possibility of integrating into civil society generally:</w:t>
      </w:r>
    </w:p>
    <w:p w:rsidR="008A3771" w:rsidRPr="008A3771" w:rsidRDefault="008A3771" w:rsidP="001560E6">
      <w:pPr>
        <w:keepNext/>
        <w:keepLines/>
        <w:numPr>
          <w:ilvl w:val="0"/>
          <w:numId w:val="2"/>
        </w:numPr>
        <w:spacing w:before="40" w:after="0"/>
        <w:outlineLvl w:val="3"/>
        <w:rPr>
          <w:rFonts w:eastAsiaTheme="majorEastAsia" w:cstheme="majorBidi"/>
          <w:b/>
          <w:iCs/>
          <w:sz w:val="26"/>
        </w:rPr>
      </w:pPr>
      <w:r w:rsidRPr="008A3771">
        <w:rPr>
          <w:rFonts w:eastAsiaTheme="majorEastAsia" w:cstheme="majorBidi"/>
          <w:b/>
          <w:iCs/>
          <w:sz w:val="26"/>
        </w:rPr>
        <w:t>Anti-Radical coalitions try to incorporate blackness into civil society. This is impossible. Doesn’t solve and perfects slavery- Wilderson’3</w:t>
      </w:r>
    </w:p>
    <w:p w:rsidR="008A3771" w:rsidRPr="008A3771" w:rsidRDefault="008A3771" w:rsidP="008A3771">
      <w:r w:rsidRPr="008A3771">
        <w:t xml:space="preserve">{Frank; UC-Irvine; The Prison Slave as Hegemony’s (Silent) Scandal; page 19-20; Social Justice Vol.30 No.2 (2003); </w:t>
      </w:r>
      <w:hyperlink r:id="rId29" w:history="1">
        <w:r w:rsidRPr="008A3771">
          <w:t>http://www.socialjusticejournal.org/archive/92_30_2/92_04Wilderson.pdf</w:t>
        </w:r>
      </w:hyperlink>
      <w:r w:rsidRPr="008A3771">
        <w:t>; accessed 8/17/15 @ 1:04PM}AvP</w:t>
      </w:r>
    </w:p>
    <w:p w:rsidR="008A3771" w:rsidRPr="008A3771" w:rsidRDefault="008A3771" w:rsidP="008A3771">
      <w:pPr>
        <w:rPr>
          <w:sz w:val="16"/>
        </w:rPr>
      </w:pPr>
      <w:r w:rsidRPr="008A3771">
        <w:rPr>
          <w:b/>
          <w:highlight w:val="cyan"/>
          <w:u w:val="single"/>
        </w:rPr>
        <w:t>THERE IS SOMETHING ORGANIC TO BLACK POSITIONALITY THAT MAKES IT ESSENTIAL to the destruction of civil society.</w:t>
      </w:r>
      <w:r w:rsidRPr="008A3771">
        <w:rPr>
          <w:sz w:val="16"/>
        </w:rPr>
        <w:t xml:space="preserve"> There is nothing willful or speculative in this statement, for one could just as well state the claim the other way around: There is something organic to civil society that makes it essential to the destruction of the Black body. </w:t>
      </w:r>
      <w:r w:rsidRPr="008A3771">
        <w:rPr>
          <w:b/>
          <w:highlight w:val="cyan"/>
          <w:u w:val="single"/>
        </w:rPr>
        <w:t>Blackness is a positionality of “absolute dereliction”</w:t>
      </w:r>
      <w:r w:rsidRPr="008A3771">
        <w:rPr>
          <w:sz w:val="16"/>
        </w:rPr>
        <w:t xml:space="preserve"> (Fanon), </w:t>
      </w:r>
      <w:r w:rsidRPr="008A3771">
        <w:rPr>
          <w:b/>
          <w:highlight w:val="cyan"/>
          <w:u w:val="single"/>
        </w:rPr>
        <w:t>abandonment, in the face of civil society</w:t>
      </w:r>
      <w:r w:rsidRPr="008A3771">
        <w:rPr>
          <w:highlight w:val="cyan"/>
          <w:u w:val="single"/>
        </w:rPr>
        <w:t xml:space="preserve">, </w:t>
      </w:r>
      <w:r w:rsidRPr="008A3771">
        <w:rPr>
          <w:b/>
          <w:highlight w:val="cyan"/>
          <w:u w:val="single"/>
        </w:rPr>
        <w:t>and therefore cannot establish itself</w:t>
      </w:r>
      <w:r w:rsidRPr="008A3771">
        <w:rPr>
          <w:sz w:val="16"/>
        </w:rPr>
        <w:t xml:space="preserve">, or be established, </w:t>
      </w:r>
      <w:r w:rsidRPr="008A3771">
        <w:rPr>
          <w:b/>
          <w:highlight w:val="cyan"/>
          <w:u w:val="single"/>
        </w:rPr>
        <w:t>through hegemonic interventions</w:t>
      </w:r>
      <w:r w:rsidRPr="008A3771">
        <w:rPr>
          <w:sz w:val="16"/>
          <w:highlight w:val="cyan"/>
        </w:rPr>
        <w:t xml:space="preserve">. </w:t>
      </w:r>
      <w:r w:rsidRPr="008A3771">
        <w:rPr>
          <w:b/>
          <w:highlight w:val="cyan"/>
          <w:u w:val="single"/>
        </w:rPr>
        <w:t>Blackness cannot become one of civil society’s</w:t>
      </w:r>
      <w:r w:rsidRPr="008A3771">
        <w:rPr>
          <w:sz w:val="16"/>
        </w:rPr>
        <w:t xml:space="preserve"> many </w:t>
      </w:r>
      <w:r w:rsidRPr="008A3771">
        <w:rPr>
          <w:b/>
          <w:highlight w:val="cyan"/>
          <w:u w:val="single"/>
        </w:rPr>
        <w:t>junior partners</w:t>
      </w:r>
      <w:r w:rsidRPr="008A3771">
        <w:rPr>
          <w:sz w:val="16"/>
          <w:highlight w:val="cyan"/>
        </w:rPr>
        <w:t xml:space="preserve">: </w:t>
      </w:r>
      <w:r w:rsidRPr="008A3771">
        <w:rPr>
          <w:b/>
          <w:highlight w:val="cyan"/>
          <w:u w:val="single"/>
        </w:rPr>
        <w:t>Black citizenship</w:t>
      </w:r>
      <w:r w:rsidRPr="008A3771">
        <w:rPr>
          <w:sz w:val="16"/>
          <w:highlight w:val="cyan"/>
        </w:rPr>
        <w:t xml:space="preserve">, </w:t>
      </w:r>
      <w:r w:rsidRPr="008A3771">
        <w:rPr>
          <w:b/>
          <w:highlight w:val="cyan"/>
          <w:u w:val="single"/>
        </w:rPr>
        <w:t>or Black civic obligation</w:t>
      </w:r>
      <w:r w:rsidRPr="008A3771">
        <w:rPr>
          <w:sz w:val="16"/>
          <w:highlight w:val="cyan"/>
        </w:rPr>
        <w:t xml:space="preserve">, </w:t>
      </w:r>
      <w:r w:rsidRPr="008A3771">
        <w:rPr>
          <w:b/>
          <w:highlight w:val="cyan"/>
          <w:u w:val="single"/>
        </w:rPr>
        <w:t>are oxymorons</w:t>
      </w:r>
      <w:r w:rsidRPr="008A3771">
        <w:rPr>
          <w:sz w:val="16"/>
        </w:rPr>
        <w:t xml:space="preserve">. In light of this, </w:t>
      </w:r>
      <w:r w:rsidRPr="008A3771">
        <w:rPr>
          <w:b/>
          <w:highlight w:val="cyan"/>
          <w:u w:val="single"/>
        </w:rPr>
        <w:t>coalitions and social movements,</w:t>
      </w:r>
      <w:r w:rsidRPr="008A3771">
        <w:rPr>
          <w:sz w:val="16"/>
        </w:rPr>
        <w:t xml:space="preserve"> even radical social movements like the Prison Abolition Movement, </w:t>
      </w:r>
      <w:r w:rsidRPr="008A3771">
        <w:rPr>
          <w:b/>
          <w:highlight w:val="cyan"/>
          <w:u w:val="single"/>
        </w:rPr>
        <w:t>bound up in the solicitation of hegemon</w:t>
      </w:r>
      <w:r w:rsidRPr="008A3771">
        <w:rPr>
          <w:highlight w:val="cyan"/>
          <w:u w:val="single"/>
        </w:rPr>
        <w:t>y</w:t>
      </w:r>
      <w:r w:rsidRPr="008A3771">
        <w:rPr>
          <w:sz w:val="16"/>
        </w:rPr>
        <w:t xml:space="preserve">, so as </w:t>
      </w:r>
      <w:r w:rsidRPr="008A3771">
        <w:rPr>
          <w:b/>
          <w:highlight w:val="cyan"/>
          <w:u w:val="single"/>
        </w:rPr>
        <w:t>to fortify and extend the interlocutory life of civil society</w:t>
      </w:r>
      <w:r w:rsidRPr="008A3771">
        <w:rPr>
          <w:sz w:val="16"/>
        </w:rPr>
        <w:t xml:space="preserve">, </w:t>
      </w:r>
      <w:r w:rsidRPr="008A3771">
        <w:rPr>
          <w:b/>
          <w:highlight w:val="cyan"/>
          <w:u w:val="single"/>
        </w:rPr>
        <w:t>ultimately accommodate only the satiable demands and finite antagonisms of civil society’s junior partners</w:t>
      </w:r>
      <w:r w:rsidRPr="008A3771">
        <w:rPr>
          <w:b/>
          <w:u w:val="single"/>
        </w:rPr>
        <w:t xml:space="preserve"> </w:t>
      </w:r>
      <w:r w:rsidRPr="008A3771">
        <w:rPr>
          <w:sz w:val="16"/>
        </w:rPr>
        <w:t>(</w:t>
      </w:r>
      <w:r w:rsidRPr="008A3771">
        <w:rPr>
          <w:b/>
          <w:highlight w:val="cyan"/>
          <w:u w:val="single"/>
        </w:rPr>
        <w:t>i.e., immigrants, white women, and the working class), but foreclose upon</w:t>
      </w:r>
      <w:r w:rsidRPr="008A3771">
        <w:rPr>
          <w:sz w:val="16"/>
        </w:rPr>
        <w:t xml:space="preserve"> the </w:t>
      </w:r>
      <w:r w:rsidRPr="008A3771">
        <w:rPr>
          <w:b/>
          <w:highlight w:val="cyan"/>
          <w:u w:val="single"/>
        </w:rPr>
        <w:t>insatiable demands and endless antagonisms of the prison slave and the prison-slave-in-waiting.</w:t>
      </w:r>
      <w:r w:rsidRPr="008A3771">
        <w:rPr>
          <w:b/>
          <w:u w:val="single"/>
        </w:rPr>
        <w:t xml:space="preserve"> </w:t>
      </w:r>
      <w:r w:rsidRPr="008A3771">
        <w:rPr>
          <w:b/>
          <w:highlight w:val="cyan"/>
          <w:u w:val="single"/>
        </w:rPr>
        <w:t>In short,</w:t>
      </w:r>
      <w:r w:rsidRPr="008A3771">
        <w:rPr>
          <w:b/>
          <w:u w:val="single"/>
        </w:rPr>
        <w:t xml:space="preserve"> </w:t>
      </w:r>
      <w:r w:rsidRPr="008A3771">
        <w:rPr>
          <w:sz w:val="16"/>
        </w:rPr>
        <w:t xml:space="preserve">whereas such </w:t>
      </w:r>
      <w:r w:rsidRPr="008A3771">
        <w:rPr>
          <w:b/>
          <w:highlight w:val="cyan"/>
          <w:u w:val="single"/>
        </w:rPr>
        <w:t>coalitions and social movements cannot be called the outright handmaidens of white supremacy</w:t>
      </w:r>
      <w:r w:rsidRPr="008A3771">
        <w:rPr>
          <w:sz w:val="16"/>
        </w:rPr>
        <w:t xml:space="preserve">, </w:t>
      </w:r>
      <w:r w:rsidRPr="008A3771">
        <w:rPr>
          <w:b/>
          <w:highlight w:val="cyan"/>
          <w:u w:val="single"/>
        </w:rPr>
        <w:t>their rhetorical structures and political desire are underwritten by a supplemental antiBlackness.</w:t>
      </w:r>
      <w:r w:rsidRPr="008A3771">
        <w:rPr>
          <w:sz w:val="16"/>
        </w:rPr>
        <w:t xml:space="preserve"> In her autobiography, Assata Shakur’s comments vacillate between being interesting and insightful to painfully programmatic and “responsible.” </w:t>
      </w:r>
      <w:r w:rsidRPr="008A3771">
        <w:rPr>
          <w:b/>
          <w:highlight w:val="cyan"/>
          <w:u w:val="single"/>
        </w:rPr>
        <w:t>The expository method of conveyance accounts for this air of responsibility</w:t>
      </w:r>
      <w:r w:rsidRPr="008A3771">
        <w:rPr>
          <w:sz w:val="16"/>
        </w:rPr>
        <w:t xml:space="preserve">. </w:t>
      </w:r>
      <w:r w:rsidRPr="008A3771">
        <w:rPr>
          <w:b/>
          <w:highlight w:val="cyan"/>
          <w:u w:val="single"/>
        </w:rPr>
        <w:t>However</w:t>
      </w:r>
      <w:r w:rsidRPr="008A3771">
        <w:rPr>
          <w:sz w:val="16"/>
        </w:rPr>
        <w:t xml:space="preserve">, toward the end of the book, she accounts for </w:t>
      </w:r>
      <w:r w:rsidRPr="008A3771">
        <w:rPr>
          <w:b/>
          <w:highlight w:val="cyan"/>
          <w:u w:val="single"/>
        </w:rPr>
        <w:t xml:space="preserve">coalition work </w:t>
      </w:r>
      <w:r w:rsidRPr="008A3771">
        <w:rPr>
          <w:sz w:val="16"/>
        </w:rPr>
        <w:t>by way of</w:t>
      </w:r>
      <w:r w:rsidRPr="008A3771">
        <w:rPr>
          <w:b/>
          <w:u w:val="single"/>
        </w:rPr>
        <w:t xml:space="preserve"> </w:t>
      </w:r>
      <w:r w:rsidRPr="008A3771">
        <w:rPr>
          <w:b/>
          <w:highlight w:val="cyan"/>
          <w:u w:val="single"/>
        </w:rPr>
        <w:t>extended narrative as opposed to exposition</w:t>
      </w:r>
      <w:r w:rsidRPr="008A3771">
        <w:rPr>
          <w:sz w:val="16"/>
        </w:rPr>
        <w:t xml:space="preserve">. We accompany her on one of Zayd Shakur’s many Panther projects with outside groups, work “dealing with white support groups who were involved in raising bail for the Panther 21 members in jail” (Shakur, 1987: 224). With no more than three words, her recollection becomes matter of fact and unfiltered. She writes, “I hated it.” At the time, i felt that anything below 110th street was another country. All my activities were centered in Harlem and i almost never left it. Doing defense committee work was definitely not up my alley.... i hated standing around while all these white people asked me to explain myself, my existence. i became a master of the one-liner (Shakur, 1987: 224). Her hatred of this work is bound up in her anticipation, fully realized, of all the zonal violations to come when a white woman asks her if Zayd is her “panther...you know, is he your black cat?” and then runs her fingers through Assata’s hair to cop a kinky feel. </w:t>
      </w:r>
      <w:r w:rsidRPr="008A3771">
        <w:rPr>
          <w:b/>
          <w:highlight w:val="cyan"/>
          <w:u w:val="single"/>
        </w:rPr>
        <w:t>Her narrative anticipates these violations-to-come at the level of the street, as well as at the level of the body. Here is the moment in her life as a prison-slave-in-waiting</w:t>
      </w:r>
      <w:r w:rsidRPr="008A3771">
        <w:rPr>
          <w:sz w:val="16"/>
        </w:rPr>
        <w:t>, which is to say, a moment as an ordinary Black person, when she finds herself among “friends” — abolitionists, at least partners in purpose, and yet she feels it necessary to adopt the same muscular constriction, the same coiled anticipation, the same combative “one-liners” that she will need to adopt just one year later to steel herself against the encroachment of prison guards. The verisimilitude between Assata’s wellknown police encounters, and her experiences in civil society’s most nurturing nook, the radical coalition, raises disturbing questions about political desire, Black positionality, and hegemony as a modality of struggle.</w:t>
      </w:r>
    </w:p>
    <w:p w:rsidR="008A3771" w:rsidRPr="008A3771" w:rsidRDefault="008A3771" w:rsidP="001560E6">
      <w:pPr>
        <w:keepNext/>
        <w:keepLines/>
        <w:numPr>
          <w:ilvl w:val="0"/>
          <w:numId w:val="2"/>
        </w:numPr>
        <w:spacing w:before="40" w:after="0"/>
        <w:outlineLvl w:val="3"/>
        <w:rPr>
          <w:rFonts w:eastAsiaTheme="majorEastAsia" w:cstheme="majorBidi"/>
          <w:b/>
          <w:iCs/>
          <w:sz w:val="26"/>
        </w:rPr>
      </w:pPr>
      <w:r w:rsidRPr="008A3771">
        <w:rPr>
          <w:rFonts w:eastAsiaTheme="majorEastAsia" w:cstheme="majorBidi"/>
          <w:b/>
          <w:iCs/>
          <w:sz w:val="26"/>
        </w:rPr>
        <w:lastRenderedPageBreak/>
        <w:t>Coalitional politics leads to false equivalencies and furthers antiblackness –Sexton’10</w:t>
      </w:r>
    </w:p>
    <w:p w:rsidR="008A3771" w:rsidRPr="008A3771" w:rsidRDefault="008A3771" w:rsidP="008A3771">
      <w:r w:rsidRPr="008A3771">
        <w:t xml:space="preserve">{Jared; Associate prof of AA studies at UCI; 2010; People-of-Color-Blindness; Notes on the Afterlife of Slavery,”; Pg 48-49}AvP </w:t>
      </w:r>
    </w:p>
    <w:p w:rsidR="008A3771" w:rsidRPr="008A3771" w:rsidRDefault="008A3771" w:rsidP="008A3771">
      <w:pPr>
        <w:rPr>
          <w:sz w:val="12"/>
          <w:szCs w:val="12"/>
        </w:rPr>
      </w:pPr>
      <w:r w:rsidRPr="008A3771">
        <w:t xml:space="preserve">The upshot of this predicament is that </w:t>
      </w:r>
      <w:r w:rsidRPr="008A3771">
        <w:rPr>
          <w:b/>
          <w:highlight w:val="green"/>
          <w:u w:val="single"/>
        </w:rPr>
        <w:t>obscuring the structural position of</w:t>
      </w:r>
      <w:r w:rsidRPr="008A3771">
        <w:t xml:space="preserve"> the category of </w:t>
      </w:r>
      <w:r w:rsidRPr="008A3771">
        <w:rPr>
          <w:b/>
          <w:highlight w:val="green"/>
          <w:u w:val="single"/>
        </w:rPr>
        <w:t>blackness will inevitably undermine multiracial coalition building as a politics of radical opposition and</w:t>
      </w:r>
      <w:r w:rsidRPr="008A3771">
        <w:rPr>
          <w:u w:val="single"/>
        </w:rPr>
        <w:t>,</w:t>
      </w:r>
      <w:r w:rsidRPr="008A3771">
        <w:t xml:space="preserve"> to that extent, </w:t>
      </w:r>
      <w:r w:rsidRPr="008A3771">
        <w:rPr>
          <w:b/>
          <w:highlight w:val="green"/>
          <w:u w:val="single"/>
        </w:rPr>
        <w:t>force the question of black liberation back to the center of discussion. Every analysis that attempts to understand the complexities of racial rule</w:t>
      </w:r>
      <w:r w:rsidRPr="008A3771">
        <w:t xml:space="preserve"> and the machinations of the racial state </w:t>
      </w:r>
      <w:r w:rsidRPr="008A3771">
        <w:rPr>
          <w:b/>
          <w:highlight w:val="green"/>
          <w:u w:val="single"/>
        </w:rPr>
        <w:t>without accounting for black existence</w:t>
      </w:r>
      <w:r w:rsidRPr="008A3771">
        <w:t xml:space="preserve"> within its framework—</w:t>
      </w:r>
      <w:r w:rsidRPr="008A3771">
        <w:rPr>
          <w:b/>
          <w:highlight w:val="green"/>
          <w:u w:val="single"/>
        </w:rPr>
        <w:t>which does not mean simply listing it among a chain of equivalents or returning to it as an afterthought—is doomed to miss what is essential about the situation</w:t>
      </w:r>
      <w:r w:rsidRPr="008A3771">
        <w:rPr>
          <w:sz w:val="12"/>
          <w:szCs w:val="12"/>
        </w:rPr>
        <w:t>. Black existence does not represent the total reality of the racial formation—it is not the beginning and the end of the story—but it does relate to the totality; it indicates the (repressed) truth of the political and economic system.</w:t>
      </w:r>
      <w:r w:rsidRPr="008A3771">
        <w:t xml:space="preserve"> </w:t>
      </w:r>
      <w:r w:rsidRPr="008A3771">
        <w:rPr>
          <w:sz w:val="12"/>
          <w:szCs w:val="12"/>
        </w:rPr>
        <w:t>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queer.75 What is lost for the study of black existence in the proposal for a decentered, “postblack” paradigm is a proper analysis of the true scale and nature of black suffering and of the struggles—political, aesthetic, intellectual, and so on—that have sought to transform and undo it. What is lost for the study of</w:t>
      </w:r>
      <w:r w:rsidRPr="008A3771">
        <w:t xml:space="preserve"> </w:t>
      </w:r>
      <w:r w:rsidRPr="008A3771">
        <w:rPr>
          <w:b/>
          <w:highlight w:val="green"/>
          <w:u w:val="single"/>
        </w:rPr>
        <w:t>nonblack nonwhite existence is a proper analysis of</w:t>
      </w:r>
      <w:r w:rsidRPr="008A3771">
        <w:t xml:space="preserve"> the true scale and </w:t>
      </w:r>
      <w:r w:rsidRPr="008A3771">
        <w:rPr>
          <w:b/>
          <w:highlight w:val="green"/>
          <w:u w:val="single"/>
        </w:rPr>
        <w:t>nature of its material and symbolic power relative to the category of blackness</w:t>
      </w:r>
      <w:r w:rsidRPr="008A3771">
        <w:t>.</w:t>
      </w:r>
      <w:r w:rsidRPr="008A3771">
        <w:rPr>
          <w:sz w:val="12"/>
          <w:szCs w:val="12"/>
        </w:rPr>
        <w:t>76 This is why every attempt to defend the rights and liberties of the latest victims of state repression will fail to make substantial gains insofar as it forfeits or sidelines the fate of blacks, the prototypical targets of the panoply of police practices and the juridical infrastructure built up around them</w:t>
      </w:r>
      <w:r w:rsidRPr="008A3771">
        <w:rPr>
          <w:b/>
          <w:highlight w:val="green"/>
          <w:u w:val="single"/>
        </w:rPr>
        <w:t>. Without blacks on board, the only viable political option and the only effective defense against the intensifying cross fire will involve greater alliance with an antiblack civil society and further capitulation to the magnification of state power</w:t>
      </w:r>
      <w:r w:rsidRPr="008A3771">
        <w:rPr>
          <w:b/>
          <w:highlight w:val="green"/>
        </w:rPr>
        <w:t>.</w:t>
      </w:r>
      <w:r w:rsidRPr="008A3771">
        <w:t xml:space="preserve"> </w:t>
      </w:r>
      <w:r w:rsidRPr="008A3771">
        <w:rPr>
          <w:sz w:val="12"/>
          <w:szCs w:val="12"/>
        </w:rPr>
        <w:t xml:space="preserve">At the apex of the midcentury social movements, Kwame Ture and Charles Hamilton wrote in their 1968 classic, Black Power: The Politics of Liberation, that black freedom entails “the necessarily total revamping of the society.”77 For Hartman, thinking of the entanglements of the African diaspora in this context, the necessarily total 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inescapable violence, precarious life. There was no going back to a time or place before slavery, and going beyond it no doubt would entail nothing less momentous than yet another revolution.78 </w:t>
      </w:r>
    </w:p>
    <w:p w:rsidR="008A3771" w:rsidRPr="008A3771" w:rsidRDefault="008A3771" w:rsidP="008A3771">
      <w:pPr>
        <w:rPr>
          <w:b/>
          <w:u w:val="single"/>
        </w:rPr>
      </w:pPr>
    </w:p>
    <w:p w:rsidR="008A3771" w:rsidRPr="008A3771" w:rsidRDefault="008A3771" w:rsidP="001560E6">
      <w:pPr>
        <w:keepNext/>
        <w:keepLines/>
        <w:numPr>
          <w:ilvl w:val="0"/>
          <w:numId w:val="2"/>
        </w:numPr>
        <w:spacing w:before="40" w:after="0"/>
        <w:outlineLvl w:val="3"/>
        <w:rPr>
          <w:rFonts w:eastAsiaTheme="majorEastAsia" w:cstheme="majorBidi"/>
          <w:b/>
          <w:iCs/>
          <w:sz w:val="12"/>
          <w:szCs w:val="12"/>
        </w:rPr>
      </w:pPr>
      <w:r w:rsidRPr="008A3771">
        <w:rPr>
          <w:rFonts w:eastAsiaTheme="majorEastAsia" w:cstheme="majorBidi"/>
          <w:b/>
          <w:iCs/>
          <w:sz w:val="26"/>
        </w:rPr>
        <w:t>Going beyond Black White Binary doesn’t address nuances of White supremacy. Only reifies racism.</w:t>
      </w:r>
    </w:p>
    <w:p w:rsidR="008A3771" w:rsidRPr="008A3771" w:rsidRDefault="008A3771" w:rsidP="008A3771">
      <w:r w:rsidRPr="008A3771">
        <w:rPr>
          <w:b/>
        </w:rPr>
        <w:t>Smith 06</w:t>
      </w:r>
      <w:r w:rsidRPr="008A3771">
        <w:t>- Phd from UC Santa Cruz (History of Consciousness) 2006 [Andrea smith- activist/educator who was born in San Francisco and grew up in Southern California. She received her PhD in History of Consciousness from the University of California, Santa Cruz.- Heteropatriarchy and the three pillars of whaite supremacy- Color of Violence-Incite! The anthology- p. 69-70]</w:t>
      </w:r>
    </w:p>
    <w:p w:rsidR="008A3771" w:rsidRPr="008A3771" w:rsidRDefault="008A3771" w:rsidP="008A3771">
      <w:pPr>
        <w:widowControl w:val="0"/>
        <w:suppressAutoHyphens/>
        <w:spacing w:after="200" w:line="276" w:lineRule="auto"/>
        <w:ind w:right="432"/>
        <w:rPr>
          <w:rFonts w:ascii="Georgia" w:eastAsia="ヒラギノ角ゴ Pro W3" w:hAnsi="Georgia" w:cs="Times New Roman"/>
          <w:color w:val="00000A"/>
          <w:sz w:val="18"/>
          <w:szCs w:val="20"/>
          <w:lang w:eastAsia="en-CA"/>
        </w:rPr>
      </w:pPr>
      <w:r w:rsidRPr="008A3771">
        <w:rPr>
          <w:rFonts w:ascii="Georgia" w:eastAsia="ヒラギノ角ゴ Pro W3" w:hAnsi="Georgia" w:cs="Times New Roman"/>
          <w:color w:val="00000A"/>
          <w:sz w:val="18"/>
          <w:szCs w:val="20"/>
          <w:lang w:eastAsia="en-CA"/>
        </w:rPr>
        <w:t xml:space="preserve">Our organizing can also reflect anti-Black racism. Recently, with </w:t>
      </w:r>
      <w:r w:rsidRPr="008A3771">
        <w:rPr>
          <w:rFonts w:ascii="Times New Roman" w:eastAsiaTheme="majorEastAsia" w:hAnsi="Times New Roman" w:cs="Times New Roman"/>
          <w:color w:val="00000A"/>
          <w:lang w:eastAsia="en-CA"/>
        </w:rPr>
        <w:t>the outgrowth of “</w:t>
      </w:r>
      <w:r w:rsidRPr="008A3771">
        <w:rPr>
          <w:rFonts w:ascii="Times New Roman" w:eastAsiaTheme="majorEastAsia" w:hAnsi="Times New Roman" w:cs="Times New Roman"/>
          <w:color w:val="00000A"/>
          <w:highlight w:val="cyan"/>
          <w:lang w:eastAsia="en-CA"/>
        </w:rPr>
        <w:t>multiculturalism</w:t>
      </w:r>
      <w:r w:rsidRPr="008A3771">
        <w:rPr>
          <w:rFonts w:ascii="Times New Roman" w:eastAsiaTheme="majorEastAsia" w:hAnsi="Times New Roman" w:cs="Times New Roman"/>
          <w:color w:val="00000A"/>
          <w:lang w:eastAsia="en-CA"/>
        </w:rPr>
        <w:t>”</w:t>
      </w:r>
      <w:r w:rsidRPr="008A3771">
        <w:rPr>
          <w:rFonts w:ascii="Georgia" w:eastAsia="ヒラギノ角ゴ Pro W3" w:hAnsi="Georgia" w:cs="Times New Roman"/>
          <w:color w:val="00000A"/>
          <w:sz w:val="18"/>
          <w:szCs w:val="20"/>
          <w:lang w:eastAsia="en-CA"/>
        </w:rPr>
        <w:t xml:space="preserve"> there </w:t>
      </w:r>
      <w:r w:rsidRPr="008A3771">
        <w:rPr>
          <w:rFonts w:ascii="Times New Roman" w:eastAsiaTheme="majorEastAsia" w:hAnsi="Times New Roman" w:cs="Times New Roman"/>
          <w:color w:val="00000A"/>
          <w:highlight w:val="cyan"/>
          <w:lang w:eastAsia="en-CA"/>
        </w:rPr>
        <w:t>have been calls to “go beyond the black/white binary” and include other communities of color</w:t>
      </w:r>
      <w:r w:rsidRPr="008A3771">
        <w:rPr>
          <w:rFonts w:ascii="Times New Roman" w:eastAsiaTheme="majorEastAsia" w:hAnsi="Times New Roman" w:cs="Times New Roman"/>
          <w:color w:val="00000A"/>
          <w:lang w:eastAsia="en-CA"/>
        </w:rPr>
        <w:t xml:space="preserve"> in our analysis</w:t>
      </w:r>
      <w:r w:rsidRPr="008A3771">
        <w:rPr>
          <w:rFonts w:ascii="Georgia" w:eastAsia="ヒラギノ角ゴ Pro W3" w:hAnsi="Georgia" w:cs="Times New Roman"/>
          <w:color w:val="00000A"/>
          <w:sz w:val="18"/>
          <w:szCs w:val="20"/>
          <w:lang w:eastAsia="en-CA"/>
        </w:rPr>
        <w:t xml:space="preserve">, as presented in the third scenario. </w:t>
      </w:r>
      <w:r w:rsidRPr="008A3771">
        <w:rPr>
          <w:rFonts w:ascii="Times New Roman" w:eastAsiaTheme="majorEastAsia" w:hAnsi="Times New Roman" w:cs="Times New Roman"/>
          <w:color w:val="00000A"/>
          <w:highlight w:val="cyan"/>
          <w:lang w:eastAsia="en-CA"/>
        </w:rPr>
        <w:t>There are a number of flaws with this</w:t>
      </w:r>
      <w:r w:rsidRPr="008A3771">
        <w:rPr>
          <w:rFonts w:ascii="Georgia" w:eastAsia="ヒラギノ角ゴ Pro W3" w:hAnsi="Georgia" w:cs="Times New Roman"/>
          <w:color w:val="00000A"/>
          <w:sz w:val="18"/>
          <w:szCs w:val="20"/>
          <w:lang w:eastAsia="en-CA"/>
        </w:rPr>
        <w:t xml:space="preserve"> analysis. </w:t>
      </w:r>
      <w:r w:rsidRPr="008A3771">
        <w:rPr>
          <w:rFonts w:ascii="Times New Roman" w:eastAsiaTheme="majorEastAsia" w:hAnsi="Times New Roman" w:cs="Times New Roman"/>
          <w:color w:val="00000A"/>
          <w:highlight w:val="cyan"/>
          <w:lang w:eastAsia="en-CA"/>
        </w:rPr>
        <w:t>First, it replaces</w:t>
      </w:r>
      <w:r w:rsidRPr="008A3771">
        <w:rPr>
          <w:rFonts w:ascii="Times New Roman" w:eastAsiaTheme="majorEastAsia" w:hAnsi="Times New Roman" w:cs="Times New Roman"/>
          <w:color w:val="00000A"/>
          <w:lang w:eastAsia="en-CA"/>
        </w:rPr>
        <w:t xml:space="preserve"> an a</w:t>
      </w:r>
      <w:r w:rsidRPr="008A3771">
        <w:rPr>
          <w:rFonts w:ascii="Times New Roman" w:eastAsiaTheme="majorEastAsia" w:hAnsi="Times New Roman" w:cs="Times New Roman"/>
          <w:color w:val="00000A"/>
          <w:highlight w:val="cyan"/>
          <w:lang w:eastAsia="en-CA"/>
        </w:rPr>
        <w:t>nalysis of white supremacy with a politics of multicultural representation</w:t>
      </w:r>
      <w:r w:rsidRPr="008A3771">
        <w:rPr>
          <w:rFonts w:ascii="Georgia" w:eastAsia="ヒラギノ角ゴ Pro W3" w:hAnsi="Georgia" w:cs="Times New Roman"/>
          <w:color w:val="00000A"/>
          <w:sz w:val="18"/>
          <w:szCs w:val="20"/>
          <w:lang w:eastAsia="en-CA"/>
        </w:rPr>
        <w:t xml:space="preserve">; if we just </w:t>
      </w:r>
      <w:r w:rsidRPr="008A3771">
        <w:rPr>
          <w:rFonts w:ascii="Georgia" w:eastAsia="ヒラギノ角ゴ Pro W3" w:hAnsi="Georgia" w:cs="Times New Roman"/>
          <w:i/>
          <w:color w:val="00000A"/>
          <w:sz w:val="18"/>
          <w:szCs w:val="20"/>
          <w:lang w:eastAsia="en-CA"/>
        </w:rPr>
        <w:t>included</w:t>
      </w:r>
      <w:r w:rsidRPr="008A3771">
        <w:rPr>
          <w:rFonts w:ascii="Georgia" w:eastAsia="ヒラギノ角ゴ Pro W3" w:hAnsi="Georgia" w:cs="Times New Roman"/>
          <w:color w:val="00000A"/>
          <w:sz w:val="18"/>
          <w:szCs w:val="20"/>
          <w:lang w:eastAsia="en-CA"/>
        </w:rPr>
        <w:t xml:space="preserve"> more people, then our practices will be less racist. Not true. </w:t>
      </w:r>
      <w:r w:rsidRPr="008A3771">
        <w:rPr>
          <w:rFonts w:ascii="Times New Roman" w:eastAsiaTheme="majorEastAsia" w:hAnsi="Times New Roman" w:cs="Times New Roman"/>
          <w:color w:val="00000A"/>
          <w:highlight w:val="cyan"/>
          <w:lang w:eastAsia="en-CA"/>
        </w:rPr>
        <w:t>This</w:t>
      </w:r>
      <w:r w:rsidRPr="008A3771">
        <w:rPr>
          <w:rFonts w:ascii="Times New Roman" w:eastAsiaTheme="majorEastAsia" w:hAnsi="Times New Roman" w:cs="Times New Roman"/>
          <w:color w:val="00000A"/>
          <w:lang w:eastAsia="en-CA"/>
        </w:rPr>
        <w:t xml:space="preserve"> model </w:t>
      </w:r>
      <w:r w:rsidRPr="008A3771">
        <w:rPr>
          <w:rFonts w:ascii="Times New Roman" w:eastAsiaTheme="majorEastAsia" w:hAnsi="Times New Roman" w:cs="Times New Roman"/>
          <w:color w:val="00000A"/>
          <w:highlight w:val="cyan"/>
          <w:lang w:eastAsia="en-CA"/>
        </w:rPr>
        <w:t>does not address the nuanced structure of white supremacy</w:t>
      </w:r>
      <w:r w:rsidRPr="008A3771">
        <w:rPr>
          <w:rFonts w:ascii="Times New Roman" w:eastAsiaTheme="majorEastAsia" w:hAnsi="Times New Roman" w:cs="Times New Roman"/>
          <w:color w:val="00000A"/>
          <w:lang w:eastAsia="en-CA"/>
        </w:rPr>
        <w:t xml:space="preserve">, </w:t>
      </w:r>
      <w:r w:rsidRPr="008A3771">
        <w:rPr>
          <w:rFonts w:ascii="Times New Roman" w:eastAsiaTheme="majorEastAsia" w:hAnsi="Times New Roman" w:cs="Times New Roman"/>
          <w:color w:val="00000A"/>
          <w:highlight w:val="cyan"/>
          <w:lang w:eastAsia="en-CA"/>
        </w:rPr>
        <w:t>such as through</w:t>
      </w:r>
      <w:r w:rsidRPr="008A3771">
        <w:rPr>
          <w:rFonts w:ascii="Times New Roman" w:eastAsiaTheme="majorEastAsia" w:hAnsi="Times New Roman" w:cs="Times New Roman"/>
          <w:color w:val="00000A"/>
          <w:lang w:eastAsia="en-CA"/>
        </w:rPr>
        <w:t xml:space="preserve"> these distinct </w:t>
      </w:r>
      <w:r w:rsidRPr="008A3771">
        <w:rPr>
          <w:rFonts w:ascii="Times New Roman" w:eastAsiaTheme="majorEastAsia" w:hAnsi="Times New Roman" w:cs="Times New Roman"/>
          <w:color w:val="00000A"/>
          <w:highlight w:val="cyan"/>
          <w:lang w:eastAsia="en-CA"/>
        </w:rPr>
        <w:t>logics of slavery, genocide, and Orientalism. Second, it obscures the centrality of</w:t>
      </w:r>
      <w:r w:rsidRPr="008A3771">
        <w:rPr>
          <w:rFonts w:ascii="Times New Roman" w:eastAsiaTheme="majorEastAsia" w:hAnsi="Times New Roman" w:cs="Times New Roman"/>
          <w:color w:val="00000A"/>
          <w:lang w:eastAsia="en-CA"/>
        </w:rPr>
        <w:t xml:space="preserve"> the </w:t>
      </w:r>
      <w:r w:rsidRPr="008A3771">
        <w:rPr>
          <w:rFonts w:ascii="Times New Roman" w:eastAsiaTheme="majorEastAsia" w:hAnsi="Times New Roman" w:cs="Times New Roman"/>
          <w:color w:val="00000A"/>
          <w:highlight w:val="cyan"/>
          <w:lang w:eastAsia="en-CA"/>
        </w:rPr>
        <w:t>slavery logic in</w:t>
      </w:r>
      <w:r w:rsidRPr="008A3771">
        <w:rPr>
          <w:rFonts w:ascii="Times New Roman" w:eastAsiaTheme="majorEastAsia" w:hAnsi="Times New Roman" w:cs="Times New Roman"/>
          <w:color w:val="00000A"/>
          <w:lang w:eastAsia="en-CA"/>
        </w:rPr>
        <w:t xml:space="preserve"> the system of </w:t>
      </w:r>
      <w:r w:rsidRPr="008A3771">
        <w:rPr>
          <w:rFonts w:ascii="Times New Roman" w:eastAsiaTheme="majorEastAsia" w:hAnsi="Times New Roman" w:cs="Times New Roman"/>
          <w:color w:val="00000A"/>
          <w:highlight w:val="cyan"/>
          <w:lang w:eastAsia="en-CA"/>
        </w:rPr>
        <w:t>white supremacy, which is based on a black/white binary. The</w:t>
      </w:r>
      <w:r w:rsidRPr="008A3771">
        <w:rPr>
          <w:rFonts w:ascii="Times New Roman" w:eastAsiaTheme="majorEastAsia" w:hAnsi="Times New Roman" w:cs="Times New Roman"/>
          <w:color w:val="00000A"/>
          <w:lang w:eastAsia="en-CA"/>
        </w:rPr>
        <w:t xml:space="preserve"> black/white </w:t>
      </w:r>
      <w:r w:rsidRPr="008A3771">
        <w:rPr>
          <w:rFonts w:ascii="Times New Roman" w:eastAsiaTheme="majorEastAsia" w:hAnsi="Times New Roman" w:cs="Times New Roman"/>
          <w:color w:val="00000A"/>
          <w:highlight w:val="cyan"/>
          <w:lang w:eastAsia="en-CA"/>
        </w:rPr>
        <w:t xml:space="preserve">binary </w:t>
      </w:r>
      <w:r w:rsidRPr="008A3771">
        <w:rPr>
          <w:rFonts w:ascii="Georgia" w:eastAsia="ヒラギノ角ゴ Pro W3" w:hAnsi="Georgia" w:cs="Times New Roman"/>
          <w:color w:val="00000A"/>
          <w:sz w:val="18"/>
          <w:szCs w:val="20"/>
          <w:highlight w:val="cyan"/>
          <w:lang w:eastAsia="en-CA"/>
        </w:rPr>
        <w:t>is</w:t>
      </w:r>
      <w:r w:rsidRPr="008A3771">
        <w:rPr>
          <w:rFonts w:ascii="Georgia" w:eastAsia="ヒラギノ角ゴ Pro W3" w:hAnsi="Georgia" w:cs="Times New Roman"/>
          <w:color w:val="00000A"/>
          <w:sz w:val="18"/>
          <w:szCs w:val="20"/>
          <w:lang w:eastAsia="en-CA"/>
        </w:rPr>
        <w:t xml:space="preserve"> not the only binary which characterizes white supremacy, but it is still a central </w:t>
      </w:r>
      <w:r w:rsidRPr="008A3771">
        <w:rPr>
          <w:rFonts w:ascii="Times New Roman" w:eastAsiaTheme="majorEastAsia" w:hAnsi="Times New Roman" w:cs="Times New Roman"/>
          <w:color w:val="00000A"/>
          <w:highlight w:val="cyan"/>
          <w:lang w:eastAsia="en-CA"/>
        </w:rPr>
        <w:t>one that we cannot “go beyond” in our racial justice</w:t>
      </w:r>
      <w:r w:rsidRPr="008A3771">
        <w:rPr>
          <w:rFonts w:ascii="Times New Roman" w:eastAsiaTheme="majorEastAsia" w:hAnsi="Times New Roman" w:cs="Times New Roman"/>
          <w:color w:val="00000A"/>
          <w:lang w:eastAsia="en-CA"/>
        </w:rPr>
        <w:t xml:space="preserve"> organizing </w:t>
      </w:r>
      <w:r w:rsidRPr="008A3771">
        <w:rPr>
          <w:rFonts w:ascii="Times New Roman" w:eastAsiaTheme="majorEastAsia" w:hAnsi="Times New Roman" w:cs="Times New Roman"/>
          <w:color w:val="00000A"/>
          <w:highlight w:val="cyan"/>
          <w:lang w:eastAsia="en-CA"/>
        </w:rPr>
        <w:t>efforts. If we do not look at</w:t>
      </w:r>
      <w:r w:rsidRPr="008A3771">
        <w:rPr>
          <w:rFonts w:ascii="Georgia" w:eastAsia="ヒラギノ角ゴ Pro W3" w:hAnsi="Georgia" w:cs="Times New Roman"/>
          <w:color w:val="00000A"/>
          <w:sz w:val="18"/>
          <w:szCs w:val="20"/>
          <w:lang w:eastAsia="en-CA"/>
        </w:rPr>
        <w:t xml:space="preserve"> how </w:t>
      </w:r>
      <w:r w:rsidRPr="008A3771">
        <w:rPr>
          <w:rFonts w:ascii="Times New Roman" w:eastAsiaTheme="majorEastAsia" w:hAnsi="Times New Roman" w:cs="Times New Roman"/>
          <w:color w:val="00000A"/>
          <w:highlight w:val="cyan"/>
          <w:lang w:eastAsia="en-CA"/>
        </w:rPr>
        <w:t>the logic of slaveability</w:t>
      </w:r>
      <w:r w:rsidRPr="008A3771">
        <w:rPr>
          <w:rFonts w:ascii="Georgia" w:eastAsia="ヒラギノ角ゴ Pro W3" w:hAnsi="Georgia" w:cs="Times New Roman"/>
          <w:color w:val="00000A"/>
          <w:sz w:val="18"/>
          <w:szCs w:val="20"/>
          <w:lang w:eastAsia="en-CA"/>
        </w:rPr>
        <w:t xml:space="preserve"> inflects our society and our thinking, </w:t>
      </w:r>
      <w:r w:rsidRPr="008A3771">
        <w:rPr>
          <w:rFonts w:ascii="Times New Roman" w:eastAsiaTheme="majorEastAsia" w:hAnsi="Times New Roman" w:cs="Times New Roman"/>
          <w:color w:val="00000A"/>
          <w:highlight w:val="cyan"/>
          <w:lang w:eastAsia="en-CA"/>
        </w:rPr>
        <w:t>it will be evident</w:t>
      </w:r>
      <w:r w:rsidRPr="008A3771">
        <w:rPr>
          <w:rFonts w:ascii="Times New Roman" w:eastAsiaTheme="majorEastAsia" w:hAnsi="Times New Roman" w:cs="Times New Roman"/>
          <w:color w:val="00000A"/>
          <w:lang w:eastAsia="en-CA"/>
        </w:rPr>
        <w:t xml:space="preserve"> in our work</w:t>
      </w:r>
      <w:r w:rsidRPr="008A3771">
        <w:rPr>
          <w:rFonts w:ascii="Georgia" w:eastAsia="ヒラギノ角ゴ Pro W3" w:hAnsi="Georgia" w:cs="Times New Roman"/>
          <w:color w:val="00000A"/>
          <w:sz w:val="18"/>
          <w:szCs w:val="20"/>
          <w:lang w:eastAsia="en-CA"/>
        </w:rPr>
        <w:t xml:space="preserve"> as well. For example, other communities of color often appropriate the cultural work and organizing strategies of African American civil rights or Black Power movements without corresponding </w:t>
      </w:r>
      <w:r w:rsidRPr="008A3771">
        <w:rPr>
          <w:rFonts w:ascii="Georgia" w:eastAsia="ヒラギノ角ゴ Pro W3" w:hAnsi="Georgia" w:cs="Times New Roman"/>
          <w:color w:val="00000A"/>
          <w:sz w:val="18"/>
          <w:szCs w:val="20"/>
          <w:lang w:eastAsia="en-CA"/>
        </w:rPr>
        <w:lastRenderedPageBreak/>
        <w:t>assumptions that we should also be in solidarity with Black communities. We assume that this work is the common “property” of all oppressed groups, and we can appropriate it without being accountable.</w:t>
      </w:r>
    </w:p>
    <w:p w:rsidR="008A3771" w:rsidRPr="008A3771" w:rsidRDefault="008A3771" w:rsidP="008A3771"/>
    <w:p w:rsidR="008A3771" w:rsidRPr="008A3771" w:rsidRDefault="008A3771" w:rsidP="008A3771">
      <w:pPr>
        <w:keepNext/>
        <w:keepLines/>
        <w:pageBreakBefore/>
        <w:spacing w:before="40" w:after="0"/>
        <w:jc w:val="center"/>
        <w:outlineLvl w:val="2"/>
        <w:rPr>
          <w:rFonts w:eastAsia="Times New Roman" w:cstheme="majorBidi"/>
          <w:b/>
          <w:sz w:val="32"/>
          <w:szCs w:val="24"/>
          <w:u w:val="single"/>
        </w:rPr>
      </w:pPr>
      <w:bookmarkStart w:id="26" w:name="_Toc428192590"/>
      <w:r w:rsidRPr="008A3771">
        <w:rPr>
          <w:rFonts w:eastAsia="Times New Roman" w:cstheme="majorBidi"/>
          <w:b/>
          <w:sz w:val="32"/>
          <w:szCs w:val="24"/>
          <w:u w:val="single"/>
        </w:rPr>
        <w:lastRenderedPageBreak/>
        <w:t>A2: Infiltration (Williams)</w:t>
      </w:r>
      <w:bookmarkEnd w:id="26"/>
    </w:p>
    <w:p w:rsidR="008A3771" w:rsidRPr="008A3771" w:rsidRDefault="008A3771" w:rsidP="001560E6">
      <w:pPr>
        <w:keepNext/>
        <w:keepLines/>
        <w:numPr>
          <w:ilvl w:val="0"/>
          <w:numId w:val="7"/>
        </w:numPr>
        <w:spacing w:before="40" w:after="0"/>
        <w:outlineLvl w:val="3"/>
        <w:rPr>
          <w:rFonts w:eastAsia="Times New Roman" w:cstheme="majorBidi"/>
          <w:b/>
          <w:iCs/>
          <w:sz w:val="26"/>
        </w:rPr>
      </w:pPr>
      <w:r w:rsidRPr="008A3771">
        <w:rPr>
          <w:rFonts w:eastAsia="Times New Roman" w:cstheme="majorBidi"/>
          <w:b/>
          <w:iCs/>
          <w:sz w:val="26"/>
        </w:rPr>
        <w:t xml:space="preserve">We don’t divorce ourselves from the institutions our analysis of civil society is an example of infiltration with in non-discursive institutional spaces </w:t>
      </w:r>
    </w:p>
    <w:p w:rsidR="008A3771" w:rsidRPr="008A3771" w:rsidRDefault="008A3771" w:rsidP="001560E6">
      <w:pPr>
        <w:keepNext/>
        <w:keepLines/>
        <w:numPr>
          <w:ilvl w:val="0"/>
          <w:numId w:val="7"/>
        </w:numPr>
        <w:spacing w:before="40" w:after="0"/>
        <w:outlineLvl w:val="3"/>
        <w:rPr>
          <w:rFonts w:eastAsia="Times New Roman" w:cstheme="majorBidi"/>
          <w:b/>
          <w:iCs/>
          <w:sz w:val="26"/>
        </w:rPr>
      </w:pPr>
      <w:r w:rsidRPr="008A3771">
        <w:rPr>
          <w:rFonts w:eastAsia="Times New Roman" w:cstheme="majorBidi"/>
          <w:b/>
          <w:iCs/>
          <w:sz w:val="26"/>
        </w:rPr>
        <w:t xml:space="preserve">Libidinal Economy DA: Becoming acquainted with the methods of the oppressor is the acceptance of the master’s successes this commodifies the black body and merely makes it a tool for the master’s whim. This is another example of chattel slavery </w:t>
      </w:r>
    </w:p>
    <w:p w:rsidR="008A3771" w:rsidRPr="008A3771" w:rsidRDefault="008A3771" w:rsidP="001560E6">
      <w:pPr>
        <w:keepNext/>
        <w:keepLines/>
        <w:numPr>
          <w:ilvl w:val="0"/>
          <w:numId w:val="7"/>
        </w:numPr>
        <w:spacing w:before="40" w:after="0"/>
        <w:outlineLvl w:val="3"/>
        <w:rPr>
          <w:rFonts w:eastAsia="Times New Roman" w:cstheme="majorBidi"/>
          <w:b/>
          <w:iCs/>
          <w:sz w:val="26"/>
        </w:rPr>
      </w:pPr>
      <w:r w:rsidRPr="008A3771">
        <w:rPr>
          <w:rFonts w:eastAsia="Times New Roman" w:cstheme="majorBidi"/>
          <w:b/>
          <w:iCs/>
          <w:sz w:val="26"/>
        </w:rPr>
        <w:t>The Courts will always be tyrannical and they don’t have an actual warrant for why Militant solutions actually fail  </w:t>
      </w:r>
    </w:p>
    <w:p w:rsidR="008A3771" w:rsidRPr="008A3771" w:rsidRDefault="008A3771" w:rsidP="001560E6">
      <w:pPr>
        <w:keepNext/>
        <w:keepLines/>
        <w:numPr>
          <w:ilvl w:val="0"/>
          <w:numId w:val="7"/>
        </w:numPr>
        <w:spacing w:before="40" w:after="0"/>
        <w:outlineLvl w:val="3"/>
        <w:rPr>
          <w:rFonts w:eastAsia="Times New Roman" w:cstheme="majorBidi"/>
          <w:b/>
          <w:iCs/>
          <w:sz w:val="26"/>
        </w:rPr>
      </w:pPr>
      <w:r w:rsidRPr="008A3771">
        <w:rPr>
          <w:rFonts w:eastAsia="Times New Roman" w:cstheme="majorBidi"/>
          <w:b/>
          <w:iCs/>
          <w:sz w:val="26"/>
        </w:rPr>
        <w:t xml:space="preserve">They need to win that Pessimism is a bad way of framing blackness to win this argument </w:t>
      </w:r>
    </w:p>
    <w:p w:rsidR="008A3771" w:rsidRPr="008A3771" w:rsidRDefault="008A3771" w:rsidP="001560E6">
      <w:pPr>
        <w:keepNext/>
        <w:keepLines/>
        <w:numPr>
          <w:ilvl w:val="0"/>
          <w:numId w:val="7"/>
        </w:numPr>
        <w:spacing w:before="40" w:after="0"/>
        <w:outlineLvl w:val="3"/>
        <w:rPr>
          <w:rFonts w:eastAsiaTheme="majorEastAsia" w:cstheme="majorBidi"/>
          <w:b/>
          <w:iCs/>
          <w:sz w:val="26"/>
        </w:rPr>
      </w:pPr>
      <w:r w:rsidRPr="008A3771">
        <w:rPr>
          <w:rFonts w:eastAsiaTheme="majorEastAsia" w:cstheme="majorBidi"/>
          <w:b/>
          <w:iCs/>
          <w:sz w:val="26"/>
        </w:rPr>
        <w:t>The power to decide is the power to control. White consensual politics can continue to rethink itself, this is wholly inadequate for blacks. The power itself is the problem and every instance that codifies this power legitimizes killing blacks. The affirmative says that power has shifted to the power to make life but this is untrue for the black body Tuskegee, Michael Brown, and Eric Garner prove that Juridical Power is alive and well.</w:t>
      </w:r>
    </w:p>
    <w:p w:rsidR="008A3771" w:rsidRPr="008A3771" w:rsidRDefault="008A3771" w:rsidP="008A3771">
      <w:r w:rsidRPr="008A3771">
        <w:rPr>
          <w:rFonts w:ascii="Helvetica" w:hAnsi="Helvetica" w:cs="Helvetica"/>
          <w:b/>
          <w:bCs/>
          <w:color w:val="333333"/>
          <w:sz w:val="21"/>
          <w:szCs w:val="21"/>
        </w:rPr>
        <w:t>King'04</w:t>
      </w:r>
      <w:r w:rsidRPr="008A3771">
        <w:rPr>
          <w:rFonts w:ascii="Helvetica" w:hAnsi="Helvetica" w:cs="Helvetica"/>
          <w:color w:val="333333"/>
          <w:sz w:val="21"/>
          <w:szCs w:val="21"/>
        </w:rPr>
        <w:br/>
        <w:t>(Patricia A. King Carmack Waterhouse Professor of Law, Medicine, Ethics, and Public Policy B.A., Wheaton College; J.D., Harvard Areas of Expertise: Family Law Professor King's expertise is in the study of law, medicine, ethics and public policy. She is also an adjunct professor in the Department of Health... REFLECTIONS ON RACE AND BIOETHICS IN THE UNITED STATES )</w:t>
      </w:r>
    </w:p>
    <w:p w:rsidR="008A3771" w:rsidRPr="008A3771" w:rsidRDefault="008A3771" w:rsidP="008A3771">
      <w:pPr>
        <w:rPr>
          <w:sz w:val="16"/>
        </w:rPr>
      </w:pPr>
      <w:r w:rsidRPr="008A3771">
        <w:rPr>
          <w:b/>
          <w:highlight w:val="cyan"/>
          <w:u w:val="single"/>
        </w:rPr>
        <w:t>It is unlikely</w:t>
      </w:r>
      <w:r w:rsidRPr="008A3771">
        <w:rPr>
          <w:sz w:val="16"/>
        </w:rPr>
        <w:t xml:space="preserve">, however, </w:t>
      </w:r>
      <w:r w:rsidRPr="008A3771">
        <w:rPr>
          <w:b/>
          <w:highlight w:val="cyan"/>
          <w:u w:val="single"/>
        </w:rPr>
        <w:t>that African Americans would have viewed the Tuskegee Syphilis Study simply</w:t>
      </w:r>
      <w:r w:rsidRPr="008A3771">
        <w:rPr>
          <w:b/>
          <w:u w:val="single"/>
        </w:rPr>
        <w:t xml:space="preserve"> </w:t>
      </w:r>
      <w:r w:rsidRPr="008A3771">
        <w:rPr>
          <w:b/>
          <w:highlight w:val="cyan"/>
          <w:u w:val="single"/>
        </w:rPr>
        <w:t>as a civil rights issue. For those cognizant of</w:t>
      </w:r>
      <w:r w:rsidRPr="008A3771">
        <w:rPr>
          <w:sz w:val="16"/>
        </w:rPr>
        <w:t xml:space="preserve"> African American </w:t>
      </w:r>
      <w:r w:rsidRPr="008A3771">
        <w:rPr>
          <w:b/>
          <w:highlight w:val="cyan"/>
          <w:u w:val="single"/>
        </w:rPr>
        <w:t>history and</w:t>
      </w:r>
      <w:r w:rsidRPr="008A3771">
        <w:rPr>
          <w:sz w:val="16"/>
        </w:rPr>
        <w:t xml:space="preserve"> contemporaneous </w:t>
      </w:r>
      <w:r w:rsidRPr="008A3771">
        <w:rPr>
          <w:b/>
          <w:highlight w:val="cyan"/>
          <w:u w:val="single"/>
        </w:rPr>
        <w:t xml:space="preserve">civil rights struggles, the </w:t>
      </w:r>
      <w:r w:rsidRPr="008A3771">
        <w:rPr>
          <w:sz w:val="16"/>
        </w:rPr>
        <w:t xml:space="preserve">Tuskegee Syphilis </w:t>
      </w:r>
      <w:r w:rsidRPr="008A3771">
        <w:rPr>
          <w:b/>
          <w:highlight w:val="cyan"/>
          <w:u w:val="single"/>
        </w:rPr>
        <w:t>Study joined a long parade of horribles in American history that defined the struggle in which civil rights battles were fought. Like slavery</w:t>
      </w:r>
      <w:r w:rsidRPr="008A3771">
        <w:rPr>
          <w:sz w:val="16"/>
        </w:rPr>
        <w:t xml:space="preserve">, lynching, and the night riding terrorism of the Ku Klux Klan, </w:t>
      </w:r>
      <w:r w:rsidRPr="008A3771">
        <w:rPr>
          <w:b/>
          <w:highlight w:val="cyan"/>
          <w:u w:val="single"/>
        </w:rPr>
        <w:t>the</w:t>
      </w:r>
      <w:r w:rsidRPr="008A3771">
        <w:rPr>
          <w:sz w:val="16"/>
        </w:rPr>
        <w:t xml:space="preserve"> Tuskegee </w:t>
      </w:r>
      <w:r w:rsidRPr="008A3771">
        <w:rPr>
          <w:b/>
          <w:highlight w:val="cyan"/>
          <w:u w:val="single"/>
        </w:rPr>
        <w:t>Syphilis Study belonged in the category of events that illustrated the cruel and irrational extent to which American culture entitled whites to burden black lives. For</w:t>
      </w:r>
      <w:r w:rsidRPr="008A3771">
        <w:rPr>
          <w:sz w:val="16"/>
        </w:rPr>
        <w:t xml:space="preserve"> the </w:t>
      </w:r>
      <w:r w:rsidRPr="008A3771">
        <w:rPr>
          <w:b/>
          <w:highlight w:val="cyan"/>
          <w:u w:val="single"/>
        </w:rPr>
        <w:t>black[s]</w:t>
      </w:r>
      <w:r w:rsidRPr="008A3771">
        <w:rPr>
          <w:sz w:val="16"/>
        </w:rPr>
        <w:t xml:space="preserve"> community, </w:t>
      </w:r>
      <w:r w:rsidRPr="008A3771">
        <w:rPr>
          <w:b/>
          <w:highlight w:val="cyan"/>
          <w:u w:val="single"/>
        </w:rPr>
        <w:t>the</w:t>
      </w:r>
      <w:r w:rsidRPr="008A3771">
        <w:rPr>
          <w:sz w:val="16"/>
        </w:rPr>
        <w:t xml:space="preserve"> Tuskegee Syphilis </w:t>
      </w:r>
      <w:r w:rsidRPr="008A3771">
        <w:rPr>
          <w:b/>
          <w:highlight w:val="cyan"/>
          <w:u w:val="single"/>
        </w:rPr>
        <w:t>Study symbolized</w:t>
      </w:r>
      <w:r w:rsidRPr="008A3771">
        <w:rPr>
          <w:sz w:val="16"/>
        </w:rPr>
        <w:t xml:space="preserve"> the </w:t>
      </w:r>
      <w:r w:rsidRPr="008A3771">
        <w:rPr>
          <w:b/>
          <w:highlight w:val="cyan"/>
          <w:u w:val="single"/>
        </w:rPr>
        <w:t>pervasive</w:t>
      </w:r>
      <w:r w:rsidRPr="008A3771">
        <w:rPr>
          <w:b/>
          <w:u w:val="single"/>
        </w:rPr>
        <w:t xml:space="preserve"> </w:t>
      </w:r>
      <w:r w:rsidRPr="008A3771">
        <w:rPr>
          <w:b/>
          <w:highlight w:val="cyan"/>
          <w:u w:val="single"/>
        </w:rPr>
        <w:t>scientific racism inherent in American life</w:t>
      </w:r>
      <w:r w:rsidRPr="008A3771">
        <w:rPr>
          <w:sz w:val="16"/>
        </w:rPr>
        <w:t xml:space="preserve">, particularly in American medicine. Tuskegee was a reminder of the role that </w:t>
      </w:r>
      <w:r w:rsidRPr="008A3771">
        <w:rPr>
          <w:b/>
          <w:highlight w:val="cyan"/>
          <w:u w:val="single"/>
        </w:rPr>
        <w:t>science and medicine</w:t>
      </w:r>
      <w:r w:rsidRPr="008A3771">
        <w:rPr>
          <w:sz w:val="16"/>
        </w:rPr>
        <w:t xml:space="preserve"> have </w:t>
      </w:r>
      <w:r w:rsidRPr="008A3771">
        <w:rPr>
          <w:b/>
          <w:highlight w:val="cyan"/>
          <w:u w:val="single"/>
        </w:rPr>
        <w:t>played in defining and employing racial</w:t>
      </w:r>
      <w:r w:rsidRPr="008A3771">
        <w:rPr>
          <w:b/>
          <w:u w:val="single"/>
        </w:rPr>
        <w:t xml:space="preserve"> </w:t>
      </w:r>
      <w:r w:rsidRPr="008A3771">
        <w:rPr>
          <w:b/>
          <w:highlight w:val="cyan"/>
          <w:u w:val="single"/>
        </w:rPr>
        <w:t>differences between blacks and whites in ways that privilege whites and mark blacks</w:t>
      </w:r>
      <w:r w:rsidRPr="008A3771">
        <w:rPr>
          <w:sz w:val="16"/>
        </w:rPr>
        <w:t xml:space="preserve"> as an inferior people. At the beginning of the twenty-first century, equal opportunity and equal access to health care remain elusive goals for racial minorities. Despite common recognition that “the Tuskegee Study is America’s metaphor for racism in medical research,”6 there has been inadequate attention paid to race, either in the sense of negative and differential treatment or in terms of pervasive scientific racism, in the construction of bioethics in the United States. </w:t>
      </w:r>
      <w:r w:rsidRPr="008A3771">
        <w:rPr>
          <w:b/>
          <w:highlight w:val="cyan"/>
          <w:u w:val="single"/>
        </w:rPr>
        <w:t>American bioethics</w:t>
      </w:r>
      <w:r w:rsidRPr="008A3771">
        <w:rPr>
          <w:sz w:val="16"/>
          <w:highlight w:val="cyan"/>
        </w:rPr>
        <w:t>,</w:t>
      </w:r>
      <w:r w:rsidRPr="008A3771">
        <w:rPr>
          <w:sz w:val="16"/>
        </w:rPr>
        <w:t xml:space="preserve"> from its inception, has resisted taking account of social context. In American bioethics, individualism, self-determination, and autonomy are paramount. Other values, and other </w:t>
      </w:r>
      <w:r w:rsidRPr="008A3771">
        <w:rPr>
          <w:b/>
          <w:highlight w:val="cyan"/>
          <w:u w:val="single"/>
        </w:rPr>
        <w:t>ethical issues, have historically enjoyed lesser status</w:t>
      </w:r>
      <w:r w:rsidRPr="008A3771">
        <w:rPr>
          <w:sz w:val="16"/>
        </w:rPr>
        <w:t>. Even today, the failure to obtain consent from 4 347 U.S. 483, 495 (1954). 5 Civil Rights Act of 1964, Pub. L. No. 88-352, 78 Stat. 240 (codified as amended at 42 U.S.C. §§ 2000d-2000d-1 (2000)). See also Roger Wilkins, White Out, in CRITICAL WHITE STUDIES: LOOKING BEHIND THE MIRROR 658, 659-60 (Richard Delgado &amp; Jean Stefancic eds., 1997) (explaining that segregation is not the sole source of racism, and that integration does not cure all of racism’s ills). 6 TUSKEGEE’S TRUTHS: RETHINKING THE TUSKEGEE SYPHILIS STUDY 3 (Susan M. Reverby ed., 2000).</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27" w:name="_Toc428192592"/>
      <w:r w:rsidRPr="008A3771">
        <w:rPr>
          <w:rFonts w:eastAsiaTheme="majorEastAsia" w:cstheme="majorBidi"/>
          <w:b/>
          <w:sz w:val="32"/>
          <w:szCs w:val="24"/>
          <w:u w:val="single"/>
        </w:rPr>
        <w:lastRenderedPageBreak/>
        <w:t>A2: Race is a Fiction</w:t>
      </w:r>
      <w:bookmarkEnd w:id="27"/>
    </w:p>
    <w:p w:rsidR="008A3771" w:rsidRPr="008A3771" w:rsidRDefault="008A3771" w:rsidP="008A3771">
      <w:pPr>
        <w:keepNext/>
        <w:keepLines/>
        <w:spacing w:before="40" w:after="0"/>
        <w:outlineLvl w:val="3"/>
        <w:rPr>
          <w:rFonts w:eastAsiaTheme="majorEastAsia" w:cstheme="majorBidi"/>
          <w:b/>
          <w:bCs/>
          <w:iCs/>
          <w:sz w:val="26"/>
        </w:rPr>
      </w:pPr>
      <w:r w:rsidRPr="008A3771">
        <w:rPr>
          <w:rFonts w:eastAsiaTheme="majorEastAsia" w:cstheme="majorBidi"/>
          <w:b/>
          <w:bCs/>
          <w:iCs/>
          <w:sz w:val="26"/>
        </w:rPr>
        <w:t>Even If race is a fiction. It has material impacts</w:t>
      </w:r>
    </w:p>
    <w:p w:rsidR="008A3771" w:rsidRPr="008A3771" w:rsidRDefault="008A3771" w:rsidP="008A3771">
      <w:pPr>
        <w:rPr>
          <w:b/>
          <w:bCs/>
          <w:sz w:val="26"/>
        </w:rPr>
      </w:pPr>
      <w:r w:rsidRPr="008A3771">
        <w:rPr>
          <w:b/>
          <w:bCs/>
          <w:sz w:val="26"/>
        </w:rPr>
        <w:t xml:space="preserve">Wise 8 </w:t>
      </w:r>
      <w:r w:rsidRPr="008A3771">
        <w:rPr>
          <w:szCs w:val="16"/>
        </w:rPr>
        <w:t>{Tim J; anti-racist activist; White Like Me: Reflections on Race from a Privileged Son}AvP</w:t>
      </w:r>
    </w:p>
    <w:p w:rsidR="008A3771" w:rsidRPr="008A3771" w:rsidRDefault="008A3771" w:rsidP="008A3771">
      <w:pPr>
        <w:rPr>
          <w:sz w:val="16"/>
        </w:rPr>
      </w:pPr>
      <w:r w:rsidRPr="008A3771">
        <w:rPr>
          <w:sz w:val="16"/>
        </w:rPr>
        <w:t xml:space="preserve">Although white Americans often think we've had few first-hand experiences with race, because most of us are so isolated from people of color in our day-to-day lives, the reality is that this isolation is our experience with race. We are all experiencing race, because from the beginning of our lives we have been living in a racialized society, where the color of our skin means something socially even while it remains largely a matter of biological and genetic irrelevance. </w:t>
      </w:r>
      <w:r w:rsidRPr="008A3771">
        <w:rPr>
          <w:highlight w:val="cyan"/>
          <w:u w:val="single"/>
        </w:rPr>
        <w:t>Race may be</w:t>
      </w:r>
      <w:r w:rsidRPr="008A3771">
        <w:rPr>
          <w:u w:val="single"/>
        </w:rPr>
        <w:t xml:space="preserve"> a</w:t>
      </w:r>
      <w:r w:rsidRPr="008A3771">
        <w:rPr>
          <w:sz w:val="16"/>
        </w:rPr>
        <w:t xml:space="preserve"> scientific </w:t>
      </w:r>
      <w:r w:rsidRPr="008A3771">
        <w:rPr>
          <w:highlight w:val="cyan"/>
          <w:u w:val="single"/>
        </w:rPr>
        <w:t>fiction</w:t>
      </w:r>
      <w:r w:rsidRPr="008A3771">
        <w:rPr>
          <w:sz w:val="16"/>
        </w:rPr>
        <w:t>-and given the almost complete genetic overlap between persons of the various so-called races, it appears to be just that-</w:t>
      </w:r>
      <w:r w:rsidRPr="008A3771">
        <w:rPr>
          <w:b/>
          <w:highlight w:val="cyan"/>
          <w:u w:val="single"/>
        </w:rPr>
        <w:t>but it is a social fact that none of us can escape no matter how much or how little we may speak of it</w:t>
      </w:r>
      <w:r w:rsidRPr="008A3771">
        <w:rPr>
          <w:sz w:val="16"/>
        </w:rPr>
        <w:t xml:space="preserve">. </w:t>
      </w:r>
      <w:r w:rsidRPr="008A3771">
        <w:rPr>
          <w:u w:val="single"/>
        </w:rPr>
        <w:t>Just as there were no actual witches in Salem</w:t>
      </w:r>
      <w:r w:rsidRPr="008A3771">
        <w:rPr>
          <w:sz w:val="16"/>
        </w:rPr>
        <w:t xml:space="preserve"> in 1692, and </w:t>
      </w:r>
      <w:r w:rsidRPr="008A3771">
        <w:rPr>
          <w:u w:val="single"/>
        </w:rPr>
        <w:t>yet anti-witch persecution was</w:t>
      </w:r>
      <w:r w:rsidRPr="008A3771">
        <w:rPr>
          <w:sz w:val="16"/>
        </w:rPr>
        <w:t xml:space="preserve"> </w:t>
      </w:r>
      <w:r w:rsidRPr="008A3771">
        <w:rPr>
          <w:b/>
          <w:highlight w:val="cyan"/>
          <w:u w:val="single"/>
        </w:rPr>
        <w:t>frighteningly real</w:t>
      </w:r>
      <w:r w:rsidRPr="008A3771">
        <w:rPr>
          <w:sz w:val="16"/>
        </w:rPr>
        <w:t xml:space="preserve">, so too </w:t>
      </w:r>
      <w:r w:rsidRPr="008A3771">
        <w:rPr>
          <w:b/>
          <w:highlight w:val="cyan"/>
          <w:u w:val="single"/>
        </w:rPr>
        <w:t>race can be a falsehood even as racism continues to destroy lives, to maim, to kill, and, on the flipside, to advantage those who are rarely its targets</w:t>
      </w:r>
      <w:r w:rsidRPr="008A3771">
        <w:rPr>
          <w:sz w:val="16"/>
        </w:rPr>
        <w:t xml:space="preserve">. A few words about terminology: When I speak of "whites" or "white folks," I am referring to those persons, typically of European descent, who are able, by virtue of skin color or perhaps national origin and culture, to be perceived as "white," as members of the dominant group. I do not consider the white race to be a real thing, in biological terms, as modern science pretty well establishes that there are no truly distinct races, genetically speaking, within the human species. But the white </w:t>
      </w:r>
      <w:r w:rsidRPr="008A3771">
        <w:rPr>
          <w:b/>
          <w:highlight w:val="cyan"/>
          <w:u w:val="single"/>
        </w:rPr>
        <w:t>race certainly has meaning in social terms</w:t>
      </w:r>
      <w:r w:rsidRPr="008A3771">
        <w:rPr>
          <w:sz w:val="16"/>
        </w:rPr>
        <w:t xml:space="preserve">, and it is in that social sense that I use the concept here. As it turns out, this last point is more important than you might think. Almost immediately upon publication, this book's first edition came under fire from various white supremacists and neo-Nazis, who launched a fairly concerted effort to discredit it, and me as its' author. They sought to do this by jamming the review boards at Amazon.com with harsh critiques, none of which discussed the content-in all likelihood none of them had actually read the book-but which amounted, instead, to ad hominem attacks against me as a Jew. As several explained, being Jewish disqualifies me from being white, or writing about my experiences as a white person, since Jews are, to them, a distinct race of evildoers that seeks to eradicate Aryan stock from the face of the earth. On the one hand (and ignoring for a second the Hitler-friendly histrionics) of course, it is absurd to think that uniquely "Jewish genes" render Jews separate from "real" whites, despite our recent European ancestry. And it's even more ridiculous to think that such genes from one-fourth of one's family, as with mine, on my paternal grandfather's line, can cancel out the three-quarters Anglo-Celtic contribution made by the rest of my ancestors. But in truth, the argument is completely irrelevant, given how I am using the concept of whiteness here. Even if there were something biologically distinct about Jews, this would hardly alter the fact that most Jews, especially in the United States, are sufficiently light skinned and assimilated so as to be fully functional as whites in the eyes of authority. This wasn't always the case but it is inarguably such now. American Jews are, by and large, able to reap the benefits of whiteness and white </w:t>
      </w:r>
      <w:r w:rsidRPr="008A3771">
        <w:rPr>
          <w:b/>
          <w:highlight w:val="cyan"/>
          <w:u w:val="single"/>
        </w:rPr>
        <w:t>racial privilege</w:t>
      </w:r>
      <w:r w:rsidRPr="008A3771">
        <w:rPr>
          <w:sz w:val="16"/>
        </w:rPr>
        <w:t>, vis-a-vis people of color, in spite of our Jewishness, whether viewed in racial or cultural terms. My "claiming to be white," as one detractor put it, was not an attempt on my part to join the cool kids. I wasn't trying to fool anyone. Whiteness</w:t>
      </w:r>
      <w:r w:rsidRPr="008A3771">
        <w:rPr>
          <w:u w:val="single"/>
        </w:rPr>
        <w:t xml:space="preserve"> </w:t>
      </w:r>
      <w:r w:rsidRPr="008A3771">
        <w:rPr>
          <w:b/>
          <w:highlight w:val="cyan"/>
          <w:u w:val="single"/>
        </w:rPr>
        <w:t>is</w:t>
      </w:r>
      <w:r w:rsidRPr="008A3771">
        <w:rPr>
          <w:u w:val="single"/>
        </w:rPr>
        <w:t xml:space="preserve"> </w:t>
      </w:r>
      <w:r w:rsidRPr="008A3771">
        <w:rPr>
          <w:sz w:val="16"/>
        </w:rPr>
        <w:t xml:space="preserve">more </w:t>
      </w:r>
      <w:r w:rsidRPr="008A3771">
        <w:rPr>
          <w:b/>
          <w:highlight w:val="cyan"/>
          <w:u w:val="single"/>
        </w:rPr>
        <w:t>about how you're</w:t>
      </w:r>
      <w:r w:rsidRPr="008A3771">
        <w:rPr>
          <w:sz w:val="16"/>
        </w:rPr>
        <w:t xml:space="preserve"> likely to be viewed and </w:t>
      </w:r>
      <w:r w:rsidRPr="008A3771">
        <w:rPr>
          <w:b/>
          <w:highlight w:val="cyan"/>
          <w:u w:val="single"/>
        </w:rPr>
        <w:t>treated in a white supremacist society than it is about what you are</w:t>
      </w:r>
      <w:r w:rsidRPr="008A3771">
        <w:rPr>
          <w:sz w:val="16"/>
        </w:rPr>
        <w:t xml:space="preserve">, in any meaningful sense. This is why </w:t>
      </w:r>
      <w:r w:rsidRPr="008A3771">
        <w:rPr>
          <w:b/>
          <w:highlight w:val="cyan"/>
          <w:u w:val="single"/>
        </w:rPr>
        <w:t>even some</w:t>
      </w:r>
      <w:r w:rsidRPr="008A3771">
        <w:rPr>
          <w:sz w:val="16"/>
        </w:rPr>
        <w:t xml:space="preserve"> very </w:t>
      </w:r>
      <w:r w:rsidRPr="008A3771">
        <w:rPr>
          <w:b/>
          <w:highlight w:val="cyan"/>
          <w:u w:val="single"/>
        </w:rPr>
        <w:t>light-skinned folks of color have been able to access</w:t>
      </w:r>
      <w:r w:rsidRPr="008A3771">
        <w:rPr>
          <w:sz w:val="16"/>
        </w:rPr>
        <w:t xml:space="preserve"> white </w:t>
      </w:r>
      <w:r w:rsidRPr="008A3771">
        <w:rPr>
          <w:b/>
          <w:highlight w:val="cyan"/>
          <w:u w:val="single"/>
        </w:rPr>
        <w:t>privilege</w:t>
      </w:r>
      <w:r w:rsidRPr="008A3771">
        <w:rPr>
          <w:sz w:val="16"/>
        </w:rPr>
        <w:t xml:space="preserve"> over the years </w:t>
      </w:r>
      <w:r w:rsidRPr="008A3771">
        <w:rPr>
          <w:b/>
          <w:highlight w:val="cyan"/>
          <w:u w:val="single"/>
        </w:rPr>
        <w:t>by passing as white</w:t>
      </w:r>
      <w:r w:rsidRPr="008A3771">
        <w:rPr>
          <w:sz w:val="16"/>
        </w:rPr>
        <w:t xml:space="preserve"> or being misperceived as white, much to their benefit. Whiteness is, however much cliched the saying may be, largely a social construct. This is a book about that construct and how it plays out in the larger culture. It is not a scientific treatise, and because it is not, it is quite impervious to whatever science may or may not have to say about race, now or in the future. </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28" w:name="_Toc428192596"/>
      <w:r w:rsidRPr="008A3771">
        <w:rPr>
          <w:rFonts w:eastAsiaTheme="majorEastAsia" w:cstheme="majorBidi"/>
          <w:b/>
          <w:sz w:val="32"/>
          <w:szCs w:val="24"/>
          <w:u w:val="single"/>
        </w:rPr>
        <w:lastRenderedPageBreak/>
        <w:t>A2: Winant</w:t>
      </w:r>
      <w:bookmarkEnd w:id="28"/>
    </w:p>
    <w:p w:rsidR="008A3771" w:rsidRPr="008A3771" w:rsidRDefault="008A3771" w:rsidP="001560E6">
      <w:pPr>
        <w:keepNext/>
        <w:keepLines/>
        <w:numPr>
          <w:ilvl w:val="0"/>
          <w:numId w:val="8"/>
        </w:numPr>
        <w:spacing w:before="40" w:after="0"/>
        <w:outlineLvl w:val="3"/>
        <w:rPr>
          <w:rFonts w:eastAsiaTheme="majorEastAsia" w:cstheme="majorBidi"/>
          <w:b/>
          <w:iCs/>
          <w:sz w:val="26"/>
        </w:rPr>
      </w:pPr>
      <w:r w:rsidRPr="008A3771">
        <w:rPr>
          <w:rFonts w:eastAsiaTheme="majorEastAsia" w:cstheme="majorBidi"/>
          <w:b/>
          <w:iCs/>
          <w:sz w:val="26"/>
        </w:rPr>
        <w:t>No Link: We don’t K whiteness we K antiblackness</w:t>
      </w:r>
    </w:p>
    <w:p w:rsidR="008A3771" w:rsidRPr="008A3771" w:rsidRDefault="008A3771" w:rsidP="001560E6">
      <w:pPr>
        <w:keepNext/>
        <w:keepLines/>
        <w:numPr>
          <w:ilvl w:val="0"/>
          <w:numId w:val="8"/>
        </w:numPr>
        <w:spacing w:before="40" w:after="0"/>
        <w:outlineLvl w:val="3"/>
        <w:rPr>
          <w:rFonts w:eastAsiaTheme="majorEastAsia" w:cstheme="majorBidi"/>
          <w:b/>
          <w:iCs/>
          <w:sz w:val="26"/>
        </w:rPr>
      </w:pPr>
      <w:r w:rsidRPr="008A3771">
        <w:rPr>
          <w:rFonts w:eastAsiaTheme="majorEastAsia" w:cstheme="majorBidi"/>
          <w:b/>
          <w:iCs/>
          <w:sz w:val="26"/>
        </w:rPr>
        <w:t xml:space="preserve">Whiteness and Blackness aren’t Identities they are structural position so these responses don’t even apply </w:t>
      </w:r>
    </w:p>
    <w:p w:rsidR="008A3771" w:rsidRPr="008A3771" w:rsidRDefault="008A3771" w:rsidP="001560E6">
      <w:pPr>
        <w:keepNext/>
        <w:keepLines/>
        <w:numPr>
          <w:ilvl w:val="0"/>
          <w:numId w:val="8"/>
        </w:numPr>
        <w:spacing w:before="40" w:after="0"/>
        <w:outlineLvl w:val="3"/>
        <w:rPr>
          <w:rFonts w:eastAsia="Calibri" w:cstheme="majorBidi"/>
          <w:b/>
          <w:iCs/>
          <w:sz w:val="26"/>
        </w:rPr>
      </w:pPr>
      <w:r w:rsidRPr="008A3771">
        <w:rPr>
          <w:rFonts w:eastAsiaTheme="majorEastAsia" w:cstheme="majorBidi"/>
          <w:b/>
          <w:iCs/>
          <w:sz w:val="26"/>
        </w:rPr>
        <w:t>This ev is racist. They allow Blacks to be subject to gratuitous violence because they don’t</w:t>
      </w:r>
      <w:r w:rsidR="00082419">
        <w:rPr>
          <w:rFonts w:eastAsiaTheme="majorEastAsia" w:cstheme="majorBidi"/>
          <w:b/>
          <w:iCs/>
          <w:sz w:val="26"/>
        </w:rPr>
        <w:t xml:space="preserve"> want</w:t>
      </w:r>
      <w:r w:rsidRPr="008A3771">
        <w:rPr>
          <w:rFonts w:eastAsiaTheme="majorEastAsia" w:cstheme="majorBidi"/>
          <w:b/>
          <w:iCs/>
          <w:sz w:val="26"/>
        </w:rPr>
        <w:t xml:space="preserve"> whites to lose their hierarchies</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29" w:name="_Toc428192599"/>
      <w:r w:rsidRPr="008A3771">
        <w:rPr>
          <w:rFonts w:eastAsiaTheme="majorEastAsia" w:cstheme="majorBidi"/>
          <w:b/>
          <w:sz w:val="32"/>
          <w:szCs w:val="24"/>
          <w:u w:val="single"/>
        </w:rPr>
        <w:lastRenderedPageBreak/>
        <w:t>A2: Whiteness not RC (Niemonen)</w:t>
      </w:r>
      <w:bookmarkEnd w:id="29"/>
    </w:p>
    <w:p w:rsidR="008A3771" w:rsidRPr="008A3771" w:rsidRDefault="008A3771" w:rsidP="008A3771">
      <w:pPr>
        <w:keepNext/>
        <w:keepLines/>
        <w:spacing w:before="40" w:after="0"/>
        <w:outlineLvl w:val="3"/>
        <w:rPr>
          <w:rFonts w:eastAsiaTheme="majorEastAsia" w:cstheme="majorBidi"/>
          <w:b/>
          <w:iCs/>
          <w:sz w:val="26"/>
        </w:rPr>
      </w:pPr>
      <w:r w:rsidRPr="008A3771">
        <w:rPr>
          <w:rFonts w:eastAsiaTheme="majorEastAsia" w:cstheme="majorBidi"/>
          <w:b/>
          <w:iCs/>
          <w:sz w:val="26"/>
        </w:rPr>
        <w:t xml:space="preserve">We agree. Whiteness isn’t a structure. It is the product of the creation of civil society. Combating whiteness wouldn’t solve. We focus on Anti-Blackness, We solve offense. </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30" w:name="_Toc428192603"/>
      <w:r w:rsidRPr="008A3771">
        <w:rPr>
          <w:rFonts w:eastAsiaTheme="majorEastAsia" w:cstheme="majorBidi"/>
          <w:b/>
          <w:sz w:val="32"/>
          <w:szCs w:val="24"/>
          <w:u w:val="single"/>
        </w:rPr>
        <w:lastRenderedPageBreak/>
        <w:t>A2: Racism Created by Policy So Solved by Policy</w:t>
      </w:r>
      <w:bookmarkEnd w:id="30"/>
    </w:p>
    <w:p w:rsidR="003C4269" w:rsidRDefault="008A3771" w:rsidP="008A3771">
      <w:pPr>
        <w:keepNext/>
        <w:keepLines/>
        <w:spacing w:before="40" w:after="0"/>
        <w:outlineLvl w:val="3"/>
        <w:rPr>
          <w:rFonts w:eastAsiaTheme="majorEastAsia" w:cstheme="majorBidi"/>
          <w:b/>
          <w:iCs/>
          <w:sz w:val="26"/>
        </w:rPr>
      </w:pPr>
      <w:r w:rsidRPr="008A3771">
        <w:rPr>
          <w:rFonts w:eastAsiaTheme="majorEastAsia" w:cstheme="majorBidi"/>
          <w:b/>
          <w:iCs/>
          <w:sz w:val="26"/>
        </w:rPr>
        <w:t>Racism isn’t a manifestation of policies- Racism is a structural negation of blackness that leads to the creation of policies. Getting rid of racist policies doesn’t solve unless we destroy whit</w:t>
      </w:r>
      <w:r w:rsidR="003C4269">
        <w:rPr>
          <w:rFonts w:eastAsiaTheme="majorEastAsia" w:cstheme="majorBidi"/>
          <w:b/>
          <w:iCs/>
          <w:sz w:val="26"/>
        </w:rPr>
        <w:t>e democracy and Civil Society</w:t>
      </w:r>
    </w:p>
    <w:p w:rsidR="008A3771" w:rsidRPr="003C4269" w:rsidRDefault="008A3771" w:rsidP="003C4269">
      <w:pPr>
        <w:keepNext/>
        <w:keepLines/>
        <w:spacing w:before="40" w:after="0"/>
        <w:outlineLvl w:val="3"/>
      </w:pPr>
      <w:r w:rsidRPr="008A3771">
        <w:rPr>
          <w:rFonts w:eastAsiaTheme="majorEastAsia" w:cstheme="majorBidi"/>
          <w:b/>
          <w:iCs/>
          <w:sz w:val="26"/>
        </w:rPr>
        <w:t>Curry’13</w:t>
      </w:r>
      <w:r w:rsidR="003C4269">
        <w:rPr>
          <w:rFonts w:eastAsiaTheme="majorEastAsia" w:cstheme="majorBidi"/>
          <w:b/>
          <w:iCs/>
          <w:sz w:val="26"/>
        </w:rPr>
        <w:t xml:space="preserve"> </w:t>
      </w:r>
      <w:r w:rsidRPr="003C4269">
        <w:t>{Tommy J; Texas A&amp;M; In the Fiat of Dreams; Academia; accessed 8/21/15}AvP</w:t>
      </w:r>
    </w:p>
    <w:p w:rsidR="003C4269" w:rsidRDefault="003C4269" w:rsidP="008A3771">
      <w:pPr>
        <w:spacing w:line="240" w:lineRule="auto"/>
        <w:contextualSpacing/>
        <w:rPr>
          <w:rFonts w:ascii="Times New Roman" w:hAnsi="Times New Roman" w:cs="Times New Roman"/>
          <w:sz w:val="16"/>
          <w:szCs w:val="20"/>
        </w:rPr>
      </w:pPr>
    </w:p>
    <w:p w:rsidR="008A3771" w:rsidRPr="003C4269" w:rsidRDefault="008A3771" w:rsidP="003C4269">
      <w:r w:rsidRPr="003C4269">
        <w:t xml:space="preserve">Despite the rhetorical strategies adopted by both Black and white political theorists  which urge Blacks and whites alike to demand Americans to continue their allegiance to the foundational de-racialized ethos of the post-Civil Rights era, the reality of the </w:t>
      </w:r>
      <w:r w:rsidRPr="003C4269">
        <w:rPr>
          <w:rStyle w:val="StyleUnderline"/>
        </w:rPr>
        <w:t xml:space="preserve">American </w:t>
      </w:r>
      <w:r w:rsidRPr="003C4269">
        <w:rPr>
          <w:rStyle w:val="StyleUnderline"/>
          <w:highlight w:val="yellow"/>
        </w:rPr>
        <w:t>racism</w:t>
      </w:r>
      <w:r w:rsidRPr="003C4269">
        <w:rPr>
          <w:rStyle w:val="StyleUnderline"/>
        </w:rPr>
        <w:t xml:space="preserve">—its </w:t>
      </w:r>
      <w:r w:rsidRPr="003C4269">
        <w:rPr>
          <w:rStyle w:val="StyleUnderline"/>
          <w:highlight w:val="yellow"/>
        </w:rPr>
        <w:t>sheer recurring violence against Black</w:t>
      </w:r>
      <w:r w:rsidRPr="003C4269">
        <w:rPr>
          <w:rStyle w:val="StyleUnderline"/>
        </w:rPr>
        <w:t xml:space="preserve"> people—</w:t>
      </w:r>
      <w:r w:rsidRPr="003C4269">
        <w:rPr>
          <w:rStyle w:val="StyleUnderline"/>
          <w:highlight w:val="yellow"/>
        </w:rPr>
        <w:t>demands more than symbolic rhetorical allusion.</w:t>
      </w:r>
      <w:r w:rsidRPr="003C4269">
        <w:rPr>
          <w:rStyle w:val="StyleUnderline"/>
        </w:rPr>
        <w:t xml:space="preserve"> To seriously grasp the reality of racist oppression and the sempiternal machinations of anti-Blackness throughout </w:t>
      </w:r>
      <w:r w:rsidRPr="003C4269">
        <w:rPr>
          <w:rStyle w:val="StyleUnderline"/>
          <w:highlight w:val="yellow"/>
        </w:rPr>
        <w:t>American society be it in its institutions like</w:t>
      </w:r>
      <w:r w:rsidRPr="003C4269">
        <w:rPr>
          <w:rStyle w:val="StyleUnderline"/>
        </w:rPr>
        <w:t xml:space="preserve"> the </w:t>
      </w:r>
      <w:r w:rsidRPr="003C4269">
        <w:rPr>
          <w:rStyle w:val="StyleUnderline"/>
          <w:highlight w:val="yellow"/>
        </w:rPr>
        <w:t>prison</w:t>
      </w:r>
      <w:r w:rsidRPr="003C4269">
        <w:rPr>
          <w:rStyle w:val="StyleUnderline"/>
        </w:rPr>
        <w:t xml:space="preserve"> industrial complex, its policies like </w:t>
      </w:r>
      <w:r w:rsidRPr="003C4269">
        <w:rPr>
          <w:rStyle w:val="StyleUnderline"/>
          <w:highlight w:val="yellow"/>
        </w:rPr>
        <w:t>Affirmative action</w:t>
      </w:r>
      <w:r w:rsidRPr="003C4269">
        <w:rPr>
          <w:rStyle w:val="StyleUnderline"/>
        </w:rPr>
        <w:t xml:space="preserve">, or its manipulation of Black social degradation </w:t>
      </w:r>
      <w:r w:rsidRPr="003C4269">
        <w:rPr>
          <w:rStyle w:val="StyleUnderline"/>
          <w:highlight w:val="yellow"/>
        </w:rPr>
        <w:t>and economic disadvantage to</w:t>
      </w:r>
      <w:r w:rsidRPr="003C4269">
        <w:rPr>
          <w:rStyle w:val="StyleUnderline"/>
        </w:rPr>
        <w:t xml:space="preserve"> support pathological theses about disasters like Katrina or cultural deviance as in the death of Trayvon Martin, Darius Simmons, or Jordan Davis, the study of the matter itself—</w:t>
      </w:r>
      <w:r w:rsidRPr="003C4269">
        <w:rPr>
          <w:rStyle w:val="StyleUnderline"/>
          <w:highlight w:val="yellow"/>
        </w:rPr>
        <w:t>racism—must be a study of a conceptual disengagement with the myth of racial equality and the “automatic progressivism” of the American liberal project.  This disengagement is not simply the refusal to accept the idealism of civil rights</w:t>
      </w:r>
      <w:r w:rsidRPr="003C4269">
        <w:rPr>
          <w:rStyle w:val="StyleUnderline"/>
        </w:rPr>
        <w:t xml:space="preserve"> myth held beyond the realm of </w:t>
      </w:r>
      <w:r w:rsidRPr="003C4269">
        <w:rPr>
          <w:rStyle w:val="StyleUnderline"/>
          <w:highlight w:val="yellow"/>
        </w:rPr>
        <w:t>fact</w:t>
      </w:r>
      <w:r w:rsidRPr="003C4269">
        <w:rPr>
          <w:rStyle w:val="StyleUnderline"/>
        </w:rPr>
        <w:t xml:space="preserve">, but the disengagement </w:t>
      </w:r>
      <w:r w:rsidRPr="003C4269">
        <w:rPr>
          <w:rStyle w:val="StyleUnderline"/>
          <w:highlight w:val="yellow"/>
        </w:rPr>
        <w:t>with the illusions of democracy and equality that continue to ignore the role that violence has played and continues to play in the subjugation, incarceration, and vilification of Black life.</w:t>
      </w:r>
      <w:r w:rsidRPr="003C4269">
        <w:t xml:space="preserve">  As Dr. A.J. William Myers reveals in his work groundbreaking work entitled Destructive Impulses, Until at such time white America (and Black America) is openly willing to confront a historical legacy of its own violence (perpetrated against an American people of color), any venture into and/ or expository on race relations becomes an exercise in futility…As a result, therefore, white violence, confined to the subliminal recesses of the American psyche, continues to prevent the transition necessary for the </w:t>
      </w:r>
      <w:r w:rsidRPr="003C4269">
        <w:rPr>
          <w:rStyle w:val="StyleUnderline"/>
        </w:rPr>
        <w:t>country to move beyond the idea of race.</w:t>
      </w:r>
      <w:r w:rsidRPr="003C4269">
        <w:rPr>
          <w:rStyle w:val="StyleUnderline"/>
        </w:rPr>
        <w:endnoteReference w:id="1"/>
      </w:r>
      <w:r w:rsidRPr="003C4269">
        <w:rPr>
          <w:rStyle w:val="StyleUnderline"/>
        </w:rPr>
        <w:t xml:space="preserve">In America, </w:t>
      </w:r>
      <w:r w:rsidRPr="003C4269">
        <w:rPr>
          <w:rStyle w:val="StyleUnderline"/>
          <w:highlight w:val="yellow"/>
        </w:rPr>
        <w:t>Blackness and the racism that</w:t>
      </w:r>
      <w:r w:rsidRPr="003C4269">
        <w:rPr>
          <w:rStyle w:val="StyleUnderline"/>
        </w:rPr>
        <w:t xml:space="preserve"> continues to </w:t>
      </w:r>
      <w:r w:rsidRPr="003C4269">
        <w:rPr>
          <w:rStyle w:val="StyleUnderline"/>
          <w:highlight w:val="yellow"/>
        </w:rPr>
        <w:t>condemn</w:t>
      </w:r>
      <w:r w:rsidRPr="003C4269">
        <w:rPr>
          <w:rStyle w:val="StyleUnderline"/>
        </w:rPr>
        <w:t xml:space="preserve"> those </w:t>
      </w:r>
      <w:r w:rsidRPr="003C4269">
        <w:rPr>
          <w:rStyle w:val="StyleUnderline"/>
          <w:highlight w:val="yellow"/>
        </w:rPr>
        <w:t>historical racialized peoples is violence—it is the forceful and coercion enclosing of human beings to an inferior</w:t>
      </w:r>
      <w:r w:rsidRPr="003C4269">
        <w:rPr>
          <w:rStyle w:val="StyleUnderline"/>
        </w:rPr>
        <w:t xml:space="preserve"> social, political, and economic </w:t>
      </w:r>
      <w:r w:rsidRPr="003C4269">
        <w:rPr>
          <w:rStyle w:val="StyleUnderline"/>
          <w:highlight w:val="yellow"/>
        </w:rPr>
        <w:t>status of which their own humanity exceeds.</w:t>
      </w:r>
      <w:r w:rsidRPr="003C4269">
        <w:rPr>
          <w:rStyle w:val="StyleUnderline"/>
        </w:rPr>
        <w:t xml:space="preserve"> This </w:t>
      </w:r>
      <w:r w:rsidRPr="003C4269">
        <w:rPr>
          <w:rStyle w:val="StyleUnderline"/>
          <w:highlight w:val="yellow"/>
        </w:rPr>
        <w:t>dehumanizing relegation</w:t>
      </w:r>
      <w:r w:rsidRPr="003C4269">
        <w:rPr>
          <w:rStyle w:val="StyleUnderline"/>
        </w:rPr>
        <w:t xml:space="preserve"> of the raced citizen </w:t>
      </w:r>
      <w:r w:rsidRPr="003C4269">
        <w:rPr>
          <w:rStyle w:val="StyleUnderline"/>
          <w:highlight w:val="yellow"/>
        </w:rPr>
        <w:t>is not a gradual or incremental debasement, but rather the historically immediate condition of inferiority that presents progress to be attainable by the cyclical degrees of physical violence against the racialized population.</w:t>
      </w:r>
      <w:r w:rsidRPr="003C4269">
        <w:rPr>
          <w:rStyle w:val="StyleUnderline"/>
        </w:rPr>
        <w:t xml:space="preserve"> For these racially oppressed peoples, violence is the permanent fixture of  existence in America, since it is the vitiation of their </w:t>
      </w:r>
      <w:r w:rsidRPr="003C4269">
        <w:rPr>
          <w:rStyle w:val="StyleUnderline"/>
          <w:highlight w:val="yellow"/>
        </w:rPr>
        <w:t>humanity</w:t>
      </w:r>
      <w:r w:rsidRPr="003C4269">
        <w:rPr>
          <w:rStyle w:val="StyleUnderline"/>
        </w:rPr>
        <w:t xml:space="preserve"> that </w:t>
      </w:r>
      <w:r w:rsidRPr="003C4269">
        <w:rPr>
          <w:rStyle w:val="StyleUnderline"/>
          <w:highlight w:val="yellow"/>
        </w:rPr>
        <w:t>rationalizes the varying techniques of their cultural erasure, birthing the emergent symbolic associations of degradation that replace their invisibility, and empowering the intentional enforcements of their societal exclusions.</w:t>
      </w:r>
      <w:r w:rsidRPr="003C4269">
        <w:t xml:space="preserve"> In fact, it is precisely this triumvirate that gauges what we take to be the negation of the necessity of revolutionary change--since the raced is taken to be present, as a result of a critical redefining of humanity, integrated into society.</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31" w:name="_Toc428192604"/>
      <w:r w:rsidRPr="008A3771">
        <w:rPr>
          <w:rFonts w:eastAsiaTheme="majorEastAsia" w:cstheme="majorBidi"/>
          <w:b/>
          <w:sz w:val="32"/>
          <w:szCs w:val="24"/>
          <w:u w:val="single"/>
        </w:rPr>
        <w:lastRenderedPageBreak/>
        <w:t>A2: Monolith/Homogenizing Bad (Ahmed, Sullivan)</w:t>
      </w:r>
      <w:bookmarkEnd w:id="31"/>
    </w:p>
    <w:p w:rsidR="008A3771" w:rsidRPr="008A3771" w:rsidRDefault="008A3771" w:rsidP="008A3771">
      <w:pPr>
        <w:keepNext/>
        <w:keepLines/>
        <w:spacing w:before="40" w:after="0"/>
        <w:outlineLvl w:val="3"/>
        <w:rPr>
          <w:rFonts w:eastAsiaTheme="majorEastAsia" w:cstheme="majorBidi"/>
          <w:b/>
          <w:iCs/>
          <w:sz w:val="26"/>
        </w:rPr>
      </w:pPr>
      <w:r w:rsidRPr="008A3771">
        <w:rPr>
          <w:rFonts w:eastAsiaTheme="majorEastAsia" w:cstheme="majorBidi"/>
          <w:b/>
          <w:iCs/>
          <w:sz w:val="26"/>
        </w:rPr>
        <w:t>No Link: Look at blackness in a spectrum rather than as an identity. We don’t see white as the marker of cultural identity we see it as a marker of political identity</w:t>
      </w:r>
    </w:p>
    <w:p w:rsidR="008A3771" w:rsidRPr="008A3771" w:rsidRDefault="008A3771" w:rsidP="008A3771">
      <w:pPr>
        <w:rPr>
          <w:b/>
          <w:bCs/>
          <w:szCs w:val="16"/>
          <w:u w:val="single"/>
        </w:rPr>
      </w:pPr>
      <w:r w:rsidRPr="008A3771">
        <w:rPr>
          <w:b/>
          <w:bCs/>
          <w:sz w:val="26"/>
        </w:rPr>
        <w:t>Olson 4</w:t>
      </w:r>
      <w:r w:rsidRPr="008A3771">
        <w:t>,</w:t>
      </w:r>
      <w:r w:rsidRPr="008A3771">
        <w:rPr>
          <w:szCs w:val="16"/>
        </w:rPr>
        <w:t xml:space="preserve"> Professor of Political Science at Northern Arizona University (Joel, </w:t>
      </w:r>
      <w:r w:rsidRPr="008A3771">
        <w:rPr>
          <w:i/>
          <w:szCs w:val="16"/>
        </w:rPr>
        <w:t>The Abolition of White Democracy</w:t>
      </w:r>
      <w:r w:rsidRPr="008A3771">
        <w:rPr>
          <w:szCs w:val="16"/>
        </w:rPr>
        <w:t xml:space="preserve">, Minnesota Press, 2004) </w:t>
      </w:r>
    </w:p>
    <w:p w:rsidR="008A3771" w:rsidRPr="001A6DBF" w:rsidRDefault="008A3771" w:rsidP="001A6DBF">
      <w:r w:rsidRPr="001A6DBF">
        <w:t xml:space="preserve">A bipolar analysis also challenges the assertion that there are different “degrees” of whiteness, in which some people are “more white” than others. Several </w:t>
      </w:r>
      <w:r w:rsidRPr="001A6DBF">
        <w:rPr>
          <w:highlight w:val="yellow"/>
        </w:rPr>
        <w:t>scholars</w:t>
      </w:r>
      <w:r w:rsidRPr="001A6DBF">
        <w:t xml:space="preserve"> have recently argued that bipolarity does not pay enough attention to the differences, tensions, and instabilities within racial categories as well as between them. John Hartigan Jr., for example, </w:t>
      </w:r>
      <w:r w:rsidRPr="001A6DBF">
        <w:rPr>
          <w:highlight w:val="yellow"/>
        </w:rPr>
        <w:t>argue</w:t>
      </w:r>
      <w:r w:rsidRPr="001A6DBF">
        <w:t xml:space="preserve">s that too many </w:t>
      </w:r>
      <w:r w:rsidRPr="001A6DBF">
        <w:rPr>
          <w:highlight w:val="yellow"/>
        </w:rPr>
        <w:t>analyses of race</w:t>
      </w:r>
      <w:r w:rsidRPr="001A6DBF">
        <w:t xml:space="preserve"> in the United States unfairly </w:t>
      </w:r>
      <w:r w:rsidRPr="001A6DBF">
        <w:rPr>
          <w:highlight w:val="yellow"/>
        </w:rPr>
        <w:t>homogenize whites’ experiences.</w:t>
      </w:r>
      <w:r w:rsidRPr="001A6DBF">
        <w:t xml:space="preserve"> He acknowledges that whiteness does have a homogenizing tendency, but there are still “varied forms of racial significance in the disparate circumstances of whites in North America.” Most of this heterogeneity among whites, he holds, is due to class differences. Similarly, Howard Winant argues that white privilege is meted out differently among whites (e.g., less for Jews, Arabs, gays, and lesbians) and that a monolithic understanding of whiteness leaves no room for the role of ideology and conviction in structuring white advantage. Annalee Newitz and Matthew Wray argue that class divisions among whites have disintegrated much of whatever white unity existed under slavery and segregation. Contemporary scholarship, they insist, must treat whiteness as a “complex,” “messy,” and “ambivalent” social force that takes into account how some poor whites are both “inside and outside whiteness,” still white yet somehow less white than others.82 </w:t>
      </w:r>
      <w:r w:rsidRPr="001A6DBF">
        <w:rPr>
          <w:highlight w:val="yellow"/>
        </w:rPr>
        <w:t>The problem with the “degrees of whiteness” argument is that it misunderstands the nature of</w:t>
      </w:r>
      <w:r w:rsidRPr="001A6DBF">
        <w:t xml:space="preserve"> white identity. </w:t>
      </w:r>
      <w:r w:rsidRPr="001A6DBF">
        <w:rPr>
          <w:highlight w:val="yellow"/>
        </w:rPr>
        <w:t xml:space="preserve">Whiteness </w:t>
      </w:r>
      <w:r w:rsidRPr="001A6DBF">
        <w:t xml:space="preserve">is not a guarantee of equality among whites but, as I argue in the next chapter, </w:t>
      </w:r>
      <w:r w:rsidRPr="001A6DBF">
        <w:rPr>
          <w:highlight w:val="yellow"/>
        </w:rPr>
        <w:t>a form of racial standing. Culturally, economically, or anthropologically</w:t>
      </w:r>
      <w:r w:rsidRPr="001A6DBF">
        <w:t xml:space="preserve"> speaking, </w:t>
      </w:r>
      <w:r w:rsidRPr="001A6DBF">
        <w:rPr>
          <w:highlight w:val="yellow"/>
        </w:rPr>
        <w:t>there is much differentiation among whites. But as a form of status, whiteness is an absolute: you have it or you don’t</w:t>
      </w:r>
      <w:r w:rsidRPr="001A6DBF">
        <w:t xml:space="preserve">. White standing does not mean that all whites are treated the same, only that in certain instances their myriad differences are subordinated in the interest of white solidarity.83 The result, as a European aristocrat visiting the United States in 1809 noted, is that even a poor white may claim equality to a rich white with the challenge, “Do you believe that you are any whiter than I am?”84 It is important to acknowledge the myriad differences among whites, but it makes little sense to discuss degrees of whiteness, for as Richard Wright once exhorted, “Whose hands ran the business enterprise? White hands. Whose hands meted out the law? White hands. Whose hands regulated the money? White hands. Whose hands erected the churches? White hands. Thus, when the white world is viewed from inside the colored world, that world is a block-world with little or no divisions.”85 Wright’s point is that as a “block-world” </w:t>
      </w:r>
      <w:r w:rsidRPr="001A6DBF">
        <w:rPr>
          <w:highlight w:val="yellow"/>
        </w:rPr>
        <w:t>whiteness is a force against social complexity and diversity rather than a reflection of it.</w:t>
      </w:r>
      <w:r w:rsidRPr="001A6DBF">
        <w:t xml:space="preserve"> It does not make all whites absolute equals, but that was never the intent of white citizenship.86 It just ensures that no white ever need find himself or herself at the absolute bottom of the social and political barrel, because that position is already taken.</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32" w:name="_Toc428192606"/>
      <w:r w:rsidRPr="008A3771">
        <w:rPr>
          <w:rFonts w:eastAsiaTheme="majorEastAsia" w:cstheme="majorBidi"/>
          <w:b/>
          <w:sz w:val="32"/>
          <w:szCs w:val="24"/>
          <w:u w:val="single"/>
        </w:rPr>
        <w:lastRenderedPageBreak/>
        <w:t>A2: Singh</w:t>
      </w:r>
      <w:bookmarkEnd w:id="32"/>
    </w:p>
    <w:p w:rsidR="008A3771" w:rsidRPr="008A3771" w:rsidRDefault="008A3771" w:rsidP="008A3771">
      <w:pPr>
        <w:keepNext/>
        <w:keepLines/>
        <w:spacing w:before="40" w:after="0"/>
        <w:outlineLvl w:val="3"/>
        <w:rPr>
          <w:rFonts w:eastAsiaTheme="majorEastAsia" w:cstheme="majorBidi"/>
          <w:b/>
          <w:bCs/>
          <w:iCs/>
          <w:sz w:val="26"/>
        </w:rPr>
      </w:pPr>
      <w:r w:rsidRPr="008A3771">
        <w:rPr>
          <w:rFonts w:eastAsiaTheme="majorEastAsia" w:cstheme="majorBidi"/>
          <w:b/>
          <w:bCs/>
          <w:iCs/>
          <w:sz w:val="26"/>
        </w:rPr>
        <w:t>Risk of failure shouldn’t deter our assault on civil society</w:t>
      </w:r>
    </w:p>
    <w:p w:rsidR="008A3771" w:rsidRPr="008A3771" w:rsidRDefault="008A3771" w:rsidP="008A3771">
      <w:pPr>
        <w:rPr>
          <w:sz w:val="18"/>
        </w:rPr>
      </w:pPr>
      <w:r w:rsidRPr="008A3771">
        <w:rPr>
          <w:b/>
          <w:bCs/>
          <w:sz w:val="26"/>
        </w:rPr>
        <w:t>Newton 72</w:t>
      </w:r>
      <w:r w:rsidRPr="008A3771">
        <w:t xml:space="preserve"> </w:t>
      </w:r>
      <w:r w:rsidRPr="008A3771">
        <w:rPr>
          <w:sz w:val="18"/>
        </w:rPr>
        <w:t>(Huey P. Newton, Co-Founder of The Black Panther Party and its Minster of Defense and all around badass, got his PhD at UC: Santa Cruz, Revolutionary Suicide pp.4-6)jml</w:t>
      </w:r>
    </w:p>
    <w:p w:rsidR="008A3771" w:rsidRPr="008A3771" w:rsidRDefault="008A3771" w:rsidP="008A3771">
      <w:pPr>
        <w:rPr>
          <w:u w:val="single"/>
        </w:rPr>
      </w:pPr>
      <w:r w:rsidRPr="008A3771">
        <w:rPr>
          <w:highlight w:val="cyan"/>
          <w:u w:val="single"/>
        </w:rPr>
        <w:t>To understand revolutionary suicide it is first necessary to have an idea of reactionary suicide: the reaction of a</w:t>
      </w:r>
      <w:r w:rsidRPr="008A3771">
        <w:rPr>
          <w:sz w:val="16"/>
        </w:rPr>
        <w:t xml:space="preserve"> man &lt;</w:t>
      </w:r>
      <w:r w:rsidRPr="008A3771">
        <w:rPr>
          <w:highlight w:val="cyan"/>
          <w:u w:val="single"/>
        </w:rPr>
        <w:t>person</w:t>
      </w:r>
      <w:r w:rsidRPr="008A3771">
        <w:rPr>
          <w:sz w:val="16"/>
          <w:highlight w:val="cyan"/>
        </w:rPr>
        <w:t xml:space="preserve">&gt; </w:t>
      </w:r>
      <w:r w:rsidRPr="008A3771">
        <w:rPr>
          <w:highlight w:val="cyan"/>
          <w:u w:val="single"/>
        </w:rPr>
        <w:t>who takes</w:t>
      </w:r>
      <w:r w:rsidRPr="008A3771">
        <w:rPr>
          <w:sz w:val="16"/>
        </w:rPr>
        <w:t xml:space="preserve"> his &lt;</w:t>
      </w:r>
      <w:r w:rsidRPr="008A3771">
        <w:rPr>
          <w:highlight w:val="cyan"/>
          <w:u w:val="single"/>
        </w:rPr>
        <w:t>their</w:t>
      </w:r>
      <w:r w:rsidRPr="008A3771">
        <w:rPr>
          <w:sz w:val="16"/>
          <w:highlight w:val="cyan"/>
        </w:rPr>
        <w:t xml:space="preserve">&gt; </w:t>
      </w:r>
      <w:r w:rsidRPr="008A3771">
        <w:rPr>
          <w:highlight w:val="cyan"/>
          <w:u w:val="single"/>
        </w:rPr>
        <w:t>own life in response to social conditions that overwhelm</w:t>
      </w:r>
      <w:r w:rsidRPr="008A3771">
        <w:rPr>
          <w:sz w:val="16"/>
        </w:rPr>
        <w:t xml:space="preserve"> him </w:t>
      </w:r>
      <w:r w:rsidRPr="008A3771">
        <w:rPr>
          <w:highlight w:val="cyan"/>
          <w:u w:val="single"/>
        </w:rPr>
        <w:t>and condemn</w:t>
      </w:r>
      <w:r w:rsidRPr="008A3771">
        <w:rPr>
          <w:sz w:val="16"/>
        </w:rPr>
        <w:t xml:space="preserve"> him &lt;</w:t>
      </w:r>
      <w:r w:rsidRPr="008A3771">
        <w:rPr>
          <w:highlight w:val="cyan"/>
          <w:u w:val="single"/>
        </w:rPr>
        <w:t>them</w:t>
      </w:r>
      <w:r w:rsidRPr="008A3771">
        <w:rPr>
          <w:sz w:val="16"/>
          <w:highlight w:val="cyan"/>
        </w:rPr>
        <w:t xml:space="preserve">&gt; </w:t>
      </w:r>
      <w:r w:rsidRPr="008A3771">
        <w:rPr>
          <w:highlight w:val="cyan"/>
          <w:u w:val="single"/>
        </w:rPr>
        <w:t>to helplessness</w:t>
      </w:r>
      <w:r w:rsidRPr="008A3771">
        <w:rPr>
          <w:sz w:val="16"/>
          <w:highlight w:val="cyan"/>
        </w:rPr>
        <w:t xml:space="preserve">. </w:t>
      </w:r>
      <w:r w:rsidRPr="008A3771">
        <w:rPr>
          <w:highlight w:val="cyan"/>
          <w:u w:val="single"/>
        </w:rPr>
        <w:t>The young Black men in his study had been deprived of human dignity, crushed by oppressive forces, and denied their right to live as proud and free human beings. A section in Dostoevsky’s Crime and Punishment provides a good analogy.</w:t>
      </w:r>
      <w:r w:rsidRPr="008A3771">
        <w:rPr>
          <w:sz w:val="16"/>
        </w:rPr>
        <w:t xml:space="preserve"> One of the characters, Marmeladov</w:t>
      </w:r>
      <w:r w:rsidRPr="008A3771">
        <w:rPr>
          <w:sz w:val="16"/>
          <w:highlight w:val="cyan"/>
        </w:rPr>
        <w:t xml:space="preserve">, </w:t>
      </w:r>
      <w:r w:rsidRPr="008A3771">
        <w:rPr>
          <w:highlight w:val="cyan"/>
          <w:u w:val="single"/>
        </w:rPr>
        <w:t>a very poor man, argues that poverty is a not a vice</w:t>
      </w:r>
      <w:r w:rsidRPr="008A3771">
        <w:rPr>
          <w:sz w:val="16"/>
        </w:rPr>
        <w:t xml:space="preserve">. In poverty, he says, a man can attain the innate nobility of soul that is not possible in beggary; </w:t>
      </w:r>
      <w:r w:rsidRPr="008A3771">
        <w:rPr>
          <w:highlight w:val="cyan"/>
          <w:u w:val="single"/>
        </w:rPr>
        <w:t>for while society may drive the poor man out with a stick, the beggar will be swept out with a broom.</w:t>
      </w:r>
      <w:r w:rsidRPr="008A3771">
        <w:rPr>
          <w:sz w:val="16"/>
        </w:rPr>
        <w:t xml:space="preserve"> Why? </w:t>
      </w:r>
      <w:r w:rsidRPr="008A3771">
        <w:rPr>
          <w:highlight w:val="cyan"/>
          <w:u w:val="single"/>
        </w:rPr>
        <w:t>Because the beggar is totally demeaned, his dignity lost. Finally bereft of self-respect</w:t>
      </w:r>
      <w:r w:rsidRPr="008A3771">
        <w:rPr>
          <w:u w:val="single"/>
        </w:rPr>
        <w:t>, immobilized by fear and despair</w:t>
      </w:r>
      <w:r w:rsidRPr="008A3771">
        <w:rPr>
          <w:highlight w:val="cyan"/>
          <w:u w:val="single"/>
        </w:rPr>
        <w:t>, he sinks into self-murder. This is reactionary suicide</w:t>
      </w:r>
      <w:r w:rsidRPr="008A3771">
        <w:rPr>
          <w:sz w:val="16"/>
        </w:rPr>
        <w:t xml:space="preserve">. </w:t>
      </w:r>
      <w:r w:rsidRPr="008A3771">
        <w:rPr>
          <w:u w:val="single"/>
        </w:rPr>
        <w:t>C</w:t>
      </w:r>
      <w:r w:rsidRPr="008A3771">
        <w:rPr>
          <w:highlight w:val="cyan"/>
          <w:u w:val="single"/>
        </w:rPr>
        <w:t>onnected to reactionary suicide, although even more painful and degrading, is a spiritual death</w:t>
      </w:r>
      <w:r w:rsidRPr="008A3771">
        <w:rPr>
          <w:u w:val="single"/>
        </w:rPr>
        <w:t xml:space="preserve"> that has been the experience of millions of Black people in the United States. This death </w:t>
      </w:r>
      <w:r w:rsidRPr="008A3771">
        <w:rPr>
          <w:highlight w:val="cyan"/>
          <w:u w:val="single"/>
        </w:rPr>
        <w:t>is found everywhere today in the Black community. Its victims have ceased to fight the forms of oppression that drink their blood.</w:t>
      </w:r>
      <w:r w:rsidRPr="008A3771">
        <w:rPr>
          <w:sz w:val="16"/>
          <w:highlight w:val="cyan"/>
        </w:rPr>
        <w:t xml:space="preserve"> </w:t>
      </w:r>
      <w:r w:rsidRPr="008A3771">
        <w:rPr>
          <w:highlight w:val="cyan"/>
          <w:u w:val="single"/>
        </w:rPr>
        <w:t>The common attitude has long been: What’s the use?</w:t>
      </w:r>
      <w:r w:rsidRPr="008A3771">
        <w:rPr>
          <w:sz w:val="16"/>
        </w:rPr>
        <w:t xml:space="preserve"> If &lt;one&gt; a man rises up against a power as great as the United States, &lt;one&gt; he will not survive</w:t>
      </w:r>
      <w:r w:rsidRPr="008A3771">
        <w:rPr>
          <w:u w:val="single"/>
        </w:rPr>
        <w:t xml:space="preserve">. </w:t>
      </w:r>
      <w:r w:rsidRPr="008A3771">
        <w:rPr>
          <w:highlight w:val="cyan"/>
          <w:u w:val="single"/>
        </w:rPr>
        <w:t>Believing this, many Blacks have been driven to a death of the spirit rather than of the flesh, lapsing into lives of quiet desperation.</w:t>
      </w:r>
      <w:r w:rsidRPr="008A3771">
        <w:rPr>
          <w:sz w:val="16"/>
          <w:highlight w:val="cyan"/>
        </w:rPr>
        <w:t xml:space="preserve"> </w:t>
      </w:r>
      <w:r w:rsidRPr="008A3771">
        <w:rPr>
          <w:highlight w:val="cyan"/>
          <w:u w:val="single"/>
        </w:rPr>
        <w:t>Yet</w:t>
      </w:r>
      <w:r w:rsidRPr="008A3771">
        <w:rPr>
          <w:sz w:val="16"/>
        </w:rPr>
        <w:t xml:space="preserve"> all of the while, </w:t>
      </w:r>
      <w:r w:rsidRPr="008A3771">
        <w:rPr>
          <w:highlight w:val="cyan"/>
          <w:u w:val="single"/>
        </w:rPr>
        <w:t>in the heart of every Black, there is the hope that life will somehow change in the future. I do not think that life will change for the better without an assault on the Establishment</w:t>
      </w:r>
      <w:r w:rsidRPr="008A3771">
        <w:rPr>
          <w:sz w:val="16"/>
          <w:highlight w:val="cyan"/>
        </w:rPr>
        <w:t>*,</w:t>
      </w:r>
      <w:r w:rsidRPr="008A3771">
        <w:rPr>
          <w:sz w:val="16"/>
        </w:rPr>
        <w:t xml:space="preserve"> which goes on exploiting the wretched of the wretched earth</w:t>
      </w:r>
      <w:r w:rsidRPr="008A3771">
        <w:rPr>
          <w:sz w:val="16"/>
          <w:highlight w:val="cyan"/>
        </w:rPr>
        <w:t xml:space="preserve">. </w:t>
      </w:r>
      <w:r w:rsidRPr="008A3771">
        <w:rPr>
          <w:highlight w:val="cyan"/>
          <w:u w:val="single"/>
        </w:rPr>
        <w:t>This belief lies at the heart of the concept of revolutionary suicide</w:t>
      </w:r>
      <w:r w:rsidRPr="008A3771">
        <w:rPr>
          <w:sz w:val="16"/>
          <w:highlight w:val="cyan"/>
        </w:rPr>
        <w:t xml:space="preserve">. </w:t>
      </w:r>
      <w:r w:rsidRPr="008A3771">
        <w:rPr>
          <w:highlight w:val="cyan"/>
          <w:u w:val="single"/>
        </w:rPr>
        <w:t>Thus it is better to oppose the forces that will drive me to self-murder than to endure them. Although I risk the likelihood of death, there is at least the possibility</w:t>
      </w:r>
      <w:r w:rsidRPr="008A3771">
        <w:rPr>
          <w:sz w:val="16"/>
        </w:rPr>
        <w:t xml:space="preserve">, if not the probability, </w:t>
      </w:r>
      <w:r w:rsidRPr="008A3771">
        <w:rPr>
          <w:highlight w:val="cyan"/>
          <w:u w:val="single"/>
        </w:rPr>
        <w:t>of changing intolerable conditions</w:t>
      </w:r>
      <w:r w:rsidRPr="008A3771">
        <w:rPr>
          <w:sz w:val="16"/>
          <w:highlight w:val="cyan"/>
        </w:rPr>
        <w:t xml:space="preserve">. </w:t>
      </w:r>
      <w:r w:rsidRPr="008A3771">
        <w:rPr>
          <w:highlight w:val="cyan"/>
          <w:u w:val="single"/>
        </w:rPr>
        <w:t>This possibility is important, because much in human existence is based upon hope without any real understanding of the odds</w:t>
      </w:r>
      <w:r w:rsidRPr="008A3771">
        <w:rPr>
          <w:sz w:val="16"/>
        </w:rPr>
        <w:t xml:space="preserve">. Indeed, we are all- Black and white alike- ill in the same way, mortally ill. </w:t>
      </w:r>
      <w:r w:rsidRPr="008A3771">
        <w:rPr>
          <w:highlight w:val="cyan"/>
          <w:u w:val="single"/>
        </w:rPr>
        <w:t>But before we die, how shall we live?</w:t>
      </w:r>
      <w:r w:rsidRPr="008A3771">
        <w:rPr>
          <w:sz w:val="16"/>
          <w:highlight w:val="cyan"/>
        </w:rPr>
        <w:t xml:space="preserve"> </w:t>
      </w:r>
      <w:r w:rsidRPr="008A3771">
        <w:rPr>
          <w:highlight w:val="cyan"/>
          <w:u w:val="single"/>
        </w:rPr>
        <w:t>I say with hope and dignity; and if premature death is the result, that death has a meaning reactionary suicide can never have. It is the price of self-respect.</w:t>
      </w:r>
      <w:r w:rsidRPr="008A3771">
        <w:rPr>
          <w:u w:val="single"/>
        </w:rPr>
        <w:t xml:space="preserve"> </w:t>
      </w:r>
      <w:r w:rsidRPr="008A3771">
        <w:rPr>
          <w:sz w:val="16"/>
        </w:rPr>
        <w:t xml:space="preserve">*The power structure, based on the economic infrastructure, propped up and reinforced by the media and all the secondary educational and cultural intuitions… </w:t>
      </w:r>
      <w:r w:rsidRPr="008A3771">
        <w:rPr>
          <w:highlight w:val="cyan"/>
          <w:u w:val="single"/>
        </w:rPr>
        <w:t>Revolutionary suicide does not mean that I and my comrades have a death wish; it means just the opposite. We have such a strong desire to live with hope and human dignity that existence without them is impossible. When reactionary forces crush us, we must move against these forces, even at the risk of death. We will have to be driven out with a stick</w:t>
      </w:r>
      <w:r w:rsidRPr="008A3771">
        <w:rPr>
          <w:u w:val="single"/>
        </w:rPr>
        <w:t>.</w:t>
      </w:r>
      <w:r w:rsidRPr="008A3771">
        <w:rPr>
          <w:sz w:val="16"/>
        </w:rPr>
        <w:t xml:space="preserve"> Che Guevara said that to a revolutionary death is the reality and victory the dream. Because the revolutionary lives so dangerously, his survival is a miracle. Bakunin, who spoke for the most militant wing of the First International, made a similar statement in his Revolutionary Catechism. To him, the first lesson a revolutionary must learn is that he is a doomed man. Unless he understands this, he does not grasp the essential meaning of his life. …</w:t>
      </w:r>
      <w:r w:rsidRPr="008A3771">
        <w:rPr>
          <w:highlight w:val="cyan"/>
          <w:u w:val="single"/>
        </w:rPr>
        <w:t>Considering how we must live, it is not hard to accept the concept of revolutionary suicide.</w:t>
      </w:r>
      <w:r w:rsidRPr="008A3771">
        <w:rPr>
          <w:sz w:val="16"/>
        </w:rPr>
        <w:t xml:space="preserve"> In this we are different from white radicals. They are not faced with genocide. The greater, more immediate problem is the survival of the entire world. If the world does not change, all its people will be threatened by the greed, exploitation, and violence of the power structure in the American empire. The handwriting is on the wall. </w:t>
      </w:r>
      <w:r w:rsidRPr="008A3771">
        <w:rPr>
          <w:highlight w:val="cyan"/>
          <w:u w:val="single"/>
        </w:rPr>
        <w:t>The United States is jeopardizing its own existence and the existence of all humanity. If Americans knew the disaster that lay ahead, they would transform this society tomorrow for their own preservation.</w:t>
      </w:r>
    </w:p>
    <w:p w:rsidR="008A3771" w:rsidRPr="008A3771" w:rsidRDefault="008A3771" w:rsidP="008A3771">
      <w:pPr>
        <w:keepNext/>
        <w:keepLines/>
        <w:pageBreakBefore/>
        <w:spacing w:before="40" w:after="0"/>
        <w:jc w:val="center"/>
        <w:outlineLvl w:val="2"/>
        <w:rPr>
          <w:rFonts w:eastAsiaTheme="majorEastAsia" w:cstheme="majorBidi"/>
          <w:b/>
          <w:sz w:val="32"/>
          <w:szCs w:val="24"/>
          <w:u w:val="single"/>
        </w:rPr>
      </w:pPr>
      <w:bookmarkStart w:id="33" w:name="BlockBM248"/>
      <w:r w:rsidRPr="008A3771">
        <w:rPr>
          <w:rFonts w:eastAsiaTheme="majorEastAsia" w:cstheme="majorBidi"/>
          <w:b/>
          <w:sz w:val="32"/>
          <w:szCs w:val="24"/>
          <w:u w:val="single"/>
        </w:rPr>
        <w:lastRenderedPageBreak/>
        <w:t>A2: Omi/Reform</w:t>
      </w: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Reform is just reactionary conservatism – their unwillingness to accept that systemic antagonisms cannot be fixed means their project is permeated with whiteness</w:t>
      </w:r>
    </w:p>
    <w:p w:rsidR="008A3771" w:rsidRPr="008A3771" w:rsidRDefault="008A3771" w:rsidP="008A3771">
      <w:pPr>
        <w:rPr>
          <w:rFonts w:asciiTheme="minorHAnsi" w:hAnsiTheme="minorHAnsi"/>
          <w:bCs/>
          <w:sz w:val="26"/>
        </w:rPr>
      </w:pPr>
      <w:r w:rsidRPr="008A3771">
        <w:rPr>
          <w:rFonts w:asciiTheme="minorHAnsi" w:hAnsiTheme="minorHAnsi"/>
          <w:b/>
          <w:bCs/>
          <w:sz w:val="26"/>
        </w:rPr>
        <w:t xml:space="preserve">Haritaworn et al. 14, </w:t>
      </w:r>
      <w:r w:rsidRPr="008A3771">
        <w:rPr>
          <w:rFonts w:asciiTheme="minorHAnsi" w:hAnsiTheme="minorHAnsi"/>
          <w:bCs/>
          <w:sz w:val="26"/>
        </w:rPr>
        <w:t xml:space="preserve">Haritaworn is an assistant professor of sociology, “Queer Necropolitics,” </w:t>
      </w:r>
      <w:hyperlink r:id="rId30" w:history="1">
        <w:r w:rsidRPr="008A3771">
          <w:rPr>
            <w:rFonts w:asciiTheme="minorHAnsi" w:hAnsiTheme="minorHAnsi"/>
            <w:sz w:val="26"/>
          </w:rPr>
          <w:t>http://www.deanspade.net/wp-content/uploads/2014/05/Necropolitics-Collection-Article-Final.pdf</w:t>
        </w:r>
      </w:hyperlink>
      <w:r w:rsidRPr="008A3771">
        <w:rPr>
          <w:rFonts w:asciiTheme="minorHAnsi" w:hAnsiTheme="minorHAnsi"/>
          <w:bCs/>
          <w:sz w:val="26"/>
        </w:rPr>
        <w:t>, NN</w:t>
      </w:r>
    </w:p>
    <w:p w:rsidR="008A3771" w:rsidRPr="008A3771" w:rsidRDefault="008A3771" w:rsidP="008A3771">
      <w:r w:rsidRPr="008A3771">
        <w:rPr>
          <w:rFonts w:asciiTheme="minorHAnsi" w:hAnsiTheme="minorHAnsi"/>
          <w:u w:val="single"/>
        </w:rPr>
        <w:t>Critical race theorists have supplied the concept of 'preservation through∂ transformation' to describe the neat trick that civil rights law performed in this∂ dynamic</w:t>
      </w:r>
      <w:r w:rsidRPr="008A3771">
        <w:rPr>
          <w:rFonts w:asciiTheme="minorHAnsi" w:hAnsiTheme="minorHAnsi"/>
        </w:rPr>
        <w:t xml:space="preserve"> (Harris 2007: 1539-1582; Siegel1997: 1111-1148). In the face of</w:t>
      </w:r>
      <w:r w:rsidRPr="008A3771">
        <w:rPr>
          <w:rFonts w:asciiTheme="minorHAnsi" w:hAnsiTheme="minorHAnsi"/>
          <w:sz w:val="12"/>
        </w:rPr>
        <w:t xml:space="preserve">∂ </w:t>
      </w:r>
      <w:r w:rsidRPr="008A3771">
        <w:rPr>
          <w:rFonts w:asciiTheme="minorHAnsi" w:hAnsiTheme="minorHAnsi"/>
        </w:rPr>
        <w:t xml:space="preserve">significant resistance to conditions of subjection, </w:t>
      </w:r>
      <w:r w:rsidRPr="008A3771">
        <w:rPr>
          <w:rFonts w:asciiTheme="minorHAnsi" w:hAnsiTheme="minorHAnsi"/>
          <w:b/>
          <w:iCs/>
          <w:highlight w:val="cyan"/>
          <w:u w:val="single"/>
        </w:rPr>
        <w:t>law reform tends to provide just enough transfonnation to stabilize and preserve status quo conditions</w:t>
      </w:r>
      <w:r w:rsidRPr="008A3771">
        <w:rPr>
          <w:rFonts w:asciiTheme="minorHAnsi" w:hAnsiTheme="minorHAnsi"/>
        </w:rPr>
        <w:t>. I</w:t>
      </w:r>
      <w:r w:rsidRPr="008A3771">
        <w:rPr>
          <w:rFonts w:asciiTheme="minorHAnsi" w:hAnsiTheme="minorHAnsi"/>
          <w:u w:val="single"/>
        </w:rPr>
        <w:t xml:space="preserve">n the case∂ of widespread black rebellion against white supremacy in the US, </w:t>
      </w:r>
      <w:r w:rsidRPr="008A3771">
        <w:rPr>
          <w:rFonts w:asciiTheme="minorHAnsi" w:hAnsiTheme="minorHAnsi"/>
          <w:highlight w:val="cyan"/>
          <w:u w:val="single"/>
        </w:rPr>
        <w:t>civil rights laws and colourblind constitutionalism have operated as formal reforms that masked a perpetration of the status quo of violence against and exploitation of black people</w:t>
      </w:r>
      <w:r w:rsidRPr="008A3771">
        <w:rPr>
          <w:rFonts w:asciiTheme="minorHAnsi" w:hAnsiTheme="minorHAnsi"/>
          <w:highlight w:val="cyan"/>
        </w:rPr>
        <w:t>.</w:t>
      </w:r>
      <w:r w:rsidRPr="008A3771">
        <w:rPr>
          <w:rFonts w:asciiTheme="minorHAnsi" w:hAnsiTheme="minorHAnsi"/>
          <w:sz w:val="12"/>
          <w:highlight w:val="cyan"/>
        </w:rPr>
        <w:t xml:space="preserve">∂ </w:t>
      </w:r>
      <w:r w:rsidRPr="008A3771">
        <w:rPr>
          <w:rFonts w:asciiTheme="minorHAnsi" w:hAnsiTheme="minorHAnsi"/>
          <w:b/>
          <w:iCs/>
          <w:highlight w:val="cyan"/>
          <w:u w:val="single"/>
        </w:rPr>
        <w:t>Explicit exclusionary policies and practices became officially forbidden, yet the∂ disu·ibution of life chances remained the same or worsened with the growing∂ racialized concentration of wealth in the US</w:t>
      </w:r>
      <w:r w:rsidRPr="008A3771">
        <w:rPr>
          <w:rFonts w:asciiTheme="minorHAnsi" w:hAnsiTheme="minorHAnsi"/>
          <w:highlight w:val="cyan"/>
        </w:rPr>
        <w:t>,</w:t>
      </w:r>
      <w:r w:rsidRPr="008A3771">
        <w:rPr>
          <w:rFonts w:asciiTheme="minorHAnsi" w:hAnsiTheme="minorHAnsi"/>
        </w:rPr>
        <w:t xml:space="preserve"> the dismantling of social welfare, and</w:t>
      </w:r>
      <w:r w:rsidRPr="008A3771">
        <w:rPr>
          <w:rFonts w:asciiTheme="minorHAnsi" w:hAnsiTheme="minorHAnsi"/>
          <w:sz w:val="12"/>
        </w:rPr>
        <w:t xml:space="preserve">∂ </w:t>
      </w:r>
      <w:r w:rsidRPr="008A3771">
        <w:rPr>
          <w:rFonts w:asciiTheme="minorHAnsi" w:hAnsiTheme="minorHAnsi"/>
        </w:rPr>
        <w:t>the explosion of criminalization that has developed in the same period as the new</w:t>
      </w:r>
      <w:r w:rsidRPr="008A3771">
        <w:rPr>
          <w:rFonts w:asciiTheme="minorHAnsi" w:hAnsiTheme="minorHAnsi"/>
          <w:sz w:val="12"/>
        </w:rPr>
        <w:t xml:space="preserve">∂ </w:t>
      </w:r>
      <w:r w:rsidRPr="008A3771">
        <w:rPr>
          <w:rFonts w:asciiTheme="minorHAnsi" w:hAnsiTheme="minorHAnsi"/>
        </w:rPr>
        <w:t>logic of race neutrality has declared fairness and justice achieved. Lesbian and gay</w:t>
      </w:r>
      <w:r w:rsidRPr="008A3771">
        <w:rPr>
          <w:rFonts w:asciiTheme="minorHAnsi" w:hAnsiTheme="minorHAnsi"/>
          <w:sz w:val="12"/>
        </w:rPr>
        <w:t xml:space="preserve">∂ </w:t>
      </w:r>
      <w:r w:rsidRPr="008A3771">
        <w:rPr>
          <w:rFonts w:asciiTheme="minorHAnsi" w:hAnsiTheme="minorHAnsi"/>
        </w:rPr>
        <w:t>rights politics' reproduction of the Inythology of anti-discrimination law and the</w:t>
      </w:r>
      <w:r w:rsidRPr="008A3771">
        <w:rPr>
          <w:rFonts w:asciiTheme="minorHAnsi" w:hAnsiTheme="minorHAnsi"/>
          <w:sz w:val="12"/>
        </w:rPr>
        <w:t xml:space="preserve">∂ </w:t>
      </w:r>
      <w:r w:rsidRPr="008A3771">
        <w:rPr>
          <w:rFonts w:asciiTheme="minorHAnsi" w:hAnsiTheme="minorHAnsi"/>
        </w:rPr>
        <w:t>non-stop invocation of'equal rights' frameworks by lesbian and gay rights politics</w:t>
      </w:r>
      <w:r w:rsidRPr="008A3771">
        <w:rPr>
          <w:rFonts w:asciiTheme="minorHAnsi" w:hAnsiTheme="minorHAnsi"/>
          <w:sz w:val="12"/>
        </w:rPr>
        <w:t xml:space="preserve">∂ </w:t>
      </w:r>
      <w:r w:rsidRPr="008A3771">
        <w:rPr>
          <w:rFonts w:asciiTheme="minorHAnsi" w:hAnsiTheme="minorHAnsi"/>
        </w:rPr>
        <w:t>marks an .investment in the legal structures of anti-blackness that have emerged in</w:t>
      </w:r>
      <w:r w:rsidRPr="008A3771">
        <w:rPr>
          <w:rFonts w:asciiTheme="minorHAnsi" w:hAnsiTheme="minorHAnsi"/>
          <w:sz w:val="12"/>
        </w:rPr>
        <w:t xml:space="preserve">∂ </w:t>
      </w:r>
      <w:r w:rsidRPr="008A3771">
        <w:rPr>
          <w:rFonts w:asciiTheme="minorHAnsi" w:hAnsiTheme="minorHAnsi"/>
        </w:rPr>
        <w:t xml:space="preserve">the wake of Brown. </w:t>
      </w:r>
      <w:r w:rsidRPr="008A3771">
        <w:rPr>
          <w:rFonts w:asciiTheme="minorHAnsi" w:hAnsiTheme="minorHAnsi"/>
          <w:u w:val="single"/>
        </w:rPr>
        <w:t>The emergence of the demand for LGBT inclusive hate crime∂ laws and the accomplishment of the Matthew Shepard and james Byrd, Jr. Hate∂ Crimes Prevention Act as a highly lauded federal legislative 'win' for lesbian and ∂ gay rights offers a particularly blatant site of the anti-blackness central to lesbian∂ and gay rights -literally an investment in the expansion of criminalization as a core∂ claim and desire of this purported 'frecdom'</w:t>
      </w:r>
      <w:r w:rsidRPr="008A3771">
        <w:rPr>
          <w:rFonts w:asciiTheme="minorHAnsi" w:hAnsiTheme="minorHAnsi"/>
        </w:rPr>
        <w:t>. 9 In the context of the foundational</w:t>
      </w:r>
      <w:r w:rsidRPr="008A3771">
        <w:rPr>
          <w:rFonts w:asciiTheme="minorHAnsi" w:hAnsiTheme="minorHAnsi"/>
          <w:sz w:val="12"/>
        </w:rPr>
        <w:t xml:space="preserve">∂ </w:t>
      </w:r>
      <w:r w:rsidRPr="008A3771">
        <w:rPr>
          <w:rFonts w:asciiTheme="minorHAnsi" w:hAnsiTheme="minorHAnsi"/>
        </w:rPr>
        <w:t>nature of slavery in US political formation, it is perhaps not surprising to see a</w:t>
      </w:r>
      <w:r w:rsidRPr="008A3771">
        <w:rPr>
          <w:rFonts w:asciiTheme="minorHAnsi" w:hAnsiTheme="minorHAnsi"/>
          <w:sz w:val="12"/>
        </w:rPr>
        <w:t xml:space="preserve">∂ </w:t>
      </w:r>
      <w:r w:rsidRPr="008A3771">
        <w:rPr>
          <w:rFonts w:asciiTheme="minorHAnsi" w:hAnsiTheme="minorHAnsi"/>
        </w:rPr>
        <w:t>political formation of white 'gay and lesbian Americans' articulate a demand fOr</w:t>
      </w:r>
      <w:r w:rsidRPr="008A3771">
        <w:rPr>
          <w:rFonts w:asciiTheme="minorHAnsi" w:hAnsiTheme="minorHAnsi"/>
          <w:sz w:val="12"/>
        </w:rPr>
        <w:t xml:space="preserve">∂ </w:t>
      </w:r>
      <w:r w:rsidRPr="008A3771">
        <w:rPr>
          <w:rFonts w:asciiTheme="minorHAnsi" w:hAnsiTheme="minorHAnsi"/>
        </w:rPr>
        <w:t>fi-eedom that is contingent on the literal caging of black people.</w:t>
      </w:r>
      <w:r w:rsidRPr="008A3771">
        <w:rPr>
          <w:rFonts w:asciiTheme="minorHAnsi" w:hAnsiTheme="minorHAnsi"/>
          <w:sz w:val="12"/>
        </w:rPr>
        <w:t xml:space="preserve">∂ </w:t>
      </w:r>
      <w:r w:rsidRPr="008A3771">
        <w:rPr>
          <w:rFonts w:asciiTheme="minorHAnsi" w:hAnsiTheme="minorHAnsi"/>
          <w:highlight w:val="cyan"/>
          <w:u w:val="single"/>
        </w:rPr>
        <w:t>The fantasy that formal legal equality is all that is needed to eliminate∂ homophobia and transphobia is harmful not only because it participates in the anti-black US progress narrative that civil rights law reforms resolved anti-blackness in the US</w:t>
      </w:r>
      <w:r w:rsidRPr="008A3771">
        <w:rPr>
          <w:rFonts w:asciiTheme="minorHAnsi" w:hAnsiTheme="minorHAnsi"/>
        </w:rPr>
        <w:t xml:space="preserve"> (thus any remaining suffering or disparity is solely an issue of 'personal</w:t>
      </w:r>
      <w:r w:rsidRPr="008A3771">
        <w:rPr>
          <w:rFonts w:asciiTheme="minorHAnsi" w:hAnsiTheme="minorHAnsi"/>
          <w:sz w:val="12"/>
        </w:rPr>
        <w:t xml:space="preserve">∂ </w:t>
      </w:r>
      <w:r w:rsidRPr="008A3771">
        <w:rPr>
          <w:rFonts w:asciiTheme="minorHAnsi" w:hAnsiTheme="minorHAnsi"/>
        </w:rPr>
        <w:t xml:space="preserve">responsibility'), 1IJ </w:t>
      </w:r>
      <w:r w:rsidRPr="008A3771">
        <w:rPr>
          <w:rFonts w:asciiTheme="minorHAnsi" w:hAnsiTheme="minorHAnsi"/>
          <w:highlight w:val="cyan"/>
          <w:u w:val="single"/>
        </w:rPr>
        <w:t xml:space="preserve">but also because it constructs an agenda that is harmful to black∂ </w:t>
      </w:r>
      <w:r w:rsidRPr="008A3771">
        <w:rPr>
          <w:rFonts w:asciiTheme="minorHAnsi" w:hAnsiTheme="minorHAnsi"/>
          <w:highlight w:val="cyan"/>
        </w:rPr>
        <w:t xml:space="preserve">queer and trans </w:t>
      </w:r>
      <w:r w:rsidRPr="008A3771">
        <w:rPr>
          <w:rFonts w:asciiTheme="minorHAnsi" w:hAnsiTheme="minorHAnsi"/>
          <w:highlight w:val="cyan"/>
          <w:u w:val="single"/>
        </w:rPr>
        <w:t>people</w:t>
      </w:r>
      <w:r w:rsidRPr="008A3771">
        <w:rPr>
          <w:rFonts w:asciiTheme="minorHAnsi" w:hAnsiTheme="minorHAnsi"/>
        </w:rPr>
        <w:t xml:space="preserve"> and other queer and trans people experiencing violent</w:t>
      </w:r>
      <w:r w:rsidRPr="008A3771">
        <w:rPr>
          <w:rFonts w:asciiTheme="minorHAnsi" w:hAnsiTheme="minorHAnsi"/>
          <w:sz w:val="12"/>
        </w:rPr>
        <w:t xml:space="preserve">∂ </w:t>
      </w:r>
      <w:r w:rsidRPr="008A3771">
        <w:rPr>
          <w:rFonts w:asciiTheme="minorHAnsi" w:hAnsiTheme="minorHAnsi"/>
        </w:rPr>
        <w:t>systems mobilized by anti-blackness. Formal marriage rights will not help poor</w:t>
      </w:r>
      <w:r w:rsidRPr="008A3771">
        <w:rPr>
          <w:rFonts w:asciiTheme="minorHAnsi" w:hAnsiTheme="minorHAnsi"/>
          <w:sz w:val="12"/>
        </w:rPr>
        <w:t xml:space="preserve">∂ </w:t>
      </w:r>
      <w:r w:rsidRPr="008A3771">
        <w:rPr>
          <w:rFonts w:asciiTheme="minorHAnsi" w:hAnsiTheme="minorHAnsi"/>
        </w:rPr>
        <w:t>people, people vvhose kids will be stolen by a racially targeted child welfire system</w:t>
      </w:r>
      <w:r w:rsidRPr="008A3771">
        <w:rPr>
          <w:rFonts w:asciiTheme="minorHAnsi" w:hAnsiTheme="minorHAnsi"/>
          <w:sz w:val="12"/>
        </w:rPr>
        <w:t xml:space="preserve">∂ </w:t>
      </w:r>
      <w:r w:rsidRPr="008A3771">
        <w:rPr>
          <w:rFonts w:asciiTheme="minorHAnsi" w:hAnsiTheme="minorHAnsi"/>
        </w:rPr>
        <w:t>regardless of whether or not they can get married, people who do not have</w:t>
      </w:r>
      <w:r w:rsidRPr="008A3771">
        <w:rPr>
          <w:rFonts w:asciiTheme="minorHAnsi" w:hAnsiTheme="minorHAnsi"/>
          <w:sz w:val="12"/>
        </w:rPr>
        <w:t xml:space="preserve">∂ </w:t>
      </w:r>
      <w:r w:rsidRPr="008A3771">
        <w:rPr>
          <w:rFonts w:asciiTheme="minorHAnsi" w:hAnsiTheme="minorHAnsi"/>
        </w:rPr>
        <w:t>immigration status or health benefits to share with a spouse if they had one, people</w:t>
      </w:r>
      <w:r w:rsidRPr="008A3771">
        <w:rPr>
          <w:rFonts w:asciiTheme="minorHAnsi" w:hAnsiTheme="minorHAnsi"/>
          <w:sz w:val="12"/>
        </w:rPr>
        <w:t xml:space="preserve">∂ </w:t>
      </w:r>
      <w:r w:rsidRPr="008A3771">
        <w:rPr>
          <w:rFonts w:asciiTheme="minorHAnsi" w:hAnsiTheme="minorHAnsi"/>
        </w:rPr>
        <w:t>who have no property to pass on to their partners, or people who have no need to</w:t>
      </w:r>
      <w:r w:rsidRPr="008A3771">
        <w:rPr>
          <w:rFonts w:asciiTheme="minorHAnsi" w:hAnsiTheme="minorHAnsi"/>
          <w:sz w:val="12"/>
        </w:rPr>
        <w:t xml:space="preserve">∂ </w:t>
      </w:r>
      <w:r w:rsidRPr="008A3771">
        <w:rPr>
          <w:rFonts w:asciiTheme="minorHAnsi" w:hAnsiTheme="minorHAnsi"/>
        </w:rPr>
        <w:t>be shielded from estate tax. In fact, the current wave of same-sex marriage advocacy</w:t>
      </w:r>
      <w:r w:rsidRPr="008A3771">
        <w:rPr>
          <w:rFonts w:asciiTheme="minorHAnsi" w:hAnsiTheme="minorHAnsi"/>
          <w:sz w:val="12"/>
        </w:rPr>
        <w:t xml:space="preserve">∂ </w:t>
      </w:r>
      <w:r w:rsidRPr="008A3771">
        <w:rPr>
          <w:rFonts w:asciiTheme="minorHAnsi" w:hAnsiTheme="minorHAnsi"/>
        </w:rPr>
        <w:t>emerges at the same rime as another pro-marriage trend, the push by the right wing</w:t>
      </w:r>
      <w:r w:rsidRPr="008A3771">
        <w:rPr>
          <w:rFonts w:asciiTheme="minorHAnsi" w:hAnsiTheme="minorHAnsi"/>
          <w:sz w:val="12"/>
        </w:rPr>
        <w:t xml:space="preserve">∂ </w:t>
      </w:r>
      <w:r w:rsidRPr="008A3771">
        <w:rPr>
          <w:rFonts w:asciiTheme="minorHAnsi" w:hAnsiTheme="minorHAnsi"/>
        </w:rPr>
        <w:t>to reverse feminist wins that had made marriage easier to get out of and the Bushera</w:t>
      </w:r>
      <w:r w:rsidRPr="008A3771">
        <w:rPr>
          <w:rFonts w:asciiTheme="minorHAnsi" w:hAnsiTheme="minorHAnsi"/>
          <w:sz w:val="12"/>
        </w:rPr>
        <w:t xml:space="preserve">∂ </w:t>
      </w:r>
      <w:r w:rsidRPr="008A3771">
        <w:rPr>
          <w:rFonts w:asciiTheme="minorHAnsi" w:hAnsiTheme="minorHAnsi"/>
        </w:rPr>
        <w:t>development of marriage promotion programmes (continued by Obama)</w:t>
      </w:r>
      <w:r w:rsidRPr="008A3771">
        <w:rPr>
          <w:rFonts w:asciiTheme="minorHAnsi" w:hAnsiTheme="minorHAnsi"/>
          <w:sz w:val="12"/>
        </w:rPr>
        <w:t xml:space="preserve">∂ </w:t>
      </w:r>
      <w:r w:rsidRPr="008A3771">
        <w:rPr>
          <w:rFonts w:asciiTheme="minorHAnsi" w:hAnsiTheme="minorHAnsi"/>
        </w:rPr>
        <w:t>targeted at women on welfare (Adams and Coltrane 2007: 17-34; Alternatives to</w:t>
      </w:r>
      <w:r w:rsidRPr="008A3771">
        <w:rPr>
          <w:rFonts w:asciiTheme="minorHAnsi" w:hAnsiTheme="minorHAnsi"/>
          <w:sz w:val="12"/>
        </w:rPr>
        <w:t xml:space="preserve">∂ </w:t>
      </w:r>
      <w:r w:rsidRPr="008A3771">
        <w:rPr>
          <w:rFonts w:asciiTheme="minorHAnsi" w:hAnsiTheme="minorHAnsi"/>
        </w:rPr>
        <w:t>l\!larriage Project 2007; Coltrane and Adams 2003: 363-372; Feld, Rosier and</w:t>
      </w:r>
      <w:r w:rsidRPr="008A3771">
        <w:rPr>
          <w:rFonts w:asciiTheme="minorHAnsi" w:hAnsiTheme="minorHAnsi"/>
          <w:sz w:val="12"/>
        </w:rPr>
        <w:t xml:space="preserve">∂ </w:t>
      </w:r>
      <w:r w:rsidRPr="008A3771">
        <w:rPr>
          <w:rFonts w:asciiTheme="minorHAnsi" w:hAnsiTheme="minorHAnsi"/>
        </w:rPr>
        <w:t>Manning 2002: 173-183; Pear and Kirkpatrick 2007; Rector and Pardue 2004).</w:t>
      </w:r>
      <w:r w:rsidRPr="008A3771">
        <w:rPr>
          <w:rFonts w:asciiTheme="minorHAnsi" w:hAnsiTheme="minorHAnsi"/>
          <w:sz w:val="12"/>
        </w:rPr>
        <w:t xml:space="preserve">∂ </w:t>
      </w:r>
      <w:r w:rsidRPr="008A3771">
        <w:rPr>
          <w:rFonts w:asciiTheme="minorHAnsi" w:hAnsiTheme="minorHAnsi"/>
        </w:rPr>
        <w:t>The explicitly anti-black focus of the attacks on welfare and the mobilization of</w:t>
      </w:r>
      <w:r w:rsidRPr="008A3771">
        <w:rPr>
          <w:rFonts w:asciiTheme="minorHAnsi" w:hAnsiTheme="minorHAnsi"/>
          <w:sz w:val="12"/>
        </w:rPr>
        <w:t xml:space="preserve">∂ </w:t>
      </w:r>
      <w:r w:rsidRPr="008A3771">
        <w:rPr>
          <w:rFonts w:asciiTheme="minorHAnsi" w:hAnsiTheme="minorHAnsi"/>
        </w:rPr>
        <w:t>racialized-genclered images to do this go hand in hand with the pro-</w:t>
      </w:r>
      <w:r w:rsidRPr="008A3771">
        <w:rPr>
          <w:rFonts w:asciiTheme="minorHAnsi" w:hAnsiTheme="minorHAnsi"/>
        </w:rPr>
        <w:lastRenderedPageBreak/>
        <w:t>marriage gay</w:t>
      </w:r>
      <w:r w:rsidRPr="008A3771">
        <w:rPr>
          <w:rFonts w:asciiTheme="minorHAnsi" w:hAnsiTheme="minorHAnsi"/>
          <w:sz w:val="12"/>
        </w:rPr>
        <w:t xml:space="preserve">∂ </w:t>
      </w:r>
      <w:r w:rsidRPr="008A3771">
        <w:rPr>
          <w:rFonts w:asciiTheme="minorHAnsi" w:hAnsiTheme="minorHAnsi"/>
        </w:rPr>
        <w:t>rights frame that similarly invests in notions of 'personal responsibility', and</w:t>
      </w:r>
      <w:r w:rsidRPr="008A3771">
        <w:rPr>
          <w:rFonts w:asciiTheme="minorHAnsi" w:hAnsiTheme="minorHAnsi"/>
          <w:sz w:val="12"/>
        </w:rPr>
        <w:t xml:space="preserve">∂ </w:t>
      </w:r>
      <w:r w:rsidRPr="008A3771">
        <w:rPr>
          <w:rFonts w:asciiTheme="minorHAnsi" w:hAnsiTheme="minorHAnsi"/>
        </w:rPr>
        <w:t xml:space="preserve">racializecl--gendered family formation norm enforcement. </w:t>
      </w:r>
      <w:r w:rsidRPr="008A3771">
        <w:rPr>
          <w:rFonts w:asciiTheme="minorHAnsi" w:hAnsiTheme="minorHAnsi"/>
          <w:highlight w:val="cyan"/>
          <w:u w:val="single"/>
        </w:rPr>
        <w:t>The articulation of a∂ desire for legal inclusion in the explicitly anti-black</w:t>
      </w:r>
      <w:r w:rsidRPr="008A3771">
        <w:rPr>
          <w:rFonts w:asciiTheme="minorHAnsi" w:hAnsiTheme="minorHAnsi"/>
        </w:rPr>
        <w:t>, anti-poor governance regime</w:t>
      </w:r>
      <w:r w:rsidRPr="008A3771">
        <w:rPr>
          <w:rFonts w:asciiTheme="minorHAnsi" w:hAnsiTheme="minorHAnsi"/>
          <w:sz w:val="12"/>
        </w:rPr>
        <w:t xml:space="preserve">∂ </w:t>
      </w:r>
      <w:r w:rsidRPr="008A3771">
        <w:rPr>
          <w:rFonts w:asciiTheme="minorHAnsi" w:hAnsiTheme="minorHAnsi"/>
        </w:rPr>
        <w:t>of marriage, and the centralization of marriage rights as the most resourced equality</w:t>
      </w:r>
      <w:r w:rsidRPr="008A3771">
        <w:rPr>
          <w:rFonts w:asciiTheme="minorHAnsi" w:hAnsiTheme="minorHAnsi"/>
          <w:sz w:val="12"/>
        </w:rPr>
        <w:t xml:space="preserve">∂ </w:t>
      </w:r>
      <w:r w:rsidRPr="008A3771">
        <w:rPr>
          <w:rFonts w:asciiTheme="minorHAnsi" w:hAnsiTheme="minorHAnsi"/>
        </w:rPr>
        <w:t xml:space="preserve">claim of gay and lesbian rights politics, </w:t>
      </w:r>
      <w:r w:rsidRPr="008A3771">
        <w:rPr>
          <w:rFonts w:asciiTheme="minorHAnsi" w:hAnsiTheme="minorHAnsi"/>
          <w:highlight w:val="cyan"/>
          <w:u w:val="single"/>
        </w:rPr>
        <w:t>affirms its alliance with anti-blackness</w:t>
      </w:r>
      <w:r w:rsidRPr="008A3771">
        <w:rPr>
          <w:rFonts w:asciiTheme="minorHAnsi" w:hAnsiTheme="minorHAnsi"/>
        </w:rPr>
        <w:t>.</w:t>
      </w:r>
      <w:r w:rsidRPr="008A3771">
        <w:rPr>
          <w:rFonts w:asciiTheme="minorHAnsi" w:hAnsiTheme="minorHAnsi"/>
          <w:sz w:val="12"/>
        </w:rPr>
        <w:t xml:space="preserve">∂ </w:t>
      </w:r>
      <w:r w:rsidRPr="008A3771">
        <w:rPr>
          <w:rFonts w:asciiTheme="minorHAnsi" w:hAnsiTheme="minorHAnsi"/>
        </w:rPr>
        <w:t>It is easy to imagine other queer political interventions that would take a</w:t>
      </w:r>
      <w:r w:rsidRPr="008A3771">
        <w:rPr>
          <w:rFonts w:asciiTheme="minorHAnsi" w:hAnsiTheme="minorHAnsi"/>
          <w:sz w:val="12"/>
        </w:rPr>
        <w:t xml:space="preserve">∂ </w:t>
      </w:r>
      <w:r w:rsidRPr="008A3771">
        <w:rPr>
          <w:rFonts w:asciiTheme="minorHAnsi" w:hAnsiTheme="minorHAnsi"/>
        </w:rPr>
        <w:t>different approach to concerns about parental rights, child custody and other</w:t>
      </w:r>
      <w:r w:rsidRPr="008A3771">
        <w:rPr>
          <w:rFonts w:asciiTheme="minorHAnsi" w:hAnsiTheme="minorHAnsi"/>
          <w:sz w:val="12"/>
        </w:rPr>
        <w:t xml:space="preserve">∂ </w:t>
      </w:r>
      <w:r w:rsidRPr="008A3771">
        <w:rPr>
          <w:rFonts w:asciiTheme="minorHAnsi" w:hAnsiTheme="minorHAnsi"/>
        </w:rPr>
        <w:t>family law problems. Such approaches centre the experiences of queers facing the</w:t>
      </w:r>
      <w:r w:rsidRPr="008A3771">
        <w:rPr>
          <w:rFonts w:asciiTheme="minorHAnsi" w:hAnsiTheme="minorHAnsi"/>
          <w:sz w:val="12"/>
        </w:rPr>
        <w:t xml:space="preserve">∂ </w:t>
      </w:r>
      <w:r w:rsidRPr="008A3771">
        <w:rPr>
          <w:rFonts w:asciiTheme="minorHAnsi" w:hAnsiTheme="minorHAnsi"/>
        </w:rPr>
        <w:t>worst violence of family law, those whose problems -will not be resolved by samesex</w:t>
      </w:r>
      <w:r w:rsidRPr="008A3771">
        <w:rPr>
          <w:rFonts w:asciiTheme="minorHAnsi" w:hAnsiTheme="minorHAnsi"/>
          <w:sz w:val="12"/>
        </w:rPr>
        <w:t xml:space="preserve">∂ </w:t>
      </w:r>
      <w:r w:rsidRPr="008A3771">
        <w:rPr>
          <w:rFonts w:asciiTheme="minorHAnsi" w:hAnsiTheme="minorHAnsi"/>
        </w:rPr>
        <w:t>marriage - parents in prison, parents facing deportation, parents with</w:t>
      </w:r>
      <w:r w:rsidRPr="008A3771">
        <w:rPr>
          <w:rFonts w:asciiTheme="minorHAnsi" w:hAnsiTheme="minorHAnsi"/>
          <w:sz w:val="12"/>
        </w:rPr>
        <w:t xml:space="preserve">∂ </w:t>
      </w:r>
      <w:r w:rsidRPr="008A3771">
        <w:rPr>
          <w:rFonts w:asciiTheme="minorHAnsi" w:hAnsiTheme="minorHAnsi"/>
        </w:rPr>
        <w:t>disabilities, youth in foster care and juvenile punishment systems, parents whose</w:t>
      </w:r>
      <w:r w:rsidRPr="008A3771">
        <w:rPr>
          <w:rFonts w:asciiTheme="minorHAnsi" w:hAnsiTheme="minorHAnsi"/>
          <w:sz w:val="12"/>
        </w:rPr>
        <w:t xml:space="preserve">∂ </w:t>
      </w:r>
      <w:r w:rsidRPr="008A3771">
        <w:rPr>
          <w:rFonts w:asciiTheme="minorHAnsi" w:hAnsiTheme="minorHAnsi"/>
        </w:rPr>
        <w:t>children have been removed because of 'neglect' clue to their poverty. The choice</w:t>
      </w:r>
      <w:r w:rsidRPr="008A3771">
        <w:rPr>
          <w:rFonts w:asciiTheme="minorHAnsi" w:hAnsiTheme="minorHAnsi"/>
          <w:sz w:val="12"/>
        </w:rPr>
        <w:t xml:space="preserve">∂ </w:t>
      </w:r>
      <w:r w:rsidRPr="008A3771">
        <w:rPr>
          <w:rFonts w:asciiTheme="minorHAnsi" w:hAnsiTheme="minorHAnsi"/>
        </w:rPr>
        <w:t>of seeking marriage rights, like the choice to pursue hate crime laws rather than</w:t>
      </w:r>
      <w:r w:rsidRPr="008A3771">
        <w:rPr>
          <w:rFonts w:asciiTheme="minorHAnsi" w:hAnsiTheme="minorHAnsi"/>
          <w:sz w:val="12"/>
        </w:rPr>
        <w:t xml:space="preserve">∂ </w:t>
      </w:r>
      <w:r w:rsidRPr="008A3771">
        <w:rPr>
          <w:rFonts w:asciiTheme="minorHAnsi" w:hAnsiTheme="minorHAnsi"/>
        </w:rPr>
        <w:t>decriminalization, the choice to pursue the Uniting American Families Act 11</w:t>
      </w:r>
      <w:r w:rsidRPr="008A3771">
        <w:rPr>
          <w:rFonts w:asciiTheme="minorHAnsi" w:hAnsiTheme="minorHAnsi"/>
          <w:sz w:val="12"/>
        </w:rPr>
        <w:t xml:space="preserve">∂ </w:t>
      </w:r>
      <w:r w:rsidRPr="008A3771">
        <w:rPr>
          <w:rFonts w:asciiTheme="minorHAnsi" w:hAnsiTheme="minorHAnsi"/>
        </w:rPr>
        <w:t>rather than opposing immigration enforcement and the war on terror, the choice</w:t>
      </w:r>
      <w:r w:rsidRPr="008A3771">
        <w:rPr>
          <w:rFonts w:asciiTheme="minorHAnsi" w:hAnsiTheme="minorHAnsi"/>
          <w:sz w:val="12"/>
        </w:rPr>
        <w:t xml:space="preserve">∂ </w:t>
      </w:r>
      <w:r w:rsidRPr="008A3771">
        <w:rPr>
          <w:rFonts w:asciiTheme="minorHAnsi" w:hAnsiTheme="minorHAnsi"/>
        </w:rPr>
        <w:t>to pursue military service rather than demilitarization, is a choice to pursue a place</w:t>
      </w:r>
      <w:r w:rsidRPr="008A3771">
        <w:rPr>
          <w:rFonts w:asciiTheme="minorHAnsi" w:hAnsiTheme="minorHAnsi"/>
          <w:sz w:val="12"/>
        </w:rPr>
        <w:t xml:space="preserve">∂ </w:t>
      </w:r>
      <w:r w:rsidRPr="008A3771">
        <w:rPr>
          <w:rFonts w:asciiTheme="minorHAnsi" w:hAnsiTheme="minorHAnsi"/>
        </w:rPr>
        <w:t>fOr white gay and lesbian people in constitutively anti-black legal structures.</w:t>
      </w:r>
    </w:p>
    <w:p w:rsidR="008A3771" w:rsidRPr="008A3771" w:rsidRDefault="008A3771" w:rsidP="008A3771">
      <w:pPr>
        <w:keepNext/>
        <w:keepLines/>
        <w:pageBreakBefore/>
        <w:spacing w:before="40" w:after="0"/>
        <w:jc w:val="center"/>
        <w:outlineLvl w:val="2"/>
        <w:rPr>
          <w:rFonts w:asciiTheme="minorHAnsi" w:eastAsiaTheme="majorEastAsia" w:hAnsiTheme="minorHAnsi" w:cstheme="majorBidi"/>
          <w:b/>
          <w:sz w:val="32"/>
          <w:szCs w:val="24"/>
          <w:u w:val="single"/>
        </w:rPr>
      </w:pPr>
      <w:bookmarkStart w:id="34" w:name="BlockBM276"/>
      <w:bookmarkEnd w:id="33"/>
      <w:r w:rsidRPr="008A3771">
        <w:rPr>
          <w:rFonts w:asciiTheme="minorHAnsi" w:eastAsiaTheme="majorEastAsia" w:hAnsiTheme="minorHAnsi" w:cstheme="majorBidi"/>
          <w:b/>
          <w:sz w:val="32"/>
          <w:szCs w:val="24"/>
          <w:u w:val="single"/>
        </w:rPr>
        <w:lastRenderedPageBreak/>
        <w:t>A2: Marriott/Dogmatism</w:t>
      </w: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No link:</w:t>
      </w:r>
    </w:p>
    <w:p w:rsidR="008A3771" w:rsidRPr="008A3771" w:rsidRDefault="008A3771" w:rsidP="008A3771">
      <w:pPr>
        <w:rPr>
          <w:rFonts w:asciiTheme="minorHAnsi" w:hAnsiTheme="minorHAnsi"/>
        </w:rPr>
      </w:pPr>
    </w:p>
    <w:p w:rsidR="008A3771" w:rsidRPr="008A3771" w:rsidRDefault="008A3771" w:rsidP="001560E6">
      <w:pPr>
        <w:keepNext/>
        <w:keepLines/>
        <w:numPr>
          <w:ilvl w:val="0"/>
          <w:numId w:val="9"/>
        </w:numPr>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 xml:space="preserve">Marriott assumes that </w:t>
      </w:r>
      <w:r w:rsidRPr="008A3771">
        <w:rPr>
          <w:rFonts w:asciiTheme="minorHAnsi" w:eastAsiaTheme="majorEastAsia" w:hAnsiTheme="minorHAnsi" w:cstheme="majorBidi"/>
          <w:b/>
          <w:iCs/>
          <w:sz w:val="26"/>
          <w:u w:val="single"/>
        </w:rPr>
        <w:t>no</w:t>
      </w:r>
      <w:r w:rsidRPr="008A3771">
        <w:rPr>
          <w:rFonts w:asciiTheme="minorHAnsi" w:eastAsiaTheme="majorEastAsia" w:hAnsiTheme="minorHAnsi" w:cstheme="majorBidi"/>
          <w:b/>
          <w:iCs/>
          <w:sz w:val="26"/>
        </w:rPr>
        <w:t xml:space="preserve"> social life is possible—our argument isn’t that social life is impossible, just that it cannot be accessed within </w:t>
      </w:r>
      <w:r w:rsidRPr="008A3771">
        <w:rPr>
          <w:rFonts w:asciiTheme="minorHAnsi" w:eastAsiaTheme="majorEastAsia" w:hAnsiTheme="minorHAnsi" w:cstheme="majorBidi"/>
          <w:b/>
          <w:iCs/>
          <w:sz w:val="26"/>
          <w:u w:val="single"/>
        </w:rPr>
        <w:t>civil society</w:t>
      </w:r>
      <w:r w:rsidRPr="008A3771">
        <w:rPr>
          <w:rFonts w:asciiTheme="minorHAnsi" w:eastAsiaTheme="majorEastAsia" w:hAnsiTheme="minorHAnsi" w:cstheme="majorBidi"/>
          <w:b/>
          <w:iCs/>
          <w:sz w:val="26"/>
        </w:rPr>
        <w:t>—the alt is a prerequisite</w:t>
      </w:r>
    </w:p>
    <w:p w:rsidR="008A3771" w:rsidRPr="008A3771" w:rsidRDefault="008A3771" w:rsidP="008A3771">
      <w:pPr>
        <w:rPr>
          <w:rFonts w:asciiTheme="minorHAnsi" w:hAnsiTheme="minorHAnsi"/>
        </w:rPr>
      </w:pP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There’s no impact to dogmatism anyways—if we win the ontology debate, then it means we’re just right</w:t>
      </w:r>
    </w:p>
    <w:p w:rsidR="008A3771" w:rsidRPr="008A3771" w:rsidRDefault="008A3771" w:rsidP="008A3771">
      <w:pPr>
        <w:rPr>
          <w:rFonts w:asciiTheme="minorHAnsi" w:hAnsiTheme="minorHAnsi"/>
        </w:rPr>
      </w:pPr>
    </w:p>
    <w:bookmarkEnd w:id="34"/>
    <w:p w:rsidR="008A3771" w:rsidRPr="008A3771" w:rsidRDefault="008A3771" w:rsidP="008A3771">
      <w:pPr>
        <w:keepNext/>
        <w:keepLines/>
        <w:pageBreakBefore/>
        <w:spacing w:before="40" w:after="0"/>
        <w:jc w:val="center"/>
        <w:outlineLvl w:val="2"/>
        <w:rPr>
          <w:rFonts w:asciiTheme="minorHAnsi" w:eastAsiaTheme="majorEastAsia" w:hAnsiTheme="minorHAnsi" w:cstheme="majorBidi"/>
          <w:b/>
          <w:sz w:val="32"/>
          <w:szCs w:val="24"/>
          <w:u w:val="single"/>
        </w:rPr>
      </w:pPr>
      <w:r w:rsidRPr="008A3771">
        <w:rPr>
          <w:rFonts w:asciiTheme="minorHAnsi" w:eastAsiaTheme="majorEastAsia" w:hAnsiTheme="minorHAnsi" w:cstheme="majorBidi"/>
          <w:b/>
          <w:sz w:val="32"/>
          <w:szCs w:val="24"/>
          <w:u w:val="single"/>
        </w:rPr>
        <w:lastRenderedPageBreak/>
        <w:t>A2</w:t>
      </w:r>
      <w:r>
        <w:rPr>
          <w:rFonts w:asciiTheme="minorHAnsi" w:eastAsiaTheme="majorEastAsia" w:hAnsiTheme="minorHAnsi" w:cstheme="majorBidi"/>
          <w:b/>
          <w:sz w:val="32"/>
          <w:szCs w:val="24"/>
          <w:u w:val="single"/>
        </w:rPr>
        <w:t>:</w:t>
      </w:r>
      <w:r w:rsidRPr="008A3771">
        <w:rPr>
          <w:rFonts w:asciiTheme="minorHAnsi" w:eastAsiaTheme="majorEastAsia" w:hAnsiTheme="minorHAnsi" w:cstheme="majorBidi"/>
          <w:b/>
          <w:sz w:val="32"/>
          <w:szCs w:val="24"/>
          <w:u w:val="single"/>
        </w:rPr>
        <w:t xml:space="preserve"> Ehlers</w:t>
      </w: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 xml:space="preserve">No link—our kritik doesn’t say that blacks have no agency, but rather, than </w:t>
      </w:r>
      <w:r w:rsidRPr="008A3771">
        <w:rPr>
          <w:rFonts w:asciiTheme="minorHAnsi" w:eastAsiaTheme="majorEastAsia" w:hAnsiTheme="minorHAnsi" w:cstheme="majorBidi"/>
          <w:b/>
          <w:iCs/>
          <w:sz w:val="26"/>
          <w:u w:val="single"/>
        </w:rPr>
        <w:t>civil society</w:t>
      </w:r>
      <w:r w:rsidRPr="008A3771">
        <w:rPr>
          <w:rFonts w:asciiTheme="minorHAnsi" w:eastAsiaTheme="majorEastAsia" w:hAnsiTheme="minorHAnsi" w:cstheme="majorBidi"/>
          <w:b/>
          <w:iCs/>
          <w:sz w:val="26"/>
        </w:rPr>
        <w:t xml:space="preserve"> doesn’t </w:t>
      </w:r>
      <w:r w:rsidRPr="008A3771">
        <w:rPr>
          <w:rFonts w:asciiTheme="minorHAnsi" w:eastAsiaTheme="majorEastAsia" w:hAnsiTheme="minorHAnsi" w:cstheme="majorBidi"/>
          <w:b/>
          <w:iCs/>
          <w:sz w:val="26"/>
          <w:u w:val="single"/>
        </w:rPr>
        <w:t>afford</w:t>
      </w:r>
      <w:r w:rsidRPr="008A3771">
        <w:rPr>
          <w:rFonts w:asciiTheme="minorHAnsi" w:eastAsiaTheme="majorEastAsia" w:hAnsiTheme="minorHAnsi" w:cstheme="majorBidi"/>
          <w:b/>
          <w:iCs/>
          <w:sz w:val="26"/>
        </w:rPr>
        <w:t xml:space="preserve"> or </w:t>
      </w:r>
      <w:r w:rsidRPr="008A3771">
        <w:rPr>
          <w:rFonts w:asciiTheme="minorHAnsi" w:eastAsiaTheme="majorEastAsia" w:hAnsiTheme="minorHAnsi" w:cstheme="majorBidi"/>
          <w:b/>
          <w:iCs/>
          <w:sz w:val="26"/>
          <w:u w:val="single"/>
        </w:rPr>
        <w:t>assign</w:t>
      </w:r>
      <w:r w:rsidRPr="008A3771">
        <w:rPr>
          <w:rFonts w:asciiTheme="minorHAnsi" w:eastAsiaTheme="majorEastAsia" w:hAnsiTheme="minorHAnsi" w:cstheme="majorBidi"/>
          <w:b/>
          <w:iCs/>
          <w:sz w:val="26"/>
        </w:rPr>
        <w:t xml:space="preserve"> them agency—blacks can find life within social death, but that life is always one that is </w:t>
      </w:r>
      <w:r w:rsidRPr="008A3771">
        <w:rPr>
          <w:rFonts w:asciiTheme="minorHAnsi" w:eastAsiaTheme="majorEastAsia" w:hAnsiTheme="minorHAnsi" w:cstheme="majorBidi"/>
          <w:b/>
          <w:iCs/>
          <w:sz w:val="26"/>
          <w:u w:val="single"/>
        </w:rPr>
        <w:t>targeted</w:t>
      </w:r>
      <w:r w:rsidRPr="008A3771">
        <w:rPr>
          <w:rFonts w:asciiTheme="minorHAnsi" w:eastAsiaTheme="majorEastAsia" w:hAnsiTheme="minorHAnsi" w:cstheme="majorBidi"/>
          <w:b/>
          <w:iCs/>
          <w:sz w:val="26"/>
        </w:rPr>
        <w:t xml:space="preserve"> within civil society due to structuring forces of antiblackness</w:t>
      </w:r>
    </w:p>
    <w:p w:rsidR="008A3771" w:rsidRPr="008A3771" w:rsidRDefault="008A3771" w:rsidP="008A3771">
      <w:pPr>
        <w:keepNext/>
        <w:keepLines/>
        <w:pageBreakBefore/>
        <w:spacing w:before="40" w:after="0"/>
        <w:jc w:val="center"/>
        <w:outlineLvl w:val="2"/>
        <w:rPr>
          <w:rFonts w:asciiTheme="minorHAnsi" w:eastAsiaTheme="majorEastAsia" w:hAnsiTheme="minorHAnsi" w:cstheme="majorBidi"/>
          <w:b/>
          <w:sz w:val="32"/>
          <w:szCs w:val="24"/>
          <w:u w:val="single"/>
        </w:rPr>
      </w:pPr>
      <w:r w:rsidRPr="008A3771">
        <w:rPr>
          <w:rFonts w:asciiTheme="minorHAnsi" w:eastAsiaTheme="majorEastAsia" w:hAnsiTheme="minorHAnsi" w:cstheme="majorBidi"/>
          <w:b/>
          <w:sz w:val="32"/>
          <w:szCs w:val="24"/>
          <w:u w:val="single"/>
        </w:rPr>
        <w:lastRenderedPageBreak/>
        <w:t>A2: Tuck and Yang/Colonialism</w:t>
      </w: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There is an ontological difference between slavery and colonialism – we must prefigure slavery in order to understand the ways in which antiblackness has dispossessed the Savage – the concept of the law is irredeemable once properly understood for black agency is only ever conceivably legal when it is criminal – the struggle for indigenous liberation is always appropriative of black struggle in a violent analogization that erases black agency</w:t>
      </w:r>
    </w:p>
    <w:p w:rsidR="008A3771" w:rsidRPr="008A3771" w:rsidRDefault="008A3771" w:rsidP="008A3771">
      <w:pPr>
        <w:rPr>
          <w:rFonts w:asciiTheme="minorHAnsi" w:hAnsiTheme="minorHAnsi"/>
          <w:bCs/>
          <w:sz w:val="26"/>
        </w:rPr>
      </w:pPr>
      <w:r w:rsidRPr="008A3771">
        <w:rPr>
          <w:rFonts w:asciiTheme="minorHAnsi" w:hAnsiTheme="minorHAnsi"/>
          <w:b/>
          <w:bCs/>
        </w:rPr>
        <w:t>Sexton 10</w:t>
      </w:r>
      <w:r w:rsidRPr="008A3771">
        <w:rPr>
          <w:rFonts w:asciiTheme="minorHAnsi" w:hAnsiTheme="minorHAnsi"/>
          <w:b/>
          <w:bCs/>
          <w:sz w:val="26"/>
        </w:rPr>
        <w:t xml:space="preserve"> </w:t>
      </w:r>
      <w:r w:rsidRPr="008A3771">
        <w:rPr>
          <w:rFonts w:asciiTheme="minorHAnsi" w:hAnsiTheme="minorHAnsi" w:cs="Calibri"/>
          <w:sz w:val="16"/>
          <w:szCs w:val="16"/>
        </w:rPr>
        <w:t>(Jared, Associate Professor at UC Irvine in African American Studies  People of Color Blindness; published in 1998; p. 14-7)</w:t>
      </w:r>
    </w:p>
    <w:p w:rsidR="008A3771" w:rsidRPr="008A3771" w:rsidRDefault="008A3771" w:rsidP="008A3771">
      <w:pPr>
        <w:rPr>
          <w:rFonts w:asciiTheme="minorHAnsi" w:hAnsiTheme="minorHAnsi"/>
          <w:sz w:val="16"/>
        </w:rPr>
      </w:pPr>
      <w:r w:rsidRPr="008A3771">
        <w:rPr>
          <w:rFonts w:asciiTheme="minorHAnsi" w:hAnsiTheme="minorHAnsi"/>
          <w:sz w:val="16"/>
        </w:rPr>
        <w:t xml:space="preserve">That is to say, </w:t>
      </w:r>
      <w:r w:rsidRPr="008A3771">
        <w:rPr>
          <w:rFonts w:asciiTheme="minorHAnsi" w:hAnsiTheme="minorHAnsi"/>
          <w:highlight w:val="yellow"/>
          <w:u w:val="single"/>
        </w:rPr>
        <w:t>in the debate about the colonial</w:t>
      </w:r>
      <w:r w:rsidRPr="008A3771">
        <w:rPr>
          <w:rFonts w:asciiTheme="minorHAnsi" w:hAnsiTheme="minorHAnsi"/>
          <w:sz w:val="16"/>
        </w:rPr>
        <w:t xml:space="preserve"> policy of </w:t>
      </w:r>
      <w:r w:rsidRPr="008A3771">
        <w:rPr>
          <w:rFonts w:asciiTheme="minorHAnsi" w:hAnsiTheme="minorHAnsi"/>
          <w:highlight w:val="yellow"/>
          <w:u w:val="single"/>
        </w:rPr>
        <w:t>assimilation</w:t>
      </w:r>
      <w:r w:rsidRPr="008A3771">
        <w:rPr>
          <w:rFonts w:asciiTheme="minorHAnsi" w:hAnsiTheme="minorHAnsi"/>
          <w:sz w:val="16"/>
        </w:rPr>
        <w:t xml:space="preserve"> and its discontents, a debate in which Mannoni and Fanon intervene respectively, </w:t>
      </w:r>
      <w:r w:rsidRPr="008A3771">
        <w:rPr>
          <w:rFonts w:asciiTheme="minorHAnsi" w:hAnsiTheme="minorHAnsi"/>
          <w:highlight w:val="yellow"/>
          <w:u w:val="single"/>
        </w:rPr>
        <w:t xml:space="preserve">it is </w:t>
      </w:r>
      <w:r w:rsidRPr="008A3771">
        <w:rPr>
          <w:rFonts w:asciiTheme="minorHAnsi" w:hAnsiTheme="minorHAnsi"/>
          <w:b/>
          <w:iCs/>
          <w:highlight w:val="yellow"/>
          <w:u w:val="single"/>
        </w:rPr>
        <w:t>slavery</w:t>
      </w:r>
      <w:r w:rsidRPr="008A3771">
        <w:rPr>
          <w:rFonts w:asciiTheme="minorHAnsi" w:hAnsiTheme="minorHAnsi"/>
          <w:sz w:val="16"/>
        </w:rPr>
        <w:t xml:space="preserve"> and the particular freedom struggle it engenders </w:t>
      </w:r>
      <w:r w:rsidRPr="008A3771">
        <w:rPr>
          <w:rFonts w:asciiTheme="minorHAnsi" w:hAnsiTheme="minorHAnsi"/>
          <w:highlight w:val="yellow"/>
          <w:u w:val="single"/>
        </w:rPr>
        <w:t>that mark the critical difference</w:t>
      </w:r>
      <w:r w:rsidRPr="008A3771">
        <w:rPr>
          <w:rFonts w:asciiTheme="minorHAnsi" w:hAnsiTheme="minorHAnsi"/>
          <w:u w:val="single"/>
        </w:rPr>
        <w:t>. Slavery: that which reduces</w:t>
      </w:r>
      <w:r w:rsidRPr="008A3771">
        <w:rPr>
          <w:rFonts w:asciiTheme="minorHAnsi" w:hAnsiTheme="minorHAnsi"/>
          <w:sz w:val="16"/>
        </w:rPr>
        <w:t xml:space="preserve"> ‘colonial </w:t>
      </w:r>
      <w:r w:rsidRPr="008A3771">
        <w:rPr>
          <w:rFonts w:asciiTheme="minorHAnsi" w:hAnsiTheme="minorHAnsi"/>
          <w:u w:val="single"/>
        </w:rPr>
        <w:t>peoples to a molten state’ uniquely enabling</w:t>
      </w:r>
      <w:r w:rsidRPr="008A3771">
        <w:rPr>
          <w:rFonts w:asciiTheme="minorHAnsi" w:hAnsiTheme="minorHAnsi"/>
          <w:sz w:val="16"/>
        </w:rPr>
        <w:t xml:space="preserve"> the metropolitan </w:t>
      </w:r>
      <w:r w:rsidRPr="008A3771">
        <w:rPr>
          <w:rFonts w:asciiTheme="minorHAnsi" w:hAnsiTheme="minorHAnsi"/>
          <w:u w:val="single"/>
        </w:rPr>
        <w:t xml:space="preserve">power ‘to pour them into a new mould’, a process in which ‘the personality of the native is first destroyed through uprooting, enslavement, and the collapse of the social structure’ </w:t>
      </w:r>
      <w:r w:rsidRPr="008A3771">
        <w:rPr>
          <w:rFonts w:asciiTheme="minorHAnsi" w:hAnsiTheme="minorHAnsi"/>
          <w:sz w:val="16"/>
        </w:rPr>
        <w:t xml:space="preserve">(Mannoni 1990: 27). For Mannoni, ‘assimilation is only practicable where an individual has been isolated from his group, wrenched from his environment and transplanted else- where’ (Mannoni 1990: 27, emphasis added). Fanon’s historical materialist redaction of Mannoni’s psychology of the colonial relation is to refuse the latter’s projection of the ‘affective disorders’ produced by colonization into a pre-colonial cultural eternity. Not so much, perhaps, because such projection would have the Malagasy desire her own colonizer (like the Inca who Mannoni suggests desires her own conquistador in an earlier historical period), but because the contradictions of colonization might provide an even more problematic recommendation for ‘the introduction of slavery’ (Mannoni 1990: 27). </w:t>
      </w:r>
      <w:r w:rsidRPr="008A3771">
        <w:rPr>
          <w:rFonts w:asciiTheme="minorHAnsi" w:hAnsiTheme="minorHAnsi"/>
          <w:highlight w:val="yellow"/>
          <w:u w:val="single"/>
        </w:rPr>
        <w:t>To suffer the loss of political sovereignty</w:t>
      </w:r>
      <w:r w:rsidRPr="008A3771">
        <w:rPr>
          <w:rFonts w:asciiTheme="minorHAnsi" w:hAnsiTheme="minorHAnsi"/>
          <w:sz w:val="16"/>
        </w:rPr>
        <w:t xml:space="preserve">, the exploitation of labor, </w:t>
      </w:r>
      <w:r w:rsidRPr="008A3771">
        <w:rPr>
          <w:rFonts w:asciiTheme="minorHAnsi" w:hAnsiTheme="minorHAnsi"/>
          <w:highlight w:val="yellow"/>
          <w:u w:val="single"/>
        </w:rPr>
        <w:t>the dispossession of land</w:t>
      </w:r>
      <w:r w:rsidRPr="008A3771">
        <w:rPr>
          <w:rFonts w:asciiTheme="minorHAnsi" w:hAnsiTheme="minorHAnsi"/>
          <w:sz w:val="16"/>
        </w:rPr>
        <w:t xml:space="preserve"> and resources </w:t>
      </w:r>
      <w:r w:rsidRPr="008A3771">
        <w:rPr>
          <w:rFonts w:asciiTheme="minorHAnsi" w:hAnsiTheme="minorHAnsi"/>
          <w:highlight w:val="yellow"/>
          <w:u w:val="single"/>
        </w:rPr>
        <w:t>is deplorable</w:t>
      </w:r>
      <w:r w:rsidRPr="008A3771">
        <w:rPr>
          <w:rFonts w:asciiTheme="minorHAnsi" w:hAnsiTheme="minorHAnsi"/>
          <w:u w:val="single"/>
        </w:rPr>
        <w:t>; yet, we might say</w:t>
      </w:r>
      <w:r w:rsidRPr="008A3771">
        <w:rPr>
          <w:rFonts w:asciiTheme="minorHAnsi" w:hAnsiTheme="minorHAnsi"/>
          <w:sz w:val="16"/>
        </w:rPr>
        <w:t xml:space="preserve"> in this light that to suffer colonization is unenviable unless one is enslaved. One may not be free, but one is at least not enslaved. More simply, we might say of the colonized: </w:t>
      </w:r>
      <w:r w:rsidRPr="008A3771">
        <w:rPr>
          <w:rFonts w:asciiTheme="minorHAnsi" w:hAnsiTheme="minorHAnsi"/>
          <w:b/>
          <w:iCs/>
          <w:highlight w:val="yellow"/>
          <w:u w:val="single"/>
        </w:rPr>
        <w:t>you may lose your motherland, but you will not ‘lose your mother’</w:t>
      </w:r>
      <w:r w:rsidRPr="008A3771">
        <w:rPr>
          <w:rFonts w:asciiTheme="minorHAnsi" w:hAnsiTheme="minorHAnsi"/>
          <w:sz w:val="16"/>
        </w:rPr>
        <w:t xml:space="preserve"> (Hartman 2007). </w:t>
      </w:r>
      <w:r w:rsidRPr="008A3771">
        <w:rPr>
          <w:rFonts w:asciiTheme="minorHAnsi" w:hAnsiTheme="minorHAnsi"/>
          <w:u w:val="single"/>
        </w:rPr>
        <w:t>The latter condition, the ‘</w:t>
      </w:r>
      <w:r w:rsidRPr="008A3771">
        <w:rPr>
          <w:rFonts w:asciiTheme="minorHAnsi" w:hAnsiTheme="minorHAnsi"/>
          <w:highlight w:val="yellow"/>
          <w:u w:val="single"/>
        </w:rPr>
        <w:t>social death’</w:t>
      </w:r>
      <w:r w:rsidRPr="008A3771">
        <w:rPr>
          <w:rFonts w:asciiTheme="minorHAnsi" w:hAnsiTheme="minorHAnsi"/>
          <w:sz w:val="16"/>
        </w:rPr>
        <w:t xml:space="preserve"> under which kinship is denied entirely by the force of law, </w:t>
      </w:r>
      <w:r w:rsidRPr="008A3771">
        <w:rPr>
          <w:rFonts w:asciiTheme="minorHAnsi" w:hAnsiTheme="minorHAnsi"/>
          <w:highlight w:val="yellow"/>
          <w:u w:val="single"/>
        </w:rPr>
        <w:t>is reserved for</w:t>
      </w:r>
      <w:r w:rsidRPr="008A3771">
        <w:rPr>
          <w:rFonts w:asciiTheme="minorHAnsi" w:hAnsiTheme="minorHAnsi"/>
          <w:sz w:val="16"/>
        </w:rPr>
        <w:t xml:space="preserve"> the ‘natal alienation’ and ‘genealogical isolation’ characterizing </w:t>
      </w:r>
      <w:r w:rsidRPr="008A3771">
        <w:rPr>
          <w:rFonts w:asciiTheme="minorHAnsi" w:hAnsiTheme="minorHAnsi"/>
          <w:highlight w:val="yellow"/>
          <w:u w:val="single"/>
        </w:rPr>
        <w:t>slavery</w:t>
      </w:r>
      <w:r w:rsidRPr="008A3771">
        <w:rPr>
          <w:rFonts w:asciiTheme="minorHAnsi" w:hAnsiTheme="minorHAnsi"/>
          <w:sz w:val="16"/>
        </w:rPr>
        <w:t xml:space="preserve">. Here is Orlando Patterson, from his encyclopedic 1982 Slavery and Social Death: I prefer </w:t>
      </w:r>
      <w:r w:rsidRPr="008A3771">
        <w:rPr>
          <w:rFonts w:asciiTheme="minorHAnsi" w:hAnsiTheme="minorHAnsi"/>
          <w:u w:val="single"/>
        </w:rPr>
        <w:t>the term ‘</w:t>
      </w:r>
      <w:r w:rsidRPr="008A3771">
        <w:rPr>
          <w:rFonts w:asciiTheme="minorHAnsi" w:hAnsiTheme="minorHAnsi"/>
          <w:highlight w:val="yellow"/>
          <w:u w:val="single"/>
        </w:rPr>
        <w:t>natal alienation’</w:t>
      </w:r>
      <w:r w:rsidRPr="008A3771">
        <w:rPr>
          <w:rFonts w:asciiTheme="minorHAnsi" w:hAnsiTheme="minorHAnsi"/>
          <w:sz w:val="16"/>
        </w:rPr>
        <w:t xml:space="preserve"> because it goes directly to the heart of what is critical in the slave’s forced alienation, the loss of ties of birth in both ascending and descending generations. It also </w:t>
      </w:r>
      <w:r w:rsidRPr="008A3771">
        <w:rPr>
          <w:rFonts w:asciiTheme="minorHAnsi" w:hAnsiTheme="minorHAnsi"/>
          <w:highlight w:val="yellow"/>
          <w:u w:val="single"/>
        </w:rPr>
        <w:t>has the</w:t>
      </w:r>
      <w:r w:rsidRPr="008A3771">
        <w:rPr>
          <w:rFonts w:asciiTheme="minorHAnsi" w:hAnsiTheme="minorHAnsi"/>
          <w:u w:val="single"/>
        </w:rPr>
        <w:t xml:space="preserve"> important </w:t>
      </w:r>
      <w:r w:rsidRPr="008A3771">
        <w:rPr>
          <w:rFonts w:asciiTheme="minorHAnsi" w:hAnsiTheme="minorHAnsi"/>
          <w:highlight w:val="yellow"/>
          <w:u w:val="single"/>
        </w:rPr>
        <w:t>nuance of a loss of native status</w:t>
      </w:r>
      <w:r w:rsidRPr="008A3771">
        <w:rPr>
          <w:rFonts w:asciiTheme="minorHAnsi" w:hAnsiTheme="minorHAnsi"/>
          <w:u w:val="single"/>
        </w:rPr>
        <w:t xml:space="preserve">, of </w:t>
      </w:r>
      <w:r w:rsidRPr="008A3771">
        <w:rPr>
          <w:rFonts w:asciiTheme="minorHAnsi" w:hAnsiTheme="minorHAnsi"/>
          <w:b/>
          <w:iCs/>
          <w:u w:val="single"/>
        </w:rPr>
        <w:t>deracination</w:t>
      </w:r>
      <w:r w:rsidRPr="008A3771">
        <w:rPr>
          <w:rFonts w:asciiTheme="minorHAnsi" w:hAnsiTheme="minorHAnsi"/>
          <w:u w:val="single"/>
        </w:rPr>
        <w:t xml:space="preserve">. </w:t>
      </w:r>
      <w:r w:rsidRPr="008A3771">
        <w:rPr>
          <w:rFonts w:asciiTheme="minorHAnsi" w:hAnsiTheme="minorHAnsi"/>
          <w:highlight w:val="yellow"/>
          <w:u w:val="single"/>
        </w:rPr>
        <w:t>It was this alienation of the slave from</w:t>
      </w:r>
      <w:r w:rsidRPr="008A3771">
        <w:rPr>
          <w:rFonts w:asciiTheme="minorHAnsi" w:hAnsiTheme="minorHAnsi"/>
          <w:sz w:val="16"/>
        </w:rPr>
        <w:t xml:space="preserve"> all formal, legally enforceable </w:t>
      </w:r>
      <w:r w:rsidRPr="008A3771">
        <w:rPr>
          <w:rFonts w:asciiTheme="minorHAnsi" w:hAnsiTheme="minorHAnsi"/>
          <w:highlight w:val="yellow"/>
          <w:u w:val="single"/>
        </w:rPr>
        <w:t>ties of ‘blood</w:t>
      </w:r>
      <w:r w:rsidRPr="008A3771">
        <w:rPr>
          <w:rFonts w:asciiTheme="minorHAnsi" w:hAnsiTheme="minorHAnsi"/>
          <w:u w:val="single"/>
        </w:rPr>
        <w:t>,’ and from any attachment to groups or localities other than those chosen</w:t>
      </w:r>
      <w:r w:rsidRPr="008A3771">
        <w:rPr>
          <w:rFonts w:asciiTheme="minorHAnsi" w:hAnsiTheme="minorHAnsi"/>
          <w:sz w:val="16"/>
        </w:rPr>
        <w:t xml:space="preserve"> for him [sic] </w:t>
      </w:r>
      <w:r w:rsidRPr="008A3771">
        <w:rPr>
          <w:rFonts w:asciiTheme="minorHAnsi" w:hAnsiTheme="minorHAnsi"/>
          <w:u w:val="single"/>
        </w:rPr>
        <w:t>by the master</w:t>
      </w:r>
      <w:r w:rsidRPr="008A3771">
        <w:rPr>
          <w:rFonts w:asciiTheme="minorHAnsi" w:hAnsiTheme="minorHAnsi"/>
          <w:sz w:val="16"/>
        </w:rPr>
        <w:t xml:space="preserve">, that gave the relation of slavery its peculiar value to the master. The slave was the ultimate human tool, as imprintable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The alienation and isolation of the slave is not only vertical, canceling ties to past and future generations and rendering thereby the notion of ‘descen- dants of slaves’ as a strict oxymoron. It is also a horizontal prohibition, canceling ties to the slave’s contemporaries as well. Reduced to a tool, </w:t>
      </w:r>
      <w:r w:rsidRPr="008A3771">
        <w:rPr>
          <w:rFonts w:asciiTheme="minorHAnsi" w:hAnsiTheme="minorHAnsi"/>
          <w:highlight w:val="yellow"/>
          <w:u w:val="single"/>
        </w:rPr>
        <w:t>the deracination of the slave</w:t>
      </w:r>
      <w:r w:rsidRPr="008A3771">
        <w:rPr>
          <w:rFonts w:asciiTheme="minorHAnsi" w:hAnsiTheme="minorHAnsi"/>
          <w:sz w:val="16"/>
        </w:rPr>
        <w:t xml:space="preserve">, as Mannoni and Fanon each note in their turn, </w:t>
      </w:r>
      <w:r w:rsidRPr="008A3771">
        <w:rPr>
          <w:rFonts w:asciiTheme="minorHAnsi" w:hAnsiTheme="minorHAnsi"/>
          <w:highlight w:val="yellow"/>
          <w:u w:val="single"/>
        </w:rPr>
        <w:t>is total</w:t>
      </w:r>
      <w:r w:rsidRPr="008A3771">
        <w:rPr>
          <w:rFonts w:asciiTheme="minorHAnsi" w:hAnsiTheme="minorHAnsi"/>
          <w:u w:val="single"/>
        </w:rPr>
        <w:t xml:space="preserve">, </w:t>
      </w:r>
      <w:r w:rsidRPr="008A3771">
        <w:rPr>
          <w:rFonts w:asciiTheme="minorHAnsi" w:hAnsiTheme="minorHAnsi"/>
          <w:highlight w:val="yellow"/>
          <w:u w:val="single"/>
        </w:rPr>
        <w:t>more fundamental</w:t>
      </w:r>
      <w:r w:rsidRPr="008A3771">
        <w:rPr>
          <w:rFonts w:asciiTheme="minorHAnsi" w:hAnsiTheme="minorHAnsi"/>
          <w:u w:val="single"/>
        </w:rPr>
        <w:t xml:space="preserve"> even </w:t>
      </w:r>
      <w:r w:rsidRPr="008A3771">
        <w:rPr>
          <w:rFonts w:asciiTheme="minorHAnsi" w:hAnsiTheme="minorHAnsi"/>
          <w:highlight w:val="yellow"/>
          <w:u w:val="single"/>
        </w:rPr>
        <w:t xml:space="preserve">than the displacement of the colonized, whose status obtains in </w:t>
      </w:r>
      <w:r w:rsidRPr="008A3771">
        <w:rPr>
          <w:rFonts w:asciiTheme="minorHAnsi" w:hAnsiTheme="minorHAnsi"/>
          <w:b/>
          <w:iCs/>
          <w:highlight w:val="yellow"/>
          <w:u w:val="single"/>
        </w:rPr>
        <w:t>a network of persecuted human relations rather than in a</w:t>
      </w:r>
      <w:r w:rsidRPr="008A3771">
        <w:rPr>
          <w:rFonts w:asciiTheme="minorHAnsi" w:hAnsiTheme="minorHAnsi"/>
          <w:sz w:val="16"/>
        </w:rPr>
        <w:t xml:space="preserve"> collection or </w:t>
      </w:r>
      <w:r w:rsidRPr="008A3771">
        <w:rPr>
          <w:rFonts w:asciiTheme="minorHAnsi" w:hAnsiTheme="minorHAnsi"/>
          <w:b/>
          <w:iCs/>
          <w:highlight w:val="yellow"/>
          <w:u w:val="single"/>
        </w:rPr>
        <w:t>dispersal of</w:t>
      </w:r>
      <w:r w:rsidRPr="008A3771">
        <w:rPr>
          <w:rFonts w:asciiTheme="minorHAnsi" w:hAnsiTheme="minorHAnsi"/>
          <w:sz w:val="16"/>
        </w:rPr>
        <w:t xml:space="preserve"> a class of </w:t>
      </w:r>
      <w:r w:rsidRPr="008A3771">
        <w:rPr>
          <w:rFonts w:asciiTheme="minorHAnsi" w:hAnsiTheme="minorHAnsi"/>
          <w:b/>
          <w:iCs/>
          <w:highlight w:val="yellow"/>
          <w:u w:val="single"/>
        </w:rPr>
        <w:t>things</w:t>
      </w:r>
      <w:r w:rsidRPr="008A3771">
        <w:rPr>
          <w:rFonts w:asciiTheme="minorHAnsi" w:hAnsiTheme="minorHAnsi"/>
          <w:sz w:val="16"/>
        </w:rPr>
        <w:t xml:space="preserve">. Crucially, this total deracination is strictly correlative to the ‘absolute submission mandated by [slave] law’ discussed rigorously in Saidiya Hartman’s 1997 Scenes of Subjection: </w:t>
      </w:r>
      <w:r w:rsidRPr="008A3771">
        <w:rPr>
          <w:rFonts w:asciiTheme="minorHAnsi" w:hAnsiTheme="minorHAnsi"/>
          <w:highlight w:val="yellow"/>
          <w:u w:val="single"/>
        </w:rPr>
        <w:t>the slave estate is the most perfect example of the space of purely formal obedience</w:t>
      </w:r>
      <w:r w:rsidRPr="008A3771">
        <w:rPr>
          <w:rFonts w:asciiTheme="minorHAnsi" w:hAnsiTheme="minorHAnsi"/>
          <w:u w:val="single"/>
        </w:rPr>
        <w:t xml:space="preserve"> defining the jurisdictional field of sovereignty</w:t>
      </w:r>
      <w:r w:rsidRPr="008A3771">
        <w:rPr>
          <w:rFonts w:asciiTheme="minorHAnsi" w:hAnsiTheme="minorHAnsi"/>
          <w:sz w:val="16"/>
        </w:rPr>
        <w:t xml:space="preserve"> (Agamben 2000). </w:t>
      </w:r>
      <w:r w:rsidRPr="008A3771">
        <w:rPr>
          <w:rFonts w:asciiTheme="minorHAnsi" w:hAnsiTheme="minorHAnsi"/>
          <w:highlight w:val="yellow"/>
          <w:u w:val="single"/>
        </w:rPr>
        <w:t>Because the forced submission of the slave is absolute</w:t>
      </w:r>
      <w:r w:rsidRPr="008A3771">
        <w:rPr>
          <w:rFonts w:asciiTheme="minorHAnsi" w:hAnsiTheme="minorHAnsi"/>
          <w:u w:val="single"/>
        </w:rPr>
        <w:t>, any signs whatsoever of ‘reasoning … intent and rationality’ are recognized ‘solely in the context of</w:t>
      </w:r>
      <w:r w:rsidRPr="008A3771">
        <w:rPr>
          <w:rFonts w:asciiTheme="minorHAnsi" w:hAnsiTheme="minorHAnsi"/>
          <w:sz w:val="16"/>
        </w:rPr>
        <w:t xml:space="preserve"> criminal liability’. That is, ‘</w:t>
      </w:r>
      <w:r w:rsidRPr="008A3771">
        <w:rPr>
          <w:rFonts w:asciiTheme="minorHAnsi" w:hAnsiTheme="minorHAnsi"/>
          <w:highlight w:val="yellow"/>
          <w:u w:val="single"/>
        </w:rPr>
        <w:t>the slave’s will [is] acknowledged only as it [is] prohibited or punished’</w:t>
      </w:r>
      <w:r w:rsidRPr="008A3771">
        <w:rPr>
          <w:rFonts w:asciiTheme="minorHAnsi" w:hAnsiTheme="minorHAnsi"/>
          <w:sz w:val="16"/>
        </w:rPr>
        <w:t xml:space="preserve"> (Hartman 1997: 82, emphasis added). A criminal will, a criminal reasoning, a criminal intent, </w:t>
      </w:r>
      <w:r w:rsidRPr="008A3771">
        <w:rPr>
          <w:rFonts w:asciiTheme="minorHAnsi" w:hAnsiTheme="minorHAnsi"/>
          <w:u w:val="single"/>
        </w:rPr>
        <w:t>a criminal rationality</w:t>
      </w:r>
      <w:r w:rsidRPr="008A3771">
        <w:rPr>
          <w:rFonts w:asciiTheme="minorHAnsi" w:hAnsiTheme="minorHAnsi"/>
          <w:sz w:val="16"/>
        </w:rPr>
        <w:t xml:space="preserve">: with these erstwhile human capacities construed as indices of culpability before the law, even the potentiality of slave resistance is rendered illegitimate and illegible a priori. </w:t>
      </w:r>
      <w:r w:rsidRPr="008A3771">
        <w:rPr>
          <w:rFonts w:asciiTheme="minorHAnsi" w:hAnsiTheme="minorHAnsi"/>
          <w:u w:val="single"/>
        </w:rPr>
        <w:t>The disqualification of black resistance by the logic of racial slavery is not unrelated to the longstanding cross-racial phenomenon in which</w:t>
      </w:r>
      <w:r w:rsidRPr="008A3771">
        <w:rPr>
          <w:rFonts w:asciiTheme="minorHAnsi" w:hAnsiTheme="minorHAnsi"/>
          <w:sz w:val="16"/>
        </w:rPr>
        <w:t xml:space="preserve"> the white bourgeois and proletarian </w:t>
      </w:r>
      <w:r w:rsidRPr="008A3771">
        <w:rPr>
          <w:rFonts w:asciiTheme="minorHAnsi" w:hAnsiTheme="minorHAnsi"/>
          <w:highlight w:val="yellow"/>
          <w:u w:val="single"/>
        </w:rPr>
        <w:t>revolutions</w:t>
      </w:r>
      <w:r w:rsidRPr="008A3771">
        <w:rPr>
          <w:rFonts w:asciiTheme="minorHAnsi" w:hAnsiTheme="minorHAnsi"/>
          <w:sz w:val="16"/>
        </w:rPr>
        <w:t xml:space="preserve"> on both sides of the Atlantic can </w:t>
      </w:r>
      <w:r w:rsidRPr="008A3771">
        <w:rPr>
          <w:rFonts w:asciiTheme="minorHAnsi" w:hAnsiTheme="minorHAnsi"/>
          <w:highlight w:val="yellow"/>
          <w:u w:val="single"/>
        </w:rPr>
        <w:t xml:space="preserve">allegorize themselves as revolts against </w:t>
      </w:r>
      <w:r w:rsidRPr="008A3771">
        <w:rPr>
          <w:rFonts w:asciiTheme="minorHAnsi" w:hAnsiTheme="minorHAnsi"/>
          <w:highlight w:val="yellow"/>
          <w:u w:val="single"/>
        </w:rPr>
        <w:lastRenderedPageBreak/>
        <w:t>slavery, while the</w:t>
      </w:r>
      <w:r w:rsidRPr="008A3771">
        <w:rPr>
          <w:rFonts w:asciiTheme="minorHAnsi" w:hAnsiTheme="minorHAnsi"/>
          <w:sz w:val="16"/>
        </w:rPr>
        <w:t xml:space="preserve"> hemispheric </w:t>
      </w:r>
      <w:r w:rsidRPr="008A3771">
        <w:rPr>
          <w:rFonts w:asciiTheme="minorHAnsi" w:hAnsiTheme="minorHAnsi"/>
          <w:highlight w:val="yellow"/>
          <w:u w:val="single"/>
        </w:rPr>
        <w:t>black struggle</w:t>
      </w:r>
      <w:r w:rsidRPr="008A3771">
        <w:rPr>
          <w:rFonts w:asciiTheme="minorHAnsi" w:hAnsiTheme="minorHAnsi"/>
          <w:u w:val="single"/>
        </w:rPr>
        <w:t xml:space="preserve"> </w:t>
      </w:r>
      <w:r w:rsidRPr="008A3771">
        <w:rPr>
          <w:rFonts w:asciiTheme="minorHAnsi" w:hAnsiTheme="minorHAnsi"/>
          <w:highlight w:val="yellow"/>
          <w:u w:val="single"/>
        </w:rPr>
        <w:t>against</w:t>
      </w:r>
      <w:r w:rsidRPr="008A3771">
        <w:rPr>
          <w:rFonts w:asciiTheme="minorHAnsi" w:hAnsiTheme="minorHAnsi"/>
          <w:u w:val="single"/>
        </w:rPr>
        <w:t xml:space="preserve"> actually existing slavery </w:t>
      </w:r>
      <w:r w:rsidRPr="008A3771">
        <w:rPr>
          <w:rFonts w:asciiTheme="minorHAnsi" w:hAnsiTheme="minorHAnsi"/>
          <w:highlight w:val="yellow"/>
          <w:u w:val="single"/>
        </w:rPr>
        <w:t>cannot authorize itself literally in those same terms</w:t>
      </w:r>
      <w:r w:rsidRPr="008A3771">
        <w:rPr>
          <w:rFonts w:asciiTheme="minorHAnsi" w:hAnsiTheme="minorHAnsi"/>
          <w:u w:val="single"/>
        </w:rPr>
        <w:t>. The latter must code itself as the apotheosis of the French and American revolutions</w:t>
      </w:r>
      <w:r w:rsidRPr="008A3771">
        <w:rPr>
          <w:rFonts w:asciiTheme="minorHAnsi" w:hAnsiTheme="minorHAnsi"/>
          <w:sz w:val="16"/>
        </w:rPr>
        <w:t xml:space="preserve"> (with their themes of Judeo-Christian deliverance) or, later, the Russian and Chinese revolutions (with their themes of secular messianic trans- formation) </w:t>
      </w:r>
      <w:r w:rsidRPr="008A3771">
        <w:rPr>
          <w:rFonts w:asciiTheme="minorHAnsi" w:hAnsiTheme="minorHAnsi"/>
          <w:u w:val="single"/>
        </w:rPr>
        <w:t>or</w:t>
      </w:r>
      <w:r w:rsidRPr="008A3771">
        <w:rPr>
          <w:rFonts w:asciiTheme="minorHAnsi" w:hAnsiTheme="minorHAnsi"/>
          <w:sz w:val="16"/>
        </w:rPr>
        <w:t xml:space="preserve">, later still, </w:t>
      </w:r>
      <w:r w:rsidRPr="008A3771">
        <w:rPr>
          <w:rFonts w:asciiTheme="minorHAnsi" w:hAnsiTheme="minorHAnsi"/>
          <w:u w:val="single"/>
        </w:rPr>
        <w:t>the broad anti-colonial movements in Africa, Asia, and Latin America of the mid-20th century (with their themes of indigenous reclamation and renaissance)</w:t>
      </w:r>
      <w:r w:rsidRPr="008A3771">
        <w:rPr>
          <w:rFonts w:asciiTheme="minorHAnsi" w:hAnsiTheme="minorHAnsi"/>
          <w:sz w:val="16"/>
        </w:rPr>
        <w:t xml:space="preserve">. 5 </w:t>
      </w:r>
      <w:r w:rsidRPr="008A3771">
        <w:rPr>
          <w:rFonts w:asciiTheme="minorHAnsi" w:hAnsiTheme="minorHAnsi"/>
          <w:b/>
          <w:iCs/>
          <w:highlight w:val="yellow"/>
          <w:u w:val="single"/>
        </w:rPr>
        <w:t>One of the defining features of</w:t>
      </w:r>
      <w:r w:rsidRPr="008A3771">
        <w:rPr>
          <w:rFonts w:asciiTheme="minorHAnsi" w:hAnsiTheme="minorHAnsi"/>
          <w:b/>
          <w:iCs/>
          <w:u w:val="single"/>
        </w:rPr>
        <w:t xml:space="preserve"> contemporary political and intellectual </w:t>
      </w:r>
      <w:r w:rsidRPr="008A3771">
        <w:rPr>
          <w:rFonts w:asciiTheme="minorHAnsi" w:hAnsiTheme="minorHAnsi"/>
          <w:b/>
          <w:iCs/>
          <w:highlight w:val="yellow"/>
          <w:u w:val="single"/>
        </w:rPr>
        <w:t>culture remains this metaphoric transfer that appropriates black suffering as the template for non-black grievances</w:t>
      </w:r>
      <w:r w:rsidRPr="008A3771">
        <w:rPr>
          <w:rFonts w:asciiTheme="minorHAnsi" w:hAnsiTheme="minorHAnsi"/>
          <w:b/>
          <w:iCs/>
          <w:u w:val="single"/>
        </w:rPr>
        <w:t xml:space="preserve">, </w:t>
      </w:r>
      <w:r w:rsidRPr="008A3771">
        <w:rPr>
          <w:rFonts w:asciiTheme="minorHAnsi" w:hAnsiTheme="minorHAnsi"/>
          <w:b/>
          <w:iCs/>
          <w:highlight w:val="yellow"/>
          <w:u w:val="single"/>
        </w:rPr>
        <w:t>while it misrecognizes the singularity of black struggles</w:t>
      </w:r>
      <w:r w:rsidRPr="008A3771">
        <w:rPr>
          <w:rFonts w:asciiTheme="minorHAnsi" w:hAnsiTheme="minorHAnsi"/>
          <w:b/>
          <w:iCs/>
          <w:u w:val="single"/>
        </w:rPr>
        <w:t xml:space="preserve"> against racial slavery</w:t>
      </w:r>
      <w:r w:rsidRPr="008A3771">
        <w:rPr>
          <w:rFonts w:asciiTheme="minorHAnsi" w:hAnsiTheme="minorHAnsi"/>
          <w:sz w:val="16"/>
        </w:rPr>
        <w:t xml:space="preserve"> and what Loïc Wacquant calls its ‘functional surrogates’ or what Hartman terms its ‘afterlife’. Put differently, ‘the occult presence of racial slavery’ continues to haunt our political imagination: ‘nowhere, but nevertheless everywhere, a dead time which never arrives and does not stop arriving’ (Marriott 2007: xxi). Hartman’s notion of slavery’s afterlife and Wacquant’s theorization of slavery’s functional surrogates are two productive recent attempts to name the interminable terror of slavery, but we are still very much within the crisis of language – of thinking and feeling, seeing and hearing – that slavery provokes. Both scholars challenge the optimistic idea of a residual ‘legacy’ of slavery, precisely because it requires the untenable demarcation of an historic end in Emancipation. </w:t>
      </w:r>
      <w:r w:rsidRPr="008A3771">
        <w:rPr>
          <w:rFonts w:asciiTheme="minorHAnsi" w:hAnsiTheme="minorHAnsi"/>
          <w:u w:val="single"/>
        </w:rPr>
        <w:t>The relations of slavery live on</w:t>
      </w:r>
      <w:r w:rsidRPr="008A3771">
        <w:rPr>
          <w:rFonts w:asciiTheme="minorHAnsi" w:hAnsiTheme="minorHAnsi"/>
          <w:sz w:val="16"/>
        </w:rPr>
        <w:t xml:space="preserve">, Hartman might say, after the death knell of formal abolition, mutating into ‘the burdened individuality of freedom’.The functions of the chattel system are largely maintained,Wacquant might say,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 (Davis 2003). But what if slavery does not die, as it were, because it is immortal, but rather because it is non-mortal, because it has never lived, at least not in the psychic life of power? What if the source of slavery’s longevity is not its resilience in the face of opposition, but the obscurity of its existence? Not the accumulation of its political capital, but the illegibility of its grammar? On this account, for those that bear the mark of slavery – the trace of blackness – to speak is to sound off without foundation, to appear as a ghost on the threshold of the visible world, a spook retaining (only) the negative capacity to absent the presence,ornegatethewilltopresence,ofeveryclaimtohumanbeing,evenperhapsthefugi- tive movement of stolen life explored masterfully by Fred Moten (2008). We might rethink as well the very fruitful notion of ‘fugitive justice’ that shapes the prize-winning 2005 special issue of Representations on ‘Redress’. Co-editors Saidiya Hartman and Stephen Best are posing the right question: </w:t>
      </w:r>
      <w:r w:rsidRPr="008A3771">
        <w:rPr>
          <w:rFonts w:asciiTheme="minorHAnsi" w:hAnsiTheme="minorHAnsi"/>
          <w:u w:val="single"/>
        </w:rPr>
        <w:t>‘How does one compensate for centuries of violence that have as their consequence the impossibility of restoring a prior existence, of giving back what was taken, of repairing what was broken?</w:t>
      </w:r>
      <w:r w:rsidRPr="008A3771">
        <w:rPr>
          <w:rFonts w:asciiTheme="minorHAnsi" w:hAnsiTheme="minorHAnsi"/>
          <w:sz w:val="16"/>
        </w:rPr>
        <w:t xml:space="preserve">’ (Hartman and Best 2005: 2) That is to say, they are thinking about ‘the question of slavery in terms of the incomplete nature of abolition’, ‘the contemporary predicament of freedom’ (2005: 5, emphasis added). Yet, the notion subsequently developed of a fugitive life ‘lived in loss’ – spanning the split difference between grievance and grief, remedy and redress, law and justice, hope and resignation – relies nonetheless on an outside, however improbable or impossible, as the space of possibility, of movement, of life. Returning to our schematization of Fanon, we can say that </w:t>
      </w:r>
      <w:r w:rsidRPr="008A3771">
        <w:rPr>
          <w:rFonts w:asciiTheme="minorHAnsi" w:hAnsiTheme="minorHAnsi"/>
          <w:highlight w:val="yellow"/>
          <w:u w:val="single"/>
        </w:rPr>
        <w:t xml:space="preserve">the outside is a concept embedded in </w:t>
      </w:r>
      <w:r w:rsidRPr="008A3771">
        <w:rPr>
          <w:rFonts w:asciiTheme="minorHAnsi" w:hAnsiTheme="minorHAnsi"/>
          <w:b/>
          <w:iCs/>
          <w:highlight w:val="yellow"/>
          <w:u w:val="single"/>
        </w:rPr>
        <w:t>the problématique of colonization and its imaginary topography</w:t>
      </w:r>
      <w:r w:rsidRPr="008A3771">
        <w:rPr>
          <w:rFonts w:asciiTheme="minorHAnsi" w:hAnsiTheme="minorHAnsi"/>
          <w:u w:val="single"/>
        </w:rPr>
        <w:t xml:space="preserve">, indeed, the </w:t>
      </w:r>
      <w:r w:rsidRPr="008A3771">
        <w:rPr>
          <w:rFonts w:asciiTheme="minorHAnsi" w:hAnsiTheme="minorHAnsi"/>
          <w:highlight w:val="yellow"/>
          <w:u w:val="single"/>
        </w:rPr>
        <w:t>fact that it can imagine topographically at all</w:t>
      </w:r>
      <w:r w:rsidRPr="008A3771">
        <w:rPr>
          <w:rFonts w:asciiTheme="minorHAnsi" w:hAnsiTheme="minorHAnsi"/>
          <w:u w:val="single"/>
        </w:rPr>
        <w:t xml:space="preserve">. But, </w:t>
      </w:r>
      <w:r w:rsidRPr="008A3771">
        <w:rPr>
          <w:rFonts w:asciiTheme="minorHAnsi" w:hAnsiTheme="minorHAnsi"/>
          <w:highlight w:val="yellow"/>
          <w:u w:val="single"/>
        </w:rPr>
        <w:t>even if the freedom dreams of the black radical imagination do conjure images of place</w:t>
      </w:r>
      <w:r w:rsidRPr="008A3771">
        <w:rPr>
          <w:rFonts w:asciiTheme="minorHAnsi" w:hAnsiTheme="minorHAnsi"/>
          <w:sz w:val="16"/>
        </w:rPr>
        <w:t xml:space="preserve"> (and to do here does not imply that one can in either sense of the latter word: able or permitted); </w:t>
      </w:r>
      <w:r w:rsidRPr="008A3771">
        <w:rPr>
          <w:rFonts w:asciiTheme="minorHAnsi" w:hAnsiTheme="minorHAnsi"/>
          <w:highlight w:val="yellow"/>
          <w:u w:val="single"/>
        </w:rPr>
        <w:t>what</w:t>
      </w:r>
      <w:r w:rsidRPr="008A3771">
        <w:rPr>
          <w:rFonts w:asciiTheme="minorHAnsi" w:hAnsiTheme="minorHAnsi"/>
          <w:u w:val="single"/>
        </w:rPr>
        <w:t xml:space="preserve"> both the fact of </w:t>
      </w:r>
      <w:r w:rsidRPr="008A3771">
        <w:rPr>
          <w:rFonts w:asciiTheme="minorHAnsi" w:hAnsiTheme="minorHAnsi"/>
          <w:highlight w:val="yellow"/>
          <w:u w:val="single"/>
        </w:rPr>
        <w:t>blackness</w:t>
      </w:r>
      <w:r w:rsidRPr="008A3771">
        <w:rPr>
          <w:rFonts w:asciiTheme="minorHAnsi" w:hAnsiTheme="minorHAnsi"/>
          <w:u w:val="single"/>
        </w:rPr>
        <w:t xml:space="preserve"> and the lived experience of the black </w:t>
      </w:r>
      <w:r w:rsidRPr="008A3771">
        <w:rPr>
          <w:rFonts w:asciiTheme="minorHAnsi" w:hAnsiTheme="minorHAnsi"/>
          <w:highlight w:val="yellow"/>
          <w:u w:val="single"/>
        </w:rPr>
        <w:t>name for us</w:t>
      </w:r>
      <w:r w:rsidRPr="008A3771">
        <w:rPr>
          <w:rFonts w:asciiTheme="minorHAnsi" w:hAnsiTheme="minorHAnsi"/>
          <w:sz w:val="16"/>
          <w:highlight w:val="yellow"/>
        </w:rPr>
        <w:t>,</w:t>
      </w:r>
      <w:r w:rsidRPr="008A3771">
        <w:rPr>
          <w:rFonts w:asciiTheme="minorHAnsi" w:hAnsiTheme="minorHAnsi"/>
          <w:sz w:val="16"/>
        </w:rPr>
        <w:t xml:space="preserve"> in their discrepant registers, </w:t>
      </w:r>
      <w:r w:rsidRPr="008A3771">
        <w:rPr>
          <w:rFonts w:asciiTheme="minorHAnsi" w:hAnsiTheme="minorHAnsi"/>
          <w:highlight w:val="yellow"/>
          <w:u w:val="single"/>
        </w:rPr>
        <w:t xml:space="preserve">is an anti-black world for which </w:t>
      </w:r>
      <w:r w:rsidRPr="008A3771">
        <w:rPr>
          <w:rFonts w:asciiTheme="minorHAnsi" w:hAnsiTheme="minorHAnsi"/>
          <w:b/>
          <w:iCs/>
          <w:highlight w:val="yellow"/>
          <w:u w:val="single"/>
        </w:rPr>
        <w:t>there is no outside</w:t>
      </w:r>
      <w:r w:rsidRPr="008A3771">
        <w:rPr>
          <w:rFonts w:asciiTheme="minorHAnsi" w:hAnsiTheme="minorHAnsi"/>
          <w:sz w:val="16"/>
        </w:rPr>
        <w:t xml:space="preserve">. 6 ‘The language of race developed in the modern period and in the context of the slave trade’ (Hartman 2007: 5). And </w:t>
      </w:r>
      <w:r w:rsidRPr="008A3771">
        <w:rPr>
          <w:rFonts w:asciiTheme="minorHAnsi" w:hAnsiTheme="minorHAnsi"/>
          <w:highlight w:val="yellow"/>
          <w:u w:val="single"/>
        </w:rPr>
        <w:t>if that</w:t>
      </w:r>
      <w:r w:rsidRPr="008A3771">
        <w:rPr>
          <w:rFonts w:asciiTheme="minorHAnsi" w:hAnsiTheme="minorHAnsi"/>
          <w:sz w:val="16"/>
        </w:rPr>
        <w:t xml:space="preserve"> context is our context and that </w:t>
      </w:r>
      <w:r w:rsidRPr="008A3771">
        <w:rPr>
          <w:rFonts w:asciiTheme="minorHAnsi" w:hAnsiTheme="minorHAnsi"/>
          <w:highlight w:val="yellow"/>
          <w:u w:val="single"/>
        </w:rPr>
        <w:t>context is the world</w:t>
      </w:r>
      <w:r w:rsidRPr="008A3771">
        <w:rPr>
          <w:rFonts w:asciiTheme="minorHAnsi" w:hAnsiTheme="minorHAnsi"/>
          <w:u w:val="single"/>
        </w:rPr>
        <w:t>, then</w:t>
      </w:r>
      <w:r w:rsidRPr="008A3771">
        <w:rPr>
          <w:rFonts w:asciiTheme="minorHAnsi" w:hAnsiTheme="minorHAnsi"/>
          <w:sz w:val="16"/>
        </w:rPr>
        <w:t xml:space="preserve"> this is the principal insight revealed by the contemporary predicament of freedom: </w:t>
      </w:r>
      <w:r w:rsidRPr="008A3771">
        <w:rPr>
          <w:rFonts w:asciiTheme="minorHAnsi" w:hAnsiTheme="minorHAnsi"/>
          <w:highlight w:val="yellow"/>
          <w:u w:val="single"/>
        </w:rPr>
        <w:t>there is no such thing as a fugitive slave.</w:t>
      </w:r>
      <w:r w:rsidRPr="008A3771">
        <w:rPr>
          <w:rFonts w:asciiTheme="minorHAnsi" w:hAnsiTheme="minorHAnsi"/>
          <w:u w:val="single"/>
        </w:rPr>
        <w:t xml:space="preserve"> Malcolm X</w:t>
      </w:r>
      <w:r w:rsidRPr="008A3771">
        <w:rPr>
          <w:rFonts w:asciiTheme="minorHAnsi" w:hAnsiTheme="minorHAnsi"/>
          <w:sz w:val="16"/>
        </w:rPr>
        <w:t xml:space="preserve">, by another route, </w:t>
      </w:r>
      <w:r w:rsidRPr="008A3771">
        <w:rPr>
          <w:rFonts w:asciiTheme="minorHAnsi" w:hAnsiTheme="minorHAnsi"/>
          <w:u w:val="single"/>
        </w:rPr>
        <w:t>was not far from this</w:t>
      </w:r>
      <w:r w:rsidRPr="008A3771">
        <w:rPr>
          <w:rFonts w:asciiTheme="minorHAnsi" w:hAnsiTheme="minorHAnsi"/>
          <w:sz w:val="16"/>
        </w:rPr>
        <w:t xml:space="preserve"> formulation in his famous ‘The Ballot or the Bullet’ address, delivered 3 April 1964 at the Cory Methodist Church in Cleveland, Ohio. Speaking to the risks of political confrontation with the structures of racial domination, he exhorts: </w:t>
      </w:r>
      <w:r w:rsidRPr="008A3771">
        <w:rPr>
          <w:rFonts w:asciiTheme="minorHAnsi" w:hAnsiTheme="minorHAnsi"/>
          <w:u w:val="single"/>
        </w:rPr>
        <w:t>‘If you go to jail, so what? If you black, you were born in jail. If you black, you were born in jail, in the North as well as the South. Stop talking about the South. Long as you south of the Canadian border, you’re south.’</w:t>
      </w:r>
      <w:r w:rsidRPr="008A3771">
        <w:rPr>
          <w:rFonts w:asciiTheme="minorHAnsi" w:hAnsiTheme="minorHAnsi"/>
          <w:sz w:val="16"/>
        </w:rPr>
        <w:t xml:space="preserve"> For blacks in the USA, </w:t>
      </w:r>
      <w:r w:rsidRPr="008A3771">
        <w:rPr>
          <w:rFonts w:asciiTheme="minorHAnsi" w:hAnsiTheme="minorHAnsi"/>
          <w:highlight w:val="yellow"/>
          <w:u w:val="single"/>
        </w:rPr>
        <w:t xml:space="preserve">the political borders of the nation-state mark the walls of a social incarceration, a political ontology of race </w:t>
      </w:r>
      <w:r w:rsidRPr="008A3771">
        <w:rPr>
          <w:rFonts w:asciiTheme="minorHAnsi" w:hAnsiTheme="minorHAnsi"/>
          <w:b/>
          <w:iCs/>
          <w:highlight w:val="yellow"/>
          <w:u w:val="single"/>
        </w:rPr>
        <w:t>uninterrupted by ontic differences of region or legal standing.</w:t>
      </w:r>
      <w:r w:rsidRPr="008A3771">
        <w:rPr>
          <w:rFonts w:asciiTheme="minorHAnsi" w:hAnsiTheme="minorHAnsi"/>
          <w:b/>
          <w:iCs/>
          <w:u w:val="single"/>
        </w:rPr>
        <w:t xml:space="preserve"> </w:t>
      </w:r>
      <w:r w:rsidRPr="008A3771">
        <w:rPr>
          <w:rFonts w:asciiTheme="minorHAnsi" w:hAnsiTheme="minorHAnsi"/>
          <w:u w:val="single"/>
        </w:rPr>
        <w:t>Of course, Malcolm X did not restrict his commentary to the USA</w:t>
      </w:r>
      <w:r w:rsidRPr="008A3771">
        <w:rPr>
          <w:rFonts w:asciiTheme="minorHAnsi" w:hAnsiTheme="minorHAnsi"/>
          <w:sz w:val="16"/>
        </w:rPr>
        <w:t xml:space="preserve">, even if recent devel- opments in national electoral politics were the focus of this particular address. </w:t>
      </w:r>
      <w:r w:rsidRPr="008A3771">
        <w:rPr>
          <w:rFonts w:asciiTheme="minorHAnsi" w:hAnsiTheme="minorHAnsi"/>
          <w:u w:val="single"/>
        </w:rPr>
        <w:t>His</w:t>
      </w:r>
      <w:r w:rsidRPr="008A3771">
        <w:rPr>
          <w:rFonts w:asciiTheme="minorHAnsi" w:hAnsiTheme="minorHAnsi"/>
          <w:sz w:val="16"/>
        </w:rPr>
        <w:t xml:space="preserve"> evolv- ing </w:t>
      </w:r>
      <w:r w:rsidRPr="008A3771">
        <w:rPr>
          <w:rFonts w:asciiTheme="minorHAnsi" w:hAnsiTheme="minorHAnsi"/>
          <w:u w:val="single"/>
        </w:rPr>
        <w:t>analysis accommodated a much larger geographical scale</w:t>
      </w:r>
      <w:r w:rsidRPr="008A3771">
        <w:rPr>
          <w:rFonts w:asciiTheme="minorHAnsi" w:hAnsiTheme="minorHAnsi"/>
          <w:sz w:val="16"/>
        </w:rPr>
        <w:t xml:space="preserve">, what he elsewhere designated ‘white world supremacy’. </w:t>
      </w:r>
      <w:r w:rsidRPr="008A3771">
        <w:rPr>
          <w:rFonts w:asciiTheme="minorHAnsi" w:hAnsiTheme="minorHAnsi"/>
          <w:u w:val="single"/>
        </w:rPr>
        <w:t>But</w:t>
      </w:r>
      <w:r w:rsidRPr="008A3771">
        <w:rPr>
          <w:rFonts w:asciiTheme="minorHAnsi" w:hAnsiTheme="minorHAnsi"/>
          <w:sz w:val="16"/>
        </w:rPr>
        <w:t xml:space="preserve"> if there is any weight to his insistence that the Mason-Dixon Line, demarcating </w:t>
      </w:r>
      <w:r w:rsidRPr="008A3771">
        <w:rPr>
          <w:rFonts w:asciiTheme="minorHAnsi" w:hAnsiTheme="minorHAnsi"/>
          <w:u w:val="single"/>
        </w:rPr>
        <w:t>the territories</w:t>
      </w:r>
      <w:r w:rsidRPr="008A3771">
        <w:rPr>
          <w:rFonts w:asciiTheme="minorHAnsi" w:hAnsiTheme="minorHAnsi"/>
          <w:sz w:val="16"/>
        </w:rPr>
        <w:t xml:space="preserve"> of a still unresolved civil war, or even the prison wall, constituting liberal democracy’s internal hard edge, </w:t>
      </w:r>
      <w:r w:rsidRPr="008A3771">
        <w:rPr>
          <w:rFonts w:asciiTheme="minorHAnsi" w:hAnsiTheme="minorHAnsi"/>
          <w:b/>
          <w:iCs/>
          <w:u w:val="single"/>
        </w:rPr>
        <w:t>are incidental to black life</w:t>
      </w:r>
      <w:r w:rsidRPr="008A3771">
        <w:rPr>
          <w:rFonts w:asciiTheme="minorHAnsi" w:hAnsiTheme="minorHAnsi"/>
          <w:sz w:val="16"/>
        </w:rPr>
        <w:t xml:space="preserve"> – this from a former prisoner of over six years – should we not extend this reasoning to the ultimate penalty, the absolute master, and stop talking about death as the limit of black life? Not a loss (of life and limb, liberty and property), but a </w:t>
      </w:r>
      <w:r w:rsidRPr="008A3771">
        <w:rPr>
          <w:rFonts w:asciiTheme="minorHAnsi" w:hAnsiTheme="minorHAnsi"/>
          <w:sz w:val="16"/>
        </w:rPr>
        <w:lastRenderedPageBreak/>
        <w:t xml:space="preserve">never having had. Not only the figurative ‘nothing to lose but your chains’ of the proletariat, but the literal inability to lose (because unable to own, to accumulate, to have and to hold, to self-possess) at all. Can’t have (even when we got), can’t be (even when we are): a strange freedom in the heart of slavery. ‘The political ontology of race’ is a phrase borrowed from work of political theorist Frank B. Wilderson, III, where it has been elaborated from his 2003 Social Identities article, ‘Gramsci’s Black Marx’, to his 2008 American Book Award-winning memoir, Incognegro: A Memoir of Exile and Apartheid, and his forthcoming Red,White, and Black: Cinema and the Structure of US Antagonisms. Drawing heavily upon Gordon and Fanon, alongside the early Patterson, the ongoing research of Wacquant on the four ‘peculiar institutions’ that have ‘operated to define, confine, and control African Americans in the history of the United States’ (Wacquant 2002: 41), and an array of noted literary critics and historians (e.g. David Eltis, Lindon Barrett, Saidiya Hartman, Ronald A.T. Judy, David Marriott, Hortense Spillers); Wilderson supplants the paradigm of comparative ethnic and racial studies in two principle ways. First, by moving conceptually from the empirical to the structural, especially insofar as the question of differential racialization – or the compli- cations of racial hierarchy – makes recourse to a comparative sociology, measuring relative rates of infant mortality, poverty, illiteracy, high school graduation, hate crimes, impris- onment, electoral participation, and so on. Second, by reframing racism (pace Fanon) as a social relationship that is grounded in anti-blackness rather than white supremacy. What Wilderson demonstrates at length is that ‘the racialization of the globe’ (Dikötter 2008) or the formation of the ‘world racial system’ (Winant 2002) does not adhere strictly to Du Bois’s thesis on the color line – ‘the relation of the darker to the lighter races of men [sic] in Asia and Africa, in America and the islands of the sea’ – in which ‘Negro slavery’ is referred to as but one ‘phase’ of a general problem. Rather, slavery establishes the vestibule of the category of the Human. To be sure, Humans do not live under con- ditions of equality in the modern world. In fact, </w:t>
      </w:r>
      <w:r w:rsidRPr="008A3771">
        <w:rPr>
          <w:rFonts w:asciiTheme="minorHAnsi" w:hAnsiTheme="minorHAnsi"/>
          <w:highlight w:val="yellow"/>
          <w:u w:val="single"/>
        </w:rPr>
        <w:t>modernity is</w:t>
      </w:r>
      <w:r w:rsidRPr="008A3771">
        <w:rPr>
          <w:rFonts w:asciiTheme="minorHAnsi" w:hAnsiTheme="minorHAnsi"/>
          <w:sz w:val="16"/>
          <w:highlight w:val="yellow"/>
        </w:rPr>
        <w:t>,</w:t>
      </w:r>
      <w:r w:rsidRPr="008A3771">
        <w:rPr>
          <w:rFonts w:asciiTheme="minorHAnsi" w:hAnsiTheme="minorHAnsi"/>
          <w:sz w:val="16"/>
        </w:rPr>
        <w:t xml:space="preserve"> to a large degree, </w:t>
      </w:r>
      <w:r w:rsidRPr="008A3771">
        <w:rPr>
          <w:rFonts w:asciiTheme="minorHAnsi" w:hAnsiTheme="minorHAnsi"/>
          <w:highlight w:val="yellow"/>
          <w:u w:val="single"/>
        </w:rPr>
        <w:t>marked by</w:t>
      </w:r>
      <w:r w:rsidRPr="008A3771">
        <w:rPr>
          <w:rFonts w:asciiTheme="minorHAnsi" w:hAnsiTheme="minorHAnsi"/>
          <w:sz w:val="16"/>
        </w:rPr>
        <w:t xml:space="preserve"> societies structured in dominance: </w:t>
      </w:r>
      <w:r w:rsidRPr="008A3771">
        <w:rPr>
          <w:rFonts w:asciiTheme="minorHAnsi" w:hAnsiTheme="minorHAnsi"/>
          <w:u w:val="single"/>
        </w:rPr>
        <w:t xml:space="preserve">patriarchy and white supremacy, </w:t>
      </w:r>
      <w:r w:rsidRPr="008A3771">
        <w:rPr>
          <w:rFonts w:asciiTheme="minorHAnsi" w:hAnsiTheme="minorHAnsi"/>
          <w:highlight w:val="yellow"/>
          <w:u w:val="single"/>
        </w:rPr>
        <w:t>settler colonialism</w:t>
      </w:r>
      <w:r w:rsidRPr="008A3771">
        <w:rPr>
          <w:rFonts w:asciiTheme="minorHAnsi" w:hAnsiTheme="minorHAnsi"/>
          <w:u w:val="single"/>
        </w:rPr>
        <w:t xml:space="preserve"> and extra-territorial conquest, imperialist warfare and genocide</w:t>
      </w:r>
      <w:r w:rsidRPr="008A3771">
        <w:rPr>
          <w:rFonts w:asciiTheme="minorHAnsi" w:hAnsiTheme="minorHAnsi"/>
          <w:sz w:val="16"/>
        </w:rPr>
        <w:t xml:space="preserve">, class struggle and the international division of labor. </w:t>
      </w:r>
      <w:r w:rsidRPr="008A3771">
        <w:rPr>
          <w:rFonts w:asciiTheme="minorHAnsi" w:hAnsiTheme="minorHAnsi"/>
          <w:highlight w:val="yellow"/>
          <w:u w:val="single"/>
        </w:rPr>
        <w:t>Yet</w:t>
      </w:r>
      <w:r w:rsidRPr="008A3771">
        <w:rPr>
          <w:rFonts w:asciiTheme="minorHAnsi" w:hAnsiTheme="minorHAnsi"/>
          <w:sz w:val="16"/>
        </w:rPr>
        <w:t xml:space="preserve">, for Wilderson, </w:t>
      </w:r>
      <w:r w:rsidRPr="008A3771">
        <w:rPr>
          <w:rFonts w:asciiTheme="minorHAnsi" w:hAnsiTheme="minorHAnsi"/>
          <w:highlight w:val="yellow"/>
          <w:u w:val="single"/>
        </w:rPr>
        <w:t>there is a qualitative difference,</w:t>
      </w:r>
      <w:r w:rsidRPr="008A3771">
        <w:rPr>
          <w:rFonts w:asciiTheme="minorHAnsi" w:hAnsiTheme="minorHAnsi"/>
          <w:u w:val="single"/>
        </w:rPr>
        <w:t xml:space="preserve"> an ontological one, </w:t>
      </w:r>
      <w:r w:rsidRPr="008A3771">
        <w:rPr>
          <w:rFonts w:asciiTheme="minorHAnsi" w:hAnsiTheme="minorHAnsi"/>
          <w:highlight w:val="yellow"/>
          <w:u w:val="single"/>
        </w:rPr>
        <w:t>between the</w:t>
      </w:r>
      <w:r w:rsidRPr="008A3771">
        <w:rPr>
          <w:rFonts w:asciiTheme="minorHAnsi" w:hAnsiTheme="minorHAnsi"/>
          <w:u w:val="single"/>
        </w:rPr>
        <w:t xml:space="preserve"> </w:t>
      </w:r>
      <w:r w:rsidRPr="008A3771">
        <w:rPr>
          <w:rFonts w:asciiTheme="minorHAnsi" w:hAnsiTheme="minorHAnsi"/>
          <w:sz w:val="16"/>
        </w:rPr>
        <w:t xml:space="preserve">inferiorization or </w:t>
      </w:r>
      <w:r w:rsidRPr="008A3771">
        <w:rPr>
          <w:rFonts w:asciiTheme="minorHAnsi" w:hAnsiTheme="minorHAnsi"/>
          <w:u w:val="single"/>
        </w:rPr>
        <w:t>dehumanization of</w:t>
      </w:r>
      <w:r w:rsidRPr="008A3771">
        <w:rPr>
          <w:rFonts w:asciiTheme="minorHAnsi" w:hAnsiTheme="minorHAnsi"/>
          <w:sz w:val="16"/>
        </w:rPr>
        <w:t xml:space="preserve"> the masses of </w:t>
      </w:r>
      <w:r w:rsidRPr="008A3771">
        <w:rPr>
          <w:rFonts w:asciiTheme="minorHAnsi" w:hAnsiTheme="minorHAnsi"/>
          <w:u w:val="single"/>
        </w:rPr>
        <w:t>people ‘in</w:t>
      </w:r>
      <w:r w:rsidRPr="008A3771">
        <w:rPr>
          <w:rFonts w:asciiTheme="minorHAnsi" w:hAnsiTheme="minorHAnsi"/>
          <w:sz w:val="16"/>
        </w:rPr>
        <w:t xml:space="preserve"> Asia … in Ame</w:t>
      </w:r>
      <w:r w:rsidRPr="008A3771">
        <w:rPr>
          <w:rFonts w:asciiTheme="minorHAnsi" w:hAnsiTheme="minorHAnsi"/>
          <w:u w:val="single"/>
        </w:rPr>
        <w:t>r</w:t>
      </w:r>
      <w:r w:rsidRPr="008A3771">
        <w:rPr>
          <w:rFonts w:asciiTheme="minorHAnsi" w:hAnsiTheme="minorHAnsi"/>
          <w:sz w:val="16"/>
        </w:rPr>
        <w:t xml:space="preserve">ica and the islands of the sea’, </w:t>
      </w:r>
      <w:r w:rsidRPr="008A3771">
        <w:rPr>
          <w:rFonts w:asciiTheme="minorHAnsi" w:hAnsiTheme="minorHAnsi"/>
          <w:u w:val="single"/>
        </w:rPr>
        <w:t xml:space="preserve">including the </w:t>
      </w:r>
      <w:r w:rsidRPr="008A3771">
        <w:rPr>
          <w:rFonts w:asciiTheme="minorHAnsi" w:hAnsiTheme="minorHAnsi"/>
          <w:highlight w:val="yellow"/>
          <w:u w:val="single"/>
        </w:rPr>
        <w:t>colonization of</w:t>
      </w:r>
      <w:r w:rsidRPr="008A3771">
        <w:rPr>
          <w:rFonts w:asciiTheme="minorHAnsi" w:hAnsiTheme="minorHAnsi"/>
          <w:sz w:val="16"/>
        </w:rPr>
        <w:t xml:space="preserve"> their </w:t>
      </w:r>
      <w:r w:rsidRPr="008A3771">
        <w:rPr>
          <w:rFonts w:asciiTheme="minorHAnsi" w:hAnsiTheme="minorHAnsi"/>
          <w:highlight w:val="yellow"/>
          <w:u w:val="single"/>
        </w:rPr>
        <w:t>land</w:t>
      </w:r>
      <w:r w:rsidRPr="008A3771">
        <w:rPr>
          <w:rFonts w:asciiTheme="minorHAnsi" w:hAnsiTheme="minorHAnsi"/>
          <w:u w:val="single"/>
        </w:rPr>
        <w:t xml:space="preserve"> and resources</w:t>
      </w:r>
      <w:r w:rsidRPr="008A3771">
        <w:rPr>
          <w:rFonts w:asciiTheme="minorHAnsi" w:hAnsiTheme="minorHAnsi"/>
          <w:sz w:val="16"/>
        </w:rPr>
        <w:t xml:space="preserve">, the exploitation of their labor and even their extermination in whole or in part, </w:t>
      </w:r>
      <w:r w:rsidRPr="008A3771">
        <w:rPr>
          <w:rFonts w:asciiTheme="minorHAnsi" w:hAnsiTheme="minorHAnsi"/>
          <w:u w:val="single"/>
        </w:rPr>
        <w:t xml:space="preserve">and </w:t>
      </w:r>
      <w:r w:rsidRPr="008A3771">
        <w:rPr>
          <w:rFonts w:asciiTheme="minorHAnsi" w:hAnsiTheme="minorHAnsi"/>
          <w:highlight w:val="yellow"/>
          <w:u w:val="single"/>
        </w:rPr>
        <w:t>the singular com- modification of human being pursued under racial slavery, that structure of gratuitous violence in which bodies are rendered as flesh to be accumulated and exchange</w:t>
      </w:r>
      <w:r w:rsidRPr="008A3771">
        <w:rPr>
          <w:rFonts w:asciiTheme="minorHAnsi" w:hAnsiTheme="minorHAnsi"/>
          <w:u w:val="single"/>
        </w:rPr>
        <w:t>d</w:t>
      </w:r>
      <w:r w:rsidRPr="008A3771">
        <w:rPr>
          <w:rFonts w:asciiTheme="minorHAnsi" w:hAnsiTheme="minorHAnsi"/>
          <w:sz w:val="16"/>
        </w:rPr>
        <w:t>. 7 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it is racial blackness as a necessary condition for enslavement that matters most, rather than whiteness as a sufficient condition for freedom. The structural position of the Indian slaveholder – or, for that matter, the smattering of free black slaveholders in the USA or the slaveholding mulatto elite in the Caribbean – is a case in point (Blackburn 1997; Koger 2006; Miles and Holland 2006). Freedom from the rule of slave law requires only that one be considered non-black, whether that non-black racial designation be ‘white’ or ‘Indian’ or, in the rare case, ‘Oriental’ – this despite the fact that each of these groups have at one point or another labored in conditions similar to or contiguous with enslaved African-derived groups. In other words, it is not labor relations, but property relations that are constitutive of slavery.</w:t>
      </w: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 xml:space="preserve">White racialized identity is the condition of possibility for US interventionism. The cultural paranoia and consensus building based off of this paranoia of whiteness is what fuels our messianism in other countries. </w:t>
      </w:r>
    </w:p>
    <w:p w:rsidR="008A3771" w:rsidRPr="008A3771" w:rsidRDefault="008A3771" w:rsidP="008A3771">
      <w:pPr>
        <w:jc w:val="both"/>
        <w:rPr>
          <w:rFonts w:asciiTheme="minorHAnsi" w:hAnsiTheme="minorHAnsi"/>
        </w:rPr>
      </w:pPr>
      <w:r w:rsidRPr="008A3771">
        <w:rPr>
          <w:rFonts w:asciiTheme="minorHAnsi" w:hAnsiTheme="minorHAnsi"/>
          <w:b/>
          <w:highlight w:val="green"/>
        </w:rPr>
        <w:t>Martinot</w:t>
      </w:r>
      <w:r w:rsidRPr="008A3771">
        <w:rPr>
          <w:rFonts w:asciiTheme="minorHAnsi" w:hAnsiTheme="minorHAnsi"/>
        </w:rPr>
        <w:t xml:space="preserve"> 20</w:t>
      </w:r>
      <w:r w:rsidRPr="008A3771">
        <w:rPr>
          <w:rFonts w:asciiTheme="minorHAnsi" w:hAnsiTheme="minorHAnsi"/>
          <w:b/>
          <w:highlight w:val="green"/>
        </w:rPr>
        <w:t>03</w:t>
      </w:r>
      <w:r w:rsidRPr="008A3771">
        <w:rPr>
          <w:rFonts w:asciiTheme="minorHAnsi" w:hAnsiTheme="minorHAnsi"/>
        </w:rPr>
        <w:t xml:space="preserve"> [Steve, lecturer at San Francisco State University in the Center for Interdisciplinary Programs, “The Cultural Roots of Interventionism in the US,” </w:t>
      </w:r>
      <w:r w:rsidRPr="008A3771">
        <w:rPr>
          <w:rFonts w:asciiTheme="minorHAnsi" w:hAnsiTheme="minorHAnsi"/>
          <w:i/>
        </w:rPr>
        <w:t xml:space="preserve">Social Justice </w:t>
      </w:r>
      <w:r w:rsidRPr="008A3771">
        <w:rPr>
          <w:rFonts w:asciiTheme="minorHAnsi" w:hAnsiTheme="minorHAnsi"/>
        </w:rPr>
        <w:t>Vol. 30, No. 1 (2003), pp. 19-20]</w:t>
      </w:r>
    </w:p>
    <w:p w:rsidR="008A3771" w:rsidRPr="008A3771" w:rsidRDefault="008A3771" w:rsidP="008A3771">
      <w:pPr>
        <w:jc w:val="both"/>
        <w:rPr>
          <w:rFonts w:asciiTheme="minorHAnsi" w:hAnsiTheme="minorHAnsi"/>
          <w:highlight w:val="green"/>
          <w:u w:val="single"/>
        </w:rPr>
      </w:pPr>
      <w:r w:rsidRPr="008A3771">
        <w:rPr>
          <w:rFonts w:asciiTheme="minorHAnsi" w:hAnsiTheme="minorHAnsi"/>
          <w:sz w:val="24"/>
          <w:highlight w:val="green"/>
          <w:u w:val="single"/>
        </w:rPr>
        <w:t>Beneath</w:t>
      </w:r>
      <w:r w:rsidRPr="008A3771">
        <w:rPr>
          <w:rFonts w:asciiTheme="minorHAnsi" w:hAnsiTheme="minorHAnsi"/>
          <w:sz w:val="16"/>
          <w:szCs w:val="16"/>
        </w:rPr>
        <w:t xml:space="preserve"> the historical conflation of </w:t>
      </w:r>
      <w:r w:rsidRPr="008A3771">
        <w:rPr>
          <w:rFonts w:asciiTheme="minorHAnsi" w:hAnsiTheme="minorHAnsi"/>
          <w:sz w:val="16"/>
          <w:szCs w:val="16"/>
          <w:u w:val="single"/>
        </w:rPr>
        <w:t>American nationalism</w:t>
      </w:r>
      <w:r w:rsidRPr="008A3771">
        <w:rPr>
          <w:rFonts w:asciiTheme="minorHAnsi" w:hAnsiTheme="minorHAnsi"/>
          <w:sz w:val="16"/>
          <w:szCs w:val="16"/>
        </w:rPr>
        <w:t xml:space="preserve"> and "white nationalism," of representative democracy and </w:t>
      </w:r>
      <w:r w:rsidRPr="008A3771">
        <w:rPr>
          <w:rFonts w:asciiTheme="minorHAnsi" w:hAnsiTheme="minorHAnsi"/>
          <w:sz w:val="24"/>
          <w:highlight w:val="green"/>
          <w:u w:val="single"/>
        </w:rPr>
        <w:t>"white democracy"</w:t>
      </w:r>
      <w:r w:rsidRPr="008A3771">
        <w:rPr>
          <w:rFonts w:asciiTheme="minorHAnsi" w:hAnsiTheme="minorHAnsi"/>
          <w:sz w:val="16"/>
          <w:szCs w:val="16"/>
        </w:rPr>
        <w:t xml:space="preserve"> that </w:t>
      </w:r>
      <w:r w:rsidRPr="008A3771">
        <w:rPr>
          <w:rFonts w:asciiTheme="minorHAnsi" w:hAnsiTheme="minorHAnsi"/>
          <w:sz w:val="16"/>
          <w:szCs w:val="16"/>
          <w:u w:val="single"/>
        </w:rPr>
        <w:t xml:space="preserve">inhabits the American identity, </w:t>
      </w:r>
      <w:r w:rsidRPr="008A3771">
        <w:rPr>
          <w:rFonts w:asciiTheme="minorHAnsi" w:hAnsiTheme="minorHAnsi"/>
          <w:sz w:val="24"/>
          <w:highlight w:val="green"/>
          <w:u w:val="single"/>
        </w:rPr>
        <w:t>the need for a threat to instigate the renewal of a messianic project continually reoccurs to confirm its "white racialized identity.</w:t>
      </w:r>
      <w:r w:rsidRPr="008A3771">
        <w:rPr>
          <w:rFonts w:asciiTheme="minorHAnsi" w:hAnsiTheme="minorHAnsi"/>
          <w:sz w:val="16"/>
          <w:szCs w:val="16"/>
          <w:u w:val="single"/>
        </w:rPr>
        <w:t>"</w:t>
      </w:r>
      <w:r w:rsidRPr="008A3771">
        <w:rPr>
          <w:rFonts w:asciiTheme="minorHAnsi" w:hAnsiTheme="minorHAnsi"/>
          <w:sz w:val="16"/>
          <w:szCs w:val="16"/>
        </w:rPr>
        <w:t xml:space="preserve"> </w:t>
      </w:r>
      <w:r w:rsidRPr="008A3771">
        <w:rPr>
          <w:rFonts w:asciiTheme="minorHAnsi" w:hAnsiTheme="minorHAnsi"/>
          <w:sz w:val="16"/>
          <w:szCs w:val="16"/>
          <w:u w:val="single"/>
        </w:rPr>
        <w:t>This</w:t>
      </w:r>
      <w:r w:rsidRPr="008A3771">
        <w:rPr>
          <w:rFonts w:asciiTheme="minorHAnsi" w:hAnsiTheme="minorHAnsi"/>
          <w:sz w:val="16"/>
          <w:szCs w:val="16"/>
        </w:rPr>
        <w:t xml:space="preserve"> is the </w:t>
      </w:r>
      <w:r w:rsidRPr="008A3771">
        <w:rPr>
          <w:rFonts w:asciiTheme="minorHAnsi" w:hAnsiTheme="minorHAnsi"/>
          <w:sz w:val="16"/>
          <w:szCs w:val="16"/>
          <w:u w:val="single"/>
        </w:rPr>
        <w:t>"higher responsibility"</w:t>
      </w:r>
      <w:r w:rsidRPr="008A3771">
        <w:rPr>
          <w:rFonts w:asciiTheme="minorHAnsi" w:hAnsiTheme="minorHAnsi"/>
          <w:sz w:val="16"/>
          <w:szCs w:val="16"/>
        </w:rPr>
        <w:t xml:space="preserve"> to </w:t>
      </w:r>
      <w:r w:rsidRPr="008A3771">
        <w:rPr>
          <w:rFonts w:asciiTheme="minorHAnsi" w:hAnsiTheme="minorHAnsi"/>
          <w:sz w:val="16"/>
          <w:szCs w:val="16"/>
          <w:u w:val="single"/>
        </w:rPr>
        <w:t>which the mainstream American responds when called upon by government violence against others,</w:t>
      </w:r>
      <w:r w:rsidRPr="008A3771">
        <w:rPr>
          <w:rFonts w:asciiTheme="minorHAnsi" w:hAnsiTheme="minorHAnsi"/>
          <w:sz w:val="16"/>
          <w:szCs w:val="16"/>
        </w:rPr>
        <w:t xml:space="preserve"> and which would be abrogated by the absence of intervention. (This is not determined by the color of a person's skin; we are speaking of "white supremacy" as a social structure, a social ethos, to which one subscribes through one's subscription to the "white nation.") </w:t>
      </w:r>
      <w:r w:rsidRPr="008A3771">
        <w:rPr>
          <w:rFonts w:asciiTheme="minorHAnsi" w:hAnsiTheme="minorHAnsi"/>
          <w:sz w:val="16"/>
          <w:szCs w:val="16"/>
          <w:u w:val="single"/>
        </w:rPr>
        <w:t xml:space="preserve">The paranoia and self-valorizing violence through which that "higher responsibility" expresses itself structures the foundations upon which American identity rests </w:t>
      </w:r>
      <w:r w:rsidRPr="008A3771">
        <w:rPr>
          <w:rFonts w:asciiTheme="minorHAnsi" w:hAnsiTheme="minorHAnsi"/>
          <w:sz w:val="16"/>
          <w:szCs w:val="16"/>
        </w:rPr>
        <w:t xml:space="preserve">(in its land emptying and labor-controlling endeavors). They constitute the structure of its interventionist ethic. </w:t>
      </w:r>
      <w:r w:rsidRPr="008A3771">
        <w:rPr>
          <w:rFonts w:asciiTheme="minorHAnsi" w:hAnsiTheme="minorHAnsi"/>
          <w:sz w:val="16"/>
          <w:szCs w:val="16"/>
          <w:u w:val="single"/>
        </w:rPr>
        <w:t>As different manifestations of the same cultural structure,</w:t>
      </w:r>
      <w:r w:rsidRPr="008A3771">
        <w:rPr>
          <w:rFonts w:asciiTheme="minorHAnsi" w:hAnsiTheme="minorHAnsi"/>
          <w:u w:val="single"/>
        </w:rPr>
        <w:t xml:space="preserve"> </w:t>
      </w:r>
      <w:r w:rsidRPr="008A3771">
        <w:rPr>
          <w:rFonts w:asciiTheme="minorHAnsi" w:hAnsiTheme="minorHAnsi"/>
          <w:highlight w:val="green"/>
          <w:u w:val="single"/>
        </w:rPr>
        <w:t>white racialized identity and the ethic of governmental intervention are parallel. Each operates according to a prioritization of allegiance and consensus, a cultural paranoia that criminalizes others to construct a defensive solidarity, and a violence that relies on allegiance to self-referentially confirm the paranoia</w:t>
      </w:r>
      <w:r w:rsidRPr="008A3771">
        <w:rPr>
          <w:rFonts w:asciiTheme="minorHAnsi" w:hAnsiTheme="minorHAnsi"/>
          <w:sz w:val="16"/>
          <w:szCs w:val="16"/>
          <w:highlight w:val="green"/>
          <w:u w:val="single"/>
        </w:rPr>
        <w:t>.</w:t>
      </w:r>
      <w:r w:rsidRPr="008A3771">
        <w:rPr>
          <w:rFonts w:asciiTheme="minorHAnsi" w:hAnsiTheme="minorHAnsi"/>
          <w:sz w:val="16"/>
          <w:szCs w:val="16"/>
        </w:rPr>
        <w:t xml:space="preserve"> The three aspects of the attack sequence — identification of a criminal national leader, decriminalization of U.S. violence in dealing with that leader, and the self-consensualizing legitimacy of U.S. government strategies as forms of legality — reflect these dimensions. </w:t>
      </w:r>
      <w:r w:rsidRPr="008A3771">
        <w:rPr>
          <w:rFonts w:asciiTheme="minorHAnsi" w:hAnsiTheme="minorHAnsi"/>
          <w:highlight w:val="green"/>
          <w:u w:val="single"/>
        </w:rPr>
        <w:t xml:space="preserve">The underlying </w:t>
      </w:r>
      <w:r w:rsidRPr="008A3771">
        <w:rPr>
          <w:rFonts w:asciiTheme="minorHAnsi" w:hAnsiTheme="minorHAnsi"/>
          <w:highlight w:val="green"/>
          <w:u w:val="single"/>
        </w:rPr>
        <w:lastRenderedPageBreak/>
        <w:t>white racialized identity permits U.S. interventionism to proceed without ethical crisis. The interventionary ethos appears moral to white supremacy because it reproduces the structure that constitutes that white supremacy.</w:t>
      </w:r>
      <w:r w:rsidRPr="008A3771">
        <w:rPr>
          <w:rFonts w:asciiTheme="minorHAnsi" w:hAnsiTheme="minorHAnsi"/>
          <w:sz w:val="16"/>
          <w:szCs w:val="16"/>
        </w:rPr>
        <w:t xml:space="preserve"> </w:t>
      </w:r>
      <w:r w:rsidRPr="008A3771">
        <w:rPr>
          <w:rFonts w:asciiTheme="minorHAnsi" w:hAnsiTheme="minorHAnsi"/>
          <w:sz w:val="16"/>
          <w:szCs w:val="16"/>
          <w:u w:val="single"/>
        </w:rPr>
        <w:t>The assault on Afghanistan</w:t>
      </w:r>
      <w:r w:rsidRPr="008A3771">
        <w:rPr>
          <w:rFonts w:asciiTheme="minorHAnsi" w:hAnsiTheme="minorHAnsi"/>
          <w:sz w:val="16"/>
          <w:szCs w:val="16"/>
        </w:rPr>
        <w:t xml:space="preserve"> (retaliating for September 11 by destroying whole towns and killing thousands of civilians) </w:t>
      </w:r>
      <w:r w:rsidRPr="008A3771">
        <w:rPr>
          <w:rFonts w:asciiTheme="minorHAnsi" w:hAnsiTheme="minorHAnsi"/>
          <w:sz w:val="16"/>
          <w:szCs w:val="16"/>
          <w:u w:val="single"/>
        </w:rPr>
        <w:t>criminalized the Taliban, unleashed an unprogrammatic military campaign to drive it off the land, and used an arbitrary degree of violence against that land's people—all as a measure of U.S. messianic rectitude.</w:t>
      </w:r>
      <w:r w:rsidRPr="008A3771">
        <w:rPr>
          <w:rFonts w:asciiTheme="minorHAnsi" w:hAnsiTheme="minorHAnsi"/>
          <w:sz w:val="16"/>
          <w:szCs w:val="16"/>
        </w:rPr>
        <w:t xml:space="preserve"> Yugoslavia followed the same structure, with the demand for it to abandon its sovereignty, destruction of its terrain with bombs and ecological disaster (depleted uranium and demolished chemical plants), and the equation of Serbian existence with criminality. </w:t>
      </w:r>
      <w:r w:rsidRPr="008A3771">
        <w:rPr>
          <w:rFonts w:asciiTheme="minorHAnsi" w:hAnsiTheme="minorHAnsi"/>
          <w:sz w:val="16"/>
          <w:szCs w:val="16"/>
          <w:u w:val="single"/>
        </w:rPr>
        <w:t>The assault confirms a messianic purpose for the white American identity by signifying that the goal of the destruction was "humanitarian." And now, again, Iraq. If interventionism requires no political goal beyond rhetorical criminalization, then messianism (of "democracy") thrown against the sovereignty of that perceived "threat" is sufficient.</w:t>
      </w:r>
      <w:r w:rsidRPr="008A3771">
        <w:rPr>
          <w:rFonts w:asciiTheme="minorHAnsi" w:hAnsiTheme="minorHAnsi"/>
          <w:sz w:val="16"/>
          <w:szCs w:val="16"/>
        </w:rPr>
        <w:t xml:space="preserve"> Indeed, </w:t>
      </w:r>
      <w:r w:rsidRPr="008A3771">
        <w:rPr>
          <w:rFonts w:asciiTheme="minorHAnsi" w:hAnsiTheme="minorHAnsi"/>
          <w:highlight w:val="green"/>
          <w:u w:val="single"/>
        </w:rPr>
        <w:t>the paranoid inversion that sees</w:t>
      </w:r>
      <w:r w:rsidRPr="008A3771">
        <w:rPr>
          <w:rFonts w:asciiTheme="minorHAnsi" w:hAnsiTheme="minorHAnsi"/>
          <w:sz w:val="16"/>
          <w:szCs w:val="16"/>
          <w:u w:val="single"/>
        </w:rPr>
        <w:t xml:space="preserve"> the other's </w:t>
      </w:r>
      <w:r w:rsidRPr="008A3771">
        <w:rPr>
          <w:rFonts w:asciiTheme="minorHAnsi" w:hAnsiTheme="minorHAnsi"/>
          <w:highlight w:val="green"/>
          <w:u w:val="single"/>
        </w:rPr>
        <w:t>defense as aggression and its own interventionary aggression as defense makes a programmatic political purpose all but impossible.</w:t>
      </w:r>
      <w:r w:rsidRPr="008A3771">
        <w:rPr>
          <w:rFonts w:asciiTheme="minorHAnsi" w:hAnsiTheme="minorHAnsi"/>
          <w:highlight w:val="green"/>
        </w:rPr>
        <w:t xml:space="preserve">25 </w:t>
      </w:r>
      <w:r w:rsidRPr="008A3771">
        <w:rPr>
          <w:rFonts w:asciiTheme="minorHAnsi" w:hAnsiTheme="minorHAnsi"/>
          <w:highlight w:val="green"/>
          <w:u w:val="single"/>
        </w:rPr>
        <w:t>The ability to criminalize and manufacture international solidarity against the other achieves that goal and confirms that its paranoid perception was real. If U.S. interventionism repeatedly proves itself to be white supremacist, it is an exterminationist messianism.</w:t>
      </w:r>
      <w:r w:rsidRPr="008A3771">
        <w:rPr>
          <w:rFonts w:asciiTheme="minorHAnsi" w:hAnsiTheme="minorHAnsi"/>
          <w:sz w:val="16"/>
          <w:szCs w:val="16"/>
        </w:rPr>
        <w:t xml:space="preserve"> As Joy James (1996: 46) puts it, </w:t>
      </w:r>
      <w:r w:rsidRPr="008A3771">
        <w:rPr>
          <w:rFonts w:asciiTheme="minorHAnsi" w:hAnsiTheme="minorHAnsi"/>
          <w:highlight w:val="green"/>
          <w:u w:val="single"/>
        </w:rPr>
        <w:t>there is always a genocidal dimension to white supremacy, as well as a violently enforced allegiance to it.</w:t>
      </w: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sz w:val="26"/>
        </w:rPr>
        <w:t>Makes alt necessary – anything else is just whites mediating the conflicts of civil society</w:t>
      </w:r>
    </w:p>
    <w:p w:rsidR="008A3771" w:rsidRPr="008A3771" w:rsidRDefault="008A3771" w:rsidP="008A3771">
      <w:pPr>
        <w:rPr>
          <w:rFonts w:asciiTheme="minorHAnsi" w:hAnsiTheme="minorHAnsi"/>
          <w:b/>
          <w:bCs/>
          <w:sz w:val="26"/>
        </w:rPr>
      </w:pPr>
      <w:r w:rsidRPr="008A3771">
        <w:rPr>
          <w:rFonts w:asciiTheme="minorHAnsi" w:hAnsiTheme="minorHAnsi"/>
          <w:b/>
          <w:bCs/>
          <w:sz w:val="26"/>
        </w:rPr>
        <w:t>Rodríguez 9 – Chair of Ethnic Studies at UC Riverside</w:t>
      </w:r>
    </w:p>
    <w:p w:rsidR="008A3771" w:rsidRPr="008A3771" w:rsidRDefault="008A3771" w:rsidP="008A3771">
      <w:pPr>
        <w:rPr>
          <w:rFonts w:asciiTheme="minorHAnsi" w:hAnsiTheme="minorHAnsi"/>
        </w:rPr>
      </w:pPr>
      <w:r w:rsidRPr="008A3771">
        <w:rPr>
          <w:rFonts w:asciiTheme="minorHAnsi" w:hAnsiTheme="minorHAnsi"/>
        </w:rPr>
        <w:t xml:space="preserve">(Dylan, “The Terms of Engagement: Warfare, White Locality, and Abolition,” </w:t>
      </w:r>
      <w:r w:rsidRPr="008A3771">
        <w:rPr>
          <w:rFonts w:asciiTheme="minorHAnsi" w:hAnsiTheme="minorHAnsi"/>
          <w:i/>
        </w:rPr>
        <w:t>Critical Sociology</w:t>
      </w:r>
      <w:r w:rsidRPr="008A3771">
        <w:rPr>
          <w:rFonts w:asciiTheme="minorHAnsi" w:hAnsiTheme="minorHAnsi"/>
        </w:rPr>
        <w:t xml:space="preserve"> 36(1))</w:t>
      </w:r>
    </w:p>
    <w:p w:rsidR="008A3771" w:rsidRPr="008A3771" w:rsidRDefault="008A3771" w:rsidP="008A3771">
      <w:pPr>
        <w:rPr>
          <w:rFonts w:asciiTheme="minorHAnsi" w:hAnsiTheme="minorHAnsi"/>
          <w:sz w:val="16"/>
          <w:u w:val="single"/>
        </w:rPr>
      </w:pPr>
      <w:r w:rsidRPr="008A3771">
        <w:rPr>
          <w:rFonts w:asciiTheme="minorHAnsi" w:hAnsiTheme="minorHAnsi"/>
          <w:b/>
          <w:iCs/>
          <w:sz w:val="16"/>
          <w:u w:val="single"/>
        </w:rPr>
        <w:t xml:space="preserve">To revise the classical Marxist formulation, </w:t>
      </w:r>
      <w:r w:rsidRPr="008A3771">
        <w:rPr>
          <w:rFonts w:asciiTheme="minorHAnsi" w:hAnsiTheme="minorHAnsi"/>
          <w:highlight w:val="cyan"/>
          <w:u w:val="single"/>
        </w:rPr>
        <w:t xml:space="preserve">the </w:t>
      </w:r>
      <w:r w:rsidRPr="008A3771">
        <w:rPr>
          <w:rFonts w:asciiTheme="minorHAnsi" w:hAnsiTheme="minorHAnsi"/>
          <w:b/>
          <w:iCs/>
          <w:highlight w:val="cyan"/>
          <w:u w:val="single"/>
        </w:rPr>
        <w:t>sustenance of white bodily integrity</w:t>
      </w:r>
      <w:r w:rsidRPr="008A3771">
        <w:rPr>
          <w:rFonts w:asciiTheme="minorHAnsi" w:hAnsiTheme="minorHAnsi"/>
          <w:highlight w:val="cyan"/>
          <w:u w:val="single"/>
        </w:rPr>
        <w:t xml:space="preserve"> is the structural logic </w:t>
      </w:r>
      <w:r w:rsidRPr="008A3771">
        <w:rPr>
          <w:rFonts w:asciiTheme="minorHAnsi" w:hAnsiTheme="minorHAnsi"/>
          <w:u w:val="single"/>
        </w:rPr>
        <w:t xml:space="preserve">that produces state, economic, cultural, and social formations, </w:t>
      </w:r>
      <w:r w:rsidRPr="008A3771">
        <w:rPr>
          <w:rFonts w:asciiTheme="minorHAnsi" w:hAnsiTheme="minorHAnsi"/>
          <w:highlight w:val="cyan"/>
          <w:u w:val="single"/>
        </w:rPr>
        <w:t>and</w:t>
      </w:r>
      <w:r w:rsidRPr="008A3771">
        <w:rPr>
          <w:rFonts w:asciiTheme="minorHAnsi" w:hAnsiTheme="minorHAnsi"/>
          <w:u w:val="single"/>
        </w:rPr>
        <w:t xml:space="preserve"> is the</w:t>
      </w:r>
      <w:r w:rsidRPr="008A3771">
        <w:rPr>
          <w:rFonts w:asciiTheme="minorHAnsi" w:hAnsiTheme="minorHAnsi"/>
          <w:b/>
          <w:iCs/>
          <w:sz w:val="16"/>
          <w:u w:val="single"/>
        </w:rPr>
        <w:t xml:space="preserve"> usually </w:t>
      </w:r>
      <w:r w:rsidRPr="008A3771">
        <w:rPr>
          <w:rFonts w:asciiTheme="minorHAnsi" w:hAnsiTheme="minorHAnsi"/>
          <w:highlight w:val="cyan"/>
          <w:u w:val="single"/>
        </w:rPr>
        <w:t>unspoken discursive logic through which the ‘Homeland’ obtains its narrative and material gravity</w:t>
      </w:r>
      <w:r w:rsidRPr="008A3771">
        <w:rPr>
          <w:rFonts w:asciiTheme="minorHAnsi" w:hAnsiTheme="minorHAnsi"/>
          <w:b/>
          <w:iCs/>
          <w:sz w:val="16"/>
          <w:u w:val="single"/>
        </w:rPr>
        <w:t xml:space="preserve">.2 </w:t>
      </w:r>
      <w:r w:rsidRPr="008A3771">
        <w:rPr>
          <w:rFonts w:asciiTheme="minorHAnsi" w:hAnsiTheme="minorHAnsi"/>
          <w:highlight w:val="cyan"/>
          <w:u w:val="single"/>
        </w:rPr>
        <w:t>The political crises and social contradictions that emerge from these arrangements – including</w:t>
      </w:r>
      <w:r w:rsidRPr="008A3771">
        <w:rPr>
          <w:rFonts w:asciiTheme="minorHAnsi" w:hAnsiTheme="minorHAnsi"/>
          <w:u w:val="single"/>
        </w:rPr>
        <w:t xml:space="preserve"> those articulated as </w:t>
      </w:r>
      <w:r w:rsidRPr="008A3771">
        <w:rPr>
          <w:rFonts w:asciiTheme="minorHAnsi" w:hAnsiTheme="minorHAnsi"/>
          <w:b/>
          <w:iCs/>
          <w:u w:val="single"/>
        </w:rPr>
        <w:t>‘</w:t>
      </w:r>
      <w:r w:rsidRPr="008A3771">
        <w:rPr>
          <w:rFonts w:asciiTheme="minorHAnsi" w:hAnsiTheme="minorHAnsi"/>
          <w:b/>
          <w:iCs/>
          <w:highlight w:val="cyan"/>
          <w:u w:val="single"/>
        </w:rPr>
        <w:t>antiwar’</w:t>
      </w:r>
      <w:r w:rsidRPr="008A3771">
        <w:rPr>
          <w:rFonts w:asciiTheme="minorHAnsi" w:hAnsiTheme="minorHAnsi"/>
          <w:b/>
          <w:iCs/>
          <w:u w:val="single"/>
        </w:rPr>
        <w:t xml:space="preserve">, ‘antiracist’, pro-civil and </w:t>
      </w:r>
      <w:r w:rsidRPr="008A3771">
        <w:rPr>
          <w:rFonts w:asciiTheme="minorHAnsi" w:hAnsiTheme="minorHAnsi"/>
          <w:b/>
          <w:iCs/>
          <w:highlight w:val="cyan"/>
          <w:u w:val="single"/>
        </w:rPr>
        <w:t>human rights, and pro-diversity</w:t>
      </w:r>
      <w:r w:rsidRPr="008A3771">
        <w:rPr>
          <w:rFonts w:asciiTheme="minorHAnsi" w:hAnsiTheme="minorHAnsi"/>
          <w:highlight w:val="cyan"/>
          <w:u w:val="single"/>
        </w:rPr>
        <w:t xml:space="preserve"> – are inevitably and necessarily</w:t>
      </w:r>
      <w:r w:rsidRPr="008A3771">
        <w:rPr>
          <w:rFonts w:asciiTheme="minorHAnsi" w:hAnsiTheme="minorHAnsi"/>
          <w:u w:val="single"/>
        </w:rPr>
        <w:t xml:space="preserve"> framed as </w:t>
      </w:r>
      <w:r w:rsidRPr="008A3771">
        <w:rPr>
          <w:rFonts w:asciiTheme="minorHAnsi" w:hAnsiTheme="minorHAnsi"/>
          <w:highlight w:val="cyan"/>
          <w:u w:val="single"/>
        </w:rPr>
        <w:t xml:space="preserve">conflicts to be decisively </w:t>
      </w:r>
      <w:r w:rsidRPr="008A3771">
        <w:rPr>
          <w:rFonts w:asciiTheme="minorHAnsi" w:hAnsiTheme="minorHAnsi"/>
          <w:b/>
          <w:iCs/>
          <w:highlight w:val="cyan"/>
          <w:u w:val="single"/>
        </w:rPr>
        <w:t>mediated by white civic subjects whose terrain of struggle is rendered coherent by the mandate of white bodily integrity</w:t>
      </w:r>
      <w:r w:rsidRPr="008A3771">
        <w:rPr>
          <w:rFonts w:asciiTheme="minorHAnsi" w:hAnsiTheme="minorHAnsi"/>
          <w:u w:val="single"/>
        </w:rPr>
        <w:t>.</w:t>
      </w:r>
      <w:r w:rsidRPr="008A3771">
        <w:rPr>
          <w:rFonts w:asciiTheme="minorHAnsi" w:hAnsiTheme="minorHAnsi"/>
          <w:b/>
          <w:iCs/>
          <w:sz w:val="16"/>
          <w:u w:val="single"/>
        </w:rPr>
        <w:t xml:space="preserve"> Suppression or resolution of crisis and con- tradication, in this case, can only be intelligible when articulated or (at least) sanctioned by a decisively white community of (national) interest, and it is here that </w:t>
      </w:r>
      <w:r w:rsidRPr="008A3771">
        <w:rPr>
          <w:rFonts w:asciiTheme="minorHAnsi" w:hAnsiTheme="minorHAnsi"/>
          <w:u w:val="single"/>
        </w:rPr>
        <w:t>white locality becomes a flexible, rigorously innovative formation of white supremacist dominance: the lived locality of Homeland/National Security is the propertied fantasy of embodied white subjects</w:t>
      </w:r>
      <w:r w:rsidRPr="008A3771">
        <w:rPr>
          <w:rFonts w:asciiTheme="minorHAnsi" w:hAnsiTheme="minorHAnsi"/>
          <w:b/>
          <w:iCs/>
          <w:sz w:val="16"/>
          <w:u w:val="single"/>
        </w:rPr>
        <w:t xml:space="preserve"> – from scales across the narcissistic individual to the audaciously collective or national, the fantasy of Homeland belongs to them – at a time when the </w:t>
      </w:r>
      <w:r w:rsidRPr="008A3771">
        <w:rPr>
          <w:rFonts w:asciiTheme="minorHAnsi" w:hAnsiTheme="minorHAnsi"/>
          <w:u w:val="single"/>
        </w:rPr>
        <w:t>discursive structures of white supremacy find coherence in the trappings of multiculturalism</w:t>
      </w:r>
      <w:r w:rsidRPr="008A3771">
        <w:rPr>
          <w:rFonts w:asciiTheme="minorHAnsi" w:hAnsiTheme="minorHAnsi"/>
          <w:b/>
          <w:iCs/>
          <w:sz w:val="16"/>
          <w:u w:val="single"/>
        </w:rPr>
        <w:t xml:space="preserve"> (consider the formulaic and rigorously enforced ‘diversity’ of the White House police forces, and the US military, for example).</w:t>
      </w:r>
    </w:p>
    <w:p w:rsidR="008A3771" w:rsidRPr="008A3771" w:rsidRDefault="008A3771" w:rsidP="008A3771">
      <w:pPr>
        <w:rPr>
          <w:rFonts w:asciiTheme="minorHAnsi" w:hAnsiTheme="minorHAnsi"/>
        </w:rPr>
      </w:pPr>
    </w:p>
    <w:p w:rsidR="008A3771" w:rsidRPr="008A3771" w:rsidRDefault="008A3771" w:rsidP="008A3771">
      <w:pPr>
        <w:keepNext/>
        <w:keepLines/>
        <w:pageBreakBefore/>
        <w:spacing w:before="40" w:after="0"/>
        <w:jc w:val="center"/>
        <w:outlineLvl w:val="2"/>
        <w:rPr>
          <w:rFonts w:asciiTheme="minorHAnsi" w:eastAsiaTheme="majorEastAsia" w:hAnsiTheme="minorHAnsi" w:cstheme="majorBidi"/>
          <w:b/>
          <w:sz w:val="32"/>
          <w:szCs w:val="24"/>
          <w:u w:val="single"/>
        </w:rPr>
      </w:pPr>
      <w:r w:rsidRPr="008A3771">
        <w:rPr>
          <w:rFonts w:asciiTheme="minorHAnsi" w:eastAsiaTheme="majorEastAsia" w:hAnsiTheme="minorHAnsi" w:cstheme="majorBidi"/>
          <w:b/>
          <w:sz w:val="32"/>
          <w:szCs w:val="24"/>
          <w:u w:val="single"/>
        </w:rPr>
        <w:lastRenderedPageBreak/>
        <w:t>A2: Util</w:t>
      </w: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Racism disproportionately affects people of color – maximizing happiness only applies to white life</w:t>
      </w:r>
    </w:p>
    <w:p w:rsidR="008A3771" w:rsidRPr="008A3771" w:rsidRDefault="008A3771" w:rsidP="008A3771">
      <w:pPr>
        <w:rPr>
          <w:rFonts w:asciiTheme="minorHAnsi" w:hAnsiTheme="minorHAnsi"/>
          <w:bCs/>
          <w:sz w:val="20"/>
          <w:szCs w:val="20"/>
        </w:rPr>
      </w:pPr>
      <w:r w:rsidRPr="008A3771">
        <w:rPr>
          <w:rFonts w:asciiTheme="minorHAnsi" w:hAnsiTheme="minorHAnsi"/>
          <w:b/>
          <w:bCs/>
        </w:rPr>
        <w:t>Peter 7</w:t>
      </w:r>
      <w:r w:rsidRPr="008A3771">
        <w:rPr>
          <w:rFonts w:asciiTheme="minorHAnsi" w:hAnsiTheme="minorHAnsi"/>
          <w:b/>
          <w:bCs/>
          <w:sz w:val="26"/>
        </w:rPr>
        <w:t xml:space="preserve"> </w:t>
      </w:r>
      <w:r w:rsidRPr="008A3771">
        <w:rPr>
          <w:rFonts w:asciiTheme="minorHAnsi" w:hAnsiTheme="minorHAnsi"/>
          <w:bCs/>
          <w:sz w:val="16"/>
          <w:szCs w:val="16"/>
        </w:rPr>
        <w:t xml:space="preserve">Peter is a staff writer for On Philosophy, an online ethics forum, “Utilitarianism Is Unjust,” </w:t>
      </w:r>
      <w:hyperlink r:id="rId31" w:history="1">
        <w:r w:rsidRPr="008A3771">
          <w:rPr>
            <w:rFonts w:asciiTheme="minorHAnsi" w:hAnsiTheme="minorHAnsi"/>
            <w:sz w:val="16"/>
            <w:szCs w:val="16"/>
          </w:rPr>
          <w:t>https://onphilosophy.wordpress.com/2007/09/08/utilitarianism-is-unjust/</w:t>
        </w:r>
      </w:hyperlink>
      <w:r w:rsidRPr="008A3771">
        <w:rPr>
          <w:rFonts w:asciiTheme="minorHAnsi" w:hAnsiTheme="minorHAnsi"/>
          <w:bCs/>
          <w:sz w:val="16"/>
          <w:szCs w:val="16"/>
        </w:rPr>
        <w:t>, NN</w:t>
      </w:r>
    </w:p>
    <w:p w:rsidR="008A3771" w:rsidRPr="008A3771" w:rsidRDefault="008A3771" w:rsidP="008A3771">
      <w:pPr>
        <w:rPr>
          <w:rFonts w:asciiTheme="minorHAnsi" w:hAnsiTheme="minorHAnsi"/>
        </w:rPr>
      </w:pPr>
      <w:r w:rsidRPr="008A3771">
        <w:rPr>
          <w:rFonts w:asciiTheme="minorHAnsi" w:hAnsiTheme="minorHAnsi"/>
          <w:u w:val="single"/>
        </w:rPr>
        <w:t>A system is unjust when it treats people differently without a good reason for this different treatment</w:t>
      </w:r>
      <w:r w:rsidRPr="008A3771">
        <w:rPr>
          <w:rFonts w:asciiTheme="minorHAnsi" w:hAnsiTheme="minorHAnsi"/>
        </w:rPr>
        <w:t xml:space="preserve">. Obviously what counts as a good reason will be debatable, but to get started let us consider only reasons that all parties can understand as good reasons. </w:t>
      </w:r>
      <w:r w:rsidRPr="008A3771">
        <w:rPr>
          <w:rFonts w:asciiTheme="minorHAnsi" w:hAnsiTheme="minorHAnsi"/>
          <w:u w:val="single"/>
        </w:rPr>
        <w:t>Racism then is unjust because there is no good reason behind the unequal treatment given to the different races</w:t>
      </w:r>
      <w:r w:rsidRPr="008A3771">
        <w:rPr>
          <w:rFonts w:asciiTheme="minorHAnsi" w:hAnsiTheme="minorHAnsi"/>
        </w:rPr>
        <w:t xml:space="preserve">. Of course the racist does have a justification for their bias, they will claim that the other races are inferior. But this is not a reason that both parties will understand, while people of the same race as the racist may agree with him, </w:t>
      </w:r>
      <w:r w:rsidRPr="008A3771">
        <w:rPr>
          <w:rFonts w:asciiTheme="minorHAnsi" w:hAnsiTheme="minorHAnsi"/>
          <w:u w:val="single"/>
        </w:rPr>
        <w:t>few members of the races being oppressed will consider themselves naturally inferior</w:t>
      </w:r>
      <w:r w:rsidRPr="008A3771">
        <w:rPr>
          <w:rFonts w:asciiTheme="minorHAnsi" w:hAnsiTheme="minorHAnsi"/>
        </w:rPr>
        <w:t xml:space="preserve">. And </w:t>
      </w:r>
      <w:r w:rsidRPr="008A3771">
        <w:rPr>
          <w:rFonts w:asciiTheme="minorHAnsi" w:hAnsiTheme="minorHAnsi"/>
          <w:u w:val="single"/>
        </w:rPr>
        <w:t>the racist lacks objectively sound evidence that could in principle convince everyone of that judgment</w:t>
      </w:r>
      <w:r w:rsidRPr="008A3771">
        <w:rPr>
          <w:rFonts w:asciiTheme="minorHAnsi" w:hAnsiTheme="minorHAnsi"/>
        </w:rPr>
        <w:t xml:space="preserve">. On the other hand the fact that people receive different treatment according to their wealth in a capitalist system is not necessarily unfair. The justification for this unfair treatment is that the wealthy can spend more money, and hence catering to their needs receives more generous compensation. Thus </w:t>
      </w:r>
      <w:r w:rsidRPr="008A3771">
        <w:rPr>
          <w:rFonts w:asciiTheme="minorHAnsi" w:hAnsiTheme="minorHAnsi"/>
          <w:u w:val="single"/>
        </w:rPr>
        <w:t>pricing a good out of someone’s ability to purchase it isn’t unjust, because there is an objective fact of the matter that they simply can’t give as much to you for it as others may be able to</w:t>
      </w:r>
      <w:r w:rsidRPr="008A3771">
        <w:rPr>
          <w:rFonts w:asciiTheme="minorHAnsi" w:hAnsiTheme="minorHAnsi"/>
        </w:rPr>
        <w:t>. Of course this doesn’t mean that there may not be a good reason to moderate capitalism as well, the poor may argue that principle X implies that they should receive some special treatment. But this is not a rejection of the reasons behind the unequal treatment resulting from a difference in wealth, and hence such unequal treatment is not unjust.</w:t>
      </w:r>
      <w:r w:rsidRPr="008A3771">
        <w:rPr>
          <w:rFonts w:asciiTheme="minorHAnsi" w:hAnsiTheme="minorHAnsi"/>
          <w:sz w:val="12"/>
        </w:rPr>
        <w:t xml:space="preserve">∂ </w:t>
      </w:r>
      <w:r w:rsidRPr="008A3771">
        <w:rPr>
          <w:rFonts w:asciiTheme="minorHAnsi" w:hAnsiTheme="minorHAnsi"/>
        </w:rPr>
        <w:t xml:space="preserve">According to this principle </w:t>
      </w:r>
      <w:r w:rsidRPr="008A3771">
        <w:rPr>
          <w:rFonts w:asciiTheme="minorHAnsi" w:hAnsiTheme="minorHAnsi"/>
          <w:b/>
          <w:iCs/>
          <w:highlight w:val="cyan"/>
          <w:u w:val="single"/>
        </w:rPr>
        <w:t>utilitarianism is unjust because it treats people differently based on their capacity for happiness</w:t>
      </w:r>
      <w:r w:rsidRPr="008A3771">
        <w:rPr>
          <w:rFonts w:asciiTheme="minorHAnsi" w:hAnsiTheme="minorHAnsi"/>
        </w:rPr>
        <w:t xml:space="preserve">; although utilitarians can appeal to their principles to justify this different treatment, so can racists, and </w:t>
      </w:r>
      <w:r w:rsidRPr="008A3771">
        <w:rPr>
          <w:rFonts w:asciiTheme="minorHAnsi" w:hAnsiTheme="minorHAnsi"/>
          <w:highlight w:val="cyan"/>
        </w:rPr>
        <w:t xml:space="preserve">like </w:t>
      </w:r>
      <w:r w:rsidRPr="008A3771">
        <w:rPr>
          <w:rFonts w:asciiTheme="minorHAnsi" w:hAnsiTheme="minorHAnsi"/>
          <w:highlight w:val="cyan"/>
          <w:u w:val="single"/>
        </w:rPr>
        <w:t>the racist the utilitarian arguments are not based on objective facts</w:t>
      </w:r>
      <w:r w:rsidRPr="008A3771">
        <w:rPr>
          <w:rFonts w:asciiTheme="minorHAnsi" w:hAnsiTheme="minorHAnsi"/>
          <w:highlight w:val="cyan"/>
        </w:rPr>
        <w:t>.</w:t>
      </w:r>
      <w:r w:rsidRPr="008A3771">
        <w:rPr>
          <w:rFonts w:asciiTheme="minorHAnsi" w:hAnsiTheme="minorHAnsi"/>
        </w:rPr>
        <w:t xml:space="preserve"> But before we get into the details allow me to give examples of some groups of people who would be treated unfairly in a purely utilitarian system. The first are those who have no capacity for happiness or unhappiness. There are rare people born without this ability, and we can easily imagine possible species (such as the Vulcans from Star Trek) or conscious computers (such as Data, also from Star Trek) who lack it as well. </w:t>
      </w:r>
      <w:r w:rsidRPr="008A3771">
        <w:rPr>
          <w:rFonts w:asciiTheme="minorHAnsi" w:hAnsiTheme="minorHAnsi"/>
          <w:highlight w:val="cyan"/>
          <w:u w:val="single"/>
        </w:rPr>
        <w:t>Utilitarianism cares only about maximizing</w:t>
      </w:r>
      <w:r w:rsidRPr="008A3771">
        <w:rPr>
          <w:rFonts w:asciiTheme="minorHAnsi" w:hAnsiTheme="minorHAnsi"/>
          <w:u w:val="single"/>
        </w:rPr>
        <w:t xml:space="preserve"> happiness or </w:t>
      </w:r>
      <w:r w:rsidRPr="008A3771">
        <w:rPr>
          <w:rFonts w:asciiTheme="minorHAnsi" w:hAnsiTheme="minorHAnsi"/>
          <w:highlight w:val="cyan"/>
          <w:u w:val="single"/>
        </w:rPr>
        <w:t>pleasure, and so these people effectively wouldn’t count</w:t>
      </w:r>
      <w:r w:rsidRPr="008A3771">
        <w:rPr>
          <w:rFonts w:asciiTheme="minorHAnsi" w:hAnsiTheme="minorHAnsi"/>
          <w:u w:val="single"/>
        </w:rPr>
        <w:t>; their treatment would be invisible to the system</w:t>
      </w:r>
      <w:r w:rsidRPr="008A3771">
        <w:rPr>
          <w:rFonts w:asciiTheme="minorHAnsi" w:hAnsiTheme="minorHAnsi"/>
        </w:rPr>
        <w:t xml:space="preserve">. Since we can’t make the Vulcans unhappy we would be free to exploit them, turn them into slaves, or whatever else would make us happy. And since we can’t make them happy there is no reason for the system to give them any of the rights or privileges that make us happy. Since they aren’t made unhappy by this treatment the total amount of happiness may be increased, and hence utilitarianism as a system would endorse it. Also treated unfairly are people who are in a permanent state of unhappiness. It isn’t inconceivable that someone might have a condition that prevents them from being happy, and, although many such people might choose to end their lives, there would probably be some who would still choose life. </w:t>
      </w:r>
      <w:r w:rsidRPr="008A3771">
        <w:rPr>
          <w:rFonts w:asciiTheme="minorHAnsi" w:hAnsiTheme="minorHAnsi"/>
          <w:highlight w:val="cyan"/>
          <w:u w:val="single"/>
        </w:rPr>
        <w:t>A utilitarian system would take that choice away from them</w:t>
      </w:r>
      <w:r w:rsidRPr="008A3771">
        <w:rPr>
          <w:rFonts w:asciiTheme="minorHAnsi" w:hAnsiTheme="minorHAnsi"/>
          <w:u w:val="single"/>
        </w:rPr>
        <w:t>, and to execute them immediately, since they will always be unhappy</w:t>
      </w:r>
      <w:r w:rsidRPr="008A3771">
        <w:rPr>
          <w:rFonts w:asciiTheme="minorHAnsi" w:hAnsiTheme="minorHAnsi"/>
        </w:rPr>
        <w:t xml:space="preserve"> (negative happiness) </w:t>
      </w:r>
      <w:r w:rsidRPr="008A3771">
        <w:rPr>
          <w:rFonts w:asciiTheme="minorHAnsi" w:hAnsiTheme="minorHAnsi"/>
          <w:u w:val="single"/>
        </w:rPr>
        <w:t>eliminating them would increase the total amount of happiness</w:t>
      </w:r>
      <w:r w:rsidRPr="008A3771">
        <w:rPr>
          <w:rFonts w:asciiTheme="minorHAnsi" w:hAnsiTheme="minorHAnsi"/>
        </w:rPr>
        <w:t>.</w:t>
      </w:r>
      <w:r w:rsidRPr="008A3771">
        <w:rPr>
          <w:rFonts w:asciiTheme="minorHAnsi" w:hAnsiTheme="minorHAnsi"/>
          <w:sz w:val="12"/>
        </w:rPr>
        <w:t xml:space="preserve">∂ </w:t>
      </w:r>
      <w:r w:rsidRPr="008A3771">
        <w:rPr>
          <w:rFonts w:asciiTheme="minorHAnsi" w:hAnsiTheme="minorHAnsi"/>
          <w:u w:val="single"/>
        </w:rPr>
        <w:t>If such actions could be considered just it would only be if we could somehow convince these people that abusing them on the basis of their capacity for happiness is reasonable, which means convincing them of the validity of utilitarianism.</w:t>
      </w:r>
      <w:r w:rsidRPr="008A3771">
        <w:rPr>
          <w:rFonts w:asciiTheme="minorHAnsi" w:hAnsiTheme="minorHAnsi"/>
        </w:rPr>
        <w:t xml:space="preserve"> This may be impossible, and not just because utilitarianism advocates acting against their interests. Consider an alien species who is rational, and has </w:t>
      </w:r>
      <w:r w:rsidRPr="008A3771">
        <w:rPr>
          <w:rFonts w:asciiTheme="minorHAnsi" w:hAnsiTheme="minorHAnsi"/>
        </w:rPr>
        <w:lastRenderedPageBreak/>
        <w:t xml:space="preserve">emotions, but whose emotions don’t correspond to human emotions. While we are naturally motivated to try to be as happy as possible these aliens are naturally motivated to bring the strength of their Zeb and Geb emotions into balance. Could we convince these aliens that maximizing happiness is reason for them to be treated differently? </w:t>
      </w:r>
      <w:r w:rsidRPr="008A3771">
        <w:rPr>
          <w:rFonts w:asciiTheme="minorHAnsi" w:hAnsiTheme="minorHAnsi"/>
          <w:u w:val="single"/>
        </w:rPr>
        <w:t>I am sure that we could make them understand that we are motivated by happiness, and that we wish to maximize it. But they won’t see that as a good reason to let themselves be abused, just as we don’t see another’s desire to steal as good reason to let them ste</w:t>
      </w:r>
      <w:r w:rsidRPr="008A3771">
        <w:rPr>
          <w:rFonts w:asciiTheme="minorHAnsi" w:hAnsiTheme="minorHAnsi"/>
        </w:rPr>
        <w:t>al. No, we will reply that we have interests of our own that stealing from us hurts, and there is no good reason to favor the desire to steal over the desire to be stolen from, and every reason to do the opposite. Similarly, the aliens will reply to us that maximizing total happiness is also against their interests, and that they can’t see a reason to systematically favor happiness over a balance of Zeb and Geb.</w:t>
      </w:r>
      <w:r w:rsidRPr="008A3771">
        <w:rPr>
          <w:rFonts w:asciiTheme="minorHAnsi" w:hAnsiTheme="minorHAnsi"/>
          <w:sz w:val="12"/>
        </w:rPr>
        <w:t xml:space="preserve">∂ </w:t>
      </w:r>
      <w:r w:rsidRPr="008A3771">
        <w:rPr>
          <w:rFonts w:asciiTheme="minorHAnsi" w:hAnsiTheme="minorHAnsi"/>
        </w:rPr>
        <w:t xml:space="preserve">Moreover the aliens will wonder how happiness, a quirk of our physiological construction, can be invoked as an objective reason to treat people differently. Certainly our own happiness may be taken into account when we act, but it is irrational to act on the basis of other people’s happiness because we have no direct access to it. If someone comes up to us an tells us that they are extremely unhappy, but that a donation of $10 can make then happy again does this supposed suffering give us a reasons to give them money? Of course they could be lying, but they could be telling the truth as well, and since happiness is basically internal we aren’t in much of a position to tell the difference. And because happiness is internal there is nothing stopping us from distorting our judgments of it to justify all kinds of biases. For example, </w:t>
      </w:r>
      <w:r w:rsidRPr="008A3771">
        <w:rPr>
          <w:rFonts w:asciiTheme="minorHAnsi" w:hAnsiTheme="minorHAnsi"/>
          <w:highlight w:val="cyan"/>
        </w:rPr>
        <w:t xml:space="preserve">the </w:t>
      </w:r>
      <w:r w:rsidRPr="008A3771">
        <w:rPr>
          <w:rFonts w:asciiTheme="minorHAnsi" w:hAnsiTheme="minorHAnsi"/>
          <w:b/>
          <w:iCs/>
          <w:highlight w:val="cyan"/>
          <w:u w:val="single"/>
        </w:rPr>
        <w:t>racist can argue that other races have a diminished capacity for happiness, and that this justifies mistreating them to serve our own needs, and no one can disprove him</w:t>
      </w:r>
      <w:r w:rsidRPr="008A3771">
        <w:rPr>
          <w:rFonts w:asciiTheme="minorHAnsi" w:hAnsiTheme="minorHAnsi"/>
          <w:highlight w:val="cyan"/>
        </w:rPr>
        <w:t>.</w:t>
      </w:r>
      <w:r w:rsidRPr="008A3771">
        <w:rPr>
          <w:rFonts w:asciiTheme="minorHAnsi" w:hAnsiTheme="minorHAnsi"/>
        </w:rPr>
        <w:t xml:space="preserve"> Thus it is reasonable to insist that actions be justified by an appeal to objectively measurable consequences that all parties can have a reason to endorse when it comes to creating a system for everyone to live under. And maximizing happiness isn’t among these.</w:t>
      </w: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Utility concerns and democratic happiness theory reify power of structures because whites are the only ones thought of as capable to have happiness</w:t>
      </w:r>
    </w:p>
    <w:p w:rsidR="008A3771" w:rsidRPr="008A3771" w:rsidRDefault="008A3771" w:rsidP="008A3771">
      <w:pPr>
        <w:rPr>
          <w:rFonts w:asciiTheme="minorHAnsi" w:hAnsiTheme="minorHAnsi"/>
          <w:bCs/>
          <w:sz w:val="20"/>
          <w:szCs w:val="20"/>
        </w:rPr>
      </w:pPr>
      <w:r w:rsidRPr="008A3771">
        <w:rPr>
          <w:rFonts w:asciiTheme="minorHAnsi" w:hAnsiTheme="minorHAnsi"/>
          <w:b/>
          <w:bCs/>
          <w:sz w:val="26"/>
        </w:rPr>
        <w:t xml:space="preserve">Powell 93, </w:t>
      </w:r>
      <w:r w:rsidRPr="008A3771">
        <w:rPr>
          <w:rFonts w:asciiTheme="minorHAnsi" w:hAnsiTheme="minorHAnsi"/>
          <w:bCs/>
          <w:sz w:val="20"/>
          <w:szCs w:val="20"/>
        </w:rPr>
        <w:t xml:space="preserve">Thomas Powell is a prominent American author who writes books on philosophy and empire, “The Persistence of Racism in America,” </w:t>
      </w:r>
      <w:hyperlink r:id="rId32" w:anchor="v=onepage&amp;q=utilitarianism%20and%20racism&amp;f=false" w:history="1">
        <w:r w:rsidRPr="008A3771">
          <w:rPr>
            <w:rFonts w:asciiTheme="minorHAnsi" w:hAnsiTheme="minorHAnsi"/>
            <w:sz w:val="20"/>
            <w:szCs w:val="20"/>
          </w:rPr>
          <w:t>https://books.google.com/books?id=9IBDlUpIB2sC&amp;pg=PA118&amp;lpg=PA118&amp;dq=utilitarianism+and+racism&amp;source=bl&amp;ots=-TUgXs8HJl&amp;sig=_IONzkbuR53K8zyYpv96LvkFOys&amp;hl=en&amp;sa=X&amp;ei=8PWGVevEN8jk-AHQxoCICg&amp;ved=0CF4Q6AEwCA#v=onepage&amp;q=utilitarianism%20and%20racism&amp;f=false</w:t>
        </w:r>
      </w:hyperlink>
      <w:r w:rsidRPr="008A3771">
        <w:rPr>
          <w:rFonts w:asciiTheme="minorHAnsi" w:hAnsiTheme="minorHAnsi"/>
          <w:bCs/>
          <w:sz w:val="20"/>
          <w:szCs w:val="20"/>
        </w:rPr>
        <w:t>, NN</w:t>
      </w:r>
    </w:p>
    <w:p w:rsidR="008A3771" w:rsidRPr="008A3771" w:rsidRDefault="008A3771" w:rsidP="008A3771">
      <w:pPr>
        <w:rPr>
          <w:rFonts w:asciiTheme="minorHAnsi" w:hAnsiTheme="minorHAnsi"/>
        </w:rPr>
      </w:pPr>
      <w:r w:rsidRPr="008A3771">
        <w:rPr>
          <w:rFonts w:asciiTheme="minorHAnsi" w:hAnsiTheme="minorHAnsi"/>
        </w:rPr>
        <w:t xml:space="preserve">In the nineteenth century, </w:t>
      </w:r>
      <w:r w:rsidRPr="008A3771">
        <w:rPr>
          <w:rFonts w:asciiTheme="minorHAnsi" w:hAnsiTheme="minorHAnsi"/>
          <w:highlight w:val="cyan"/>
          <w:u w:val="single"/>
        </w:rPr>
        <w:t>as both democracy and racism took shape, utilitarian thinking dominated the English-speaking world</w:t>
      </w:r>
      <w:r w:rsidRPr="008A3771">
        <w:rPr>
          <w:rFonts w:asciiTheme="minorHAnsi" w:hAnsiTheme="minorHAnsi"/>
          <w:highlight w:val="cyan"/>
        </w:rPr>
        <w:t xml:space="preserve">. </w:t>
      </w:r>
      <w:r w:rsidRPr="008A3771">
        <w:rPr>
          <w:rFonts w:asciiTheme="minorHAnsi" w:hAnsiTheme="minorHAnsi"/>
          <w:b/>
          <w:iCs/>
          <w:highlight w:val="cyan"/>
          <w:u w:val="single"/>
        </w:rPr>
        <w:t>The utility principle became the basis for democratic racism.</w:t>
      </w:r>
      <w:r w:rsidRPr="008A3771">
        <w:rPr>
          <w:rFonts w:asciiTheme="minorHAnsi" w:hAnsiTheme="minorHAnsi"/>
          <w:highlight w:val="cyan"/>
        </w:rPr>
        <w:t xml:space="preserve"> </w:t>
      </w:r>
      <w:r w:rsidRPr="008A3771">
        <w:rPr>
          <w:rFonts w:asciiTheme="minorHAnsi" w:hAnsiTheme="minorHAnsi"/>
          <w:b/>
          <w:iCs/>
          <w:highlight w:val="cyan"/>
          <w:u w:val="single"/>
        </w:rPr>
        <w:t>Its goal became the greatest good of the greatest number of people like me</w:t>
      </w:r>
      <w:r w:rsidRPr="008A3771">
        <w:rPr>
          <w:rFonts w:asciiTheme="minorHAnsi" w:hAnsiTheme="minorHAnsi"/>
          <w:b/>
          <w:iCs/>
          <w:u w:val="single"/>
        </w:rPr>
        <w:t>, with habits, manners, attitudes and characteristics like mine</w:t>
      </w:r>
      <w:r w:rsidRPr="008A3771">
        <w:rPr>
          <w:rFonts w:asciiTheme="minorHAnsi" w:hAnsiTheme="minorHAnsi"/>
        </w:rPr>
        <w:t xml:space="preserve">. Romanticism accentuated differences, categorical and individual, and glorified the self-reliance and self-assertion that capitalism had already institutionalized. </w:t>
      </w:r>
      <w:r w:rsidRPr="008A3771">
        <w:rPr>
          <w:rFonts w:asciiTheme="minorHAnsi" w:hAnsiTheme="minorHAnsi"/>
          <w:sz w:val="12"/>
        </w:rPr>
        <w:t xml:space="preserve">∂ </w:t>
      </w:r>
      <w:r w:rsidRPr="008A3771">
        <w:rPr>
          <w:rFonts w:asciiTheme="minorHAnsi" w:hAnsiTheme="minorHAnsi"/>
          <w:u w:val="single"/>
        </w:rPr>
        <w:t xml:space="preserve">The universalist version of utilitarian thought never really captured America's allegiance, even at the peak of Utilitarianism as presented by John Stuart Mill. </w:t>
      </w:r>
      <w:r w:rsidRPr="008A3771">
        <w:rPr>
          <w:rFonts w:asciiTheme="minorHAnsi" w:hAnsiTheme="minorHAnsi"/>
          <w:highlight w:val="cyan"/>
          <w:u w:val="single"/>
        </w:rPr>
        <w:t>The idea of the greatest good of the greatest number seemed to require a concession that everyone's good was equivalent to everyone else's</w:t>
      </w:r>
      <w:r w:rsidRPr="008A3771">
        <w:rPr>
          <w:rFonts w:asciiTheme="minorHAnsi" w:hAnsiTheme="minorHAnsi"/>
          <w:u w:val="single"/>
        </w:rPr>
        <w:t xml:space="preserve">, </w:t>
      </w:r>
      <w:r w:rsidRPr="008A3771">
        <w:rPr>
          <w:rFonts w:asciiTheme="minorHAnsi" w:hAnsiTheme="minorHAnsi"/>
        </w:rPr>
        <w:t xml:space="preserve">which Americans found difficult to make, to say the least. But an ingenious adaptation of the principle was already available, combining egoistic and universal utilitarianism in capitalist fashion by assuming that to serve oneself is to serve the general welfare. After all, I can't be sure what will add to the aggregate happiness or good of the society in a general way, but I can be sure that if I increase my own happiness and those whose happiness contributes to mine, there ismore happiness among the greatest number that includes me. </w:t>
      </w:r>
      <w:r w:rsidRPr="008A3771">
        <w:rPr>
          <w:rFonts w:asciiTheme="minorHAnsi" w:hAnsiTheme="minorHAnsi"/>
          <w:highlight w:val="cyan"/>
          <w:u w:val="single"/>
        </w:rPr>
        <w:t xml:space="preserve">What had </w:t>
      </w:r>
      <w:r w:rsidRPr="008A3771">
        <w:rPr>
          <w:rFonts w:asciiTheme="minorHAnsi" w:hAnsiTheme="minorHAnsi"/>
          <w:highlight w:val="cyan"/>
          <w:u w:val="single"/>
        </w:rPr>
        <w:lastRenderedPageBreak/>
        <w:t>social utility was what worked for the happiness of most people; and most people were white</w:t>
      </w:r>
      <w:r w:rsidRPr="008A3771">
        <w:rPr>
          <w:rFonts w:asciiTheme="minorHAnsi" w:hAnsiTheme="minorHAnsi"/>
        </w:rPr>
        <w:t xml:space="preserve">. Cautioned most notably by James Madison in The Federalist, especially number ten, by Alexis de Tocqueville in Democracy in America, and by John C. Calhoun in his Disquisition and Discourse, </w:t>
      </w:r>
      <w:r w:rsidRPr="008A3771">
        <w:rPr>
          <w:rFonts w:asciiTheme="minorHAnsi" w:hAnsiTheme="minorHAnsi"/>
          <w:u w:val="single"/>
        </w:rPr>
        <w:t>American leaders generally took measures to prevent "tyranny of the majority.</w:t>
      </w:r>
      <w:r w:rsidRPr="008A3771">
        <w:rPr>
          <w:rFonts w:asciiTheme="minorHAnsi" w:hAnsiTheme="minorHAnsi"/>
        </w:rPr>
        <w:t xml:space="preserve">" Our best political thinkers always realized that democracy in America meant broadly implementing the will of the majority, while at the same time protecting the rights of those who were not part of the majority. In the matter of race dispositions, however, tyranny of the majority flourished, strengthened by capitalism, utilitarianism, simplistic notions of democracy, and romanticism, all burgeoning in the nineteenth century, even as scientific racism gained momentum. The </w:t>
      </w:r>
      <w:r w:rsidRPr="008A3771">
        <w:rPr>
          <w:rFonts w:asciiTheme="minorHAnsi" w:hAnsiTheme="minorHAnsi"/>
          <w:highlight w:val="cyan"/>
          <w:u w:val="single"/>
        </w:rPr>
        <w:t>divergent and conflicting interests of whites have always determined how blacks were treated, and what rationalizations were needed to justify that treatment</w:t>
      </w:r>
      <w:r w:rsidRPr="008A3771">
        <w:rPr>
          <w:rFonts w:asciiTheme="minorHAnsi" w:hAnsiTheme="minorHAnsi"/>
        </w:rPr>
        <w:t xml:space="preserve">. After the Civil War, as constitutional and economic conflicts were agonizingly settled, reconciliation and reunification proceeded on the basis of tacit acceptance of racism.3 been before the development of full-blown scientific racism late in the century, the North generally and substantially shared Southern ideas of race. Ralph Waldo Emerson, for example, embraced popular racist views, despite his insistence on thinking for oneself. In fact, Emerson's special eloquence in making popular dispositions sound lofty or profound was devastating. The chief formulator of Transcendentalism, New England's moralistic idealism, was Theodore Parker. He wrote that Anglo-Saxons were the best of the Teutonic race, the best of the best, endowed with an "instinct for progress." Albeit under tremendous political pressure, Abraham Lincoln made explicitly racist statements in 1858, referring to a permanent "physical difference between the white and black races which I believe will for ever forbid the two races living together on terms of social and political (Apra.," In 1861 he was prepared to sacrifice blacks' freedom permanently if that would bring about regional reconciliation. Lincoln's views a a, dispositions represented quite well those of most Americans in the North. He disliked slavery and found it an embarrassment and a disgrace, particularly since emancipation in the British Empire in 1833. However, </w:t>
      </w:r>
      <w:r w:rsidRPr="008A3771">
        <w:rPr>
          <w:rFonts w:asciiTheme="minorHAnsi" w:hAnsiTheme="minorHAnsi"/>
          <w:u w:val="single"/>
        </w:rPr>
        <w:t>his feelings of revulsion toward slavery did not lead him to egalitarian acceptance of its victims.</w:t>
      </w:r>
      <w:r w:rsidRPr="008A3771">
        <w:rPr>
          <w:rFonts w:asciiTheme="minorHAnsi" w:hAnsiTheme="minorHAnsi"/>
        </w:rPr>
        <w:t xml:space="preserve"> Toward the end of the nineteenth century, racism derived respectability from legal and Populist-democratic points of view, as well as from scientific arguments and theories of social science. It continued to derive 'righteous" feelings from the spirit of Redemption -- redeeming the South from the claimed outrages of Reconstruction and outside interference. Outside the South, racism gathered force from the dispositions associated with immigration restriction, especially "Anglo-Saxonism." </w:t>
      </w:r>
      <w:r w:rsidRPr="008A3771">
        <w:rPr>
          <w:rFonts w:asciiTheme="minorHAnsi" w:hAnsiTheme="minorHAnsi"/>
          <w:u w:val="single"/>
        </w:rPr>
        <w:t xml:space="preserve">By the end of the century, </w:t>
      </w:r>
      <w:r w:rsidRPr="008A3771">
        <w:rPr>
          <w:rFonts w:asciiTheme="minorHAnsi" w:hAnsiTheme="minorHAnsi"/>
          <w:highlight w:val="cyan"/>
          <w:u w:val="single"/>
        </w:rPr>
        <w:t>when white supremacists were instituting the most rigid segregation by law, scientific racism was so pervasive that vitriolic racist views found a receptive national audience</w:t>
      </w:r>
      <w:r w:rsidRPr="008A3771">
        <w:rPr>
          <w:rFonts w:asciiTheme="minorHAnsi" w:hAnsiTheme="minorHAnsi"/>
          <w:u w:val="single"/>
        </w:rPr>
        <w:t>, through even the most enlightened and liberal periodicals</w:t>
      </w:r>
      <w:r w:rsidRPr="008A3771">
        <w:rPr>
          <w:rFonts w:asciiTheme="minorHAnsi" w:hAnsiTheme="minorHAnsi"/>
        </w:rPr>
        <w:t xml:space="preserve">., As Thomas P. Bailey observed, the "Southern Way" was close to being the "American Way." </w:t>
      </w:r>
      <w:r w:rsidRPr="008A3771">
        <w:rPr>
          <w:rFonts w:asciiTheme="minorHAnsi" w:hAnsiTheme="minorHAnsi"/>
          <w:b/>
          <w:iCs/>
          <w:highlight w:val="cyan"/>
          <w:u w:val="single"/>
        </w:rPr>
        <w:t>Racism was democratic in the simplest sense: it had overwhelming popular acceptance and support.</w:t>
      </w:r>
      <w:r w:rsidRPr="008A3771">
        <w:rPr>
          <w:rFonts w:asciiTheme="minorHAnsi" w:hAnsiTheme="minorHAnsi"/>
          <w:b/>
          <w:iCs/>
          <w:u w:val="single"/>
        </w:rPr>
        <w:t xml:space="preserve"> </w:t>
      </w:r>
      <w:r w:rsidRPr="008A3771">
        <w:rPr>
          <w:rFonts w:asciiTheme="minorHAnsi" w:hAnsiTheme="minorHAnsi"/>
        </w:rPr>
        <w:t xml:space="preserve">Preventing blacks from voting ensured that no white faction or party could use them against its white opposition. Their disfranchisement was progressive, proceeding in the name of liberalism, good government, and reform. White solidarity, sometimes exaggerated, nonetheless underlay much of Southern Progressivism in particular. Later, as blacks moved north Racism was democratic in the simplest sense: it had overwhelming popular acceptance and support. Preventing blacks from voting ensured that no white faction or party could use them against its white opposition. </w:t>
      </w:r>
      <w:r w:rsidRPr="008A3771">
        <w:rPr>
          <w:rFonts w:asciiTheme="minorHAnsi" w:hAnsiTheme="minorHAnsi"/>
          <w:u w:val="single"/>
        </w:rPr>
        <w:t>Their disfranchisement was progressive, proceeding in the name of liberalism, good government, and reform. White solidarity, sometimes exaggerated, nonetheless underlay much of Southern Progressivism in particular.</w:t>
      </w:r>
      <w:r w:rsidRPr="008A3771">
        <w:rPr>
          <w:rFonts w:asciiTheme="minorHAnsi" w:hAnsiTheme="minorHAnsi"/>
        </w:rPr>
        <w:t xml:space="preserve"> Later, as blacks moved north in large numbers, the "problem" spread, and racist views intensified in the North (as witness events following World War One). But what underlies such views? </w:t>
      </w:r>
      <w:r w:rsidRPr="008A3771">
        <w:rPr>
          <w:rFonts w:asciiTheme="minorHAnsi" w:hAnsiTheme="minorHAnsi"/>
          <w:sz w:val="12"/>
        </w:rPr>
        <w:t xml:space="preserve">∂ </w:t>
      </w:r>
      <w:r w:rsidRPr="008A3771">
        <w:rPr>
          <w:rFonts w:asciiTheme="minorHAnsi" w:hAnsiTheme="minorHAnsi"/>
        </w:rPr>
        <w:lastRenderedPageBreak/>
        <w:t xml:space="preserve">To use Kovel's distinction, modern and particularly non-Southern racism is much more "aversive" than "dominative." In 1835, Tocqueville noted that ". .. the prejudice of race appears to be stronger in the states that have abolished slavery than in those where it still exists; and nowhere is it an intolerant as in those states where servitude has never been known ...." Tocqueville was noting mainly the racism of aversion, avoidance of people who were looked down upon: the binary mind-set at work, emphasizing differences of we-they, us-them, and the analogous good-bad. </w:t>
      </w:r>
      <w:r w:rsidRPr="008A3771">
        <w:rPr>
          <w:rFonts w:asciiTheme="minorHAnsi" w:hAnsiTheme="minorHAnsi"/>
          <w:u w:val="single"/>
        </w:rPr>
        <w:t xml:space="preserve">It drew support from belief in superiority of abilities, "demonstrated" through equality of opportunity; from massive indoctrination in the ideology of capitalism; from traditions of individual responsibility, back to Arminianism, from an understanding of equality among equals in "virtue and talents"; from egoistic utilitarianism, from romanticism, and from democracy. In short, racism drew support from America's most cherished values and attitudes. </w:t>
      </w:r>
    </w:p>
    <w:p w:rsidR="008A3771" w:rsidRPr="008A3771" w:rsidRDefault="008A3771" w:rsidP="008A3771">
      <w:pPr>
        <w:keepNext/>
        <w:keepLines/>
        <w:pageBreakBefore/>
        <w:spacing w:before="40" w:after="0"/>
        <w:jc w:val="center"/>
        <w:outlineLvl w:val="2"/>
        <w:rPr>
          <w:rFonts w:asciiTheme="minorHAnsi" w:eastAsiaTheme="majorEastAsia" w:hAnsiTheme="minorHAnsi" w:cstheme="majorBidi"/>
          <w:b/>
          <w:sz w:val="32"/>
          <w:szCs w:val="24"/>
          <w:u w:val="single"/>
        </w:rPr>
      </w:pPr>
      <w:r w:rsidRPr="008A3771">
        <w:rPr>
          <w:rFonts w:asciiTheme="minorHAnsi" w:eastAsiaTheme="majorEastAsia" w:hAnsiTheme="minorHAnsi" w:cstheme="majorBidi"/>
          <w:b/>
          <w:sz w:val="32"/>
          <w:szCs w:val="24"/>
          <w:u w:val="single"/>
        </w:rPr>
        <w:lastRenderedPageBreak/>
        <w:t>A2: Alexander</w:t>
      </w:r>
    </w:p>
    <w:p w:rsidR="008A3771" w:rsidRPr="008A3771" w:rsidRDefault="008A3771" w:rsidP="008A3771">
      <w:pPr>
        <w:keepNext/>
        <w:keepLines/>
        <w:spacing w:before="40" w:after="0"/>
        <w:outlineLvl w:val="3"/>
        <w:rPr>
          <w:rFonts w:asciiTheme="minorHAnsi" w:eastAsiaTheme="majorEastAsia" w:hAnsiTheme="minorHAnsi" w:cstheme="majorBidi"/>
          <w:b/>
          <w:iCs/>
          <w:sz w:val="26"/>
        </w:rPr>
      </w:pPr>
      <w:r w:rsidRPr="008A3771">
        <w:rPr>
          <w:rFonts w:asciiTheme="minorHAnsi" w:eastAsiaTheme="majorEastAsia" w:hAnsiTheme="minorHAnsi" w:cstheme="majorBidi"/>
          <w:b/>
          <w:iCs/>
          <w:sz w:val="26"/>
        </w:rPr>
        <w:t xml:space="preserve">The Slave is </w:t>
      </w:r>
      <w:r w:rsidRPr="008A3771">
        <w:rPr>
          <w:rFonts w:asciiTheme="minorHAnsi" w:eastAsiaTheme="majorEastAsia" w:hAnsiTheme="minorHAnsi" w:cstheme="majorBidi"/>
          <w:b/>
          <w:i/>
          <w:iCs/>
          <w:sz w:val="26"/>
        </w:rPr>
        <w:t xml:space="preserve">inherently </w:t>
      </w:r>
      <w:r w:rsidRPr="008A3771">
        <w:rPr>
          <w:rFonts w:asciiTheme="minorHAnsi" w:eastAsiaTheme="majorEastAsia" w:hAnsiTheme="minorHAnsi" w:cstheme="majorBidi"/>
          <w:b/>
          <w:iCs/>
          <w:sz w:val="26"/>
        </w:rPr>
        <w:t>antagonistic to civil society. There was no period to which white America did not determine the black person as a slave for life. From the outset, the only value the Slave posited within the libidinal economy was fear.</w:t>
      </w:r>
    </w:p>
    <w:p w:rsidR="008A3771" w:rsidRPr="008A3771" w:rsidRDefault="008A3771" w:rsidP="008A3771">
      <w:pPr>
        <w:rPr>
          <w:rFonts w:asciiTheme="minorHAnsi" w:hAnsiTheme="minorHAnsi" w:cs="Helvetica"/>
          <w:color w:val="000000"/>
          <w:sz w:val="20"/>
          <w:szCs w:val="20"/>
          <w:shd w:val="clear" w:color="auto" w:fill="F2F2F2"/>
        </w:rPr>
      </w:pPr>
      <w:r w:rsidRPr="008A3771">
        <w:rPr>
          <w:rFonts w:asciiTheme="minorHAnsi" w:hAnsiTheme="minorHAnsi"/>
          <w:b/>
          <w:bCs/>
        </w:rPr>
        <w:t>Chambers ’68</w:t>
      </w:r>
      <w:r w:rsidRPr="008A3771">
        <w:rPr>
          <w:rFonts w:asciiTheme="minorHAnsi" w:hAnsiTheme="minorHAnsi"/>
          <w:b/>
          <w:bCs/>
          <w:sz w:val="26"/>
        </w:rPr>
        <w:t xml:space="preserve"> </w:t>
      </w:r>
      <w:r w:rsidRPr="008A3771">
        <w:rPr>
          <w:sz w:val="16"/>
          <w:szCs w:val="16"/>
        </w:rPr>
        <w:t>(Chambers, Bradford. "Colonial Slave Statues: 1630-1740." Chronicles of Black Protest. New York: New American Library, 1968. 32-35. Print.)</w:t>
      </w:r>
    </w:p>
    <w:p w:rsidR="008A3771" w:rsidRPr="008A3771" w:rsidRDefault="008A3771" w:rsidP="008A3771">
      <w:pPr>
        <w:rPr>
          <w:rFonts w:asciiTheme="minorHAnsi" w:hAnsiTheme="minorHAnsi"/>
          <w:b/>
          <w:iCs/>
          <w:u w:val="single"/>
        </w:rPr>
      </w:pPr>
      <w:r w:rsidRPr="008A3771">
        <w:rPr>
          <w:rFonts w:asciiTheme="minorHAnsi" w:hAnsiTheme="minorHAnsi"/>
          <w:sz w:val="18"/>
          <w:szCs w:val="18"/>
        </w:rPr>
        <w:t>White indentured servants comprised as much as two-thirds of the original labor force of the English colonies in the New World. By a system of indenture, a man made a contract with a shipping company for free passage, and in exchange he agreed to let the captain sell his services for a period of years to the highest bidder. Hundreds of thousands of white men from England, Ireland, and Scotland, (religious dissenters, paupers, and prisoners, for the most part) came to the New World in this manner. They were called “bondsmen” “redemptioners” and “indentured servants”. After their time of service was given up – two to seven years – the law required that bondsmen be given a new suit of clothes, a small parcel of land, and modest means to start their lives as “freemen”.</w:t>
      </w:r>
      <w:r w:rsidRPr="008A3771">
        <w:rPr>
          <w:rFonts w:asciiTheme="minorHAnsi" w:hAnsiTheme="minorHAnsi"/>
        </w:rPr>
        <w:t xml:space="preserve"> </w:t>
      </w:r>
      <w:r w:rsidRPr="008A3771">
        <w:rPr>
          <w:rFonts w:asciiTheme="minorHAnsi" w:hAnsiTheme="minorHAnsi"/>
          <w:highlight w:val="cyan"/>
          <w:u w:val="single"/>
        </w:rPr>
        <w:t>A misconception of</w:t>
      </w:r>
      <w:r w:rsidRPr="008A3771">
        <w:rPr>
          <w:rFonts w:asciiTheme="minorHAnsi" w:hAnsiTheme="minorHAnsi"/>
          <w:u w:val="single"/>
        </w:rPr>
        <w:t xml:space="preserve"> American </w:t>
      </w:r>
      <w:r w:rsidRPr="008A3771">
        <w:rPr>
          <w:rFonts w:asciiTheme="minorHAnsi" w:hAnsiTheme="minorHAnsi"/>
          <w:highlight w:val="cyan"/>
          <w:u w:val="single"/>
        </w:rPr>
        <w:t>black history</w:t>
      </w:r>
      <w:r w:rsidRPr="008A3771">
        <w:rPr>
          <w:rFonts w:asciiTheme="minorHAnsi" w:hAnsiTheme="minorHAnsi"/>
          <w:u w:val="single"/>
        </w:rPr>
        <w:t xml:space="preserve"> – a misconception supported by a growing number of popular accounts – </w:t>
      </w:r>
      <w:r w:rsidRPr="008A3771">
        <w:rPr>
          <w:rFonts w:asciiTheme="minorHAnsi" w:hAnsiTheme="minorHAnsi"/>
          <w:highlight w:val="cyan"/>
          <w:u w:val="single"/>
        </w:rPr>
        <w:t>is that a</w:t>
      </w:r>
      <w:r w:rsidRPr="008A3771">
        <w:rPr>
          <w:rFonts w:asciiTheme="minorHAnsi" w:hAnsiTheme="minorHAnsi"/>
          <w:u w:val="single"/>
        </w:rPr>
        <w:t xml:space="preserve"> more or less </w:t>
      </w:r>
      <w:r w:rsidRPr="008A3771">
        <w:rPr>
          <w:rFonts w:asciiTheme="minorHAnsi" w:hAnsiTheme="minorHAnsi"/>
          <w:b/>
          <w:highlight w:val="cyan"/>
          <w:u w:val="single"/>
        </w:rPr>
        <w:t>idyllic period</w:t>
      </w:r>
      <w:r w:rsidRPr="008A3771">
        <w:rPr>
          <w:rFonts w:asciiTheme="minorHAnsi" w:hAnsiTheme="minorHAnsi"/>
          <w:highlight w:val="cyan"/>
          <w:u w:val="single"/>
        </w:rPr>
        <w:t xml:space="preserve"> existed </w:t>
      </w:r>
      <w:r w:rsidR="00082419">
        <w:rPr>
          <w:rFonts w:asciiTheme="minorHAnsi" w:hAnsiTheme="minorHAnsi"/>
          <w:highlight w:val="cyan"/>
          <w:u w:val="single"/>
        </w:rPr>
        <w:t>a</w:t>
      </w:r>
      <w:r w:rsidRPr="008A3771">
        <w:rPr>
          <w:rFonts w:asciiTheme="minorHAnsi" w:hAnsiTheme="minorHAnsi"/>
          <w:highlight w:val="cyan"/>
          <w:u w:val="single"/>
        </w:rPr>
        <w:t>between the time of the landing of the Jamestown blacks in 1619 and the enactment</w:t>
      </w:r>
      <w:r w:rsidRPr="008A3771">
        <w:rPr>
          <w:rFonts w:asciiTheme="minorHAnsi" w:hAnsiTheme="minorHAnsi"/>
          <w:u w:val="single"/>
        </w:rPr>
        <w:t xml:space="preserve">, some forty years later, </w:t>
      </w:r>
      <w:r w:rsidRPr="008A3771">
        <w:rPr>
          <w:rFonts w:asciiTheme="minorHAnsi" w:hAnsiTheme="minorHAnsi"/>
          <w:highlight w:val="cyan"/>
          <w:u w:val="single"/>
        </w:rPr>
        <w:t>of the first colonial statutes defining the black man as a slave for life.</w:t>
      </w:r>
      <w:r w:rsidRPr="008A3771">
        <w:rPr>
          <w:rFonts w:asciiTheme="minorHAnsi" w:hAnsiTheme="minorHAnsi"/>
          <w:u w:val="single"/>
        </w:rPr>
        <w:t xml:space="preserve"> During this interim period, </w:t>
      </w:r>
      <w:r w:rsidRPr="008A3771">
        <w:rPr>
          <w:rFonts w:asciiTheme="minorHAnsi" w:hAnsiTheme="minorHAnsi"/>
          <w:highlight w:val="cyan"/>
          <w:u w:val="single"/>
        </w:rPr>
        <w:t>we are told, the black man was treated on nearly a legal par with the white bondsman</w:t>
      </w:r>
      <w:r w:rsidRPr="008A3771">
        <w:rPr>
          <w:rFonts w:asciiTheme="minorHAnsi" w:hAnsiTheme="minorHAnsi"/>
          <w:u w:val="single"/>
        </w:rPr>
        <w:t xml:space="preserve">. An important corollary to this interpretation of history is that color distinctions, as a condition of slavery, became a fact of early American life after a series of colonial statues decreed it so in the 1660s. </w:t>
      </w:r>
      <w:r w:rsidRPr="008A3771">
        <w:rPr>
          <w:rFonts w:asciiTheme="minorHAnsi" w:hAnsiTheme="minorHAnsi"/>
          <w:highlight w:val="cyan"/>
          <w:u w:val="single"/>
        </w:rPr>
        <w:t>According to this interpretation, the doctrine of the black man as an inferior being developed as a result of legal disenfranchisement. The inference is that</w:t>
      </w:r>
      <w:r w:rsidRPr="008A3771">
        <w:rPr>
          <w:rFonts w:asciiTheme="minorHAnsi" w:hAnsiTheme="minorHAnsi"/>
          <w:u w:val="single"/>
        </w:rPr>
        <w:t xml:space="preserve"> the American forebears practiced racial equality and that a period of indeterminacy existed, following which – had the colonists been allowed to pursue their better instincts – </w:t>
      </w:r>
      <w:r w:rsidRPr="008A3771">
        <w:rPr>
          <w:rFonts w:asciiTheme="minorHAnsi" w:hAnsiTheme="minorHAnsi"/>
          <w:highlight w:val="cyan"/>
          <w:u w:val="single"/>
        </w:rPr>
        <w:t>black men</w:t>
      </w:r>
      <w:r w:rsidRPr="008A3771">
        <w:rPr>
          <w:rFonts w:asciiTheme="minorHAnsi" w:hAnsiTheme="minorHAnsi"/>
          <w:b/>
          <w:highlight w:val="cyan"/>
          <w:u w:val="single"/>
        </w:rPr>
        <w:t xml:space="preserve"> might have been assimilated into the mainstream of American life</w:t>
      </w:r>
      <w:r w:rsidRPr="008A3771">
        <w:rPr>
          <w:rFonts w:asciiTheme="minorHAnsi" w:hAnsiTheme="minorHAnsi"/>
          <w:highlight w:val="cyan"/>
          <w:u w:val="single"/>
        </w:rPr>
        <w:t>.</w:t>
      </w:r>
      <w:r w:rsidRPr="008A3771">
        <w:rPr>
          <w:rFonts w:asciiTheme="minorHAnsi" w:hAnsiTheme="minorHAnsi"/>
          <w:u w:val="single"/>
        </w:rPr>
        <w:t xml:space="preserve"> The historical justification for this interpretation has tremendous bearing on our times. </w:t>
      </w:r>
      <w:r w:rsidRPr="008A3771">
        <w:rPr>
          <w:rFonts w:asciiTheme="minorHAnsi" w:hAnsiTheme="minorHAnsi"/>
          <w:highlight w:val="cyan"/>
          <w:u w:val="single"/>
        </w:rPr>
        <w:t>Suppose it were true that American denial of the black man’s humanity originated in statutes and laws designed to promote the interests of the colonial planters and other privileged classes</w:t>
      </w:r>
      <w:r w:rsidRPr="008A3771">
        <w:rPr>
          <w:rFonts w:asciiTheme="minorHAnsi" w:hAnsiTheme="minorHAnsi"/>
          <w:b/>
          <w:highlight w:val="cyan"/>
          <w:u w:val="single"/>
        </w:rPr>
        <w:t>; in that event there would be massive logic for the aims of the protest movement of the first half of the 20th century</w:t>
      </w:r>
      <w:r w:rsidRPr="008A3771">
        <w:rPr>
          <w:rFonts w:asciiTheme="minorHAnsi" w:hAnsiTheme="minorHAnsi"/>
          <w:highlight w:val="cyan"/>
          <w:u w:val="single"/>
        </w:rPr>
        <w:t xml:space="preserve">, which directed its efforts toward breaking down legal barriers to racial equality. </w:t>
      </w:r>
      <w:r w:rsidRPr="008A3771">
        <w:rPr>
          <w:rFonts w:asciiTheme="minorHAnsi" w:hAnsiTheme="minorHAnsi"/>
          <w:b/>
          <w:highlight w:val="cyan"/>
          <w:u w:val="single"/>
        </w:rPr>
        <w:t>Since then, there has been a drastic revision in the goals of the black protest movement</w:t>
      </w:r>
      <w:r w:rsidRPr="008A3771">
        <w:rPr>
          <w:rFonts w:asciiTheme="minorHAnsi" w:hAnsiTheme="minorHAnsi"/>
          <w:highlight w:val="cyan"/>
          <w:u w:val="single"/>
        </w:rPr>
        <w:t xml:space="preserve">, and the conclusion becomes more and more accepted that </w:t>
      </w:r>
      <w:r w:rsidRPr="008A3771">
        <w:rPr>
          <w:rFonts w:asciiTheme="minorHAnsi" w:hAnsiTheme="minorHAnsi"/>
          <w:b/>
          <w:highlight w:val="cyan"/>
          <w:u w:val="single"/>
        </w:rPr>
        <w:t>there is something inherent in the makeup of white America that denies the black man his humanity</w:t>
      </w:r>
      <w:r w:rsidRPr="008A3771">
        <w:rPr>
          <w:rFonts w:asciiTheme="minorHAnsi" w:hAnsiTheme="minorHAnsi"/>
          <w:highlight w:val="cyan"/>
          <w:u w:val="single"/>
        </w:rPr>
        <w:t>, no matter how extensive the legal changes. Whatever that inherent something is, it became manifest at an exceptionally early period in American history.</w:t>
      </w:r>
      <w:r w:rsidRPr="008A3771">
        <w:rPr>
          <w:rFonts w:asciiTheme="minorHAnsi" w:hAnsiTheme="minorHAnsi"/>
        </w:rPr>
        <w:t xml:space="preserve"> The records of the early acts of the colonial assemblies and, in the case of Virginia, of the House of Burgesses – are not easy to follow, and they raise almost as many questions as they answer. Yet they do tell an astonishing story. </w:t>
      </w:r>
      <w:r w:rsidRPr="008A3771">
        <w:rPr>
          <w:rFonts w:asciiTheme="minorHAnsi" w:hAnsiTheme="minorHAnsi"/>
          <w:u w:val="single"/>
        </w:rPr>
        <w:t>The first recorded statute that refers to the black man is a Virginia resolution of 1630, adopted eleven years after the landing of the Jamestown slaves in 1619.</w:t>
      </w:r>
      <w:r w:rsidRPr="008A3771">
        <w:rPr>
          <w:rFonts w:asciiTheme="minorHAnsi" w:hAnsiTheme="minorHAnsi"/>
        </w:rPr>
        <w:t xml:space="preserve"> The time lapse hardly need surprise us, because the number of slaves in the colony was limited to a few cargoes, sold or traded at irregular intervals by Dutch ships. At the time there were not more than two hundred black men in the whole colony, out of a population of roughly 7500. It wasn’t until the colony was in a position to sell all the tobacco and slaves were coming in with increasing numbers that House of Burgesses responded with legislative enactments affecting the legal status of black men. </w:t>
      </w:r>
      <w:r w:rsidRPr="008A3771">
        <w:rPr>
          <w:rFonts w:asciiTheme="minorHAnsi" w:hAnsiTheme="minorHAnsi"/>
          <w:u w:val="single"/>
        </w:rPr>
        <w:t xml:space="preserve">What should concern us is the fact that </w:t>
      </w:r>
      <w:r w:rsidRPr="008A3771">
        <w:rPr>
          <w:rFonts w:asciiTheme="minorHAnsi" w:hAnsiTheme="minorHAnsi"/>
          <w:highlight w:val="cyan"/>
          <w:u w:val="single"/>
        </w:rPr>
        <w:t>the Virginia colonists</w:t>
      </w:r>
      <w:r w:rsidRPr="008A3771">
        <w:rPr>
          <w:rFonts w:asciiTheme="minorHAnsi" w:hAnsiTheme="minorHAnsi"/>
          <w:u w:val="single"/>
        </w:rPr>
        <w:t xml:space="preserve"> saw fit to </w:t>
      </w:r>
      <w:r w:rsidRPr="008A3771">
        <w:rPr>
          <w:rFonts w:asciiTheme="minorHAnsi" w:hAnsiTheme="minorHAnsi"/>
          <w:highlight w:val="cyan"/>
          <w:u w:val="single"/>
        </w:rPr>
        <w:t>adopt a discriminatory resolution against the black men when there were still so few of them in the colony.</w:t>
      </w:r>
      <w:r w:rsidRPr="008A3771">
        <w:rPr>
          <w:rFonts w:asciiTheme="minorHAnsi" w:hAnsiTheme="minorHAnsi"/>
          <w:u w:val="single"/>
        </w:rPr>
        <w:t xml:space="preserve"> And we must presume that the resolution in question, and </w:t>
      </w:r>
      <w:r w:rsidRPr="008A3771">
        <w:rPr>
          <w:rFonts w:asciiTheme="minorHAnsi" w:hAnsiTheme="minorHAnsi"/>
          <w:highlight w:val="cyan"/>
          <w:u w:val="single"/>
        </w:rPr>
        <w:t>the acts adopted subsequently, were an expression of the attitudes and believes of the freemen of Virginia</w:t>
      </w:r>
      <w:r w:rsidRPr="008A3771">
        <w:rPr>
          <w:rFonts w:asciiTheme="minorHAnsi" w:hAnsiTheme="minorHAnsi"/>
          <w:u w:val="single"/>
        </w:rPr>
        <w:t xml:space="preserve">, since </w:t>
      </w:r>
      <w:r w:rsidRPr="008A3771">
        <w:rPr>
          <w:rFonts w:asciiTheme="minorHAnsi" w:hAnsiTheme="minorHAnsi"/>
          <w:highlight w:val="cyan"/>
          <w:u w:val="single"/>
        </w:rPr>
        <w:t xml:space="preserve">this was after all a </w:t>
      </w:r>
      <w:r w:rsidRPr="008A3771">
        <w:rPr>
          <w:rFonts w:asciiTheme="minorHAnsi" w:hAnsiTheme="minorHAnsi"/>
          <w:highlight w:val="cyan"/>
          <w:u w:val="single"/>
        </w:rPr>
        <w:lastRenderedPageBreak/>
        <w:t>democracy</w:t>
      </w:r>
      <w:r w:rsidRPr="008A3771">
        <w:rPr>
          <w:rFonts w:asciiTheme="minorHAnsi" w:hAnsiTheme="minorHAnsi"/>
          <w:u w:val="single"/>
        </w:rPr>
        <w:t xml:space="preserve"> – the first experiment in democracy, as a matter of fact, in all of North America. </w:t>
      </w:r>
      <w:r w:rsidRPr="008A3771">
        <w:rPr>
          <w:rFonts w:asciiTheme="minorHAnsi" w:hAnsiTheme="minorHAnsi"/>
        </w:rPr>
        <w:t xml:space="preserve">Consider the implications of the first three or four statutes that appear below as they express the attitudes of the Virginia Freemen. </w:t>
      </w:r>
      <w:r w:rsidRPr="008A3771">
        <w:rPr>
          <w:rFonts w:asciiTheme="minorHAnsi" w:hAnsiTheme="minorHAnsi"/>
          <w:u w:val="single"/>
        </w:rPr>
        <w:t xml:space="preserve">In the resolution, </w:t>
      </w:r>
      <w:r w:rsidRPr="008A3771">
        <w:rPr>
          <w:rFonts w:asciiTheme="minorHAnsi" w:hAnsiTheme="minorHAnsi"/>
          <w:highlight w:val="cyan"/>
          <w:u w:val="single"/>
        </w:rPr>
        <w:t>a white man is accused of</w:t>
      </w:r>
      <w:r w:rsidRPr="008A3771">
        <w:rPr>
          <w:rFonts w:asciiTheme="minorHAnsi" w:hAnsiTheme="minorHAnsi"/>
          <w:u w:val="single"/>
        </w:rPr>
        <w:t xml:space="preserve"> dishonoring himself and </w:t>
      </w:r>
      <w:r w:rsidRPr="008A3771">
        <w:rPr>
          <w:rFonts w:asciiTheme="minorHAnsi" w:hAnsiTheme="minorHAnsi"/>
          <w:highlight w:val="cyan"/>
          <w:u w:val="single"/>
        </w:rPr>
        <w:t>defiling his body because he had intercourse with a black woman</w:t>
      </w:r>
      <w:r w:rsidRPr="008A3771">
        <w:rPr>
          <w:rFonts w:asciiTheme="minorHAnsi" w:hAnsiTheme="minorHAnsi"/>
          <w:u w:val="single"/>
        </w:rPr>
        <w:t xml:space="preserve">. Then, </w:t>
      </w:r>
      <w:r w:rsidRPr="008A3771">
        <w:rPr>
          <w:rFonts w:asciiTheme="minorHAnsi" w:hAnsiTheme="minorHAnsi"/>
          <w:highlight w:val="cyan"/>
          <w:u w:val="single"/>
        </w:rPr>
        <w:t xml:space="preserve">a statute prohibits </w:t>
      </w:r>
      <w:r w:rsidRPr="008A3771">
        <w:rPr>
          <w:rFonts w:asciiTheme="minorHAnsi" w:hAnsiTheme="minorHAnsi"/>
          <w:b/>
          <w:highlight w:val="cyan"/>
          <w:u w:val="single"/>
        </w:rPr>
        <w:t>black men – no one else – from carrying guns</w:t>
      </w:r>
      <w:r w:rsidRPr="008A3771">
        <w:rPr>
          <w:rFonts w:asciiTheme="minorHAnsi" w:hAnsiTheme="minorHAnsi"/>
          <w:highlight w:val="cyan"/>
          <w:u w:val="single"/>
        </w:rPr>
        <w:t>.</w:t>
      </w:r>
      <w:r w:rsidRPr="008A3771">
        <w:rPr>
          <w:rFonts w:asciiTheme="minorHAnsi" w:hAnsiTheme="minorHAnsi"/>
          <w:u w:val="single"/>
        </w:rPr>
        <w:t xml:space="preserve"> Next, in the statute of 1646, </w:t>
      </w:r>
      <w:r w:rsidRPr="008A3771">
        <w:rPr>
          <w:rFonts w:asciiTheme="minorHAnsi" w:hAnsiTheme="minorHAnsi"/>
          <w:highlight w:val="cyan"/>
          <w:u w:val="single"/>
        </w:rPr>
        <w:t>the wording of the text lists the black man in the same category as an object</w:t>
      </w:r>
      <w:r w:rsidRPr="008A3771">
        <w:rPr>
          <w:rFonts w:asciiTheme="minorHAnsi" w:hAnsiTheme="minorHAnsi"/>
          <w:u w:val="single"/>
        </w:rPr>
        <w:t xml:space="preserve">, not as a human being. </w:t>
      </w:r>
      <w:r w:rsidRPr="008A3771">
        <w:rPr>
          <w:rFonts w:asciiTheme="minorHAnsi" w:hAnsiTheme="minorHAnsi"/>
          <w:highlight w:val="cyan"/>
          <w:u w:val="single"/>
        </w:rPr>
        <w:t>These very early statutes reveal a decidedly discriminatory attitude already prevalent long before the acts of the 1660s gave it legal sanction. They hardly suggest a period of legal indeterminancy out of which black men might have emerged the equal of other men.</w:t>
      </w:r>
      <w:r w:rsidRPr="008A3771">
        <w:rPr>
          <w:rFonts w:asciiTheme="minorHAnsi" w:hAnsiTheme="minorHAnsi"/>
          <w:u w:val="single"/>
        </w:rPr>
        <w:t xml:space="preserve"> The Rhode Island reference of 1652 </w:t>
      </w:r>
      <w:r w:rsidRPr="008A3771">
        <w:rPr>
          <w:rFonts w:asciiTheme="minorHAnsi" w:hAnsiTheme="minorHAnsi"/>
          <w:highlight w:val="cyan"/>
          <w:u w:val="single"/>
        </w:rPr>
        <w:t>is the “common practice” of the time</w:t>
      </w:r>
      <w:r w:rsidRPr="008A3771">
        <w:rPr>
          <w:rFonts w:asciiTheme="minorHAnsi" w:hAnsiTheme="minorHAnsi"/>
          <w:u w:val="single"/>
        </w:rPr>
        <w:t xml:space="preserve">, and </w:t>
      </w:r>
      <w:r w:rsidRPr="008A3771">
        <w:rPr>
          <w:rFonts w:asciiTheme="minorHAnsi" w:hAnsiTheme="minorHAnsi"/>
          <w:b/>
          <w:iCs/>
          <w:highlight w:val="cyan"/>
          <w:u w:val="single"/>
        </w:rPr>
        <w:t>the implication is clear that black men had been relegated to lifetime slavery from the outset.</w:t>
      </w:r>
      <w:r w:rsidRPr="008A3771">
        <w:rPr>
          <w:rFonts w:asciiTheme="minorHAnsi" w:hAnsiTheme="minorHAnsi"/>
          <w:b/>
          <w:iCs/>
          <w:u w:val="single"/>
        </w:rPr>
        <w:t xml:space="preserve"> </w:t>
      </w:r>
      <w:r w:rsidRPr="008A3771">
        <w:rPr>
          <w:rFonts w:asciiTheme="minorHAnsi" w:hAnsiTheme="minorHAnsi"/>
          <w:highlight w:val="cyan"/>
          <w:u w:val="single"/>
        </w:rPr>
        <w:t>The later statutes</w:t>
      </w:r>
      <w:r w:rsidRPr="008A3771">
        <w:rPr>
          <w:rFonts w:asciiTheme="minorHAnsi" w:hAnsiTheme="minorHAnsi"/>
          <w:u w:val="single"/>
        </w:rPr>
        <w:t xml:space="preserve">, beginning about 1660, </w:t>
      </w:r>
      <w:r w:rsidRPr="008A3771">
        <w:rPr>
          <w:rFonts w:asciiTheme="minorHAnsi" w:hAnsiTheme="minorHAnsi"/>
          <w:highlight w:val="cyan"/>
          <w:u w:val="single"/>
        </w:rPr>
        <w:t>reveal a</w:t>
      </w:r>
      <w:r w:rsidRPr="008A3771">
        <w:rPr>
          <w:rFonts w:asciiTheme="minorHAnsi" w:hAnsiTheme="minorHAnsi"/>
          <w:u w:val="single"/>
        </w:rPr>
        <w:t xml:space="preserve">n almost </w:t>
      </w:r>
      <w:r w:rsidRPr="008A3771">
        <w:rPr>
          <w:rFonts w:asciiTheme="minorHAnsi" w:hAnsiTheme="minorHAnsi"/>
          <w:highlight w:val="cyan"/>
          <w:u w:val="single"/>
        </w:rPr>
        <w:t>hysterical fear of slave uprisings. These</w:t>
      </w:r>
      <w:r w:rsidRPr="008A3771">
        <w:rPr>
          <w:rFonts w:asciiTheme="minorHAnsi" w:hAnsiTheme="minorHAnsi"/>
          <w:u w:val="single"/>
        </w:rPr>
        <w:t xml:space="preserve"> astonishing statutes </w:t>
      </w:r>
      <w:r w:rsidRPr="008A3771">
        <w:rPr>
          <w:rFonts w:asciiTheme="minorHAnsi" w:hAnsiTheme="minorHAnsi"/>
          <w:highlight w:val="cyan"/>
          <w:u w:val="single"/>
        </w:rPr>
        <w:t>are evidence that black men</w:t>
      </w:r>
      <w:r w:rsidRPr="008A3771">
        <w:rPr>
          <w:rFonts w:asciiTheme="minorHAnsi" w:hAnsiTheme="minorHAnsi"/>
          <w:u w:val="single"/>
        </w:rPr>
        <w:t xml:space="preserve">, even at the start of the slave trade, </w:t>
      </w:r>
      <w:r w:rsidRPr="008A3771">
        <w:rPr>
          <w:rFonts w:asciiTheme="minorHAnsi" w:hAnsiTheme="minorHAnsi"/>
          <w:highlight w:val="cyan"/>
          <w:u w:val="single"/>
        </w:rPr>
        <w:t>refused to submit meekly to the white man’s domination</w:t>
      </w:r>
      <w:r w:rsidRPr="008A3771">
        <w:rPr>
          <w:rFonts w:asciiTheme="minorHAnsi" w:hAnsiTheme="minorHAnsi"/>
          <w:u w:val="single"/>
        </w:rPr>
        <w:t xml:space="preserve">, and that they did in fact rebel against their condition. Here and again an important distinction is to be made between slavery in South America and slavery in the English colonies. The Spanish had to contend with numerous slave insurrections, and they were often ruthless in the punishments they meted out; yet, fully conscious of their own morally untenable position, they seemed to accept the consequences and to face up to the rebellions as they occurred. </w:t>
      </w:r>
      <w:r w:rsidRPr="008A3771">
        <w:rPr>
          <w:rFonts w:asciiTheme="minorHAnsi" w:hAnsiTheme="minorHAnsi"/>
          <w:b/>
          <w:highlight w:val="cyan"/>
          <w:u w:val="single"/>
        </w:rPr>
        <w:t>The North American colonists were from the beginning seized by a collective fear of the black man</w:t>
      </w:r>
      <w:r w:rsidRPr="008A3771">
        <w:rPr>
          <w:rFonts w:asciiTheme="minorHAnsi" w:hAnsiTheme="minorHAnsi"/>
          <w:highlight w:val="cyan"/>
          <w:u w:val="single"/>
        </w:rPr>
        <w:t>; a fear so pervasive that they alone of the New World settlers sanctioned the most extreme repressive measures, hoping perhaps to avoid thereby the consequences of their own terrifying guilt.</w:t>
      </w:r>
      <w:r w:rsidRPr="008A3771">
        <w:rPr>
          <w:rFonts w:asciiTheme="minorHAnsi" w:hAnsiTheme="minorHAnsi"/>
          <w:u w:val="single"/>
        </w:rPr>
        <w:t xml:space="preserve"> </w:t>
      </w:r>
      <w:r w:rsidRPr="008A3771">
        <w:rPr>
          <w:rFonts w:asciiTheme="minorHAnsi" w:hAnsiTheme="minorHAnsi"/>
          <w:highlight w:val="cyan"/>
          <w:u w:val="single"/>
        </w:rPr>
        <w:t>It is important to know that the colonists possessed three categories of slaves.</w:t>
      </w:r>
      <w:r w:rsidRPr="008A3771">
        <w:rPr>
          <w:rFonts w:asciiTheme="minorHAnsi" w:hAnsiTheme="minorHAnsi"/>
          <w:u w:val="single"/>
        </w:rPr>
        <w:t xml:space="preserve"> The first consisted of Indians taken as prisoners of war. </w:t>
      </w:r>
      <w:r w:rsidRPr="008A3771">
        <w:rPr>
          <w:rFonts w:asciiTheme="minorHAnsi" w:hAnsiTheme="minorHAnsi"/>
          <w:sz w:val="16"/>
          <w:szCs w:val="16"/>
        </w:rPr>
        <w:t xml:space="preserve">The English colonists, like their Spanish and Portuguese predecessors, had to accept what was by then almost a tenet of international law: that the Indians were free men. They were exploitable, but they were not to be treated as outright slaves, except Indians taken in combat, or Indians convicted of some kind of crime. Moors and Turks belonged to a second category of colonial slaves. It will be noted in some of the statutes that an English treaty exempted some Turks from bondage, but the statute establishes that the early colonists did enslave a number of the infidels. Colonial enslavement of the Moors, Turks, and some Jews (Jews were outlawed in England at this time) was sanctioned by unwritten law, on the ground that they were non-Christians. </w:t>
      </w:r>
      <w:r w:rsidRPr="008A3771">
        <w:rPr>
          <w:rFonts w:asciiTheme="minorHAnsi" w:hAnsiTheme="minorHAnsi"/>
          <w:b/>
          <w:iCs/>
          <w:highlight w:val="cyan"/>
          <w:u w:val="single"/>
        </w:rPr>
        <w:t>Blacks were part of the second category</w:t>
      </w:r>
      <w:r w:rsidRPr="008A3771">
        <w:rPr>
          <w:rFonts w:asciiTheme="minorHAnsi" w:hAnsiTheme="minorHAnsi"/>
          <w:b/>
          <w:iCs/>
          <w:u w:val="single"/>
        </w:rPr>
        <w:t xml:space="preserve">, since they were non-Christian, but they formed a third category of their own, </w:t>
      </w:r>
      <w:r w:rsidRPr="008A3771">
        <w:rPr>
          <w:rFonts w:asciiTheme="minorHAnsi" w:hAnsiTheme="minorHAnsi"/>
          <w:b/>
          <w:iCs/>
          <w:highlight w:val="cyan"/>
          <w:u w:val="single"/>
        </w:rPr>
        <w:t>because in addition to being “heathens”, they were considered to be savages, set apart from human society, destined by Noah’s curse to perpetual servitude.</w:t>
      </w:r>
    </w:p>
    <w:p w:rsidR="0024626D" w:rsidRPr="0024626D" w:rsidRDefault="0024626D" w:rsidP="002462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lastRenderedPageBreak/>
        <w:t>Aff Answers</w:t>
      </w:r>
    </w:p>
    <w:p w:rsidR="008C7679" w:rsidRDefault="008C7679" w:rsidP="0024626D">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Policy Focus Good:</w:t>
      </w:r>
    </w:p>
    <w:p w:rsidR="008C7679" w:rsidRPr="008C7679" w:rsidRDefault="008C7679" w:rsidP="008C7679">
      <w:pPr>
        <w:pStyle w:val="Heading4"/>
      </w:pPr>
      <w:r w:rsidRPr="008C7679">
        <w:t>Policy focus key to combat racism---anti-blacknes</w:t>
      </w:r>
      <w:r>
        <w:t xml:space="preserve">s was created by policy and can only be destroyed by policy </w:t>
      </w:r>
    </w:p>
    <w:p w:rsidR="008C7679" w:rsidRPr="008C7679" w:rsidRDefault="008C7679" w:rsidP="008C7679">
      <w:r w:rsidRPr="008C7679">
        <w:t>Jamelle </w:t>
      </w:r>
      <w:r w:rsidRPr="008C7679">
        <w:rPr>
          <w:rStyle w:val="Style13ptBold"/>
        </w:rPr>
        <w:t>Bouie 13</w:t>
      </w:r>
      <w:r w:rsidRPr="008C7679">
        <w:t>, staff writer at The American Prospect, Making and Dismantling Racism, </w:t>
      </w:r>
      <w:hyperlink r:id="rId33" w:tooltip="External link" w:history="1">
        <w:r w:rsidRPr="008C7679">
          <w:rPr>
            <w:rStyle w:val="Hyperlink"/>
          </w:rPr>
          <w:t>http://prospect.org/...mantling-racism</w:t>
        </w:r>
      </w:hyperlink>
    </w:p>
    <w:p w:rsidR="008C7679" w:rsidRPr="008C7679" w:rsidRDefault="008C7679" w:rsidP="008C7679">
      <w:pPr>
        <w:shd w:val="clear" w:color="auto" w:fill="FFFFFF"/>
        <w:spacing w:after="0" w:line="312" w:lineRule="atLeast"/>
        <w:rPr>
          <w:rFonts w:ascii="Helvetica" w:eastAsia="Times New Roman" w:hAnsi="Helvetica" w:cs="Times New Roman"/>
          <w:color w:val="282828"/>
          <w:sz w:val="20"/>
          <w:szCs w:val="20"/>
        </w:rPr>
      </w:pPr>
      <w:r w:rsidRPr="008C7679">
        <w:rPr>
          <w:rFonts w:ascii="Helvetica" w:eastAsia="Times New Roman" w:hAnsi="Helvetica" w:cs="Times New Roman"/>
          <w:color w:val="282828"/>
          <w:sz w:val="14"/>
          <w:szCs w:val="14"/>
        </w:rPr>
        <w:t>Over at The Atlantic, Ta-Nehisi</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Coates has been exploring the intersection of race and public policy, with a focus on white supremacy as a driving force in political decisions</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14"/>
          <w:szCs w:val="14"/>
        </w:rPr>
        <w:t>at all levels of government.</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This has led him to two conclusions: First, that anti-black racism as we understand it is a</w:t>
      </w:r>
      <w:r>
        <w:rPr>
          <w:rFonts w:ascii="Helvetica" w:eastAsia="Times New Roman" w:hAnsi="Helvetica" w:cs="Times New Roman"/>
          <w:color w:val="282828"/>
          <w:sz w:val="20"/>
          <w:szCs w:val="20"/>
          <w:u w:val="single"/>
        </w:rPr>
        <w:t xml:space="preserve"> </w:t>
      </w:r>
      <w:r w:rsidRPr="008C7679">
        <w:rPr>
          <w:rFonts w:ascii="Helvetica" w:eastAsia="Times New Roman" w:hAnsi="Helvetica" w:cs="Times New Roman"/>
          <w:b/>
          <w:bCs/>
          <w:color w:val="282828"/>
          <w:sz w:val="20"/>
          <w:szCs w:val="20"/>
          <w:u w:val="single"/>
        </w:rPr>
        <w:t>creation of</w:t>
      </w:r>
      <w:r>
        <w:rPr>
          <w:rFonts w:ascii="Helvetica" w:eastAsia="Times New Roman" w:hAnsi="Helvetica" w:cs="Times New Roman"/>
          <w:b/>
          <w:bCs/>
          <w:color w:val="282828"/>
          <w:sz w:val="20"/>
          <w:szCs w:val="20"/>
          <w:u w:val="single"/>
        </w:rPr>
        <w:t xml:space="preserve"> </w:t>
      </w:r>
      <w:r w:rsidRPr="008C7679">
        <w:rPr>
          <w:rFonts w:ascii="Helvetica" w:eastAsia="Times New Roman" w:hAnsi="Helvetica" w:cs="Times New Roman"/>
          <w:b/>
          <w:bCs/>
          <w:color w:val="282828"/>
          <w:sz w:val="20"/>
          <w:szCs w:val="20"/>
          <w:u w:val="single"/>
        </w:rPr>
        <w:t>explicit policy choices</w:t>
      </w:r>
      <w:r w:rsidRPr="008C7679">
        <w:rPr>
          <w:rFonts w:ascii="Helvetica" w:eastAsia="Times New Roman" w:hAnsi="Helvetica" w:cs="Times New Roman"/>
          <w:b/>
          <w:bCs/>
          <w:color w:val="282828"/>
          <w:sz w:val="14"/>
          <w:szCs w:val="14"/>
        </w:rPr>
        <w:t>—</w:t>
      </w:r>
      <w:r w:rsidRPr="008C7679">
        <w:rPr>
          <w:rFonts w:ascii="Helvetica" w:eastAsia="Times New Roman" w:hAnsi="Helvetica" w:cs="Times New Roman"/>
          <w:color w:val="282828"/>
          <w:sz w:val="20"/>
          <w:szCs w:val="20"/>
        </w:rPr>
        <w:t>the decision to exclude, marginalize, and stigmatize Africans</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14"/>
          <w:szCs w:val="14"/>
        </w:rPr>
        <w:t>and their descendants has as much to do with racial prejudice as does any intrinsic tribalism. And</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second, that it's possible to</w:t>
      </w:r>
      <w:r>
        <w:rPr>
          <w:rFonts w:ascii="Helvetica" w:eastAsia="Times New Roman" w:hAnsi="Helvetica" w:cs="Times New Roman"/>
          <w:color w:val="282828"/>
          <w:sz w:val="20"/>
          <w:szCs w:val="20"/>
          <w:u w:val="single"/>
        </w:rPr>
        <w:t xml:space="preserve"> </w:t>
      </w:r>
      <w:r w:rsidRPr="008C7679">
        <w:rPr>
          <w:rFonts w:ascii="Helvetica" w:eastAsia="Times New Roman" w:hAnsi="Helvetica" w:cs="Times New Roman"/>
          <w:b/>
          <w:bCs/>
          <w:color w:val="282828"/>
          <w:sz w:val="20"/>
          <w:szCs w:val="20"/>
          <w:u w:val="single"/>
        </w:rPr>
        <w:t>dismantle thisprejudice using public policy</w:t>
      </w:r>
      <w:r w:rsidRPr="008C7679">
        <w:rPr>
          <w:rFonts w:ascii="Helvetica" w:eastAsia="Times New Roman" w:hAnsi="Helvetica" w:cs="Times New Roman"/>
          <w:color w:val="282828"/>
          <w:sz w:val="14"/>
          <w:szCs w:val="14"/>
        </w:rPr>
        <w:t>.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rPr>
        <w:t>If we accept that racism is a creation, then we must then accept that it can be destroyed</w:t>
      </w:r>
      <w:r w:rsidRPr="008C7679">
        <w:rPr>
          <w:rFonts w:ascii="Helvetica" w:eastAsia="Times New Roman" w:hAnsi="Helvetica" w:cs="Times New Roman"/>
          <w:color w:val="282828"/>
          <w:sz w:val="14"/>
          <w:szCs w:val="14"/>
        </w:rPr>
        <w:t>. And if we accept that it can be destroyed, we must then accept that it can be destroyed by us and that it likely must be destroyed by methods kin to creation.</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i/>
          <w:iCs/>
          <w:color w:val="282828"/>
          <w:sz w:val="24"/>
          <w:szCs w:val="24"/>
        </w:rPr>
        <w:t>Racism was created by policy. It will</w:t>
      </w:r>
      <w:r>
        <w:rPr>
          <w:rFonts w:ascii="Helvetica" w:eastAsia="Times New Roman" w:hAnsi="Helvetica" w:cs="Times New Roman"/>
          <w:i/>
          <w:iCs/>
          <w:color w:val="282828"/>
          <w:sz w:val="24"/>
          <w:szCs w:val="24"/>
        </w:rPr>
        <w:t xml:space="preserve"> </w:t>
      </w:r>
      <w:r w:rsidRPr="008C7679">
        <w:rPr>
          <w:rFonts w:ascii="Helvetica" w:eastAsia="Times New Roman" w:hAnsi="Helvetica" w:cs="Times New Roman"/>
          <w:i/>
          <w:iCs/>
          <w:color w:val="282828"/>
          <w:sz w:val="24"/>
          <w:szCs w:val="24"/>
        </w:rPr>
        <w:t>likely only be</w:t>
      </w:r>
      <w:r>
        <w:rPr>
          <w:rFonts w:ascii="Helvetica" w:eastAsia="Times New Roman" w:hAnsi="Helvetica" w:cs="Times New Roman"/>
          <w:i/>
          <w:iCs/>
          <w:color w:val="282828"/>
          <w:sz w:val="20"/>
          <w:szCs w:val="20"/>
        </w:rPr>
        <w:t xml:space="preserve"> </w:t>
      </w:r>
      <w:r w:rsidRPr="008C7679">
        <w:rPr>
          <w:rFonts w:ascii="Helvetica" w:eastAsia="Times New Roman" w:hAnsi="Helvetica" w:cs="Times New Roman"/>
          <w:i/>
          <w:iCs/>
          <w:color w:val="282828"/>
          <w:sz w:val="20"/>
          <w:szCs w:val="20"/>
        </w:rPr>
        <w:t>ultimately destroyed by policy.</w:t>
      </w:r>
      <w:r>
        <w:rPr>
          <w:rFonts w:ascii="Helvetica" w:eastAsia="Times New Roman" w:hAnsi="Helvetica" w:cs="Times New Roman"/>
          <w:i/>
          <w:iCs/>
          <w:color w:val="282828"/>
          <w:sz w:val="20"/>
          <w:szCs w:val="20"/>
        </w:rPr>
        <w:t xml:space="preserve"> </w:t>
      </w:r>
      <w:r w:rsidRPr="008C7679">
        <w:rPr>
          <w:rFonts w:ascii="Helvetica" w:eastAsia="Times New Roman" w:hAnsi="Helvetica" w:cs="Times New Roman"/>
          <w:color w:val="282828"/>
          <w:sz w:val="14"/>
          <w:szCs w:val="14"/>
        </w:rPr>
        <w:t>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14"/>
          <w:szCs w:val="14"/>
        </w:rPr>
        <w:t>But Coates is making a more precise claim: That</w:t>
      </w:r>
      <w:r w:rsidRPr="008C7679">
        <w:rPr>
          <w:rFonts w:ascii="Helvetica" w:eastAsia="Times New Roman" w:hAnsi="Helvetica" w:cs="Times New Roman"/>
          <w:b/>
          <w:bCs/>
          <w:color w:val="282828"/>
          <w:sz w:val="20"/>
          <w:szCs w:val="20"/>
          <w:u w:val="single"/>
        </w:rPr>
        <w:t>there's nothing natural about the black/white divide that</w:t>
      </w:r>
      <w:r>
        <w:rPr>
          <w:rFonts w:ascii="Helvetica" w:eastAsia="Times New Roman" w:hAnsi="Helvetica" w:cs="Times New Roman"/>
          <w:b/>
          <w:bCs/>
          <w:color w:val="282828"/>
          <w:sz w:val="20"/>
          <w:szCs w:val="20"/>
          <w:u w:val="single"/>
        </w:rPr>
        <w:t xml:space="preserve"> </w:t>
      </w:r>
      <w:r w:rsidRPr="008C7679">
        <w:rPr>
          <w:rFonts w:ascii="Helvetica" w:eastAsia="Times New Roman" w:hAnsi="Helvetica" w:cs="Times New Roman"/>
          <w:b/>
          <w:bCs/>
          <w:color w:val="282828"/>
          <w:sz w:val="20"/>
          <w:szCs w:val="20"/>
          <w:u w:val="single"/>
        </w:rPr>
        <w:t>has defined American history</w:t>
      </w:r>
      <w:r w:rsidRPr="008C7679">
        <w:rPr>
          <w:rFonts w:ascii="Helvetica" w:eastAsia="Times New Roman" w:hAnsi="Helvetica" w:cs="Times New Roman"/>
          <w:color w:val="282828"/>
          <w:sz w:val="14"/>
          <w:szCs w:val="14"/>
        </w:rPr>
        <w:t>.</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White Europeans had contact with black Africans</w:t>
      </w:r>
      <w:r>
        <w:rPr>
          <w:rFonts w:ascii="Helvetica" w:eastAsia="Times New Roman" w:hAnsi="Helvetica" w:cs="Times New Roman"/>
          <w:color w:val="282828"/>
          <w:sz w:val="20"/>
          <w:szCs w:val="20"/>
          <w:u w:val="single"/>
        </w:rPr>
        <w:t xml:space="preserve"> </w:t>
      </w:r>
      <w:r w:rsidRPr="008C7679">
        <w:rPr>
          <w:rFonts w:ascii="Helvetica" w:eastAsia="Times New Roman" w:hAnsi="Helvetica" w:cs="Times New Roman"/>
          <w:color w:val="282828"/>
          <w:sz w:val="20"/>
          <w:szCs w:val="20"/>
          <w:u w:val="single"/>
        </w:rPr>
        <w:t>well before the trans-Atlantic slave trade</w:t>
      </w:r>
      <w:r>
        <w:rPr>
          <w:rFonts w:ascii="Helvetica" w:eastAsia="Times New Roman" w:hAnsi="Helvetica" w:cs="Times New Roman"/>
          <w:color w:val="282828"/>
          <w:sz w:val="20"/>
          <w:szCs w:val="20"/>
          <w:u w:val="single"/>
        </w:rPr>
        <w:t xml:space="preserve"> </w:t>
      </w:r>
      <w:r w:rsidRPr="008C7679">
        <w:rPr>
          <w:rFonts w:ascii="Helvetica" w:eastAsia="Times New Roman" w:hAnsi="Helvetica" w:cs="Times New Roman"/>
          <w:b/>
          <w:bCs/>
          <w:color w:val="282828"/>
          <w:sz w:val="20"/>
          <w:szCs w:val="20"/>
          <w:u w:val="single"/>
        </w:rPr>
        <w:t>without</w:t>
      </w:r>
      <w:r>
        <w:rPr>
          <w:rFonts w:ascii="Helvetica" w:eastAsia="Times New Roman" w:hAnsi="Helvetica" w:cs="Times New Roman"/>
          <w:b/>
          <w:bCs/>
          <w:color w:val="282828"/>
          <w:sz w:val="20"/>
          <w:szCs w:val="20"/>
          <w:u w:val="single"/>
        </w:rPr>
        <w:t xml:space="preserve"> </w:t>
      </w:r>
      <w:r w:rsidRPr="008C7679">
        <w:rPr>
          <w:rFonts w:ascii="Helvetica" w:eastAsia="Times New Roman" w:hAnsi="Helvetica" w:cs="Times New Roman"/>
          <w:b/>
          <w:bCs/>
          <w:color w:val="282828"/>
          <w:sz w:val="20"/>
          <w:szCs w:val="20"/>
          <w:u w:val="single"/>
        </w:rPr>
        <w:t>the emergence of an anti-black racism</w:t>
      </w:r>
      <w:r w:rsidRPr="008C7679">
        <w:rPr>
          <w:rFonts w:ascii="Helvetica" w:eastAsia="Times New Roman" w:hAnsi="Helvetica" w:cs="Times New Roman"/>
          <w:color w:val="282828"/>
          <w:sz w:val="14"/>
          <w:szCs w:val="14"/>
        </w:rPr>
        <w:t>.</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It took particular choices</w:t>
      </w:r>
      <w:r>
        <w:rPr>
          <w:rFonts w:ascii="Helvetica" w:eastAsia="Times New Roman" w:hAnsi="Helvetica" w:cs="Times New Roman"/>
          <w:color w:val="282828"/>
          <w:sz w:val="20"/>
          <w:szCs w:val="20"/>
          <w:u w:val="single"/>
        </w:rPr>
        <w:t xml:space="preserve"> </w:t>
      </w:r>
      <w:r w:rsidRPr="008C7679">
        <w:rPr>
          <w:rFonts w:ascii="Helvetica" w:eastAsia="Times New Roman" w:hAnsi="Helvetica" w:cs="Times New Roman"/>
          <w:color w:val="282828"/>
          <w:sz w:val="20"/>
          <w:szCs w:val="20"/>
          <w:u w:val="single"/>
        </w:rPr>
        <w:t>made by particular people</w:t>
      </w:r>
      <w:r w:rsidRPr="008C7679">
        <w:rPr>
          <w:rFonts w:ascii="Helvetica" w:eastAsia="Times New Roman" w:hAnsi="Helvetica" w:cs="Times New Roman"/>
          <w:color w:val="282828"/>
          <w:sz w:val="14"/>
          <w:szCs w:val="14"/>
        </w:rPr>
        <w:t>—in this case, plantation owners in colonial Virginia—</w:t>
      </w:r>
      <w:r w:rsidRPr="008C7679">
        <w:rPr>
          <w:rFonts w:ascii="Helvetica" w:eastAsia="Times New Roman" w:hAnsi="Helvetica" w:cs="Times New Roman"/>
          <w:color w:val="282828"/>
          <w:sz w:val="20"/>
          <w:szCs w:val="20"/>
        </w:rPr>
        <w:t>to</w:t>
      </w:r>
      <w:r w:rsidRPr="008C7679">
        <w:rPr>
          <w:rFonts w:ascii="Helvetica" w:eastAsia="Times New Roman" w:hAnsi="Helvetica" w:cs="Times New Roman"/>
          <w:color w:val="282828"/>
          <w:sz w:val="20"/>
          <w:szCs w:val="20"/>
          <w:u w:val="single"/>
        </w:rPr>
        <w:t>make black</w:t>
      </w:r>
      <w:r>
        <w:rPr>
          <w:rFonts w:ascii="Helvetica" w:eastAsia="Times New Roman" w:hAnsi="Helvetica" w:cs="Times New Roman"/>
          <w:color w:val="282828"/>
          <w:sz w:val="20"/>
          <w:szCs w:val="20"/>
          <w:u w:val="single"/>
        </w:rPr>
        <w:t xml:space="preserve"> </w:t>
      </w:r>
      <w:r w:rsidRPr="008C7679">
        <w:rPr>
          <w:rFonts w:ascii="Helvetica" w:eastAsia="Times New Roman" w:hAnsi="Helvetica" w:cs="Times New Roman"/>
          <w:color w:val="282828"/>
          <w:sz w:val="20"/>
          <w:szCs w:val="20"/>
          <w:u w:val="single"/>
        </w:rPr>
        <w:t>skin a stigma,</w:t>
      </w:r>
      <w:r>
        <w:rPr>
          <w:rFonts w:ascii="Helvetica" w:eastAsia="Times New Roman" w:hAnsi="Helvetica" w:cs="Times New Roman"/>
          <w:color w:val="282828"/>
          <w:sz w:val="20"/>
          <w:szCs w:val="20"/>
          <w:u w:val="single"/>
        </w:rPr>
        <w:t xml:space="preserve"> </w:t>
      </w:r>
      <w:r w:rsidRPr="008C7679">
        <w:rPr>
          <w:rFonts w:ascii="Helvetica" w:eastAsia="Times New Roman" w:hAnsi="Helvetica" w:cs="Times New Roman"/>
          <w:color w:val="282828"/>
          <w:sz w:val="14"/>
          <w:szCs w:val="14"/>
        </w:rPr>
        <w:t>to make the "one drop rule" a defining feature of American life for more than a hundred years.</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By enslaving African indentured servants and allowing their white counterparts a chance for upward mobility, colonial landowners began the process that would</w:t>
      </w:r>
      <w:r>
        <w:rPr>
          <w:rFonts w:ascii="Helvetica" w:eastAsia="Times New Roman" w:hAnsi="Helvetica" w:cs="Times New Roman"/>
          <w:color w:val="282828"/>
          <w:sz w:val="20"/>
          <w:szCs w:val="20"/>
          <w:u w:val="single"/>
        </w:rPr>
        <w:t xml:space="preserve"> </w:t>
      </w:r>
      <w:r w:rsidRPr="008C7679">
        <w:rPr>
          <w:rFonts w:ascii="Helvetica" w:eastAsia="Times New Roman" w:hAnsi="Helvetica" w:cs="Times New Roman"/>
          <w:b/>
          <w:bCs/>
          <w:color w:val="282828"/>
          <w:sz w:val="20"/>
          <w:szCs w:val="20"/>
          <w:u w:val="single"/>
        </w:rPr>
        <w:t>make white supremacy the ideology of America</w:t>
      </w:r>
      <w:r w:rsidRPr="008C7679">
        <w:rPr>
          <w:rFonts w:ascii="Helvetica" w:eastAsia="Times New Roman" w:hAnsi="Helvetica" w:cs="Times New Roman"/>
          <w:color w:val="282828"/>
          <w:sz w:val="20"/>
          <w:szCs w:val="20"/>
          <w:u w:val="single"/>
        </w:rPr>
        <w:t>. The position of slavery generated a stigma that then justified continued enslavement</w:t>
      </w:r>
      <w:r w:rsidRPr="008C7679">
        <w:rPr>
          <w:rFonts w:ascii="Helvetica" w:eastAsia="Times New Roman" w:hAnsi="Helvetica" w:cs="Times New Roman"/>
          <w:color w:val="282828"/>
          <w:sz w:val="14"/>
          <w:szCs w:val="14"/>
        </w:rPr>
        <w:t>—blacks are lowly, therefore we must keep them as slaves.</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Slavery</w:t>
      </w:r>
      <w:r>
        <w:rPr>
          <w:rFonts w:ascii="Helvetica" w:eastAsia="Times New Roman" w:hAnsi="Helvetica" w:cs="Times New Roman"/>
          <w:color w:val="282828"/>
          <w:sz w:val="20"/>
          <w:szCs w:val="20"/>
        </w:rPr>
        <w:t xml:space="preserve"> </w:t>
      </w:r>
      <w:r w:rsidRPr="008C7679">
        <w:rPr>
          <w:rFonts w:ascii="Helvetica" w:eastAsia="Times New Roman" w:hAnsi="Helvetica" w:cs="Times New Roman"/>
          <w:color w:val="282828"/>
          <w:sz w:val="14"/>
          <w:szCs w:val="14"/>
        </w:rPr>
        <w:t>(and later, Jim Crow)</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b/>
          <w:bCs/>
          <w:color w:val="282828"/>
          <w:sz w:val="20"/>
          <w:szCs w:val="20"/>
          <w:u w:val="single"/>
        </w:rPr>
        <w:t>wasn't built to reflect racism as much as it was built in tandem with it</w:t>
      </w:r>
      <w:r w:rsidRPr="008C7679">
        <w:rPr>
          <w:rFonts w:ascii="Helvetica" w:eastAsia="Times New Roman" w:hAnsi="Helvetica" w:cs="Times New Roman"/>
          <w:color w:val="282828"/>
          <w:sz w:val="14"/>
          <w:szCs w:val="14"/>
        </w:rPr>
        <w:t>. And</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later policy,</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14"/>
          <w:szCs w:val="14"/>
        </w:rPr>
        <w:t>in the late 19th and 20th centuries,</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further entrenched white supremacist attitudes</w:t>
      </w:r>
      <w:r w:rsidRPr="008C7679">
        <w:rPr>
          <w:rFonts w:ascii="Helvetica" w:eastAsia="Times New Roman" w:hAnsi="Helvetica" w:cs="Times New Roman"/>
          <w:color w:val="282828"/>
          <w:sz w:val="14"/>
          <w:szCs w:val="14"/>
        </w:rPr>
        <w:t>.</w:t>
      </w:r>
      <w:r>
        <w:rPr>
          <w:rFonts w:ascii="Helvetica" w:eastAsia="Times New Roman" w:hAnsi="Helvetica" w:cs="Times New Roman"/>
          <w:color w:val="282828"/>
          <w:sz w:val="20"/>
          <w:szCs w:val="20"/>
        </w:rPr>
        <w:t xml:space="preserve"> </w:t>
      </w:r>
      <w:r w:rsidRPr="008C7679">
        <w:rPr>
          <w:rFonts w:ascii="Helvetica" w:eastAsia="Times New Roman" w:hAnsi="Helvetica" w:cs="Times New Roman"/>
          <w:color w:val="282828"/>
          <w:sz w:val="20"/>
          <w:szCs w:val="20"/>
        </w:rPr>
        <w:t>Block black people from owning homes, and they're forced to reside in crowded slums</w:t>
      </w:r>
      <w:r w:rsidRPr="008C7679">
        <w:rPr>
          <w:rFonts w:ascii="Helvetica" w:eastAsia="Times New Roman" w:hAnsi="Helvetica" w:cs="Times New Roman"/>
          <w:color w:val="282828"/>
          <w:sz w:val="14"/>
          <w:szCs w:val="14"/>
        </w:rPr>
        <w:t>.</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rPr>
        <w:t>Onlookers</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14"/>
          <w:szCs w:val="14"/>
        </w:rPr>
        <w:t>then</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rPr>
        <w:t>use</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14"/>
          <w:szCs w:val="14"/>
        </w:rPr>
        <w:t>the reality of</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rPr>
        <w:t>slums to deny homeownership to blacks, under the view that they're unfit for suburbs. In other words, create a prohibition preventing a marginalized group from engaging in socially sanctioned behavior—owning a home, getting married—and then blame them for the adverse consequences</w:t>
      </w:r>
      <w:r w:rsidRPr="008C7679">
        <w:rPr>
          <w:rFonts w:ascii="Helvetica" w:eastAsia="Times New Roman" w:hAnsi="Helvetica" w:cs="Times New Roman"/>
          <w:color w:val="282828"/>
          <w:sz w:val="14"/>
          <w:szCs w:val="14"/>
        </w:rPr>
        <w:t xml:space="preserve">.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w:t>
      </w:r>
      <w:r w:rsidRPr="008C7679">
        <w:rPr>
          <w:rFonts w:ascii="Helvetica" w:eastAsia="Times New Roman" w:hAnsi="Helvetica" w:cs="Times New Roman"/>
          <w:color w:val="282828"/>
          <w:sz w:val="14"/>
          <w:szCs w:val="14"/>
        </w:rPr>
        <w:lastRenderedPageBreak/>
        <w:t>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rPr>
        <w:t>society can create stigmas by using</w:t>
      </w:r>
      <w:r>
        <w:rPr>
          <w:rFonts w:ascii="Helvetica" w:eastAsia="Times New Roman" w:hAnsi="Helvetica" w:cs="Times New Roman"/>
          <w:color w:val="282828"/>
          <w:sz w:val="20"/>
          <w:szCs w:val="20"/>
        </w:rPr>
        <w:t xml:space="preserve"> </w:t>
      </w:r>
      <w:r w:rsidRPr="008C7679">
        <w:rPr>
          <w:rFonts w:ascii="Helvetica" w:eastAsia="Times New Roman" w:hAnsi="Helvetica" w:cs="Times New Roman"/>
          <w:i/>
          <w:iCs/>
          <w:color w:val="282828"/>
          <w:sz w:val="24"/>
          <w:szCs w:val="24"/>
        </w:rPr>
        <w:t>law</w:t>
      </w:r>
      <w:r>
        <w:rPr>
          <w:rFonts w:ascii="Helvetica" w:eastAsia="Times New Roman" w:hAnsi="Helvetica" w:cs="Times New Roman"/>
          <w:color w:val="282828"/>
          <w:sz w:val="20"/>
          <w:szCs w:val="20"/>
        </w:rPr>
        <w:t xml:space="preserve"> </w:t>
      </w:r>
      <w:r w:rsidRPr="008C7679">
        <w:rPr>
          <w:rFonts w:ascii="Helvetica" w:eastAsia="Times New Roman" w:hAnsi="Helvetica" w:cs="Times New Roman"/>
          <w:color w:val="282828"/>
          <w:sz w:val="20"/>
          <w:szCs w:val="20"/>
        </w:rPr>
        <w:t>to force particular kinds of behavior</w:t>
      </w:r>
      <w:r w:rsidRPr="008C7679">
        <w:rPr>
          <w:rFonts w:ascii="Helvetica" w:eastAsia="Times New Roman" w:hAnsi="Helvetica" w:cs="Times New Roman"/>
          <w:color w:val="282828"/>
          <w:sz w:val="14"/>
          <w:szCs w:val="14"/>
        </w:rPr>
        <w:t>?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w:t>
      </w:r>
      <w:r>
        <w:rPr>
          <w:rFonts w:ascii="Helvetica" w:eastAsia="Times New Roman" w:hAnsi="Helvetica" w:cs="Times New Roman"/>
          <w:color w:val="282828"/>
          <w:sz w:val="14"/>
          <w:szCs w:val="14"/>
        </w:rPr>
        <w:t xml:space="preserve"> </w:t>
      </w:r>
      <w:r w:rsidRPr="008C7679">
        <w:rPr>
          <w:rFonts w:ascii="Helvetica" w:eastAsia="Times New Roman" w:hAnsi="Helvetica" w:cs="Times New Roman"/>
          <w:color w:val="282828"/>
          <w:sz w:val="20"/>
          <w:szCs w:val="20"/>
          <w:u w:val="single"/>
        </w:rPr>
        <w:t>If the prohibition against gay marriage helped create an anti-gay stigma, then lifting it—as we've seen over the last decade—has helped destroy it. There's no reason racism can't work the same way</w:t>
      </w:r>
      <w:r w:rsidRPr="008C7679">
        <w:rPr>
          <w:rFonts w:ascii="Helvetica" w:eastAsia="Times New Roman" w:hAnsi="Helvetica" w:cs="Times New Roman"/>
          <w:color w:val="282828"/>
          <w:sz w:val="14"/>
          <w:szCs w:val="14"/>
        </w:rPr>
        <w:t>.</w:t>
      </w:r>
    </w:p>
    <w:p w:rsidR="008C7679" w:rsidRPr="008C7679" w:rsidRDefault="008C7679" w:rsidP="008C7679">
      <w:pPr>
        <w:ind w:firstLine="720"/>
        <w:rPr>
          <w:rFonts w:eastAsiaTheme="majorEastAsia" w:cstheme="majorBidi"/>
          <w:sz w:val="32"/>
          <w:szCs w:val="24"/>
        </w:rPr>
      </w:pPr>
    </w:p>
    <w:p w:rsidR="008C7679" w:rsidRPr="008C7679" w:rsidRDefault="008C7679" w:rsidP="008C7679">
      <w:pPr>
        <w:keepNext/>
        <w:keepLines/>
        <w:pageBreakBefore/>
        <w:spacing w:before="40" w:after="0"/>
        <w:jc w:val="center"/>
        <w:outlineLvl w:val="2"/>
        <w:rPr>
          <w:rFonts w:asciiTheme="minorHAnsi" w:eastAsiaTheme="majorEastAsia" w:hAnsiTheme="minorHAnsi" w:cstheme="majorBidi"/>
          <w:b/>
          <w:sz w:val="32"/>
          <w:szCs w:val="24"/>
          <w:u w:val="single"/>
        </w:rPr>
      </w:pPr>
      <w:r w:rsidRPr="008C7679">
        <w:rPr>
          <w:rFonts w:asciiTheme="minorHAnsi" w:eastAsiaTheme="majorEastAsia" w:hAnsiTheme="minorHAnsi" w:cstheme="majorBidi"/>
          <w:b/>
          <w:sz w:val="32"/>
          <w:szCs w:val="24"/>
          <w:u w:val="single"/>
        </w:rPr>
        <w:lastRenderedPageBreak/>
        <w:t>Root Cause</w:t>
      </w:r>
      <w:r>
        <w:rPr>
          <w:rFonts w:asciiTheme="minorHAnsi" w:eastAsiaTheme="majorEastAsia" w:hAnsiTheme="minorHAnsi" w:cstheme="majorBidi"/>
          <w:b/>
          <w:sz w:val="32"/>
          <w:szCs w:val="24"/>
          <w:u w:val="single"/>
        </w:rPr>
        <w:t>:</w:t>
      </w:r>
    </w:p>
    <w:p w:rsidR="008C7679" w:rsidRPr="008C7679" w:rsidRDefault="008C7679" w:rsidP="008C7679">
      <w:pPr>
        <w:keepNext/>
        <w:keepLines/>
        <w:spacing w:before="40" w:after="0"/>
        <w:outlineLvl w:val="3"/>
        <w:rPr>
          <w:rFonts w:asciiTheme="minorHAnsi" w:eastAsiaTheme="majorEastAsia" w:hAnsiTheme="minorHAnsi" w:cstheme="majorBidi"/>
          <w:b/>
          <w:iCs/>
          <w:sz w:val="26"/>
        </w:rPr>
      </w:pPr>
      <w:r w:rsidRPr="008C7679">
        <w:rPr>
          <w:rFonts w:asciiTheme="minorHAnsi" w:eastAsiaTheme="majorEastAsia" w:hAnsiTheme="minorHAnsi" w:cstheme="majorBidi"/>
          <w:b/>
          <w:iCs/>
          <w:sz w:val="26"/>
        </w:rPr>
        <w:t>Anti-blackness isn’t a monolithic root cause---they shut off productive debate over solutions – means the alt fails</w:t>
      </w:r>
    </w:p>
    <w:p w:rsidR="008C7679" w:rsidRPr="00731FB2" w:rsidRDefault="008C7679" w:rsidP="008C7679">
      <w:pPr>
        <w:rPr>
          <w:rFonts w:asciiTheme="minorHAnsi" w:hAnsiTheme="minorHAnsi"/>
        </w:rPr>
      </w:pPr>
      <w:r w:rsidRPr="008C7679">
        <w:rPr>
          <w:rFonts w:asciiTheme="minorHAnsi" w:hAnsiTheme="minorHAnsi"/>
          <w:b/>
          <w:bCs/>
          <w:sz w:val="26"/>
        </w:rPr>
        <w:t>Shelby 7</w:t>
      </w:r>
      <w:r w:rsidR="00731FB2">
        <w:rPr>
          <w:rFonts w:asciiTheme="minorHAnsi" w:hAnsiTheme="minorHAnsi"/>
        </w:rPr>
        <w:t xml:space="preserve"> </w:t>
      </w:r>
      <w:r w:rsidRPr="008C7679">
        <w:rPr>
          <w:rFonts w:asciiTheme="minorHAnsi" w:hAnsiTheme="minorHAnsi"/>
          <w:szCs w:val="16"/>
        </w:rPr>
        <w:t>Tommie Shelby, Professor of African and African American Studies and of Philosophy at Harvard, 2007, We Who Are Dark: The Philosophical Foundations of Black Solidarity</w:t>
      </w:r>
    </w:p>
    <w:p w:rsidR="008C7679" w:rsidRPr="008C7679" w:rsidRDefault="008C7679" w:rsidP="008C7679">
      <w:pPr>
        <w:ind w:right="288"/>
        <w:rPr>
          <w:rFonts w:asciiTheme="minorHAnsi" w:eastAsia="Times New Roman" w:hAnsiTheme="minorHAnsi"/>
          <w:b/>
          <w:kern w:val="32"/>
          <w:sz w:val="24"/>
          <w:szCs w:val="24"/>
          <w:u w:val="single"/>
        </w:rPr>
      </w:pPr>
    </w:p>
    <w:p w:rsidR="008C7679" w:rsidRPr="00731FB2" w:rsidRDefault="008C7679" w:rsidP="008C7679">
      <w:pPr>
        <w:ind w:right="288"/>
        <w:rPr>
          <w:rFonts w:asciiTheme="minorHAnsi" w:eastAsia="Times New Roman" w:hAnsiTheme="minorHAnsi"/>
          <w:kern w:val="32"/>
          <w:szCs w:val="20"/>
        </w:rPr>
      </w:pPr>
      <w:r w:rsidRPr="00731FB2">
        <w:rPr>
          <w:rFonts w:asciiTheme="minorHAnsi" w:eastAsia="Times New Roman" w:hAnsiTheme="minorHAnsi"/>
          <w:b/>
          <w:kern w:val="32"/>
          <w:sz w:val="24"/>
          <w:szCs w:val="24"/>
          <w:u w:val="single"/>
        </w:rPr>
        <w:t>Others</w:t>
      </w:r>
      <w:r w:rsidRPr="00731FB2">
        <w:rPr>
          <w:rFonts w:asciiTheme="minorHAnsi" w:eastAsia="Times New Roman" w:hAnsiTheme="minorHAnsi"/>
          <w:kern w:val="32"/>
          <w:szCs w:val="20"/>
        </w:rPr>
        <w:t xml:space="preserve"> might </w:t>
      </w:r>
      <w:r w:rsidRPr="00731FB2">
        <w:rPr>
          <w:rFonts w:asciiTheme="minorHAnsi" w:eastAsia="Times New Roman" w:hAnsiTheme="minorHAnsi"/>
          <w:b/>
          <w:kern w:val="32"/>
          <w:sz w:val="24"/>
          <w:szCs w:val="24"/>
          <w:u w:val="single"/>
        </w:rPr>
        <w:t>challenge the distinction between</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ideological and structural causes of black disadvantage</w:t>
      </w:r>
      <w:r w:rsidRPr="00731FB2">
        <w:rPr>
          <w:rFonts w:asciiTheme="minorHAnsi" w:eastAsia="Times New Roman" w:hAnsiTheme="minorHAnsi"/>
          <w:kern w:val="32"/>
          <w:szCs w:val="20"/>
        </w:rPr>
        <w:t xml:space="preserve">, on the grounds that </w:t>
      </w:r>
      <w:r w:rsidRPr="00731FB2">
        <w:rPr>
          <w:rFonts w:asciiTheme="minorHAnsi" w:eastAsia="Times New Roman" w:hAnsiTheme="minorHAnsi"/>
          <w:b/>
          <w:kern w:val="32"/>
          <w:sz w:val="24"/>
          <w:szCs w:val="24"/>
          <w:u w:val="single"/>
        </w:rPr>
        <w:t>we are rarely</w:t>
      </w:r>
      <w:r w:rsidRPr="00731FB2">
        <w:rPr>
          <w:rFonts w:asciiTheme="minorHAnsi" w:eastAsia="Times New Roman" w:hAnsiTheme="minorHAnsi"/>
          <w:kern w:val="32"/>
          <w:szCs w:val="20"/>
        </w:rPr>
        <w:t xml:space="preserve">, if ever, </w:t>
      </w:r>
      <w:r w:rsidRPr="00731FB2">
        <w:rPr>
          <w:rFonts w:asciiTheme="minorHAnsi" w:eastAsia="Times New Roman" w:hAnsiTheme="minorHAnsi"/>
          <w:b/>
          <w:kern w:val="32"/>
          <w:sz w:val="24"/>
          <w:szCs w:val="24"/>
          <w:u w:val="single"/>
        </w:rPr>
        <w:t>able to</w:t>
      </w:r>
      <w:r w:rsidRPr="00731FB2">
        <w:rPr>
          <w:rFonts w:asciiTheme="minorHAnsi" w:eastAsia="Times New Roman" w:hAnsiTheme="minorHAnsi"/>
          <w:kern w:val="32"/>
          <w:szCs w:val="20"/>
        </w:rPr>
        <w:t xml:space="preserve"> so </w:t>
      </w:r>
      <w:r w:rsidRPr="00731FB2">
        <w:rPr>
          <w:rFonts w:asciiTheme="minorHAnsi" w:eastAsia="Times New Roman" w:hAnsiTheme="minorHAnsi"/>
          <w:b/>
          <w:kern w:val="32"/>
          <w:sz w:val="24"/>
          <w:szCs w:val="24"/>
          <w:u w:val="single"/>
        </w:rPr>
        <w:t>neatly separate these factors</w:t>
      </w:r>
      <w:r w:rsidRPr="00731FB2">
        <w:rPr>
          <w:rFonts w:asciiTheme="minorHAnsi" w:eastAsia="Times New Roman" w:hAnsiTheme="minorHAnsi"/>
          <w:kern w:val="32"/>
          <w:szCs w:val="20"/>
        </w:rPr>
        <w:t xml:space="preserve">, an epistemic situation that is only made worse by the fact that these causes interact in complex ways with behavioral factors. These distinctions, while perhaps straightforward in the abstract, are difficult to employ in practice. For example, </w:t>
      </w:r>
      <w:r w:rsidRPr="00731FB2">
        <w:rPr>
          <w:rFonts w:asciiTheme="minorHAnsi" w:eastAsia="Times New Roman" w:hAnsiTheme="minorHAnsi"/>
          <w:b/>
          <w:kern w:val="32"/>
          <w:sz w:val="24"/>
          <w:szCs w:val="24"/>
          <w:u w:val="single"/>
        </w:rPr>
        <w:t>it would be</w:t>
      </w:r>
      <w:r w:rsidRPr="00731FB2">
        <w:rPr>
          <w:rFonts w:asciiTheme="minorHAnsi" w:eastAsia="Times New Roman" w:hAnsiTheme="minorHAnsi"/>
          <w:kern w:val="32"/>
          <w:szCs w:val="20"/>
        </w:rPr>
        <w:t xml:space="preserve"> difficult, if not </w:t>
      </w:r>
      <w:r w:rsidRPr="00731FB2">
        <w:rPr>
          <w:rFonts w:asciiTheme="minorHAnsi" w:eastAsia="Times New Roman" w:hAnsiTheme="minorHAnsi"/>
          <w:b/>
          <w:kern w:val="32"/>
          <w:szCs w:val="24"/>
          <w:u w:val="single"/>
        </w:rPr>
        <w:t>impossible</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for the members of a poor black community to determine</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with any accuracy</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whether their impoverished condition is due</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primarily to institutional racism</w:t>
      </w:r>
      <w:r w:rsidRPr="00731FB2">
        <w:rPr>
          <w:rFonts w:asciiTheme="minorHAnsi" w:eastAsia="Times New Roman" w:hAnsiTheme="minorHAnsi"/>
          <w:kern w:val="32"/>
          <w:szCs w:val="20"/>
        </w:rPr>
        <w:t xml:space="preserve">, the impact of past racial injustice, </w:t>
      </w:r>
      <w:r w:rsidRPr="00731FB2">
        <w:rPr>
          <w:rFonts w:asciiTheme="minorHAnsi" w:eastAsia="Times New Roman" w:hAnsiTheme="minorHAnsi"/>
          <w:b/>
          <w:kern w:val="32"/>
          <w:sz w:val="24"/>
          <w:szCs w:val="24"/>
          <w:u w:val="single"/>
        </w:rPr>
        <w:t>the increasing technological basis of the economy</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shrinking state budgets</w:t>
      </w:r>
      <w:r w:rsidRPr="00731FB2">
        <w:rPr>
          <w:rFonts w:asciiTheme="minorHAnsi" w:eastAsia="Times New Roman" w:hAnsiTheme="minorHAnsi"/>
          <w:kern w:val="32"/>
          <w:szCs w:val="20"/>
        </w:rPr>
        <w:t xml:space="preserve">, the vicissitudes of </w:t>
      </w:r>
      <w:r w:rsidRPr="00731FB2">
        <w:rPr>
          <w:rFonts w:asciiTheme="minorHAnsi" w:eastAsia="Times New Roman" w:hAnsiTheme="minorHAnsi"/>
          <w:b/>
          <w:kern w:val="32"/>
          <w:szCs w:val="24"/>
          <w:u w:val="single"/>
        </w:rPr>
        <w:t>world trade</w:t>
      </w:r>
      <w:r w:rsidRPr="00731FB2">
        <w:rPr>
          <w:rFonts w:asciiTheme="minorHAnsi" w:eastAsia="Times New Roman" w:hAnsiTheme="minorHAnsi"/>
          <w:kern w:val="32"/>
          <w:szCs w:val="20"/>
        </w:rPr>
        <w:t xml:space="preserve">, the ascendancy of </w:t>
      </w:r>
      <w:r w:rsidRPr="00731FB2">
        <w:rPr>
          <w:rFonts w:asciiTheme="minorHAnsi" w:eastAsia="Times New Roman" w:hAnsiTheme="minorHAnsi"/>
          <w:b/>
          <w:kern w:val="32"/>
          <w:szCs w:val="24"/>
          <w:u w:val="single"/>
        </w:rPr>
        <w:t>conservative ideology</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poorly funded schools</w:t>
      </w:r>
      <w:r w:rsidRPr="00731FB2">
        <w:rPr>
          <w:rFonts w:asciiTheme="minorHAnsi" w:eastAsia="Times New Roman" w:hAnsiTheme="minorHAnsi"/>
          <w:kern w:val="32"/>
          <w:szCs w:val="20"/>
        </w:rPr>
        <w:t xml:space="preserve">, lack of personal initiative, </w:t>
      </w:r>
      <w:r w:rsidRPr="00731FB2">
        <w:rPr>
          <w:rFonts w:asciiTheme="minorHAnsi" w:eastAsia="Times New Roman" w:hAnsiTheme="minorHAnsi"/>
          <w:b/>
          <w:kern w:val="32"/>
          <w:sz w:val="24"/>
          <w:szCs w:val="24"/>
          <w:u w:val="single"/>
        </w:rPr>
        <w:t>a violent drug trade</w:t>
      </w:r>
      <w:r w:rsidRPr="00731FB2">
        <w:rPr>
          <w:rFonts w:asciiTheme="minorHAnsi" w:eastAsia="Times New Roman" w:hAnsiTheme="minorHAnsi"/>
          <w:kern w:val="32"/>
          <w:szCs w:val="20"/>
        </w:rPr>
        <w:t xml:space="preserve"> that deters business investment, </w:t>
      </w:r>
      <w:r w:rsidRPr="00731FB2">
        <w:rPr>
          <w:rFonts w:asciiTheme="minorHAnsi" w:eastAsia="Times New Roman" w:hAnsiTheme="minorHAnsi"/>
          <w:b/>
          <w:kern w:val="32"/>
          <w:sz w:val="24"/>
          <w:szCs w:val="24"/>
          <w:u w:val="single"/>
        </w:rPr>
        <w:t>some combination of these factors</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or some other explanation altogether</w:t>
      </w:r>
      <w:r w:rsidRPr="00731FB2">
        <w:rPr>
          <w:rFonts w:asciiTheme="minorHAnsi" w:eastAsia="Times New Roman" w:hAnsiTheme="minorHAnsi"/>
          <w:kern w:val="32"/>
          <w:szCs w:val="20"/>
        </w:rPr>
        <w:t>. Moreover, it is notoriously difficult to determine when the formulation of putatively race-neutral policies has been motivated by racism or when such policies are unfairly applied by racially biased public officials.</w:t>
      </w:r>
      <w:r w:rsidR="00731FB2" w:rsidRPr="00731FB2">
        <w:rPr>
          <w:rFonts w:asciiTheme="minorHAnsi" w:eastAsia="Times New Roman" w:hAnsiTheme="minorHAnsi"/>
          <w:kern w:val="32"/>
          <w:sz w:val="12"/>
          <w:szCs w:val="20"/>
        </w:rPr>
        <w:t>¶</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There are</w:t>
      </w:r>
      <w:r w:rsidRPr="00731FB2">
        <w:rPr>
          <w:rFonts w:asciiTheme="minorHAnsi" w:eastAsia="Times New Roman" w:hAnsiTheme="minorHAnsi"/>
          <w:kern w:val="32"/>
          <w:szCs w:val="20"/>
        </w:rPr>
        <w:t xml:space="preserve"> very real </w:t>
      </w:r>
      <w:r w:rsidRPr="00731FB2">
        <w:rPr>
          <w:rFonts w:asciiTheme="minorHAnsi" w:eastAsia="Times New Roman" w:hAnsiTheme="minorHAnsi"/>
          <w:b/>
          <w:kern w:val="32"/>
          <w:szCs w:val="24"/>
          <w:u w:val="single"/>
        </w:rPr>
        <w:t>empirical difficulties</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in determining the</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specific causal significance</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of the factors that create and perpetuate black disadvantage</w:t>
      </w:r>
      <w:r w:rsidRPr="00731FB2">
        <w:rPr>
          <w:rFonts w:asciiTheme="minorHAnsi" w:eastAsia="Times New Roman" w:hAnsiTheme="minorHAnsi"/>
          <w:kern w:val="32"/>
          <w:szCs w:val="20"/>
        </w:rPr>
        <w:t xml:space="preserve">; nonetheless, it is clear that these factors exist and that </w:t>
      </w:r>
      <w:r w:rsidRPr="00731FB2">
        <w:rPr>
          <w:rFonts w:asciiTheme="minorHAnsi" w:eastAsia="Times New Roman" w:hAnsiTheme="minorHAnsi"/>
          <w:b/>
          <w:kern w:val="32"/>
          <w:sz w:val="24"/>
          <w:szCs w:val="24"/>
          <w:u w:val="single"/>
        </w:rPr>
        <w:t>justice will demand</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different practical remedies according to</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each factor's relative impact</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on blacks' life chances</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We must acknowledge that our social world is complicated</w:t>
      </w:r>
      <w:r w:rsidRPr="00731FB2">
        <w:rPr>
          <w:rFonts w:asciiTheme="minorHAnsi" w:eastAsia="Times New Roman" w:hAnsiTheme="minorHAnsi"/>
          <w:kern w:val="32"/>
          <w:szCs w:val="20"/>
        </w:rPr>
        <w:t xml:space="preserve"> and not immediately transparent to common sense, </w:t>
      </w:r>
      <w:r w:rsidRPr="00731FB2">
        <w:rPr>
          <w:rFonts w:asciiTheme="minorHAnsi" w:eastAsia="Times New Roman" w:hAnsiTheme="minorHAnsi"/>
          <w:b/>
          <w:kern w:val="32"/>
          <w:sz w:val="24"/>
          <w:szCs w:val="24"/>
          <w:u w:val="single"/>
        </w:rPr>
        <w:t>and thus that</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systematic empirical inquiry</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historical studies, and rigorous social analysis are required to reveal its systemic structure</w:t>
      </w:r>
      <w:r w:rsidRPr="00731FB2">
        <w:rPr>
          <w:rFonts w:asciiTheme="minorHAnsi" w:eastAsia="Times New Roman" w:hAnsiTheme="minorHAnsi"/>
          <w:kern w:val="32"/>
          <w:szCs w:val="20"/>
        </w:rPr>
        <w:t xml:space="preserve"> and sociocultural dynamics. There is, moreover, no mechanical or infallible procedure for determining which analyses are the soundest ones. In addition, given the inevitable bias that attends social inquiry, legislators and those they represent cannot simply defer to social-scientific experts. </w:t>
      </w:r>
      <w:r w:rsidRPr="00731FB2">
        <w:rPr>
          <w:rFonts w:asciiTheme="minorHAnsi" w:eastAsia="Times New Roman" w:hAnsiTheme="minorHAnsi"/>
          <w:b/>
          <w:kern w:val="32"/>
          <w:sz w:val="24"/>
          <w:szCs w:val="24"/>
          <w:u w:val="single"/>
        </w:rPr>
        <w:t>We must instead rely on</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open public debate</w:t>
      </w:r>
      <w:r w:rsidRPr="00731FB2">
        <w:rPr>
          <w:rFonts w:asciiTheme="minorHAnsi" w:eastAsia="Times New Roman" w:hAnsiTheme="minorHAnsi"/>
          <w:kern w:val="32"/>
          <w:szCs w:val="20"/>
        </w:rPr>
        <w:t>—among politicians, scholars, policy makers, intellectuals, and ordinary citizens—</w:t>
      </w:r>
      <w:r w:rsidRPr="00731FB2">
        <w:rPr>
          <w:rFonts w:asciiTheme="minorHAnsi" w:eastAsia="Times New Roman" w:hAnsiTheme="minorHAnsi"/>
          <w:b/>
          <w:kern w:val="32"/>
          <w:sz w:val="24"/>
          <w:szCs w:val="24"/>
          <w:u w:val="single"/>
        </w:rPr>
        <w:t>with the aim of garnering</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rationally motivated</w:t>
      </w:r>
      <w:r w:rsidRPr="00731FB2">
        <w:rPr>
          <w:rFonts w:asciiTheme="minorHAnsi" w:eastAsia="Times New Roman" w:hAnsiTheme="minorHAnsi"/>
          <w:kern w:val="32"/>
          <w:szCs w:val="20"/>
        </w:rPr>
        <w:t xml:space="preserve"> and informed </w:t>
      </w:r>
      <w:r w:rsidRPr="00731FB2">
        <w:rPr>
          <w:rFonts w:asciiTheme="minorHAnsi" w:eastAsia="Times New Roman" w:hAnsiTheme="minorHAnsi"/>
          <w:b/>
          <w:kern w:val="32"/>
          <w:szCs w:val="24"/>
          <w:u w:val="single"/>
        </w:rPr>
        <w:t>consensus</w:t>
      </w:r>
      <w:r w:rsidRPr="00731FB2">
        <w:rPr>
          <w:rFonts w:asciiTheme="minorHAnsi" w:eastAsia="Times New Roman" w:hAnsiTheme="minorHAnsi"/>
          <w:kern w:val="32"/>
          <w:szCs w:val="20"/>
        </w:rPr>
        <w:t>. And even if our practical decision procedures rest on critical deliberative discourse and thus live up to our highest democratic ideals, some trial and error through actual practice is unavoidable.</w:t>
      </w:r>
      <w:r w:rsidR="00731FB2" w:rsidRPr="00731FB2">
        <w:rPr>
          <w:rFonts w:asciiTheme="minorHAnsi" w:eastAsia="Times New Roman" w:hAnsiTheme="minorHAnsi"/>
          <w:kern w:val="32"/>
          <w:sz w:val="12"/>
          <w:szCs w:val="20"/>
        </w:rPr>
        <w:t>¶</w:t>
      </w:r>
      <w:r w:rsidRPr="00731FB2">
        <w:rPr>
          <w:rFonts w:asciiTheme="minorHAnsi" w:eastAsia="Times New Roman" w:hAnsiTheme="minorHAnsi"/>
          <w:kern w:val="32"/>
          <w:szCs w:val="20"/>
        </w:rPr>
        <w:t xml:space="preserve"> These difficulties and complications notwithstanding, a general recognition of the distinctions among the ideological and structural causes of black disadvantage could help blacks refocus their political energies and self-help strategies. </w:t>
      </w:r>
      <w:r w:rsidRPr="00731FB2">
        <w:rPr>
          <w:rFonts w:asciiTheme="minorHAnsi" w:eastAsia="Times New Roman" w:hAnsiTheme="minorHAnsi"/>
          <w:b/>
          <w:kern w:val="32"/>
          <w:sz w:val="24"/>
          <w:szCs w:val="24"/>
          <w:u w:val="single"/>
        </w:rPr>
        <w:t>Attention to these distinctions might help</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expose the superficiality of theories</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that seek to</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reduce all the social obstacles that blacks face to</w:t>
      </w:r>
      <w:r w:rsidRPr="00731FB2">
        <w:rPr>
          <w:rFonts w:asciiTheme="minorHAnsi" w:eastAsia="Times New Roman" w:hAnsiTheme="minorHAnsi"/>
          <w:kern w:val="32"/>
          <w:szCs w:val="20"/>
        </w:rPr>
        <w:t xml:space="preserve"> contemporary forms of racism or </w:t>
      </w:r>
      <w:r w:rsidRPr="00731FB2">
        <w:rPr>
          <w:rFonts w:asciiTheme="minorHAnsi" w:eastAsia="Times New Roman" w:hAnsiTheme="minorHAnsi"/>
          <w:b/>
          <w:iCs/>
          <w:kern w:val="32"/>
          <w:szCs w:val="20"/>
          <w:u w:val="single"/>
        </w:rPr>
        <w:t>white supremacy</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A more</w:t>
      </w:r>
      <w:r w:rsidRPr="00731FB2">
        <w:rPr>
          <w:rFonts w:asciiTheme="minorHAnsi" w:eastAsia="Times New Roman" w:hAnsiTheme="minorHAnsi"/>
          <w:kern w:val="32"/>
          <w:szCs w:val="20"/>
        </w:rPr>
        <w:t xml:space="preserve"> penetrating, </w:t>
      </w:r>
      <w:r w:rsidRPr="00731FB2">
        <w:rPr>
          <w:rFonts w:asciiTheme="minorHAnsi" w:eastAsia="Times New Roman" w:hAnsiTheme="minorHAnsi"/>
          <w:b/>
          <w:kern w:val="32"/>
          <w:szCs w:val="24"/>
          <w:u w:val="single"/>
        </w:rPr>
        <w:t>subtle, and empirically grounded</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analysis</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is needed to</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comprehend the causes of racial inequality and black disadvantage</w:t>
      </w:r>
      <w:r w:rsidRPr="00731FB2">
        <w:rPr>
          <w:rFonts w:asciiTheme="minorHAnsi" w:eastAsia="Times New Roman" w:hAnsiTheme="minorHAnsi"/>
          <w:kern w:val="32"/>
          <w:szCs w:val="20"/>
        </w:rPr>
        <w:t xml:space="preserve">. Indeed, these distinctions highlight the necessity to probe deeper to find the causes of contemporary forms of racism, as some </w:t>
      </w:r>
      <w:r w:rsidRPr="00731FB2">
        <w:rPr>
          <w:rFonts w:asciiTheme="minorHAnsi" w:eastAsia="Times New Roman" w:hAnsiTheme="minorHAnsi"/>
          <w:b/>
          <w:kern w:val="32"/>
          <w:sz w:val="24"/>
          <w:szCs w:val="24"/>
          <w:u w:val="single"/>
        </w:rPr>
        <w:lastRenderedPageBreak/>
        <w:t>racial conflict may be a symptom of broader problems or recent social developments</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such as immigration policy</w:t>
      </w:r>
      <w:r w:rsidRPr="00731FB2">
        <w:rPr>
          <w:rFonts w:asciiTheme="minorHAnsi" w:eastAsia="Times New Roman" w:hAnsiTheme="minorHAnsi"/>
          <w:kern w:val="32"/>
          <w:szCs w:val="20"/>
        </w:rPr>
        <w:t xml:space="preserve"> or reduced federal funding for higher education).</w:t>
      </w:r>
    </w:p>
    <w:p w:rsidR="008C7679" w:rsidRPr="008C7679" w:rsidRDefault="008C7679" w:rsidP="008C7679">
      <w:pPr>
        <w:keepNext/>
        <w:keepLines/>
        <w:pageBreakBefore/>
        <w:spacing w:before="40" w:after="0"/>
        <w:jc w:val="center"/>
        <w:outlineLvl w:val="2"/>
        <w:rPr>
          <w:rFonts w:asciiTheme="minorHAnsi" w:eastAsiaTheme="majorEastAsia" w:hAnsiTheme="minorHAnsi" w:cstheme="majorBidi"/>
          <w:b/>
          <w:sz w:val="32"/>
          <w:szCs w:val="24"/>
          <w:u w:val="single"/>
        </w:rPr>
      </w:pPr>
      <w:r w:rsidRPr="008C7679">
        <w:rPr>
          <w:rFonts w:asciiTheme="minorHAnsi" w:eastAsiaTheme="majorEastAsia" w:hAnsiTheme="minorHAnsi" w:cstheme="majorBidi"/>
          <w:b/>
          <w:sz w:val="32"/>
          <w:szCs w:val="24"/>
          <w:u w:val="single"/>
        </w:rPr>
        <w:lastRenderedPageBreak/>
        <w:t>Whiteness</w:t>
      </w:r>
      <w:r>
        <w:rPr>
          <w:rFonts w:asciiTheme="minorHAnsi" w:eastAsiaTheme="majorEastAsia" w:hAnsiTheme="minorHAnsi" w:cstheme="majorBidi"/>
          <w:b/>
          <w:sz w:val="32"/>
          <w:szCs w:val="24"/>
          <w:u w:val="single"/>
        </w:rPr>
        <w:t>:</w:t>
      </w:r>
    </w:p>
    <w:p w:rsidR="008C7679" w:rsidRPr="008C7679" w:rsidRDefault="008C7679" w:rsidP="008C7679">
      <w:pPr>
        <w:keepNext/>
        <w:keepLines/>
        <w:spacing w:before="40" w:after="0"/>
        <w:outlineLvl w:val="3"/>
        <w:rPr>
          <w:rFonts w:asciiTheme="minorHAnsi" w:eastAsiaTheme="majorEastAsia" w:hAnsiTheme="minorHAnsi" w:cstheme="majorBidi"/>
          <w:b/>
          <w:iCs/>
          <w:sz w:val="26"/>
        </w:rPr>
      </w:pPr>
      <w:r w:rsidRPr="008C7679">
        <w:rPr>
          <w:rFonts w:asciiTheme="minorHAnsi" w:eastAsiaTheme="majorEastAsia" w:hAnsiTheme="minorHAnsi" w:cstheme="majorBidi"/>
          <w:b/>
          <w:iCs/>
          <w:sz w:val="26"/>
        </w:rPr>
        <w:t>Our advancement of democracy combats anti-blackness – it’s not all-pervasive</w:t>
      </w:r>
    </w:p>
    <w:p w:rsidR="008C7679" w:rsidRPr="008C7679" w:rsidRDefault="008C7679" w:rsidP="008C7679">
      <w:pPr>
        <w:rPr>
          <w:rFonts w:asciiTheme="minorHAnsi" w:hAnsiTheme="minorHAnsi"/>
        </w:rPr>
      </w:pPr>
      <w:r w:rsidRPr="008C7679">
        <w:rPr>
          <w:rFonts w:asciiTheme="minorHAnsi" w:hAnsiTheme="minorHAnsi"/>
          <w:b/>
          <w:bCs/>
          <w:sz w:val="26"/>
        </w:rPr>
        <w:t>Winant 97</w:t>
      </w:r>
      <w:r w:rsidRPr="008C7679">
        <w:rPr>
          <w:rFonts w:asciiTheme="minorHAnsi" w:hAnsiTheme="minorHAnsi"/>
        </w:rPr>
        <w:t xml:space="preserve"> </w:t>
      </w:r>
    </w:p>
    <w:p w:rsidR="008C7679" w:rsidRPr="008C7679" w:rsidRDefault="008C7679" w:rsidP="008C7679">
      <w:pPr>
        <w:rPr>
          <w:rFonts w:asciiTheme="minorHAnsi" w:hAnsiTheme="minorHAnsi"/>
          <w:szCs w:val="16"/>
        </w:rPr>
      </w:pPr>
      <w:r w:rsidRPr="008C7679">
        <w:rPr>
          <w:rFonts w:asciiTheme="minorHAnsi" w:hAnsiTheme="minorHAnsi"/>
          <w:szCs w:val="16"/>
        </w:rPr>
        <w:t>Howard Winant, Professor of Sociology and Director of the Center for New racial Studies at UC Santa Barbara, September-October 1997, “Behind Blue Eyes: Contemporary White Racial Politics,” online: http://www.soc.ucsb.edu/faculty/winant/whitness.html</w:t>
      </w:r>
    </w:p>
    <w:p w:rsidR="008C7679" w:rsidRPr="008C7679" w:rsidRDefault="008C7679" w:rsidP="008C7679">
      <w:pPr>
        <w:ind w:right="288"/>
        <w:rPr>
          <w:rFonts w:asciiTheme="minorHAnsi" w:eastAsia="Times New Roman" w:hAnsiTheme="minorHAnsi"/>
          <w:kern w:val="32"/>
          <w:sz w:val="10"/>
          <w:szCs w:val="20"/>
        </w:rPr>
      </w:pPr>
    </w:p>
    <w:p w:rsidR="008C7679" w:rsidRPr="00731FB2" w:rsidRDefault="008C7679" w:rsidP="008C7679">
      <w:pPr>
        <w:ind w:right="288"/>
        <w:rPr>
          <w:rFonts w:asciiTheme="minorHAnsi" w:eastAsia="Times New Roman" w:hAnsiTheme="minorHAnsi"/>
          <w:kern w:val="32"/>
          <w:szCs w:val="20"/>
        </w:rPr>
      </w:pPr>
      <w:r w:rsidRPr="00731FB2">
        <w:rPr>
          <w:rFonts w:asciiTheme="minorHAnsi" w:eastAsia="Times New Roman" w:hAnsiTheme="minorHAnsi"/>
          <w:kern w:val="32"/>
          <w:szCs w:val="20"/>
        </w:rPr>
        <w:t xml:space="preserve">So, </w:t>
      </w:r>
      <w:r w:rsidRPr="00731FB2">
        <w:rPr>
          <w:rFonts w:asciiTheme="minorHAnsi" w:eastAsia="Times New Roman" w:hAnsiTheme="minorHAnsi"/>
          <w:b/>
          <w:kern w:val="32"/>
          <w:szCs w:val="24"/>
          <w:u w:val="single"/>
        </w:rPr>
        <w:t>monolithic white supremacy is over</w:t>
      </w:r>
      <w:r w:rsidRPr="00731FB2">
        <w:rPr>
          <w:rFonts w:asciiTheme="minorHAnsi" w:eastAsia="Times New Roman" w:hAnsiTheme="minorHAnsi"/>
          <w:kern w:val="32"/>
          <w:szCs w:val="20"/>
        </w:rPr>
        <w:t xml:space="preserve">, yet in a more concealed way, white power and privilege live on.  </w:t>
      </w:r>
      <w:r w:rsidRPr="00731FB2">
        <w:rPr>
          <w:rFonts w:asciiTheme="minorHAnsi" w:eastAsia="Times New Roman" w:hAnsiTheme="minorHAnsi"/>
          <w:b/>
          <w:kern w:val="32"/>
          <w:sz w:val="24"/>
          <w:szCs w:val="24"/>
          <w:u w:val="single"/>
        </w:rPr>
        <w:t>The overt politics of racial subordination has been destroyed</w:t>
      </w:r>
      <w:r w:rsidRPr="00731FB2">
        <w:rPr>
          <w:rFonts w:asciiTheme="minorHAnsi" w:eastAsia="Times New Roman" w:hAnsiTheme="minorHAnsi"/>
          <w:kern w:val="32"/>
          <w:szCs w:val="20"/>
        </w:rPr>
        <w:t xml:space="preserve">, yet it is still very possible to "play the racial card" in the political arena.  </w:t>
      </w:r>
      <w:r w:rsidRPr="00731FB2">
        <w:rPr>
          <w:rFonts w:asciiTheme="minorHAnsi" w:eastAsia="Times New Roman" w:hAnsiTheme="minorHAnsi"/>
          <w:b/>
          <w:kern w:val="32"/>
          <w:sz w:val="24"/>
          <w:szCs w:val="24"/>
          <w:u w:val="single"/>
        </w:rPr>
        <w:t>Racially-defined minorities are no longer subject to legal segregation, but they have not been relieved of the burdens of discrimination</w:t>
      </w:r>
      <w:r w:rsidRPr="00731FB2">
        <w:rPr>
          <w:rFonts w:asciiTheme="minorHAnsi" w:eastAsia="Times New Roman" w:hAnsiTheme="minorHAnsi"/>
          <w:kern w:val="32"/>
          <w:szCs w:val="20"/>
        </w:rPr>
        <w:t xml:space="preserve">, even by laws supposedly intended to do so. Whites are no longer the official "ruling race," yet they still enjoy my of the privileges descended from the time when they were. </w:t>
      </w:r>
      <w:r w:rsidR="00731FB2" w:rsidRPr="00731FB2">
        <w:rPr>
          <w:rFonts w:asciiTheme="minorHAnsi" w:eastAsia="Times New Roman" w:hAnsiTheme="minorHAnsi"/>
          <w:kern w:val="32"/>
          <w:sz w:val="12"/>
          <w:szCs w:val="20"/>
        </w:rPr>
        <w:t>¶</w:t>
      </w:r>
      <w:r w:rsidRPr="00731FB2">
        <w:rPr>
          <w:rFonts w:asciiTheme="minorHAnsi" w:eastAsia="Times New Roman" w:hAnsiTheme="minorHAnsi"/>
          <w:kern w:val="32"/>
          <w:szCs w:val="20"/>
        </w:rPr>
        <w:t xml:space="preserve"> In this situation the old recipes for racial equality, which involved creation of a "color-blind" society, have been transformed into formulas for the maintenance of racial inequality. The old programs for eliminating white racial privilege are now suspected of creating nonwhite racial privilege. </w:t>
      </w:r>
      <w:r w:rsidRPr="00731FB2">
        <w:rPr>
          <w:rFonts w:asciiTheme="minorHAnsi" w:eastAsia="Times New Roman" w:hAnsiTheme="minorHAnsi"/>
          <w:b/>
          <w:kern w:val="32"/>
          <w:sz w:val="24"/>
          <w:szCs w:val="24"/>
          <w:u w:val="single"/>
        </w:rPr>
        <w:t>The welfare state, once seen as the instrument for overcoming poverty and social injustice</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 xml:space="preserve">is now accused of fomenting these very ills. </w:t>
      </w:r>
      <w:r w:rsidR="00731FB2" w:rsidRPr="00731FB2">
        <w:rPr>
          <w:rFonts w:asciiTheme="minorHAnsi" w:eastAsia="Times New Roman" w:hAnsiTheme="minorHAnsi"/>
          <w:kern w:val="32"/>
          <w:sz w:val="12"/>
          <w:szCs w:val="24"/>
        </w:rPr>
        <w:t>¶</w:t>
      </w:r>
      <w:r w:rsidRPr="00731FB2">
        <w:rPr>
          <w:rFonts w:asciiTheme="minorHAnsi" w:eastAsia="Times New Roman" w:hAnsiTheme="minorHAnsi"/>
          <w:b/>
          <w:kern w:val="32"/>
          <w:szCs w:val="24"/>
          <w:u w:val="single"/>
        </w:rPr>
        <w:t xml:space="preserve"> </w:t>
      </w:r>
      <w:r w:rsidRPr="00731FB2">
        <w:rPr>
          <w:rFonts w:asciiTheme="minorHAnsi" w:eastAsia="Times New Roman" w:hAnsiTheme="minorHAnsi"/>
          <w:kern w:val="32"/>
          <w:szCs w:val="20"/>
        </w:rPr>
        <w:t xml:space="preserve">Therefore, </w:t>
      </w:r>
      <w:r w:rsidRPr="00731FB2">
        <w:rPr>
          <w:rFonts w:asciiTheme="minorHAnsi" w:eastAsia="Times New Roman" w:hAnsiTheme="minorHAnsi"/>
          <w:b/>
          <w:kern w:val="32"/>
          <w:sz w:val="24"/>
          <w:szCs w:val="24"/>
          <w:u w:val="single"/>
        </w:rPr>
        <w:t>not only blacks (and other racially-identified minorities), but also whites, now experience a division in their racial identities</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On the one hand, whites inherit the legacy of white supremacy</w:t>
      </w:r>
      <w:r w:rsidRPr="00731FB2">
        <w:rPr>
          <w:rFonts w:asciiTheme="minorHAnsi" w:eastAsia="Times New Roman" w:hAnsiTheme="minorHAnsi"/>
          <w:kern w:val="32"/>
          <w:szCs w:val="20"/>
        </w:rPr>
        <w:t xml:space="preserve">, from which they continue to benefit. </w:t>
      </w:r>
      <w:r w:rsidRPr="00731FB2">
        <w:rPr>
          <w:rFonts w:asciiTheme="minorHAnsi" w:eastAsia="Times New Roman" w:hAnsiTheme="minorHAnsi"/>
          <w:b/>
          <w:kern w:val="32"/>
          <w:sz w:val="24"/>
          <w:szCs w:val="24"/>
          <w:u w:val="single"/>
        </w:rPr>
        <w:t>But on the other hand, they are subject to the moral and political challenges posed to that inheritance by the partial but real successes of the black movement</w:t>
      </w:r>
      <w:r w:rsidRPr="00731FB2">
        <w:rPr>
          <w:rFonts w:asciiTheme="minorHAnsi" w:eastAsia="Times New Roman" w:hAnsiTheme="minorHAnsi"/>
          <w:kern w:val="32"/>
          <w:szCs w:val="20"/>
        </w:rPr>
        <w:t xml:space="preserve"> (and affiliated movements). </w:t>
      </w:r>
      <w:r w:rsidRPr="00731FB2">
        <w:rPr>
          <w:rFonts w:asciiTheme="minorHAnsi" w:eastAsia="Times New Roman" w:hAnsiTheme="minorHAnsi"/>
          <w:b/>
          <w:kern w:val="32"/>
          <w:szCs w:val="24"/>
          <w:u w:val="single"/>
        </w:rPr>
        <w:t>These movements advanced a countertradition to white supremacy</w:t>
      </w:r>
      <w:r w:rsidRPr="00731FB2">
        <w:rPr>
          <w:rFonts w:asciiTheme="minorHAnsi" w:eastAsia="Times New Roman" w:hAnsiTheme="minorHAnsi"/>
          <w:b/>
          <w:kern w:val="32"/>
          <w:sz w:val="24"/>
          <w:szCs w:val="24"/>
          <w:u w:val="single"/>
        </w:rPr>
        <w:t>, one which envisioned a radicalized, inclusive, participatory democracy</w:t>
      </w:r>
      <w:r w:rsidRPr="00731FB2">
        <w:rPr>
          <w:rFonts w:asciiTheme="minorHAnsi" w:eastAsia="Times New Roman" w:hAnsiTheme="minorHAnsi"/>
          <w:kern w:val="32"/>
          <w:szCs w:val="28"/>
        </w:rPr>
        <w:t>,</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a substantively egalitarian economy, and a nonracial state</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They deeply affected whites as well as blacks</w:t>
      </w:r>
      <w:r w:rsidRPr="00731FB2">
        <w:rPr>
          <w:rFonts w:asciiTheme="minorHAnsi" w:eastAsia="Times New Roman" w:hAnsiTheme="minorHAnsi"/>
          <w:kern w:val="32"/>
          <w:szCs w:val="20"/>
        </w:rPr>
        <w:t xml:space="preserve">, exposing and </w:t>
      </w:r>
      <w:r w:rsidRPr="00731FB2">
        <w:rPr>
          <w:rFonts w:asciiTheme="minorHAnsi" w:eastAsia="Times New Roman" w:hAnsiTheme="minorHAnsi"/>
          <w:b/>
          <w:kern w:val="32"/>
          <w:sz w:val="24"/>
          <w:szCs w:val="24"/>
          <w:u w:val="single"/>
        </w:rPr>
        <w:t>denouncing often unconscious beliefs in white supremacy, and demanding new and more respectful forms of behavior in relation to nonwhites</w:t>
      </w:r>
      <w:r w:rsidRPr="00731FB2">
        <w:rPr>
          <w:rFonts w:asciiTheme="minorHAnsi" w:eastAsia="Times New Roman" w:hAnsiTheme="minorHAnsi"/>
          <w:kern w:val="32"/>
          <w:szCs w:val="20"/>
        </w:rPr>
        <w:t xml:space="preserve">. Just as the </w:t>
      </w:r>
      <w:r w:rsidRPr="00731FB2">
        <w:rPr>
          <w:rFonts w:asciiTheme="minorHAnsi" w:eastAsia="Times New Roman" w:hAnsiTheme="minorHAnsi"/>
          <w:b/>
          <w:kern w:val="32"/>
          <w:szCs w:val="24"/>
          <w:u w:val="single"/>
        </w:rPr>
        <w:t>movements partially reformed white supremacist institutions</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so they partially transformed white racial consciousness</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Obviously, they did not destroy</w:t>
      </w:r>
      <w:r w:rsidRPr="00731FB2">
        <w:rPr>
          <w:rFonts w:asciiTheme="minorHAnsi" w:eastAsia="Times New Roman" w:hAnsiTheme="minorHAnsi"/>
          <w:kern w:val="32"/>
          <w:szCs w:val="20"/>
        </w:rPr>
        <w:t xml:space="preserve"> the deep structures of </w:t>
      </w:r>
      <w:r w:rsidRPr="00731FB2">
        <w:rPr>
          <w:rFonts w:asciiTheme="minorHAnsi" w:eastAsia="Times New Roman" w:hAnsiTheme="minorHAnsi"/>
          <w:b/>
          <w:kern w:val="32"/>
          <w:sz w:val="24"/>
          <w:szCs w:val="24"/>
          <w:u w:val="single"/>
        </w:rPr>
        <w:t>white privilege, but they did make counterclaims on behalf of the racially excluded and subordinated</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Cs w:val="24"/>
          <w:u w:val="single"/>
        </w:rPr>
        <w:t>As a result, white identities have been displaced and refigured</w:t>
      </w:r>
      <w:r w:rsidRPr="00731FB2">
        <w:rPr>
          <w:rFonts w:asciiTheme="minorHAnsi" w:eastAsia="Times New Roman" w:hAnsiTheme="minorHAnsi"/>
          <w:kern w:val="32"/>
          <w:szCs w:val="20"/>
        </w:rPr>
        <w:t xml:space="preserve">: </w:t>
      </w:r>
      <w:r w:rsidRPr="00731FB2">
        <w:rPr>
          <w:rFonts w:asciiTheme="minorHAnsi" w:eastAsia="Times New Roman" w:hAnsiTheme="minorHAnsi"/>
          <w:b/>
          <w:kern w:val="32"/>
          <w:sz w:val="24"/>
          <w:szCs w:val="24"/>
          <w:u w:val="single"/>
        </w:rPr>
        <w:t>they are now contradictory, as well as confused and anxiety ridden</w:t>
      </w:r>
      <w:r w:rsidRPr="00731FB2">
        <w:rPr>
          <w:rFonts w:asciiTheme="minorHAnsi" w:eastAsia="Times New Roman" w:hAnsiTheme="minorHAnsi"/>
          <w:kern w:val="32"/>
          <w:szCs w:val="20"/>
        </w:rPr>
        <w:t>, to an unprecedented extent.  It is this situation which can be described as white racial dualism.[1]</w:t>
      </w:r>
    </w:p>
    <w:p w:rsidR="008C7679" w:rsidRPr="008C7679" w:rsidRDefault="008C7679" w:rsidP="008C7679">
      <w:pPr>
        <w:keepNext/>
        <w:keepLines/>
        <w:spacing w:before="40" w:after="0"/>
        <w:outlineLvl w:val="3"/>
        <w:rPr>
          <w:rFonts w:asciiTheme="minorHAnsi" w:eastAsiaTheme="majorEastAsia" w:hAnsiTheme="minorHAnsi" w:cstheme="majorBidi"/>
          <w:b/>
          <w:iCs/>
          <w:sz w:val="26"/>
        </w:rPr>
      </w:pPr>
      <w:r w:rsidRPr="008C7679">
        <w:rPr>
          <w:rFonts w:asciiTheme="minorHAnsi" w:eastAsiaTheme="majorEastAsia" w:hAnsiTheme="minorHAnsi" w:cstheme="majorBidi"/>
          <w:b/>
          <w:iCs/>
          <w:sz w:val="26"/>
        </w:rPr>
        <w:t>Their argument elevates whiteness to an all-pervasive force that explains nearly all global oppression – means alt fails</w:t>
      </w:r>
    </w:p>
    <w:p w:rsidR="008C7679" w:rsidRPr="008C7679" w:rsidRDefault="008C7679" w:rsidP="008C7679">
      <w:pPr>
        <w:rPr>
          <w:rFonts w:asciiTheme="minorHAnsi" w:hAnsiTheme="minorHAnsi"/>
        </w:rPr>
      </w:pPr>
      <w:r w:rsidRPr="008C7679">
        <w:rPr>
          <w:rFonts w:asciiTheme="minorHAnsi" w:hAnsiTheme="minorHAnsi"/>
          <w:b/>
          <w:bCs/>
          <w:sz w:val="26"/>
        </w:rPr>
        <w:t>Andersen 3</w:t>
      </w:r>
      <w:r w:rsidRPr="008C7679">
        <w:rPr>
          <w:rFonts w:asciiTheme="minorHAnsi" w:hAnsiTheme="minorHAnsi"/>
        </w:rPr>
        <w:t xml:space="preserve"> </w:t>
      </w:r>
    </w:p>
    <w:p w:rsidR="008C7679" w:rsidRPr="008C7679" w:rsidRDefault="008C7679" w:rsidP="008C7679">
      <w:pPr>
        <w:rPr>
          <w:rFonts w:asciiTheme="minorHAnsi" w:hAnsiTheme="minorHAnsi"/>
          <w:szCs w:val="16"/>
        </w:rPr>
      </w:pPr>
      <w:r w:rsidRPr="008C7679">
        <w:rPr>
          <w:rFonts w:asciiTheme="minorHAnsi" w:hAnsiTheme="minorHAnsi"/>
          <w:szCs w:val="16"/>
        </w:rPr>
        <w:t>Margaret L. Andersen, Professor of Sociology and Women's Studies and Vice Provost for Academic Affairs at the University of Delaware, 2003, “Whitewashing Race: A Critical Perspective on Whiteness,” in White Out: The Continuing Significance of Racism, ed Doane &amp; Bonilla-Silva, p. 28</w:t>
      </w:r>
    </w:p>
    <w:p w:rsidR="008C7679" w:rsidRPr="008C7679" w:rsidRDefault="008C7679" w:rsidP="008C7679">
      <w:pPr>
        <w:ind w:right="288"/>
        <w:rPr>
          <w:rFonts w:asciiTheme="minorHAnsi" w:eastAsia="Times New Roman" w:hAnsiTheme="minorHAnsi"/>
          <w:kern w:val="32"/>
          <w:sz w:val="10"/>
          <w:szCs w:val="20"/>
        </w:rPr>
      </w:pPr>
    </w:p>
    <w:p w:rsidR="008C7679" w:rsidRPr="00082419" w:rsidRDefault="008C7679" w:rsidP="008C7679">
      <w:pPr>
        <w:ind w:right="288"/>
        <w:rPr>
          <w:rFonts w:asciiTheme="minorHAnsi" w:eastAsia="Times New Roman" w:hAnsiTheme="minorHAnsi"/>
          <w:kern w:val="32"/>
          <w:szCs w:val="20"/>
        </w:rPr>
      </w:pPr>
      <w:r w:rsidRPr="00082419">
        <w:rPr>
          <w:rFonts w:asciiTheme="minorHAnsi" w:eastAsia="Times New Roman" w:hAnsiTheme="minorHAnsi"/>
          <w:kern w:val="32"/>
          <w:szCs w:val="20"/>
        </w:rPr>
        <w:lastRenderedPageBreak/>
        <w:t xml:space="preserve">Conceptually, </w:t>
      </w:r>
      <w:r w:rsidRPr="00082419">
        <w:rPr>
          <w:rFonts w:asciiTheme="minorHAnsi" w:eastAsia="Times New Roman" w:hAnsiTheme="minorHAnsi"/>
          <w:b/>
          <w:kern w:val="32"/>
          <w:sz w:val="24"/>
          <w:szCs w:val="24"/>
          <w:u w:val="single"/>
        </w:rPr>
        <w:t>one of the major problems in the whiteness literature is the</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reification of whiteness as a concept</w:t>
      </w:r>
      <w:r w:rsidRPr="00082419">
        <w:rPr>
          <w:rFonts w:asciiTheme="minorHAnsi" w:eastAsia="Times New Roman" w:hAnsiTheme="minorHAnsi"/>
          <w:kern w:val="32"/>
          <w:szCs w:val="20"/>
        </w:rPr>
        <w:t xml:space="preserve">, as an experience, and as an identity. </w:t>
      </w:r>
      <w:r w:rsidRPr="00082419">
        <w:rPr>
          <w:rFonts w:asciiTheme="minorHAnsi" w:eastAsia="Times New Roman" w:hAnsiTheme="minorHAnsi"/>
          <w:b/>
          <w:kern w:val="32"/>
          <w:sz w:val="24"/>
          <w:szCs w:val="24"/>
          <w:u w:val="single"/>
        </w:rPr>
        <w:t>This</w:t>
      </w:r>
      <w:r w:rsidRPr="00082419">
        <w:rPr>
          <w:rFonts w:asciiTheme="minorHAnsi" w:eastAsia="Times New Roman" w:hAnsiTheme="minorHAnsi"/>
          <w:kern w:val="32"/>
          <w:szCs w:val="20"/>
        </w:rPr>
        <w:t xml:space="preserve"> practice </w:t>
      </w:r>
      <w:r w:rsidRPr="00082419">
        <w:rPr>
          <w:rFonts w:asciiTheme="minorHAnsi" w:eastAsia="Times New Roman" w:hAnsiTheme="minorHAnsi"/>
          <w:b/>
          <w:kern w:val="32"/>
          <w:sz w:val="24"/>
          <w:szCs w:val="24"/>
          <w:u w:val="single"/>
        </w:rPr>
        <w:t>not only leads to</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conceptual obfuscation</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 w:val="24"/>
          <w:szCs w:val="24"/>
          <w:u w:val="single"/>
        </w:rPr>
        <w:t>but also</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impedes the possibility for empirical analysis</w:t>
      </w:r>
      <w:r w:rsidRPr="00082419">
        <w:rPr>
          <w:rFonts w:asciiTheme="minorHAnsi" w:eastAsia="Times New Roman" w:hAnsiTheme="minorHAnsi"/>
          <w:kern w:val="32"/>
          <w:szCs w:val="20"/>
        </w:rPr>
        <w:t xml:space="preserve">. In this literature, </w:t>
      </w:r>
      <w:r w:rsidRPr="00082419">
        <w:rPr>
          <w:rFonts w:asciiTheme="minorHAnsi" w:eastAsia="Times New Roman" w:hAnsiTheme="minorHAnsi"/>
          <w:b/>
          <w:kern w:val="32"/>
          <w:sz w:val="24"/>
          <w:szCs w:val="24"/>
          <w:u w:val="single"/>
        </w:rPr>
        <w:t>"whiteness" comes to mean</w:t>
      </w:r>
      <w:r w:rsidRPr="00082419">
        <w:rPr>
          <w:rFonts w:asciiTheme="minorHAnsi" w:eastAsia="Times New Roman" w:hAnsiTheme="minorHAnsi"/>
          <w:kern w:val="32"/>
          <w:szCs w:val="20"/>
        </w:rPr>
        <w:t xml:space="preserve"> just about </w:t>
      </w:r>
      <w:r w:rsidRPr="00082419">
        <w:rPr>
          <w:rFonts w:asciiTheme="minorHAnsi" w:eastAsia="Times New Roman" w:hAnsiTheme="minorHAnsi"/>
          <w:b/>
          <w:kern w:val="32"/>
          <w:szCs w:val="24"/>
          <w:u w:val="single"/>
        </w:rPr>
        <w:t>everything associated with racial domination.</w:t>
      </w:r>
      <w:r w:rsidRPr="00082419">
        <w:rPr>
          <w:rFonts w:asciiTheme="minorHAnsi" w:eastAsia="Times New Roman" w:hAnsiTheme="minorHAnsi"/>
          <w:kern w:val="32"/>
          <w:szCs w:val="20"/>
        </w:rPr>
        <w:t xml:space="preserve"> As such, </w:t>
      </w:r>
      <w:r w:rsidRPr="00082419">
        <w:rPr>
          <w:rFonts w:asciiTheme="minorHAnsi" w:eastAsia="Times New Roman" w:hAnsiTheme="minorHAnsi"/>
          <w:b/>
          <w:kern w:val="32"/>
          <w:sz w:val="24"/>
          <w:szCs w:val="24"/>
          <w:u w:val="single"/>
        </w:rPr>
        <w:t>whiteness becomes a</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slippery and elusive concept</w:t>
      </w:r>
      <w:r w:rsidRPr="00082419">
        <w:rPr>
          <w:rFonts w:asciiTheme="minorHAnsi" w:eastAsia="Times New Roman" w:hAnsiTheme="minorHAnsi"/>
          <w:kern w:val="32"/>
          <w:szCs w:val="20"/>
        </w:rPr>
        <w:t>. Whiteness is presented as any or all of the following: identity, self-understanding, social practices, group beliefs, ideology, and a system of domination. As one critic writes, "</w:t>
      </w:r>
      <w:r w:rsidRPr="00082419">
        <w:rPr>
          <w:rFonts w:asciiTheme="minorHAnsi" w:eastAsia="Times New Roman" w:hAnsiTheme="minorHAnsi"/>
          <w:b/>
          <w:kern w:val="32"/>
          <w:sz w:val="24"/>
          <w:szCs w:val="24"/>
          <w:u w:val="single"/>
        </w:rPr>
        <w:t>If historical actors are said to have behaved the way they</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 w:val="24"/>
          <w:szCs w:val="24"/>
          <w:u w:val="single"/>
        </w:rPr>
        <w:t>did</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mainly because they were white</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 w:val="24"/>
          <w:szCs w:val="24"/>
          <w:u w:val="single"/>
        </w:rPr>
        <w:t>then there's</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little room left for more nuanced analysis of their motives and meanings</w:t>
      </w:r>
      <w:r w:rsidRPr="00082419">
        <w:rPr>
          <w:rFonts w:asciiTheme="minorHAnsi" w:eastAsia="Times New Roman" w:hAnsiTheme="minorHAnsi"/>
          <w:kern w:val="32"/>
          <w:szCs w:val="20"/>
        </w:rPr>
        <w:t xml:space="preserve">" (Stowe 1996:77). And Alastair Bonnett points out that </w:t>
      </w:r>
      <w:r w:rsidRPr="00082419">
        <w:rPr>
          <w:rFonts w:asciiTheme="minorHAnsi" w:eastAsia="Times New Roman" w:hAnsiTheme="minorHAnsi"/>
          <w:b/>
          <w:kern w:val="32"/>
          <w:sz w:val="24"/>
          <w:szCs w:val="24"/>
          <w:u w:val="single"/>
        </w:rPr>
        <w:t>whiteness "emerges from this critique as an</w:t>
      </w:r>
      <w:r w:rsidRPr="00082419">
        <w:rPr>
          <w:rFonts w:asciiTheme="minorHAnsi" w:eastAsia="Times New Roman" w:hAnsiTheme="minorHAnsi"/>
          <w:kern w:val="32"/>
          <w:szCs w:val="20"/>
        </w:rPr>
        <w:t xml:space="preserve"> </w:t>
      </w:r>
      <w:r w:rsidRPr="00082419">
        <w:rPr>
          <w:rFonts w:asciiTheme="minorHAnsi" w:eastAsia="Times New Roman" w:hAnsiTheme="minorHAnsi"/>
          <w:b/>
          <w:iCs/>
          <w:kern w:val="32"/>
          <w:szCs w:val="20"/>
          <w:u w:val="single"/>
        </w:rPr>
        <w:t>omnipresent and all-powerful historical force</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 w:val="24"/>
          <w:szCs w:val="24"/>
          <w:u w:val="single"/>
        </w:rPr>
        <w:t>Whiteness is seen to be responsible for the failure of socialism to develop in America, for racism</w:t>
      </w:r>
      <w:r w:rsidRPr="00082419">
        <w:rPr>
          <w:rFonts w:asciiTheme="minorHAnsi" w:eastAsia="Times New Roman" w:hAnsiTheme="minorHAnsi"/>
          <w:kern w:val="32"/>
          <w:szCs w:val="20"/>
        </w:rPr>
        <w:t xml:space="preserve">, </w:t>
      </w:r>
      <w:r w:rsidRPr="00082419">
        <w:rPr>
          <w:rFonts w:asciiTheme="minorHAnsi" w:eastAsia="Times New Roman" w:hAnsiTheme="minorHAnsi"/>
          <w:b/>
          <w:iCs/>
          <w:kern w:val="32"/>
          <w:szCs w:val="20"/>
          <w:u w:val="single"/>
        </w:rPr>
        <w:t>for the impoverishment of humanity</w:t>
      </w:r>
      <w:r w:rsidRPr="00082419">
        <w:rPr>
          <w:rFonts w:asciiTheme="minorHAnsi" w:eastAsia="Times New Roman" w:hAnsiTheme="minorHAnsi"/>
          <w:kern w:val="32"/>
          <w:szCs w:val="20"/>
        </w:rPr>
        <w:t xml:space="preserve">. With the 'blame' comes a new kind of centering: </w:t>
      </w:r>
      <w:r w:rsidRPr="00082419">
        <w:rPr>
          <w:rFonts w:asciiTheme="minorHAnsi" w:eastAsia="Times New Roman" w:hAnsiTheme="minorHAnsi"/>
          <w:b/>
          <w:kern w:val="32"/>
          <w:sz w:val="24"/>
          <w:szCs w:val="24"/>
          <w:u w:val="single"/>
        </w:rPr>
        <w:t>Whiteness, and White people, are turned into the key agents of historical change, the shapers of contemporary America</w:t>
      </w:r>
      <w:r w:rsidRPr="00082419">
        <w:rPr>
          <w:rFonts w:asciiTheme="minorHAnsi" w:eastAsia="Times New Roman" w:hAnsiTheme="minorHAnsi"/>
          <w:kern w:val="32"/>
          <w:szCs w:val="20"/>
        </w:rPr>
        <w:t xml:space="preserve">" (1996b:153). </w:t>
      </w:r>
      <w:r w:rsidRPr="00082419">
        <w:rPr>
          <w:rFonts w:asciiTheme="minorHAnsi" w:eastAsia="Times New Roman" w:hAnsiTheme="minorHAnsi"/>
          <w:b/>
          <w:kern w:val="32"/>
          <w:szCs w:val="24"/>
          <w:u w:val="single"/>
        </w:rPr>
        <w:t>Despite</w:t>
      </w:r>
      <w:r w:rsidRPr="00082419">
        <w:rPr>
          <w:rFonts w:asciiTheme="minorHAnsi" w:eastAsia="Times New Roman" w:hAnsiTheme="minorHAnsi"/>
          <w:kern w:val="32"/>
          <w:szCs w:val="20"/>
        </w:rPr>
        <w:t xml:space="preserve"> noting that there is differentiation among whites and </w:t>
      </w:r>
      <w:r w:rsidRPr="00082419">
        <w:rPr>
          <w:rFonts w:asciiTheme="minorHAnsi" w:eastAsia="Times New Roman" w:hAnsiTheme="minorHAnsi"/>
          <w:b/>
          <w:kern w:val="32"/>
          <w:sz w:val="24"/>
          <w:szCs w:val="24"/>
          <w:u w:val="single"/>
        </w:rPr>
        <w:t>warning against using whiteness as a</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monolithic category</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most of the literature still proceeds to do</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so</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 w:val="24"/>
          <w:szCs w:val="24"/>
          <w:u w:val="single"/>
        </w:rPr>
        <w:t>revealing a reductionist tendency</w:t>
      </w:r>
      <w:r w:rsidRPr="00082419">
        <w:rPr>
          <w:rFonts w:asciiTheme="minorHAnsi" w:eastAsia="Times New Roman" w:hAnsiTheme="minorHAnsi"/>
          <w:kern w:val="32"/>
          <w:szCs w:val="20"/>
        </w:rPr>
        <w:t xml:space="preserve">. Even claiming to show its multiple forms, </w:t>
      </w:r>
      <w:r w:rsidRPr="00082419">
        <w:rPr>
          <w:rFonts w:asciiTheme="minorHAnsi" w:eastAsia="Times New Roman" w:hAnsiTheme="minorHAnsi"/>
          <w:b/>
          <w:kern w:val="32"/>
          <w:szCs w:val="24"/>
          <w:u w:val="single"/>
        </w:rPr>
        <w:t>most writers essentialize and reify whiteness as something that directs most of Western history</w:t>
      </w:r>
      <w:r w:rsidRPr="00082419">
        <w:rPr>
          <w:rFonts w:asciiTheme="minorHAnsi" w:eastAsia="Times New Roman" w:hAnsiTheme="minorHAnsi"/>
          <w:kern w:val="32"/>
          <w:szCs w:val="20"/>
        </w:rPr>
        <w:t xml:space="preserve"> (Gallagher 2000). Hence </w:t>
      </w:r>
      <w:r w:rsidRPr="00082419">
        <w:rPr>
          <w:rFonts w:asciiTheme="minorHAnsi" w:eastAsia="Times New Roman" w:hAnsiTheme="minorHAnsi"/>
          <w:b/>
          <w:kern w:val="32"/>
          <w:sz w:val="24"/>
          <w:szCs w:val="24"/>
          <w:u w:val="single"/>
        </w:rPr>
        <w:t>while trying to "deconstruct” whiteness and see the ubiquitousness of whiteness</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the literature at the same time reasserts and reinstates it</w:t>
      </w:r>
      <w:r w:rsidRPr="00082419">
        <w:rPr>
          <w:rFonts w:asciiTheme="minorHAnsi" w:eastAsia="Times New Roman" w:hAnsiTheme="minorHAnsi"/>
          <w:kern w:val="32"/>
          <w:szCs w:val="20"/>
        </w:rPr>
        <w:t xml:space="preserve"> (Stowe 1996:77). For example, Michael Eric </w:t>
      </w:r>
      <w:r w:rsidRPr="00082419">
        <w:rPr>
          <w:rFonts w:asciiTheme="minorHAnsi" w:eastAsia="Times New Roman" w:hAnsiTheme="minorHAnsi"/>
          <w:b/>
          <w:kern w:val="32"/>
          <w:sz w:val="24"/>
          <w:szCs w:val="24"/>
          <w:u w:val="single"/>
        </w:rPr>
        <w:t>Dyson suggests that whiteness is identity, ideology, and institution</w:t>
      </w:r>
      <w:r w:rsidRPr="00082419">
        <w:rPr>
          <w:rFonts w:asciiTheme="minorHAnsi" w:eastAsia="Times New Roman" w:hAnsiTheme="minorHAnsi"/>
          <w:kern w:val="32"/>
          <w:szCs w:val="20"/>
        </w:rPr>
        <w:t xml:space="preserve"> (Dyson, quoted in Chennault 1998:300). </w:t>
      </w:r>
      <w:r w:rsidRPr="00082419">
        <w:rPr>
          <w:rFonts w:asciiTheme="minorHAnsi" w:eastAsia="Times New Roman" w:hAnsiTheme="minorHAnsi"/>
          <w:b/>
          <w:kern w:val="32"/>
          <w:szCs w:val="24"/>
          <w:u w:val="single"/>
        </w:rPr>
        <w:t>But if it is all these things, it becomes an analytically useless concept</w:t>
      </w:r>
      <w:r w:rsidRPr="00082419">
        <w:rPr>
          <w:rFonts w:asciiTheme="minorHAnsi" w:eastAsia="Times New Roman" w:hAnsiTheme="minorHAnsi"/>
          <w:kern w:val="32"/>
          <w:szCs w:val="20"/>
        </w:rPr>
        <w:t xml:space="preserve">. Christine Clark and James O'Donnell write: "to reference it reifies it, to refrain from referencing it obscures the persistent, pervasive, and seemingly permanent reality of racism" (1999:2). </w:t>
      </w:r>
      <w:r w:rsidRPr="00082419">
        <w:rPr>
          <w:rFonts w:asciiTheme="minorHAnsi" w:eastAsia="Times New Roman" w:hAnsiTheme="minorHAnsi"/>
          <w:b/>
          <w:kern w:val="32"/>
          <w:sz w:val="24"/>
          <w:szCs w:val="24"/>
          <w:u w:val="single"/>
        </w:rPr>
        <w:t>Empirical investigation requires being able to</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identify and measure a concept</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 w:val="24"/>
          <w:szCs w:val="24"/>
          <w:u w:val="single"/>
        </w:rPr>
        <w:t>or at the very least to have a clear definition—but</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 w:val="24"/>
          <w:szCs w:val="24"/>
          <w:u w:val="single"/>
        </w:rPr>
        <w:t>since whiteness has come to mean just about everything</w:t>
      </w:r>
      <w:r w:rsidRPr="00082419">
        <w:rPr>
          <w:rFonts w:asciiTheme="minorHAnsi" w:eastAsia="Times New Roman" w:hAnsiTheme="minorHAnsi"/>
          <w:kern w:val="32"/>
          <w:szCs w:val="20"/>
        </w:rPr>
        <w:t xml:space="preserve">, </w:t>
      </w:r>
      <w:r w:rsidRPr="00082419">
        <w:rPr>
          <w:rFonts w:asciiTheme="minorHAnsi" w:eastAsia="Times New Roman" w:hAnsiTheme="minorHAnsi"/>
          <w:b/>
          <w:kern w:val="32"/>
          <w:szCs w:val="24"/>
          <w:u w:val="single"/>
        </w:rPr>
        <w:t>it ends up meaning hardly anything</w:t>
      </w:r>
      <w:r w:rsidRPr="00082419">
        <w:rPr>
          <w:rFonts w:asciiTheme="minorHAnsi" w:eastAsia="Times New Roman" w:hAnsiTheme="minorHAnsi"/>
          <w:kern w:val="32"/>
          <w:szCs w:val="20"/>
        </w:rPr>
        <w:t>.</w:t>
      </w:r>
    </w:p>
    <w:p w:rsidR="008C7679" w:rsidRPr="008C7679" w:rsidRDefault="008C7679" w:rsidP="008C7679">
      <w:pPr>
        <w:keepNext/>
        <w:keepLines/>
        <w:pageBreakBefore/>
        <w:spacing w:before="40" w:after="0"/>
        <w:jc w:val="center"/>
        <w:outlineLvl w:val="2"/>
        <w:rPr>
          <w:rFonts w:asciiTheme="minorHAnsi" w:eastAsiaTheme="majorEastAsia" w:hAnsiTheme="minorHAnsi" w:cstheme="majorBidi"/>
          <w:b/>
          <w:sz w:val="32"/>
          <w:szCs w:val="24"/>
          <w:u w:val="single"/>
        </w:rPr>
      </w:pPr>
      <w:r>
        <w:rPr>
          <w:rFonts w:asciiTheme="minorHAnsi" w:eastAsiaTheme="majorEastAsia" w:hAnsiTheme="minorHAnsi" w:cstheme="majorBidi"/>
          <w:b/>
          <w:sz w:val="32"/>
          <w:szCs w:val="24"/>
          <w:u w:val="single"/>
        </w:rPr>
        <w:lastRenderedPageBreak/>
        <w:t>Apostasy bad:</w:t>
      </w:r>
    </w:p>
    <w:p w:rsidR="008C7679" w:rsidRPr="008C7679" w:rsidRDefault="008C7679" w:rsidP="008C7679">
      <w:pPr>
        <w:keepNext/>
        <w:keepLines/>
        <w:spacing w:before="40" w:after="0"/>
        <w:outlineLvl w:val="3"/>
        <w:rPr>
          <w:rFonts w:asciiTheme="minorHAnsi" w:eastAsiaTheme="majorEastAsia" w:hAnsiTheme="minorHAnsi" w:cstheme="majorBidi"/>
          <w:b/>
          <w:iCs/>
          <w:sz w:val="26"/>
        </w:rPr>
      </w:pPr>
      <w:r>
        <w:rPr>
          <w:rFonts w:asciiTheme="minorHAnsi" w:eastAsiaTheme="majorEastAsia" w:hAnsiTheme="minorHAnsi" w:cstheme="majorBidi"/>
          <w:b/>
          <w:iCs/>
          <w:sz w:val="26"/>
        </w:rPr>
        <w:t>We don’t need apostasy</w:t>
      </w:r>
      <w:r w:rsidRPr="008C7679">
        <w:rPr>
          <w:rFonts w:asciiTheme="minorHAnsi" w:eastAsiaTheme="majorEastAsia" w:hAnsiTheme="minorHAnsi" w:cstheme="majorBidi"/>
          <w:b/>
          <w:iCs/>
          <w:sz w:val="26"/>
        </w:rPr>
        <w:t xml:space="preserve">, we need a blueprint for political change </w:t>
      </w:r>
    </w:p>
    <w:p w:rsidR="008C7679" w:rsidRPr="008C7679" w:rsidRDefault="008C7679" w:rsidP="008C7679">
      <w:pPr>
        <w:ind w:right="14"/>
        <w:contextualSpacing/>
        <w:rPr>
          <w:rFonts w:asciiTheme="minorHAnsi" w:hAnsiTheme="minorHAnsi"/>
        </w:rPr>
      </w:pPr>
      <w:r w:rsidRPr="008C7679">
        <w:rPr>
          <w:rFonts w:asciiTheme="minorHAnsi" w:hAnsiTheme="minorHAnsi"/>
          <w:b/>
          <w:bCs/>
          <w:sz w:val="26"/>
        </w:rPr>
        <w:t>McWhorter 8</w:t>
      </w:r>
    </w:p>
    <w:p w:rsidR="008C7679" w:rsidRPr="008C7679" w:rsidRDefault="008C7679" w:rsidP="008C7679">
      <w:pPr>
        <w:ind w:right="14"/>
        <w:contextualSpacing/>
        <w:rPr>
          <w:rFonts w:asciiTheme="minorHAnsi" w:hAnsiTheme="minorHAnsi"/>
          <w:b/>
        </w:rPr>
      </w:pPr>
      <w:r w:rsidRPr="008C7679">
        <w:rPr>
          <w:rFonts w:asciiTheme="minorHAnsi" w:eastAsia="Times New Roman" w:hAnsiTheme="minorHAnsi"/>
        </w:rPr>
        <w:t xml:space="preserve">PhD in Linguistics @ Stanford University, Associate Professor of Linguistics @ UC-Berkeley,  lecturer @ Columbia University, M.A. in American Studies @ NYU, Fellow @ the Manhattan Institute for Policy Research, Contributing Editor @ the Manhattan Institutes City Journal, author of several books on Hip Hop in American Culture [John, </w:t>
      </w:r>
      <w:r w:rsidRPr="008C7679">
        <w:rPr>
          <w:rFonts w:asciiTheme="minorHAnsi" w:eastAsia="Times New Roman" w:hAnsiTheme="minorHAnsi"/>
          <w:szCs w:val="16"/>
          <w:u w:val="single"/>
        </w:rPr>
        <w:t>All About the Beat</w:t>
      </w:r>
      <w:r w:rsidRPr="008C7679">
        <w:rPr>
          <w:rFonts w:asciiTheme="minorHAnsi" w:eastAsia="Times New Roman" w:hAnsiTheme="minorHAnsi"/>
        </w:rPr>
        <w:t>, June 2008, Pg. 130-133]</w:t>
      </w:r>
    </w:p>
    <w:p w:rsidR="008C7679" w:rsidRPr="008C7679" w:rsidRDefault="008C7679" w:rsidP="008C7679">
      <w:pPr>
        <w:spacing w:after="240"/>
        <w:contextualSpacing/>
        <w:textAlignment w:val="baseline"/>
        <w:rPr>
          <w:rFonts w:asciiTheme="minorHAnsi" w:hAnsiTheme="minorHAnsi" w:cs="Book Antiqua"/>
          <w:szCs w:val="18"/>
          <w:u w:val="single"/>
        </w:rPr>
      </w:pPr>
    </w:p>
    <w:p w:rsidR="008C7679" w:rsidRPr="008C7679" w:rsidRDefault="008C7679" w:rsidP="008C7679">
      <w:pPr>
        <w:spacing w:after="240"/>
        <w:contextualSpacing/>
        <w:textAlignment w:val="baseline"/>
        <w:rPr>
          <w:rFonts w:asciiTheme="minorHAnsi" w:hAnsiTheme="minorHAnsi"/>
          <w:u w:val="single"/>
        </w:rPr>
      </w:pPr>
      <w:r w:rsidRPr="00082419">
        <w:rPr>
          <w:rFonts w:asciiTheme="minorHAnsi" w:hAnsiTheme="minorHAnsi" w:cs="Book Antiqua"/>
          <w:szCs w:val="18"/>
          <w:u w:val="single"/>
        </w:rPr>
        <w:t>A question that must be asked is also just what a black revolution would even be about today. Certainly black</w:t>
      </w:r>
      <w:r w:rsidRPr="00082419">
        <w:rPr>
          <w:rFonts w:asciiTheme="minorHAnsi" w:eastAsia="Times New Roman" w:hAnsiTheme="minorHAnsi" w:cs="Book Antiqua"/>
          <w:szCs w:val="18"/>
          <w:u w:val="single"/>
        </w:rPr>
        <w:t xml:space="preserve"> America has</w:t>
      </w:r>
      <w:r w:rsidRPr="00082419">
        <w:rPr>
          <w:rFonts w:asciiTheme="minorHAnsi" w:eastAsia="Times New Roman" w:hAnsiTheme="minorHAnsi" w:cs="Book Antiqua"/>
          <w:sz w:val="14"/>
          <w:szCs w:val="18"/>
        </w:rPr>
        <w:t xml:space="preserve"> serious </w:t>
      </w:r>
      <w:r w:rsidRPr="00082419">
        <w:rPr>
          <w:rFonts w:asciiTheme="minorHAnsi" w:eastAsia="Times New Roman" w:hAnsiTheme="minorHAnsi" w:cs="Book Antiqua"/>
          <w:szCs w:val="18"/>
          <w:u w:val="single"/>
        </w:rPr>
        <w:t>problems. However, a revolution does not consist solely of howling grievances.</w:t>
      </w:r>
      <w:r w:rsidRPr="00082419">
        <w:rPr>
          <w:rFonts w:asciiTheme="minorHAnsi" w:eastAsia="Times New Roman" w:hAnsiTheme="minorHAnsi" w:cs="Book Antiqua"/>
          <w:sz w:val="14"/>
          <w:szCs w:val="18"/>
        </w:rPr>
        <w:t xml:space="preserve"> For a revolutionary effort to be worth anyone's time, </w:t>
      </w:r>
      <w:r w:rsidRPr="00082419">
        <w:rPr>
          <w:rFonts w:asciiTheme="minorHAnsi" w:hAnsiTheme="minorHAnsi"/>
          <w:b/>
          <w:iCs/>
          <w:u w:val="single"/>
        </w:rPr>
        <w:t>the demands have to be ones that those being revolted against have some way of fulfilling</w:t>
      </w:r>
      <w:r w:rsidRPr="00082419">
        <w:rPr>
          <w:rFonts w:asciiTheme="minorHAnsi" w:eastAsia="Times New Roman" w:hAnsiTheme="minorHAnsi" w:cs="Book Antiqua"/>
          <w:szCs w:val="18"/>
          <w:u w:val="single"/>
        </w:rPr>
        <w:t>.</w:t>
      </w:r>
      <w:r w:rsidRPr="00082419">
        <w:rPr>
          <w:rFonts w:asciiTheme="minorHAnsi" w:eastAsia="Times New Roman" w:hAnsiTheme="minorHAnsi"/>
          <w:sz w:val="14"/>
          <w:szCs w:val="24"/>
        </w:rPr>
        <w:t xml:space="preserve"> </w:t>
      </w:r>
      <w:r w:rsidRPr="00082419">
        <w:rPr>
          <w:rFonts w:asciiTheme="minorHAnsi" w:eastAsia="Times New Roman" w:hAnsiTheme="minorHAnsi" w:cs="Book Antiqua"/>
          <w:sz w:val="14"/>
          <w:szCs w:val="18"/>
        </w:rPr>
        <w:t>In one episode of the animated version of Aaron McGruder's</w:t>
      </w:r>
      <w:r w:rsidRPr="00082419">
        <w:rPr>
          <w:rFonts w:asciiTheme="minorHAnsi" w:eastAsia="Times New Roman" w:hAnsiTheme="minorHAnsi" w:cs="Book Antiqua"/>
          <w:i/>
          <w:iCs/>
          <w:sz w:val="14"/>
          <w:szCs w:val="18"/>
        </w:rPr>
        <w:t xml:space="preserve"> The Boondocks,</w:t>
      </w:r>
      <w:r w:rsidRPr="00082419">
        <w:rPr>
          <w:rFonts w:asciiTheme="minorHAnsi" w:eastAsia="Times New Roman" w:hAnsiTheme="minorHAnsi" w:cs="Book Antiqua"/>
          <w:sz w:val="14"/>
          <w:szCs w:val="18"/>
        </w:rPr>
        <w:t xml:space="preserve"> there is an articulate depiction of the idea that black people need to Rise Up as a group and Make Demands. Huey, whose bitter frown is as in</w:t>
      </w:r>
      <w:r w:rsidRPr="00082419">
        <w:rPr>
          <w:rFonts w:asciiTheme="minorHAnsi" w:eastAsia="Times New Roman" w:hAnsiTheme="minorHAnsi" w:cs="Book Antiqua"/>
          <w:sz w:val="14"/>
          <w:szCs w:val="18"/>
        </w:rPr>
        <w:softHyphen/>
        <w:t>grained in his design as a vapid smile is on Mickey Mouse, imagines that Martin Luther King comes back to life and inspires a revolution in black America, graphically indi</w:t>
      </w:r>
      <w:r w:rsidRPr="00082419">
        <w:rPr>
          <w:rFonts w:asciiTheme="minorHAnsi" w:eastAsia="Times New Roman" w:hAnsiTheme="minorHAnsi" w:cs="Book Antiqua"/>
          <w:sz w:val="14"/>
          <w:szCs w:val="18"/>
        </w:rPr>
        <w:softHyphen/>
        <w:t>cated as hordes of blacks swarming the gates at the White House. "It's fun to dream," Huey concludes, the idea being that black people know what to rise up against, but that they would run up against the heartless moral cesspool</w:t>
      </w:r>
      <w:r w:rsidRPr="00082419">
        <w:rPr>
          <w:rFonts w:asciiTheme="minorHAnsi" w:eastAsia="Times New Roman" w:hAnsiTheme="minorHAnsi"/>
          <w:sz w:val="14"/>
          <w:szCs w:val="24"/>
        </w:rPr>
        <w:t xml:space="preserve"> </w:t>
      </w:r>
      <w:r w:rsidRPr="00082419">
        <w:rPr>
          <w:rFonts w:asciiTheme="minorHAnsi" w:eastAsia="Times New Roman" w:hAnsiTheme="minorHAnsi" w:cs="Book Antiqua"/>
          <w:sz w:val="14"/>
          <w:szCs w:val="18"/>
        </w:rPr>
        <w:t>that is AmeriKKKa, where, say, "George Bush doesn't care about black people."</w:t>
      </w:r>
      <w:r w:rsidRPr="00082419">
        <w:rPr>
          <w:rFonts w:asciiTheme="minorHAnsi" w:eastAsia="Times New Roman" w:hAnsiTheme="minorHAnsi"/>
          <w:sz w:val="14"/>
          <w:szCs w:val="24"/>
        </w:rPr>
        <w:t xml:space="preserve"> </w:t>
      </w:r>
      <w:r w:rsidRPr="00082419">
        <w:rPr>
          <w:rFonts w:asciiTheme="minorHAnsi" w:eastAsia="Times New Roman" w:hAnsiTheme="minorHAnsi" w:cs="Book Antiqua"/>
          <w:sz w:val="14"/>
          <w:szCs w:val="18"/>
        </w:rPr>
        <w:t xml:space="preserve">But the question is: </w:t>
      </w:r>
      <w:r w:rsidRPr="00082419">
        <w:rPr>
          <w:rFonts w:asciiTheme="minorHAnsi" w:eastAsia="Times New Roman" w:hAnsiTheme="minorHAnsi" w:cs="Book Antiqua"/>
          <w:szCs w:val="18"/>
          <w:u w:val="single"/>
        </w:rPr>
        <w:t>what would the people at the gates</w:t>
      </w:r>
      <w:r w:rsidRPr="00082419">
        <w:rPr>
          <w:rFonts w:asciiTheme="minorHAnsi" w:eastAsia="Times New Roman" w:hAnsiTheme="minorHAnsi" w:cs="Book Antiqua"/>
          <w:sz w:val="14"/>
          <w:szCs w:val="18"/>
        </w:rPr>
        <w:t xml:space="preserve">, if attended to, </w:t>
      </w:r>
      <w:r w:rsidRPr="00082419">
        <w:rPr>
          <w:rFonts w:asciiTheme="minorHAnsi" w:eastAsia="Times New Roman" w:hAnsiTheme="minorHAnsi" w:cs="Book Antiqua"/>
          <w:szCs w:val="18"/>
          <w:u w:val="single"/>
        </w:rPr>
        <w:t>demand? Fifty years ago, the demands were obvious: dismantle Jim Crow. And since then, a lot more has been given</w:t>
      </w:r>
      <w:r w:rsidRPr="00082419">
        <w:rPr>
          <w:rFonts w:asciiTheme="minorHAnsi" w:eastAsia="Times New Roman" w:hAnsiTheme="minorHAnsi" w:cs="Book Antiqua"/>
          <w:sz w:val="14"/>
          <w:szCs w:val="18"/>
        </w:rPr>
        <w:t>: affirmative action, the transformation of welfare from a stingy program for widows to an open- ended dole for any unmarried woman with children (done largely as riot insurance in the late 1960s, called for by left</w:t>
      </w:r>
      <w:r w:rsidRPr="00082419">
        <w:rPr>
          <w:rFonts w:asciiTheme="minorHAnsi" w:eastAsia="Times New Roman" w:hAnsiTheme="minorHAnsi" w:cs="Book Antiqua"/>
          <w:sz w:val="14"/>
          <w:szCs w:val="18"/>
        </w:rPr>
        <w:softHyphen/>
        <w:t>ist activists including black ones) ... I could go on.</w:t>
      </w:r>
      <w:r w:rsidRPr="00082419">
        <w:rPr>
          <w:rFonts w:asciiTheme="minorHAnsi" w:eastAsia="Times New Roman" w:hAnsiTheme="minorHAnsi"/>
          <w:sz w:val="14"/>
          <w:szCs w:val="24"/>
        </w:rPr>
        <w:t xml:space="preserve"> </w:t>
      </w:r>
      <w:r w:rsidRPr="00082419">
        <w:rPr>
          <w:rFonts w:asciiTheme="minorHAnsi" w:eastAsia="Times New Roman" w:hAnsiTheme="minorHAnsi" w:cs="Book Antiqua"/>
          <w:sz w:val="14"/>
          <w:szCs w:val="18"/>
        </w:rPr>
        <w:t>So—</w:t>
      </w:r>
      <w:r w:rsidRPr="00082419">
        <w:rPr>
          <w:rFonts w:asciiTheme="minorHAnsi" w:eastAsia="Times New Roman" w:hAnsiTheme="minorHAnsi" w:cs="Book Antiqua"/>
          <w:szCs w:val="18"/>
          <w:u w:val="single"/>
        </w:rPr>
        <w:t>yes, black America still has problems. Yes, there is still racism. But what is it that the White House should do now</w:t>
      </w:r>
      <w:r w:rsidRPr="00082419">
        <w:rPr>
          <w:rFonts w:asciiTheme="minorHAnsi" w:eastAsia="Times New Roman" w:hAnsiTheme="minorHAnsi" w:cs="Book Antiqua"/>
          <w:sz w:val="14"/>
          <w:szCs w:val="18"/>
        </w:rPr>
        <w:t xml:space="preserve">, in 2008, </w:t>
      </w:r>
      <w:r w:rsidRPr="00082419">
        <w:rPr>
          <w:rFonts w:asciiTheme="minorHAnsi" w:eastAsia="Times New Roman" w:hAnsiTheme="minorHAnsi" w:cs="Book Antiqua"/>
          <w:szCs w:val="18"/>
          <w:u w:val="single"/>
        </w:rPr>
        <w:t xml:space="preserve">that is staring everyone in the face but hasn't happened because white people just "don't care" and the black community has failed to "demand" it? What? </w:t>
      </w:r>
      <w:r w:rsidRPr="00082419">
        <w:rPr>
          <w:rFonts w:asciiTheme="minorHAnsi" w:eastAsia="Times New Roman" w:hAnsiTheme="minorHAnsi" w:cs="Book Antiqua"/>
          <w:sz w:val="14"/>
          <w:szCs w:val="18"/>
        </w:rPr>
        <w:t>Precisely?</w:t>
      </w:r>
      <w:r w:rsidRPr="00082419">
        <w:rPr>
          <w:rFonts w:asciiTheme="minorHAnsi" w:eastAsia="Times New Roman" w:hAnsiTheme="minorHAnsi"/>
          <w:sz w:val="14"/>
          <w:szCs w:val="24"/>
        </w:rPr>
        <w:t xml:space="preserve"> </w:t>
      </w:r>
      <w:r w:rsidRPr="00082419">
        <w:rPr>
          <w:rFonts w:asciiTheme="minorHAnsi" w:eastAsia="Times New Roman" w:hAnsiTheme="minorHAnsi" w:cs="Book Antiqua"/>
          <w:sz w:val="14"/>
          <w:szCs w:val="18"/>
        </w:rPr>
        <w:t xml:space="preserve">I am not implying that what needs to happen is black people getting acquainted with those "bootstraps" we hear so much about. But </w:t>
      </w:r>
      <w:r w:rsidRPr="00082419">
        <w:rPr>
          <w:rFonts w:asciiTheme="minorHAnsi" w:eastAsia="Times New Roman" w:hAnsiTheme="minorHAnsi" w:cs="Book Antiqua"/>
          <w:szCs w:val="18"/>
          <w:u w:val="single"/>
        </w:rPr>
        <w:t>the problems are not the kind that could be solved by simply buckshotting whitey with the usual cries of "racism."</w:t>
      </w:r>
      <w:r w:rsidRPr="00082419">
        <w:rPr>
          <w:rFonts w:asciiTheme="minorHAnsi" w:eastAsia="Times New Roman" w:hAnsiTheme="minorHAnsi"/>
          <w:szCs w:val="24"/>
          <w:u w:val="single"/>
        </w:rPr>
        <w:t xml:space="preserve"> </w:t>
      </w:r>
      <w:r w:rsidRPr="00082419">
        <w:rPr>
          <w:rFonts w:asciiTheme="minorHAnsi" w:hAnsiTheme="minorHAnsi" w:cs="Book Antiqua"/>
          <w:sz w:val="14"/>
          <w:szCs w:val="18"/>
        </w:rPr>
        <w:t xml:space="preserve">Would the people at the gates be calling for inner city schools to get as much money as schools in leafy white suburbs? If they did, they would see the same thing that has happened when exactly that was done in places like New Jersey and Kansas City: nothing changes. Obviously something needs to be done about the schools. But what, of the sort that should be shouted through the White House fence? </w:t>
      </w:r>
      <w:r w:rsidRPr="00082419">
        <w:rPr>
          <w:rFonts w:asciiTheme="minorHAnsi" w:hAnsiTheme="minorHAnsi" w:cs="Book Antiqua"/>
          <w:szCs w:val="18"/>
          <w:u w:val="single"/>
        </w:rPr>
        <w:t>How many of the shouters would know</w:t>
      </w:r>
      <w:r w:rsidRPr="00082419">
        <w:rPr>
          <w:rFonts w:asciiTheme="minorHAnsi" w:eastAsia="Times New Roman" w:hAnsiTheme="minorHAnsi" w:cs="Book Antiqua"/>
          <w:szCs w:val="18"/>
          <w:u w:val="single"/>
        </w:rPr>
        <w:t xml:space="preserve"> about poor black kids kicking academic butt in KIPP schools? Or in other charter schools filled with kids there because of</w:t>
      </w:r>
      <w:r w:rsidRPr="00082419">
        <w:rPr>
          <w:rFonts w:asciiTheme="minorHAnsi" w:eastAsia="Times New Roman" w:hAnsiTheme="minorHAnsi" w:cs="Book Antiqua"/>
          <w:sz w:val="14"/>
          <w:szCs w:val="18"/>
        </w:rPr>
        <w:t>—oh dear—</w:t>
      </w:r>
      <w:r w:rsidRPr="00082419">
        <w:rPr>
          <w:rFonts w:asciiTheme="minorHAnsi" w:eastAsia="Times New Roman" w:hAnsiTheme="minorHAnsi" w:cs="Book Antiqua"/>
          <w:szCs w:val="18"/>
          <w:u w:val="single"/>
        </w:rPr>
        <w:t>vouchers</w:t>
      </w:r>
      <w:r w:rsidRPr="00082419">
        <w:rPr>
          <w:rFonts w:asciiTheme="minorHAnsi" w:eastAsia="Times New Roman" w:hAnsiTheme="minorHAnsi" w:cs="Book Antiqua"/>
          <w:sz w:val="14"/>
          <w:szCs w:val="18"/>
        </w:rPr>
        <w:t xml:space="preserve">, in Ohio and Florida? </w:t>
      </w:r>
      <w:r w:rsidRPr="00082419">
        <w:rPr>
          <w:rFonts w:asciiTheme="minorHAnsi" w:eastAsia="Times New Roman" w:hAnsiTheme="minorHAnsi" w:cs="Book Antiqua"/>
          <w:szCs w:val="18"/>
          <w:u w:val="single"/>
        </w:rPr>
        <w:t>Let's face it—most of the people at that fence would draw a blank on what KIPP schools even were, much less the good that vouchers are doing. Some revolution.</w:t>
      </w:r>
      <w:r w:rsidRPr="00082419">
        <w:rPr>
          <w:rFonts w:asciiTheme="minorHAnsi" w:eastAsia="Times New Roman" w:hAnsiTheme="minorHAnsi"/>
          <w:szCs w:val="24"/>
          <w:u w:val="single"/>
        </w:rPr>
        <w:t xml:space="preserve"> </w:t>
      </w:r>
      <w:r w:rsidRPr="00082419">
        <w:rPr>
          <w:rFonts w:asciiTheme="minorHAnsi" w:eastAsia="Times New Roman" w:hAnsiTheme="minorHAnsi" w:cs="Book Antiqua"/>
          <w:szCs w:val="18"/>
          <w:u w:val="single"/>
        </w:rPr>
        <w:t>Would the people at the gates be calling for police forces to stop beating up on young black men and some</w:t>
      </w:r>
      <w:r w:rsidRPr="00082419">
        <w:rPr>
          <w:rFonts w:asciiTheme="minorHAnsi" w:eastAsia="Times New Roman" w:hAnsiTheme="minorHAnsi" w:cs="Book Antiqua"/>
          <w:szCs w:val="18"/>
          <w:u w:val="single"/>
        </w:rPr>
        <w:softHyphen/>
        <w:t>times killing them? Well, that's a legitimate concern. But the revolution on that is already happening, in every American city making concerted efforts to foster dialogue between the police and the street.</w:t>
      </w:r>
      <w:r w:rsidRPr="00082419">
        <w:rPr>
          <w:rFonts w:asciiTheme="minorHAnsi" w:eastAsia="Times New Roman" w:hAnsiTheme="minorHAnsi" w:cs="Book Antiqua"/>
          <w:sz w:val="14"/>
          <w:szCs w:val="18"/>
        </w:rPr>
        <w:t xml:space="preserve"> </w:t>
      </w:r>
      <w:r w:rsidRPr="00082419">
        <w:rPr>
          <w:rFonts w:asciiTheme="minorHAnsi" w:hAnsiTheme="minorHAnsi"/>
          <w:b/>
          <w:iCs/>
          <w:u w:val="single"/>
        </w:rPr>
        <w:t>We're not there yet, but things are better.</w:t>
      </w:r>
      <w:r w:rsidRPr="00082419">
        <w:rPr>
          <w:rFonts w:asciiTheme="minorHAnsi" w:eastAsia="Times New Roman" w:hAnsiTheme="minorHAnsi" w:cs="Book Antiqua"/>
          <w:szCs w:val="18"/>
          <w:u w:val="single"/>
        </w:rPr>
        <w:t xml:space="preserve"> Anyone who says that the shooting death of Sean Bell</w:t>
      </w:r>
      <w:r w:rsidRPr="00082419">
        <w:rPr>
          <w:rFonts w:asciiTheme="minorHAnsi" w:eastAsia="Times New Roman" w:hAnsiTheme="minorHAnsi" w:cs="Book Antiqua"/>
          <w:sz w:val="14"/>
          <w:szCs w:val="18"/>
        </w:rPr>
        <w:t xml:space="preserve"> in 2006 in New York </w:t>
      </w:r>
      <w:r w:rsidRPr="00082419">
        <w:rPr>
          <w:rFonts w:asciiTheme="minorHAnsi" w:eastAsia="Times New Roman" w:hAnsiTheme="minorHAnsi" w:cs="Book Antiqua"/>
          <w:szCs w:val="18"/>
          <w:u w:val="single"/>
        </w:rPr>
        <w:t>was evidence that noth</w:t>
      </w:r>
      <w:r w:rsidRPr="00082419">
        <w:rPr>
          <w:rFonts w:asciiTheme="minorHAnsi" w:eastAsia="Times New Roman" w:hAnsiTheme="minorHAnsi" w:cs="Book Antiqua"/>
          <w:szCs w:val="18"/>
          <w:u w:val="single"/>
        </w:rPr>
        <w:softHyphen/>
        <w:t>ing had changed since the death of Amadou Diallo</w:t>
      </w:r>
      <w:r w:rsidRPr="00082419">
        <w:rPr>
          <w:rFonts w:asciiTheme="minorHAnsi" w:eastAsia="Times New Roman" w:hAnsiTheme="minorHAnsi" w:cs="Book Antiqua"/>
          <w:sz w:val="14"/>
          <w:szCs w:val="18"/>
        </w:rPr>
        <w:t xml:space="preserve"> in 1998 </w:t>
      </w:r>
      <w:r w:rsidRPr="00082419">
        <w:rPr>
          <w:rFonts w:asciiTheme="minorHAnsi" w:hAnsiTheme="minorHAnsi"/>
          <w:b/>
          <w:iCs/>
          <w:u w:val="single"/>
        </w:rPr>
        <w:t xml:space="preserve">knows little of what the relationship between the police and black people was like in New York </w:t>
      </w:r>
      <w:r w:rsidRPr="00082419">
        <w:rPr>
          <w:rFonts w:asciiTheme="minorHAnsi" w:eastAsia="Times New Roman" w:hAnsiTheme="minorHAnsi" w:cs="Book Antiqua"/>
          <w:sz w:val="14"/>
          <w:szCs w:val="18"/>
        </w:rPr>
        <w:t xml:space="preserve">and so many other places </w:t>
      </w:r>
      <w:r w:rsidRPr="00082419">
        <w:rPr>
          <w:rFonts w:asciiTheme="minorHAnsi" w:hAnsiTheme="minorHAnsi"/>
          <w:b/>
          <w:iCs/>
          <w:u w:val="single"/>
        </w:rPr>
        <w:t>before the nineties</w:t>
      </w:r>
      <w:r w:rsidRPr="00082419">
        <w:rPr>
          <w:rFonts w:asciiTheme="minorHAnsi" w:eastAsia="Times New Roman" w:hAnsiTheme="minorHAnsi" w:cs="Book Antiqua"/>
          <w:sz w:val="14"/>
          <w:szCs w:val="18"/>
        </w:rPr>
        <w:t xml:space="preserve">. </w:t>
      </w:r>
      <w:r w:rsidRPr="00082419">
        <w:rPr>
          <w:rFonts w:asciiTheme="minorHAnsi" w:hAnsiTheme="minorHAnsi"/>
          <w:u w:val="single"/>
        </w:rPr>
        <w:t>In 1960, the death of</w:t>
      </w:r>
      <w:r w:rsidRPr="00082419">
        <w:rPr>
          <w:rFonts w:asciiTheme="minorHAnsi" w:eastAsia="Times New Roman" w:hAnsiTheme="minorHAnsi" w:cs="Book Antiqua"/>
          <w:sz w:val="14"/>
          <w:szCs w:val="18"/>
        </w:rPr>
        <w:t xml:space="preserve"> Amadou </w:t>
      </w:r>
      <w:r w:rsidRPr="00082419">
        <w:rPr>
          <w:rFonts w:asciiTheme="minorHAnsi" w:hAnsiTheme="minorHAnsi"/>
          <w:u w:val="single"/>
        </w:rPr>
        <w:t>Diallo</w:t>
      </w:r>
      <w:r w:rsidRPr="00082419">
        <w:rPr>
          <w:rFonts w:asciiTheme="minorHAnsi" w:eastAsia="Times New Roman" w:hAnsiTheme="minorHAnsi" w:cs="Book Antiqua"/>
          <w:sz w:val="14"/>
          <w:szCs w:val="18"/>
        </w:rPr>
        <w:t xml:space="preserve"> would have made the local papers only, for one day, and, even in those papers, on some back page. It </w:t>
      </w:r>
      <w:r w:rsidRPr="00082419">
        <w:rPr>
          <w:rFonts w:asciiTheme="minorHAnsi" w:hAnsiTheme="minorHAnsi"/>
          <w:u w:val="single"/>
        </w:rPr>
        <w:t>wouldn't have been considered important news</w:t>
      </w:r>
      <w:r w:rsidRPr="00082419">
        <w:rPr>
          <w:rFonts w:asciiTheme="minorHAnsi" w:eastAsia="Times New Roman" w:hAnsiTheme="minorHAnsi" w:cs="Book Antiqua"/>
          <w:sz w:val="14"/>
          <w:szCs w:val="18"/>
        </w:rPr>
        <w:t xml:space="preserve">. Going through newspapers of that era, one constantly comes across stories about things that happened to "Negroes," on page A31, that today would be front-page breaking news. </w:t>
      </w:r>
      <w:r w:rsidRPr="00082419">
        <w:rPr>
          <w:rFonts w:asciiTheme="minorHAnsi" w:hAnsiTheme="minorHAnsi"/>
          <w:b/>
          <w:iCs/>
          <w:u w:val="single"/>
        </w:rPr>
        <w:t>We are blissfully past that America</w:t>
      </w:r>
      <w:r w:rsidRPr="00082419">
        <w:rPr>
          <w:rFonts w:asciiTheme="minorHAnsi" w:eastAsia="Times New Roman" w:hAnsiTheme="minorHAnsi" w:cs="Book Antiqua"/>
          <w:szCs w:val="18"/>
          <w:u w:val="single"/>
        </w:rPr>
        <w:t>.</w:t>
      </w:r>
      <w:r w:rsidRPr="00082419">
        <w:rPr>
          <w:rFonts w:asciiTheme="minorHAnsi" w:eastAsia="Times New Roman" w:hAnsiTheme="minorHAnsi"/>
          <w:sz w:val="14"/>
          <w:szCs w:val="24"/>
        </w:rPr>
        <w:t xml:space="preserve"> </w:t>
      </w:r>
      <w:r w:rsidRPr="00082419">
        <w:rPr>
          <w:rFonts w:asciiTheme="minorHAnsi" w:eastAsia="Times New Roman" w:hAnsiTheme="minorHAnsi" w:cs="Book Antiqua"/>
          <w:sz w:val="14"/>
          <w:szCs w:val="18"/>
        </w:rPr>
        <w:t>And back to the main point: what could the White House do to prevent things like the Diallo and Bell inci</w:t>
      </w:r>
      <w:r w:rsidRPr="00082419">
        <w:rPr>
          <w:rFonts w:asciiTheme="minorHAnsi" w:eastAsia="Times New Roman" w:hAnsiTheme="minorHAnsi" w:cs="Book Antiqua"/>
          <w:sz w:val="14"/>
          <w:szCs w:val="18"/>
        </w:rPr>
        <w:softHyphen/>
        <w:t>dents? What simple, wave-the-wand policy point would make it so that never again would a young black man be killed by the police in dicey circumstances where every</w:t>
      </w:r>
      <w:r w:rsidRPr="00082419">
        <w:rPr>
          <w:rFonts w:asciiTheme="minorHAnsi" w:eastAsia="Times New Roman" w:hAnsiTheme="minorHAnsi" w:cs="Book Antiqua"/>
          <w:sz w:val="14"/>
          <w:szCs w:val="18"/>
        </w:rPr>
        <w:softHyphen/>
        <w:t xml:space="preserve">body lost his head for a minute or so? </w:t>
      </w:r>
      <w:r w:rsidRPr="00082419">
        <w:rPr>
          <w:rFonts w:asciiTheme="minorHAnsi" w:hAnsiTheme="minorHAnsi"/>
          <w:b/>
          <w:iCs/>
          <w:u w:val="single"/>
        </w:rPr>
        <w:t>The relationship between police forces and black people is not as simple as something that could be changed by storming through a gate</w:t>
      </w:r>
      <w:r w:rsidRPr="00082419">
        <w:rPr>
          <w:rFonts w:asciiTheme="minorHAnsi" w:eastAsia="Times New Roman" w:hAnsiTheme="minorHAnsi" w:cs="Book Antiqua"/>
          <w:sz w:val="14"/>
          <w:szCs w:val="18"/>
        </w:rPr>
        <w:t>, which is obvious from how persistent that prob</w:t>
      </w:r>
      <w:r w:rsidRPr="00082419">
        <w:rPr>
          <w:rFonts w:asciiTheme="minorHAnsi" w:eastAsia="Times New Roman" w:hAnsiTheme="minorHAnsi" w:cs="Book Antiqua"/>
          <w:sz w:val="14"/>
          <w:szCs w:val="18"/>
        </w:rPr>
        <w:softHyphen/>
        <w:t>lem has been despite profound changes on so many other fronts.</w:t>
      </w:r>
      <w:r w:rsidRPr="008C7679">
        <w:rPr>
          <w:rFonts w:asciiTheme="minorHAnsi" w:eastAsia="Times New Roman" w:hAnsiTheme="minorHAnsi"/>
          <w:sz w:val="14"/>
          <w:szCs w:val="24"/>
        </w:rPr>
        <w:t xml:space="preserve"> </w:t>
      </w:r>
    </w:p>
    <w:p w:rsidR="008C7679" w:rsidRPr="008C7679" w:rsidRDefault="008C7679" w:rsidP="008C7679">
      <w:pPr>
        <w:keepNext/>
        <w:keepLines/>
        <w:spacing w:before="40" w:after="0"/>
        <w:outlineLvl w:val="3"/>
        <w:rPr>
          <w:rFonts w:asciiTheme="minorHAnsi" w:hAnsiTheme="minorHAnsi" w:cstheme="majorBidi"/>
          <w:b/>
          <w:iCs/>
          <w:sz w:val="26"/>
        </w:rPr>
      </w:pPr>
      <w:r w:rsidRPr="008C7679">
        <w:rPr>
          <w:rFonts w:asciiTheme="minorHAnsi" w:hAnsiTheme="minorHAnsi" w:cstheme="majorBidi"/>
          <w:b/>
          <w:iCs/>
          <w:sz w:val="26"/>
        </w:rPr>
        <w:t>Violence and genocide is the inevitable result of alt</w:t>
      </w:r>
    </w:p>
    <w:p w:rsidR="008C7679" w:rsidRPr="008C7679" w:rsidRDefault="008C7679" w:rsidP="008C7679">
      <w:pPr>
        <w:rPr>
          <w:rFonts w:asciiTheme="minorHAnsi" w:hAnsiTheme="minorHAnsi"/>
        </w:rPr>
      </w:pPr>
      <w:r w:rsidRPr="008C7679">
        <w:rPr>
          <w:rFonts w:asciiTheme="minorHAnsi" w:hAnsiTheme="minorHAnsi"/>
          <w:b/>
          <w:bCs/>
          <w:sz w:val="26"/>
        </w:rPr>
        <w:t>Horowitz 89</w:t>
      </w:r>
    </w:p>
    <w:p w:rsidR="008C7679" w:rsidRPr="008C7679" w:rsidRDefault="008C7679" w:rsidP="008C7679">
      <w:pPr>
        <w:rPr>
          <w:rFonts w:asciiTheme="minorHAnsi" w:hAnsiTheme="minorHAnsi"/>
          <w:szCs w:val="16"/>
        </w:rPr>
      </w:pPr>
      <w:r w:rsidRPr="008C7679">
        <w:rPr>
          <w:rFonts w:asciiTheme="minorHAnsi" w:hAnsiTheme="minorHAnsi"/>
          <w:szCs w:val="16"/>
        </w:rPr>
        <w:lastRenderedPageBreak/>
        <w:t>David, author and civil rights activist, founder of the New Left in the 1960s and editor of its largest magazine, Rampart, and Peter Colier, journalist, "Destructive Generation", pp 265-270</w:t>
      </w:r>
    </w:p>
    <w:p w:rsidR="008C7679" w:rsidRPr="008C7679" w:rsidRDefault="008C7679" w:rsidP="008C7679">
      <w:pPr>
        <w:ind w:right="288"/>
        <w:rPr>
          <w:rFonts w:asciiTheme="minorHAnsi" w:eastAsia="Times New Roman" w:hAnsiTheme="minorHAnsi"/>
          <w:kern w:val="32"/>
          <w:sz w:val="10"/>
          <w:szCs w:val="20"/>
        </w:rPr>
      </w:pPr>
    </w:p>
    <w:p w:rsidR="008C7679" w:rsidRPr="00082419" w:rsidRDefault="008C7679" w:rsidP="008C7679">
      <w:pPr>
        <w:ind w:right="288"/>
        <w:rPr>
          <w:rFonts w:asciiTheme="minorHAnsi" w:eastAsia="Times New Roman" w:hAnsiTheme="minorHAnsi"/>
          <w:kern w:val="32"/>
          <w:szCs w:val="16"/>
        </w:rPr>
      </w:pPr>
      <w:r w:rsidRPr="00082419">
        <w:rPr>
          <w:rFonts w:asciiTheme="minorHAnsi" w:eastAsia="Times New Roman" w:hAnsiTheme="minorHAnsi"/>
          <w:kern w:val="32"/>
          <w:szCs w:val="20"/>
        </w:rPr>
        <w:t xml:space="preserve">The manufacture of innocence out of guilt: it is the eternal work of the Left. </w:t>
      </w:r>
      <w:r w:rsidRPr="00082419">
        <w:rPr>
          <w:rFonts w:asciiTheme="minorHAnsi" w:eastAsia="Times New Roman" w:hAnsiTheme="minorHAnsi"/>
          <w:kern w:val="32"/>
          <w:szCs w:val="20"/>
          <w:u w:val="single"/>
        </w:rPr>
        <w:t>The true genius of radicalism is constant self-recreation and reappearance in new guises</w:t>
      </w:r>
      <w:r w:rsidRPr="00082419">
        <w:rPr>
          <w:rFonts w:asciiTheme="minorHAnsi" w:eastAsia="Times New Roman" w:hAnsiTheme="minorHAnsi"/>
          <w:kern w:val="32"/>
          <w:szCs w:val="20"/>
        </w:rPr>
        <w:t xml:space="preserve">. Never mind that the sloughcd-off skins it leaves behind are fossilized remains of the death and destruction caused by its past commitments. </w:t>
      </w:r>
      <w:r w:rsidRPr="00082419">
        <w:rPr>
          <w:rFonts w:asciiTheme="minorHAnsi" w:eastAsia="Times New Roman" w:hAnsiTheme="minorHAnsi"/>
          <w:kern w:val="32"/>
          <w:szCs w:val="20"/>
          <w:u w:val="single"/>
        </w:rPr>
        <w:t>For Leftists, there are only tomorrows</w:t>
      </w:r>
      <w:r w:rsidRPr="00082419">
        <w:rPr>
          <w:rFonts w:asciiTheme="minorHAnsi" w:eastAsia="Times New Roman" w:hAnsiTheme="minorHAnsi"/>
          <w:kern w:val="32"/>
          <w:szCs w:val="20"/>
        </w:rPr>
        <w:t xml:space="preserve">. They never talk about the evil they have done, except superficially, to imply (as Hayden does) that it has increased their moral sensitivity. But they are always anxious to discuss the Utopia to come. The future perfect is the only tense in their political grammar. Thus </w:t>
      </w:r>
      <w:r w:rsidRPr="00082419">
        <w:rPr>
          <w:rFonts w:asciiTheme="minorHAnsi" w:eastAsia="Times New Roman" w:hAnsiTheme="minorHAnsi"/>
          <w:kern w:val="32"/>
          <w:szCs w:val="20"/>
          <w:u w:val="single"/>
        </w:rPr>
        <w:t>they are willing to criticize every revolution but the one currently unfolding—the one in which there is still a choice</w:t>
      </w:r>
      <w:r w:rsidRPr="00082419">
        <w:rPr>
          <w:rFonts w:asciiTheme="minorHAnsi" w:eastAsia="Times New Roman" w:hAnsiTheme="minorHAnsi"/>
          <w:kern w:val="32"/>
          <w:szCs w:val="20"/>
        </w:rPr>
        <w:t>. Their opponents' misdeeds must never be forgotten, but their own can never really be recalled. While Central America is alleged by Leftists to be "another Vietnam," Nicaragua is never another Cuba.</w:t>
      </w:r>
      <w:r w:rsidR="00082419" w:rsidRPr="00082419">
        <w:rPr>
          <w:rFonts w:asciiTheme="minorHAnsi" w:eastAsia="Times New Roman" w:hAnsiTheme="minorHAnsi"/>
          <w:kern w:val="32"/>
          <w:sz w:val="12"/>
          <w:szCs w:val="20"/>
        </w:rPr>
        <w:t>¶</w:t>
      </w:r>
      <w:r w:rsidRPr="00082419">
        <w:rPr>
          <w:rFonts w:asciiTheme="minorHAnsi" w:eastAsia="Times New Roman" w:hAnsiTheme="minorHAnsi"/>
          <w:kern w:val="32"/>
          <w:szCs w:val="20"/>
        </w:rPr>
        <w:t xml:space="preserve"> </w:t>
      </w:r>
      <w:r w:rsidRPr="00082419">
        <w:rPr>
          <w:rFonts w:asciiTheme="minorHAnsi" w:eastAsia="Times New Roman" w:hAnsiTheme="minorHAnsi"/>
          <w:kern w:val="32"/>
          <w:szCs w:val="16"/>
        </w:rPr>
        <w:t>How does the Left maintain its belief against the crushing weight of its failures in the past? By recycling its innocence, which allows it to be born again in its Utopian faith. The utopianism of the Left is a secular religion (as the vogue of "liberation theology" attests), its promise an earthly kingdom of heaven. However sordid Leftist practice may be, defending Leftist ideals is, for the true believer, tantamount to defending the ideals of humanity itself. To protect the faith is the highest calling of the radical creed. The more the evidence weighs against the belief, the more noble the act of believing becomes. In this sense, Ter-tullian is the true father of the radical church. "Credo quia impossi-bile": "I believe because it is impossible."</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In the Stalin era, an English Quaker, returning from a visit to Bolshevik Russia, reported to his flock:</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The Communist view of human nature seems to me far more inspired by Faith, Hope and Charity than our own— The simple unostentatious life of Russia's rulers represents a notable advance in real civilization—real because based on a more enlightened interpretation of human nature, both of its needs and capacities; an interpretation which incidentally is also a more Christian one.</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Almost forty years later, in the mid-Sixties, the Reverend William Sloane Coffin declared that "Communism is a page torn out of the Bible" and that "the social justice that's been achieved in ... North Vietnam [is] an achievement no Christian society on that scale has ever achieved ." Today, softheaded Witness for Peaceniks come home from Managua saying much the same thing. It is understandable that they should have found a heaven on earth there, for the Sandinistas have consecrated the marriage of the religious and the revolutionary by combining the offices of comandante and priest. "For me, the four Gospels are all equally Communist" declared the Marxist padre Ernesto Cardenal. So committed is he to the infallibility of his spiritual and temporal leader that after returning from a trip to Havana to kiss Castro's ring, Cardenal reported that Cuba's homosexuals "were actually happier in the concentration camps [that Castro had built for themj, a place like that where they were all together must have been almost like paradise for them."</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It is often observed that a symmetry exists between the extreme ends of the political spectrum, that the fanatics of the Right are mirror images of the zealots on the Left. But once we leave the extremes, there is this tangible difference: the Right seeks to conserve (and the Left to undermine) workaday democracy; the Left seeks to defend (and the Right to defeat) the destructive fantasy of a heaven on earth. This is why American Leftists in their "innocence" embrace political evil in a way that American conservatives in their realism do not. A Bill Buckley might defend a Pinochet in Chile on pragmatic grounds as "our sonofabitch," but he would never call him "the Abraham Lincoln of his people," as Jesse Jackson has praised Communist dictators like Fidel Castro and Daniel Ortega. Nor would the Right defend Chile as a brave new society pioneering the </w:t>
      </w:r>
      <w:r w:rsidRPr="00082419">
        <w:rPr>
          <w:rFonts w:asciiTheme="minorHAnsi" w:eastAsia="Times New Roman" w:hAnsiTheme="minorHAnsi"/>
          <w:kern w:val="32"/>
          <w:szCs w:val="16"/>
        </w:rPr>
        <w:lastRenderedPageBreak/>
        <w:t>path to humanity's future, the way the Left has defended Soviet Russia, the People's Republic of China, Communist Cuba, Nicaragua, and all the other socialist despotisms. It is this religious confusion and moral corruption that defines the utopianism of the Left. It insists on imposing the idea of salvation on a temporal reality that is by its nature flawed; in so doing, it exploits mankind's faith, as well as its hope and charity.</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If self-righteousness is the moral oxygen of the radical creed, self-deception is the marrow of its immune system. Credo quia impossi-bile: because what he believes is impossible, the radical believes because it is necessary to believe.</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Malcolm Muggeridge observed the prototypes of the radical faithful on a tour of Russia in the 1930s:</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Their delight in all they saw and were told, and the expression they gave to this delight, constitute unquestionably one of the wonders of our age. There were earnest advocates of the humane killing of cattle who looked up at the massive headquarters of the OGPU with tears of gratitude in their eyes, earnest advocates of proportional representation who eagerly assented when the necessity for a Dictatorship of the Proletariat was explained to them, earnest clergymen who walked reverently through anti-God museums and reverently turned the pages of atheistic literature, earnest pacifists who watched delightedly tanks rattle across the Red Square and bombing planes darken the sky, earnest town-planning specialists who stood outside overcrowded ramshackle tenements and muttered: "If only we had something like this in England!" The almost unbelievable credulity of these mostly university-educated tourists astonished even Soviet officials used to handling foreign visitors.</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After Stalin's death, when the Soviet rulers were forced to admit a considerable part of the terrible truth, many of their progressive supporters also had confessions to make: In fact, they had not really been so credulous as they appeared. Their seeming innocence, as Nobel novelist Halldor Laxness explained, actually had an element of guile: "We feared that the final victory of Socialism would be hampered and hindered if the truth about Stalin's paradise were revealed to the public"</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It is easy for today's Leftists to dismiss such revelations, saying that "that was then and this is now"—that Stalin is long dead, his memory having been exhumed and then desecrated by Gorbachev as well as Khrushchev. But as new Marxist paradises have sprouted in China, Cuba, Vietnam, Nicaragua, and elsewhere, new generations of revolutionary tourists have made their visits and come away reporting that they had seen a future that really worked. Back home they have spread the new gospel, their voices filled with what Milan Kundera has called the "totalitarian poetry" of the socialist cause: the lyrical promises that lead directly to the gulag—waiting room of the socialist paradise.</w:t>
      </w:r>
      <w:r w:rsidR="00082419" w:rsidRPr="00082419">
        <w:rPr>
          <w:rFonts w:asciiTheme="minorHAnsi" w:eastAsia="Times New Roman" w:hAnsiTheme="minorHAnsi"/>
          <w:kern w:val="32"/>
          <w:sz w:val="12"/>
          <w:szCs w:val="16"/>
        </w:rPr>
        <w:t>¶</w:t>
      </w:r>
      <w:r w:rsidRPr="00082419">
        <w:rPr>
          <w:rFonts w:asciiTheme="minorHAnsi" w:eastAsia="Times New Roman" w:hAnsiTheme="minorHAnsi"/>
          <w:kern w:val="32"/>
          <w:szCs w:val="16"/>
        </w:rPr>
        <w:t xml:space="preserve"> </w:t>
      </w:r>
      <w:r w:rsidRPr="00082419">
        <w:rPr>
          <w:rFonts w:asciiTheme="minorHAnsi" w:eastAsia="Times New Roman" w:hAnsiTheme="minorHAnsi"/>
          <w:kern w:val="32"/>
          <w:szCs w:val="20"/>
        </w:rPr>
        <w:t xml:space="preserve">But </w:t>
      </w:r>
      <w:r w:rsidRPr="00082419">
        <w:rPr>
          <w:rFonts w:asciiTheme="minorHAnsi" w:eastAsia="Times New Roman" w:hAnsiTheme="minorHAnsi"/>
          <w:kern w:val="32"/>
          <w:szCs w:val="20"/>
          <w:u w:val="single"/>
        </w:rPr>
        <w:t>while Utopian fantasies</w:t>
      </w:r>
      <w:r w:rsidRPr="00082419">
        <w:rPr>
          <w:rFonts w:asciiTheme="minorHAnsi" w:eastAsia="Times New Roman" w:hAnsiTheme="minorHAnsi"/>
          <w:kern w:val="32"/>
          <w:szCs w:val="20"/>
        </w:rPr>
        <w:t xml:space="preserve"> </w:t>
      </w:r>
      <w:r w:rsidRPr="00082419">
        <w:rPr>
          <w:rFonts w:asciiTheme="minorHAnsi" w:eastAsia="Times New Roman" w:hAnsiTheme="minorHAnsi"/>
          <w:kern w:val="32"/>
          <w:szCs w:val="20"/>
          <w:u w:val="single"/>
        </w:rPr>
        <w:t>provide</w:t>
      </w:r>
      <w:r w:rsidRPr="00082419">
        <w:rPr>
          <w:rFonts w:asciiTheme="minorHAnsi" w:eastAsia="Times New Roman" w:hAnsiTheme="minorHAnsi"/>
          <w:kern w:val="32"/>
          <w:szCs w:val="20"/>
        </w:rPr>
        <w:t xml:space="preserve"> socialism with </w:t>
      </w:r>
      <w:r w:rsidRPr="00082419">
        <w:rPr>
          <w:rFonts w:asciiTheme="minorHAnsi" w:eastAsia="Times New Roman" w:hAnsiTheme="minorHAnsi"/>
          <w:kern w:val="32"/>
          <w:szCs w:val="20"/>
          <w:u w:val="single"/>
        </w:rPr>
        <w:t>a shield against external criticism</w:t>
      </w:r>
      <w:r w:rsidRPr="00082419">
        <w:rPr>
          <w:rFonts w:asciiTheme="minorHAnsi" w:eastAsia="Times New Roman" w:hAnsiTheme="minorHAnsi"/>
          <w:kern w:val="32"/>
          <w:szCs w:val="20"/>
        </w:rPr>
        <w:t xml:space="preserve">, </w:t>
      </w:r>
      <w:r w:rsidRPr="00082419">
        <w:rPr>
          <w:rFonts w:asciiTheme="minorHAnsi" w:eastAsia="Times New Roman" w:hAnsiTheme="minorHAnsi"/>
          <w:kern w:val="32"/>
          <w:szCs w:val="20"/>
          <w:u w:val="single"/>
        </w:rPr>
        <w:t xml:space="preserve">within its own borders a brutal pragmatism rules the state. The millions who have been "liberated" by revolutionaries know </w:t>
      </w:r>
      <w:r w:rsidRPr="00082419">
        <w:rPr>
          <w:rFonts w:asciiTheme="minorHAnsi" w:eastAsia="Times New Roman" w:hAnsiTheme="minorHAnsi"/>
          <w:kern w:val="32"/>
          <w:szCs w:val="20"/>
        </w:rPr>
        <w:t xml:space="preserve">the dirty little secret of their liberation: that </w:t>
      </w:r>
      <w:r w:rsidRPr="00082419">
        <w:rPr>
          <w:rFonts w:asciiTheme="minorHAnsi" w:eastAsia="Times New Roman" w:hAnsiTheme="minorHAnsi"/>
          <w:kern w:val="32"/>
          <w:szCs w:val="20"/>
          <w:u w:val="single"/>
        </w:rPr>
        <w:t xml:space="preserve">they are more </w:t>
      </w:r>
      <w:r w:rsidRPr="00082419">
        <w:rPr>
          <w:rFonts w:asciiTheme="minorHAnsi" w:eastAsia="Times New Roman" w:hAnsiTheme="minorHAnsi"/>
          <w:b/>
          <w:iCs/>
          <w:kern w:val="32"/>
          <w:szCs w:val="20"/>
          <w:u w:val="single"/>
        </w:rPr>
        <w:t>oppressed by the revolution itself</w:t>
      </w:r>
      <w:r w:rsidRPr="00082419">
        <w:rPr>
          <w:rFonts w:asciiTheme="minorHAnsi" w:eastAsia="Times New Roman" w:hAnsiTheme="minorHAnsi"/>
          <w:kern w:val="32"/>
          <w:szCs w:val="20"/>
          <w:u w:val="single"/>
        </w:rPr>
        <w:t xml:space="preserve"> than </w:t>
      </w:r>
      <w:r w:rsidRPr="00082419">
        <w:rPr>
          <w:rFonts w:asciiTheme="minorHAnsi" w:eastAsia="Times New Roman" w:hAnsiTheme="minorHAnsi"/>
          <w:b/>
          <w:iCs/>
          <w:kern w:val="32"/>
          <w:szCs w:val="20"/>
          <w:u w:val="single"/>
        </w:rPr>
        <w:t>they ever had been by the regime it replaced</w:t>
      </w:r>
      <w:r w:rsidRPr="00082419">
        <w:rPr>
          <w:rFonts w:asciiTheme="minorHAnsi" w:eastAsia="Times New Roman" w:hAnsiTheme="minorHAnsi"/>
          <w:kern w:val="32"/>
          <w:szCs w:val="20"/>
        </w:rPr>
        <w:t>.</w:t>
      </w:r>
      <w:r w:rsidR="00082419" w:rsidRPr="00082419">
        <w:rPr>
          <w:rFonts w:asciiTheme="minorHAnsi" w:eastAsia="Times New Roman" w:hAnsiTheme="minorHAnsi"/>
          <w:kern w:val="32"/>
          <w:sz w:val="12"/>
          <w:szCs w:val="20"/>
        </w:rPr>
        <w:t>¶</w:t>
      </w:r>
      <w:r w:rsidRPr="00082419">
        <w:rPr>
          <w:rFonts w:asciiTheme="minorHAnsi" w:eastAsia="Times New Roman" w:hAnsiTheme="minorHAnsi"/>
          <w:kern w:val="32"/>
          <w:szCs w:val="20"/>
        </w:rPr>
        <w:t xml:space="preserve"> </w:t>
      </w:r>
      <w:r w:rsidRPr="00082419">
        <w:rPr>
          <w:rFonts w:asciiTheme="minorHAnsi" w:eastAsia="Times New Roman" w:hAnsiTheme="minorHAnsi"/>
          <w:kern w:val="32"/>
          <w:szCs w:val="20"/>
          <w:u w:val="single"/>
        </w:rPr>
        <w:t>It</w:t>
      </w:r>
      <w:r w:rsidRPr="00082419">
        <w:rPr>
          <w:rFonts w:asciiTheme="minorHAnsi" w:eastAsia="Times New Roman" w:hAnsiTheme="minorHAnsi"/>
          <w:kern w:val="32"/>
          <w:szCs w:val="20"/>
        </w:rPr>
        <w:t xml:space="preserve"> i</w:t>
      </w:r>
      <w:r w:rsidRPr="00082419">
        <w:rPr>
          <w:rFonts w:asciiTheme="minorHAnsi" w:eastAsia="Times New Roman" w:hAnsiTheme="minorHAnsi"/>
          <w:kern w:val="32"/>
          <w:szCs w:val="20"/>
          <w:u w:val="single"/>
        </w:rPr>
        <w:t>s</w:t>
      </w:r>
      <w:r w:rsidRPr="00082419">
        <w:rPr>
          <w:rFonts w:asciiTheme="minorHAnsi" w:eastAsia="Times New Roman" w:hAnsiTheme="minorHAnsi"/>
          <w:kern w:val="32"/>
          <w:szCs w:val="20"/>
        </w:rPr>
        <w:t xml:space="preserve"> </w:t>
      </w:r>
      <w:r w:rsidRPr="00082419">
        <w:rPr>
          <w:rFonts w:asciiTheme="minorHAnsi" w:eastAsia="Times New Roman" w:hAnsiTheme="minorHAnsi"/>
          <w:kern w:val="32"/>
          <w:szCs w:val="20"/>
          <w:u w:val="single"/>
        </w:rPr>
        <w:t xml:space="preserve">the need to bridge the chasm between the </w:t>
      </w:r>
      <w:r w:rsidRPr="00082419">
        <w:rPr>
          <w:rFonts w:asciiTheme="minorHAnsi" w:eastAsia="Times New Roman" w:hAnsiTheme="minorHAnsi"/>
          <w:kern w:val="32"/>
          <w:szCs w:val="20"/>
        </w:rPr>
        <w:t xml:space="preserve">socialist </w:t>
      </w:r>
      <w:r w:rsidRPr="00082419">
        <w:rPr>
          <w:rFonts w:asciiTheme="minorHAnsi" w:eastAsia="Times New Roman" w:hAnsiTheme="minorHAnsi"/>
          <w:kern w:val="32"/>
          <w:szCs w:val="20"/>
          <w:u w:val="single"/>
        </w:rPr>
        <w:t>dream and the</w:t>
      </w:r>
      <w:r w:rsidRPr="00082419">
        <w:rPr>
          <w:rFonts w:asciiTheme="minorHAnsi" w:eastAsia="Times New Roman" w:hAnsiTheme="minorHAnsi"/>
          <w:kern w:val="32"/>
          <w:szCs w:val="20"/>
        </w:rPr>
        <w:t xml:space="preserve"> socialist </w:t>
      </w:r>
      <w:r w:rsidRPr="00082419">
        <w:rPr>
          <w:rFonts w:asciiTheme="minorHAnsi" w:eastAsia="Times New Roman" w:hAnsiTheme="minorHAnsi"/>
          <w:kern w:val="32"/>
          <w:szCs w:val="20"/>
          <w:u w:val="single"/>
        </w:rPr>
        <w:t xml:space="preserve">reality that </w:t>
      </w:r>
      <w:r w:rsidRPr="00082419">
        <w:rPr>
          <w:rFonts w:asciiTheme="minorHAnsi" w:eastAsia="Times New Roman" w:hAnsiTheme="minorHAnsi"/>
          <w:b/>
          <w:iCs/>
          <w:kern w:val="32"/>
          <w:szCs w:val="20"/>
          <w:u w:val="single"/>
        </w:rPr>
        <w:t>produces the totalitarian state</w:t>
      </w:r>
      <w:r w:rsidRPr="00082419">
        <w:rPr>
          <w:rFonts w:asciiTheme="minorHAnsi" w:eastAsia="Times New Roman" w:hAnsiTheme="minorHAnsi"/>
          <w:kern w:val="32"/>
          <w:szCs w:val="20"/>
        </w:rPr>
        <w:t xml:space="preserve">. The </w:t>
      </w:r>
      <w:r w:rsidRPr="00082419">
        <w:rPr>
          <w:rFonts w:asciiTheme="minorHAnsi" w:eastAsia="Times New Roman" w:hAnsiTheme="minorHAnsi"/>
          <w:kern w:val="32"/>
          <w:szCs w:val="16"/>
        </w:rPr>
        <w:t>essence of that state and its difference from the democracies with which it will always be at war was foreseen with crystal clarity by Machiavelli. Because people are susceptible, he wrote, "it is easy to persuade them, |but | difficult to fix them in that persuasion. Thus it is necessary to take such measures that, when they believe no longer, it may be possible to make them believe by force." In the year zero of the revolution, Lenin showed himself to be Machiavelli's disciple: "If the workers and peasants do not wish to accept socialism, our reply will be: Why waste words when we can apply force?... If we do not apply terror and immediate executions, we will get nowhere. It is better that a hundred innocent are killed than that one guilty person escapes." It is this bleak landscape that the totalitarian poetry is meant to beautify.</w:t>
      </w:r>
    </w:p>
    <w:p w:rsidR="008C7679" w:rsidRPr="008C7679" w:rsidRDefault="008C7679" w:rsidP="008C7679"/>
    <w:p w:rsidR="00AB0D7E" w:rsidRDefault="00AB0D7E" w:rsidP="00AB0D7E">
      <w:pPr>
        <w:pStyle w:val="Heading3"/>
      </w:pPr>
      <w:bookmarkStart w:id="35" w:name="_Toc380775367"/>
      <w:r>
        <w:lastRenderedPageBreak/>
        <w:t xml:space="preserve">Coalitions </w:t>
      </w:r>
      <w:bookmarkEnd w:id="35"/>
      <w:r>
        <w:t>Good:</w:t>
      </w:r>
    </w:p>
    <w:p w:rsidR="00AB0D7E" w:rsidRPr="0052641B" w:rsidRDefault="00AB0D7E" w:rsidP="00AB0D7E">
      <w:pPr>
        <w:pStyle w:val="Heading4"/>
      </w:pPr>
      <w:r>
        <w:t>Uniting different coalitions is necessary to overcome white supremacy---the alt recreates white “divide and conquer”</w:t>
      </w:r>
    </w:p>
    <w:p w:rsidR="00AB0D7E" w:rsidRDefault="00AB0D7E" w:rsidP="00AB0D7E">
      <w:r>
        <w:t xml:space="preserve">bell </w:t>
      </w:r>
      <w:r>
        <w:rPr>
          <w:rStyle w:val="Style13ptBold"/>
        </w:rPr>
        <w:t>h</w:t>
      </w:r>
      <w:r w:rsidRPr="00F154D9">
        <w:rPr>
          <w:rStyle w:val="Style13ptBold"/>
        </w:rPr>
        <w:t>ooks 3</w:t>
      </w:r>
      <w:r>
        <w:t>, social critic extraordinaire, “Beyond Black Only: Bonding Beyond Race”, http://prince.org/msg/105/50299?pr</w:t>
      </w:r>
    </w:p>
    <w:p w:rsidR="00AB0D7E" w:rsidRDefault="00AB0D7E" w:rsidP="00AB0D7E">
      <w:pPr>
        <w:rPr>
          <w:rStyle w:val="StyleUnderline"/>
        </w:rPr>
      </w:pPr>
      <w:r w:rsidRPr="00082419">
        <w:rPr>
          <w:rStyle w:val="StyleUnderline"/>
        </w:rPr>
        <w:t>African Americans have been at the forefront of the struggle to end racism and white supremacy</w:t>
      </w:r>
      <w:r w:rsidRPr="00082419">
        <w:rPr>
          <w:sz w:val="10"/>
        </w:rPr>
        <w:t xml:space="preserve"> in the United States since individual free black immigrants and the larger body of enslaved blacks first landed here. </w:t>
      </w:r>
      <w:r w:rsidRPr="00082419">
        <w:rPr>
          <w:rStyle w:val="StyleUnderline"/>
        </w:rPr>
        <w:t>Even though much of that struggle has been directly concerned with the plight of black people, all gains received from civil rights work have had tremendous positive impact on the social status of all non-white groups</w:t>
      </w:r>
      <w:r w:rsidRPr="00082419">
        <w:rPr>
          <w:sz w:val="10"/>
        </w:rPr>
        <w:t xml:space="preserve"> in this country. Bonding between enslaved Africans, free Africans, and Native Americans is well documented. Freedom fighters from all groups (and certainly there were many traitors in all three groups who were co-opted by rewards given by the white power structure) understood the importance of solidarity-of struggling against the common enemy, white supremacy. </w:t>
      </w:r>
      <w:r w:rsidRPr="00082419">
        <w:rPr>
          <w:rStyle w:val="StyleUnderline"/>
        </w:rPr>
        <w:t>The enemy was not white people. It was white supremacy</w:t>
      </w:r>
      <w:r w:rsidRPr="00082419">
        <w:rPr>
          <w:sz w:val="10"/>
        </w:rPr>
        <w:t xml:space="preserve">. </w:t>
      </w:r>
      <w:r w:rsidRPr="00082419">
        <w:rPr>
          <w:sz w:val="12"/>
        </w:rPr>
        <w:t>¶</w:t>
      </w:r>
      <w:r w:rsidRPr="00082419">
        <w:rPr>
          <w:sz w:val="10"/>
        </w:rPr>
        <w:t xml:space="preserve"> Organic </w:t>
      </w:r>
      <w:r w:rsidRPr="00082419">
        <w:rPr>
          <w:rStyle w:val="StyleUnderline"/>
        </w:rPr>
        <w:t>freedom fighters</w:t>
      </w:r>
      <w:r w:rsidRPr="00082419">
        <w:rPr>
          <w:sz w:val="10"/>
        </w:rPr>
        <w:t xml:space="preserve">, both Native and African Americans, </w:t>
      </w:r>
      <w:r w:rsidRPr="00082419">
        <w:rPr>
          <w:rStyle w:val="Emphasis"/>
        </w:rPr>
        <w:t>had no difficulty building coalitions with those white folks who wanted to work for the freedom of everyone. Those early models of coalition building in the interest of dismantling white supremacy are often forgotten</w:t>
      </w:r>
      <w:r w:rsidRPr="00082419">
        <w:rPr>
          <w:sz w:val="10"/>
        </w:rPr>
        <w:t xml:space="preserve">. Much has happened to obscure that history. The construction of reservations (many of which were and are located in areas where there are not large populations of black people) isolated communities of Native Americans from black liberation struggle. And </w:t>
      </w:r>
      <w:r w:rsidRPr="00082419">
        <w:rPr>
          <w:rStyle w:val="StyleUnderline"/>
        </w:rPr>
        <w:t>as time passed both groups began to view one another through Eurocentric stereotypes, internalizing white racist assumptions about the other</w:t>
      </w:r>
      <w:r w:rsidRPr="00082419">
        <w:rPr>
          <w:sz w:val="10"/>
        </w:rPr>
        <w:t xml:space="preserve">. Those </w:t>
      </w:r>
      <w:r w:rsidRPr="00082419">
        <w:rPr>
          <w:rStyle w:val="Emphasis"/>
        </w:rPr>
        <w:t>early coalitions were not maintained</w:t>
      </w:r>
      <w:r w:rsidRPr="00082419">
        <w:rPr>
          <w:sz w:val="10"/>
        </w:rPr>
        <w:t xml:space="preserve">. Indeed the bonds between African Americans struggling to resist racist domination, and all other people of color in this society who suffer from the same system, continue to be fragile, even as we all remain untied by ties, however frayed and weakened, forged in shared anti-racist struggle. </w:t>
      </w:r>
      <w:r w:rsidRPr="00082419">
        <w:rPr>
          <w:sz w:val="12"/>
        </w:rPr>
        <w:t>¶</w:t>
      </w:r>
      <w:r w:rsidRPr="00082419">
        <w:rPr>
          <w:sz w:val="10"/>
        </w:rPr>
        <w:t xml:space="preserve"> Collectively, </w:t>
      </w:r>
      <w:r w:rsidRPr="00082419">
        <w:rPr>
          <w:rStyle w:val="StyleUnderline"/>
        </w:rPr>
        <w:t>within the U</w:t>
      </w:r>
      <w:r w:rsidRPr="00082419">
        <w:rPr>
          <w:sz w:val="10"/>
        </w:rPr>
        <w:t xml:space="preserve">nited </w:t>
      </w:r>
      <w:r w:rsidRPr="00082419">
        <w:rPr>
          <w:rStyle w:val="StyleUnderline"/>
        </w:rPr>
        <w:t>S</w:t>
      </w:r>
      <w:r w:rsidRPr="00082419">
        <w:rPr>
          <w:sz w:val="10"/>
        </w:rPr>
        <w:t xml:space="preserve">tates </w:t>
      </w:r>
      <w:r w:rsidRPr="00082419">
        <w:rPr>
          <w:rStyle w:val="Emphasis"/>
        </w:rPr>
        <w:t>people of color strengthen our capacity to resist white supremacy when we build coalitions</w:t>
      </w:r>
      <w:r w:rsidRPr="00082419">
        <w:rPr>
          <w:sz w:val="10"/>
        </w:rPr>
        <w:t xml:space="preserve">. Since white supremacy emerged here within the context of colonization, the conquering and conquest of Native Americans, early on it was obvious that Native and African Americans could best preserve their cultures by resisting from a standpoint of political solidarity. </w:t>
      </w:r>
      <w:r w:rsidRPr="00082419">
        <w:rPr>
          <w:rStyle w:val="StyleUnderline"/>
        </w:rPr>
        <w:t>The concrete practice of solidarity between the two groups has been eroded by the divide-and-conquer tactics of racist white power</w:t>
      </w:r>
      <w:r w:rsidRPr="00082419">
        <w:rPr>
          <w:sz w:val="10"/>
        </w:rPr>
        <w:t xml:space="preserve"> and by the complicity of both groups. Native American artist and activist of the Cherokee people Jimmie Durham, in his collection of essays A Certain Lack of Coherence, talks about the 1960’s as a time when folks tried to regenerate that spirit of coalition: “In the 1960’s and ‘70’s American Indian, African American and Puerto Rican activists said, as loudly as they could, “This country is founded on the genocide of one people and the enslavement of another.” This statement, hardly arguable, was not much taken up by white activists.” As time passed, it was rarely taken up by anyone. Instead the fear that one’s specific group might receive more attention has led to greater nationalism, the showing of concern for one’s racial or ethnic plight without linking that concern to the plight of other non-white groups and their struggles for liberation. </w:t>
      </w:r>
      <w:r w:rsidRPr="00082419">
        <w:rPr>
          <w:sz w:val="12"/>
        </w:rPr>
        <w:t>¶</w:t>
      </w:r>
      <w:r w:rsidRPr="00082419">
        <w:rPr>
          <w:sz w:val="10"/>
        </w:rPr>
        <w:t xml:space="preserve"> </w:t>
      </w:r>
      <w:r w:rsidRPr="00082419">
        <w:rPr>
          <w:rStyle w:val="StyleUnderline"/>
        </w:rPr>
        <w:t>Bonds of solidarity between people of color are continuously ruptured by our complicity with white racism</w:t>
      </w:r>
      <w:r w:rsidRPr="00082419">
        <w:rPr>
          <w:sz w:val="10"/>
        </w:rPr>
        <w:t xml:space="preserve">. Similarly, white immigrants to the United States, both past and present, establish their right to citizenship within white supremacist society by asserting it in daily life through acts of discrimination and assault that register their contempt for and disregard of black people and darker-skinned immigrants mimic this racist behavior in their interactions with black folks. In her editorial “On the Backs of Blacks” published in a recent special issue of TIME magazine Toni Morrison discusses the way white supremacy is reinscribed again and again as immigrants seek assimilation: </w:t>
      </w:r>
      <w:r w:rsidRPr="00082419">
        <w:rPr>
          <w:sz w:val="12"/>
        </w:rPr>
        <w:t>¶</w:t>
      </w:r>
      <w:r w:rsidRPr="00082419">
        <w:rPr>
          <w:sz w:val="10"/>
        </w:rPr>
        <w:t xml:space="preserve"> All immigrants fight for jobs and space, and who is there to fight but those who have both? As in the fishing ground struggle between Texas and Vietnamese shrimpers, they displace what and whom they can…In race talk the move into mainstream America always means buying into the notion of American blacks as the real aliens. Whatever the ethnicity or nationality of the immigrant, his nemesis is understood to be African American…So addictive is this ploy that the fact of blackness has been abandoned for the theory of blackness. It doesn’t matter anymore what shade the newcomer’s skin is. A hostile posture toward resident blacks must be struck at the Americanizing door. </w:t>
      </w:r>
      <w:r w:rsidRPr="00082419">
        <w:rPr>
          <w:sz w:val="12"/>
        </w:rPr>
        <w:t>¶</w:t>
      </w:r>
      <w:r w:rsidRPr="00082419">
        <w:rPr>
          <w:sz w:val="10"/>
        </w:rPr>
        <w:t xml:space="preserve"> Often people of color, both those who are citizens and those who are recent immigrants, hold black people responsible for the hostility they encounter from whites. It is as though they see blacks as acting in a manner that makes things harder for everybody else. This type of scapegoating is the mark of the colonized sensibility which always blames those victimized rather than targeting structures of domination. </w:t>
      </w:r>
      <w:r w:rsidRPr="00082419">
        <w:rPr>
          <w:sz w:val="12"/>
        </w:rPr>
        <w:t>¶</w:t>
      </w:r>
      <w:r w:rsidRPr="00082419">
        <w:rPr>
          <w:sz w:val="10"/>
        </w:rPr>
        <w:t xml:space="preserve"> Just as many white Americans deny both the prevalence of racism in the United States and the role they play in perpetuating and maintaining white supremacy, non-white, non-black groups, Native, Asian, Hispanic Americans, all deny their investment in anti-black sentiment even as they consistently seek to distance themselves from blackness so that they will not be seen as residing at the bottom of this society’s totem pole, in the category reserved for the most despised group. Such </w:t>
      </w:r>
      <w:r w:rsidRPr="00082419">
        <w:rPr>
          <w:rStyle w:val="StyleUnderline"/>
        </w:rPr>
        <w:t>jockeying for white approval and reward obscures the way allegiance to the existing social structure undermines the social welfare of all people of color</w:t>
      </w:r>
      <w:r w:rsidRPr="00082419">
        <w:rPr>
          <w:rStyle w:val="Emphasis"/>
        </w:rPr>
        <w:t>. White supremacist power is always weakened when people of color bond across differences of culture, ethnicity, and race</w:t>
      </w:r>
      <w:r w:rsidRPr="00082419">
        <w:rPr>
          <w:rStyle w:val="StyleUnderline"/>
        </w:rPr>
        <w:t xml:space="preserve">. It is always strengthened when we act as though there is no continuity and overlap in the patterns of exploitation and oppression that affect all of our lives. </w:t>
      </w:r>
      <w:r w:rsidRPr="00082419">
        <w:rPr>
          <w:rStyle w:val="StyleUnderline"/>
          <w:sz w:val="12"/>
          <w:u w:val="none"/>
        </w:rPr>
        <w:t>¶</w:t>
      </w:r>
      <w:r w:rsidRPr="00082419">
        <w:rPr>
          <w:rStyle w:val="StyleUnderline"/>
          <w:sz w:val="10"/>
          <w:u w:val="none"/>
        </w:rPr>
        <w:t xml:space="preserve"> </w:t>
      </w:r>
      <w:r w:rsidRPr="00082419">
        <w:rPr>
          <w:sz w:val="10"/>
        </w:rPr>
        <w:t xml:space="preserve">To ensure that political bonding to challenge and change white supremacy will not be cultivated among diverse groups of people of color, white ruling groups pit us against one another in a no-win game of “who will get the prize for model minority today.” They compare and contrast, affix labels like “model minority,” define boundaries, and we fall into line. Those rewards coupled with internalized racist assumptions lead non-black people of color to deny the way racism victimizes them as they actively work to disassociate themselves from black people. This will to disassociate is a gesture of racism. </w:t>
      </w:r>
      <w:r w:rsidRPr="00082419">
        <w:rPr>
          <w:bCs/>
          <w:sz w:val="12"/>
        </w:rPr>
        <w:t>¶</w:t>
      </w:r>
      <w:r w:rsidRPr="00082419">
        <w:rPr>
          <w:bCs/>
          <w:sz w:val="12"/>
          <w:u w:val="single"/>
        </w:rPr>
        <w:t xml:space="preserve"> </w:t>
      </w:r>
      <w:r w:rsidRPr="00082419">
        <w:rPr>
          <w:sz w:val="10"/>
        </w:rPr>
        <w:t xml:space="preserve">Even though progressive people of color consistently critique these standpoints, </w:t>
      </w:r>
      <w:r w:rsidRPr="00082419">
        <w:rPr>
          <w:rStyle w:val="StyleUnderline"/>
        </w:rPr>
        <w:t xml:space="preserve">we have yet to build a contemporary mass movement to challenge white supremacy that would draw us together. Without an organized collective struggle that consistently reminds us of our common concerns, people of color forget. </w:t>
      </w:r>
      <w:r w:rsidRPr="00082419">
        <w:rPr>
          <w:sz w:val="10"/>
        </w:rPr>
        <w:t xml:space="preserve">Sadly forgetting common concerns sets the stage for competing concerns. Working within the system of white supremacy, non-black people of color often feel as though they must compete with black folks to receive white attention. Some are even angry at what they wrongly perceive as a greater concern on the part of white of the dominant culture for the pain of black people. Rather than seeing the attention black people receive as linked to the gravity of our situation and the intensity of our resistance, they want to make it a sign of white generosity and concern. Such thinking is absurd. If white folks were genuinely concerned about black pain, they would challenge racism, not turn the spotlight on our collective pain in ways that further suggest that we are inferior. Andrew Hacker makes it clear in Two Nations that the vast majority of white Americans believe that “members of the black race represent an inferior strain of the human species.” He adds: “In this view Africans-and Americans who trace their origins to that continent-are seen as languishing at a lower evolutionary level than members of other races.” Non-black people of color often do not approach white attention to black issues by critically interrogating how those issues are presented and whose interests the representations ultimately serve. Rather than engaging in a competition that sees blacks as winning more goodies from the white system than other groups, non-black people of color who identify with black resistance struggle recognize the danger of such thinking and repudiate it. They are politically astute enough to challenge a rhetoric of resistance that is based on competition rather than a capacity on the part of non-black groups to identify with whatever progress blacks make as being a positive sign for everyone. Until non-black people of color define their citizenship via commitment to a democratic vision of racial justice rather than investing in the dehumanization and oppression of black people, they will always act as mediators, keeping black people in check for the ruling white majority. Until racist anti-black sentiments are let go by other people of color, especially immigrants, and </w:t>
      </w:r>
      <w:r w:rsidRPr="00082419">
        <w:rPr>
          <w:sz w:val="10"/>
        </w:rPr>
        <w:lastRenderedPageBreak/>
        <w:t xml:space="preserve">complain that these groups are receiving too much attention, they undermine freedom struggle. When this happens people of color war all acting in complicity with existing exploitative and oppressive structures. </w:t>
      </w:r>
      <w:r w:rsidRPr="00082419">
        <w:rPr>
          <w:sz w:val="12"/>
        </w:rPr>
        <w:t>¶</w:t>
      </w:r>
      <w:r w:rsidRPr="00082419">
        <w:rPr>
          <w:sz w:val="10"/>
        </w:rPr>
        <w:t xml:space="preserve"> </w:t>
      </w:r>
      <w:r w:rsidRPr="00082419">
        <w:rPr>
          <w:rStyle w:val="StyleUnderline"/>
        </w:rPr>
        <w:t>As more people of color raise our consciousness and refuse to be pitted against one another, the forces of neo-colonial white supremacist domination must work harder to divide and conquer</w:t>
      </w:r>
      <w:r w:rsidRPr="00082419">
        <w:rPr>
          <w:sz w:val="10"/>
        </w:rPr>
        <w:t xml:space="preserve">. The most recent effort to undermine progressive bonding between people of color is the institutionalization of “multiculturalism”. Positively, multiculturalism is presented as a corrective to a Eurocentric vision of model citizenship wherein white middle-class ideals are presented as the norm. Yet this positive intervention is undermined by visions of multiculturalism that suggest everyone should live with and identify with their own self contained group. If white supremacist capitalist patriarchy is unchanged then multiculturalism within that context can only become a breeding ground for narrow nationalism, fundamentalism, identity politics, and cultural, racial, and ethnic separatism. Each separate group will then feel that it must protect its own interests by keeping outsiders at bay, for the group will always appear vulnerable, its power and identity sustained by exclusivity. When people of color think this way, white supremacy remains intact. </w:t>
      </w:r>
      <w:r w:rsidRPr="00082419">
        <w:rPr>
          <w:rStyle w:val="StyleUnderline"/>
        </w:rPr>
        <w:t>For even though demographics in the U</w:t>
      </w:r>
      <w:r w:rsidRPr="00082419">
        <w:rPr>
          <w:sz w:val="10"/>
        </w:rPr>
        <w:t xml:space="preserve">nited </w:t>
      </w:r>
      <w:r w:rsidRPr="00082419">
        <w:rPr>
          <w:rStyle w:val="StyleUnderline"/>
        </w:rPr>
        <w:t>S</w:t>
      </w:r>
      <w:r w:rsidRPr="00082419">
        <w:rPr>
          <w:sz w:val="10"/>
        </w:rPr>
        <w:t xml:space="preserve">tates </w:t>
      </w:r>
      <w:r w:rsidRPr="00082419">
        <w:rPr>
          <w:rStyle w:val="StyleUnderline"/>
        </w:rPr>
        <w:t xml:space="preserve">would suggest that in the future the nation will be more populated by people of color, and whites will no longer be the majority group, numerical presence will in </w:t>
      </w:r>
      <w:r w:rsidRPr="00082419">
        <w:rPr>
          <w:rStyle w:val="Emphasis"/>
        </w:rPr>
        <w:t>no way alter white supremacy if there is no collective organizing, no efforts to build coalitions that cross boundaries</w:t>
      </w:r>
      <w:r w:rsidRPr="00082419">
        <w:rPr>
          <w:sz w:val="10"/>
        </w:rPr>
        <w:t xml:space="preserve">. Already, the white Christian Right is targeting large populations of people of color to ensure that the fundamentalist values they want this nation to uphold and represent will determine the attitudes and values of these groups. The role Eurocentric Christianity has played in teaching non-white folks Western metaphysical dualism, the ideology that under girds binary notion of superior/inferior, good/bad, white/black, cannot be ignored. While progressive organizations are having difficulty reaching wider audiences, the white-dominated Christian Right organizes outreach programs that acknowledge diversity and have considerable influence. Just as the white-dominated Christian church in the U.S. once relied on biblical references to justify racist domination and discrimination, it now deploys a rhetoric of multiculturalism to invite non-white people to believe that racism can be overcome through a shared fundamentalist encounter. Every contemporary fundamentalist white male-dominated religious cult in the U.S. has a diverse congregation. People of color have flocked to these organizations because they have felt them to be places where racism does not exist, where they are not judged on the basis of skin color. While the white-dominated mass media focus critical attention on black religious fundamentalist groups like the Nation of Islam, and in particular Louis Farrakhan, little critique is made of white Christian fundamentalist outreach to black people and other people of color. Black Islamic fundamentalism shares with the white Christian Right support for coercive hierarchy, fascism, and a belief that some groups are inferior and others superior, along with a host of other similarities. Irrespective of the standpoint, religious fundamentalism brainwashes individuals not to think critically or see radical politicization as a means of transforming their lives. When people of color immerse themselves in religious fundamentalism, no meaningful challenge and critique of white supremacy can surface. Participation in a radical multiculturalism in any form is discouraged by religious fundamentalism. </w:t>
      </w:r>
      <w:r w:rsidRPr="00082419">
        <w:rPr>
          <w:sz w:val="12"/>
        </w:rPr>
        <w:t>¶</w:t>
      </w:r>
      <w:r w:rsidRPr="00082419">
        <w:rPr>
          <w:sz w:val="10"/>
        </w:rPr>
        <w:t xml:space="preserve"> Progressive multiculturalism that encourages and promotes </w:t>
      </w:r>
      <w:r w:rsidRPr="00082419">
        <w:rPr>
          <w:rStyle w:val="StyleUnderline"/>
        </w:rPr>
        <w:t>coalition building between people of color threatens to disrupt white supremacist organization of us all into competing camps.</w:t>
      </w:r>
      <w:r w:rsidRPr="00082419">
        <w:rPr>
          <w:sz w:val="10"/>
        </w:rPr>
        <w:t xml:space="preserve"> However, this vision of multiculturalism is continually undermined by greed, one group wanting rewards for itself even at the expense of other groups. It is this perversion of solidarity the authors of Night Vision address when they assert: “While there are different nationalities, races and genders in the U.S., the supposedly different cultures in multiculturalism don’t like to admit what they have in common, the glue of it all-parasitism. Right now, there’s both anger among the oppressed and a milling around, edging up to the next step but uncertain what it is fully about, what is means. The key is the common need to break with parasitism.” </w:t>
      </w:r>
      <w:r w:rsidRPr="00082419">
        <w:rPr>
          <w:rStyle w:val="StyleUnderline"/>
        </w:rPr>
        <w:t xml:space="preserve">A </w:t>
      </w:r>
      <w:r w:rsidRPr="00082419">
        <w:rPr>
          <w:sz w:val="10"/>
        </w:rPr>
        <w:t>based</w:t>
      </w:r>
      <w:r w:rsidRPr="00082419">
        <w:rPr>
          <w:rStyle w:val="StyleUnderline"/>
        </w:rPr>
        <w:t xml:space="preserve"> identity politics of solidarity that embraces both a </w:t>
      </w:r>
      <w:r w:rsidRPr="00082419">
        <w:rPr>
          <w:rStyle w:val="Emphasis"/>
        </w:rPr>
        <w:t>broad based identity politics which acknowledges specific cultural and ethnic legacies, histories</w:t>
      </w:r>
      <w:r w:rsidRPr="00082419">
        <w:rPr>
          <w:rStyle w:val="StyleUnderline"/>
        </w:rPr>
        <w:t xml:space="preserve">, etc. as it simultaneously promotes a </w:t>
      </w:r>
      <w:r w:rsidRPr="00082419">
        <w:rPr>
          <w:rStyle w:val="Emphasis"/>
        </w:rPr>
        <w:t>recognition of overlapping cultural traditions</w:t>
      </w:r>
      <w:r w:rsidRPr="00082419">
        <w:rPr>
          <w:rStyle w:val="StyleUnderline"/>
        </w:rPr>
        <w:t xml:space="preserve"> and values as well as an </w:t>
      </w:r>
      <w:r w:rsidRPr="00082419">
        <w:rPr>
          <w:rStyle w:val="Emphasis"/>
        </w:rPr>
        <w:t>inclusive understanding</w:t>
      </w:r>
      <w:r w:rsidRPr="00082419">
        <w:rPr>
          <w:rStyle w:val="StyleUnderline"/>
        </w:rPr>
        <w:t xml:space="preserve"> of what is gained when people of </w:t>
      </w:r>
      <w:r w:rsidRPr="00082419">
        <w:rPr>
          <w:rStyle w:val="Emphasis"/>
        </w:rPr>
        <w:t>color unite to resist white supremacy is the only way to ensure that multicultural democracy will become a reality</w:t>
      </w:r>
      <w:r w:rsidRPr="00082419">
        <w:rPr>
          <w:rStyle w:val="StyleUnderline"/>
        </w:rPr>
        <w:t>.</w:t>
      </w:r>
    </w:p>
    <w:p w:rsidR="00AB0D7E" w:rsidRDefault="00AB0D7E" w:rsidP="00AB0D7E">
      <w:pPr>
        <w:pStyle w:val="Heading3"/>
      </w:pPr>
      <w:r>
        <w:lastRenderedPageBreak/>
        <w:t>Permutation Solvency:</w:t>
      </w:r>
    </w:p>
    <w:p w:rsidR="00AB0D7E" w:rsidRDefault="00AB0D7E" w:rsidP="00AB0D7E">
      <w:pPr>
        <w:pStyle w:val="Heading4"/>
      </w:pPr>
      <w:r>
        <w:t xml:space="preserve">Institutions are </w:t>
      </w:r>
      <w:r w:rsidRPr="00085D82">
        <w:rPr>
          <w:u w:val="single"/>
        </w:rPr>
        <w:t>inevitable</w:t>
      </w:r>
      <w:r>
        <w:t xml:space="preserve"> and </w:t>
      </w:r>
      <w:r w:rsidRPr="00085D82">
        <w:rPr>
          <w:u w:val="single"/>
        </w:rPr>
        <w:t>engaging them</w:t>
      </w:r>
      <w:r>
        <w:t xml:space="preserve"> is key – studying, understanding, and reforming institutions is the </w:t>
      </w:r>
      <w:r w:rsidRPr="00052A89">
        <w:rPr>
          <w:u w:val="single"/>
        </w:rPr>
        <w:t>only way</w:t>
      </w:r>
      <w:r>
        <w:t xml:space="preserve"> to prevent unchecked abuses of power and atrocities </w:t>
      </w:r>
    </w:p>
    <w:p w:rsidR="00AB0D7E" w:rsidRDefault="00AB0D7E" w:rsidP="00AB0D7E">
      <w:r w:rsidRPr="00085D82">
        <w:rPr>
          <w:rStyle w:val="Style13ptBold"/>
        </w:rPr>
        <w:t>Marti and Fernandez 13</w:t>
      </w:r>
      <w:r>
        <w:t xml:space="preserve"> (2013, Ignasi, Associate Professor Strategy and Organization, EMLYON Business School, OCE Research Centre, France, and Pablo, Professor, IESE Business School, University of Navarra, “The Institutional Work of Oppression and Resistance: Learning from the Holocaust,” Organization Studies August 2013 vol. 34 no. 8 1195-1223)</w:t>
      </w:r>
    </w:p>
    <w:p w:rsidR="00AB0D7E" w:rsidRDefault="00AB0D7E" w:rsidP="00AB0D7E"/>
    <w:p w:rsidR="00AB0D7E" w:rsidRDefault="00AB0D7E" w:rsidP="00AB0D7E">
      <w:pPr>
        <w:rPr>
          <w:sz w:val="16"/>
        </w:rPr>
      </w:pPr>
      <w:r w:rsidRPr="00052A89">
        <w:rPr>
          <w:sz w:val="16"/>
        </w:rPr>
        <w:t xml:space="preserve">Oppressive institutional work </w:t>
      </w:r>
      <w:r w:rsidRPr="00085D82">
        <w:rPr>
          <w:b/>
          <w:u w:val="single"/>
        </w:rPr>
        <w:t>In our examination of the Holocaust, we focused</w:t>
      </w:r>
      <w:r w:rsidRPr="00052A89">
        <w:rPr>
          <w:sz w:val="16"/>
        </w:rPr>
        <w:t xml:space="preserve"> initially </w:t>
      </w:r>
      <w:r w:rsidRPr="00085D82">
        <w:rPr>
          <w:b/>
          <w:u w:val="single"/>
        </w:rPr>
        <w:t>on the</w:t>
      </w:r>
      <w:r w:rsidRPr="00052A89">
        <w:rPr>
          <w:sz w:val="16"/>
        </w:rPr>
        <w:t xml:space="preserve"> purposeful everyday practices that involved a concerted effort (i.e. ‘</w:t>
      </w:r>
      <w:r w:rsidRPr="00085D82">
        <w:rPr>
          <w:b/>
          <w:u w:val="single"/>
        </w:rPr>
        <w:t>institutional work’</w:t>
      </w:r>
      <w:r w:rsidRPr="00052A89">
        <w:rPr>
          <w:sz w:val="16"/>
        </w:rPr>
        <w:t xml:space="preserve">) </w:t>
      </w:r>
      <w:r w:rsidRPr="00085D82">
        <w:rPr>
          <w:b/>
          <w:u w:val="single"/>
        </w:rPr>
        <w:t>by the Nazis and others to gradually regulate the lives of their targeted populations and separate them</w:t>
      </w:r>
      <w:r w:rsidRPr="00052A89">
        <w:rPr>
          <w:sz w:val="16"/>
        </w:rPr>
        <w:t xml:space="preserve">, first symbolically, then physically through spatial segregation and – ultimately – concentration camps and death. The different types of oppressive work we referred to – ranging from categorization, seclusion and creation of social distance to the unleashing of absolute violence – share one fundamental aspect: They all contribute to transforming the universal structures of human relatedness to the world: space and time, social relations, and ultimately the relation to the self. They do it, however, in different degrees. Considering such processes and transformations will expand our understanding of agency and institutions. </w:t>
      </w:r>
      <w:r w:rsidRPr="00085D82">
        <w:rPr>
          <w:b/>
          <w:u w:val="single"/>
        </w:rPr>
        <w:t>One might observe</w:t>
      </w:r>
      <w:r w:rsidRPr="00052A89">
        <w:rPr>
          <w:sz w:val="16"/>
        </w:rPr>
        <w:t xml:space="preserve"> different forms of </w:t>
      </w:r>
      <w:r w:rsidRPr="00085D82">
        <w:rPr>
          <w:b/>
          <w:u w:val="single"/>
        </w:rPr>
        <w:t>oppression</w:t>
      </w:r>
      <w:r w:rsidRPr="00052A89">
        <w:rPr>
          <w:sz w:val="16"/>
        </w:rPr>
        <w:t xml:space="preserve"> </w:t>
      </w:r>
      <w:r w:rsidRPr="00085D82">
        <w:rPr>
          <w:b/>
          <w:u w:val="single"/>
        </w:rPr>
        <w:t>as characterized by the degree to which they allow actors</w:t>
      </w:r>
      <w:r w:rsidRPr="00052A89">
        <w:rPr>
          <w:sz w:val="16"/>
        </w:rPr>
        <w:t xml:space="preserve"> different spaces of </w:t>
      </w:r>
      <w:r w:rsidRPr="00085D82">
        <w:rPr>
          <w:b/>
          <w:u w:val="single"/>
        </w:rPr>
        <w:t>autonomy and leave</w:t>
      </w:r>
      <w:r w:rsidRPr="00052A89">
        <w:rPr>
          <w:sz w:val="16"/>
        </w:rPr>
        <w:t xml:space="preserve"> room and </w:t>
      </w:r>
      <w:r w:rsidRPr="00085D82">
        <w:rPr>
          <w:b/>
          <w:u w:val="single"/>
        </w:rPr>
        <w:t>potential for agency</w:t>
      </w:r>
      <w:r w:rsidRPr="00052A89">
        <w:rPr>
          <w:sz w:val="16"/>
        </w:rPr>
        <w:t xml:space="preserve">. Some types of oppressive work restrict people ‘only’ by culture and norms; whereas others produce conditions that are significantly more stringent, such as those imposed on the Jews shortly after the Nuremberg laws were passed to severely limit their access to the job market or the running of business; use of public transportation; attendance in school; or participation in religious ceremonies. The creation of taxonomy of categories into which every individual can be pigeonholed appears to be a crucial type of institutional work. Such actions were undertaken by the Nazis in classifying their target population(s) as Homo sacer or subhuman (Agamben, 1998). Moreover, such escalation of oppression is eased by the creation of social distance between the oppressors (as well as those who benefit from oppression) and the oppressed by means of authorization, routinization or different types of rhetorical devices – notably what we called camouflage language. Once the categories are created, the oppression continues with spatial separation, dispossession of property and sometimes even one’s names, and increasingly violent responses to any noncompliance. Here we are fully entering the terrain of what Goffman called total institutions (Goffman, 1961). In them, one can see different degrees of self-violation and, concomitantly, of spaces of autonomy. The oppressive work applied in ghettos was different from that used in death camps, each featuring distinct types of institutional work. The most extreme setting – the death camp – allowed for almost no resistance as the oppressors exercised near-total control, destroying any vestiges of independent social life (and, in many cases, life itself). How relevant are those forms of oppression to present-day organizational phenomena, and how do they contribute to our understanding of institutional work? We argue that different forms of oppressive work can be observed today, although certainly none with the horrifying purposes of and the results attained by the Nazis. These occurrences range from well-known oppressive institutional orders to the most regular organizations under the modern, capitalist institutional order. These and others not discussed here offer what we believe is an important opportunity for students of institutional work. Even though less harrowing than the Holocaust, </w:t>
      </w:r>
      <w:r w:rsidRPr="00052A89">
        <w:rPr>
          <w:b/>
          <w:u w:val="single"/>
        </w:rPr>
        <w:t>total institutions of today may still be sadly characterized by humans being belittled and dehumanized</w:t>
      </w:r>
      <w:r w:rsidRPr="00052A89">
        <w:rPr>
          <w:sz w:val="16"/>
        </w:rPr>
        <w:t xml:space="preserve">; sometimes spatially circumscribed; heavily guarded; often stripped of markers of individual identity; clearly categorized as the ‘other’; and often </w:t>
      </w:r>
      <w:r w:rsidRPr="00052A89">
        <w:rPr>
          <w:b/>
          <w:u w:val="single"/>
        </w:rPr>
        <w:t>terrorized and treated with violence.</w:t>
      </w:r>
      <w:r w:rsidRPr="00052A89">
        <w:rPr>
          <w:sz w:val="16"/>
        </w:rPr>
        <w:t xml:space="preserve"> </w:t>
      </w:r>
      <w:r w:rsidRPr="00052A89">
        <w:rPr>
          <w:b/>
          <w:u w:val="single"/>
        </w:rPr>
        <w:t xml:space="preserve">Such instances include genocides </w:t>
      </w:r>
      <w:r w:rsidRPr="00052A89">
        <w:rPr>
          <w:sz w:val="16"/>
        </w:rPr>
        <w:t xml:space="preserve">(Pina e Cunha et al., 2010; Stokes &amp; Gabriel, 2010); the treatment of prisoners of war in Guantanamo and Abu Ghraib (Greenberg &amp; Dratel, 2005); institutions such as asylums and mental hospitals (Grob, 1983) or work camps; and cases of forced labour, human trafficking or forced marriage (Bales, 1999). For example, human </w:t>
      </w:r>
      <w:r w:rsidRPr="00052A89">
        <w:rPr>
          <w:b/>
          <w:u w:val="single"/>
        </w:rPr>
        <w:t xml:space="preserve">trafficking </w:t>
      </w:r>
      <w:r w:rsidRPr="00052A89">
        <w:rPr>
          <w:sz w:val="16"/>
        </w:rPr>
        <w:t xml:space="preserve">has grown over the years as an industry to become according to the United Nations the fastest-growing form of organized crime (United Nations, 2001) – one which is considered a high-profit, low-risk trade for the organizers. Children and women are trafficked for forced prostitution, domestic servitude, unsafe agricultural or sweatshop labour, or sold as brides. Cases such as that of Nigeria’s Niger Delta (Akpan, 2010) are well reported. More broadly speaking, forced labour can be found in many countries today, and the International Labour Organization estimates at least 12.3 million people in forced labour worldwide (other estimates show that figure to be as high as thirty million; see Bales, 2004; Crane, 2013). A rather well-known example concerns workers in the charcoal camps of Brazil (Bales, 1999).12 One can observe in these cases the creation of geographical and social distance, which ease the treatment of enslaved human beings and contributes to their alienation. Sadly, </w:t>
      </w:r>
      <w:r w:rsidRPr="00052A89">
        <w:rPr>
          <w:b/>
          <w:u w:val="single"/>
        </w:rPr>
        <w:t xml:space="preserve">examples </w:t>
      </w:r>
      <w:r w:rsidRPr="00052A89">
        <w:rPr>
          <w:sz w:val="16"/>
        </w:rPr>
        <w:t xml:space="preserve">like these </w:t>
      </w:r>
      <w:r w:rsidRPr="00052A89">
        <w:rPr>
          <w:b/>
          <w:u w:val="single"/>
        </w:rPr>
        <w:t>abound</w:t>
      </w:r>
      <w:r w:rsidRPr="00052A89">
        <w:rPr>
          <w:sz w:val="16"/>
        </w:rPr>
        <w:t xml:space="preserve">. While differing in forms and degrees of oppressive work, </w:t>
      </w:r>
      <w:r w:rsidRPr="00052A89">
        <w:rPr>
          <w:b/>
          <w:u w:val="single"/>
        </w:rPr>
        <w:t xml:space="preserve">they </w:t>
      </w:r>
      <w:r w:rsidRPr="00052A89">
        <w:rPr>
          <w:sz w:val="16"/>
        </w:rPr>
        <w:t xml:space="preserve">nonetheless </w:t>
      </w:r>
      <w:r w:rsidRPr="00052A89">
        <w:rPr>
          <w:b/>
          <w:u w:val="single"/>
        </w:rPr>
        <w:t>share a common theme: the effort and intent to shatter the human capacity to resist</w:t>
      </w:r>
      <w:r w:rsidRPr="00052A89">
        <w:rPr>
          <w:sz w:val="16"/>
        </w:rPr>
        <w:t xml:space="preserve">. We believe the study of various types of oppressive work brings an important perspective to discussions about the </w:t>
      </w:r>
      <w:r w:rsidRPr="00052A89">
        <w:rPr>
          <w:sz w:val="16"/>
        </w:rPr>
        <w:lastRenderedPageBreak/>
        <w:t xml:space="preserve">paradox of embedded agency (Holm, 1995; Seo &amp; Creed, 2002) by focusing not on how institutional change is possible, but on how – through which types of institutional work – it can be made impossible. Milder forms of oppressive work can be found today in humiliating practices that pervade developed and less developed countries alike. Some examples are those regulations imposed on immigrants, both documented and undocumented, who seek work permits, access to social welfare services or asylum. Through increasingly stringent regulations, tedious processes that are often experienced as arbitrary, and fearful controls, people are ‘invited’ to accept and embody imposed, sometimes meaningless, categories. Such categories notably affect people’s perception of their rights and civic participation, impact their job-seeking patterns and efforts, and make them suspects in the eyes of others.13 An insightful study of Central American immigrants in the United States finds that this can ‘lead [the immigrants] to accept their self-depreciation as normal’ (Menjívar &amp; Abrego, 2012, p. 1413), echoing similar findings from Europe (Escandell &amp; Ceobanu, 2009; McLaren, 2003). Other examples of humiliating practices which are gaining prevalence in today’s society include airport security checks and other work legitimated by 9/11 and the war on terror (Molotch, 2012), and the use of different surveillance tools and measures intended to prevent theft by employees.14 Routinization and authorization play an extremely important role in these practices, which all contribute in varying degrees to damaging people’s pride and dignity by imposing a sense of inferiority and subordination (Lindner, 2010). A final and rather puzzling element in most of these practices is that they are often legally sanctioned. Thus, </w:t>
      </w:r>
      <w:r w:rsidRPr="00052A89">
        <w:rPr>
          <w:b/>
          <w:u w:val="single"/>
        </w:rPr>
        <w:t>a promising research agenda is to examine oppression through formal structures of power that are publicly respected rather than focus exclusively on the wilful exercise of violence with the intention to inflict suffering</w:t>
      </w:r>
      <w:r w:rsidRPr="00052A89">
        <w:rPr>
          <w:sz w:val="16"/>
        </w:rPr>
        <w:t xml:space="preserve">. Which carriers of power and what types of institutional work negatively impact the quotidian practices of human beings and reduce their capacity to act? Finally, a vast body of research by anthropologists, sociologists of work, and critical management scholars has shown how milder, often hidden forms of oppressive work find their way into many contemporary versions of capitalist workplace organization. These types of oppression feel natural, yet they are no less important. In such settings, work discipline is not necessarily enforced by abuse, violence or arbitrary constraints and categorization, but is expressed in other ways. One example would be rigid and exacting guidelines for physical appearance, such as Walt Disney World’s instruction that ‘fingernails should not extend more than one-fourth inch beyond fingertips’ (Leidner, 1993, p. 9). Leidner, drawing on the work of Hochschild (1983) also reports how in some cases organizations seek to extend control through emotional labour too, hoping to direct ‘how [the employees] view themselves and how they feel’ (Leidner, 1993, p. 64). Alternately, workers are asked to be open to change on short notice, take risks continually, and become ever less dependent on regulations and formal procedures (Delbridge, 1998; Harris-White, 2003). Reflecting on this trend, Sennett (1998) argues that ‘pursuit of flexibility has produced new structures of power and control, rather than created the conditions which set us free’. Although mild compared to the extreme of genocide described in this paper, and sometimes even hidden, such forms of oppressive work still affect the capacity of human beings to act, think and feel. It seems reasonable to consider them as well in expanding our understanding of agency and institutions. Resisting: Anti-oppressive institutional work The prevailing perspective on resistance continues to claim that individuals willingly subject themselves to systems of domination (Willmott, 1993). This structural vision is strengthened by the idea that groups and individuals usually fail in their attempts to resist oppression (Allen, 2008; Burawoy, 1979; Gaventa, 1992). However, as we have seen, resistance did occur even in the midst of the most horrifying efforts to fully shatter it. An important insight derived from the analysis of oppressive work and resistance in Nazi Germany and occupied Europe is the fact that the parameters of resistance are set, in an important manner, by the institutions of oppression. To the extent that oppressive forms of work are effective, they may fully preclude any forms of resistance. The Nazi project of human destruction reached its peak with the ‘creation’ of the Muselmänner, whose capacity to (re)act and to resist had been completely obliterated. As several authors have argued, they became ‘the living dead’ and ceased to be fully human. Hence, they were no longer capable of doing any type of work (Levi, 2009; Sofsky, 1997). Acts of resistance that do occur under circumstances of most severe oppression are often either individual and mundane (e.g. walking erect and washing one’s face) or collectively but utterly desperate (e.g. revolts by the Sonderkommandos in Auschwitz, Treblinka and Sobibor), which may be partially understood in terms of how the level of oppression structures the available options. Thus, depending on the circumstances people confront, their resistance may oscillate from organized but hidden collective acts (e.g. illegal press, theatre performances and the school system in the Warsaw ghetto) to violent overt confrontations (e.g. revolt in the last days of the Warsaw ghetto) – to silent, anonymous acts (e.g. of sabotage and foot dragging) to essentially individual, small-scale efforts such as writing. We attribute this to the existence of some sort of correlation between the two forms of work explored in this article: oppressive and anti-oppressive. Future studies might focus on such oscillation and look at how different types of institutional oppressive work are confronted by different forms of resistance. Future research might also probe the intent of those efforts and how that may impact the specific types of anti-oppressive work done. Is the resistance aiming to fully disrupt the oppressive machinery or to nibble away part of its effects? Is the resister’s goal survival, or ‘simply’ reminding oneself and others that he or she remains a human being? Addressing questions like this might bring a new perspective to discussions – and today criticisms – about the ‘heroic’ character of most accounts of institutional entrepreneurship. Are (arguably non-heroic and mundane) acts such as writing, walking erect or washing one’s face acts of resistance and instances of anti-oppressive work? We have argued that they are, provided they are effortful acts performed with the intention of resisting the takeover of one’s autonomy and very humanity. Furthermore, the spectrum of acts of resistance provides students of institutional theory and agency a strong reminder of the need to seriously consider how the nature of the institutional order(s) shape the options (Hwang &amp; Colyvas, 2011) and ultimately the lives of people inhabiting them (Creed, DeJordy &amp; Lok, 2010; Hallet &amp; Ventresca, 2006). As stated above, our argument is that different forms of anti-oppressive work seen in the Holocaust are present and observable in the most ordinary organizations under the modern, capitalist institutional order (see Bauman, 1989; Clegg et al., 2006). If the objective of the work of oppression is to drive some goals, claims and aspirations to the realm of the impossible and limit people’s capacity to think, feel and act independently, our understanding of the reasons and methods behind everyday forms of institutional work can be advanced by studying acts of resistance (Lawrence &amp; Suddaby, 2006). Such work can include both active and passive elements, which has been demonstrated by scholars from diverse traditions studying the contemporary workplace organization (Crowley, 2012; Fleming &amp; Spicer, 2007; Vallas, 2012). Overt forms of collective resistance, which require organized coordination and planning, have received much attention by institutionalists over the last </w:t>
      </w:r>
      <w:r w:rsidRPr="00052A89">
        <w:rPr>
          <w:sz w:val="16"/>
        </w:rPr>
        <w:lastRenderedPageBreak/>
        <w:t xml:space="preserve">decade – particularly those employing the colourful imagery of social movements (Schneiberg &amp; Lounsbury, 2008; Tilly &amp; Tilly, 1998). Other examples of active strategies include various forms of machine sabotage, foot dragging, theft, and criticizing supervisors in their absence (Hodson, 2001; Scott, 1990). Finally, people do play dumb, feign ignorance, withhold enthusiasm, dissimulate and avoid work. These are well-known examples of passive strategies of resistance. While many of these instances stop well short of outright defiance, what is left to scholars interested in institutional work is to examine how the intent to do anti-oppressive work is inscribed in the acts, and what difference such acts does make to the acting individuals. On the mediations of power Institutional theory suggests that </w:t>
      </w:r>
      <w:r w:rsidRPr="00052A89">
        <w:rPr>
          <w:b/>
          <w:u w:val="single"/>
        </w:rPr>
        <w:t>institutions</w:t>
      </w:r>
      <w:r w:rsidRPr="00052A89">
        <w:rPr>
          <w:sz w:val="16"/>
        </w:rPr>
        <w:t xml:space="preserve">, through different mechanisms and carriers, </w:t>
      </w:r>
      <w:r w:rsidRPr="00052A89">
        <w:rPr>
          <w:b/>
          <w:u w:val="single"/>
        </w:rPr>
        <w:t>shape patterns of thought, action and organization</w:t>
      </w:r>
      <w:r w:rsidRPr="00052A89">
        <w:rPr>
          <w:sz w:val="16"/>
        </w:rPr>
        <w:t xml:space="preserve"> (Battilana &amp; D’Aunno, 2009; Meyer &amp; Rowan, 1977; Zilber, 2002). We argue that </w:t>
      </w:r>
      <w:r w:rsidRPr="00052A89">
        <w:rPr>
          <w:b/>
          <w:u w:val="single"/>
        </w:rPr>
        <w:t>the study of oppression and resistance offers new</w:t>
      </w:r>
      <w:r w:rsidRPr="00052A89">
        <w:rPr>
          <w:sz w:val="16"/>
        </w:rPr>
        <w:t xml:space="preserve">, rather neglected, </w:t>
      </w:r>
      <w:r w:rsidRPr="00052A89">
        <w:rPr>
          <w:b/>
          <w:u w:val="single"/>
        </w:rPr>
        <w:t>possible angles to study how actors go about creating, maintaining and transforming institutions.</w:t>
      </w:r>
      <w:r w:rsidRPr="00052A89">
        <w:rPr>
          <w:sz w:val="16"/>
        </w:rPr>
        <w:t xml:space="preserve"> We elaborate on two of them. The first one is the study of physical violence. Recent empirical studies of institutional reproduction and change have concentrated on the tactical, strategic, manipulative and persuasive aspects of power to the virtual exclusion of its coercive, bodily and forceful dimensions (Clegg et al., 2006; Lawrence, 2008). However, the study of oppression reminds us that the use of different rhetorical ‘weapons’ and social skills (Fligstein, 2001) is not necessarily the end of the story. In order to obtain compliance, human beings are granted education, indoctrinated, given access to media ‘and sometimes even taught sociology’ (Moore, 1978), but in some cases compliance is attained through fear and even terror, by means of physical coercion and abuse, restricted mobility, rape or forcing people to kill their kin. Less horrendous examples of situations where compliance was attained by force can be seen in today’s United States or Europe. For instance, Central American immigrants interviewed by Menjívar and Abrego (2012) explained how their fear of moving around in the cities in search of employment or social services had fundamentally changed their lives. Likewise, some workers labour long hours under hazardous conditions for low pay, subjected to employer abuse with little or no means of self-protection (perhaps out of fear of losing their jobs). In these situations, physical safety and economic survival may depend on silence, which can appear as conformity and compliance (Sennett, 1998; Vallas, 2012). The focus on oppressive work illustrates how violence can be facilitated by the use of camouflage language, routinization, categorization, and the use of fully legitimate and formal structures of power – namely, the law. All of these mechanisms create social distance between the oppressors and the victims. Yet, in the end, as Barley points out: ‘words break no bones’ (Barley, 2008, p. 507). </w:t>
      </w:r>
      <w:r w:rsidRPr="00052A89">
        <w:rPr>
          <w:b/>
          <w:u w:val="single"/>
        </w:rPr>
        <w:t>Where the exercise of power is concerned, we should look not only at who has it and why, but also at how such power is exercised</w:t>
      </w:r>
      <w:r w:rsidRPr="00052A89">
        <w:rPr>
          <w:sz w:val="16"/>
        </w:rPr>
        <w:t xml:space="preserve">. More specifically, we should ask how different forms of physical violence (or the threat of such) are mobilized to perform institutional work. While terms such as ‘oppression’ and ‘violence’ are frequently regarded as obsolete, they are not. Such phenomena, even if considered to be rare and analytically extreme, are common in the world. Since they are likely to play an important role in a large number of processes of institutional creation, maintenance and disruption, they are relevant and timely for our research community. The second new angle that we hope to bring to the study of institutional work is the focus on the ‘grey zone’ (Levi, 1989/2009). One of the more puzzling elements about the Holocaust is the fact that some of the Jews – e.g. Jewish authorities, Sonderkommandos – contributed both actively and passively to the extermination of their own people. Moreover, hundreds of thousands of Germans, Poles, French and Lithuanians contributed to the system of domination, not only through their roles as administrators but also by indifference. We believe important new insights can be gleaned by examining who inhabits the grey zone and why, in different situations (with varying degrees) of oppression. This is particularly true with regard to institutional maintenance, which has attracted only modest empirical interest (Dacin, Munir &amp; Tracey, 2010; Zietsma &amp; Lawrence, 2010). Thus, a promising research agenda is to examine how those populations targeted for oppression (e.g. the Jews, agricultural labourers, women) and those who do not necessarily have an obvious motive to oppress others (e.g. Lithuanians during the Holocaust; co-ethnic supervisors), contribute – willingly or not – to the reproduction of the system of domination, and through which types of institutional work. Furthermore, can anti-oppressive work actually contribute to oppression by reproducing/reinforcing those institutional arrangements that enable it? Studies of resistance in the workplace illustrate the irony of how some of the ‘most defiant workers’ (Vallas, 2012, p. 25) – those particularly rigid in their opposition to managerial policies – succeed only in reaffirming management’s position (Courpasson, Dany &amp; Clegg, 2011; Fleming &amp; Spicer, 2007; Vallas, 2012; Willis, 1977). The contradictory nature of the grey zone and who inhabits it thus represents a promising direction for research in institutional theory – one that demands less clear-cut distinctions between challengers and incumbents in accounts of institutional reproduction and change. Things that matter? A final element that may come more forcefully into our conversations through the study of oppression and resistance is the relevance of morality. In existing accounts of institutional entrepreneurship and work, the status of morality is awkward and ambiguous if it appears at all. In that respect, they are similar to most sociological narratives which, according to Bauman (1989) do without reference to morality. In Making Social Science Matter, Bent Flyvbjerg argues that among the three things necessary to ‘re-enchant and empower social science’ there is the need to ‘take up problems that matter to the local, national, and global communities in which we live, and we must do it in ways that matter; we must focus on issues of values and power’ (Flyvbjerg, 2001, p. 167). Recent calls by management scholars point out that we – institutionalists in particular (Clegg, 2006; Munir, 2011) – have failed to focus on ‘problems that matter’ and to address contemporary issues of broader societal relevance, such as the current global financial crisis (Lounsbury &amp; Hirsch 2010; Munir, 2011); forced labour, including for children (Bales, 1999; Crane, 2013); growing job precariousness (often masked as flexibility); or repression in Syria and censorship in China. Moreover, beyond that lack of attention to today’s social issues, the question of values and power is rarely discussed in studies of institutional work. As recently expressed by Creed and colleagues, ‘In the management literature, institutional change and agency are most often discussed without reference to their underlying moral or political vision’ (Creed et al., 2010, p. 1380). Are we suggesting that articles should include a moral (or moralizing?) discussion? Certainly not. The point we want to make is that today there is a marked need for debate and reorientation of values (Bauman, 2008; MacIntyre, 2006) and organization theorists might want to have a say. Indeed, some scholars have taken on the task. For instance, Khan, Munir and Willmott (2007) examined the elimination of the long-standing institutional practice of child labour from the world’s largest soccer ball manufacturing cluster in Pakistan; and Creed and colleagues looked at how marginalized GLBT ministers had ‘to be the change they wanted to see in their churches’(DeJordy &amp; Lok, 2010, p. 1355). Nevertheless, should </w:t>
      </w:r>
      <w:r w:rsidRPr="00052A89">
        <w:rPr>
          <w:sz w:val="16"/>
        </w:rPr>
        <w:lastRenderedPageBreak/>
        <w:t xml:space="preserve">we settle for limiting discussions on values and morality to ‘just’ those studies dealing with issues that appear to be ‘morally problematic’? Put differently, are there really ‘relevant’ settings and contexts for which we can do without reference to morality? Flyvbjerg (2001, p. 167) suggests that doing that would mean the perpetuation of ‘science as usual’. Instead, he argues for the emergence of what he calls a ‘phronetic social science’, whose objective is ‘contributing to society’s capacity for value-rational deliberation and action’. We think it is worth contributing to such emergence and we see potential for doing that. For instance, revisiting recent work by Suddaby, Cooper and Greenwood on the role of large accounting firms in the emergence of a transnational regulatory field in professional services, the reader learns how the new emerging dominant logic reduces the concern for citizens’ rights and the public interest, emphasizing instead ‘commercialism and the protection and promotion of capital markets’ (Suddaby et al., 2007, p. 356). These insights join a large number of other studies that show the growing marketization of our society (Bourdieu, 1998; Davis, 2009). Is this a matter on which we, organization scholars, want to say something beyond the fact that ‘it occurs’? Likewise, in a recent article Mair and colleagues (2012) study how an intermediary organization in southern Asia builds ‘inclusive markets’ as a means to generate economic and social development for the least advantaged societal groups. However, while they explicitly attend to the institutions at play and their consequences in form of market and community marginalization, their article seems to assume that market inclusion is all good, and leaves it unproblematized. We see in here food for further reflections and research. Finally, those interested in how actors are able to do institutional work (Battilana &amp; D’Aunno, 2009; Lawrence &amp; Suddaby, 2006) should ask this key question: </w:t>
      </w:r>
      <w:r w:rsidRPr="00052A89">
        <w:rPr>
          <w:b/>
          <w:u w:val="single"/>
        </w:rPr>
        <w:t>Are there</w:t>
      </w:r>
      <w:r w:rsidRPr="00052A89">
        <w:rPr>
          <w:sz w:val="16"/>
        </w:rPr>
        <w:t xml:space="preserve"> or might there be types of </w:t>
      </w:r>
      <w:r w:rsidRPr="00052A89">
        <w:rPr>
          <w:b/>
          <w:u w:val="single"/>
        </w:rPr>
        <w:t>social structures</w:t>
      </w:r>
      <w:r w:rsidRPr="00052A89">
        <w:rPr>
          <w:sz w:val="16"/>
        </w:rPr>
        <w:t xml:space="preserve">, practices, beliefs and technologies </w:t>
      </w:r>
      <w:r w:rsidRPr="00052A89">
        <w:rPr>
          <w:b/>
          <w:u w:val="single"/>
        </w:rPr>
        <w:t>that would prevent those who inhabit them from becoming agents?</w:t>
      </w:r>
      <w:r w:rsidRPr="00052A89">
        <w:rPr>
          <w:sz w:val="16"/>
        </w:rPr>
        <w:t xml:space="preserve"> Or if this seems to suggest too extreme a state of affairs – although historically manifested in the figure of the Muselmann – </w:t>
      </w:r>
      <w:r w:rsidRPr="00052A89">
        <w:rPr>
          <w:b/>
          <w:u w:val="single"/>
        </w:rPr>
        <w:t>are there or might there be types of institutional work that seriously threaten the possibility of agency for others?</w:t>
      </w:r>
      <w:r w:rsidRPr="00052A89">
        <w:rPr>
          <w:sz w:val="16"/>
        </w:rPr>
        <w:t xml:space="preserve"> </w:t>
      </w:r>
      <w:r w:rsidRPr="00052A89">
        <w:rPr>
          <w:b/>
          <w:u w:val="single"/>
        </w:rPr>
        <w:t>That certainly appears to be the case</w:t>
      </w:r>
      <w:r w:rsidRPr="00052A89">
        <w:rPr>
          <w:sz w:val="16"/>
        </w:rPr>
        <w:t xml:space="preserve"> in today’s world. </w:t>
      </w:r>
      <w:r w:rsidRPr="00052A89">
        <w:rPr>
          <w:rStyle w:val="StyleUnderline"/>
        </w:rPr>
        <w:t xml:space="preserve">Addressing questions like that might shed new light on the subject of embedded agency by bringing to our attention what </w:t>
      </w:r>
      <w:r w:rsidRPr="00052A89">
        <w:rPr>
          <w:rStyle w:val="Emphasis"/>
        </w:rPr>
        <w:t>the pre-conditions of agency are</w:t>
      </w:r>
      <w:r w:rsidRPr="00052A89">
        <w:rPr>
          <w:rStyle w:val="StyleUnderline"/>
        </w:rPr>
        <w:t xml:space="preserve">, thus helping to explain how </w:t>
      </w:r>
      <w:r w:rsidRPr="00052A89">
        <w:rPr>
          <w:rStyle w:val="Emphasis"/>
        </w:rPr>
        <w:t>institutional change is possible</w:t>
      </w:r>
      <w:r w:rsidRPr="00052A89">
        <w:rPr>
          <w:rStyle w:val="StyleUnderline"/>
        </w:rPr>
        <w:t xml:space="preserve"> if actors are fully conditioned by the institutions that they wish to change</w:t>
      </w:r>
      <w:r w:rsidRPr="00052A89">
        <w:rPr>
          <w:sz w:val="16"/>
        </w:rPr>
        <w:t xml:space="preserve"> (Greenwood &amp; Suddaby, 2006; Holm, 1995; Seo &amp; Creed, 2002). As we elaborated above, in different forms and to varying degrees oppressive work transforms the capacity of human beings to act, think and feel. </w:t>
      </w:r>
      <w:r w:rsidRPr="00052A89">
        <w:rPr>
          <w:b/>
          <w:u w:val="single"/>
        </w:rPr>
        <w:t>If people feel their capacity to shape their lives has been taken from them</w:t>
      </w:r>
      <w:r w:rsidRPr="00052A89">
        <w:rPr>
          <w:sz w:val="16"/>
        </w:rPr>
        <w:t xml:space="preserve"> (Nussbaum, 2000); or that they have been pushed into herds like animals (Marcuse, 1991) or treated with no dignity (Hodson, 2001), </w:t>
      </w:r>
      <w:r w:rsidRPr="00052A89">
        <w:rPr>
          <w:b/>
          <w:u w:val="single"/>
        </w:rPr>
        <w:t>is there still any point in discussing how they may transform or create institutions?</w:t>
      </w:r>
      <w:r w:rsidRPr="00052A89">
        <w:rPr>
          <w:sz w:val="16"/>
        </w:rPr>
        <w:t xml:space="preserve"> </w:t>
      </w:r>
      <w:r w:rsidRPr="00052A89">
        <w:rPr>
          <w:rStyle w:val="Emphasis"/>
        </w:rPr>
        <w:t>We believe it does</w:t>
      </w:r>
      <w:r w:rsidRPr="00052A89">
        <w:rPr>
          <w:sz w:val="16"/>
        </w:rPr>
        <w:t xml:space="preserve">. But we should be well aware that without some minimum control and dignity, institutional work – and for that matter, any sort of work and even life – becomes unbearable (Frankl, 1984/1959; Marcuse, 1991). People need to feel and be treated as worthy human beings in order to envision and execute acts of agency. Thus, we need to focus on how the denial of human dignity and worth occurs if we want to have a more complete understanding of agency and institutions. </w:t>
      </w:r>
      <w:r w:rsidRPr="00052A89">
        <w:rPr>
          <w:b/>
          <w:u w:val="single"/>
        </w:rPr>
        <w:t>It</w:t>
      </w:r>
      <w:r w:rsidRPr="00052A89">
        <w:rPr>
          <w:sz w:val="16"/>
        </w:rPr>
        <w:t xml:space="preserve"> also </w:t>
      </w:r>
      <w:r w:rsidRPr="00052A89">
        <w:rPr>
          <w:b/>
          <w:u w:val="single"/>
        </w:rPr>
        <w:t>seems necessary to study what actions people may take to regain their dignity</w:t>
      </w:r>
      <w:r w:rsidRPr="00052A89">
        <w:rPr>
          <w:sz w:val="16"/>
        </w:rPr>
        <w:t xml:space="preserve"> (Sennett, 2003; Scott, 1990) and take pride in their accomplishments, no matter how modest they may appear to others. Finally, </w:t>
      </w:r>
      <w:r w:rsidRPr="00052A89">
        <w:rPr>
          <w:b/>
          <w:u w:val="single"/>
        </w:rPr>
        <w:t>we need to reflect on how such studies can offer a solid ground for helping us to construct new institutional orders (or change existing ones),</w:t>
      </w:r>
      <w:r w:rsidRPr="00052A89">
        <w:rPr>
          <w:sz w:val="16"/>
        </w:rPr>
        <w:t xml:space="preserve"> with a renewed commitment for a more humane and respectful set of practices, beliefs and technologies for those inhabiting them. In short, </w:t>
      </w:r>
      <w:r w:rsidRPr="00052A89">
        <w:rPr>
          <w:b/>
          <w:u w:val="single"/>
        </w:rPr>
        <w:t>we need to study what institutional orders should be pursuing for each and every human being, so that they are empowered and granted conditions and spaces for moral agency</w:t>
      </w:r>
      <w:r w:rsidRPr="00052A89">
        <w:rPr>
          <w:sz w:val="16"/>
        </w:rPr>
        <w:t>.</w:t>
      </w:r>
    </w:p>
    <w:p w:rsidR="00AB0D7E" w:rsidRDefault="00AB0D7E" w:rsidP="00AB0D7E">
      <w:pPr>
        <w:rPr>
          <w:sz w:val="16"/>
        </w:rPr>
      </w:pPr>
    </w:p>
    <w:p w:rsidR="00AB0D7E" w:rsidRDefault="00AB0D7E" w:rsidP="00AB0D7E">
      <w:pPr>
        <w:pStyle w:val="Heading3"/>
      </w:pPr>
      <w:bookmarkStart w:id="36" w:name="_Toc380775339"/>
      <w:r>
        <w:lastRenderedPageBreak/>
        <w:t>Ahistorical</w:t>
      </w:r>
      <w:bookmarkEnd w:id="36"/>
      <w:r>
        <w:t>:</w:t>
      </w:r>
    </w:p>
    <w:p w:rsidR="00AB0D7E" w:rsidRPr="00651C7A" w:rsidRDefault="00AB0D7E" w:rsidP="00AB0D7E">
      <w:pPr>
        <w:pStyle w:val="Heading4"/>
      </w:pPr>
      <w:r w:rsidRPr="00651C7A">
        <w:t>They assume that anti-black animus arises from nothingness but its caught up in a broader web of historical power relationships like Islamophobia and nativism</w:t>
      </w:r>
    </w:p>
    <w:p w:rsidR="00AB0D7E" w:rsidRPr="00651C7A" w:rsidRDefault="00AB0D7E" w:rsidP="00AB0D7E">
      <w:r w:rsidRPr="00651C7A">
        <w:rPr>
          <w:rStyle w:val="Style13ptBold"/>
        </w:rPr>
        <w:t>Charoenying</w:t>
      </w:r>
      <w:r w:rsidRPr="00651C7A">
        <w:t xml:space="preserve"> (citing Nelson Maldonado-Torres, Prof of Ethnic Studies, UC Berkeley) </w:t>
      </w:r>
      <w:r w:rsidRPr="00651C7A">
        <w:rPr>
          <w:rStyle w:val="Style13ptBold"/>
        </w:rPr>
        <w:t>8</w:t>
      </w:r>
    </w:p>
    <w:p w:rsidR="00AB0D7E" w:rsidRPr="00651C7A" w:rsidRDefault="00AB0D7E" w:rsidP="00AB0D7E">
      <w:r w:rsidRPr="00651C7A">
        <w:t>(Timothy, Islamophobia &amp; Anti-Blackness: A Genealogical Approach, http://crg.berkeley.edu/content/islamophobia-anti-blackness-genealogical-approach)</w:t>
      </w:r>
    </w:p>
    <w:p w:rsidR="00AB0D7E" w:rsidRPr="00651C7A" w:rsidRDefault="00AB0D7E" w:rsidP="00AB0D7E"/>
    <w:p w:rsidR="00AB0D7E" w:rsidRPr="00651C7A" w:rsidRDefault="00AB0D7E" w:rsidP="00AB0D7E">
      <w:pPr>
        <w:rPr>
          <w:sz w:val="16"/>
        </w:rPr>
      </w:pPr>
      <w:r w:rsidRPr="00651C7A">
        <w:rPr>
          <w:sz w:val="16"/>
        </w:rPr>
        <w:t xml:space="preserve">The year </w:t>
      </w:r>
      <w:r w:rsidRPr="00651C7A">
        <w:rPr>
          <w:rStyle w:val="StyleUnderline"/>
        </w:rPr>
        <w:t>1492 marked</w:t>
      </w:r>
      <w:r w:rsidRPr="00651C7A">
        <w:rPr>
          <w:sz w:val="16"/>
        </w:rPr>
        <w:t xml:space="preserve"> a major  turning point in the trajectory of Western Civilization. Elementary age children are taught this as the year Columbus famously crossed the Atlantic. An equally significant event that year, was </w:t>
      </w:r>
      <w:r w:rsidRPr="00651C7A">
        <w:rPr>
          <w:rStyle w:val="StyleUnderline"/>
        </w:rPr>
        <w:t>the Spanish conquest of al-Andalus</w:t>
      </w:r>
      <w:r w:rsidRPr="00651C7A">
        <w:rPr>
          <w:sz w:val="16"/>
        </w:rPr>
        <w:t xml:space="preserve">–a Moorish province on the southern Iberian peninsula established eight centuries earlier–and more importantly, the last major Muslim stronghold on the European continent. Critical race scholars have argued that </w:t>
      </w:r>
      <w:r w:rsidRPr="00651C7A">
        <w:rPr>
          <w:rStyle w:val="StyleUnderline"/>
        </w:rPr>
        <w:t>these</w:t>
      </w:r>
      <w:r w:rsidRPr="00651C7A">
        <w:rPr>
          <w:sz w:val="16"/>
        </w:rPr>
        <w:t xml:space="preserve"> two</w:t>
      </w:r>
      <w:r w:rsidRPr="00651C7A">
        <w:rPr>
          <w:rStyle w:val="StyleUnderline"/>
        </w:rPr>
        <w:t xml:space="preserve"> events would not only shift the geopolitical balance of power from the Orient to the Occident, but fundamentally alter conceptions about religious and racial identity</w:t>
      </w:r>
      <w:r w:rsidRPr="00651C7A">
        <w:rPr>
          <w:sz w:val="16"/>
        </w:rPr>
        <w:t xml:space="preserve">. According to Nelson Maldonado-Torres, of the University of California, Berkeley, the expulsion of the Moors from continental Europe marked a transition from an age of imperial relations between Christian and Muslim empires, to an age of European colonial expansion throughout the known world. The “discovery” of “godless” natives in the Americas would also inspire the great debates between Las Casas and Sepúlveda in 1550 on the nature of the human soul. </w:t>
      </w:r>
      <w:r w:rsidRPr="00651C7A">
        <w:rPr>
          <w:rStyle w:val="StyleUnderline"/>
        </w:rPr>
        <w:t>Such a geopolitical and philosophical shift</w:t>
      </w:r>
      <w:r w:rsidRPr="00651C7A">
        <w:rPr>
          <w:sz w:val="16"/>
        </w:rPr>
        <w:t xml:space="preserve">, Maldonado-Torres argues, </w:t>
      </w:r>
      <w:r w:rsidRPr="00651C7A">
        <w:rPr>
          <w:rStyle w:val="StyleUnderline"/>
        </w:rPr>
        <w:t>would lead to a Eurocentric, re-categorization of humanity based upon religous—and ultimately racial—differences</w:t>
      </w:r>
      <w:r w:rsidRPr="00651C7A">
        <w:rPr>
          <w:sz w:val="16"/>
        </w:rPr>
        <w:t xml:space="preserve">. Maldonado-Torres has proposed that </w:t>
      </w:r>
      <w:r w:rsidRPr="00651C7A">
        <w:rPr>
          <w:rStyle w:val="StyleUnderline"/>
        </w:rPr>
        <w:t>anti-black racism is not simply an extension of some historical bias against blacks, but rather, is an amalgam of old-world Islamophobia linked to the history of the Iberian peninsula, and to the notion of souless beings embodied in popular  conceptions about the indigenous natives of the Americas</w:t>
      </w:r>
      <w:r w:rsidRPr="00651C7A">
        <w:rPr>
          <w:sz w:val="16"/>
        </w:rPr>
        <w:t xml:space="preserve">. </w:t>
      </w:r>
      <w:r w:rsidRPr="00651C7A">
        <w:rPr>
          <w:rStyle w:val="StyleUnderline"/>
        </w:rPr>
        <w:t>These beliefs would contribute to an ideological basis for, and justification of, colonial conquests in the name of cultural and religious conversion, as well as pave the way for the enslavement and human trafficking of sub-Saharan Africans</w:t>
      </w:r>
      <w:r w:rsidRPr="00651C7A">
        <w:rPr>
          <w:sz w:val="16"/>
        </w:rPr>
        <w:t>.</w:t>
      </w:r>
    </w:p>
    <w:p w:rsidR="00AB0D7E" w:rsidRPr="009948C5" w:rsidRDefault="00AB0D7E" w:rsidP="00AB0D7E"/>
    <w:p w:rsidR="00AB0D7E" w:rsidRDefault="00AB0D7E" w:rsidP="00AB0D7E">
      <w:pPr>
        <w:pStyle w:val="Heading3"/>
      </w:pPr>
      <w:bookmarkStart w:id="37" w:name="_Toc380775341"/>
      <w:r>
        <w:lastRenderedPageBreak/>
        <w:t>Agency Turn</w:t>
      </w:r>
      <w:bookmarkEnd w:id="37"/>
      <w:r>
        <w:t>:</w:t>
      </w:r>
    </w:p>
    <w:p w:rsidR="00AB0D7E" w:rsidRDefault="00AB0D7E" w:rsidP="00AB0D7E">
      <w:pPr>
        <w:pStyle w:val="Heading4"/>
      </w:pPr>
      <w:r>
        <w:rPr>
          <w:rStyle w:val="Style13ptBold"/>
          <w:rFonts w:eastAsiaTheme="minorHAnsi" w:cs="Calibri"/>
          <w:bCs w:val="0"/>
          <w:iCs w:val="0"/>
        </w:rPr>
        <w:t>A</w:t>
      </w:r>
      <w:r>
        <w:t xml:space="preserve">gency is </w:t>
      </w:r>
      <w:r w:rsidRPr="00F266FF">
        <w:rPr>
          <w:u w:val="single"/>
        </w:rPr>
        <w:t>inevitable</w:t>
      </w:r>
      <w:r>
        <w:t xml:space="preserve"> – asserting that systems are terminally screwed diminishes the value of resistance to oppression – even in the face of slavery, resistance was possible</w:t>
      </w:r>
    </w:p>
    <w:p w:rsidR="00AB0D7E" w:rsidRPr="00D8208E" w:rsidRDefault="00AB0D7E" w:rsidP="00AB0D7E">
      <w:r w:rsidRPr="005A3E06">
        <w:rPr>
          <w:rStyle w:val="Style13ptBold"/>
        </w:rPr>
        <w:t>Robinson 2k4</w:t>
      </w:r>
      <w:r>
        <w:t xml:space="preserve"> (Reginald Leamon, prof law @ Howard U, researcher on the relation between race and academic thought </w:t>
      </w:r>
      <w:r w:rsidRPr="00D8208E">
        <w:t>“Human Agency, Negated Subjectivity, and White</w:t>
      </w:r>
      <w:r w:rsidRPr="00D8208E">
        <w:rPr>
          <w:sz w:val="12"/>
        </w:rPr>
        <w:t xml:space="preserve"> </w:t>
      </w:r>
      <w:r w:rsidRPr="00D8208E">
        <w:t>Structural Oppression: An Analysis of Critical Race Practive/Praxis” American University Law Review 53, no.6 (August 2004): 1361-1419)</w:t>
      </w:r>
    </w:p>
    <w:p w:rsidR="00AB0D7E" w:rsidRPr="005A3E06" w:rsidRDefault="00AB0D7E" w:rsidP="00AB0D7E">
      <w:pPr>
        <w:rPr>
          <w:rStyle w:val="StyleUnderline"/>
        </w:rPr>
      </w:pPr>
      <w:r w:rsidRPr="00082419">
        <w:rPr>
          <w:rStyle w:val="StyleUnderline"/>
        </w:rPr>
        <w:t xml:space="preserve">During slavery, when whites ruled blacks by law, vigilance, and violence, </w:t>
      </w:r>
      <w:r w:rsidRPr="00082419">
        <w:rPr>
          <w:rStyle w:val="Emphasis"/>
        </w:rPr>
        <w:t>blacks fought and died</w:t>
      </w:r>
      <w:r w:rsidRPr="00082419">
        <w:rPr>
          <w:rStyle w:val="StyleUnderline"/>
        </w:rPr>
        <w:t>, all in the name of their natural, normal claim to freedom</w:t>
      </w:r>
      <w:r w:rsidRPr="00082419">
        <w:rPr>
          <w:sz w:val="16"/>
        </w:rPr>
        <w:t xml:space="preserve">. </w:t>
      </w:r>
      <w:r w:rsidRPr="00082419">
        <w:rPr>
          <w:rStyle w:val="StyleUnderline"/>
        </w:rPr>
        <w:t xml:space="preserve">In addition to fighting and dying, they ran away so often that southern planters called it a “disease.”4 Using guile and wit, slaves escaped, hiding within earshot of their masters. </w:t>
      </w:r>
      <w:r w:rsidRPr="00082419">
        <w:rPr>
          <w:sz w:val="16"/>
        </w:rPr>
        <w:t xml:space="preserve">Having escaped, </w:t>
      </w:r>
      <w:r w:rsidRPr="00082419">
        <w:rPr>
          <w:rStyle w:val="StyleUnderline"/>
        </w:rPr>
        <w:t xml:space="preserve">Harriet Jacobs </w:t>
      </w:r>
      <w:r w:rsidRPr="00082419">
        <w:rPr>
          <w:rStyle w:val="Emphasis"/>
        </w:rPr>
        <w:t>lived for seven years</w:t>
      </w:r>
      <w:r w:rsidRPr="00082419">
        <w:rPr>
          <w:rStyle w:val="StyleUnderline"/>
        </w:rPr>
        <w:t xml:space="preserve"> in an attic space over her master’s head.5</w:t>
      </w:r>
      <w:r w:rsidRPr="00082419">
        <w:rPr>
          <w:sz w:val="16"/>
        </w:rPr>
        <w:t xml:space="preserve"> </w:t>
      </w:r>
      <w:r w:rsidRPr="00082419">
        <w:rPr>
          <w:rStyle w:val="StyleUnderline"/>
        </w:rPr>
        <w:t>Working slowly, slaves frustrated the master’s desired yield. Using sabotage, slaves destroyed tools, making their exploitation inefficient</w:t>
      </w:r>
      <w:r w:rsidRPr="00082419">
        <w:rPr>
          <w:sz w:val="16"/>
        </w:rPr>
        <w:t xml:space="preserve">. </w:t>
      </w:r>
      <w:r w:rsidRPr="00082419">
        <w:rPr>
          <w:rStyle w:val="StyleUnderline"/>
        </w:rPr>
        <w:t>Feigning sickness, they resisted</w:t>
      </w:r>
      <w:r w:rsidRPr="00082419">
        <w:rPr>
          <w:sz w:val="16"/>
        </w:rPr>
        <w:t xml:space="preserve">. </w:t>
      </w:r>
      <w:r w:rsidRPr="00082419">
        <w:rPr>
          <w:rStyle w:val="StyleUnderline"/>
        </w:rPr>
        <w:t xml:space="preserve">Denmark Vesey, future revolt leader, pretended to suffer from epilepsy.6 </w:t>
      </w:r>
      <w:r w:rsidRPr="00082419">
        <w:rPr>
          <w:sz w:val="16"/>
        </w:rPr>
        <w:t xml:space="preserve">When not running, slaves used sheer intelligence, patience, and planning. </w:t>
      </w:r>
      <w:r w:rsidRPr="00082419">
        <w:rPr>
          <w:rStyle w:val="StyleUnderline"/>
        </w:rPr>
        <w:t>In 1848, Ellen Craft, a white mulatto, dressed like a man</w:t>
      </w:r>
      <w:r w:rsidRPr="00082419">
        <w:rPr>
          <w:sz w:val="16"/>
        </w:rPr>
        <w:t xml:space="preserve">, hid her visage behind bandages of a false injury, </w:t>
      </w:r>
      <w:r w:rsidRPr="00082419">
        <w:rPr>
          <w:rStyle w:val="StyleUnderline"/>
        </w:rPr>
        <w:t xml:space="preserve">and refused to talk.7 By her side, ever attentive and properly cowered, the faithful slave was her husband. Believing in their right to be free, Craft and her husband walked </w:t>
      </w:r>
      <w:r w:rsidRPr="00082419">
        <w:rPr>
          <w:sz w:val="16"/>
        </w:rPr>
        <w:t xml:space="preserve">and rode their way </w:t>
      </w:r>
      <w:r w:rsidRPr="00082419">
        <w:rPr>
          <w:rStyle w:val="StyleUnderline"/>
        </w:rPr>
        <w:t>to freedom.</w:t>
      </w:r>
      <w:r w:rsidRPr="00082419">
        <w:rPr>
          <w:sz w:val="16"/>
        </w:rPr>
        <w:t xml:space="preserve">8 </w:t>
      </w:r>
      <w:r w:rsidRPr="00082419">
        <w:rPr>
          <w:rStyle w:val="StyleUnderline"/>
        </w:rPr>
        <w:t xml:space="preserve">Choosing to fight and die, slaves showed us their power to act purposefully. </w:t>
      </w:r>
      <w:r w:rsidRPr="00082419">
        <w:rPr>
          <w:rStyle w:val="Emphasis"/>
        </w:rPr>
        <w:t>The power to act is human agency,</w:t>
      </w:r>
      <w:r w:rsidRPr="00082419">
        <w:rPr>
          <w:sz w:val="16"/>
        </w:rPr>
        <w:t xml:space="preserve"> </w:t>
      </w:r>
      <w:r w:rsidRPr="00082419">
        <w:rPr>
          <w:rStyle w:val="StyleUnderline"/>
        </w:rPr>
        <w:t>and these actions can support or transform society</w:t>
      </w:r>
      <w:r w:rsidRPr="00082419">
        <w:rPr>
          <w:sz w:val="16"/>
        </w:rPr>
        <w:t xml:space="preserve">. Through social and cultural influences, society can constrain or empower ordinary people9 to act by giving them relatively equal access to the rules, resources, and language. </w:t>
      </w:r>
      <w:r w:rsidRPr="00082419">
        <w:rPr>
          <w:rStyle w:val="StyleUnderline"/>
        </w:rPr>
        <w:t>By supporting or transforming a society, we express a latent, inexorable power that rejects the thought that white structural oppression negates ordinary people’s subjectivity, thus making them subtextual victims</w:t>
      </w:r>
      <w:r w:rsidRPr="00082419">
        <w:rPr>
          <w:sz w:val="16"/>
        </w:rPr>
        <w:t>.</w:t>
      </w:r>
      <w:r w:rsidRPr="00082419">
        <w:rPr>
          <w:rStyle w:val="StyleUnderline"/>
        </w:rPr>
        <w:t>10 Within a broad structuralist framework, white structural oppression refers to practices like racism that constitute an objective, external power that robs people of their natural right to be free human beings</w:t>
      </w:r>
      <w:r w:rsidRPr="00082419">
        <w:rPr>
          <w:sz w:val="16"/>
        </w:rPr>
        <w:t xml:space="preserve">. </w:t>
      </w:r>
      <w:r w:rsidRPr="00082419">
        <w:rPr>
          <w:rStyle w:val="StyleUnderline"/>
        </w:rPr>
        <w:t>Subtextual victims refer to ordinary people like blacks who believe that America will always treat them badly</w:t>
      </w:r>
      <w:r w:rsidRPr="00082419">
        <w:rPr>
          <w:sz w:val="16"/>
        </w:rPr>
        <w:t xml:space="preserve">, preventing them from attaining social and economic success. </w:t>
      </w:r>
      <w:r w:rsidRPr="00082419">
        <w:rPr>
          <w:rStyle w:val="StyleUnderline"/>
        </w:rPr>
        <w:t>For these ordinary people, experiences like subtextual victimization and practices like white structural oppression</w:t>
      </w:r>
      <w:r w:rsidRPr="00082419">
        <w:rPr>
          <w:rStyle w:val="Emphasis"/>
        </w:rPr>
        <w:t xml:space="preserve"> belie human agency </w:t>
      </w:r>
      <w:r w:rsidRPr="00082419">
        <w:rPr>
          <w:sz w:val="16"/>
        </w:rPr>
        <w:t>(e.g., right action).11 Although ordinary people like blacks exercised human agency within the crucible of slavery, Critical Race Theory (“</w:t>
      </w:r>
      <w:r w:rsidRPr="00082419">
        <w:rPr>
          <w:rStyle w:val="StyleUnderline"/>
        </w:rPr>
        <w:t>CRT”) builds its methodology on the idea that law, race, and power oppress ordinary people, denying them the right to live free and to act purposefully</w:t>
      </w:r>
      <w:r w:rsidRPr="00082419">
        <w:rPr>
          <w:sz w:val="16"/>
        </w:rPr>
        <w:t xml:space="preserve">.12 Race Crits have developed deconstructive approaches to unearth how law and race form powerful, objective relations of whites over blacks, men over women, natives over foreigners. Relying on this methodology and these approaches, Race Crits, especially in early writings, analyzed unconscious white racism.13 Given CRT’s early development, </w:t>
      </w:r>
      <w:r w:rsidRPr="00082419">
        <w:rPr>
          <w:rStyle w:val="StyleUnderline"/>
        </w:rPr>
        <w:t>these writings were perforce theoretical</w:t>
      </w:r>
      <w:r w:rsidRPr="00082419">
        <w:rPr>
          <w:sz w:val="16"/>
        </w:rPr>
        <w:t xml:space="preserve">. Recently, some Race Crits have sought practical, serviceable tools to assist lawyers and activists.14 </w:t>
      </w:r>
      <w:r w:rsidRPr="00082419">
        <w:rPr>
          <w:rStyle w:val="Emphasis"/>
        </w:rPr>
        <w:t>Practical writings cope better with struggles against white racism</w:t>
      </w:r>
      <w:r w:rsidRPr="00082419">
        <w:rPr>
          <w:sz w:val="16"/>
        </w:rPr>
        <w:t xml:space="preserve">. </w:t>
      </w:r>
      <w:r w:rsidRPr="00082419">
        <w:rPr>
          <w:rStyle w:val="StyleUnderline"/>
        </w:rPr>
        <w:t>Practical writings talk to community activists.15 They enable political lawyers to examine and transform legal conflicts into practical solutions or legal remedies. These writings encourage left scholars to leave the ivory tower, so that they can work with the ordinary people for whom Race Crits purport to write and on whom their scholarly existence depends.16 Under this view, Race Crits can redress white structural oppression and engage in antisubordination struggles, so that ordinary people can use their human agency.</w:t>
      </w:r>
    </w:p>
    <w:p w:rsidR="00AB0D7E" w:rsidRDefault="00AB0D7E" w:rsidP="00AB0D7E"/>
    <w:p w:rsidR="00AB0D7E" w:rsidRDefault="00AB0D7E" w:rsidP="00AB0D7E">
      <w:pPr>
        <w:pStyle w:val="Heading4"/>
      </w:pPr>
      <w:r>
        <w:lastRenderedPageBreak/>
        <w:t xml:space="preserve">Their alt is entirely useless for real people </w:t>
      </w:r>
    </w:p>
    <w:p w:rsidR="00AB0D7E" w:rsidRPr="00D8208E" w:rsidRDefault="00AB0D7E" w:rsidP="00AB0D7E">
      <w:r w:rsidRPr="0044293C">
        <w:rPr>
          <w:rStyle w:val="Style13ptBold"/>
        </w:rPr>
        <w:t>Robinson 2k4</w:t>
      </w:r>
      <w:r>
        <w:t xml:space="preserve"> (Reginald Leamon, prof law @ Howard U, researcher on the relation between race and academic thought </w:t>
      </w:r>
      <w:r w:rsidRPr="00D8208E">
        <w:t>“Human Agency, Negated Subjectivity, and White</w:t>
      </w:r>
      <w:r w:rsidRPr="00D8208E">
        <w:rPr>
          <w:sz w:val="12"/>
        </w:rPr>
        <w:t xml:space="preserve"> </w:t>
      </w:r>
      <w:r w:rsidRPr="00D8208E">
        <w:t>Structural Oppression: An Analysis of Critical Race Practive/Praxis” American University Law Review 53, no.6 (August 2004): 1361-1419)</w:t>
      </w:r>
    </w:p>
    <w:p w:rsidR="00AB0D7E" w:rsidRDefault="00AB0D7E" w:rsidP="00AB0D7E">
      <w:pPr>
        <w:rPr>
          <w:rStyle w:val="StyleUnderline"/>
        </w:rPr>
      </w:pPr>
      <w:r w:rsidRPr="00082419">
        <w:rPr>
          <w:rStyle w:val="StyleUnderline"/>
        </w:rPr>
        <w:t>Within these antisubordination practices, structural forces dominate, prevailing over ordinary people.</w:t>
      </w:r>
      <w:r w:rsidRPr="00082419">
        <w:t>183 By Williams and Yamamoto applying</w:t>
      </w:r>
      <w:r w:rsidRPr="00082419">
        <w:rPr>
          <w:sz w:val="12"/>
        </w:rPr>
        <w:t xml:space="preserve"> </w:t>
      </w:r>
      <w:r w:rsidRPr="00082419">
        <w:t>the mindset doctrine uncritically, they suggest that ordinary people cannot</w:t>
      </w:r>
      <w:r w:rsidRPr="00082419">
        <w:rPr>
          <w:sz w:val="12"/>
        </w:rPr>
        <w:t xml:space="preserve"> </w:t>
      </w:r>
      <w:r w:rsidRPr="00082419">
        <w:t xml:space="preserve">engage in this assessment and reassessment.184 </w:t>
      </w:r>
      <w:r w:rsidRPr="00082419">
        <w:rPr>
          <w:rStyle w:val="StyleUnderline"/>
        </w:rPr>
        <w:t>As the founders had conceived, they use the mindset doctrine to rebuke elite whites’ use of white structural oppression. Yet even if they do not think alike, ordinary people have a “common culture of shared understandings</w:t>
      </w:r>
      <w:r w:rsidRPr="00082419">
        <w:t>” within their</w:t>
      </w:r>
      <w:r w:rsidRPr="00082419">
        <w:rPr>
          <w:sz w:val="12"/>
        </w:rPr>
        <w:t xml:space="preserve"> </w:t>
      </w:r>
      <w:r w:rsidRPr="00082419">
        <w:t xml:space="preserve">various communities. In </w:t>
      </w:r>
      <w:r w:rsidRPr="00082419">
        <w:rPr>
          <w:rStyle w:val="StyleUnderline"/>
        </w:rPr>
        <w:t>the mid to late 1800s in California, Asians had human agency. In the early 1900s, elite whites attempted to subvert this agency through laws like the Alien Land Act.</w:t>
      </w:r>
      <w:r w:rsidRPr="00082419">
        <w:t xml:space="preserve"> After the California</w:t>
      </w:r>
      <w:r w:rsidRPr="00082419">
        <w:rPr>
          <w:sz w:val="12"/>
        </w:rPr>
        <w:t xml:space="preserve"> </w:t>
      </w:r>
      <w:r w:rsidRPr="00082419">
        <w:t>legislature enacted this clearly racist law, Asians found creative ways to</w:t>
      </w:r>
      <w:r w:rsidRPr="00082419">
        <w:rPr>
          <w:sz w:val="12"/>
        </w:rPr>
        <w:t xml:space="preserve"> </w:t>
      </w:r>
      <w:r w:rsidRPr="00082419">
        <w:t xml:space="preserve">hold real property. </w:t>
      </w:r>
      <w:r w:rsidRPr="00082419">
        <w:rPr>
          <w:rStyle w:val="StyleUnderline"/>
        </w:rPr>
        <w:t>Although living in hostile climates, Asians forged ahead to the dismay of many whites.185</w:t>
      </w:r>
      <w:r w:rsidRPr="00082419">
        <w:t xml:space="preserve"> </w:t>
      </w:r>
      <w:r w:rsidRPr="00082419">
        <w:rPr>
          <w:rStyle w:val="StyleUnderline"/>
        </w:rPr>
        <w:t>During slavery, blacks used money to buy their freedom. They worked within the slavery system, reinforcing it indirectly, so that they could be “free</w:t>
      </w:r>
      <w:r w:rsidRPr="00082419">
        <w:t xml:space="preserve">.” </w:t>
      </w:r>
      <w:r w:rsidRPr="00082419">
        <w:rPr>
          <w:rStyle w:val="StyleUnderline"/>
        </w:rPr>
        <w:t>The irony notwithstanding, blacks had human agency.</w:t>
      </w:r>
      <w:r w:rsidRPr="00082419">
        <w:t xml:space="preserve"> </w:t>
      </w:r>
      <w:r w:rsidRPr="00082419">
        <w:rPr>
          <w:rStyle w:val="Emphasis"/>
        </w:rPr>
        <w:t>An antisubordination practice that negates the subject and her agency cannot help ordinary people</w:t>
      </w:r>
      <w:r w:rsidRPr="00082419">
        <w:t xml:space="preserve">. </w:t>
      </w:r>
      <w:r w:rsidRPr="00082419">
        <w:rPr>
          <w:rStyle w:val="StyleUnderline"/>
        </w:rPr>
        <w:t>Williams and Yamamoto keep ordinary people in the blame game, encouraging them to become self-reflective only so that they can identify the structural forces that affect their lives. Unintentionally, ordinary people become not personally responsible but more efficient at proclaiming their innocence and their victim status, and in so doing, they only marginally inspect their mindsets</w:t>
      </w:r>
      <w:r w:rsidRPr="00082419">
        <w:t xml:space="preserve"> (or core beliefs). </w:t>
      </w:r>
      <w:r w:rsidRPr="00082419">
        <w:rPr>
          <w:rStyle w:val="Emphasis"/>
        </w:rPr>
        <w:t>By proclaiming their innocence, ordinary people never know that they, too, co-create racism.</w:t>
      </w:r>
      <w:r w:rsidRPr="00082419">
        <w:rPr>
          <w:sz w:val="12"/>
        </w:rPr>
        <w:t xml:space="preserve"> </w:t>
      </w:r>
      <w:r w:rsidRPr="00082419">
        <w:t>In relying on the mindset doctrine, Race Crits like Williams and</w:t>
      </w:r>
      <w:r w:rsidRPr="00082419">
        <w:rPr>
          <w:sz w:val="12"/>
        </w:rPr>
        <w:t xml:space="preserve"> </w:t>
      </w:r>
      <w:r w:rsidRPr="00082419">
        <w:t>Yamamoto have little interest in core beliefs, except if they belong to white</w:t>
      </w:r>
      <w:r w:rsidRPr="00082419">
        <w:rPr>
          <w:sz w:val="12"/>
        </w:rPr>
        <w:t xml:space="preserve"> </w:t>
      </w:r>
      <w:r w:rsidRPr="00082419">
        <w:t xml:space="preserve">elites and a system called white structural oppression. Further, </w:t>
      </w:r>
      <w:r w:rsidRPr="00082419">
        <w:rPr>
          <w:rStyle w:val="StyleUnderline"/>
        </w:rPr>
        <w:t xml:space="preserve">while it is clear that Race Crits like Richard Delgado have influenced a new generation of left scholars, none of them has unpacked the disturbing implications for ordinary people. Even under a so-called radical theory like CRT, ordinary people can vitiate personal responsibility, proclaim their innocence, and blame the structural forces that lie solely in white elite hands. In effect, CRT keeps ordinary people </w:t>
      </w:r>
      <w:r w:rsidRPr="00082419">
        <w:rPr>
          <w:rStyle w:val="Emphasis"/>
        </w:rPr>
        <w:t>like blacks in a victim’s conscience</w:t>
      </w:r>
      <w:r w:rsidRPr="00082419">
        <w:rPr>
          <w:rStyle w:val="StyleUnderline"/>
        </w:rPr>
        <w:t xml:space="preserve">. </w:t>
      </w:r>
      <w:r w:rsidRPr="00082419">
        <w:t>I apply this point with equal vigor in the following section.</w:t>
      </w:r>
    </w:p>
    <w:p w:rsidR="00AB0D7E" w:rsidRDefault="00AB0D7E" w:rsidP="00AB0D7E">
      <w:pPr>
        <w:pStyle w:val="Heading3"/>
      </w:pPr>
      <w:r>
        <w:lastRenderedPageBreak/>
        <w:t>Political Ontology Turn:</w:t>
      </w:r>
    </w:p>
    <w:p w:rsidR="00AB0D7E" w:rsidRDefault="00AB0D7E" w:rsidP="00AB0D7E">
      <w:pPr>
        <w:pStyle w:val="Heading4"/>
      </w:pPr>
      <w:r>
        <w:t>We K the whole notion of "political ontology" as it relates to race. It discourages black unity – it’s net worse.</w:t>
      </w:r>
    </w:p>
    <w:p w:rsidR="00AB0D7E" w:rsidRDefault="00AB0D7E" w:rsidP="00AB0D7E">
      <w:r w:rsidRPr="005C29B4">
        <w:rPr>
          <w:rStyle w:val="Style13ptBold"/>
        </w:rPr>
        <w:t>James ’10</w:t>
      </w:r>
      <w:r>
        <w:t xml:space="preserve"> (Michael James, Bucknell University Faculty, Contemporary Political Theory; Cultural and Ethnic Pluralism; Law and Legal Theory – Ph.D., Duke University – "The Political Ontology of Race" – APSA 2010 Annual Meeting Paper – available via: http://papers.ssrn.com/sol3/papers.cfm?abstract_id=1643755)</w:t>
      </w:r>
    </w:p>
    <w:p w:rsidR="00AB0D7E" w:rsidRDefault="00AB0D7E" w:rsidP="00AB0D7E"/>
    <w:p w:rsidR="00AB0D7E" w:rsidRPr="00AE0F05" w:rsidRDefault="00AB0D7E" w:rsidP="00AB0D7E">
      <w:pPr>
        <w:rPr>
          <w:sz w:val="16"/>
        </w:rPr>
      </w:pPr>
      <w:r w:rsidRPr="00AE0F05">
        <w:rPr>
          <w:b/>
          <w:u w:val="single"/>
        </w:rPr>
        <w:t>The role of agency in the political ontology of race reveals another problem: the fragility of racial solidarity. Because black political solidarity is a choice, “some blacks will likely defect from the collective fight to resist” race-based inequality</w:t>
      </w:r>
      <w:r w:rsidRPr="00AE0F05">
        <w:rPr>
          <w:sz w:val="16"/>
        </w:rPr>
        <w:t xml:space="preserve"> (Shelby 2005, 155). Whereas biological ontology and social ontology emphasize the unchosen aspect of race, something that cannot be unilaterally rejected, </w:t>
      </w:r>
      <w:r w:rsidRPr="00AE0F05">
        <w:rPr>
          <w:b/>
          <w:u w:val="single"/>
        </w:rPr>
        <w:t>political ontology foregrounds choice</w:t>
      </w:r>
      <w:r w:rsidRPr="00AE0F05">
        <w:rPr>
          <w:sz w:val="16"/>
        </w:rPr>
        <w:t xml:space="preserve">, thus clarifying how black solidarity is vulnerable not only to external attack from anti-black racism, but also to internal defection by thin blacks who reject black political solidarity. This fragility becomes more daunting when we consider which </w:t>
      </w:r>
      <w:r w:rsidRPr="00AE0F05">
        <w:rPr>
          <w:b/>
          <w:u w:val="single"/>
        </w:rPr>
        <w:t>thin blacks are most able and have the greatest incentive to reject black political solidarity</w:t>
      </w:r>
      <w:r w:rsidRPr="00AE0F05">
        <w:rPr>
          <w:sz w:val="16"/>
        </w:rPr>
        <w:t xml:space="preserve">. Both those who can physically pass for white and those whose class status facilitates their assimilation into white society can avoid the negative experiences associated with black racial identity highlighted by interactive-kind social constructivism. But while the defection of passers can dilute the political strength of the black community and reinforce the social structure that values physical whiteness, </w:t>
      </w:r>
      <w:r w:rsidRPr="00AE0F05">
        <w:rPr>
          <w:b/>
          <w:u w:val="single"/>
        </w:rPr>
        <w:t>the defection of the better off and the better educated is more debilitating, since it deprives the black political community of some (but not all) of its best potential leaders</w:t>
      </w:r>
      <w:r w:rsidRPr="00AE0F05">
        <w:rPr>
          <w:sz w:val="16"/>
        </w:rPr>
        <w:t xml:space="preserve"> (Shelby 2005, 79-80, 85).15 Thus </w:t>
      </w:r>
      <w:r w:rsidRPr="00AE0F05">
        <w:rPr>
          <w:b/>
          <w:u w:val="single"/>
        </w:rPr>
        <w:t>the political ontology of race</w:t>
      </w:r>
      <w:r w:rsidRPr="00AE0F05">
        <w:rPr>
          <w:sz w:val="16"/>
        </w:rPr>
        <w:t xml:space="preserve">, better than its biological or social counterparts, </w:t>
      </w:r>
      <w:r w:rsidRPr="00AE0F05">
        <w:rPr>
          <w:b/>
          <w:u w:val="single"/>
        </w:rPr>
        <w:t>elucidates the fragility of black political solidarity</w:t>
      </w:r>
      <w:r w:rsidRPr="00AE0F05">
        <w:rPr>
          <w:sz w:val="16"/>
        </w:rPr>
        <w:t>.</w:t>
      </w:r>
    </w:p>
    <w:p w:rsidR="00AB0D7E" w:rsidRPr="00AE0F05" w:rsidRDefault="00AB0D7E" w:rsidP="00AB0D7E">
      <w:pPr>
        <w:rPr>
          <w:sz w:val="16"/>
        </w:rPr>
      </w:pPr>
      <w:r w:rsidRPr="00AE0F05">
        <w:rPr>
          <w:b/>
          <w:u w:val="single"/>
        </w:rPr>
        <w:t>The political ontology of race</w:t>
      </w:r>
      <w:r w:rsidRPr="00AE0F05">
        <w:rPr>
          <w:sz w:val="16"/>
        </w:rPr>
        <w:t xml:space="preserve"> also </w:t>
      </w:r>
      <w:r w:rsidRPr="00AE0F05">
        <w:rPr>
          <w:b/>
          <w:u w:val="single"/>
        </w:rPr>
        <w:t>highlights conflicts of interests and perspectives that can permeate the thin black community.</w:t>
      </w:r>
      <w:r w:rsidRPr="00AE0F05">
        <w:rPr>
          <w:sz w:val="16"/>
        </w:rPr>
        <w:t xml:space="preserve"> If lighter skinned and higher class blacks are less likely to bear the scars of race, their experiences and perspectives will differ substantially from that of darker, poorer blacks. And in the case of wealthier, better educated blacks, their short-term, purely economic interests will surely conflict with those of poorer blacks as well. Finally, if higher status blacks tend to dominate leadership positions within the black political community, their divergent perspectives and interests can at the least undermine their ability to represent ordinary blacks well, and at worst lead them to betray their interests. </w:t>
      </w:r>
      <w:r w:rsidRPr="00AE0F05">
        <w:rPr>
          <w:b/>
          <w:u w:val="single"/>
        </w:rPr>
        <w:t>Trust between black political elites and ordinary blacks thus becomes a central problem for the political ontology of race.</w:t>
      </w:r>
      <w:r w:rsidRPr="00AE0F05">
        <w:rPr>
          <w:sz w:val="16"/>
        </w:rPr>
        <w:t xml:space="preserve"> But as I will argue in the next section, the problem of trust is better addressed by the political ontology of race than by the social or biological ontologies.</w:t>
      </w:r>
    </w:p>
    <w:p w:rsidR="00AB0D7E" w:rsidRDefault="00AB0D7E" w:rsidP="00AB0D7E">
      <w:pPr>
        <w:pStyle w:val="Heading3"/>
      </w:pPr>
      <w:bookmarkStart w:id="38" w:name="_Toc380775348"/>
      <w:r>
        <w:lastRenderedPageBreak/>
        <w:t>*State Not Always Racist---Wall</w:t>
      </w:r>
      <w:bookmarkEnd w:id="38"/>
      <w:r>
        <w:t>:</w:t>
      </w:r>
    </w:p>
    <w:p w:rsidR="00AB0D7E" w:rsidRPr="00651C7A" w:rsidRDefault="00AB0D7E" w:rsidP="00AB0D7E">
      <w:pPr>
        <w:pStyle w:val="Heading4"/>
      </w:pPr>
      <w:r w:rsidRPr="00651C7A">
        <w:t>Too sweeping to say working-through-State never counters racism – here’s 7 concrete examples:</w:t>
      </w:r>
    </w:p>
    <w:p w:rsidR="00AB0D7E" w:rsidRPr="00651C7A" w:rsidRDefault="00AB0D7E" w:rsidP="00AB0D7E">
      <w:r w:rsidRPr="00651C7A">
        <w:rPr>
          <w:rStyle w:val="Style13ptBold"/>
        </w:rPr>
        <w:t>Seligman ’11</w:t>
      </w:r>
      <w:r w:rsidRPr="00651C7A">
        <w:t xml:space="preserve"> Brad Seligman – Lead Counsel, Dukes v. Wal-Mart Stores, Inc – The nationwide class action gender discrimination case against Wal-Mart Stores and founder of the Impact Fund, which provides financial and technicalassistance and representation for complex public interest litigation – Clearinghouse REVIEW Journal of Poverty Law and Policy – January–February 2011 – http://www.impactfund.org/downloads/Resources/UsingLawForChange-Seligman.pdf</w:t>
      </w:r>
    </w:p>
    <w:p w:rsidR="00AB0D7E" w:rsidRPr="00651C7A" w:rsidRDefault="00AB0D7E" w:rsidP="00AB0D7E"/>
    <w:p w:rsidR="00AB0D7E" w:rsidRPr="005C29B4" w:rsidRDefault="00AB0D7E" w:rsidP="00AB0D7E">
      <w:pPr>
        <w:rPr>
          <w:sz w:val="16"/>
        </w:rPr>
      </w:pPr>
      <w:r w:rsidRPr="00651C7A">
        <w:rPr>
          <w:rStyle w:val="StyleUnderline"/>
        </w:rPr>
        <w:t>Litigation</w:t>
      </w:r>
      <w:r w:rsidRPr="00651C7A">
        <w:rPr>
          <w:sz w:val="16"/>
        </w:rPr>
        <w:t xml:space="preserve"> </w:t>
      </w:r>
      <w:r w:rsidRPr="00651C7A">
        <w:rPr>
          <w:rStyle w:val="StyleUnderline"/>
        </w:rPr>
        <w:t>as a tool for social change has a long and proud tradition in the U</w:t>
      </w:r>
      <w:r w:rsidRPr="00651C7A">
        <w:rPr>
          <w:sz w:val="16"/>
        </w:rPr>
        <w:t>nited</w:t>
      </w:r>
      <w:r w:rsidRPr="00651C7A">
        <w:rPr>
          <w:sz w:val="12"/>
        </w:rPr>
        <w:t>¶</w:t>
      </w:r>
      <w:r w:rsidRPr="00651C7A">
        <w:rPr>
          <w:sz w:val="16"/>
        </w:rPr>
        <w:t xml:space="preserve"> </w:t>
      </w:r>
      <w:r w:rsidRPr="00651C7A">
        <w:rPr>
          <w:rStyle w:val="StyleUnderline"/>
        </w:rPr>
        <w:t>S</w:t>
      </w:r>
      <w:r w:rsidRPr="00651C7A">
        <w:rPr>
          <w:sz w:val="16"/>
        </w:rPr>
        <w:t xml:space="preserve">tates. In the nineteenth century </w:t>
      </w:r>
      <w:r w:rsidRPr="00651C7A">
        <w:rPr>
          <w:rStyle w:val="StyleUnderline"/>
        </w:rPr>
        <w:t>cases were brought to challenge discriminatory</w:t>
      </w:r>
      <w:r w:rsidRPr="00651C7A">
        <w:rPr>
          <w:rStyle w:val="StyleUnderline"/>
          <w:sz w:val="12"/>
          <w:u w:val="none"/>
        </w:rPr>
        <w:t>¶</w:t>
      </w:r>
      <w:r w:rsidRPr="00651C7A">
        <w:rPr>
          <w:rStyle w:val="StyleUnderline"/>
        </w:rPr>
        <w:t xml:space="preserve"> laws such as the Chinese Exclusion Act and to advance labor rights and the rights</w:t>
      </w:r>
      <w:r w:rsidRPr="00651C7A">
        <w:rPr>
          <w:rStyle w:val="StyleUnderline"/>
          <w:sz w:val="12"/>
          <w:u w:val="none"/>
        </w:rPr>
        <w:t>¶</w:t>
      </w:r>
      <w:r w:rsidRPr="00651C7A">
        <w:rPr>
          <w:rStyle w:val="StyleUnderline"/>
        </w:rPr>
        <w:t xml:space="preserve"> of women and people of color</w:t>
      </w:r>
      <w:r w:rsidRPr="00651C7A">
        <w:rPr>
          <w:sz w:val="16"/>
        </w:rPr>
        <w:t xml:space="preserve">. </w:t>
      </w:r>
      <w:r w:rsidRPr="00651C7A">
        <w:rPr>
          <w:rStyle w:val="StyleUnderline"/>
        </w:rPr>
        <w:t>In the twentieth century the epic battle to dismantle</w:t>
      </w:r>
      <w:r w:rsidRPr="00651C7A">
        <w:rPr>
          <w:rStyle w:val="StyleUnderline"/>
          <w:sz w:val="12"/>
          <w:u w:val="none"/>
        </w:rPr>
        <w:t>¶</w:t>
      </w:r>
      <w:r w:rsidRPr="00651C7A">
        <w:rPr>
          <w:rStyle w:val="StyleUnderline"/>
        </w:rPr>
        <w:t xml:space="preserve"> Jim Crow laws and the “separate but equal” doctrine culminated in the famous Brown</w:t>
      </w:r>
      <w:r w:rsidRPr="00651C7A">
        <w:rPr>
          <w:rStyle w:val="StyleUnderline"/>
          <w:sz w:val="12"/>
          <w:u w:val="none"/>
        </w:rPr>
        <w:t>¶</w:t>
      </w:r>
      <w:r w:rsidRPr="00651C7A">
        <w:rPr>
          <w:rStyle w:val="StyleUnderline"/>
        </w:rPr>
        <w:t xml:space="preserve"> v. Board of Education decision. In the 1960s federal rules were developed to make class</w:t>
      </w:r>
      <w:r w:rsidRPr="00651C7A">
        <w:rPr>
          <w:rStyle w:val="StyleUnderline"/>
          <w:sz w:val="12"/>
          <w:u w:val="none"/>
        </w:rPr>
        <w:t>¶</w:t>
      </w:r>
      <w:r w:rsidRPr="00651C7A">
        <w:rPr>
          <w:rStyle w:val="StyleUnderline"/>
        </w:rPr>
        <w:t xml:space="preserve"> action litigation more feasible, and courts approved massive institutional-change</w:t>
      </w:r>
      <w:r w:rsidRPr="00651C7A">
        <w:rPr>
          <w:rStyle w:val="StyleUnderline"/>
          <w:sz w:val="12"/>
          <w:u w:val="none"/>
        </w:rPr>
        <w:t>¶</w:t>
      </w:r>
      <w:r w:rsidRPr="00651C7A">
        <w:rPr>
          <w:rStyle w:val="StyleUnderline"/>
        </w:rPr>
        <w:t xml:space="preserve"> cases against industries and governmental units</w:t>
      </w:r>
      <w:r w:rsidRPr="00651C7A">
        <w:rPr>
          <w:sz w:val="16"/>
        </w:rPr>
        <w:t xml:space="preserve">.1 In the 1970s </w:t>
      </w:r>
      <w:r w:rsidRPr="00651C7A">
        <w:rPr>
          <w:rStyle w:val="StyleUnderline"/>
        </w:rPr>
        <w:t>environmental litigation</w:t>
      </w:r>
      <w:r w:rsidRPr="00651C7A">
        <w:rPr>
          <w:sz w:val="16"/>
        </w:rPr>
        <w:t>,</w:t>
      </w:r>
      <w:r w:rsidRPr="00651C7A">
        <w:rPr>
          <w:sz w:val="12"/>
        </w:rPr>
        <w:t>¶</w:t>
      </w:r>
      <w:r w:rsidRPr="00651C7A">
        <w:rPr>
          <w:sz w:val="16"/>
        </w:rPr>
        <w:t xml:space="preserve"> aided by the passage of federal laws such as the National Environmental Policy</w:t>
      </w:r>
      <w:r w:rsidRPr="00651C7A">
        <w:rPr>
          <w:sz w:val="12"/>
        </w:rPr>
        <w:t>¶</w:t>
      </w:r>
      <w:r w:rsidRPr="00651C7A">
        <w:rPr>
          <w:sz w:val="16"/>
        </w:rPr>
        <w:t xml:space="preserve"> Act, </w:t>
      </w:r>
      <w:r w:rsidRPr="00651C7A">
        <w:rPr>
          <w:rStyle w:val="StyleUnderline"/>
        </w:rPr>
        <w:t>became common</w:t>
      </w:r>
      <w:r w:rsidRPr="00651C7A">
        <w:rPr>
          <w:sz w:val="16"/>
        </w:rPr>
        <w:t>.</w:t>
      </w:r>
      <w:r w:rsidRPr="00651C7A">
        <w:rPr>
          <w:sz w:val="12"/>
        </w:rPr>
        <w:t>¶</w:t>
      </w:r>
      <w:r w:rsidRPr="00651C7A">
        <w:rPr>
          <w:sz w:val="16"/>
        </w:rPr>
        <w:t xml:space="preserve"> Starting in the 1980s, however, social justice litigation has become more challenging</w:t>
      </w:r>
      <w:r w:rsidRPr="00651C7A">
        <w:rPr>
          <w:sz w:val="12"/>
        </w:rPr>
        <w:t>¶</w:t>
      </w:r>
      <w:r w:rsidRPr="00651C7A">
        <w:rPr>
          <w:sz w:val="16"/>
        </w:rPr>
        <w:t xml:space="preserve"> to pursue due to more conservative judges, tougher class certification and substantive</w:t>
      </w:r>
      <w:r w:rsidRPr="00651C7A">
        <w:rPr>
          <w:sz w:val="12"/>
        </w:rPr>
        <w:t>¶</w:t>
      </w:r>
      <w:r w:rsidRPr="00651C7A">
        <w:rPr>
          <w:sz w:val="16"/>
        </w:rPr>
        <w:t xml:space="preserve"> law decisions, more demanding attorney-fee and cost-recovery requirements, the</w:t>
      </w:r>
      <w:r w:rsidRPr="00651C7A">
        <w:rPr>
          <w:sz w:val="12"/>
        </w:rPr>
        <w:t>¶</w:t>
      </w:r>
      <w:r w:rsidRPr="00651C7A">
        <w:rPr>
          <w:sz w:val="16"/>
        </w:rPr>
        <w:t xml:space="preserve"> decline in federal enforcement of civil rights and environmental laws, and cutbacks</w:t>
      </w:r>
      <w:r w:rsidRPr="00651C7A">
        <w:rPr>
          <w:sz w:val="12"/>
        </w:rPr>
        <w:t>¶</w:t>
      </w:r>
      <w:r w:rsidRPr="00651C7A">
        <w:rPr>
          <w:sz w:val="16"/>
        </w:rPr>
        <w:t xml:space="preserve"> and restrictions on legal services funding.2 Still, such </w:t>
      </w:r>
      <w:r w:rsidRPr="00651C7A">
        <w:rPr>
          <w:rStyle w:val="StyleUnderline"/>
        </w:rPr>
        <w:t xml:space="preserve">litigation remains </w:t>
      </w:r>
      <w:r w:rsidRPr="00651C7A">
        <w:rPr>
          <w:rStyle w:val="Emphasis"/>
        </w:rPr>
        <w:t>a potent</w:t>
      </w:r>
      <w:r w:rsidRPr="00651C7A">
        <w:rPr>
          <w:rStyle w:val="Emphasis"/>
          <w:b w:val="0"/>
          <w:sz w:val="12"/>
          <w:u w:val="none"/>
        </w:rPr>
        <w:t>¶</w:t>
      </w:r>
      <w:r w:rsidRPr="00651C7A">
        <w:rPr>
          <w:rStyle w:val="Emphasis"/>
        </w:rPr>
        <w:t xml:space="preserve"> weapon for change</w:t>
      </w:r>
      <w:r w:rsidRPr="00651C7A">
        <w:rPr>
          <w:rStyle w:val="StyleUnderline"/>
        </w:rPr>
        <w:t>.</w:t>
      </w:r>
      <w:r w:rsidRPr="00651C7A">
        <w:rPr>
          <w:sz w:val="16"/>
        </w:rPr>
        <w:t xml:space="preserve"> In recent years the environmental justice and disability rights</w:t>
      </w:r>
      <w:r w:rsidRPr="00651C7A">
        <w:rPr>
          <w:sz w:val="12"/>
        </w:rPr>
        <w:t>¶</w:t>
      </w:r>
      <w:r w:rsidRPr="00651C7A">
        <w:rPr>
          <w:sz w:val="16"/>
        </w:rPr>
        <w:t xml:space="preserve"> movements have shown that the path remains open for innovative litigation. Today</w:t>
      </w:r>
      <w:r w:rsidRPr="00651C7A">
        <w:rPr>
          <w:sz w:val="12"/>
        </w:rPr>
        <w:t>¶</w:t>
      </w:r>
      <w:r w:rsidRPr="00651C7A">
        <w:rPr>
          <w:sz w:val="16"/>
        </w:rPr>
        <w:t xml:space="preserve"> </w:t>
      </w:r>
      <w:r w:rsidRPr="00651C7A">
        <w:rPr>
          <w:rStyle w:val="StyleUnderline"/>
        </w:rPr>
        <w:t xml:space="preserve">we </w:t>
      </w:r>
      <w:r w:rsidRPr="00651C7A">
        <w:rPr>
          <w:sz w:val="16"/>
        </w:rPr>
        <w:t xml:space="preserve">nevertheless </w:t>
      </w:r>
      <w:r w:rsidRPr="00651C7A">
        <w:rPr>
          <w:rStyle w:val="StyleUnderline"/>
        </w:rPr>
        <w:t>must be more strategic and thoughtful about how we use litigation</w:t>
      </w:r>
      <w:r w:rsidRPr="00651C7A">
        <w:rPr>
          <w:sz w:val="16"/>
        </w:rPr>
        <w:t>.</w:t>
      </w:r>
      <w:r w:rsidRPr="00651C7A">
        <w:rPr>
          <w:sz w:val="12"/>
        </w:rPr>
        <w:t>¶</w:t>
      </w:r>
      <w:r w:rsidRPr="00651C7A">
        <w:rPr>
          <w:sz w:val="16"/>
        </w:rPr>
        <w:t xml:space="preserve"> Here </w:t>
      </w:r>
      <w:r w:rsidRPr="00651C7A">
        <w:rPr>
          <w:rStyle w:val="StyleUnderline"/>
        </w:rPr>
        <w:t>I describe a holistic model of social justice litigation that includes</w:t>
      </w:r>
      <w:r w:rsidRPr="00651C7A">
        <w:rPr>
          <w:sz w:val="16"/>
        </w:rPr>
        <w:t xml:space="preserve"> adroit </w:t>
      </w:r>
      <w:r w:rsidRPr="00651C7A">
        <w:rPr>
          <w:rStyle w:val="StyleUnderline"/>
        </w:rPr>
        <w:t>use of</w:t>
      </w:r>
      <w:r w:rsidRPr="00651C7A">
        <w:rPr>
          <w:sz w:val="12"/>
        </w:rPr>
        <w:t>¶</w:t>
      </w:r>
      <w:r w:rsidRPr="00651C7A">
        <w:rPr>
          <w:sz w:val="16"/>
        </w:rPr>
        <w:t xml:space="preserve"> the media, </w:t>
      </w:r>
      <w:r w:rsidRPr="00651C7A">
        <w:rPr>
          <w:rStyle w:val="StyleUnderline"/>
        </w:rPr>
        <w:t>coalitions, and working partnerships with community and grassroots organizations</w:t>
      </w:r>
      <w:r w:rsidRPr="00651C7A">
        <w:rPr>
          <w:rStyle w:val="StyleUnderline"/>
          <w:sz w:val="12"/>
          <w:u w:val="none"/>
        </w:rPr>
        <w:t>¶</w:t>
      </w:r>
      <w:r w:rsidRPr="00651C7A">
        <w:rPr>
          <w:rStyle w:val="StyleUnderline"/>
        </w:rPr>
        <w:t xml:space="preserve"> and other forms of advocac</w:t>
      </w:r>
      <w:r w:rsidRPr="00651C7A">
        <w:rPr>
          <w:sz w:val="16"/>
        </w:rPr>
        <w:t>y. I explore the range of procedural devices in</w:t>
      </w:r>
      <w:r w:rsidRPr="00651C7A">
        <w:rPr>
          <w:sz w:val="12"/>
        </w:rPr>
        <w:t>¶</w:t>
      </w:r>
      <w:r w:rsidRPr="00651C7A">
        <w:rPr>
          <w:sz w:val="16"/>
        </w:rPr>
        <w:t xml:space="preserve"> the social justice litigator’s tool box. And I remind readers to take pride in and enjoy</w:t>
      </w:r>
      <w:r w:rsidRPr="00651C7A">
        <w:rPr>
          <w:sz w:val="12"/>
        </w:rPr>
        <w:t>¶</w:t>
      </w:r>
      <w:r w:rsidRPr="00651C7A">
        <w:rPr>
          <w:sz w:val="16"/>
        </w:rPr>
        <w:t xml:space="preserve"> their work.</w:t>
      </w:r>
      <w:r w:rsidRPr="00651C7A">
        <w:rPr>
          <w:sz w:val="12"/>
        </w:rPr>
        <w:t>¶</w:t>
      </w:r>
      <w:r w:rsidRPr="00651C7A">
        <w:rPr>
          <w:sz w:val="16"/>
        </w:rPr>
        <w:t xml:space="preserve"> </w:t>
      </w:r>
    </w:p>
    <w:p w:rsidR="00AB0D7E" w:rsidRDefault="00AB0D7E" w:rsidP="00AB0D7E">
      <w:pPr>
        <w:pStyle w:val="Heading4"/>
      </w:pPr>
      <w:r>
        <w:t>And, meaningful reformism now – disproves sweeping claim.</w:t>
      </w:r>
    </w:p>
    <w:p w:rsidR="00AB0D7E" w:rsidRPr="007F0D80" w:rsidRDefault="00AB0D7E" w:rsidP="00AB0D7E">
      <w:pPr>
        <w:rPr>
          <w:rStyle w:val="Style13ptBold"/>
        </w:rPr>
      </w:pPr>
      <w:r w:rsidRPr="007F0D80">
        <w:rPr>
          <w:rStyle w:val="Style13ptBold"/>
        </w:rPr>
        <w:t>Farber ’98</w:t>
      </w:r>
    </w:p>
    <w:p w:rsidR="00AB0D7E" w:rsidRDefault="00AB0D7E" w:rsidP="00AB0D7E">
      <w:r>
        <w:t>Daniel A., Associate Dean for Faculty and Research, and Henry J. Fletcher Professor of Law, University of Minnesota. J.D., summa cum laude, University of Illinois School of Law, 1975, “KRINOCK LECTURE SERIES: IS AMERICAN LAW INHERENTLY RACIST?,” 15 T.M. Cooley L. Rev. 361, lexis</w:t>
      </w:r>
    </w:p>
    <w:p w:rsidR="00AB0D7E" w:rsidRDefault="00AB0D7E" w:rsidP="00AB0D7E"/>
    <w:p w:rsidR="00AB0D7E" w:rsidRPr="001E40AA" w:rsidRDefault="00AB0D7E" w:rsidP="00AB0D7E">
      <w:pPr>
        <w:rPr>
          <w:sz w:val="16"/>
        </w:rPr>
      </w:pPr>
      <w:r w:rsidRPr="001E40AA">
        <w:rPr>
          <w:sz w:val="16"/>
        </w:rPr>
        <w:t xml:space="preserve">PROFESSOR FARBER: As I was getting ready to leave for the airport, my wife gave me a final piece of advice about this debate. She said, "Don't be too reasonable." Nevertheless, I would like to begin by stressing some common ground that I think may get lost because the debate format naturally encourages us to take adversarial positions. In reality, Professor Delgado and I share a great deal in our views of law and American society. Both of us see the issue of racial inequality as being central and requiring the most serious possible attention. Both of us reject the conservative dogma of color blindness, and both of us, as I think will be shown tonight, believe that one imperative need is for dialogue and discussion of this topic if we are to make any progress. So we do have something in common. But we also have a fundamental disagreement, I think, a disagreement that is illustrated by the fact that </w:t>
      </w:r>
      <w:r w:rsidRPr="007F0D80">
        <w:rPr>
          <w:b/>
          <w:u w:val="single"/>
        </w:rPr>
        <w:t>we are on the opposite sides of this debate about the inherent racism of American law</w:t>
      </w:r>
      <w:r w:rsidRPr="001E40AA">
        <w:rPr>
          <w:sz w:val="16"/>
        </w:rPr>
        <w:t xml:space="preserve">. As Professor Delgado said in his introductory remarks, critical race theory'sview is essentially that racism is embedded in the DNA of American law. And that in effect, racism is not merely a widespread blemish on American law, but is instead, a radical infection that goes right to the heart of the legal system. I disagree with that for reasons that I will hopefully make clear. [*375] I think that this thesis rests on a one-sided view of the legal system. I think that it is based on a misunderstanding of some of the fundamental principles of the system. I think in the end, despite what I know are Professor Delgado's good intentions, that </w:t>
      </w:r>
      <w:r w:rsidRPr="007F0D80">
        <w:rPr>
          <w:b/>
          <w:u w:val="single"/>
        </w:rPr>
        <w:t xml:space="preserve">the inherent racism position </w:t>
      </w:r>
      <w:r w:rsidRPr="001E40AA">
        <w:rPr>
          <w:sz w:val="16"/>
        </w:rPr>
        <w:t xml:space="preserve">(and </w:t>
      </w:r>
      <w:r w:rsidRPr="001E40AA">
        <w:rPr>
          <w:sz w:val="16"/>
        </w:rPr>
        <w:lastRenderedPageBreak/>
        <w:t xml:space="preserve">critical race theory, in general) </w:t>
      </w:r>
      <w:r w:rsidRPr="007F0D80">
        <w:rPr>
          <w:b/>
          <w:u w:val="single"/>
        </w:rPr>
        <w:t>risks being more destructive than constructive in</w:t>
      </w:r>
      <w:r w:rsidRPr="001E40AA">
        <w:rPr>
          <w:sz w:val="16"/>
        </w:rPr>
        <w:t xml:space="preserve"> terms of </w:t>
      </w:r>
      <w:r w:rsidRPr="007F0D80">
        <w:rPr>
          <w:b/>
          <w:u w:val="single"/>
        </w:rPr>
        <w:t>advancing our national conversation on race</w:t>
      </w:r>
      <w:r w:rsidRPr="001E40AA">
        <w:rPr>
          <w:sz w:val="16"/>
        </w:rPr>
        <w:t xml:space="preserve">. I noticed that Professor Delgado postponed the issue of inherent racism, or the inherency of racism, until his next ten minutes. I may also put off, to some extent, my discussion of that point as well, though I will refer to it briefly. Let me begin with the vision of the American legal system that Professor Delgado presented in his first twenty minutes. I do not intend to deny the reality of the dark side of American law in American legal history, and that dark side has indeed been very bad at times. Nevertheless, I think </w:t>
      </w:r>
      <w:r w:rsidRPr="001E40AA">
        <w:rPr>
          <w:b/>
          <w:u w:val="single"/>
        </w:rPr>
        <w:t xml:space="preserve">one might </w:t>
      </w:r>
      <w:r w:rsidRPr="001E40AA">
        <w:rPr>
          <w:sz w:val="16"/>
        </w:rPr>
        <w:t xml:space="preserve">equally </w:t>
      </w:r>
      <w:r w:rsidRPr="001E40AA">
        <w:rPr>
          <w:b/>
          <w:u w:val="single"/>
        </w:rPr>
        <w:t>point to some more positive aspects of American legal society</w:t>
      </w:r>
      <w:r w:rsidRPr="001E40AA">
        <w:rPr>
          <w:sz w:val="16"/>
        </w:rPr>
        <w:t xml:space="preserve">, and that </w:t>
      </w:r>
      <w:r w:rsidRPr="001E40AA">
        <w:rPr>
          <w:b/>
          <w:u w:val="single"/>
        </w:rPr>
        <w:t>we get only a skewed and incomplete picture if we focus only on one side of the picture</w:t>
      </w:r>
      <w:r w:rsidRPr="001E40AA">
        <w:rPr>
          <w:sz w:val="16"/>
        </w:rPr>
        <w:t xml:space="preserve">: if we ignore </w:t>
      </w:r>
      <w:r w:rsidRPr="001E40AA">
        <w:rPr>
          <w:b/>
          <w:u w:val="single"/>
        </w:rPr>
        <w:t>the Thirteenth</w:t>
      </w:r>
      <w:r w:rsidRPr="001E40AA">
        <w:rPr>
          <w:sz w:val="16"/>
        </w:rPr>
        <w:t xml:space="preserve">, n15 </w:t>
      </w:r>
      <w:r w:rsidRPr="001E40AA">
        <w:rPr>
          <w:b/>
          <w:u w:val="single"/>
        </w:rPr>
        <w:t>Fourteenth</w:t>
      </w:r>
      <w:r w:rsidRPr="001E40AA">
        <w:rPr>
          <w:sz w:val="16"/>
        </w:rPr>
        <w:t xml:space="preserve">, n16 and </w:t>
      </w:r>
      <w:r w:rsidRPr="001E40AA">
        <w:rPr>
          <w:b/>
          <w:u w:val="single"/>
        </w:rPr>
        <w:t xml:space="preserve">Fifteenth </w:t>
      </w:r>
      <w:r w:rsidRPr="001E40AA">
        <w:rPr>
          <w:sz w:val="16"/>
        </w:rPr>
        <w:t xml:space="preserve">n17 </w:t>
      </w:r>
      <w:r w:rsidRPr="001E40AA">
        <w:rPr>
          <w:b/>
          <w:u w:val="single"/>
        </w:rPr>
        <w:t>Amendments</w:t>
      </w:r>
      <w:r w:rsidRPr="001E40AA">
        <w:rPr>
          <w:sz w:val="16"/>
        </w:rPr>
        <w:t xml:space="preserve">; if we ignore </w:t>
      </w:r>
      <w:r w:rsidRPr="001E40AA">
        <w:rPr>
          <w:b/>
          <w:u w:val="single"/>
        </w:rPr>
        <w:t xml:space="preserve">Brown v. Board of Education </w:t>
      </w:r>
      <w:r w:rsidRPr="001E40AA">
        <w:rPr>
          <w:sz w:val="16"/>
        </w:rPr>
        <w:t xml:space="preserve">n18 and the work of </w:t>
      </w:r>
      <w:r w:rsidRPr="001E40AA">
        <w:rPr>
          <w:b/>
          <w:u w:val="single"/>
        </w:rPr>
        <w:t>the Warren Court</w:t>
      </w:r>
      <w:r w:rsidRPr="001E40AA">
        <w:rPr>
          <w:sz w:val="16"/>
        </w:rPr>
        <w:t xml:space="preserve">; if we ignore </w:t>
      </w:r>
      <w:r w:rsidRPr="001E40AA">
        <w:rPr>
          <w:b/>
          <w:u w:val="single"/>
        </w:rPr>
        <w:t xml:space="preserve">the Civil Rights Acts </w:t>
      </w:r>
      <w:r w:rsidRPr="001E40AA">
        <w:rPr>
          <w:sz w:val="16"/>
        </w:rPr>
        <w:t xml:space="preserve">of 1964, n19 1965, n20 and 1990; n21 and if we ignore or minimize the commitment to </w:t>
      </w:r>
      <w:r w:rsidRPr="001E40AA">
        <w:rPr>
          <w:b/>
          <w:u w:val="single"/>
        </w:rPr>
        <w:t>affirmative action</w:t>
      </w:r>
      <w:r w:rsidRPr="001E40AA">
        <w:rPr>
          <w:sz w:val="16"/>
        </w:rPr>
        <w:t xml:space="preserve"> that many American institutions, especially educational institutions, have had for </w:t>
      </w:r>
      <w:r w:rsidRPr="001E40AA">
        <w:rPr>
          <w:b/>
          <w:u w:val="single"/>
        </w:rPr>
        <w:t>the past two decades</w:t>
      </w:r>
      <w:r w:rsidRPr="001E40AA">
        <w:rPr>
          <w:sz w:val="16"/>
        </w:rPr>
        <w:t xml:space="preserve">. I do not think you have to be a triumphalist to think that these are important developments-you only have to be a realist. Similarly, as serious as the problem of racial inequality remains in our society, </w:t>
      </w:r>
      <w:r w:rsidRPr="001E40AA">
        <w:rPr>
          <w:b/>
          <w:u w:val="single"/>
        </w:rPr>
        <w:t xml:space="preserve">it is </w:t>
      </w:r>
      <w:r w:rsidRPr="001E40AA">
        <w:rPr>
          <w:sz w:val="16"/>
        </w:rPr>
        <w:t xml:space="preserve">also </w:t>
      </w:r>
      <w:r w:rsidRPr="001E40AA">
        <w:rPr>
          <w:b/>
          <w:u w:val="single"/>
        </w:rPr>
        <w:t>unrealistic to ignore the considerable amount of progress that has been made</w:t>
      </w:r>
      <w:r w:rsidRPr="001E40AA">
        <w:rPr>
          <w:sz w:val="16"/>
        </w:rPr>
        <w:t xml:space="preserve">. </w:t>
      </w:r>
      <w:r w:rsidRPr="001E40AA">
        <w:rPr>
          <w:b/>
          <w:u w:val="single"/>
        </w:rPr>
        <w:t xml:space="preserve">Consider the emergence of the black middle class in the last generation </w:t>
      </w:r>
      <w:r w:rsidRPr="001E40AA">
        <w:rPr>
          <w:sz w:val="16"/>
        </w:rPr>
        <w:t xml:space="preserve">or generation and a half, </w:t>
      </w:r>
      <w:r w:rsidRPr="001E40AA">
        <w:rPr>
          <w:b/>
          <w:u w:val="single"/>
        </w:rPr>
        <w:t>and the</w:t>
      </w:r>
      <w:r>
        <w:rPr>
          <w:b/>
          <w:u w:val="single"/>
        </w:rPr>
        <w:t xml:space="preserve"> </w:t>
      </w:r>
      <w:r w:rsidRPr="001E40AA">
        <w:rPr>
          <w:sz w:val="16"/>
        </w:rPr>
        <w:t xml:space="preserve">[*376] </w:t>
      </w:r>
      <w:r w:rsidRPr="001E40AA">
        <w:rPr>
          <w:b/>
          <w:u w:val="single"/>
        </w:rPr>
        <w:t xml:space="preserve">integration of important American institutions </w:t>
      </w:r>
      <w:r w:rsidRPr="001E40AA">
        <w:rPr>
          <w:sz w:val="16"/>
        </w:rPr>
        <w:t xml:space="preserve">such as big-city police forces, which are important in the day-to-day lives of many minority people. The military has sometimes been described as the most successfully integrated institution in American society. We all know, as well, that </w:t>
      </w:r>
      <w:r w:rsidRPr="001E40AA">
        <w:rPr>
          <w:b/>
          <w:u w:val="single"/>
        </w:rPr>
        <w:t>the number of minority lawyers has risen substantially. In state and federal legislatures, there was no such thing as a black caucus</w:t>
      </w:r>
      <w:r w:rsidRPr="001E40AA">
        <w:rPr>
          <w:sz w:val="16"/>
        </w:rPr>
        <w:t xml:space="preserve"> in Congress </w:t>
      </w:r>
      <w:r w:rsidRPr="001E40AA">
        <w:rPr>
          <w:b/>
          <w:u w:val="single"/>
        </w:rPr>
        <w:t xml:space="preserve">thirty </w:t>
      </w:r>
      <w:r w:rsidRPr="001E40AA">
        <w:rPr>
          <w:sz w:val="16"/>
        </w:rPr>
        <w:t xml:space="preserve">or forty </w:t>
      </w:r>
      <w:r w:rsidRPr="001E40AA">
        <w:rPr>
          <w:b/>
          <w:u w:val="single"/>
        </w:rPr>
        <w:t>years ago</w:t>
      </w:r>
      <w:r w:rsidRPr="001E40AA">
        <w:rPr>
          <w:sz w:val="16"/>
        </w:rPr>
        <w:t xml:space="preserve">, because there would not have been enough black people present to call a caucus. And </w:t>
      </w:r>
      <w:r w:rsidRPr="001E40AA">
        <w:rPr>
          <w:b/>
          <w:u w:val="single"/>
        </w:rPr>
        <w:t>do not forget the considerable evidence of sharp changes in white attitudes over that period in a more favorable and tolerant direction</w:t>
      </w:r>
      <w:r w:rsidRPr="001E40AA">
        <w:rPr>
          <w:sz w:val="16"/>
        </w:rPr>
        <w:t>.</w:t>
      </w:r>
    </w:p>
    <w:p w:rsidR="00AB0D7E" w:rsidRDefault="00AB0D7E" w:rsidP="00AB0D7E">
      <w:pPr>
        <w:pStyle w:val="Heading4"/>
      </w:pPr>
      <w:r>
        <w:t>*Pessimism towards progressivism inverts the error and makes racism worse. This card rules:</w:t>
      </w:r>
    </w:p>
    <w:p w:rsidR="00AB0D7E" w:rsidRPr="007F0D80" w:rsidRDefault="00AB0D7E" w:rsidP="00AB0D7E">
      <w:pPr>
        <w:rPr>
          <w:rStyle w:val="Style13ptBold"/>
        </w:rPr>
      </w:pPr>
      <w:r w:rsidRPr="007F0D80">
        <w:rPr>
          <w:rStyle w:val="Style13ptBold"/>
        </w:rPr>
        <w:t>Jones ’99</w:t>
      </w:r>
    </w:p>
    <w:p w:rsidR="00AB0D7E" w:rsidRDefault="00AB0D7E" w:rsidP="00AB0D7E">
      <w:r>
        <w:t>Richard Wyn Jones is at Cardiff University, where he is currently a Professor of Politics. Professor Wyn Jones is the former Director of the Institute of Welsh Politics and professor in critical security studies at Aberystwyth University. Security, Strategy, and Critical Theory – 1999. ISBN 1-55587-335-9 (hc. :alk. paper) ON-LINE ED.: Columbia International Affairs Online, Transcribed, proofread, and marked-up in HTML, September 1999.</w:t>
      </w:r>
    </w:p>
    <w:p w:rsidR="00AB0D7E" w:rsidRDefault="00AB0D7E" w:rsidP="00AB0D7E"/>
    <w:p w:rsidR="00AB0D7E" w:rsidRPr="00651C7A" w:rsidRDefault="00AB0D7E" w:rsidP="00AB0D7E">
      <w:pPr>
        <w:rPr>
          <w:sz w:val="16"/>
        </w:rPr>
      </w:pPr>
      <w:r w:rsidRPr="00651C7A">
        <w:rPr>
          <w:sz w:val="16"/>
        </w:rPr>
        <w:t xml:space="preserve">An even more troubling feature of Adorno and Horkheimer’s analysis is the downplaying of individual responsibility that is implicit in their argument. If Auschwitz is the inevitable outcome of enlightenment, and if instrumental rationality is too powerful to resist, then can we expect an individual Nazi to act in a different fashion? In the hermetic society the individual is a mere cipher, and if this is the case, can any individual really be blamed for his or her behavior? </w:t>
      </w:r>
      <w:r w:rsidRPr="00651C7A">
        <w:rPr>
          <w:rStyle w:val="StyleUnderline"/>
        </w:rPr>
        <w:t xml:space="preserve">These questions highlight an ethical lacuna </w:t>
      </w:r>
      <w:r w:rsidRPr="00651C7A">
        <w:rPr>
          <w:sz w:val="16"/>
        </w:rPr>
        <w:t xml:space="preserve">at the heart of Dialectic of Enlightenment. Despite the obvious intentions of the authors, </w:t>
      </w:r>
      <w:r w:rsidRPr="00651C7A">
        <w:rPr>
          <w:rStyle w:val="StyleUnderline"/>
        </w:rPr>
        <w:t>their analysis generates a logic that renders them unable to differentiate meaningfully between different actions in the political realm</w:t>
      </w:r>
      <w:r w:rsidRPr="00651C7A">
        <w:rPr>
          <w:sz w:val="16"/>
        </w:rPr>
        <w:t xml:space="preserve">. If “nothing complicitous with this world can have any truth,” then surely everything that exists in the real world must be judged equally untrue or false. But if this is so, </w:t>
      </w:r>
      <w:r w:rsidRPr="00651C7A">
        <w:rPr>
          <w:rStyle w:val="StyleUnderline"/>
        </w:rPr>
        <w:t>how are we to evaluate efforts at securing change in contemporary society?</w:t>
      </w:r>
      <w:r w:rsidRPr="00651C7A">
        <w:rPr>
          <w:sz w:val="12"/>
        </w:rPr>
        <w:t>¶</w:t>
      </w:r>
      <w:r w:rsidRPr="00651C7A">
        <w:rPr>
          <w:sz w:val="16"/>
        </w:rPr>
        <w:t xml:space="preserve"> Let us </w:t>
      </w:r>
      <w:r w:rsidRPr="00651C7A">
        <w:rPr>
          <w:rStyle w:val="StyleUnderline"/>
        </w:rPr>
        <w:t>consider the ending of apartheid in South Africa</w:t>
      </w:r>
      <w:r w:rsidRPr="00651C7A">
        <w:rPr>
          <w:sz w:val="16"/>
        </w:rPr>
        <w:t xml:space="preserve">. </w:t>
      </w:r>
      <w:r w:rsidRPr="00651C7A">
        <w:rPr>
          <w:rStyle w:val="StyleUnderline"/>
        </w:rPr>
        <w:t>Although the citizens of that country cannot be adjudged to be free after the overthrow of</w:t>
      </w:r>
      <w:r w:rsidRPr="00651C7A">
        <w:rPr>
          <w:sz w:val="16"/>
        </w:rPr>
        <w:t xml:space="preserve"> the </w:t>
      </w:r>
      <w:r w:rsidRPr="00651C7A">
        <w:rPr>
          <w:rStyle w:val="StyleUnderline"/>
        </w:rPr>
        <w:t>apartheid</w:t>
      </w:r>
      <w:r w:rsidRPr="00651C7A">
        <w:rPr>
          <w:sz w:val="16"/>
        </w:rPr>
        <w:t xml:space="preserve"> system, </w:t>
      </w:r>
      <w:r w:rsidRPr="00651C7A">
        <w:rPr>
          <w:rStyle w:val="Emphasis"/>
        </w:rPr>
        <w:t>surely they are freer</w:t>
      </w:r>
      <w:r w:rsidRPr="00651C7A">
        <w:rPr>
          <w:sz w:val="16"/>
        </w:rPr>
        <w:t xml:space="preserve">. </w:t>
      </w:r>
      <w:r w:rsidRPr="00651C7A">
        <w:rPr>
          <w:rStyle w:val="StyleUnderline"/>
        </w:rPr>
        <w:t xml:space="preserve">Although </w:t>
      </w:r>
      <w:r w:rsidRPr="00651C7A">
        <w:rPr>
          <w:sz w:val="16"/>
        </w:rPr>
        <w:t xml:space="preserve">the establishment of </w:t>
      </w:r>
      <w:r w:rsidRPr="00651C7A">
        <w:rPr>
          <w:rStyle w:val="StyleUnderline"/>
        </w:rPr>
        <w:t>liberal democracy there offers no panacea, it is a better system than the totalitarian one that it has replaced</w:t>
      </w:r>
      <w:r w:rsidRPr="00651C7A">
        <w:rPr>
          <w:sz w:val="16"/>
        </w:rPr>
        <w:t xml:space="preserve">. But although Adorno and Horkheimer as individuals would almost certainly have rejoiced in the downfall of the apartheid system, </w:t>
      </w:r>
      <w:r w:rsidRPr="00651C7A">
        <w:rPr>
          <w:rStyle w:val="StyleUnderline"/>
        </w:rPr>
        <w:t>as theoreticians they seem to be unable to provide us with any grounds for favoring one particular set of social institutions over another</w:t>
      </w:r>
      <w:r w:rsidRPr="00651C7A">
        <w:rPr>
          <w:sz w:val="16"/>
        </w:rPr>
        <w:t xml:space="preserve">. Here </w:t>
      </w:r>
      <w:r w:rsidRPr="00651C7A">
        <w:rPr>
          <w:rStyle w:val="Emphasis"/>
        </w:rPr>
        <w:t>we have a bizarre inversion of</w:t>
      </w:r>
      <w:r w:rsidRPr="00651C7A">
        <w:rPr>
          <w:sz w:val="16"/>
        </w:rPr>
        <w:t xml:space="preserve"> the </w:t>
      </w:r>
      <w:r w:rsidRPr="00651C7A">
        <w:rPr>
          <w:rStyle w:val="Emphasis"/>
        </w:rPr>
        <w:t>relativism</w:t>
      </w:r>
      <w:r w:rsidRPr="00651C7A">
        <w:rPr>
          <w:sz w:val="16"/>
        </w:rPr>
        <w:t xml:space="preserve"> to which contemporary poststructuralist approaches are prone. By arguing that there are no grounds to choose between different accounts of reality, poststructuralists are inevitably forced to accept that all accounts of a given reality are true. They can make no judgment on these claims that is not arbitrary (Norris 1992; Hunter and Wyn Jones 1995). Similarly, </w:t>
      </w:r>
      <w:r w:rsidRPr="00651C7A">
        <w:rPr>
          <w:rStyle w:val="StyleUnderline"/>
        </w:rPr>
        <w:lastRenderedPageBreak/>
        <w:t>by arguing that everything</w:t>
      </w:r>
      <w:r w:rsidRPr="00651C7A">
        <w:rPr>
          <w:sz w:val="16"/>
        </w:rPr>
        <w:t xml:space="preserve"> in the world </w:t>
      </w:r>
      <w:r w:rsidRPr="00651C7A">
        <w:rPr>
          <w:rStyle w:val="StyleUnderline"/>
        </w:rPr>
        <w:t>is equally false</w:t>
      </w:r>
      <w:r w:rsidRPr="00651C7A">
        <w:rPr>
          <w:sz w:val="16"/>
        </w:rPr>
        <w:t xml:space="preserve">, </w:t>
      </w:r>
      <w:r w:rsidRPr="00651C7A">
        <w:rPr>
          <w:rStyle w:val="StyleUnderline"/>
        </w:rPr>
        <w:t>Adorno</w:t>
      </w:r>
      <w:r w:rsidRPr="00651C7A">
        <w:rPr>
          <w:sz w:val="16"/>
        </w:rPr>
        <w:t xml:space="preserve"> and Horkheimer </w:t>
      </w:r>
      <w:r w:rsidRPr="00651C7A">
        <w:rPr>
          <w:rStyle w:val="StyleUnderline"/>
        </w:rPr>
        <w:t>can make no judgment as to why we might prefer some</w:t>
      </w:r>
      <w:r w:rsidRPr="00651C7A">
        <w:rPr>
          <w:sz w:val="16"/>
        </w:rPr>
        <w:t xml:space="preserve"> forms of behavior and some set of </w:t>
      </w:r>
      <w:r w:rsidRPr="00651C7A">
        <w:rPr>
          <w:rStyle w:val="StyleUnderline"/>
        </w:rPr>
        <w:t>practices over others.</w:t>
      </w:r>
      <w:r w:rsidRPr="00651C7A">
        <w:rPr>
          <w:rStyle w:val="StyleUnderline"/>
          <w:sz w:val="12"/>
          <w:u w:val="none"/>
        </w:rPr>
        <w:t>¶</w:t>
      </w:r>
      <w:r w:rsidRPr="00651C7A">
        <w:rPr>
          <w:rStyle w:val="StyleUnderline"/>
          <w:sz w:val="12"/>
        </w:rPr>
        <w:t xml:space="preserve"> </w:t>
      </w:r>
      <w:r w:rsidRPr="00651C7A">
        <w:rPr>
          <w:sz w:val="16"/>
        </w:rPr>
        <w:t xml:space="preserve">Here the impasse into which the analysis of Dialectic of Enlightenment leads its authors stands in bold relief. </w:t>
      </w:r>
      <w:r w:rsidRPr="00651C7A">
        <w:rPr>
          <w:rStyle w:val="StyleUnderline"/>
        </w:rPr>
        <w:t>The</w:t>
      </w:r>
      <w:r w:rsidRPr="00651C7A">
        <w:rPr>
          <w:sz w:val="16"/>
        </w:rPr>
        <w:t xml:space="preserve"> determinism and </w:t>
      </w:r>
      <w:r w:rsidRPr="00651C7A">
        <w:rPr>
          <w:rStyle w:val="StyleUnderline"/>
        </w:rPr>
        <w:t>reductionism of their argument is</w:t>
      </w:r>
      <w:r w:rsidRPr="00651C7A">
        <w:rPr>
          <w:sz w:val="16"/>
        </w:rPr>
        <w:t xml:space="preserve"> ultimately </w:t>
      </w:r>
      <w:r w:rsidRPr="00651C7A">
        <w:rPr>
          <w:rStyle w:val="StyleUnderline"/>
        </w:rPr>
        <w:t>paralyzing</w:t>
      </w:r>
      <w:r w:rsidRPr="00651C7A">
        <w:rPr>
          <w:sz w:val="16"/>
        </w:rPr>
        <w:t xml:space="preserve">. It was, of course, Antonio Gramsci who popularized the injunction that all those intent on changing society should attempt to face the world with a combination of “pessimism of the intellect” and “optimism of the will.” This position has much to commend it given the propensity of radicals to view society with rose–tinted glasses. However, the limitations of this position are nowhere better illustrated than in Dialectic of Enlightenment, in which </w:t>
      </w:r>
      <w:r w:rsidRPr="00651C7A">
        <w:rPr>
          <w:rStyle w:val="StyleUnderline"/>
        </w:rPr>
        <w:t xml:space="preserve">the pessimism is so thoroughgoing that it becomes absolutely debilitating. </w:t>
      </w:r>
      <w:r w:rsidRPr="00651C7A">
        <w:rPr>
          <w:rStyle w:val="Emphasis"/>
        </w:rPr>
        <w:t>Any attempt to challenge the status quo already stands condemned as futile.</w:t>
      </w:r>
      <w:r w:rsidRPr="00651C7A">
        <w:rPr>
          <w:rStyle w:val="StyleUnderline"/>
        </w:rPr>
        <w:t xml:space="preserve"> The logical outcome of this attitude is resignation and passivity</w:t>
      </w:r>
      <w:r w:rsidRPr="00651C7A">
        <w:rPr>
          <w:sz w:val="16"/>
        </w:rPr>
        <w:t>.</w:t>
      </w:r>
      <w:r w:rsidRPr="00651C7A">
        <w:rPr>
          <w:sz w:val="12"/>
        </w:rPr>
        <w:t>¶</w:t>
      </w:r>
      <w:r w:rsidRPr="00651C7A">
        <w:rPr>
          <w:sz w:val="16"/>
        </w:rPr>
        <w:t xml:space="preserve"> Adorno attempted to make a virtue of the detached attitude that he and Horkheimer adopted toward the political struggles of their own age by claiming: “If one is concerned to achieve what might be possible with human beings, it is extremely difficult to remain friendly towards real people.” However, considering that it is only “real people” who can bring about a better society, Adorno’s “complex form of misanthropy” ultimately leads only to quiescence (Wiggershaus 1994: 268). Thus, despite the clear similarities in the influences and interests of the founding fathers of critical theory and Gramsci, </w:t>
      </w:r>
      <w:r w:rsidRPr="00651C7A">
        <w:rPr>
          <w:rStyle w:val="StyleUnderline"/>
        </w:rPr>
        <w:t>the resignatory passivity</w:t>
      </w:r>
      <w:r w:rsidRPr="00651C7A">
        <w:rPr>
          <w:sz w:val="16"/>
        </w:rPr>
        <w:t xml:space="preserve"> of the authors of Dialectic of Enlightenment </w:t>
      </w:r>
      <w:r w:rsidRPr="00651C7A">
        <w:rPr>
          <w:rStyle w:val="StyleUnderline"/>
        </w:rPr>
        <w:t xml:space="preserve">led </w:t>
      </w:r>
      <w:r w:rsidRPr="00651C7A">
        <w:rPr>
          <w:sz w:val="16"/>
        </w:rPr>
        <w:t xml:space="preserve">them </w:t>
      </w:r>
      <w:r w:rsidRPr="00651C7A">
        <w:rPr>
          <w:rStyle w:val="StyleUnderline"/>
        </w:rPr>
        <w:t>to</w:t>
      </w:r>
      <w:r w:rsidRPr="00651C7A">
        <w:rPr>
          <w:sz w:val="16"/>
        </w:rPr>
        <w:t xml:space="preserve"> a position on </w:t>
      </w:r>
      <w:r w:rsidRPr="00651C7A">
        <w:rPr>
          <w:rStyle w:val="StyleUnderline"/>
        </w:rPr>
        <w:t>political practice</w:t>
      </w:r>
      <w:r w:rsidRPr="00651C7A">
        <w:rPr>
          <w:sz w:val="16"/>
        </w:rPr>
        <w:t xml:space="preserve"> far more akin to that of Oswald Spengler or Arthur Schopenhauer than to that adopted by the Sardinian Marxist Gramsci, even as he languished in a fascist prison.</w:t>
      </w:r>
      <w:r w:rsidRPr="00651C7A">
        <w:rPr>
          <w:sz w:val="12"/>
        </w:rPr>
        <w:t>¶</w:t>
      </w:r>
      <w:r w:rsidRPr="00651C7A">
        <w:rPr>
          <w:sz w:val="16"/>
        </w:rPr>
        <w:t xml:space="preserve"> In view of the traditional Marxist emphasis on the unity of theory and practice, it is hardly surprising that Adorno and Horkheimer’s rejection of any attempt to orient their work toward political activity led to bitter criticism from other radical intellectuals. Perhaps the most famous such condemnation was that of Lukács, who acidly commented that the members of the Frankfurt School had taken up residence in the “Grand Hotel Abyss.” The inhabitants of this institution enjoyed all the comforts of the bourgeois lifestyle while fatalistically surveying the wreckage of life beyond its doors. Whereas Lukács’s own apologias for Stalinism point to the dangers of subordinating theoretical activity to the exigencies of day–to–day practical politics, Adorno and Horkheimer sunder theory and political practice completely, impoverishing the theoretical activity itself. Their stance leads to an aridity and scholasticism ill suited to any social theory that aspires to real–world relevance.</w:t>
      </w:r>
      <w:r w:rsidRPr="00651C7A">
        <w:rPr>
          <w:sz w:val="12"/>
        </w:rPr>
        <w:t>¶</w:t>
      </w:r>
      <w:r w:rsidRPr="00651C7A">
        <w:rPr>
          <w:sz w:val="16"/>
        </w:rPr>
        <w:t xml:space="preserve"> Furthermore, </w:t>
      </w:r>
      <w:r w:rsidRPr="00651C7A">
        <w:rPr>
          <w:rStyle w:val="StyleUnderline"/>
        </w:rPr>
        <w:t xml:space="preserve">the critical theorist’s position on political practice is based on an </w:t>
      </w:r>
      <w:r w:rsidRPr="00651C7A">
        <w:rPr>
          <w:rStyle w:val="Emphasis"/>
        </w:rPr>
        <w:t>underestimation of the potential for progressive change</w:t>
      </w:r>
      <w:r w:rsidRPr="00651C7A">
        <w:rPr>
          <w:sz w:val="16"/>
        </w:rPr>
        <w:t xml:space="preserve"> that exists even in the most administered societies. It is instructive to contrast the attitude of Adorno and Horkheimer with that of Raymond Williams, who delivers the following broadside against “high culture Marxists” such as the members of the Frankfurt School:</w:t>
      </w:r>
      <w:r w:rsidRPr="00651C7A">
        <w:rPr>
          <w:sz w:val="12"/>
        </w:rPr>
        <w:t>¶</w:t>
      </w:r>
      <w:r w:rsidRPr="00651C7A">
        <w:rPr>
          <w:sz w:val="16"/>
        </w:rPr>
        <w:t xml:space="preserve"> When the Marxists say that we live in a dying culture, and that the masses are ignorant, I have to ask them... where on earth they have lived. A dying culture, and ignorant masses, are not what I have known and see. (R. Williams 1989: 8)</w:t>
      </w:r>
      <w:r w:rsidRPr="00651C7A">
        <w:rPr>
          <w:sz w:val="12"/>
        </w:rPr>
        <w:t>¶</w:t>
      </w:r>
      <w:r w:rsidRPr="00651C7A">
        <w:rPr>
          <w:sz w:val="16"/>
        </w:rPr>
        <w:t xml:space="preserve"> As I will discuss in Chapter 6, the evidence suggests that Williams is closer to the truth. </w:t>
      </w:r>
      <w:r w:rsidRPr="00651C7A">
        <w:rPr>
          <w:rStyle w:val="StyleUnderline"/>
        </w:rPr>
        <w:t>People acting both individually and collectively, through social movements and state institutions, can actually influence the world around them in a progressive direction</w:t>
      </w:r>
      <w:r w:rsidRPr="00651C7A">
        <w:rPr>
          <w:sz w:val="16"/>
        </w:rPr>
        <w:t>. Adorno and Horkheimer’s pessimism is unwarranted.</w:t>
      </w:r>
    </w:p>
    <w:p w:rsidR="00AB0D7E" w:rsidRDefault="00AB0D7E" w:rsidP="00AB0D7E">
      <w:pPr>
        <w:rPr>
          <w:sz w:val="16"/>
        </w:rPr>
      </w:pPr>
    </w:p>
    <w:p w:rsidR="00AB0D7E" w:rsidRDefault="00AB0D7E" w:rsidP="00AB0D7E">
      <w:pPr>
        <w:pStyle w:val="Heading3"/>
      </w:pPr>
      <w:bookmarkStart w:id="39" w:name="_Toc380775349"/>
      <w:r>
        <w:lastRenderedPageBreak/>
        <w:t>State Not Always Racist---Ext</w:t>
      </w:r>
      <w:bookmarkEnd w:id="39"/>
      <w:r>
        <w:t>:</w:t>
      </w:r>
    </w:p>
    <w:p w:rsidR="00AB0D7E" w:rsidRPr="006358DA" w:rsidRDefault="00AB0D7E" w:rsidP="00AB0D7E">
      <w:pPr>
        <w:pStyle w:val="Heading4"/>
      </w:pPr>
      <w:r>
        <w:t xml:space="preserve">Reforms are possible and desirable---tangible change outweighs the risk of cooption and is still a better strategy than </w:t>
      </w:r>
      <w:r>
        <w:rPr>
          <w:u w:val="single"/>
        </w:rPr>
        <w:t xml:space="preserve">the alt </w:t>
      </w:r>
      <w:r>
        <w:t xml:space="preserve"> </w:t>
      </w:r>
    </w:p>
    <w:p w:rsidR="00AB0D7E" w:rsidRDefault="00AB0D7E" w:rsidP="00AB0D7E">
      <w:r w:rsidRPr="00E408AD">
        <w:t>Michael</w:t>
      </w:r>
      <w:r>
        <w:rPr>
          <w:rStyle w:val="Style13ptBold"/>
        </w:rPr>
        <w:t xml:space="preserve"> </w:t>
      </w:r>
      <w:r w:rsidRPr="00C33718">
        <w:rPr>
          <w:rStyle w:val="Style13ptBold"/>
        </w:rPr>
        <w:t>Om</w:t>
      </w:r>
      <w:r>
        <w:rPr>
          <w:rStyle w:val="Style13ptBold"/>
        </w:rPr>
        <w:t xml:space="preserve">i 13, </w:t>
      </w:r>
      <w:r w:rsidRPr="00E408AD">
        <w:t>and Howard Winant</w:t>
      </w:r>
      <w:r>
        <w:t>, Resistance is futile?: a response to Feagin and Elias, Ethnic and Racial Studies Volume 36, Issue 6, p. 961-973, 2013 Special Issue: Symposium - Rethinking Racial Formation Theory</w:t>
      </w:r>
    </w:p>
    <w:p w:rsidR="00AB0D7E" w:rsidRPr="00082419" w:rsidRDefault="00AB0D7E" w:rsidP="00AB0D7E">
      <w:pPr>
        <w:rPr>
          <w:b/>
          <w:iCs/>
          <w:u w:val="single"/>
          <w:bdr w:val="single" w:sz="18" w:space="0" w:color="auto"/>
        </w:rPr>
      </w:pPr>
      <w:r w:rsidRPr="00082419">
        <w:rPr>
          <w:sz w:val="10"/>
        </w:rPr>
        <w:t xml:space="preserve">In </w:t>
      </w:r>
      <w:r w:rsidRPr="00082419">
        <w:rPr>
          <w:rStyle w:val="StyleUnderline"/>
        </w:rPr>
        <w:t>Feagin and Elias</w:t>
      </w:r>
      <w:r w:rsidRPr="00082419">
        <w:rPr>
          <w:sz w:val="10"/>
        </w:rPr>
        <w:t xml:space="preserve">'s account, </w:t>
      </w:r>
      <w:r w:rsidRPr="00082419">
        <w:rPr>
          <w:rStyle w:val="StyleUnderline"/>
        </w:rPr>
        <w:t>white racist rule</w:t>
      </w:r>
      <w:r w:rsidRPr="00082419">
        <w:rPr>
          <w:sz w:val="10"/>
        </w:rPr>
        <w:t xml:space="preserve"> in the USA </w:t>
      </w:r>
      <w:r w:rsidRPr="00082419">
        <w:rPr>
          <w:rStyle w:val="StyleUnderline"/>
        </w:rPr>
        <w:t>appears</w:t>
      </w:r>
      <w:r w:rsidRPr="00082419">
        <w:rPr>
          <w:sz w:val="10"/>
        </w:rPr>
        <w:t xml:space="preserve"> unalterable and </w:t>
      </w:r>
      <w:r w:rsidRPr="00082419">
        <w:rPr>
          <w:rStyle w:val="StyleUnderline"/>
        </w:rPr>
        <w:t>permanent</w:t>
      </w:r>
      <w:r w:rsidRPr="00082419">
        <w:rPr>
          <w:sz w:val="10"/>
        </w:rPr>
        <w:t xml:space="preserve">. </w:t>
      </w:r>
      <w:r w:rsidRPr="00082419">
        <w:rPr>
          <w:rStyle w:val="StyleUnderline"/>
        </w:rPr>
        <w:t>There is little sense that the ‘white racial frame’ evoked by systemic racism theory changes in significant ways over historical time.</w:t>
      </w:r>
      <w:r w:rsidRPr="00082419">
        <w:rPr>
          <w:sz w:val="10"/>
        </w:rPr>
        <w:t xml:space="preserve"> </w:t>
      </w:r>
      <w:r w:rsidRPr="00082419">
        <w:rPr>
          <w:rStyle w:val="StyleUnderline"/>
        </w:rPr>
        <w:t xml:space="preserve">They dismiss </w:t>
      </w:r>
      <w:r w:rsidRPr="00082419">
        <w:rPr>
          <w:rStyle w:val="Emphasis"/>
        </w:rPr>
        <w:t>important rearrangements and reforms</w:t>
      </w:r>
      <w:r w:rsidRPr="00082419">
        <w:rPr>
          <w:rStyle w:val="StyleUnderline"/>
        </w:rPr>
        <w:t xml:space="preserve"> as merely ‘a distraction from more ingrained structural oppressions and deep lying inequalities that continue to define US society’</w:t>
      </w:r>
      <w:r w:rsidRPr="00082419">
        <w:rPr>
          <w:sz w:val="10"/>
        </w:rPr>
        <w:t xml:space="preserve"> (Feagin and Elias 2012, p. 21). Feagin and Elias use a concept they call ‘surface flexibility’ </w:t>
      </w:r>
      <w:r w:rsidRPr="00082419">
        <w:rPr>
          <w:rStyle w:val="StyleUnderline"/>
        </w:rPr>
        <w:t xml:space="preserve">to argue that white elites frame racial realities in ways that suggest change, but are merely engineered to reinforce the underlying structure of racial oppression. </w:t>
      </w:r>
      <w:r w:rsidRPr="00082419">
        <w:rPr>
          <w:sz w:val="10"/>
        </w:rPr>
        <w:t xml:space="preserve">Feagin and Elias say the phrase ‘racial democracy’ is an oxymoron – a word defined in the dictionary as a figure of speech that combines contradictory terms. </w:t>
      </w:r>
      <w:r w:rsidRPr="00082419">
        <w:rPr>
          <w:rStyle w:val="StyleUnderline"/>
        </w:rPr>
        <w:t>If they mean the USA is a</w:t>
      </w:r>
      <w:r w:rsidRPr="00082419">
        <w:rPr>
          <w:sz w:val="10"/>
        </w:rPr>
        <w:t xml:space="preserve"> contradictory and </w:t>
      </w:r>
      <w:r w:rsidRPr="00082419">
        <w:rPr>
          <w:rStyle w:val="StyleUnderline"/>
        </w:rPr>
        <w:t>incomplete democracy</w:t>
      </w:r>
      <w:r w:rsidRPr="00082419">
        <w:rPr>
          <w:sz w:val="10"/>
        </w:rPr>
        <w:t xml:space="preserve"> </w:t>
      </w:r>
      <w:r w:rsidRPr="00082419">
        <w:rPr>
          <w:rStyle w:val="StyleUnderline"/>
        </w:rPr>
        <w:t>in respect to race and racism issues, we agree</w:t>
      </w:r>
      <w:r w:rsidRPr="00082419">
        <w:rPr>
          <w:sz w:val="10"/>
        </w:rPr>
        <w:t xml:space="preserve">. </w:t>
      </w:r>
      <w:r w:rsidRPr="00082419">
        <w:rPr>
          <w:rStyle w:val="StyleUnderline"/>
        </w:rPr>
        <w:t>If</w:t>
      </w:r>
      <w:r w:rsidRPr="00082419">
        <w:rPr>
          <w:sz w:val="10"/>
        </w:rPr>
        <w:t xml:space="preserve"> </w:t>
      </w:r>
      <w:r w:rsidRPr="00082419">
        <w:rPr>
          <w:rStyle w:val="StyleUnderline"/>
        </w:rPr>
        <w:t>they mean that people of colour have no democratic rights or political power in the USA, we disagree</w:t>
      </w:r>
      <w:r w:rsidRPr="00082419">
        <w:rPr>
          <w:sz w:val="10"/>
        </w:rPr>
        <w:t xml:space="preserve">. </w:t>
      </w:r>
      <w:r w:rsidRPr="00082419">
        <w:rPr>
          <w:rStyle w:val="StyleUnderline"/>
        </w:rPr>
        <w:t>The US</w:t>
      </w:r>
      <w:r w:rsidRPr="00082419">
        <w:rPr>
          <w:sz w:val="10"/>
        </w:rPr>
        <w:t xml:space="preserve">A is a racially despotic country in many ways, but in our view it </w:t>
      </w:r>
      <w:r w:rsidRPr="00082419">
        <w:rPr>
          <w:rStyle w:val="StyleUnderline"/>
        </w:rPr>
        <w:t>is</w:t>
      </w:r>
      <w:r w:rsidRPr="00082419">
        <w:rPr>
          <w:sz w:val="10"/>
        </w:rPr>
        <w:t xml:space="preserve"> also in many respects </w:t>
      </w:r>
      <w:r w:rsidRPr="00082419">
        <w:rPr>
          <w:rStyle w:val="StyleUnderline"/>
        </w:rPr>
        <w:t xml:space="preserve">a racial democracy, </w:t>
      </w:r>
      <w:r w:rsidRPr="00082419">
        <w:rPr>
          <w:rStyle w:val="Emphasis"/>
        </w:rPr>
        <w:t>capable of being influenced</w:t>
      </w:r>
      <w:r w:rsidRPr="00082419">
        <w:rPr>
          <w:rStyle w:val="StyleUnderline"/>
        </w:rPr>
        <w:t xml:space="preserve"> towards more or less inclusive </w:t>
      </w:r>
      <w:r w:rsidRPr="00082419">
        <w:rPr>
          <w:sz w:val="10"/>
        </w:rPr>
        <w:t xml:space="preserve">and redistributive economic </w:t>
      </w:r>
      <w:r w:rsidRPr="00082419">
        <w:rPr>
          <w:rStyle w:val="StyleUnderline"/>
        </w:rPr>
        <w:t>policies</w:t>
      </w:r>
      <w:r w:rsidRPr="00082419">
        <w:rPr>
          <w:sz w:val="10"/>
        </w:rPr>
        <w:t xml:space="preserve">, social policies, or for that matter, imperial </w:t>
      </w:r>
      <w:r w:rsidRPr="00082419">
        <w:rPr>
          <w:rStyle w:val="StyleUnderline"/>
        </w:rPr>
        <w:t>policies</w:t>
      </w:r>
      <w:r w:rsidRPr="00082419">
        <w:rPr>
          <w:sz w:val="10"/>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It would be easy to conclude, as Feagin and Elias do, that white racial dominance has been continuous and unchanging throughout US history. But such a perspective misses the dramatic twists and turns in racial politics that have occurred since the Second World War and the civil rights era. </w:t>
      </w:r>
      <w:r w:rsidRPr="00082419">
        <w:rPr>
          <w:rStyle w:val="StyleUnderline"/>
        </w:rPr>
        <w:t>Feagin and Elias claim</w:t>
      </w:r>
      <w:r w:rsidRPr="00082419">
        <w:rPr>
          <w:sz w:val="10"/>
        </w:rPr>
        <w:t xml:space="preserve"> that we overly inflate the significance of the changes wrought by the civil rights movement, and </w:t>
      </w:r>
      <w:r w:rsidRPr="00082419">
        <w:rPr>
          <w:rStyle w:val="StyleUnderline"/>
        </w:rPr>
        <w:t>that we ‘overlook the serious reversals of racial justice and persistence of huge racial inequalities’</w:t>
      </w:r>
      <w:r w:rsidRPr="00082419">
        <w:rPr>
          <w:sz w:val="10"/>
        </w:rPr>
        <w:t xml:space="preserve"> (Feagin and Elias 2012, p. 21) that followed in its wake. </w:t>
      </w:r>
      <w:r w:rsidRPr="00082419">
        <w:rPr>
          <w:rStyle w:val="StyleUnderline"/>
        </w:rPr>
        <w:t>We do not.</w:t>
      </w:r>
      <w:r w:rsidRPr="00082419">
        <w:rPr>
          <w:sz w:val="10"/>
        </w:rPr>
        <w:t xml:space="preserve"> In Racial Formation we wrote about ‘racial reaction’ in a chapter of that name, and elsewhere in the book as well. Feagin and Elias devote little attention to our arguments there; perhaps because </w:t>
      </w:r>
      <w:r w:rsidRPr="00082419">
        <w:rPr>
          <w:rStyle w:val="Emphasis"/>
        </w:rPr>
        <w:t>they are in substantial agreement with us</w:t>
      </w:r>
      <w:r w:rsidRPr="00082419">
        <w:rPr>
          <w:sz w:val="10"/>
        </w:rPr>
        <w:t xml:space="preserve">. While we argue that the right wing was able to ‘rearticulate’ race and racism issues to roll back some of the gains of the civil rights movement, we also believe that there are limits to what the right could achieve in the post-civil rights political landscape. So we agree that the present prospects for racial justice are demoralizing at best. But we do not think that is the whole story. </w:t>
      </w:r>
      <w:r w:rsidRPr="00082419">
        <w:rPr>
          <w:rStyle w:val="StyleUnderline"/>
        </w:rPr>
        <w:t>US racial conditions have changed over the post-Second World War period</w:t>
      </w:r>
      <w:r w:rsidRPr="00082419">
        <w:rPr>
          <w:sz w:val="10"/>
        </w:rPr>
        <w:t xml:space="preserve">, in ways that Feagin and Elias tend to downplay or neglect. </w:t>
      </w:r>
      <w:r w:rsidRPr="00082419">
        <w:rPr>
          <w:rStyle w:val="StyleUnderline"/>
        </w:rPr>
        <w:t>Some of the major reforms of the 1960s have proved irreversible; they have set powerful democratic forces in motion</w:t>
      </w:r>
      <w:r w:rsidRPr="00082419">
        <w:rPr>
          <w:sz w:val="10"/>
        </w:rPr>
        <w:t xml:space="preserve">. </w:t>
      </w:r>
      <w:r w:rsidRPr="00082419">
        <w:rPr>
          <w:rStyle w:val="StyleUnderline"/>
        </w:rPr>
        <w:t>These</w:t>
      </w:r>
      <w:r w:rsidRPr="00082419">
        <w:rPr>
          <w:sz w:val="10"/>
        </w:rPr>
        <w:t xml:space="preserve"> racial (</w:t>
      </w:r>
      <w:r w:rsidRPr="00082419">
        <w:rPr>
          <w:rStyle w:val="StyleUnderline"/>
        </w:rPr>
        <w:t>trans)formations were the results of unprecedented political mobilizations, led by the black movement, but not confined to blacks alone.</w:t>
      </w:r>
      <w:r w:rsidRPr="00082419">
        <w:rPr>
          <w:sz w:val="10"/>
        </w:rPr>
        <w:t xml:space="preserve"> Consider </w:t>
      </w:r>
      <w:r w:rsidRPr="00082419">
        <w:rPr>
          <w:rStyle w:val="StyleUnderline"/>
        </w:rPr>
        <w:t>the desegregation of the armed forces</w:t>
      </w:r>
      <w:r w:rsidRPr="00082419">
        <w:rPr>
          <w:sz w:val="10"/>
        </w:rPr>
        <w:t xml:space="preserve">, as well as key civil rights movement victories of the 1960s: the </w:t>
      </w:r>
      <w:r w:rsidRPr="00082419">
        <w:rPr>
          <w:rStyle w:val="StyleUnderline"/>
        </w:rPr>
        <w:t>Voting Rights Act</w:t>
      </w:r>
      <w:r w:rsidRPr="00082419">
        <w:rPr>
          <w:sz w:val="10"/>
        </w:rPr>
        <w:t xml:space="preserve">, the </w:t>
      </w:r>
      <w:r w:rsidRPr="00082419">
        <w:rPr>
          <w:rStyle w:val="StyleUnderline"/>
        </w:rPr>
        <w:t>Immigration and Naturalization Act</w:t>
      </w:r>
      <w:r w:rsidRPr="00082419">
        <w:rPr>
          <w:sz w:val="10"/>
        </w:rPr>
        <w:t xml:space="preserve"> (Hart- Celler), as well as important court decisions like </w:t>
      </w:r>
      <w:r w:rsidRPr="00082419">
        <w:rPr>
          <w:rStyle w:val="StyleUnderline"/>
        </w:rPr>
        <w:t>Loving v. Virginia that declared anti-miscegenation laws unconstitutional</w:t>
      </w:r>
      <w:r w:rsidRPr="00082419">
        <w:rPr>
          <w:sz w:val="10"/>
        </w:rPr>
        <w:t xml:space="preserve">. While we have the greatest respect for the late Derrick Bell, </w:t>
      </w:r>
      <w:r w:rsidRPr="00082419">
        <w:rPr>
          <w:rStyle w:val="StyleUnderline"/>
        </w:rPr>
        <w:t>we do not believe that his ‘interest convergence hypothesis’ effectively explains all these developments</w:t>
      </w:r>
      <w:r w:rsidRPr="00082419">
        <w:rPr>
          <w:sz w:val="10"/>
        </w:rPr>
        <w:t xml:space="preserve">. How does Lyndon Johnson's famous (and possibly apocryphal) lament upon signing the Civil Rights Act on 2 July 1964 – ‘We have lost the South for a generation’ – count as ‘convergence’? The US racial regime has been transformed in significant ways. As Antonio Gramsci argues, </w:t>
      </w:r>
      <w:r w:rsidRPr="00082419">
        <w:rPr>
          <w:rStyle w:val="StyleUnderline"/>
        </w:rPr>
        <w:t>hegemony proceeds through the incorporation of opposition</w:t>
      </w:r>
      <w:r w:rsidRPr="00082419">
        <w:rPr>
          <w:sz w:val="10"/>
        </w:rPr>
        <w:t xml:space="preserve"> (Gramsci 1971, p. 182). </w:t>
      </w:r>
      <w:r w:rsidRPr="00082419">
        <w:rPr>
          <w:rStyle w:val="StyleUnderline"/>
        </w:rPr>
        <w:t>The civil rights reforms can be seen as a classic example of this process</w:t>
      </w:r>
      <w:r w:rsidRPr="00082419">
        <w:rPr>
          <w:sz w:val="10"/>
        </w:rPr>
        <w:t xml:space="preserve">; here the US racial regime – under movement pressure – was exercising its hegemony. </w:t>
      </w:r>
      <w:r w:rsidRPr="00082419">
        <w:rPr>
          <w:rStyle w:val="StyleUnderline"/>
        </w:rPr>
        <w:t>But</w:t>
      </w:r>
      <w:r w:rsidRPr="00082419">
        <w:rPr>
          <w:sz w:val="10"/>
        </w:rPr>
        <w:t xml:space="preserve"> Gramsci insists that </w:t>
      </w:r>
      <w:r w:rsidRPr="00082419">
        <w:rPr>
          <w:rStyle w:val="StyleUnderline"/>
        </w:rPr>
        <w:t>such reforms – which he calls ‘passive revolutions’ –</w:t>
      </w:r>
      <w:r w:rsidRPr="00082419">
        <w:rPr>
          <w:rStyle w:val="Emphasis"/>
        </w:rPr>
        <w:t xml:space="preserve"> cannot be merely symbolic </w:t>
      </w:r>
      <w:r w:rsidRPr="00082419">
        <w:rPr>
          <w:rStyle w:val="StyleUnderline"/>
        </w:rPr>
        <w:t>if they are to be effective:</w:t>
      </w:r>
      <w:r w:rsidRPr="00082419">
        <w:rPr>
          <w:rStyle w:val="Emphasis"/>
        </w:rPr>
        <w:t xml:space="preserve"> </w:t>
      </w:r>
      <w:r w:rsidRPr="00082419">
        <w:rPr>
          <w:rStyle w:val="Emphasis"/>
          <w:bdr w:val="single" w:sz="4" w:space="0" w:color="auto"/>
        </w:rPr>
        <w:t>oppositions must win real gains in the process</w:t>
      </w:r>
      <w:r w:rsidRPr="00082419">
        <w:rPr>
          <w:rStyle w:val="Emphasis"/>
        </w:rPr>
        <w:t>.</w:t>
      </w:r>
      <w:r w:rsidRPr="00082419">
        <w:rPr>
          <w:sz w:val="10"/>
        </w:rPr>
        <w:t xml:space="preserve"> Once again, </w:t>
      </w:r>
      <w:r w:rsidRPr="00082419">
        <w:rPr>
          <w:rStyle w:val="Emphasis"/>
        </w:rPr>
        <w:t xml:space="preserve">we are in the realm of politics, not absolute rule. </w:t>
      </w:r>
      <w:r w:rsidRPr="00082419">
        <w:rPr>
          <w:sz w:val="10"/>
        </w:rPr>
        <w:t xml:space="preserve">So yes, we think </w:t>
      </w:r>
      <w:r w:rsidRPr="00082419">
        <w:rPr>
          <w:rStyle w:val="StyleUnderline"/>
        </w:rPr>
        <w:t>there were</w:t>
      </w:r>
      <w:r w:rsidRPr="00082419">
        <w:rPr>
          <w:sz w:val="10"/>
        </w:rPr>
        <w:t xml:space="preserve"> </w:t>
      </w:r>
      <w:r w:rsidRPr="00082419">
        <w:rPr>
          <w:rStyle w:val="StyleUnderline"/>
        </w:rPr>
        <w:t>important</w:t>
      </w:r>
      <w:r w:rsidRPr="00082419">
        <w:rPr>
          <w:sz w:val="10"/>
        </w:rPr>
        <w:t xml:space="preserve"> if </w:t>
      </w:r>
      <w:r w:rsidRPr="00082419">
        <w:rPr>
          <w:rStyle w:val="StyleUnderline"/>
        </w:rPr>
        <w:t>partial victories that shifted the racial state and transformed the significance of race in everyday life</w:t>
      </w:r>
      <w:r w:rsidRPr="00082419">
        <w:rPr>
          <w:sz w:val="10"/>
        </w:rPr>
        <w:t xml:space="preserve">. And yes, we think that </w:t>
      </w:r>
      <w:r w:rsidRPr="00082419">
        <w:rPr>
          <w:rStyle w:val="StyleUnderline"/>
        </w:rPr>
        <w:t>further victories can take place both on the</w:t>
      </w:r>
      <w:r w:rsidRPr="00082419">
        <w:rPr>
          <w:sz w:val="10"/>
        </w:rPr>
        <w:t xml:space="preserve"> </w:t>
      </w:r>
      <w:r w:rsidRPr="00082419">
        <w:rPr>
          <w:rStyle w:val="Emphasis"/>
        </w:rPr>
        <w:t>broad terrain of the state</w:t>
      </w:r>
      <w:r w:rsidRPr="00082419">
        <w:rPr>
          <w:sz w:val="10"/>
        </w:rPr>
        <w:t xml:space="preserve"> </w:t>
      </w:r>
      <w:r w:rsidRPr="00082419">
        <w:rPr>
          <w:rStyle w:val="StyleUnderline"/>
        </w:rPr>
        <w:t>and</w:t>
      </w:r>
      <w:r w:rsidRPr="00082419">
        <w:rPr>
          <w:sz w:val="10"/>
        </w:rPr>
        <w:t xml:space="preserve"> on </w:t>
      </w:r>
      <w:r w:rsidRPr="00082419">
        <w:rPr>
          <w:rStyle w:val="StyleUnderline"/>
        </w:rPr>
        <w:t>the more immediate level of social interaction</w:t>
      </w:r>
      <w:r w:rsidRPr="00082419">
        <w:rPr>
          <w:sz w:val="10"/>
        </w:rPr>
        <w:t xml:space="preserve">: </w:t>
      </w:r>
      <w:r w:rsidRPr="00082419">
        <w:rPr>
          <w:rStyle w:val="StyleUnderline"/>
        </w:rPr>
        <w:t>in daily interaction</w:t>
      </w:r>
      <w:r w:rsidRPr="00082419">
        <w:rPr>
          <w:sz w:val="10"/>
        </w:rPr>
        <w:t xml:space="preserve">, in the human psyche and across civil society. Indeed we have argued that in many ways the most important accomplishment of the anti-racist movement of the 1960s in the USA was </w:t>
      </w:r>
      <w:r w:rsidRPr="00082419">
        <w:rPr>
          <w:rStyle w:val="StyleUnderline"/>
        </w:rPr>
        <w:t>the politicization of the social</w:t>
      </w:r>
      <w:r w:rsidRPr="00082419">
        <w:rPr>
          <w:sz w:val="10"/>
        </w:rPr>
        <w:t xml:space="preserve">. In the USA and indeed around the globe, </w:t>
      </w:r>
      <w:r w:rsidRPr="00082419">
        <w:rPr>
          <w:rStyle w:val="StyleUnderline"/>
        </w:rPr>
        <w:t xml:space="preserve">race-based movements demanded not only the inclusion of racially defined ‘others’ and the democratization of structurally racist societies, but also the recognition and validation by both the state and civil society of racially-defined experience and identity. These demands broadened and deepened </w:t>
      </w:r>
      <w:r w:rsidRPr="00082419">
        <w:rPr>
          <w:rStyle w:val="StyleUnderline"/>
        </w:rPr>
        <w:lastRenderedPageBreak/>
        <w:t>democracy itself</w:t>
      </w:r>
      <w:r w:rsidRPr="00082419">
        <w:rPr>
          <w:sz w:val="10"/>
        </w:rPr>
        <w:t xml:space="preserve">.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 </w:t>
      </w:r>
      <w:r w:rsidRPr="00082419">
        <w:rPr>
          <w:rStyle w:val="StyleUnderline"/>
        </w:rPr>
        <w:t>By no means do we think that the</w:t>
      </w:r>
      <w:r w:rsidRPr="00082419">
        <w:rPr>
          <w:sz w:val="10"/>
        </w:rPr>
        <w:t xml:space="preserve"> </w:t>
      </w:r>
      <w:r w:rsidRPr="00082419">
        <w:rPr>
          <w:rStyle w:val="StyleUnderline"/>
        </w:rPr>
        <w:t>post-war movement upsurge was an unmitigated success</w:t>
      </w:r>
      <w:r w:rsidRPr="00082419">
        <w:rPr>
          <w:sz w:val="10"/>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w:t>
      </w:r>
      <w:r w:rsidRPr="00082419">
        <w:rPr>
          <w:rStyle w:val="StyleUnderline"/>
        </w:rPr>
        <w:t>Yet even their incorporation</w:t>
      </w:r>
      <w:r w:rsidRPr="00082419">
        <w:rPr>
          <w:sz w:val="10"/>
        </w:rPr>
        <w:t xml:space="preserve"> and containment, even their </w:t>
      </w:r>
      <w:r w:rsidRPr="00082419">
        <w:rPr>
          <w:rStyle w:val="StyleUnderline"/>
        </w:rPr>
        <w:t>confrontations</w:t>
      </w:r>
      <w:r w:rsidRPr="00082419">
        <w:rPr>
          <w:sz w:val="10"/>
        </w:rPr>
        <w:t xml:space="preserve"> </w:t>
      </w:r>
      <w:r w:rsidRPr="00082419">
        <w:rPr>
          <w:rStyle w:val="StyleUnderline"/>
        </w:rPr>
        <w:t>with</w:t>
      </w:r>
      <w:r w:rsidRPr="00082419">
        <w:rPr>
          <w:sz w:val="10"/>
        </w:rPr>
        <w:t xml:space="preserve"> </w:t>
      </w:r>
      <w:r w:rsidRPr="00082419">
        <w:rPr>
          <w:rStyle w:val="StyleUnderline"/>
        </w:rPr>
        <w:t>the</w:t>
      </w:r>
      <w:r w:rsidRPr="00082419">
        <w:rPr>
          <w:sz w:val="10"/>
        </w:rPr>
        <w:t xml:space="preserve"> various ‘</w:t>
      </w:r>
      <w:r w:rsidRPr="00082419">
        <w:rPr>
          <w:rStyle w:val="StyleUnderline"/>
        </w:rPr>
        <w:t>backlash’ phenomena</w:t>
      </w:r>
      <w:r w:rsidRPr="00082419">
        <w:rPr>
          <w:sz w:val="10"/>
        </w:rPr>
        <w:t xml:space="preserve"> of the past few decades, </w:t>
      </w:r>
      <w:r w:rsidRPr="00082419">
        <w:rPr>
          <w:rStyle w:val="StyleUnderline"/>
        </w:rPr>
        <w:t>even the need to develop the highly contradictory ideology of ‘colourblindness’, reveal the</w:t>
      </w:r>
      <w:r w:rsidRPr="00082419">
        <w:rPr>
          <w:sz w:val="10"/>
        </w:rPr>
        <w:t xml:space="preserve"> </w:t>
      </w:r>
      <w:r w:rsidRPr="00082419">
        <w:rPr>
          <w:rStyle w:val="Emphasis"/>
        </w:rPr>
        <w:t>transformative character</w:t>
      </w:r>
      <w:r w:rsidRPr="00082419">
        <w:rPr>
          <w:sz w:val="10"/>
        </w:rPr>
        <w:t xml:space="preserve"> </w:t>
      </w:r>
      <w:r w:rsidRPr="00082419">
        <w:rPr>
          <w:rStyle w:val="StyleUnderline"/>
        </w:rPr>
        <w:t>of the ‘politicization of the social’</w:t>
      </w:r>
      <w:r w:rsidRPr="00082419">
        <w:rPr>
          <w:sz w:val="10"/>
        </w:rPr>
        <w:t xml:space="preserve">. While it is not possible here to explore so extensive a subject, it is worth noting that it was the long-delayed </w:t>
      </w:r>
      <w:r w:rsidRPr="00082419">
        <w:rPr>
          <w:rStyle w:val="StyleUnderline"/>
        </w:rPr>
        <w:t>eruption of racial subjectivity and self-awareness into the mainstream political arena that set off this transformation, shaping both the democratic and anti-democratic social movements that are evident in US politics today</w:t>
      </w:r>
      <w:r w:rsidRPr="00082419">
        <w:rPr>
          <w:sz w:val="10"/>
        </w:rPr>
        <w:t>.</w:t>
      </w:r>
    </w:p>
    <w:p w:rsidR="00AB0D7E" w:rsidRDefault="00AB0D7E" w:rsidP="00AB0D7E">
      <w:pPr>
        <w:pStyle w:val="Heading4"/>
      </w:pPr>
      <w:r>
        <w:t xml:space="preserve">Liberal reformism is the only way to avoid reductive theories that collapse into totalitarianism---making the system live up to its empty promises of equality is better than discarding equality </w:t>
      </w:r>
    </w:p>
    <w:p w:rsidR="00AB0D7E" w:rsidRDefault="00AB0D7E" w:rsidP="00AB0D7E">
      <w:r>
        <w:t>Jefferey</w:t>
      </w:r>
      <w:r>
        <w:rPr>
          <w:rStyle w:val="Style13ptBold"/>
        </w:rPr>
        <w:t xml:space="preserve"> Pyle 99</w:t>
      </w:r>
      <w:r>
        <w:t>, Boston College Law School, J.D., magna cum laude, Race, Equality and the Rule of Law: Critical Race Theory's Attack on the Promises of Liberalism, 40 B.C.L. Rev. 787</w:t>
      </w:r>
    </w:p>
    <w:p w:rsidR="00AB0D7E" w:rsidRPr="00C74CC2" w:rsidRDefault="00AB0D7E" w:rsidP="00AB0D7E">
      <w:pPr>
        <w:rPr>
          <w:bCs/>
          <w:u w:val="single"/>
        </w:rPr>
      </w:pPr>
      <w:r w:rsidRPr="00082419">
        <w:rPr>
          <w:rStyle w:val="StyleUnderline"/>
        </w:rPr>
        <w:t>Liberal principles are</w:t>
      </w:r>
      <w:r w:rsidRPr="00082419">
        <w:rPr>
          <w:sz w:val="12"/>
        </w:rPr>
        <w:t xml:space="preserve"> therefore "</w:t>
      </w:r>
      <w:r w:rsidRPr="00082419">
        <w:rPr>
          <w:rStyle w:val="StyleUnderline"/>
        </w:rPr>
        <w:t>indeterminate</w:t>
      </w:r>
      <w:r w:rsidRPr="00082419">
        <w:rPr>
          <w:sz w:val="12"/>
        </w:rPr>
        <w:t xml:space="preserve">" </w:t>
      </w:r>
      <w:r w:rsidRPr="00082419">
        <w:rPr>
          <w:rStyle w:val="StyleUnderline"/>
        </w:rPr>
        <w:t>to the extent that they are not mechanically determinative of every controversy</w:t>
      </w:r>
      <w:r w:rsidRPr="00082419">
        <w:rPr>
          <w:sz w:val="12"/>
        </w:rPr>
        <w:t xml:space="preserve">.224 Indeed, as Samuel Huntington has pointed out, Americans hold potentially conflicting ideals (such as individualism and democracy, liberty and equality) simultaneously, without trying to resolve the conflicts between them once and for 1111.2" Rather, </w:t>
      </w:r>
      <w:r w:rsidRPr="00082419">
        <w:rPr>
          <w:rStyle w:val="StyleUnderline"/>
        </w:rPr>
        <w:t>they</w:t>
      </w:r>
      <w:r w:rsidRPr="00082419">
        <w:rPr>
          <w:sz w:val="12"/>
        </w:rPr>
        <w:t xml:space="preserve"> have </w:t>
      </w:r>
      <w:r w:rsidRPr="00082419">
        <w:rPr>
          <w:rStyle w:val="StyleUnderline"/>
        </w:rPr>
        <w:t xml:space="preserve">set up </w:t>
      </w:r>
      <w:r w:rsidRPr="00082419">
        <w:rPr>
          <w:rStyle w:val="Emphasis"/>
        </w:rPr>
        <w:t>processes and institutions to resolve conflicts</w:t>
      </w:r>
      <w:r w:rsidRPr="00082419">
        <w:rPr>
          <w:sz w:val="12"/>
        </w:rPr>
        <w:t xml:space="preserve"> </w:t>
      </w:r>
      <w:r w:rsidRPr="00082419">
        <w:rPr>
          <w:rStyle w:val="Emphasis"/>
        </w:rPr>
        <w:t>pragmatically, case-by-case</w:t>
      </w:r>
      <w:r w:rsidRPr="00082419">
        <w:rPr>
          <w:sz w:val="12"/>
        </w:rPr>
        <w:t xml:space="preserve">, issue-byissue, </w:t>
      </w:r>
      <w:r w:rsidRPr="00082419">
        <w:rPr>
          <w:rStyle w:val="Emphasis"/>
        </w:rPr>
        <w:t>problem-by-problem</w:t>
      </w:r>
      <w:r w:rsidRPr="00082419">
        <w:rPr>
          <w:sz w:val="12"/>
        </w:rPr>
        <w:t xml:space="preserve"> . 226 </w:t>
      </w:r>
      <w:r w:rsidRPr="00082419">
        <w:rPr>
          <w:rStyle w:val="StyleUnderline"/>
        </w:rPr>
        <w:t xml:space="preserve">Liberals, unlike radical legal theorists, assume that </w:t>
      </w:r>
      <w:r w:rsidRPr="00082419">
        <w:rPr>
          <w:rStyle w:val="Emphasis"/>
        </w:rPr>
        <w:t>there are no universal solvents</w:t>
      </w:r>
      <w:r w:rsidRPr="00082419">
        <w:rPr>
          <w:sz w:val="12"/>
        </w:rPr>
        <w:t xml:space="preserve">, that values are not easily ranked"' </w:t>
      </w:r>
      <w:r w:rsidRPr="00082419">
        <w:rPr>
          <w:rStyle w:val="StyleUnderline"/>
        </w:rPr>
        <w:t>and that reasoning</w:t>
      </w:r>
      <w:r w:rsidRPr="00082419">
        <w:rPr>
          <w:sz w:val="12"/>
        </w:rPr>
        <w:t xml:space="preserve"> by analogy </w:t>
      </w:r>
      <w:r w:rsidRPr="00082419">
        <w:rPr>
          <w:rStyle w:val="StyleUnderline"/>
        </w:rPr>
        <w:t>is usually more helpful</w:t>
      </w:r>
      <w:r w:rsidRPr="00082419">
        <w:rPr>
          <w:sz w:val="12"/>
        </w:rPr>
        <w:t xml:space="preserve"> (and more persuasive) </w:t>
      </w:r>
      <w:r w:rsidRPr="00082419">
        <w:rPr>
          <w:rStyle w:val="StyleUnderline"/>
        </w:rPr>
        <w:t>than deductions from the abstract</w:t>
      </w:r>
      <w:r w:rsidRPr="00082419">
        <w:rPr>
          <w:sz w:val="12"/>
        </w:rPr>
        <w:t xml:space="preserve"> </w:t>
      </w:r>
      <w:r w:rsidRPr="00082419">
        <w:rPr>
          <w:rStyle w:val="StyleUnderline"/>
        </w:rPr>
        <w:t>theories of philosopher-kings</w:t>
      </w:r>
      <w:r w:rsidRPr="00082419">
        <w:rPr>
          <w:sz w:val="12"/>
        </w:rPr>
        <w:t xml:space="preserve">. 228 </w:t>
      </w:r>
      <w:r w:rsidRPr="00082419">
        <w:rPr>
          <w:rStyle w:val="StyleUnderline"/>
        </w:rPr>
        <w:t>Liberal politics</w:t>
      </w:r>
      <w:r w:rsidRPr="00082419">
        <w:rPr>
          <w:sz w:val="12"/>
        </w:rPr>
        <w:t xml:space="preserve">, like the common-law courts on which it relies, </w:t>
      </w:r>
      <w:r w:rsidRPr="00082419">
        <w:rPr>
          <w:rStyle w:val="Emphasis"/>
        </w:rPr>
        <w:t>requires perpetual re-examination</w:t>
      </w:r>
      <w:r w:rsidRPr="00082419">
        <w:rPr>
          <w:sz w:val="12"/>
        </w:rPr>
        <w:t xml:space="preserve"> </w:t>
      </w:r>
      <w:r w:rsidRPr="00082419">
        <w:rPr>
          <w:rStyle w:val="StyleUnderline"/>
        </w:rPr>
        <w:t>of</w:t>
      </w:r>
      <w:r w:rsidRPr="00082419">
        <w:rPr>
          <w:sz w:val="12"/>
        </w:rPr>
        <w:t xml:space="preserve"> both the major and minor premises of most </w:t>
      </w:r>
      <w:r w:rsidRPr="00082419">
        <w:rPr>
          <w:rStyle w:val="StyleUnderline"/>
        </w:rPr>
        <w:t>legal syllogisms. It allows for</w:t>
      </w:r>
      <w:r w:rsidRPr="00082419">
        <w:rPr>
          <w:sz w:val="12"/>
        </w:rPr>
        <w:t xml:space="preserve"> both </w:t>
      </w:r>
      <w:r w:rsidRPr="00082419">
        <w:rPr>
          <w:rStyle w:val="StyleUnderline"/>
        </w:rPr>
        <w:t>continuity and change, stability and flexibility</w:t>
      </w:r>
      <w:r w:rsidRPr="00082419">
        <w:rPr>
          <w:sz w:val="12"/>
        </w:rPr>
        <w:t xml:space="preserve">, </w:t>
      </w:r>
      <w:r w:rsidRPr="00082419">
        <w:rPr>
          <w:rStyle w:val="StyleUnderline"/>
        </w:rPr>
        <w:t>tradition and innovation</w:t>
      </w:r>
      <w:r w:rsidRPr="00082419">
        <w:rPr>
          <w:sz w:val="12"/>
        </w:rPr>
        <w:t xml:space="preserve">. 52•¶ </w:t>
      </w:r>
      <w:r w:rsidRPr="00082419">
        <w:rPr>
          <w:rStyle w:val="StyleUnderline"/>
        </w:rPr>
        <w:t>The liberal system's</w:t>
      </w:r>
      <w:r w:rsidRPr="00082419">
        <w:rPr>
          <w:sz w:val="12"/>
        </w:rPr>
        <w:t xml:space="preserve"> celebrated </w:t>
      </w:r>
      <w:r w:rsidRPr="00082419">
        <w:rPr>
          <w:rStyle w:val="StyleUnderline"/>
        </w:rPr>
        <w:t>capacity for social change rests in the ability</w:t>
      </w:r>
      <w:r w:rsidRPr="00082419">
        <w:rPr>
          <w:sz w:val="12"/>
        </w:rPr>
        <w:t xml:space="preserve"> </w:t>
      </w:r>
      <w:r w:rsidRPr="00082419">
        <w:rPr>
          <w:rStyle w:val="StyleUnderline"/>
        </w:rPr>
        <w:t>of</w:t>
      </w:r>
      <w:r w:rsidRPr="00082419">
        <w:rPr>
          <w:sz w:val="12"/>
        </w:rPr>
        <w:t xml:space="preserve"> aggrieved </w:t>
      </w:r>
      <w:r w:rsidRPr="00082419">
        <w:rPr>
          <w:rStyle w:val="StyleUnderline"/>
        </w:rPr>
        <w:t>citizens to confront power-holders</w:t>
      </w:r>
      <w:r w:rsidRPr="00082419">
        <w:rPr>
          <w:sz w:val="12"/>
        </w:rPr>
        <w:t xml:space="preserve">, such as legislators, judges or voters, </w:t>
      </w:r>
      <w:r w:rsidRPr="00082419">
        <w:rPr>
          <w:rStyle w:val="StyleUnderline"/>
        </w:rPr>
        <w:t>with their failures to live up to the promises of the "American Creed</w:t>
      </w:r>
      <w:r w:rsidRPr="00082419">
        <w:rPr>
          <w:sz w:val="12"/>
        </w:rPr>
        <w:t xml:space="preserve">."23" In doing so, the aggrieved can argue with sonic force that they are seeking justice, not revolution, when in fact they may be seeking both."' </w:t>
      </w:r>
      <w:r w:rsidRPr="00082419">
        <w:rPr>
          <w:rStyle w:val="StyleUnderline"/>
        </w:rPr>
        <w:t>The Voting Rights Act</w:t>
      </w:r>
      <w:r w:rsidRPr="00082419">
        <w:rPr>
          <w:sz w:val="12"/>
        </w:rPr>
        <w:t xml:space="preserve"> of 1965, for example, </w:t>
      </w:r>
      <w:r w:rsidRPr="00082419">
        <w:rPr>
          <w:rStyle w:val="StyleUnderline"/>
        </w:rPr>
        <w:t>was not a radical measure, yet it started a</w:t>
      </w:r>
      <w:r w:rsidRPr="00082419">
        <w:rPr>
          <w:sz w:val="12"/>
        </w:rPr>
        <w:t xml:space="preserve"> </w:t>
      </w:r>
      <w:r w:rsidRPr="00082419">
        <w:rPr>
          <w:rStyle w:val="StyleUnderline"/>
        </w:rPr>
        <w:t>revolution in Southern politics</w:t>
      </w:r>
      <w:r w:rsidRPr="00082419">
        <w:rPr>
          <w:sz w:val="12"/>
        </w:rPr>
        <w:t xml:space="preserve">.232 It purported to secure a right already enshrined in the Fifteenth Amendment,233 and thus fulfill fundamental notions of equality that most Americans could not easily deny.231 The Act would probably not have passed, however, if it had been presented as a benefit to one group to the detriment of another in a zero-sum power game.¶ </w:t>
      </w:r>
      <w:r w:rsidRPr="00082419">
        <w:rPr>
          <w:sz w:val="12"/>
          <w:szCs w:val="16"/>
        </w:rPr>
        <w:t xml:space="preserve">Second, liberal politics is about morality as well as interests. It is about holding public officials morally and politically responsible for meeting unfulfilled promises.235 By casting victims of discrimination as legitimate claimants to the promise of equality in the American Creed, liberal politics gives victims the higher moral ground, without fully separating them from the people whose oppressive behavior they seek to change.2"" The Reverend Martin Luther King exemplified this promissory politics best on the steps of the Lincoln Memorial in 1963, when he said:¶ In a sense we've come to our nation's capital to cash a check: When the architects of our republic wrote the magnificent words of the Constitution and the Declaration of Independence, they were signing a promissory note to which every American was to fall heir. This note was the promise that all men, yes, black men as well as white men, would be guaranteed the inalienable rights of life, liberty, and the pursuit of happiness.¶ It is obvious today that America has defaulted on this promissory note. ... America has given Negro people a had check; a check which has come back marked "insufficient funds." We refuse to believe that there are insufficient funds in the great vaults of this nation. And so we have come to cash this check, a check that will give us upon demand the riches of freedom, and the security of justice. 2"7¶ </w:t>
      </w:r>
      <w:r w:rsidRPr="00082419">
        <w:rPr>
          <w:sz w:val="12"/>
        </w:rPr>
        <w:t xml:space="preserve">Through this metaphor, </w:t>
      </w:r>
      <w:r w:rsidRPr="00082419">
        <w:rPr>
          <w:rStyle w:val="StyleUnderline"/>
        </w:rPr>
        <w:t>King</w:t>
      </w:r>
      <w:r w:rsidRPr="00082419">
        <w:rPr>
          <w:sz w:val="12"/>
        </w:rPr>
        <w:t xml:space="preserve"> brilliantly articulated the promises and realities that animated the civil rights revolution in America. 238 He reminded Americans of their founding principles, assumed the fundamental equality of the bargainers, and placed the power structure on the delensive.239 King </w:t>
      </w:r>
      <w:r w:rsidRPr="00082419">
        <w:rPr>
          <w:rStyle w:val="StyleUnderline"/>
        </w:rPr>
        <w:t>did not paint whites as irredeemably racist; he simply insisted that they live up to their obligations</w:t>
      </w:r>
      <w:r w:rsidRPr="00082419">
        <w:rPr>
          <w:sz w:val="12"/>
        </w:rPr>
        <w:t xml:space="preserve">.")¶ </w:t>
      </w:r>
      <w:r w:rsidRPr="00082419">
        <w:rPr>
          <w:rStyle w:val="StyleUnderline"/>
        </w:rPr>
        <w:t>To</w:t>
      </w:r>
      <w:r w:rsidRPr="00082419">
        <w:rPr>
          <w:sz w:val="12"/>
        </w:rPr>
        <w:t xml:space="preserve"> Derrick </w:t>
      </w:r>
      <w:r w:rsidRPr="00082419">
        <w:rPr>
          <w:rStyle w:val="StyleUnderline"/>
        </w:rPr>
        <w:t>Bell, in contrast, the coffers of justice</w:t>
      </w:r>
      <w:r w:rsidRPr="00082419">
        <w:rPr>
          <w:sz w:val="12"/>
        </w:rPr>
        <w:t xml:space="preserve"> in America </w:t>
      </w:r>
      <w:r w:rsidRPr="00082419">
        <w:rPr>
          <w:rStyle w:val="StyleUnderline"/>
        </w:rPr>
        <w:t>have always been empty</w:t>
      </w:r>
      <w:r w:rsidRPr="00082419">
        <w:rPr>
          <w:sz w:val="12"/>
        </w:rPr>
        <w:t xml:space="preserve">. To him, the promises of liberalism are just "bogus freedom checks" which "the Man" will never honor.24 ' Bell, like other race-crits, attacks American liberalism from a European political orientation, which conceives of politics as a zero-sum struggle between entrenched classes or groups.242 In this view, </w:t>
      </w:r>
      <w:r w:rsidRPr="00082419">
        <w:rPr>
          <w:rStyle w:val="StyleUnderline"/>
        </w:rPr>
        <w:t>all politics is power politics</w:t>
      </w:r>
      <w:r w:rsidRPr="00082419">
        <w:rPr>
          <w:sz w:val="12"/>
        </w:rPr>
        <w:t xml:space="preserve">, </w:t>
      </w:r>
      <w:r w:rsidRPr="00082419">
        <w:rPr>
          <w:rStyle w:val="StyleUnderline"/>
        </w:rPr>
        <w:t>and</w:t>
      </w:r>
      <w:r w:rsidRPr="00082419">
        <w:rPr>
          <w:sz w:val="12"/>
        </w:rPr>
        <w:t xml:space="preserve"> law serves merely as an instrument or </w:t>
      </w:r>
      <w:r w:rsidRPr="00082419">
        <w:rPr>
          <w:rStyle w:val="StyleUnderline"/>
        </w:rPr>
        <w:t>oppression</w:t>
      </w:r>
      <w:r w:rsidRPr="00082419">
        <w:rPr>
          <w:sz w:val="12"/>
        </w:rPr>
        <w:t xml:space="preserve"> by the group that happens to be in power.2'3 No common principles exist which might persuade whites to he more inclusive. 241¶ The </w:t>
      </w:r>
      <w:r w:rsidRPr="00082419">
        <w:rPr>
          <w:rStyle w:val="StyleUnderline"/>
        </w:rPr>
        <w:t>race-crits</w:t>
      </w:r>
      <w:r w:rsidRPr="00082419">
        <w:rPr>
          <w:sz w:val="12"/>
        </w:rPr>
        <w:t xml:space="preserve">, like other class theorists, </w:t>
      </w:r>
      <w:r w:rsidRPr="00082419">
        <w:rPr>
          <w:rStyle w:val="StyleUnderline"/>
        </w:rPr>
        <w:t>do not</w:t>
      </w:r>
      <w:r w:rsidRPr="00082419">
        <w:rPr>
          <w:sz w:val="12"/>
        </w:rPr>
        <w:t xml:space="preserve"> attempt to </w:t>
      </w:r>
      <w:r w:rsidRPr="00082419">
        <w:rPr>
          <w:rStyle w:val="StyleUnderline"/>
        </w:rPr>
        <w:t>prove that African Americans are permanently disadvantaged</w:t>
      </w:r>
      <w:r w:rsidRPr="00082419">
        <w:rPr>
          <w:sz w:val="12"/>
        </w:rPr>
        <w:t xml:space="preserve">; </w:t>
      </w:r>
      <w:r w:rsidRPr="00082419">
        <w:rPr>
          <w:rStyle w:val="StyleUnderline"/>
        </w:rPr>
        <w:t>they simply assert it. Nor do they acknowledge that black Americans have made considerable</w:t>
      </w:r>
      <w:r w:rsidRPr="00082419">
        <w:rPr>
          <w:sz w:val="12"/>
        </w:rPr>
        <w:t xml:space="preserve"> (</w:t>
      </w:r>
      <w:r w:rsidRPr="00082419">
        <w:rPr>
          <w:rStyle w:val="StyleUnderline"/>
        </w:rPr>
        <w:t>although Far from satisfactory</w:t>
      </w:r>
      <w:r w:rsidRPr="00082419">
        <w:rPr>
          <w:sz w:val="12"/>
        </w:rPr>
        <w:t xml:space="preserve">) </w:t>
      </w:r>
      <w:r w:rsidRPr="00082419">
        <w:rPr>
          <w:rStyle w:val="StyleUnderline"/>
        </w:rPr>
        <w:t>progress since de jure segregation was ended</w:t>
      </w:r>
      <w:r w:rsidRPr="00082419">
        <w:rPr>
          <w:sz w:val="12"/>
        </w:rPr>
        <w:t xml:space="preserve">."' </w:t>
      </w:r>
      <w:r w:rsidRPr="00082419">
        <w:rPr>
          <w:rStyle w:val="StyleUnderline"/>
        </w:rPr>
        <w:t>Critical race theory,</w:t>
      </w:r>
      <w:r w:rsidRPr="00082419">
        <w:rPr>
          <w:sz w:val="12"/>
        </w:rPr>
        <w:t xml:space="preserve"> like Marxism before it, clings to group "domination" as the single cause of disadvantage.2' 7 It </w:t>
      </w:r>
      <w:r w:rsidRPr="00082419">
        <w:rPr>
          <w:rStyle w:val="StyleUnderline"/>
        </w:rPr>
        <w:t>takes one unifying idea—racial domination</w:t>
      </w:r>
      <w:r w:rsidRPr="00082419">
        <w:rPr>
          <w:sz w:val="12"/>
        </w:rPr>
        <w:t>—</w:t>
      </w:r>
      <w:r w:rsidRPr="00082419">
        <w:rPr>
          <w:rStyle w:val="StyleUnderline"/>
        </w:rPr>
        <w:t xml:space="preserve">and </w:t>
      </w:r>
      <w:r w:rsidRPr="00082419">
        <w:rPr>
          <w:rStyle w:val="Emphasis"/>
        </w:rPr>
        <w:t>tries to fit all facts and law into it.</w:t>
      </w:r>
      <w:r w:rsidRPr="00082419">
        <w:rPr>
          <w:sz w:val="12"/>
        </w:rPr>
        <w:t>248</w:t>
      </w:r>
      <w:r w:rsidRPr="00082419">
        <w:rPr>
          <w:rStyle w:val="StyleUnderline"/>
          <w:sz w:val="12"/>
          <w:u w:val="none"/>
        </w:rPr>
        <w:t>¶</w:t>
      </w:r>
      <w:r w:rsidRPr="00082419">
        <w:rPr>
          <w:rStyle w:val="StyleUnderline"/>
          <w:sz w:val="12"/>
        </w:rPr>
        <w:t xml:space="preserve"> </w:t>
      </w:r>
      <w:r w:rsidRPr="00082419">
        <w:rPr>
          <w:rStyle w:val="StyleUnderline"/>
        </w:rPr>
        <w:t>Liberalism</w:t>
      </w:r>
      <w:r w:rsidRPr="00082419">
        <w:rPr>
          <w:sz w:val="12"/>
        </w:rPr>
        <w:t xml:space="preserve">, on the other hand, </w:t>
      </w:r>
      <w:r w:rsidRPr="00082419">
        <w:rPr>
          <w:rStyle w:val="Emphasis"/>
        </w:rPr>
        <w:t xml:space="preserve">distrusts grand unifying </w:t>
      </w:r>
      <w:r w:rsidRPr="00082419">
        <w:rPr>
          <w:rStyle w:val="Emphasis"/>
        </w:rPr>
        <w:lastRenderedPageBreak/>
        <w:t>theories</w:t>
      </w:r>
      <w:r w:rsidRPr="00082419">
        <w:rPr>
          <w:sz w:val="12"/>
        </w:rPr>
        <w:t xml:space="preserve">, </w:t>
      </w:r>
      <w:r w:rsidRPr="00082419">
        <w:rPr>
          <w:rStyle w:val="StyleUnderline"/>
        </w:rPr>
        <w:t>preferring to emphasize</w:t>
      </w:r>
      <w:r w:rsidRPr="00082419">
        <w:rPr>
          <w:rStyle w:val="Emphasis"/>
        </w:rPr>
        <w:t xml:space="preserve"> process over ends</w:t>
      </w:r>
      <w:r w:rsidRPr="00082419">
        <w:rPr>
          <w:rStyle w:val="StyleUnderline"/>
        </w:rPr>
        <w:t xml:space="preserve">. </w:t>
      </w:r>
      <w:r w:rsidRPr="00082419">
        <w:rPr>
          <w:sz w:val="12"/>
        </w:rPr>
        <w:t xml:space="preserve">24' As a result, </w:t>
      </w:r>
      <w:r w:rsidRPr="00082419">
        <w:rPr>
          <w:rStyle w:val="StyleUnderline"/>
        </w:rPr>
        <w:t>liberalism frustrates</w:t>
      </w:r>
      <w:r w:rsidRPr="00082419">
        <w:rPr>
          <w:sz w:val="12"/>
        </w:rPr>
        <w:t xml:space="preserve"> </w:t>
      </w:r>
      <w:r w:rsidRPr="00082419">
        <w:rPr>
          <w:rStyle w:val="StyleUnderline"/>
        </w:rPr>
        <w:t>anyone</w:t>
      </w:r>
      <w:r w:rsidRPr="00082419">
        <w:rPr>
          <w:sz w:val="12"/>
        </w:rPr>
        <w:t xml:space="preserve">, Left or Right, </w:t>
      </w:r>
      <w:r w:rsidRPr="00082419">
        <w:rPr>
          <w:rStyle w:val="StyleUnderline"/>
        </w:rPr>
        <w:t>who would have governments embrace their ideologies</w:t>
      </w:r>
      <w:r w:rsidRPr="00082419">
        <w:rPr>
          <w:sz w:val="12"/>
        </w:rPr>
        <w:t xml:space="preserve">.25° Because of the value liberals place on liberty, they tend to he wary of the sort of power concentrations that could mandate changes quickly."' </w:t>
      </w:r>
      <w:r w:rsidRPr="00082419">
        <w:rPr>
          <w:rStyle w:val="StyleUnderline"/>
        </w:rPr>
        <w:t>They prefer a more incremental approach to political change</w:t>
      </w:r>
      <w:r w:rsidRPr="00082419">
        <w:rPr>
          <w:sz w:val="12"/>
        </w:rPr>
        <w:t xml:space="preserve"> that depends on the consent of the governed, even when the governed are often ignorant, misguided and even bigoted. 252 Liberalism is never utopian, by anyone's definition, but always procedural, </w:t>
      </w:r>
      <w:r w:rsidRPr="00082419">
        <w:rPr>
          <w:rStyle w:val="StyleUnderline"/>
        </w:rPr>
        <w:t>because it presupposes a society of people who profoundly disagree</w:t>
      </w:r>
      <w:r w:rsidRPr="00082419">
        <w:rPr>
          <w:sz w:val="12"/>
        </w:rPr>
        <w:t xml:space="preserve"> with each other </w:t>
      </w:r>
      <w:r w:rsidRPr="00082419">
        <w:rPr>
          <w:rStyle w:val="StyleUnderline"/>
        </w:rPr>
        <w:t>and whose</w:t>
      </w:r>
      <w:r w:rsidRPr="00082419">
        <w:rPr>
          <w:sz w:val="12"/>
        </w:rPr>
        <w:t xml:space="preserve"> interests, goals, stakes and </w:t>
      </w:r>
      <w:r w:rsidRPr="00082419">
        <w:rPr>
          <w:rStyle w:val="StyleUnderline"/>
        </w:rPr>
        <w:t>stands, cannot easily,</w:t>
      </w:r>
      <w:r w:rsidRPr="00082419">
        <w:rPr>
          <w:sz w:val="12"/>
        </w:rPr>
        <w:t xml:space="preserve"> if ever, </w:t>
      </w:r>
      <w:r w:rsidRPr="00082419">
        <w:rPr>
          <w:rStyle w:val="StyleUnderline"/>
        </w:rPr>
        <w:t>be fully reconciled</w:t>
      </w:r>
      <w:r w:rsidRPr="00082419">
        <w:rPr>
          <w:sz w:val="12"/>
        </w:rPr>
        <w:t xml:space="preserve">.'" </w:t>
      </w:r>
      <w:r w:rsidRPr="00082419">
        <w:rPr>
          <w:rStyle w:val="StyleUnderline"/>
        </w:rPr>
        <w:t>Because of these differences, liberals know</w:t>
      </w:r>
      <w:r w:rsidRPr="00082419">
        <w:rPr>
          <w:sz w:val="12"/>
        </w:rPr>
        <w:t xml:space="preserve"> there is no such thing as a "benevolent despot," and that </w:t>
      </w:r>
      <w:r w:rsidRPr="00082419">
        <w:rPr>
          <w:rStyle w:val="StyleUnderline"/>
        </w:rPr>
        <w:t xml:space="preserve">utopias almost invariably turn out to be dystopias. </w:t>
      </w:r>
      <w:r w:rsidRPr="00082419">
        <w:rPr>
          <w:sz w:val="12"/>
        </w:rPr>
        <w:t>254</w:t>
      </w:r>
      <w:r w:rsidRPr="00082419">
        <w:rPr>
          <w:rStyle w:val="StyleUnderline"/>
          <w:sz w:val="12"/>
          <w:u w:val="none"/>
        </w:rPr>
        <w:t>¶</w:t>
      </w:r>
      <w:r w:rsidRPr="00082419">
        <w:rPr>
          <w:rStyle w:val="StyleUnderline"/>
          <w:sz w:val="12"/>
        </w:rPr>
        <w:t xml:space="preserve"> </w:t>
      </w:r>
      <w:r w:rsidRPr="00082419">
        <w:rPr>
          <w:rStyle w:val="StyleUnderline"/>
        </w:rPr>
        <w:t>Race-crits, on the other hand, are</w:t>
      </w:r>
      <w:r w:rsidRPr="00082419">
        <w:rPr>
          <w:sz w:val="12"/>
        </w:rPr>
        <w:t xml:space="preserve"> profoundly utopian and sometimes </w:t>
      </w:r>
      <w:r w:rsidRPr="00082419">
        <w:rPr>
          <w:rStyle w:val="Emphasis"/>
        </w:rPr>
        <w:t>totalitarian</w:t>
      </w:r>
      <w:r w:rsidRPr="00082419">
        <w:rPr>
          <w:sz w:val="12"/>
        </w:rPr>
        <w:t xml:space="preserve">.25' In their view, the law should ferret out and eliminate white racism at any costa''' Richard Delgado, for example, complains that "[n]othing in the law requires any [white] to lend a helping hand, to try to help blacks find jobs, befriend them, speak to them, make eye contact with them, help them fix a flat when they arc stranded on the highway, help them feel like 11111 persons. ... How can a system like that change anything?"257¶ </w:t>
      </w:r>
      <w:r w:rsidRPr="00082419">
        <w:rPr>
          <w:rStyle w:val="StyleUnderline"/>
        </w:rPr>
        <w:t>The race-crits, in their preoccupation with power</w:t>
      </w:r>
      <w:r w:rsidRPr="00082419">
        <w:rPr>
          <w:sz w:val="12"/>
        </w:rPr>
        <w:t xml:space="preserve">, </w:t>
      </w:r>
      <w:r w:rsidRPr="00082419">
        <w:rPr>
          <w:rStyle w:val="Emphasis"/>
        </w:rPr>
        <w:t>forget that the power to persuade remains the principal way of achieving lasting change in a democratic</w:t>
      </w:r>
      <w:r w:rsidRPr="00082419">
        <w:rPr>
          <w:sz w:val="12"/>
        </w:rPr>
        <w:t xml:space="preserve"> </w:t>
      </w:r>
      <w:r w:rsidRPr="00082419">
        <w:rPr>
          <w:rStyle w:val="Emphasis"/>
        </w:rPr>
        <w:t>political culture</w:t>
      </w:r>
      <w:r w:rsidRPr="00082419">
        <w:rPr>
          <w:sz w:val="12"/>
        </w:rPr>
        <w:t xml:space="preserve">.258 </w:t>
      </w:r>
      <w:r w:rsidRPr="00082419">
        <w:rPr>
          <w:rStyle w:val="StyleUnderline"/>
        </w:rPr>
        <w:t>A beneficial but controversial measure is much more likely to survive changes of the</w:t>
      </w:r>
      <w:r w:rsidRPr="00082419">
        <w:rPr>
          <w:sz w:val="12"/>
        </w:rPr>
        <w:t xml:space="preserve"> </w:t>
      </w:r>
      <w:r w:rsidRPr="00082419">
        <w:rPr>
          <w:rStyle w:val="StyleUnderline"/>
        </w:rPr>
        <w:t>party in power if it can be said to</w:t>
      </w:r>
      <w:r w:rsidRPr="00082419">
        <w:rPr>
          <w:sz w:val="12"/>
        </w:rPr>
        <w:t xml:space="preserve"> </w:t>
      </w:r>
      <w:r w:rsidRPr="00082419">
        <w:rPr>
          <w:rStyle w:val="StyleUnderline"/>
        </w:rPr>
        <w:t>carry out the will of "the people</w:t>
      </w:r>
      <w:r w:rsidRPr="00082419">
        <w:rPr>
          <w:sz w:val="12"/>
        </w:rPr>
        <w:t xml:space="preserve">," from whom all power in the United States is said to derive. 25" For example, </w:t>
      </w:r>
      <w:r w:rsidRPr="00082419">
        <w:rPr>
          <w:rStyle w:val="StyleUnderline"/>
        </w:rPr>
        <w:t>the Civil Rights Act</w:t>
      </w:r>
      <w:r w:rsidRPr="00082419">
        <w:rPr>
          <w:sz w:val="12"/>
        </w:rPr>
        <w:t xml:space="preserve"> of 1964, controversial as it was,'" has </w:t>
      </w:r>
      <w:r w:rsidRPr="00082419">
        <w:rPr>
          <w:rStyle w:val="StyleUnderline"/>
        </w:rPr>
        <w:t>remained a bulwark of civil rights protection</w:t>
      </w:r>
      <w:r w:rsidRPr="00082419">
        <w:rPr>
          <w:sz w:val="12"/>
        </w:rPr>
        <w:t xml:space="preserve"> for thirty-six years </w:t>
      </w:r>
      <w:r w:rsidRPr="00082419">
        <w:rPr>
          <w:rStyle w:val="StyleUnderline"/>
        </w:rPr>
        <w:t>because of its democratic</w:t>
      </w:r>
      <w:r w:rsidRPr="00082419">
        <w:rPr>
          <w:sz w:val="12"/>
        </w:rPr>
        <w:t xml:space="preserve"> and constitutional </w:t>
      </w:r>
      <w:r w:rsidRPr="00082419">
        <w:rPr>
          <w:rStyle w:val="StyleUnderline"/>
        </w:rPr>
        <w:t>legitimacy</w:t>
      </w:r>
      <w:r w:rsidRPr="00082419">
        <w:rPr>
          <w:sz w:val="12"/>
        </w:rPr>
        <w:t xml:space="preserve">. 2"1 </w:t>
      </w:r>
      <w:r w:rsidRPr="00082419">
        <w:rPr>
          <w:rStyle w:val="StyleUnderline"/>
        </w:rPr>
        <w:t>On the other hand, if</w:t>
      </w:r>
      <w:r w:rsidRPr="00082419">
        <w:rPr>
          <w:sz w:val="12"/>
        </w:rPr>
        <w:t xml:space="preserve"> Malcolm X or the </w:t>
      </w:r>
      <w:r w:rsidRPr="00082419">
        <w:rPr>
          <w:rStyle w:val="StyleUnderline"/>
        </w:rPr>
        <w:t>Black Panthers</w:t>
      </w:r>
      <w:r w:rsidRPr="00082419">
        <w:rPr>
          <w:sz w:val="12"/>
        </w:rPr>
        <w:t xml:space="preserve"> had attempted to </w:t>
      </w:r>
      <w:r w:rsidRPr="00082419">
        <w:rPr>
          <w:rStyle w:val="StyleUnderline"/>
        </w:rPr>
        <w:t>set up a separate black state</w:t>
      </w:r>
      <w:r w:rsidRPr="00082419">
        <w:rPr>
          <w:sz w:val="12"/>
        </w:rPr>
        <w:t xml:space="preserve"> on American soil in the tradition of John Brown, </w:t>
      </w:r>
      <w:r w:rsidRPr="00082419">
        <w:rPr>
          <w:rStyle w:val="StyleUnderline"/>
        </w:rPr>
        <w:t xml:space="preserve">their efforts would have been </w:t>
      </w:r>
      <w:r w:rsidRPr="00082419">
        <w:rPr>
          <w:rStyle w:val="Emphasis"/>
        </w:rPr>
        <w:t>crushed immediately</w:t>
      </w:r>
      <w:r w:rsidRPr="00082419">
        <w:rPr>
          <w:rStyle w:val="StyleUnderline"/>
        </w:rPr>
        <w:t>.</w:t>
      </w:r>
    </w:p>
    <w:p w:rsidR="00AB0D7E" w:rsidRPr="00651C7A" w:rsidRDefault="00AB0D7E" w:rsidP="00AB0D7E">
      <w:pPr>
        <w:pStyle w:val="Heading4"/>
      </w:pPr>
      <w:r w:rsidRPr="00651C7A">
        <w:t>Our “even if” arg. If they win the State’s uniformly racist in current form, still vote Aff. Ignores reconstructive liberalism, and what the State *could yet become*. Contextualizes to plan and perm</w:t>
      </w:r>
    </w:p>
    <w:p w:rsidR="00AB0D7E" w:rsidRPr="00651C7A" w:rsidRDefault="00AB0D7E" w:rsidP="00AB0D7E">
      <w:pPr>
        <w:rPr>
          <w:rStyle w:val="Style13ptBold"/>
        </w:rPr>
      </w:pPr>
      <w:r w:rsidRPr="00651C7A">
        <w:rPr>
          <w:rStyle w:val="Style13ptBold"/>
        </w:rPr>
        <w:t>Ward ‘99</w:t>
      </w:r>
    </w:p>
    <w:p w:rsidR="00AB0D7E" w:rsidRPr="00651C7A" w:rsidRDefault="00AB0D7E" w:rsidP="00AB0D7E">
      <w:r w:rsidRPr="00651C7A">
        <w:t>Cynthia V. Ward – Professor of Law, College of William and Mary. WILLIAM AND MARY LAW REVIEW       Vol. 40:719 – http://scholarship.law.wm.edu/cgi/viewcontent.cgi?article=1554andcontext=wmlr</w:t>
      </w:r>
    </w:p>
    <w:p w:rsidR="00AB0D7E" w:rsidRPr="00651C7A" w:rsidRDefault="00AB0D7E" w:rsidP="00AB0D7E"/>
    <w:p w:rsidR="00AB0D7E" w:rsidRPr="00651C7A" w:rsidRDefault="00AB0D7E" w:rsidP="00AB0D7E">
      <w:r w:rsidRPr="00651C7A">
        <w:t xml:space="preserve">However  bruised by the continuous attacks of its radical critics, "liberal legalism" has so far survived the critical onslaught. But like all battles between powerful opponents the fight has produced casualties on both sides. Liberal theorists have responded to radical attacks by re-examining certain facile assumptions about the priority of individual autonomy, the nature of rationality, and the possibility of state neutrality, and replacing them with a rich and </w:t>
      </w:r>
      <w:r w:rsidRPr="00651C7A">
        <w:rPr>
          <w:rStyle w:val="StyleUnderline"/>
        </w:rPr>
        <w:t>provocative literature</w:t>
      </w:r>
      <w:r w:rsidRPr="00651C7A">
        <w:t xml:space="preserve"> that </w:t>
      </w:r>
      <w:r w:rsidRPr="00651C7A">
        <w:rPr>
          <w:rStyle w:val="StyleUnderline"/>
        </w:rPr>
        <w:t>affirmatively defends liberal values and celebrates liberal legal institutions as the best-</w:t>
      </w:r>
      <w:r w:rsidRPr="00651C7A">
        <w:rPr>
          <w:rStyle w:val="Emphasis"/>
        </w:rPr>
        <w:t>perhaps the only</w:t>
      </w:r>
      <w:r w:rsidRPr="00651C7A">
        <w:rPr>
          <w:rStyle w:val="StyleUnderline"/>
        </w:rPr>
        <w:t>-way of respecting and encouraging human "difference</w:t>
      </w:r>
      <w:r w:rsidRPr="00651C7A">
        <w:t>" while also maximizing freedom and equality.</w:t>
      </w:r>
    </w:p>
    <w:p w:rsidR="00AB0D7E" w:rsidRPr="00651C7A" w:rsidRDefault="00AB0D7E" w:rsidP="00AB0D7E">
      <w:r w:rsidRPr="00651C7A">
        <w:t xml:space="preserve">On the  other side, </w:t>
      </w:r>
      <w:r w:rsidRPr="00651C7A">
        <w:rPr>
          <w:rStyle w:val="StyleUnderline"/>
        </w:rPr>
        <w:t>the work of radical critics of liberalism has begun to reflect the idea that liberal values</w:t>
      </w:r>
      <w:r w:rsidRPr="00651C7A">
        <w:t>-appropriately modified-</w:t>
      </w:r>
      <w:r w:rsidRPr="00651C7A">
        <w:rPr>
          <w:rStyle w:val="StyleUnderline"/>
        </w:rPr>
        <w:t>are worth examining in a reconstructive light</w:t>
      </w:r>
      <w:r w:rsidRPr="00651C7A">
        <w:t xml:space="preserve">. Without losing sight of the injustices that have been inflicted on vulnerable groups under the liberal American Constitution, at least some radical theorists seem willing to concede that </w:t>
      </w:r>
      <w:r w:rsidRPr="00651C7A">
        <w:rPr>
          <w:rStyle w:val="StyleUnderline"/>
        </w:rPr>
        <w:t>something</w:t>
      </w:r>
      <w:r w:rsidRPr="00651C7A">
        <w:t xml:space="preserve"> precious, perhaps even </w:t>
      </w:r>
      <w:r w:rsidRPr="00651C7A">
        <w:rPr>
          <w:rStyle w:val="StyleUnderline"/>
        </w:rPr>
        <w:t>irreplaceable, would be lost were liberal rights and institutions</w:t>
      </w:r>
      <w:r w:rsidRPr="00651C7A">
        <w:t xml:space="preserve">, with their vision of respect for individual dignity and their desire to maximize individual freedom, </w:t>
      </w:r>
      <w:r w:rsidRPr="00651C7A">
        <w:rPr>
          <w:rStyle w:val="StyleUnderline"/>
        </w:rPr>
        <w:t>to be rejected wholesale along with the scourges of racism and sexism that have always shadowed them</w:t>
      </w:r>
      <w:r w:rsidRPr="00651C7A">
        <w:t>.</w:t>
      </w:r>
    </w:p>
    <w:p w:rsidR="00AB0D7E" w:rsidRPr="00651C7A" w:rsidRDefault="00AB0D7E" w:rsidP="00AB0D7E">
      <w:r w:rsidRPr="00651C7A">
        <w:rPr>
          <w:rStyle w:val="Emphasis"/>
        </w:rPr>
        <w:t>It is  tempting to  oversimplify</w:t>
      </w:r>
      <w:r w:rsidRPr="00651C7A">
        <w:t xml:space="preserve">. </w:t>
      </w:r>
      <w:r w:rsidRPr="00651C7A">
        <w:rPr>
          <w:rStyle w:val="StyleUnderline"/>
        </w:rPr>
        <w:t xml:space="preserve">One should take seriously the declared motivations </w:t>
      </w:r>
      <w:r w:rsidRPr="00651C7A">
        <w:t xml:space="preserve">and concerns </w:t>
      </w:r>
      <w:r w:rsidRPr="00651C7A">
        <w:rPr>
          <w:rStyle w:val="StyleUnderline"/>
        </w:rPr>
        <w:t>of one's opponents,</w:t>
      </w:r>
      <w:r w:rsidRPr="00651C7A">
        <w:t xml:space="preserve"> </w:t>
      </w:r>
      <w:r w:rsidRPr="00651C7A">
        <w:rPr>
          <w:rStyle w:val="StyleUnderline"/>
        </w:rPr>
        <w:t>and be careful not to discover casually that they have been on one's side all along,</w:t>
      </w:r>
      <w:r w:rsidRPr="00651C7A">
        <w:t xml:space="preserve"> although somehow without realizing it. Let me therefore emphasize that I think </w:t>
      </w:r>
      <w:r w:rsidRPr="00651C7A">
        <w:rPr>
          <w:rStyle w:val="StyleUnderline"/>
        </w:rPr>
        <w:t xml:space="preserve">there are important and </w:t>
      </w:r>
      <w:r w:rsidRPr="00651C7A">
        <w:rPr>
          <w:rStyle w:val="StyleUnderline"/>
        </w:rPr>
        <w:lastRenderedPageBreak/>
        <w:t>irreconcilable differences</w:t>
      </w:r>
      <w:r w:rsidRPr="00651C7A">
        <w:t xml:space="preserve">, at many levels, </w:t>
      </w:r>
      <w:r w:rsidRPr="00651C7A">
        <w:rPr>
          <w:rStyle w:val="StyleUnderline"/>
        </w:rPr>
        <w:t>between liberal visions of the person, of politics, and of the law, and the visions  articulated  by liberalism's communitarian, critical race, feminist, and postmodern critics.</w:t>
      </w:r>
      <w:r w:rsidRPr="00651C7A">
        <w:t xml:space="preserve"> What I find most fascinating in recent legal theory, though, is the increasingly apparent intuition that </w:t>
      </w:r>
      <w:r w:rsidRPr="00651C7A">
        <w:rPr>
          <w:rStyle w:val="StyleUnderline"/>
        </w:rPr>
        <w:t>amid such basic differences there is also a growing area of common ground.</w:t>
      </w:r>
      <w:r w:rsidRPr="00651C7A">
        <w:t xml:space="preserve"> Ironically, it may be that </w:t>
      </w:r>
      <w:r w:rsidRPr="00651C7A">
        <w:rPr>
          <w:rStyle w:val="StyleUnderline"/>
        </w:rPr>
        <w:t>the reconstruction of liberal legalism, in some recognizable form, will become the single most dramatic result of radical legal theory</w:t>
      </w:r>
      <w:r w:rsidRPr="00651C7A">
        <w:t>.</w:t>
      </w:r>
    </w:p>
    <w:p w:rsidR="00AB0D7E" w:rsidRDefault="00AB0D7E" w:rsidP="00AB0D7E">
      <w:pPr>
        <w:pStyle w:val="Heading4"/>
      </w:pPr>
      <w:r>
        <w:t>The master’s tools can be used to dismantle the master’s house</w:t>
      </w:r>
    </w:p>
    <w:p w:rsidR="00AB0D7E" w:rsidRPr="00651C7A" w:rsidRDefault="00AB0D7E" w:rsidP="00AB0D7E">
      <w:r w:rsidRPr="00651C7A">
        <w:rPr>
          <w:rStyle w:val="Style13ptBold"/>
        </w:rPr>
        <w:t>James ‘9</w:t>
      </w:r>
      <w:r w:rsidRPr="00651C7A">
        <w:t xml:space="preserve"> – Assistant Professor in the Philosophy Department at the University of North Carolina at Charlotte (Robin M, Autonomy, Universality, and Playing the Guitar: On the Politics and Aesthetics of Contemporary Feminist Deployments of the “Master's Tools”, April 14, DOI: 10.1111/j.1527-2001.2009.01033.x)</w:t>
      </w:r>
    </w:p>
    <w:p w:rsidR="00AB0D7E" w:rsidRDefault="00AB0D7E" w:rsidP="00AB0D7E">
      <w:pPr>
        <w:rPr>
          <w:rStyle w:val="StyleUnderline"/>
        </w:rPr>
      </w:pPr>
    </w:p>
    <w:p w:rsidR="00AB0D7E" w:rsidRPr="00651C7A" w:rsidRDefault="00AB0D7E" w:rsidP="00AB0D7E">
      <w:pPr>
        <w:rPr>
          <w:rStyle w:val="StyleUnderline"/>
        </w:rPr>
      </w:pPr>
      <w:r w:rsidRPr="00651C7A">
        <w:rPr>
          <w:rStyle w:val="StyleUnderline"/>
        </w:rPr>
        <w:t>In</w:t>
      </w:r>
      <w:r w:rsidRPr="00651C7A">
        <w:rPr>
          <w:sz w:val="16"/>
        </w:rPr>
        <w:t xml:space="preserve"> these two </w:t>
      </w:r>
      <w:r w:rsidRPr="00651C7A">
        <w:rPr>
          <w:rStyle w:val="StyleUnderline"/>
        </w:rPr>
        <w:t>instances of successful reappropriation of the master's tools</w:t>
      </w:r>
      <w:r w:rsidRPr="00651C7A">
        <w:rPr>
          <w:sz w:val="16"/>
        </w:rPr>
        <w:t>—autonomy/universality and the guitar—</w:t>
      </w:r>
      <w:r w:rsidRPr="00651C7A">
        <w:rPr>
          <w:rStyle w:val="StyleUnderline"/>
        </w:rPr>
        <w:t>the particular, real-world advantages offered by this technique might</w:t>
      </w:r>
      <w:r w:rsidRPr="00651C7A">
        <w:rPr>
          <w:sz w:val="16"/>
        </w:rPr>
        <w:t xml:space="preserve"> even </w:t>
      </w:r>
      <w:r w:rsidRPr="00651C7A">
        <w:rPr>
          <w:rStyle w:val="StyleUnderline"/>
        </w:rPr>
        <w:t>require its adoption in instances where nothing else can “do” what it “does</w:t>
      </w:r>
      <w:r w:rsidRPr="00651C7A">
        <w:rPr>
          <w:sz w:val="16"/>
        </w:rPr>
        <w:t xml:space="preserve">.” Indeed, </w:t>
      </w:r>
      <w:r w:rsidRPr="00651C7A">
        <w:rPr>
          <w:rStyle w:val="StyleUnderline"/>
        </w:rPr>
        <w:t>to require that we categorically abandon the master's tools seems itself to be an overly abstract “ideal” that overlooks the often contradictory, historically overdetermined real-world contexts in which all ideas are made meaningful and in which actions unfold</w:t>
      </w:r>
      <w:r w:rsidRPr="00651C7A">
        <w:rPr>
          <w:sz w:val="16"/>
        </w:rPr>
        <w:t xml:space="preserve">. In this world, the stage is already set in certain ways, and </w:t>
      </w:r>
      <w:r w:rsidRPr="00651C7A">
        <w:rPr>
          <w:rStyle w:val="StyleUnderline"/>
        </w:rPr>
        <w:t>sometimes the best or only way to maneuver through its various obstacles requires the repurposing of what we find in/on this stage.</w:t>
      </w:r>
      <w:r w:rsidRPr="00651C7A">
        <w:rPr>
          <w:sz w:val="16"/>
        </w:rPr>
        <w:t xml:space="preserve"> If, as Coates's discussion demonstrates, power functions not only at the level of ideology, but also at the level of desire, then feminists cannot avoid engaging dominant structures of feeling and affective conventions (such as those at work in tonal harmony and/or rock music), because these cannot be persuaded or altered by “facts” or arguments (that is, ideological critique or demystification). Reading Butler and Peaches from the perspective of non-ideal theory demonstrates that </w:t>
      </w:r>
      <w:r w:rsidRPr="00651C7A">
        <w:rPr>
          <w:rStyle w:val="StyleUnderline"/>
        </w:rPr>
        <w:t>a reappropriation of the “master's tools” is successful</w:t>
      </w:r>
      <w:r w:rsidRPr="00651C7A">
        <w:rPr>
          <w:sz w:val="16"/>
        </w:rPr>
        <w:t xml:space="preserve"> not only when it is more effective or affective than anything else, but also </w:t>
      </w:r>
      <w:r w:rsidRPr="00651C7A">
        <w:rPr>
          <w:rStyle w:val="StyleUnderline"/>
        </w:rPr>
        <w:t>when its use of these tools problematizes or voids the master/slave or insider/outsider hierarchy itself.</w:t>
      </w:r>
      <w:r w:rsidRPr="00651C7A">
        <w:rPr>
          <w:sz w:val="16"/>
        </w:rPr>
        <w:t xml:space="preserve"> Under these conditions, </w:t>
      </w:r>
      <w:r w:rsidRPr="00651C7A">
        <w:rPr>
          <w:rStyle w:val="StyleUnderline"/>
        </w:rPr>
        <w:t>the master's tools</w:t>
      </w:r>
      <w:r w:rsidRPr="00651C7A">
        <w:rPr>
          <w:sz w:val="16"/>
        </w:rPr>
        <w:t xml:space="preserve"> (for example, “autonomy,”“universality,” and playing the guitar) </w:t>
      </w:r>
      <w:r w:rsidRPr="00651C7A">
        <w:rPr>
          <w:rStyle w:val="StyleUnderline"/>
        </w:rPr>
        <w:t>can indeed bring down the master's house.</w:t>
      </w:r>
    </w:p>
    <w:p w:rsidR="00AB0D7E" w:rsidRPr="00651C7A" w:rsidRDefault="00AB0D7E" w:rsidP="00AB0D7E">
      <w:pPr>
        <w:pStyle w:val="Heading4"/>
      </w:pPr>
      <w:r w:rsidRPr="00651C7A">
        <w:t>Working from within the system can produce change. Solves their race args</w:t>
      </w:r>
    </w:p>
    <w:p w:rsidR="00AB0D7E" w:rsidRPr="00651C7A" w:rsidRDefault="00AB0D7E" w:rsidP="00AB0D7E">
      <w:r w:rsidRPr="00651C7A">
        <w:rPr>
          <w:rStyle w:val="Style13ptBold"/>
        </w:rPr>
        <w:t>James ‘9</w:t>
      </w:r>
      <w:r w:rsidRPr="00651C7A">
        <w:t xml:space="preserve"> – Assistant Professor in the Philosophy Department at the University of North Carolina at Charlotte (Robin M, Autonomy, Universality, and Playing the Guitar: On the Politics and Aesthetics of Contemporary Feminist Deployments of the “Master's Tools”, April 14, DOI: 10.1111/j.1527-2001.2009.01033.x)</w:t>
      </w:r>
    </w:p>
    <w:p w:rsidR="00AB0D7E" w:rsidRPr="00651C7A" w:rsidRDefault="00AB0D7E" w:rsidP="00AB0D7E"/>
    <w:p w:rsidR="00AB0D7E" w:rsidRPr="00651C7A" w:rsidRDefault="00AB0D7E" w:rsidP="00AB0D7E">
      <w:pPr>
        <w:rPr>
          <w:sz w:val="16"/>
        </w:rPr>
      </w:pPr>
      <w:r w:rsidRPr="00651C7A">
        <w:rPr>
          <w:sz w:val="16"/>
        </w:rPr>
        <w:t xml:space="preserve">Norma Coates expresses here an ethical and aesthetic quandary we might term a “feminist guilty pleasure”: liking something one knows one just shouldn't like, since one considers its politics problematic, if not disgusting. Why would an avowed feminist like this clearly misogynistic work? How can one have an aesthetic taste for something that is politically disgusting? This is not a new question by any means, but it is still a contested one. Indeed, Audre Lorde has famously argued that the “the master's tools will never dismantle the master's house,” just as Laura Mulvey has equally famously called for the necessity for feminists to abandon mainstream cinematic pleasure as coercive (Mulvey 1975; Lorde 1983). I contend, however, that </w:t>
      </w:r>
      <w:r w:rsidRPr="00651C7A">
        <w:rPr>
          <w:rStyle w:val="StyleUnderline"/>
        </w:rPr>
        <w:t xml:space="preserve">we should not be too quick to dismiss either the “master's tools” </w:t>
      </w:r>
      <w:r w:rsidRPr="00651C7A">
        <w:rPr>
          <w:sz w:val="16"/>
        </w:rPr>
        <w:t xml:space="preserve">or some of the “pleasures” we might experience from them. Indeed, </w:t>
      </w:r>
      <w:r w:rsidRPr="00651C7A">
        <w:rPr>
          <w:rStyle w:val="StyleUnderline"/>
        </w:rPr>
        <w:t>when appropriately hacked, the master's tools in certain situations and under certain criteria might even be very effective tools for feminist, anti-racist work.</w:t>
      </w:r>
      <w:r w:rsidRPr="00651C7A">
        <w:rPr>
          <w:rStyle w:val="StyleUnderline"/>
          <w:sz w:val="12"/>
        </w:rPr>
        <w:t>¶</w:t>
      </w:r>
      <w:r w:rsidRPr="00651C7A">
        <w:rPr>
          <w:sz w:val="16"/>
        </w:rPr>
        <w:t xml:space="preserve"> Examining two cases—one political, one aesthetic—from the perspective of non-ideal theory, I will demonstrate concrete instances in which multiply-underprivileged individuals have utilized, for liberatory ends, the concepts, rhetoric, and methodologies characteristic of what bell hooks terms “the white supremacist capitalist patriarchy.”1 Judith Butler's recent appeals for “autonomy” and “universality,” and indie-electro </w:t>
      </w:r>
      <w:r w:rsidRPr="00651C7A">
        <w:rPr>
          <w:sz w:val="16"/>
        </w:rPr>
        <w:lastRenderedPageBreak/>
        <w:t>artist Peaches's use of conventionally racist and sexist art forms are all instances in which “</w:t>
      </w:r>
      <w:r w:rsidRPr="00651C7A">
        <w:rPr>
          <w:rStyle w:val="StyleUnderline"/>
        </w:rPr>
        <w:t>the master's tools” have been productively reappropriated for progressive ends</w:t>
      </w:r>
      <w:r w:rsidRPr="00651C7A">
        <w:rPr>
          <w:sz w:val="16"/>
        </w:rPr>
        <w:t xml:space="preserve">. I argue that non-ideal theory also helps clarify two conditions that help to distinguish a successful resignification from a hegemonic rearticulation: first, </w:t>
      </w:r>
      <w:r w:rsidRPr="00651C7A">
        <w:rPr>
          <w:rStyle w:val="StyleUnderline"/>
        </w:rPr>
        <w:t>reappropriation is successful when</w:t>
      </w:r>
      <w:r w:rsidRPr="00651C7A">
        <w:rPr>
          <w:sz w:val="16"/>
        </w:rPr>
        <w:t xml:space="preserve">, as Butler argues, </w:t>
      </w:r>
      <w:r w:rsidRPr="00651C7A">
        <w:rPr>
          <w:rStyle w:val="StyleUnderline"/>
        </w:rPr>
        <w:t>the very process of an “outsider's” appropriation of “insider” privilege collapses the insider/outsider or master/marginalized distinction, so the procedure is itself transformative</w:t>
      </w:r>
      <w:r w:rsidRPr="00651C7A">
        <w:rPr>
          <w:sz w:val="16"/>
        </w:rPr>
        <w:t xml:space="preserve">; second, </w:t>
      </w:r>
      <w:r w:rsidRPr="00651C7A">
        <w:rPr>
          <w:rStyle w:val="StyleUnderline"/>
        </w:rPr>
        <w:t>success is achieved in instances where nothing else does quite what the master's tools “do,” when nothing is as accessible, effective, affective</w:t>
      </w:r>
      <w:r w:rsidRPr="00651C7A">
        <w:rPr>
          <w:sz w:val="16"/>
        </w:rPr>
        <w:t>—or, as in the case of Coates and the Stones, as “sexy”—</w:t>
      </w:r>
      <w:r w:rsidRPr="00651C7A">
        <w:rPr>
          <w:rStyle w:val="StyleUnderline"/>
        </w:rPr>
        <w:t>as mainstream/conventional discourse</w:t>
      </w:r>
      <w:r w:rsidRPr="00651C7A">
        <w:rPr>
          <w:sz w:val="16"/>
        </w:rPr>
        <w:t>.</w:t>
      </w:r>
    </w:p>
    <w:p w:rsidR="00AB0D7E" w:rsidRPr="005C29B4" w:rsidRDefault="00AB0D7E" w:rsidP="00AB0D7E"/>
    <w:p w:rsidR="00AB0D7E" w:rsidRDefault="00AB0D7E" w:rsidP="00AB0D7E">
      <w:pPr>
        <w:pStyle w:val="Heading3"/>
      </w:pPr>
      <w:bookmarkStart w:id="40" w:name="_Toc380775350"/>
      <w:r>
        <w:lastRenderedPageBreak/>
        <w:t>State Not Always Racist---Hopelessness Turn</w:t>
      </w:r>
      <w:bookmarkEnd w:id="40"/>
      <w:r>
        <w:t>:</w:t>
      </w:r>
    </w:p>
    <w:p w:rsidR="00AB0D7E" w:rsidRDefault="00AB0D7E" w:rsidP="00AB0D7E">
      <w:pPr>
        <w:pStyle w:val="Heading4"/>
      </w:pPr>
      <w:r>
        <w:t>Claiming "State’s always racist" is a turn. Over-privileges hopelessness – makes actual remedies impossible</w:t>
      </w:r>
    </w:p>
    <w:p w:rsidR="00AB0D7E" w:rsidRPr="007F0D80" w:rsidRDefault="00AB0D7E" w:rsidP="00AB0D7E">
      <w:pPr>
        <w:rPr>
          <w:rStyle w:val="Style13ptBold"/>
        </w:rPr>
      </w:pPr>
      <w:r w:rsidRPr="007F0D80">
        <w:rPr>
          <w:rStyle w:val="Style13ptBold"/>
        </w:rPr>
        <w:t>Farber ’98</w:t>
      </w:r>
    </w:p>
    <w:p w:rsidR="00AB0D7E" w:rsidRDefault="00AB0D7E" w:rsidP="00AB0D7E">
      <w:r>
        <w:t>Daniel A., Associate Dean for Faculty and Research, and Henry J. Fletcher Professor of Law, University of Minnesota. J.D., summa cum laude, University of Illinois School of Law, 1975, “KRINOCK LECTURE SERIES: IS AMERICAN LAW INHERENTLY RACIST?,” 15 T.M. Cooley L. Rev. 361, lexis</w:t>
      </w:r>
    </w:p>
    <w:p w:rsidR="00AB0D7E" w:rsidRDefault="00AB0D7E" w:rsidP="00AB0D7E"/>
    <w:p w:rsidR="00AB0D7E" w:rsidRPr="005C29B4" w:rsidRDefault="00AB0D7E" w:rsidP="00AB0D7E">
      <w:pPr>
        <w:rPr>
          <w:sz w:val="16"/>
        </w:rPr>
      </w:pPr>
      <w:r w:rsidRPr="005C29B4">
        <w:rPr>
          <w:sz w:val="16"/>
        </w:rPr>
        <w:t xml:space="preserve">And finally, what I fear the most is the response that seemed to be implied by one of the audience questions earlier. </w:t>
      </w:r>
      <w:r w:rsidRPr="005C29B4">
        <w:rPr>
          <w:b/>
          <w:u w:val="single"/>
        </w:rPr>
        <w:t xml:space="preserve">If it is true that American society is inherently racist, doesn't that mean that it is essentially hopeless? </w:t>
      </w:r>
      <w:r w:rsidRPr="005C29B4">
        <w:rPr>
          <w:sz w:val="16"/>
        </w:rPr>
        <w:t xml:space="preserve">Now this conclusion does not logically follow from that premise, any more than it logically follows that if certain character traits have a genetic basis then it is hopeless to do anything about them. But nevertheless, we all recognize that when we are talking about individuals and biology, these genetic theories tend to discourage the idea of reform, and tend to reinforce, as a matter of social reality, the view that any bad behavior that we see is just inherent. I think we can expect to see the same kind of thing when we are dealing with the sociological equivalent involving the claim that there is this inherent genetic flaw in American society. You can see this most clearly in Derrick Bell's writings, which are redolent of despair and which, in that respect, curiously resemble Robert Bork's writings, who is similarly convinced that the genetic flaws of American society will prevent it from ever achieving his vision of justice. It is true that </w:t>
      </w:r>
      <w:r w:rsidRPr="005C29B4">
        <w:rPr>
          <w:b/>
          <w:u w:val="single"/>
        </w:rPr>
        <w:t>we cannot afford to forget our history</w:t>
      </w:r>
      <w:r w:rsidRPr="005C29B4">
        <w:rPr>
          <w:sz w:val="16"/>
        </w:rPr>
        <w:t xml:space="preserve">. It is true that much of that history is unfortunate, if not worse. </w:t>
      </w:r>
      <w:r w:rsidRPr="005C29B4">
        <w:rPr>
          <w:b/>
          <w:u w:val="single"/>
        </w:rPr>
        <w:t>But it is also true that if we remain totally obsessed with the flaws of the past, fixated on their inevitability, we are unlikely to be able to move past them and move forward.</w:t>
      </w:r>
      <w:r w:rsidRPr="005C29B4">
        <w:rPr>
          <w:sz w:val="16"/>
        </w:rPr>
        <w:t xml:space="preserve"> And in particular, it seems to me that </w:t>
      </w:r>
      <w:r w:rsidRPr="005C29B4">
        <w:rPr>
          <w:b/>
          <w:u w:val="single"/>
        </w:rPr>
        <w:t>if we approach today's problems primarily as an issue in finger-pointing</w:t>
      </w:r>
      <w:r w:rsidRPr="005C29B4">
        <w:rPr>
          <w:sz w:val="16"/>
        </w:rPr>
        <w:t xml:space="preserve">, in blaming somebody or another, or in finding the culprit, </w:t>
      </w:r>
      <w:r w:rsidRPr="005C29B4">
        <w:rPr>
          <w:b/>
          <w:u w:val="single"/>
        </w:rPr>
        <w:t>then we are not likely to be able to unite our society in a quest toward attacking those serious problems</w:t>
      </w:r>
      <w:r w:rsidRPr="005C29B4">
        <w:rPr>
          <w:sz w:val="16"/>
        </w:rPr>
        <w:t>.</w:t>
      </w:r>
    </w:p>
    <w:p w:rsidR="0024626D" w:rsidRPr="0024626D" w:rsidRDefault="0024626D" w:rsidP="0024626D">
      <w:pPr>
        <w:keepNext/>
        <w:keepLines/>
        <w:pageBreakBefore/>
        <w:spacing w:before="40" w:after="0"/>
        <w:jc w:val="center"/>
        <w:outlineLvl w:val="2"/>
        <w:rPr>
          <w:rFonts w:eastAsiaTheme="majorEastAsia" w:cstheme="majorBidi"/>
          <w:b/>
          <w:sz w:val="32"/>
          <w:szCs w:val="24"/>
          <w:u w:val="single"/>
        </w:rPr>
      </w:pPr>
      <w:r w:rsidRPr="0024626D">
        <w:rPr>
          <w:rFonts w:eastAsiaTheme="majorEastAsia" w:cstheme="majorBidi"/>
          <w:b/>
          <w:sz w:val="32"/>
          <w:szCs w:val="24"/>
          <w:u w:val="single"/>
        </w:rPr>
        <w:lastRenderedPageBreak/>
        <w:t>AFF Framework</w:t>
      </w:r>
      <w:r w:rsidR="008C7679">
        <w:rPr>
          <w:rFonts w:eastAsiaTheme="majorEastAsia" w:cstheme="majorBidi"/>
          <w:b/>
          <w:sz w:val="32"/>
          <w:szCs w:val="24"/>
          <w:u w:val="single"/>
        </w:rPr>
        <w:t>:</w:t>
      </w:r>
    </w:p>
    <w:p w:rsidR="0024626D" w:rsidRPr="0024626D" w:rsidRDefault="0024626D" w:rsidP="0024626D">
      <w:pPr>
        <w:keepNext/>
        <w:keepLines/>
        <w:spacing w:before="40" w:after="0"/>
        <w:outlineLvl w:val="3"/>
        <w:rPr>
          <w:rFonts w:eastAsiaTheme="majorEastAsia" w:cstheme="majorBidi"/>
          <w:b/>
          <w:iCs/>
          <w:sz w:val="26"/>
        </w:rPr>
      </w:pPr>
      <w:r w:rsidRPr="0024626D">
        <w:rPr>
          <w:rFonts w:eastAsiaTheme="majorEastAsia" w:cstheme="majorBidi"/>
          <w:b/>
          <w:iCs/>
          <w:sz w:val="26"/>
        </w:rPr>
        <w:t>This debate should center around institutions—the role of the ballot is for the team that best provides a strategy for changing the institutions that constitute violence as opposed to changing the knowledge production the neg falsely believes constitutes those institutions</w:t>
      </w:r>
    </w:p>
    <w:p w:rsidR="0024626D" w:rsidRPr="0024626D" w:rsidRDefault="0024626D" w:rsidP="0024626D">
      <w:pPr>
        <w:rPr>
          <w:b/>
          <w:bCs/>
          <w:sz w:val="26"/>
        </w:rPr>
      </w:pPr>
      <w:r w:rsidRPr="0024626D">
        <w:rPr>
          <w:b/>
          <w:bCs/>
          <w:sz w:val="26"/>
        </w:rPr>
        <w:t>Themba-Nixon 2000</w:t>
      </w:r>
      <w:r w:rsidRPr="0024626D">
        <w:t xml:space="preserve"> (Makani, Executive Director of the Praxis Project, Former California Staffer, “Colorlines,” Oakland: July 31, 2000, Vol. 3, Issue 2, Pg. 12)</w:t>
      </w:r>
    </w:p>
    <w:p w:rsidR="0024626D" w:rsidRPr="0024626D" w:rsidRDefault="0024626D" w:rsidP="0024626D">
      <w:pPr>
        <w:rPr>
          <w:sz w:val="16"/>
        </w:rPr>
      </w:pPr>
      <w:r w:rsidRPr="0024626D">
        <w:rPr>
          <w:sz w:val="16"/>
        </w:rPr>
        <w:t xml:space="preserve">In essence, </w:t>
      </w:r>
      <w:r w:rsidRPr="0024626D">
        <w:rPr>
          <w:u w:val="single"/>
        </w:rPr>
        <w:t>policies are the codification of power relationships and resource allocation</w:t>
      </w:r>
      <w:r w:rsidRPr="0024626D">
        <w:rPr>
          <w:sz w:val="16"/>
        </w:rPr>
        <w:t xml:space="preserve">. Policies are the rules of the world we live in. </w:t>
      </w:r>
      <w:r w:rsidRPr="0024626D">
        <w:rPr>
          <w:b/>
          <w:iCs/>
          <w:u w:val="single"/>
        </w:rPr>
        <w:t>Changing the world means changing the rules</w:t>
      </w:r>
      <w:r w:rsidRPr="0024626D">
        <w:rPr>
          <w:sz w:val="16"/>
        </w:rPr>
        <w:t xml:space="preserve">. So, </w:t>
      </w:r>
      <w:r w:rsidRPr="0024626D">
        <w:rPr>
          <w:u w:val="single"/>
        </w:rPr>
        <w:t>if organizing is about changing the rules and building power, how can organizing be separated from policies</w:t>
      </w:r>
      <w:r w:rsidRPr="0024626D">
        <w:rPr>
          <w:sz w:val="16"/>
        </w:rPr>
        <w:t xml:space="preserve">? </w:t>
      </w:r>
      <w:r w:rsidRPr="0024626D">
        <w:rPr>
          <w:u w:val="single"/>
        </w:rPr>
        <w:t>Can we really speak truth to power, fight the right, stop corporate abuses, or win racial justice without contesting the rules and the rulers, the policies and the policymakers</w:t>
      </w:r>
      <w:r w:rsidRPr="0024626D">
        <w:rPr>
          <w:sz w:val="16"/>
        </w:rPr>
        <w:t xml:space="preserve">? The answer is no-and double no for people of color. Today, </w:t>
      </w:r>
      <w:r w:rsidRPr="0024626D">
        <w:rPr>
          <w:u w:val="single"/>
        </w:rPr>
        <w:t>racism subtly dominates nearly every aspect of policymaking</w:t>
      </w:r>
      <w:r w:rsidRPr="0024626D">
        <w:rPr>
          <w:sz w:val="16"/>
        </w:rPr>
        <w:t xml:space="preserve">.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w:t>
      </w:r>
      <w:r w:rsidRPr="0024626D">
        <w:rPr>
          <w:b/>
          <w:iCs/>
          <w:u w:val="single"/>
        </w:rPr>
        <w:t>Many of us were too busy to tune into the welfare policy drama in Washington, only to find it washed up right on our doorsteps</w:t>
      </w:r>
      <w:r w:rsidRPr="0024626D">
        <w:rPr>
          <w:sz w:val="16"/>
        </w:rPr>
        <w:t xml:space="preserve">. </w:t>
      </w:r>
      <w:r w:rsidRPr="0024626D">
        <w:rPr>
          <w:u w:val="single"/>
        </w:rPr>
        <w:t>Our members are suffering from workfare policies, new regulations, and cutoffs. Families who were barely getting by under the old rules are being pushed over the edge by the new policies</w:t>
      </w:r>
      <w:r w:rsidRPr="0024626D">
        <w:rPr>
          <w:sz w:val="16"/>
        </w:rPr>
        <w:t xml:space="preserve">. </w:t>
      </w:r>
      <w:r w:rsidRPr="0024626D">
        <w:rPr>
          <w:u w:val="single"/>
        </w:rPr>
        <w:t xml:space="preserve">Policy doesn't get more relevant than this. </w:t>
      </w:r>
      <w:r w:rsidRPr="0024626D">
        <w:rPr>
          <w:sz w:val="16"/>
        </w:rPr>
        <w:t xml:space="preserve">And </w:t>
      </w:r>
      <w:r w:rsidRPr="0024626D">
        <w:rPr>
          <w:u w:val="single"/>
        </w:rPr>
        <w:t>so we got involved in policy-as defense</w:t>
      </w:r>
      <w:r w:rsidRPr="0024626D">
        <w:rPr>
          <w:sz w:val="16"/>
        </w:rPr>
        <w:t xml:space="preserve">. Yet </w:t>
      </w:r>
      <w:r w:rsidRPr="0024626D">
        <w:rPr>
          <w:u w:val="single"/>
        </w:rPr>
        <w:t>we have to do more than block their punches.</w:t>
      </w:r>
      <w:r w:rsidRPr="0024626D">
        <w:rPr>
          <w:sz w:val="16"/>
        </w:rPr>
        <w:t xml:space="preserve"> </w:t>
      </w:r>
      <w:r w:rsidRPr="0024626D">
        <w:rPr>
          <w:b/>
          <w:iCs/>
          <w:u w:val="single"/>
        </w:rPr>
        <w:t>We</w:t>
      </w:r>
      <w:r w:rsidRPr="0024626D">
        <w:rPr>
          <w:sz w:val="16"/>
        </w:rPr>
        <w:t xml:space="preserve"> </w:t>
      </w:r>
      <w:r w:rsidRPr="0024626D">
        <w:rPr>
          <w:b/>
          <w:iCs/>
          <w:u w:val="single"/>
        </w:rPr>
        <w:t>have to start the fight with initiatives of our own</w:t>
      </w:r>
      <w:r w:rsidRPr="0024626D">
        <w:rPr>
          <w:sz w:val="16"/>
        </w:rPr>
        <w:t xml:space="preserve">.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w:t>
      </w:r>
      <w:r w:rsidRPr="0024626D">
        <w:rPr>
          <w:u w:val="single"/>
        </w:rPr>
        <w:t>Over 600 local policies have been passed to regulate the tobacco industry</w:t>
      </w:r>
      <w:r w:rsidRPr="0024626D">
        <w:rPr>
          <w:sz w:val="16"/>
        </w:rPr>
        <w:t xml:space="preserve">. Local coalitions have taken the lead by writing ordinances that address local problems and organizing broad support for them. - </w:t>
      </w:r>
      <w:r w:rsidRPr="0024626D">
        <w:rPr>
          <w:u w:val="single"/>
        </w:rPr>
        <w:t>Nearly 100 gun control and violence prevention policies have been enacted since 1991</w:t>
      </w:r>
      <w:r w:rsidRPr="0024626D">
        <w:rPr>
          <w:sz w:val="16"/>
        </w:rPr>
        <w:t xml:space="preserve">. - Milwaukee, Boston, and Oakland are among the cities that have passed living wage ordinances: local laws that guarantee higher than minimum wages for workers, usually set as the minimum needed to keep a family of four above poverty. </w:t>
      </w:r>
      <w:r w:rsidRPr="0024626D">
        <w:rPr>
          <w:u w:val="single"/>
        </w:rPr>
        <w:t xml:space="preserve">These are just a few of the examples that demonstrate how organizing for </w:t>
      </w:r>
      <w:r w:rsidRPr="0024626D">
        <w:rPr>
          <w:b/>
          <w:iCs/>
          <w:u w:val="single"/>
        </w:rPr>
        <w:t>local policy advocacy has made inroads in areas where positive national policy had been stalled</w:t>
      </w:r>
      <w:r w:rsidRPr="0024626D">
        <w:rPr>
          <w:sz w:val="16"/>
        </w:rPr>
        <w:t xml:space="preserve"> by conservatives. Increasingly, </w:t>
      </w:r>
      <w:r w:rsidRPr="0024626D">
        <w:rPr>
          <w:u w:val="single"/>
        </w:rPr>
        <w:t>the local policy arena is where the action is and where activists are finding success</w:t>
      </w:r>
      <w:r w:rsidRPr="0024626D">
        <w:rPr>
          <w:sz w:val="16"/>
        </w:rPr>
        <w:t xml:space="preserve">. Of course, corporate interests-which are usually the target of these policies-are gearing up in defense. Tactics include front groups, economic pressure, and the tried and true: cold, hard cash. Despite these barriers, </w:t>
      </w:r>
      <w:r w:rsidRPr="0024626D">
        <w:rPr>
          <w:b/>
          <w:iCs/>
          <w:u w:val="single"/>
        </w:rPr>
        <w:t>grassroots organizing can be very effective at the smaller scale of local politics</w:t>
      </w:r>
      <w:r w:rsidRPr="0024626D">
        <w:rPr>
          <w:sz w:val="16"/>
        </w:rPr>
        <w:t xml:space="preserve">. At the local level, </w:t>
      </w:r>
      <w:r w:rsidRPr="0024626D">
        <w:rPr>
          <w:u w:val="single"/>
        </w:rPr>
        <w:t xml:space="preserve">we have greater access to elected officials and officials have a greater reliance on their constituents for reelection. </w:t>
      </w:r>
      <w:r w:rsidRPr="0024626D">
        <w:rPr>
          <w:sz w:val="16"/>
        </w:rPr>
        <w:t xml:space="preserve">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w:t>
      </w:r>
      <w:r w:rsidRPr="0024626D">
        <w:rPr>
          <w:u w:val="single"/>
        </w:rPr>
        <w:t>there are real opportunities for advancing progressive initiatives in this more localized environment. Greater local control can mean greater community power to shape and implement important social policies that were heretofore out of reach.</w:t>
      </w:r>
      <w:r w:rsidRPr="0024626D">
        <w:rPr>
          <w:sz w:val="16"/>
        </w:rPr>
        <w:t xml:space="preserve"> </w:t>
      </w:r>
      <w:r w:rsidRPr="0024626D">
        <w:rPr>
          <w:u w:val="single"/>
        </w:rPr>
        <w:t>To do so will require careful attention to the mechanics of local policymaking and a clear blueprint of what we stand for</w:t>
      </w:r>
      <w:r w:rsidRPr="0024626D">
        <w:rPr>
          <w:sz w:val="16"/>
        </w:rPr>
        <w:t xml:space="preserve">. Getting It in Writing Much of the work of framing what we stand for takes place in the shaping of demands. By </w:t>
      </w:r>
      <w:r w:rsidRPr="0024626D">
        <w:rPr>
          <w:u w:val="single"/>
        </w:rPr>
        <w:t xml:space="preserve">getting into the policy arena in a proactive manner, we can take </w:t>
      </w:r>
      <w:r w:rsidRPr="0024626D">
        <w:rPr>
          <w:u w:val="single"/>
        </w:rPr>
        <w:lastRenderedPageBreak/>
        <w:t>our demands to the next level.</w:t>
      </w:r>
      <w:r w:rsidRPr="0024626D">
        <w:rPr>
          <w:sz w:val="16"/>
        </w:rPr>
        <w:t xml:space="preserve"> </w:t>
      </w:r>
      <w:r w:rsidRPr="0024626D">
        <w:rPr>
          <w:u w:val="single"/>
        </w:rPr>
        <w:t>Our demands can become law, with real consequences if the agreement is broken</w:t>
      </w:r>
      <w:r w:rsidRPr="0024626D">
        <w:rPr>
          <w:sz w:val="16"/>
        </w:rPr>
        <w:t xml:space="preserve">. After all the organizing, press work, and effort, </w:t>
      </w:r>
      <w:r w:rsidRPr="0024626D">
        <w:rPr>
          <w:u w:val="single"/>
        </w:rPr>
        <w:t>a group should leave a decisionmaker with more than a handshake and his or her word</w:t>
      </w:r>
      <w:r w:rsidRPr="0024626D">
        <w:rPr>
          <w:sz w:val="16"/>
        </w:rPr>
        <w:t xml:space="preserve">. Of course, </w:t>
      </w:r>
      <w:r w:rsidRPr="0024626D">
        <w:rPr>
          <w:b/>
          <w:iCs/>
          <w:u w:val="single"/>
        </w:rPr>
        <w:t>this work requires a certain amount of interaction with "the suits," as well as struggles with the bureaucracy, the technical language, and the all-too-common resistance by decisionmakers</w:t>
      </w:r>
      <w:r w:rsidRPr="0024626D">
        <w:rPr>
          <w:sz w:val="16"/>
        </w:rPr>
        <w:t xml:space="preserve">. Still, </w:t>
      </w:r>
      <w:r w:rsidRPr="0024626D">
        <w:rPr>
          <w:b/>
          <w:iCs/>
          <w:u w:val="single"/>
        </w:rPr>
        <w:t>if it's worth demanding, it's worth having in writing</w:t>
      </w:r>
      <w:r w:rsidRPr="0024626D">
        <w:rPr>
          <w:sz w:val="16"/>
        </w:rPr>
        <w:t xml:space="preserve">-whether as law, regulation, or internal policy. From ballot initiatives on rent control to laws requiring worker protections, organizers are leveraging their power into written policies that are making a real difference in their communities. Of course, policy work is just one tool in our organizing arsenal, but it is a tool we simply can't afford to ignore. </w:t>
      </w:r>
      <w:r w:rsidRPr="0024626D">
        <w:rPr>
          <w:u w:val="single"/>
        </w:rPr>
        <w:t>Making policy work an integral part of organizing will require a certain amount of retrofittin</w:t>
      </w:r>
      <w:r w:rsidRPr="0024626D">
        <w:rPr>
          <w:sz w:val="16"/>
        </w:rPr>
        <w:t xml:space="preserve">g. We will need to develop the capacity to translate our information, data, and experience into stories that are designed to affect the public conversation. Perhaps most important, </w:t>
      </w:r>
      <w:r w:rsidRPr="0024626D">
        <w:rPr>
          <w:u w:val="single"/>
        </w:rPr>
        <w:t>we will need to move beyond fighting problems and on to framing solutions that bring us closer to our vision of how things should be</w:t>
      </w:r>
      <w:r w:rsidRPr="0024626D">
        <w:rPr>
          <w:sz w:val="16"/>
        </w:rPr>
        <w:t>. And then we must be committed to making it so.</w:t>
      </w:r>
    </w:p>
    <w:p w:rsidR="0024626D" w:rsidRPr="0024626D" w:rsidRDefault="0024626D" w:rsidP="0024626D">
      <w:pPr>
        <w:keepNext/>
        <w:keepLines/>
        <w:pageBreakBefore/>
        <w:spacing w:before="40" w:after="0"/>
        <w:jc w:val="center"/>
        <w:outlineLvl w:val="2"/>
        <w:rPr>
          <w:rFonts w:eastAsiaTheme="majorEastAsia" w:cstheme="majorBidi"/>
          <w:b/>
          <w:sz w:val="32"/>
          <w:szCs w:val="24"/>
          <w:u w:val="single"/>
        </w:rPr>
      </w:pPr>
      <w:r w:rsidRPr="0024626D">
        <w:rPr>
          <w:rFonts w:eastAsiaTheme="majorEastAsia" w:cstheme="majorBidi"/>
          <w:b/>
          <w:sz w:val="32"/>
          <w:szCs w:val="24"/>
          <w:u w:val="single"/>
        </w:rPr>
        <w:lastRenderedPageBreak/>
        <w:t>Reform Good</w:t>
      </w:r>
      <w:r w:rsidR="008C7679">
        <w:rPr>
          <w:rFonts w:eastAsiaTheme="majorEastAsia" w:cstheme="majorBidi"/>
          <w:b/>
          <w:sz w:val="32"/>
          <w:szCs w:val="24"/>
          <w:u w:val="single"/>
        </w:rPr>
        <w:t>:</w:t>
      </w:r>
    </w:p>
    <w:p w:rsidR="0024626D" w:rsidRPr="0024626D" w:rsidRDefault="0024626D" w:rsidP="0024626D">
      <w:pPr>
        <w:keepNext/>
        <w:keepLines/>
        <w:spacing w:before="40" w:after="0"/>
        <w:outlineLvl w:val="3"/>
        <w:rPr>
          <w:rFonts w:eastAsiaTheme="majorEastAsia" w:cstheme="majorBidi"/>
          <w:b/>
          <w:iCs/>
          <w:sz w:val="26"/>
        </w:rPr>
      </w:pPr>
      <w:r w:rsidRPr="0024626D">
        <w:rPr>
          <w:rFonts w:eastAsiaTheme="majorEastAsia" w:cstheme="majorBidi"/>
          <w:b/>
          <w:iCs/>
          <w:sz w:val="26"/>
        </w:rPr>
        <w:t xml:space="preserve">The affirmative is a </w:t>
      </w:r>
      <w:r w:rsidRPr="0024626D">
        <w:rPr>
          <w:rFonts w:eastAsiaTheme="majorEastAsia" w:cstheme="majorBidi"/>
          <w:b/>
          <w:iCs/>
          <w:sz w:val="26"/>
          <w:u w:val="single"/>
        </w:rPr>
        <w:t>project of infiltration</w:t>
      </w:r>
      <w:r w:rsidRPr="0024626D">
        <w:rPr>
          <w:rFonts w:eastAsiaTheme="majorEastAsia" w:cstheme="majorBidi"/>
          <w:b/>
          <w:iCs/>
          <w:sz w:val="26"/>
        </w:rPr>
        <w:t>—universalist prescriptions that isolate ourselves from the institutions that exercise power militates against revolutionary movements—becoming acquainted with the methods of American racist Kangaroo justice is specifically key to develop tactics and strategies for bringing about the end of the world</w:t>
      </w:r>
    </w:p>
    <w:p w:rsidR="0024626D" w:rsidRPr="0024626D" w:rsidRDefault="0024626D" w:rsidP="0024626D">
      <w:pPr>
        <w:rPr>
          <w:b/>
          <w:bCs/>
          <w:sz w:val="26"/>
          <w:u w:val="single"/>
        </w:rPr>
      </w:pPr>
      <w:r w:rsidRPr="0024626D">
        <w:rPr>
          <w:b/>
          <w:bCs/>
          <w:sz w:val="26"/>
        </w:rPr>
        <w:t xml:space="preserve">Williams 69 </w:t>
      </w:r>
      <w:r w:rsidRPr="0024626D">
        <w:rPr>
          <w:sz w:val="16"/>
        </w:rPr>
        <w:t xml:space="preserve">[Summer 1969, Robert F. Williams was a civil rights leader and author, best known for serving as president of the Monroe, North Carolina chapter of the NAACP in the 1950s and early 1960s. Black Panther Party founder Huey Newton cited Williams’s Negroes with Guns as a major inspiration, peaches,“The Deprived: Rebellion in the Streets”, The Crusader, Volume 10, Number 02, </w:t>
      </w:r>
      <w:hyperlink r:id="rId34" w:history="1">
        <w:r w:rsidRPr="0024626D">
          <w:rPr>
            <w:sz w:val="16"/>
          </w:rPr>
          <w:t>http://freedomarchives.org/Documents/Finder/DOC513_scans/Robert_F_Williams/513.Crusader.Vol.10.2.Summer.1969.pdf</w:t>
        </w:r>
      </w:hyperlink>
      <w:r w:rsidRPr="0024626D">
        <w:rPr>
          <w:sz w:val="16"/>
        </w:rPr>
        <w:t>]</w:t>
      </w:r>
    </w:p>
    <w:p w:rsidR="0024626D" w:rsidRPr="0024626D" w:rsidRDefault="0024626D" w:rsidP="0024626D">
      <w:pPr>
        <w:rPr>
          <w:u w:val="single"/>
        </w:rPr>
      </w:pPr>
    </w:p>
    <w:p w:rsidR="0024626D" w:rsidRPr="0024626D" w:rsidRDefault="0024626D" w:rsidP="0024626D">
      <w:pPr>
        <w:rPr>
          <w:sz w:val="16"/>
        </w:rPr>
      </w:pPr>
      <w:r w:rsidRPr="0024626D">
        <w:rPr>
          <w:b/>
          <w:iCs/>
          <w:u w:val="single"/>
        </w:rPr>
        <w:t>INFILTRATE THE MANS INSTITUTIONS</w:t>
      </w:r>
      <w:r w:rsidRPr="0024626D">
        <w:rPr>
          <w:sz w:val="16"/>
        </w:rPr>
        <w:t xml:space="preserve">: </w:t>
      </w:r>
      <w:r w:rsidRPr="0024626D">
        <w:rPr>
          <w:u w:val="single"/>
        </w:rPr>
        <w:t xml:space="preserve">Black youth should not commit the catastrophic error of </w:t>
      </w:r>
      <w:r w:rsidRPr="0024626D">
        <w:rPr>
          <w:b/>
          <w:iCs/>
          <w:u w:val="single"/>
        </w:rPr>
        <w:t>seeing things simply in black and white</w:t>
      </w:r>
      <w:r w:rsidRPr="0024626D">
        <w:rPr>
          <w:sz w:val="16"/>
        </w:rPr>
        <w:t xml:space="preserve">. </w:t>
      </w:r>
      <w:r w:rsidRPr="0024626D">
        <w:rPr>
          <w:u w:val="single"/>
        </w:rPr>
        <w:t>That is, of seeing things as all good or all bad.</w:t>
      </w:r>
      <w:r w:rsidRPr="0024626D">
        <w:rPr>
          <w:sz w:val="16"/>
        </w:rPr>
        <w:t xml:space="preserve"> </w:t>
      </w:r>
      <w:r w:rsidRPr="0024626D">
        <w:rPr>
          <w:u w:val="single"/>
        </w:rPr>
        <w:t xml:space="preserve">It is </w:t>
      </w:r>
      <w:r w:rsidRPr="0024626D">
        <w:rPr>
          <w:b/>
          <w:iCs/>
          <w:u w:val="single"/>
        </w:rPr>
        <w:t>erroneous to think that one can isolate oneself completely from the institutions of a social and political system that exercises power over the environment</w:t>
      </w:r>
      <w:r w:rsidRPr="0024626D">
        <w:rPr>
          <w:u w:val="single"/>
        </w:rPr>
        <w:t xml:space="preserve"> in which he resides.</w:t>
      </w:r>
      <w:r w:rsidRPr="0024626D">
        <w:rPr>
          <w:sz w:val="16"/>
        </w:rPr>
        <w:t xml:space="preserve"> </w:t>
      </w:r>
      <w:r w:rsidRPr="0024626D">
        <w:rPr>
          <w:u w:val="single"/>
        </w:rPr>
        <w:t>Self-imposed and pre- mature isolation, initiated by the oppressed against the organs of a tyrannical establishment</w:t>
      </w:r>
      <w:r w:rsidRPr="0024626D">
        <w:rPr>
          <w:sz w:val="16"/>
        </w:rPr>
        <w:t xml:space="preserve">, </w:t>
      </w:r>
      <w:r w:rsidRPr="0024626D">
        <w:rPr>
          <w:b/>
          <w:iCs/>
          <w:u w:val="single"/>
        </w:rPr>
        <w:t>militates against revolutionary move- ments dedicated to radical change</w:t>
      </w:r>
      <w:r w:rsidRPr="0024626D">
        <w:rPr>
          <w:sz w:val="16"/>
        </w:rPr>
        <w:t xml:space="preserve">. </w:t>
      </w:r>
      <w:r w:rsidRPr="0024626D">
        <w:rPr>
          <w:u w:val="single"/>
        </w:rPr>
        <w:t xml:space="preserve">It is a </w:t>
      </w:r>
      <w:r w:rsidRPr="0024626D">
        <w:rPr>
          <w:b/>
          <w:iCs/>
          <w:u w:val="single"/>
        </w:rPr>
        <w:t>grave error for militant and just-minded youth</w:t>
      </w:r>
      <w:r w:rsidRPr="0024626D">
        <w:rPr>
          <w:u w:val="single"/>
        </w:rPr>
        <w:t xml:space="preserve"> to reject struggle-serving opportunities to join the mans government services, police forces, armed forces, peace corps and vital organs of the power structure</w:t>
      </w:r>
      <w:r w:rsidRPr="0024626D">
        <w:rPr>
          <w:sz w:val="16"/>
        </w:rPr>
        <w:t xml:space="preserve">. </w:t>
      </w:r>
      <w:r w:rsidRPr="0024626D">
        <w:rPr>
          <w:u w:val="single"/>
        </w:rPr>
        <w:t xml:space="preserve">Militants should </w:t>
      </w:r>
      <w:r w:rsidRPr="0024626D">
        <w:rPr>
          <w:b/>
          <w:iCs/>
          <w:u w:val="single"/>
        </w:rPr>
        <w:t>become acquainted with the methods of the oppressor.</w:t>
      </w:r>
      <w:r w:rsidRPr="0024626D">
        <w:rPr>
          <w:sz w:val="16"/>
        </w:rPr>
        <w:t xml:space="preserve"> </w:t>
      </w:r>
      <w:r w:rsidRPr="0024626D">
        <w:rPr>
          <w:u w:val="single"/>
        </w:rPr>
        <w:t xml:space="preserve">Meaningful change can be more thoroughly </w:t>
      </w:r>
      <w:r w:rsidRPr="0024626D">
        <w:rPr>
          <w:b/>
          <w:iCs/>
          <w:u w:val="single"/>
        </w:rPr>
        <w:t>effectuated by militant pressure from within</w:t>
      </w:r>
      <w:r w:rsidRPr="0024626D">
        <w:rPr>
          <w:sz w:val="16"/>
        </w:rPr>
        <w:t xml:space="preserve"> as well as without. </w:t>
      </w:r>
      <w:r w:rsidRPr="0024626D">
        <w:rPr>
          <w:b/>
          <w:iCs/>
          <w:u w:val="single"/>
        </w:rPr>
        <w:t>We can obtain invaluable know-how from the oppressor</w:t>
      </w:r>
      <w:r w:rsidRPr="0024626D">
        <w:rPr>
          <w:sz w:val="16"/>
        </w:rPr>
        <w:t xml:space="preserve">. </w:t>
      </w:r>
      <w:r w:rsidRPr="0024626D">
        <w:rPr>
          <w:b/>
          <w:iCs/>
          <w:u w:val="single"/>
        </w:rPr>
        <w:t>Struggle is not all violence</w:t>
      </w:r>
      <w:r w:rsidRPr="0024626D">
        <w:rPr>
          <w:sz w:val="16"/>
        </w:rPr>
        <w:t xml:space="preserve">. </w:t>
      </w:r>
      <w:r w:rsidRPr="0024626D">
        <w:rPr>
          <w:u w:val="single"/>
        </w:rPr>
        <w:t xml:space="preserve">Effective struggle requires </w:t>
      </w:r>
      <w:r w:rsidRPr="0024626D">
        <w:rPr>
          <w:b/>
          <w:iCs/>
          <w:u w:val="single"/>
        </w:rPr>
        <w:t>tactics, plans, analysis and a highly sophisti- cated application of mental aptness</w:t>
      </w:r>
      <w:r w:rsidRPr="0024626D">
        <w:rPr>
          <w:sz w:val="16"/>
        </w:rPr>
        <w:t xml:space="preserve">. </w:t>
      </w:r>
      <w:r w:rsidRPr="0024626D">
        <w:rPr>
          <w:u w:val="single"/>
        </w:rPr>
        <w:t>The forces of oppression and tyranny have perfected a highly articulate system of infiltration for undermining and frustrating the efforts of the oppressed</w:t>
      </w:r>
      <w:r w:rsidRPr="0024626D">
        <w:rPr>
          <w:sz w:val="16"/>
        </w:rPr>
        <w:t xml:space="preserve"> in trying to upset the unjust status quo. To a great extent, </w:t>
      </w:r>
      <w:r w:rsidRPr="0024626D">
        <w:rPr>
          <w:u w:val="single"/>
        </w:rPr>
        <w:t>the power structure keeps itself informed as to the revolutionary activity of freedom fighters.</w:t>
      </w:r>
      <w:r w:rsidRPr="0024626D">
        <w:rPr>
          <w:sz w:val="16"/>
        </w:rPr>
        <w:t xml:space="preserve"> </w:t>
      </w:r>
      <w:r w:rsidRPr="0024626D">
        <w:rPr>
          <w:b/>
          <w:iCs/>
          <w:u w:val="single"/>
        </w:rPr>
        <w:t>With the threat of extermination looming menacingly before Black Americans, it is pressingly imperative that our people enter the vital organs of the establishment</w:t>
      </w:r>
      <w:r w:rsidRPr="0024626D">
        <w:rPr>
          <w:sz w:val="16"/>
        </w:rPr>
        <w:t xml:space="preserve">. FIGHT KANGAROOISM: </w:t>
      </w:r>
      <w:r w:rsidRPr="0024626D">
        <w:rPr>
          <w:u w:val="single"/>
        </w:rPr>
        <w:t>Inasmuch as the kangaroo court system constitutes a powerful defense arm of tyranny</w:t>
      </w:r>
      <w:r w:rsidRPr="0024626D">
        <w:rPr>
          <w:sz w:val="16"/>
        </w:rPr>
        <w:t xml:space="preserve">, </w:t>
      </w:r>
      <w:r w:rsidRPr="0024626D">
        <w:rPr>
          <w:u w:val="single"/>
        </w:rPr>
        <w:t>extensive and vigorous educational work must be done</w:t>
      </w:r>
      <w:r w:rsidRPr="0024626D">
        <w:rPr>
          <w:sz w:val="16"/>
        </w:rPr>
        <w:t xml:space="preserve"> among our people </w:t>
      </w:r>
      <w:r w:rsidRPr="0024626D">
        <w:rPr>
          <w:u w:val="single"/>
        </w:rPr>
        <w:t xml:space="preserve">so that when they serve on jury duty </w:t>
      </w:r>
      <w:r w:rsidRPr="0024626D">
        <w:rPr>
          <w:b/>
          <w:iCs/>
          <w:u w:val="single"/>
        </w:rPr>
        <w:t>they will not become tools of a legal system</w:t>
      </w:r>
      <w:r w:rsidRPr="0024626D">
        <w:rPr>
          <w:u w:val="single"/>
        </w:rPr>
        <w:t xml:space="preserve"> dedicated to railroading our people to concentration camps disguised as prisons</w:t>
      </w:r>
      <w:r w:rsidRPr="0024626D">
        <w:rPr>
          <w:sz w:val="16"/>
        </w:rPr>
        <w:t xml:space="preserve">. The </w:t>
      </w:r>
      <w:r w:rsidRPr="0024626D">
        <w:rPr>
          <w:u w:val="single"/>
        </w:rPr>
        <w:t xml:space="preserve">kangaroo court system is being widely used to </w:t>
      </w:r>
      <w:r w:rsidRPr="0024626D">
        <w:rPr>
          <w:b/>
          <w:iCs/>
          <w:u w:val="single"/>
        </w:rPr>
        <w:t>rid racist America of black militants, non-conformists and effective ghetto leadership</w:t>
      </w:r>
      <w:r w:rsidRPr="0024626D">
        <w:rPr>
          <w:sz w:val="16"/>
        </w:rPr>
        <w:t xml:space="preserve">. </w:t>
      </w:r>
      <w:r w:rsidRPr="0024626D">
        <w:rPr>
          <w:u w:val="single"/>
        </w:rPr>
        <w:t xml:space="preserve">These so-called courts are </w:t>
      </w:r>
      <w:r w:rsidRPr="0024626D">
        <w:rPr>
          <w:b/>
          <w:iCs/>
          <w:u w:val="single"/>
        </w:rPr>
        <w:t>not protecting the human and civil rights of our people</w:t>
      </w:r>
      <w:r w:rsidRPr="0024626D">
        <w:rPr>
          <w:sz w:val="16"/>
        </w:rPr>
        <w:t xml:space="preserve">; </w:t>
      </w:r>
      <w:r w:rsidRPr="0024626D">
        <w:rPr>
          <w:u w:val="single"/>
        </w:rPr>
        <w:t xml:space="preserve">they are </w:t>
      </w:r>
      <w:r w:rsidRPr="0024626D">
        <w:rPr>
          <w:b/>
          <w:iCs/>
          <w:u w:val="single"/>
        </w:rPr>
        <w:t>not dis- pensing even-handed justice,</w:t>
      </w:r>
      <w:r w:rsidRPr="0024626D">
        <w:rPr>
          <w:sz w:val="16"/>
        </w:rPr>
        <w:t xml:space="preserve"> </w:t>
      </w:r>
      <w:r w:rsidRPr="0024626D">
        <w:rPr>
          <w:u w:val="single"/>
        </w:rPr>
        <w:t>but are long-standing instruments of terror and intimidation.</w:t>
      </w:r>
      <w:r w:rsidRPr="0024626D">
        <w:rPr>
          <w:sz w:val="16"/>
        </w:rPr>
        <w:t xml:space="preserve"> </w:t>
      </w:r>
      <w:r w:rsidRPr="0024626D">
        <w:rPr>
          <w:u w:val="single"/>
        </w:rPr>
        <w:t xml:space="preserve">Black Americans must be inspired to </w:t>
      </w:r>
      <w:r w:rsidRPr="0024626D">
        <w:rPr>
          <w:b/>
          <w:iCs/>
          <w:u w:val="single"/>
        </w:rPr>
        <w:t>display the same determination in safeguarding the human and civil rights of our oppressed people</w:t>
      </w:r>
      <w:r w:rsidRPr="0024626D">
        <w:rPr>
          <w:sz w:val="16"/>
        </w:rPr>
        <w:t xml:space="preserve"> as white racists are to legally lynch us. No matter how much rigmarole is dished out about black capitalism and minority enterprise, </w:t>
      </w:r>
      <w:r w:rsidRPr="0024626D">
        <w:rPr>
          <w:u w:val="single"/>
        </w:rPr>
        <w:t>the hard cold fact remains that it is as difficult for a Black American militant to receive justice in America's tyrannical courts</w:t>
      </w:r>
      <w:r w:rsidRPr="0024626D">
        <w:rPr>
          <w:sz w:val="16"/>
        </w:rPr>
        <w:t xml:space="preserve"> as it is for a camel to pass through the eye of a needle. </w:t>
      </w:r>
      <w:r w:rsidRPr="0024626D">
        <w:rPr>
          <w:u w:val="single"/>
        </w:rPr>
        <w:t xml:space="preserve">Black people must be brought to see their duty as jurors as an opportunity to </w:t>
      </w:r>
      <w:r w:rsidRPr="0024626D">
        <w:rPr>
          <w:b/>
          <w:iCs/>
          <w:u w:val="single"/>
        </w:rPr>
        <w:t>right legal wrongs not to perpetrate shameful obeisance to tyranny and racism</w:t>
      </w:r>
      <w:r w:rsidRPr="0024626D">
        <w:rPr>
          <w:u w:val="single"/>
        </w:rPr>
        <w:t>.</w:t>
      </w:r>
      <w:r w:rsidRPr="0024626D">
        <w:rPr>
          <w:sz w:val="16"/>
        </w:rPr>
        <w:t xml:space="preserve"> </w:t>
      </w:r>
      <w:r w:rsidRPr="0024626D">
        <w:rPr>
          <w:b/>
          <w:iCs/>
          <w:u w:val="single"/>
        </w:rPr>
        <w:t>Youth should mount a campaign relative to this social evil</w:t>
      </w:r>
      <w:r w:rsidRPr="0024626D">
        <w:rPr>
          <w:sz w:val="16"/>
        </w:rPr>
        <w:t xml:space="preserve"> that will by far ex- ceed the campaign of voter registration.</w:t>
      </w:r>
    </w:p>
    <w:p w:rsidR="0024626D" w:rsidRPr="0024626D" w:rsidRDefault="0024626D" w:rsidP="0024626D">
      <w:pPr>
        <w:keepNext/>
        <w:keepLines/>
        <w:pageBreakBefore/>
        <w:spacing w:before="40" w:after="0"/>
        <w:jc w:val="center"/>
        <w:outlineLvl w:val="2"/>
        <w:rPr>
          <w:rFonts w:eastAsiaTheme="majorEastAsia" w:cstheme="majorBidi"/>
          <w:b/>
          <w:sz w:val="32"/>
          <w:szCs w:val="24"/>
          <w:u w:val="single"/>
        </w:rPr>
      </w:pPr>
      <w:r w:rsidRPr="0024626D">
        <w:rPr>
          <w:rFonts w:eastAsiaTheme="majorEastAsia" w:cstheme="majorBidi"/>
          <w:b/>
          <w:sz w:val="32"/>
          <w:szCs w:val="24"/>
          <w:u w:val="single"/>
        </w:rPr>
        <w:lastRenderedPageBreak/>
        <w:t>Totalizing Bad</w:t>
      </w:r>
      <w:r w:rsidR="008C7679">
        <w:rPr>
          <w:rFonts w:eastAsiaTheme="majorEastAsia" w:cstheme="majorBidi"/>
          <w:b/>
          <w:sz w:val="32"/>
          <w:szCs w:val="24"/>
          <w:u w:val="single"/>
        </w:rPr>
        <w:t>:</w:t>
      </w:r>
    </w:p>
    <w:p w:rsidR="0024626D" w:rsidRPr="0024626D" w:rsidRDefault="004A48C0" w:rsidP="0024626D">
      <w:pPr>
        <w:keepNext/>
        <w:keepLines/>
        <w:spacing w:before="40" w:after="0"/>
        <w:outlineLvl w:val="3"/>
        <w:rPr>
          <w:rFonts w:eastAsiaTheme="majorEastAsia" w:cstheme="majorBidi"/>
          <w:b/>
          <w:iCs/>
          <w:sz w:val="26"/>
        </w:rPr>
      </w:pPr>
      <w:r>
        <w:rPr>
          <w:rFonts w:eastAsiaTheme="majorEastAsia" w:cstheme="majorBidi"/>
          <w:b/>
          <w:iCs/>
          <w:sz w:val="26"/>
        </w:rPr>
        <w:t>Totalizing claims</w:t>
      </w:r>
      <w:r w:rsidR="0024626D" w:rsidRPr="0024626D">
        <w:rPr>
          <w:rFonts w:eastAsiaTheme="majorEastAsia" w:cstheme="majorBidi"/>
          <w:b/>
          <w:iCs/>
          <w:sz w:val="26"/>
        </w:rPr>
        <w:t xml:space="preserve"> of blackness fails because it discounts transnational forms of racism and ignores the real resistances that have and continue to take place in the marginal and diasporic spaces of society.</w:t>
      </w:r>
    </w:p>
    <w:p w:rsidR="0024626D" w:rsidRPr="0024626D" w:rsidRDefault="0024626D" w:rsidP="0024626D">
      <w:r w:rsidRPr="0024626D">
        <w:rPr>
          <w:b/>
          <w:bCs/>
          <w:sz w:val="26"/>
        </w:rPr>
        <w:t>Ba, 2011</w:t>
      </w:r>
      <w:r w:rsidRPr="0024626D">
        <w:t xml:space="preserve"> (saer Maty Ba, u of st Andrews, “the us decentered: from black social death to cultural transformation,” cultural studies review 17:2, sept 2011)</w:t>
      </w:r>
    </w:p>
    <w:p w:rsidR="0024626D" w:rsidRPr="0024626D" w:rsidRDefault="0024626D" w:rsidP="0024626D">
      <w:pPr>
        <w:widowControl w:val="0"/>
        <w:autoSpaceDE w:val="0"/>
        <w:autoSpaceDN w:val="0"/>
        <w:adjustRightInd w:val="0"/>
        <w:rPr>
          <w:rFonts w:ascii="Helvetica" w:hAnsi="Helvetica" w:cs="Helvetica"/>
          <w:color w:val="505862"/>
          <w:sz w:val="28"/>
          <w:szCs w:val="28"/>
        </w:rPr>
      </w:pPr>
    </w:p>
    <w:p w:rsidR="0024626D" w:rsidRPr="0024626D" w:rsidRDefault="0024626D" w:rsidP="0024626D">
      <w:pPr>
        <w:rPr>
          <w:u w:val="single"/>
        </w:rPr>
      </w:pPr>
      <w:r w:rsidRPr="0024626D">
        <w:rPr>
          <w:u w:val="single"/>
        </w:rPr>
        <w:t>A few pages into Red, White and Black, I feared that it would just be a matter of time before Wilderson’s black‐as‐social‐death idea and multiple attacks on issues and scholars he disagrees with run (him) into (theoretical) trouble</w:t>
      </w:r>
      <w:r w:rsidRPr="0024626D">
        <w:t xml:space="preserve">. This happens in chapter two, ‘The Narcissistic Slave’, where he critiques black film theorists and books. For example, Wilderson declares that Gladstone Yearwood’s Black Film as Signifying Practice (2000) ‘betrays a kind of conceptual anxiety with respect to the historical object of study— ... it clings, anxiously, to the film‐as‐text‐as‐legitimate‐ object of Black cinema.’ (62) He then quotes from Yearwood’s book to highlight ‘just how vague the aesthetic foundation of Yearwood’s attempt to construct a canon can be’. (63) And yet Wilderson’s highlighting is problematic because it overlooks the ‘Diaspora’ or ‘African Diaspora’, a key component in Yearwood’s thesis that, crucially, neither navel‐gazes (that is, at the US or black America) nor pretends to properly engage with black film. Furthermore, </w:t>
      </w:r>
      <w:r w:rsidRPr="0024626D">
        <w:rPr>
          <w:u w:val="single"/>
        </w:rPr>
        <w:t>Wilderson separates the different waves of black film theory and approaches them, only, in terms of how a most recent one might challenge its precedent. Again, his approach is problematic because it does not mention or emphasise the inter‐connectivity of/in black film theory.</w:t>
      </w:r>
      <w:r w:rsidRPr="0024626D">
        <w:t xml:space="preserve"> As a case in point, Wilderson does not link Tommy Lott’s mobilisation of Third Cinema for black film theory to Yearwood’s idea of African Diaspora. (64) Additionally, of course, Wilderson seems unaware that Third Cinema itself has been fundamentally questioned since Lott’s 1990s’ theory of black film was formulated. Yet another consequence of ignoring the African Diaspora is that it exposes Wilderson’s corpus of films as unable to carry the weight of the transnational argument he attempts to advance. Here, beyond the US‐centricity or ‘social and political specificity of [his] filmography’, (95) I am talking about Wilderson’s choice of films. For example, Antwone Fisher (dir. Denzel Washington, 2002) is attacked unfairly for failing to acknowledge ‘a grid of captivity across spatial dimensions of the Black “body”, the Black “home”, and the Black “community”’ (111) while films like Alan and Albert Hughes’s Menace II Society (1993), overlooked, do acknowledge the same grid and, additionally, problematise Street Terrorism Enforcement and Prevention Act (STEP) policing. The above examples expose the fact of Wilderson’s dubious and questionable conclusions on black film. Red, White and Black is particularly undermined by Wilderson’s propensity for exaggeration and blinkeredness. In chapter nine, ‘“Savage” Negrophobia’, he writes: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(235)7 Similarly, in chapter ten, ‘A Crisis in the Commons’, Wilderson addresses the issue of ‘Black time’. Black is irredeemable, he argues, because, at no time in history had it been deemed, or deemed through the right historical moment and place. In other words, the black moment and place are not right because they are ‘the ship hold of the Middle Passage’: ‘the most coherent temporality ever deemed as Black time’ but also ‘the “moment” of no time at all on the map of no place at all’. (279) </w:t>
      </w:r>
      <w:r w:rsidRPr="0024626D">
        <w:rPr>
          <w:u w:val="single"/>
        </w:rPr>
        <w:t xml:space="preserve">Not only does Pinho’s </w:t>
      </w:r>
      <w:r w:rsidRPr="0024626D">
        <w:rPr>
          <w:u w:val="single"/>
        </w:rPr>
        <w:lastRenderedPageBreak/>
        <w:t>more mature analysis expose this point as preposterous (see below), I also wonder what Wilderson makes of the countless historians’ and sociologists’ works on slave ships, shipboard insurrections and/during the Middle Passage,8 or of groundbreaking jazz‐studies books on cross‐cultural dialogue like The Other Side of Nowhere</w:t>
      </w:r>
      <w:r w:rsidRPr="0024626D">
        <w:t xml:space="preserve"> (2004). </w:t>
      </w:r>
      <w:r w:rsidRPr="0024626D">
        <w:rPr>
          <w:u w:val="single"/>
        </w:rPr>
        <w:t xml:space="preserve">Nowhere has another side, but once Wilderson theorises blacks as socially and ontologically dead while dismissing jazz as ‘belonging nowhere and to no one, simply there for the taking’, (225) there seems to be no way back. It is therefore hardly surprising that Wilderson ducks the need to provide a solution or alternative to both his sustained bashing of blacks and anti‐ Blackness.9 Last but not least, Red, White and Black ends like a badly plugged announcement of a bad Hollywood film’s badly planned sequel: ‘How does one deconstruct life? Who would benefit from such an undertaking? The coffle approaches with its answers in tow.’ </w:t>
      </w:r>
    </w:p>
    <w:p w:rsidR="00AB0D7E" w:rsidRDefault="00AB0D7E" w:rsidP="00AB0D7E">
      <w:pPr>
        <w:pStyle w:val="Heading4"/>
      </w:pPr>
      <w:r>
        <w:t>Refuse the characterization of blackness as ontological death – by asserting life in the face of structures of domination, blackness exceeds its own objectification – their framework is totalizing and historically incorrect.</w:t>
      </w:r>
    </w:p>
    <w:p w:rsidR="00AB0D7E" w:rsidRDefault="00AB0D7E" w:rsidP="00AB0D7E">
      <w:r w:rsidRPr="00FE2AEA">
        <w:rPr>
          <w:rStyle w:val="Style13ptBold"/>
        </w:rPr>
        <w:t>Brar 12</w:t>
      </w:r>
      <w:r>
        <w:t xml:space="preserve"> – (2012, Dhanveer Singh, PhD candidate, commnications,“Blackness, radicalism, sound: Black Consciousness and Black Popular Music in the U.S.A (1955-1971),” A thesis submitted for the degree of PhD in Media and Communications 2012, Goldsmiths College, University of London, http://eprints.gold.ac.uk/7806/1/MED_thesis_Brar_2012.pdf)</w:t>
      </w:r>
    </w:p>
    <w:p w:rsidR="00AB0D7E" w:rsidRDefault="00AB0D7E" w:rsidP="00AB0D7E"/>
    <w:p w:rsidR="00AB0D7E" w:rsidRPr="00FE2AEA" w:rsidRDefault="00AB0D7E" w:rsidP="00AB0D7E">
      <w:pPr>
        <w:rPr>
          <w:sz w:val="16"/>
        </w:rPr>
      </w:pPr>
      <w:r w:rsidRPr="00FE2AEA">
        <w:rPr>
          <w:sz w:val="16"/>
        </w:rPr>
        <w:t xml:space="preserve">Paying attention to phonic materiality allowed the enquiry into the blackness of the Black Consciousness movement and Black popular music between 1955 and 1971 to remain open. It allowed for an attentiveness to the ways in which </w:t>
      </w:r>
      <w:r w:rsidRPr="00FE2AEA">
        <w:rPr>
          <w:rStyle w:val="StyleUnderline"/>
        </w:rPr>
        <w:t>blackness and radicalism were always under contestation, and always being produced, even if that meant radically breaking up black production. There seemed to be an internalised resistance at work</w:t>
      </w:r>
      <w:r w:rsidRPr="00FE2AEA">
        <w:rPr>
          <w:sz w:val="16"/>
        </w:rPr>
        <w:t xml:space="preserve"> within the phonic materiality of the movement and the music which never let them settle. The refusal to settle acted as a persistent questioning of the phonic materiality produced as the blackness and radicalism of the movement and the music. It is for this reason that; James Brown and Amiri Baraka's respective black communal programs were defined but also taken apart by a rhythmic psycho-sexuality; Sam Cooke and Martin Luther </w:t>
      </w:r>
      <w:r w:rsidRPr="00FE2AEA">
        <w:rPr>
          <w:rStyle w:val="StyleUnderline"/>
        </w:rPr>
        <w:t xml:space="preserve">King's attempts to generalise the intense spirituality of black freedom began to sound like atemporality and death; </w:t>
      </w:r>
      <w:r w:rsidRPr="00FE2AEA">
        <w:rPr>
          <w:sz w:val="16"/>
        </w:rPr>
        <w:t xml:space="preserve">and neither Motown or the League could engender the discipline they felt a revolutionary project or mass black music required because that discipline was about gendered labour. This thesis has not been about identifying the apparent “failures” of the Black Consciousness movement or Black popular music. Instead it has been an attempt to amplify the sound of the blackness that instigated those events, sustained them, but which could not be called to a halt. It is by privileging the phonic materiality of the archive that I have been able to attend to both the formation of and the strain against the blackness of black radicalism and black music. Phonic substance was necessary to the modalities of the music and the radicalism but it was never simply the basis for opposition to racial oppression. The phonic substance which was blackness was constantly used to work out radically different ways blackness could be. The phonic substance structures the relationship between black music and black radicalism as blackness, but </w:t>
      </w:r>
      <w:r w:rsidRPr="00FE2AEA">
        <w:rPr>
          <w:rStyle w:val="StyleUnderline"/>
        </w:rPr>
        <w:t>it is also a blackness which strains against them.</w:t>
      </w:r>
      <w:r w:rsidRPr="00FE2AEA">
        <w:rPr>
          <w:sz w:val="16"/>
        </w:rPr>
        <w:t xml:space="preserve"> This is the paraontological relation; </w:t>
      </w:r>
      <w:r w:rsidRPr="00FE2AEA">
        <w:rPr>
          <w:rStyle w:val="StyleUnderline"/>
        </w:rPr>
        <w:t>blackness in constant escape, pressurising its own ontological ground, its own phenomenological features, its own basis as an epistemology</w:t>
      </w:r>
      <w:r w:rsidRPr="00FE2AEA">
        <w:rPr>
          <w:sz w:val="16"/>
        </w:rPr>
        <w:t xml:space="preserve">. Each time the music and the radicalism do this, they do it as a black sonic operation. Returning to the wider field of Black studies, in this thesis I assembled an archive of sound recordings, television footage, documentaries, interviews, personal testimonies, criticism, cultural analysis and a range of other materials to constitute the historical juncture of Black Consciousness and Black popular music in the U.S. The phonic materiality marked across all of these materials is a realisation of the ways in which </w:t>
      </w:r>
      <w:r w:rsidRPr="00FE2AEA">
        <w:rPr>
          <w:rStyle w:val="StyleUnderline"/>
        </w:rPr>
        <w:t xml:space="preserve">blackness is testament to the fact objects </w:t>
      </w:r>
      <w:r w:rsidRPr="008509BA">
        <w:rPr>
          <w:rStyle w:val="Emphasis"/>
        </w:rPr>
        <w:t>can</w:t>
      </w:r>
      <w:r w:rsidRPr="00FE2AEA">
        <w:rPr>
          <w:rStyle w:val="StyleUnderline"/>
        </w:rPr>
        <w:t xml:space="preserve"> and </w:t>
      </w:r>
      <w:r w:rsidRPr="008509BA">
        <w:rPr>
          <w:rStyle w:val="Emphasis"/>
        </w:rPr>
        <w:t>do</w:t>
      </w:r>
      <w:r w:rsidRPr="00FE2AEA">
        <w:rPr>
          <w:rStyle w:val="StyleUnderline"/>
        </w:rPr>
        <w:t xml:space="preserve"> resist</w:t>
      </w:r>
      <w:r w:rsidRPr="00FE2AEA">
        <w:rPr>
          <w:sz w:val="16"/>
        </w:rPr>
        <w:t xml:space="preserve">. The black object resists by rendering itself audible and </w:t>
      </w:r>
      <w:r w:rsidRPr="00FE2AEA">
        <w:rPr>
          <w:rStyle w:val="StyleUnderline"/>
        </w:rPr>
        <w:t>black radicalism is a tradition in which objects have made themselves heard</w:t>
      </w:r>
      <w:r w:rsidRPr="00FE2AEA">
        <w:rPr>
          <w:sz w:val="16"/>
        </w:rPr>
        <w:t xml:space="preserve">. It is a tradition of objects which have recorded their strain against their designation as objects. In this instance </w:t>
      </w:r>
      <w:r w:rsidRPr="00FE2AEA">
        <w:rPr>
          <w:rStyle w:val="StyleUnderline"/>
        </w:rPr>
        <w:t xml:space="preserve">blackness does not operate as a total outside, it is </w:t>
      </w:r>
      <w:r w:rsidRPr="008509BA">
        <w:rPr>
          <w:rStyle w:val="Emphasis"/>
        </w:rPr>
        <w:t>not non-ontological</w:t>
      </w:r>
      <w:r w:rsidRPr="00FE2AEA">
        <w:rPr>
          <w:sz w:val="16"/>
        </w:rPr>
        <w:t xml:space="preserve">, </w:t>
      </w:r>
      <w:r w:rsidRPr="00FE2AEA">
        <w:rPr>
          <w:rStyle w:val="StyleUnderline"/>
        </w:rPr>
        <w:t>it is</w:t>
      </w:r>
      <w:r w:rsidRPr="00FE2AEA">
        <w:rPr>
          <w:sz w:val="16"/>
        </w:rPr>
        <w:t xml:space="preserve"> not without analog and is </w:t>
      </w:r>
      <w:r w:rsidRPr="008509BA">
        <w:rPr>
          <w:rStyle w:val="Emphasis"/>
        </w:rPr>
        <w:t>not social death</w:t>
      </w:r>
      <w:r w:rsidRPr="00FE2AEA">
        <w:rPr>
          <w:rStyle w:val="StyleUnderline"/>
        </w:rPr>
        <w:t xml:space="preserve">. </w:t>
      </w:r>
      <w:r w:rsidRPr="008509BA">
        <w:rPr>
          <w:rStyle w:val="Emphasis"/>
        </w:rPr>
        <w:t>No matter how much intellectual, psychic and material energy is invested in rendering these claims true.</w:t>
      </w:r>
      <w:r w:rsidRPr="00FE2AEA">
        <w:rPr>
          <w:sz w:val="16"/>
        </w:rPr>
        <w:t xml:space="preserve"> Instead </w:t>
      </w:r>
      <w:r w:rsidRPr="00FE2AEA">
        <w:rPr>
          <w:rStyle w:val="StyleUnderline"/>
        </w:rPr>
        <w:t xml:space="preserve">blackness is the immanent critique which lives in the life of the object, which may not be recognised as life, even when it strains to do so, </w:t>
      </w:r>
      <w:r w:rsidRPr="00FE2AEA">
        <w:rPr>
          <w:rStyle w:val="StyleUnderline"/>
        </w:rPr>
        <w:lastRenderedPageBreak/>
        <w:t xml:space="preserve">but </w:t>
      </w:r>
      <w:r w:rsidRPr="008509BA">
        <w:rPr>
          <w:rStyle w:val="Emphasis"/>
        </w:rPr>
        <w:t>cannot be denied as life</w:t>
      </w:r>
      <w:r w:rsidRPr="00FE2AEA">
        <w:rPr>
          <w:sz w:val="16"/>
        </w:rPr>
        <w:t xml:space="preserve">. </w:t>
      </w:r>
      <w:r w:rsidRPr="00FE2AEA">
        <w:rPr>
          <w:rStyle w:val="StyleUnderline"/>
        </w:rPr>
        <w:t>Neither can it be denied the strain against its own affirmation of life. It is a life, and a strain against it</w:t>
      </w:r>
      <w:r w:rsidRPr="00FE2AEA">
        <w:rPr>
          <w:sz w:val="16"/>
        </w:rPr>
        <w:t xml:space="preserve">, which lives in the phonic substance the black object produces. The life of the black object lives in the sound it makes and that sound stands as a common project of blackness, which may be dismissed as inchoate noise, as excessive feeling, as lacking in revolutionary discipline, but this dismissal occurs because when the object resists, it rubs up against the divide between noise and music, excessive and proper feeling, discipline and unruliness. </w:t>
      </w:r>
      <w:r w:rsidRPr="00FE2AEA">
        <w:rPr>
          <w:rStyle w:val="StyleUnderline"/>
        </w:rPr>
        <w:t>The blackness of black radicalism</w:t>
      </w:r>
      <w:r w:rsidRPr="00FE2AEA">
        <w:rPr>
          <w:sz w:val="16"/>
        </w:rPr>
        <w:t xml:space="preserve">, like the blackness of black music, lives in that break, and </w:t>
      </w:r>
      <w:r w:rsidRPr="008509BA">
        <w:rPr>
          <w:rStyle w:val="Emphasis"/>
        </w:rPr>
        <w:t>constantly breaks, away.</w:t>
      </w:r>
      <w:r w:rsidRPr="00FE2AEA">
        <w:rPr>
          <w:sz w:val="16"/>
        </w:rPr>
        <w:t xml:space="preserve"> The debate within Black studies over what blackness is and what blackness does is still being contested. With new work on the way from Fred Moten, Nahum Chandler and Jared Sexton, this only offers possibilities for continued speculation. To repeat, the discussion over what blackness means within Black studies is not a minor dispute within a relative sub-discipline of Cultural studies and Critical theory. It is, as Chandler has pointed out, necessary to thought, because blackness is a necessary problem for what is deemed to be thought. But Chandler is very careful to remind us that this means </w:t>
      </w:r>
      <w:r w:rsidRPr="00FE2AEA">
        <w:rPr>
          <w:rStyle w:val="StyleUnderline"/>
        </w:rPr>
        <w:t>blackness is</w:t>
      </w:r>
      <w:r w:rsidRPr="00FE2AEA">
        <w:rPr>
          <w:sz w:val="16"/>
        </w:rPr>
        <w:t xml:space="preserve"> also, paraontologically, </w:t>
      </w:r>
      <w:r w:rsidRPr="00FE2AEA">
        <w:rPr>
          <w:rStyle w:val="StyleUnderline"/>
        </w:rPr>
        <w:t>a possibility for thought</w:t>
      </w:r>
      <w:r w:rsidRPr="00FE2AEA">
        <w:rPr>
          <w:sz w:val="16"/>
        </w:rPr>
        <w:t>. In light of this coming work, I believe it is necessary to continue thinking about how this debate is informed by the phonic substance which is blackness, and which blackness escapes from, even whilst that phonic substance escapes from it. In short, it remains vital for me to continue to be a student of Black studies.</w:t>
      </w:r>
    </w:p>
    <w:p w:rsidR="00AB0D7E" w:rsidRPr="008509BA" w:rsidRDefault="00AB0D7E" w:rsidP="00AB0D7E"/>
    <w:p w:rsidR="00AB0D7E" w:rsidRPr="00651C7A" w:rsidRDefault="00AB0D7E" w:rsidP="00AB0D7E"/>
    <w:p w:rsidR="008C7679" w:rsidRDefault="008C7679" w:rsidP="008C767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Abandonment Turn:</w:t>
      </w:r>
    </w:p>
    <w:p w:rsidR="008C7679" w:rsidRPr="008C7679" w:rsidRDefault="008C7679" w:rsidP="008C7679">
      <w:pPr>
        <w:pStyle w:val="Heading4"/>
      </w:pPr>
      <w:r>
        <w:t>A</w:t>
      </w:r>
      <w:r w:rsidRPr="008C7679">
        <w:t>bandoning politics cedes it to the elites – causes war, slavery, and authoritarianism.</w:t>
      </w:r>
    </w:p>
    <w:p w:rsidR="008C7679" w:rsidRPr="008C7679" w:rsidRDefault="008C7679" w:rsidP="008C7679">
      <w:r w:rsidRPr="008C7679">
        <w:rPr>
          <w:rStyle w:val="Style13ptBold"/>
        </w:rPr>
        <w:t>Boggs 2k</w:t>
      </w:r>
      <w:r w:rsidRPr="008C7679">
        <w:t> (Carol, PF Political Science @ University of Southern California, The End of Politics, pg. 250-251)</w:t>
      </w:r>
      <w:r w:rsidRPr="008C7679">
        <w:rPr>
          <w:rFonts w:ascii="Helvetica" w:eastAsia="Times New Roman" w:hAnsi="Helvetica" w:cs="Times New Roman"/>
          <w:color w:val="282828"/>
          <w:sz w:val="20"/>
          <w:szCs w:val="20"/>
        </w:rPr>
        <w:t> </w:t>
      </w:r>
    </w:p>
    <w:p w:rsidR="008C7679" w:rsidRPr="008C7679" w:rsidRDefault="008C7679" w:rsidP="008C7679">
      <w:pPr>
        <w:shd w:val="clear" w:color="auto" w:fill="FFFFFF"/>
        <w:spacing w:after="0" w:line="312" w:lineRule="atLeast"/>
        <w:rPr>
          <w:rFonts w:ascii="Helvetica" w:eastAsia="Times New Roman" w:hAnsi="Helvetica" w:cs="Times New Roman"/>
          <w:color w:val="282828"/>
          <w:sz w:val="20"/>
          <w:szCs w:val="20"/>
        </w:rPr>
      </w:pPr>
      <w:r w:rsidRPr="008C7679">
        <w:rPr>
          <w:rFonts w:eastAsia="Times New Roman" w:cs="Times New Roman"/>
          <w:color w:val="000000"/>
        </w:rPr>
        <w:t>But it is a very deceptive and misleading minimalism.  </w:t>
      </w:r>
      <w:r w:rsidRPr="008C7679">
        <w:rPr>
          <w:rFonts w:eastAsia="Times New Roman" w:cs="Times New Roman"/>
          <w:color w:val="000000"/>
          <w:sz w:val="28"/>
          <w:szCs w:val="28"/>
          <w:u w:val="single"/>
        </w:rPr>
        <w:t>While Oakeshott debunks political mechanisms</w:t>
      </w:r>
      <w:r w:rsidRPr="008C7679">
        <w:rPr>
          <w:rFonts w:eastAsia="Times New Roman" w:cs="Times New Roman"/>
          <w:color w:val="000000"/>
        </w:rPr>
        <w:t> and rational planning, </w:t>
      </w:r>
      <w:r w:rsidRPr="008C7679">
        <w:rPr>
          <w:rFonts w:eastAsia="Times New Roman" w:cs="Times New Roman"/>
          <w:color w:val="000000"/>
          <w:sz w:val="28"/>
          <w:szCs w:val="28"/>
          <w:u w:val="single"/>
        </w:rPr>
        <w:t>as</w:t>
      </w:r>
      <w:r w:rsidRPr="008C7679">
        <w:rPr>
          <w:rFonts w:eastAsia="Times New Roman" w:cs="Times New Roman"/>
          <w:color w:val="000000"/>
        </w:rPr>
        <w:t> either useless or </w:t>
      </w:r>
      <w:r w:rsidRPr="008C7679">
        <w:rPr>
          <w:rFonts w:eastAsia="Times New Roman" w:cs="Times New Roman"/>
          <w:color w:val="000000"/>
          <w:sz w:val="28"/>
          <w:szCs w:val="28"/>
          <w:u w:val="single"/>
        </w:rPr>
        <w:t>dangerous, the</w:t>
      </w:r>
      <w:r w:rsidRPr="008C7679">
        <w:rPr>
          <w:rFonts w:eastAsia="Times New Roman" w:cs="Times New Roman"/>
          <w:color w:val="000000"/>
        </w:rPr>
        <w:t> actually </w:t>
      </w:r>
      <w:r w:rsidRPr="008C7679">
        <w:rPr>
          <w:rFonts w:eastAsia="Times New Roman" w:cs="Times New Roman"/>
          <w:color w:val="000000"/>
          <w:sz w:val="28"/>
          <w:szCs w:val="28"/>
          <w:u w:val="single"/>
        </w:rPr>
        <w:t>existing power structure</w:t>
      </w:r>
      <w:r w:rsidRPr="008C7679">
        <w:rPr>
          <w:rFonts w:eastAsia="Times New Roman" w:cs="Times New Roman"/>
          <w:color w:val="000000"/>
        </w:rPr>
        <w:t>-replete with its own centralized state apparatus, institutional hierarchies, conscious designs, and indeed, rational plans-</w:t>
      </w:r>
      <w:r w:rsidRPr="008C7679">
        <w:rPr>
          <w:rFonts w:eastAsia="Times New Roman" w:cs="Times New Roman"/>
          <w:color w:val="000000"/>
          <w:sz w:val="28"/>
          <w:szCs w:val="28"/>
          <w:u w:val="single"/>
        </w:rPr>
        <w:t>remains fully intact, insulated from the minimalist critique</w:t>
      </w:r>
      <w:r w:rsidRPr="008C7679">
        <w:rPr>
          <w:rFonts w:eastAsia="Times New Roman" w:cs="Times New Roman"/>
          <w:color w:val="000000"/>
          <w:u w:val="single"/>
        </w:rPr>
        <w:t>.</w:t>
      </w:r>
      <w:r w:rsidRPr="008C7679">
        <w:rPr>
          <w:rFonts w:eastAsia="Times New Roman" w:cs="Times New Roman"/>
          <w:color w:val="000000"/>
        </w:rPr>
        <w:t>  In other words, ideologies and plans are perfectly acceptable for elites who preside over established governing systems, but not for ordinary citizens or groups anxious to challenge the status quo.  Such one-sided </w:t>
      </w:r>
      <w:r w:rsidRPr="008C7679">
        <w:rPr>
          <w:rFonts w:eastAsia="Times New Roman" w:cs="Times New Roman"/>
          <w:color w:val="000000"/>
          <w:sz w:val="28"/>
          <w:szCs w:val="28"/>
          <w:u w:val="single"/>
        </w:rPr>
        <w:t>minimalism gives carte blanche to elites who naturally desire</w:t>
      </w:r>
      <w:r w:rsidRPr="008C7679">
        <w:rPr>
          <w:rFonts w:ascii="Helvetica" w:eastAsia="Times New Roman" w:hAnsi="Helvetica" w:cs="Times New Roman"/>
          <w:color w:val="282828"/>
          <w:sz w:val="20"/>
          <w:szCs w:val="20"/>
        </w:rPr>
        <w:t> </w:t>
      </w:r>
      <w:r w:rsidRPr="008C7679">
        <w:rPr>
          <w:rFonts w:eastAsia="Times New Roman" w:cs="Times New Roman"/>
          <w:color w:val="000000"/>
        </w:rPr>
        <w:t>as much space to maneuver as possible.  The flight from “abstract principles” rules out ethical attacks on injustices that may pervade the status quo (</w:t>
      </w:r>
      <w:r w:rsidRPr="008C7679">
        <w:rPr>
          <w:rFonts w:eastAsia="Times New Roman" w:cs="Times New Roman"/>
          <w:color w:val="000000"/>
          <w:sz w:val="28"/>
          <w:szCs w:val="28"/>
          <w:u w:val="single"/>
        </w:rPr>
        <w:t>slavery or imperialist wars</w:t>
      </w:r>
      <w:r w:rsidRPr="008C7679">
        <w:rPr>
          <w:rFonts w:eastAsia="Times New Roman" w:cs="Times New Roman"/>
          <w:color w:val="000000"/>
        </w:rPr>
        <w:t>, for example) </w:t>
      </w:r>
      <w:r w:rsidRPr="008C7679">
        <w:rPr>
          <w:rFonts w:eastAsia="Times New Roman" w:cs="Times New Roman"/>
          <w:color w:val="000000"/>
          <w:u w:val="single"/>
        </w:rPr>
        <w:t>insofar as those injustices might be</w:t>
      </w:r>
      <w:r w:rsidRPr="008C7679">
        <w:rPr>
          <w:rFonts w:eastAsia="Times New Roman" w:cs="Times New Roman"/>
          <w:color w:val="000000"/>
        </w:rPr>
        <w:t> seen as </w:t>
      </w:r>
      <w:r w:rsidRPr="008C7679">
        <w:rPr>
          <w:rFonts w:eastAsia="Times New Roman" w:cs="Times New Roman"/>
          <w:color w:val="000000"/>
          <w:u w:val="single"/>
        </w:rPr>
        <w:t>too</w:t>
      </w:r>
      <w:r w:rsidRPr="008C7679">
        <w:rPr>
          <w:rFonts w:eastAsia="Times New Roman" w:cs="Times New Roman"/>
          <w:color w:val="000000"/>
        </w:rPr>
        <w:t> deeply </w:t>
      </w:r>
      <w:r w:rsidRPr="008C7679">
        <w:rPr>
          <w:rFonts w:eastAsia="Times New Roman" w:cs="Times New Roman"/>
          <w:color w:val="000000"/>
          <w:u w:val="single"/>
        </w:rPr>
        <w:t>embedded</w:t>
      </w:r>
      <w:r w:rsidRPr="008C7679">
        <w:rPr>
          <w:rFonts w:eastAsia="Times New Roman" w:cs="Times New Roman"/>
          <w:color w:val="000000"/>
        </w:rPr>
        <w:t> </w:t>
      </w:r>
      <w:r w:rsidRPr="008C7679">
        <w:rPr>
          <w:rFonts w:eastAsia="Times New Roman" w:cs="Times New Roman"/>
          <w:color w:val="000000"/>
          <w:u w:val="single"/>
        </w:rPr>
        <w:t>in the social</w:t>
      </w:r>
      <w:r w:rsidRPr="008C7679">
        <w:rPr>
          <w:rFonts w:eastAsia="Times New Roman" w:cs="Times New Roman"/>
          <w:color w:val="000000"/>
        </w:rPr>
        <w:t> and institutional</w:t>
      </w:r>
      <w:r w:rsidRPr="008C7679">
        <w:rPr>
          <w:rFonts w:eastAsia="Times New Roman" w:cs="Times New Roman"/>
          <w:color w:val="000000"/>
          <w:u w:val="single"/>
        </w:rPr>
        <w:t>matrix</w:t>
      </w:r>
      <w:r w:rsidRPr="008C7679">
        <w:rPr>
          <w:rFonts w:eastAsia="Times New Roman" w:cs="Times New Roman"/>
          <w:color w:val="000000"/>
        </w:rPr>
        <w:t> of the time </w:t>
      </w:r>
      <w:r w:rsidRPr="008C7679">
        <w:rPr>
          <w:rFonts w:eastAsia="Times New Roman" w:cs="Times New Roman"/>
          <w:color w:val="000000"/>
          <w:u w:val="single"/>
        </w:rPr>
        <w:t>to be the target of</w:t>
      </w:r>
      <w:r w:rsidRPr="008C7679">
        <w:rPr>
          <w:rFonts w:eastAsia="Times New Roman" w:cs="Times New Roman"/>
          <w:color w:val="000000"/>
        </w:rPr>
        <w:t> </w:t>
      </w:r>
      <w:r w:rsidRPr="008C7679">
        <w:rPr>
          <w:rFonts w:eastAsia="Times New Roman" w:cs="Times New Roman"/>
          <w:color w:val="000000"/>
          <w:u w:val="single"/>
        </w:rPr>
        <w:t>oppositional political action</w:t>
      </w:r>
      <w:r w:rsidRPr="008C7679">
        <w:rPr>
          <w:rFonts w:eastAsia="Times New Roman" w:cs="Times New Roman"/>
          <w:color w:val="000000"/>
        </w:rPr>
        <w:t>.  </w:t>
      </w:r>
      <w:r w:rsidRPr="008C7679">
        <w:rPr>
          <w:rFonts w:eastAsia="Times New Roman" w:cs="Times New Roman"/>
          <w:color w:val="000000"/>
          <w:sz w:val="28"/>
          <w:szCs w:val="28"/>
          <w:u w:val="single"/>
        </w:rPr>
        <w:t>If politics is reduced to nothing other than a process of everyday muddling-through, then people are condemned to accept the harsh realities of an exploitative and authoritarian system</w:t>
      </w:r>
      <w:r w:rsidRPr="008C7679">
        <w:rPr>
          <w:rFonts w:eastAsia="Times New Roman" w:cs="Times New Roman"/>
          <w:color w:val="000000"/>
          <w:u w:val="single"/>
        </w:rPr>
        <w:t>,</w:t>
      </w:r>
      <w:r w:rsidRPr="008C7679">
        <w:rPr>
          <w:rFonts w:eastAsia="Times New Roman" w:cs="Times New Roman"/>
          <w:color w:val="000000"/>
        </w:rPr>
        <w:t> with no choice but to yield to the dictates of “conventional wisdom”.  </w:t>
      </w:r>
      <w:r w:rsidRPr="008C7679">
        <w:rPr>
          <w:rFonts w:eastAsia="Times New Roman" w:cs="Times New Roman"/>
          <w:color w:val="000000"/>
          <w:sz w:val="28"/>
          <w:szCs w:val="28"/>
          <w:u w:val="single"/>
        </w:rPr>
        <w:t>Systematic attempts to ameliorate oppressive conditions would</w:t>
      </w:r>
      <w:r w:rsidRPr="008C7679">
        <w:rPr>
          <w:rFonts w:eastAsia="Times New Roman" w:cs="Times New Roman"/>
          <w:color w:val="000000"/>
        </w:rPr>
        <w:t>, in Oakeshott’s view, </w:t>
      </w:r>
      <w:r w:rsidRPr="008C7679">
        <w:rPr>
          <w:rFonts w:eastAsia="Times New Roman" w:cs="Times New Roman"/>
          <w:color w:val="000000"/>
          <w:sz w:val="28"/>
          <w:szCs w:val="28"/>
          <w:u w:val="single"/>
        </w:rPr>
        <w:t>turn into a political nightmare</w:t>
      </w:r>
      <w:r w:rsidRPr="008C7679">
        <w:rPr>
          <w:rFonts w:eastAsia="Times New Roman" w:cs="Times New Roman"/>
          <w:color w:val="000000"/>
        </w:rPr>
        <w:t>.  A belief that totalitarianism might results from extreme attempts to put society in order is one thing; to argue that all politicized efforts to change the world are necessary doomed either to impotence or totalitarianism requires a completely different (and indefensible) set of premises.  Oakeshott’s minimalism poses yet another, but still related, range of problems: </w:t>
      </w:r>
      <w:r w:rsidRPr="008C7679">
        <w:rPr>
          <w:rFonts w:eastAsia="Times New Roman" w:cs="Times New Roman"/>
          <w:color w:val="000000"/>
          <w:sz w:val="28"/>
          <w:szCs w:val="28"/>
          <w:u w:val="single"/>
        </w:rPr>
        <w:t>the shrinkage of politics hardly suggests that corporate colonization, social hierarchies, or centralized state and military institutions will magically disappear</w:t>
      </w:r>
      <w:r w:rsidRPr="008C7679">
        <w:rPr>
          <w:rFonts w:eastAsia="Times New Roman" w:cs="Times New Roman"/>
          <w:color w:val="000000"/>
          <w:sz w:val="28"/>
          <w:szCs w:val="28"/>
        </w:rPr>
        <w:t> from people’s lives.  Far from it: </w:t>
      </w:r>
      <w:r w:rsidRPr="008C7679">
        <w:rPr>
          <w:rFonts w:eastAsia="Times New Roman" w:cs="Times New Roman"/>
          <w:color w:val="000000"/>
          <w:sz w:val="28"/>
          <w:szCs w:val="28"/>
          <w:u w:val="single"/>
        </w:rPr>
        <w:t>the public space vacated by ordinary citizens</w:t>
      </w:r>
      <w:r w:rsidRPr="008C7679">
        <w:rPr>
          <w:rFonts w:eastAsia="Times New Roman" w:cs="Times New Roman"/>
          <w:color w:val="000000"/>
        </w:rPr>
        <w:t>, well informed and ready to fight for their interests, </w:t>
      </w:r>
      <w:r w:rsidRPr="008C7679">
        <w:rPr>
          <w:rFonts w:eastAsia="Times New Roman" w:cs="Times New Roman"/>
          <w:color w:val="000000"/>
          <w:u w:val="single"/>
        </w:rPr>
        <w:t>simply </w:t>
      </w:r>
      <w:r w:rsidRPr="008C7679">
        <w:rPr>
          <w:rFonts w:eastAsia="Times New Roman" w:cs="Times New Roman"/>
          <w:color w:val="000000"/>
          <w:sz w:val="28"/>
          <w:szCs w:val="28"/>
          <w:u w:val="single"/>
        </w:rPr>
        <w:t>gives elites more room to consolidate their own power</w:t>
      </w:r>
      <w:r w:rsidRPr="008C7679">
        <w:rPr>
          <w:rFonts w:eastAsia="Times New Roman" w:cs="Times New Roman"/>
          <w:color w:val="000000"/>
        </w:rPr>
        <w:t> and privilege.  Beyond that, </w:t>
      </w:r>
      <w:r w:rsidRPr="008C7679">
        <w:rPr>
          <w:rFonts w:eastAsia="Times New Roman" w:cs="Times New Roman"/>
          <w:color w:val="000000"/>
          <w:u w:val="single"/>
        </w:rPr>
        <w:t>the fragmentation</w:t>
      </w:r>
      <w:r w:rsidRPr="008C7679">
        <w:rPr>
          <w:rFonts w:eastAsia="Times New Roman" w:cs="Times New Roman"/>
          <w:color w:val="000000"/>
        </w:rPr>
        <w:t> and chaos </w:t>
      </w:r>
      <w:r w:rsidRPr="008C7679">
        <w:rPr>
          <w:rFonts w:eastAsia="Times New Roman" w:cs="Times New Roman"/>
          <w:color w:val="000000"/>
          <w:u w:val="single"/>
        </w:rPr>
        <w:t>of a Hobbesian civil society</w:t>
      </w:r>
      <w:r w:rsidRPr="008C7679">
        <w:rPr>
          <w:rFonts w:eastAsia="Times New Roman" w:cs="Times New Roman"/>
          <w:color w:val="000000"/>
        </w:rPr>
        <w:t>, not too far removed from the excessive individualism, social Darwinism and urban violence of the American landscape </w:t>
      </w:r>
      <w:r w:rsidRPr="008C7679">
        <w:rPr>
          <w:rFonts w:eastAsia="Times New Roman" w:cs="Times New Roman"/>
          <w:color w:val="000000"/>
          <w:u w:val="single"/>
        </w:rPr>
        <w:t>could open the door to a modern Leviathan</w:t>
      </w:r>
      <w:r w:rsidRPr="008C7679">
        <w:rPr>
          <w:rFonts w:eastAsia="Times New Roman" w:cs="Times New Roman"/>
          <w:color w:val="000000"/>
        </w:rPr>
        <w:t> intent on restoring order and unity in the face of social disintegration.  Viewed in this light, </w:t>
      </w:r>
      <w:r w:rsidRPr="008C7679">
        <w:rPr>
          <w:rFonts w:eastAsia="Times New Roman" w:cs="Times New Roman"/>
          <w:color w:val="000000"/>
          <w:sz w:val="28"/>
          <w:szCs w:val="28"/>
          <w:u w:val="single"/>
        </w:rPr>
        <w:t>the</w:t>
      </w:r>
      <w:r w:rsidRPr="008C7679">
        <w:rPr>
          <w:rFonts w:eastAsia="Times New Roman" w:cs="Times New Roman"/>
          <w:color w:val="000000"/>
        </w:rPr>
        <w:t> contemporary </w:t>
      </w:r>
      <w:r w:rsidRPr="008C7679">
        <w:rPr>
          <w:rFonts w:eastAsia="Times New Roman" w:cs="Times New Roman"/>
          <w:color w:val="000000"/>
          <w:sz w:val="28"/>
          <w:szCs w:val="28"/>
          <w:u w:val="single"/>
        </w:rPr>
        <w:t>drift towards antipolitics might set the stage for a reassertion of politics in more authoritarian and reactionary guise</w:t>
      </w:r>
      <w:r w:rsidRPr="008C7679">
        <w:rPr>
          <w:rFonts w:eastAsia="Times New Roman" w:cs="Times New Roman"/>
          <w:color w:val="000000"/>
        </w:rPr>
        <w:t>-or it could simply end up reinforcing the dominant state-corporate system.  In either case, the state would probably become what Hobbes anticipated: the embodiment of those universal, collective interests that had vanished from civil society.16 And either outcome would run counter to the facile antirationalism of Oakeshott’s Burkean muddling-through theories.</w:t>
      </w:r>
    </w:p>
    <w:p w:rsidR="008C7679" w:rsidRPr="008C7679" w:rsidRDefault="008C7679" w:rsidP="008C7679">
      <w:pPr>
        <w:tabs>
          <w:tab w:val="left" w:pos="1399"/>
        </w:tabs>
        <w:rPr>
          <w:rFonts w:eastAsiaTheme="majorEastAsia" w:cstheme="majorBidi"/>
          <w:sz w:val="32"/>
          <w:szCs w:val="24"/>
        </w:rPr>
      </w:pPr>
    </w:p>
    <w:p w:rsidR="0024626D" w:rsidRPr="0024626D" w:rsidRDefault="0024626D" w:rsidP="004A48C0">
      <w:pPr>
        <w:pStyle w:val="Heading3"/>
      </w:pPr>
      <w:r w:rsidRPr="0024626D">
        <w:lastRenderedPageBreak/>
        <w:t>Colonialism turn</w:t>
      </w:r>
      <w:r w:rsidR="008C7679">
        <w:t>:</w:t>
      </w:r>
    </w:p>
    <w:p w:rsidR="0024626D" w:rsidRPr="0024626D" w:rsidRDefault="0024626D" w:rsidP="0024626D">
      <w:pPr>
        <w:pStyle w:val="Heading4"/>
      </w:pPr>
      <w:r w:rsidRPr="0024626D">
        <w:t>Anti-blackness is not an ontological antagonism—-conflict is inevitable in politics, but does not have to be demarcated around whiteness and blackness—-the alt's ontological fatalism recreates colonial violence</w:t>
      </w:r>
    </w:p>
    <w:p w:rsidR="0024626D" w:rsidRPr="0024626D" w:rsidRDefault="0024626D" w:rsidP="0024626D">
      <w:r w:rsidRPr="0024626D">
        <w:rPr>
          <w:rStyle w:val="Style13ptBold"/>
        </w:rPr>
        <w:t>Hudson, 2013</w:t>
      </w:r>
      <w:r w:rsidRPr="0024626D">
        <w:t xml:space="preserve"> (Peter, "The state and the colonial unconscious", Social Dynamics: A journal of African studies, 39.2, Taylor and Francis)</w:t>
      </w:r>
    </w:p>
    <w:p w:rsidR="0024626D" w:rsidRPr="0024626D" w:rsidRDefault="0024626D" w:rsidP="0024626D">
      <w:pPr>
        <w:rPr>
          <w:u w:val="single"/>
        </w:rPr>
      </w:pPr>
      <w:r w:rsidRPr="0024626D">
        <w:rPr>
          <w:sz w:val="16"/>
        </w:rPr>
        <w:t>Thus the self-same/other distinction is necessary for the possibility of identity itself</w:t>
      </w:r>
      <w:r w:rsidRPr="0024626D">
        <w:rPr>
          <w:u w:val="single"/>
        </w:rPr>
        <w:t>. There always has to exist an outside, which is also inside, to the extent it is designated as the impossibility from which the possibility of the existence of the subject derives its rule</w:t>
      </w:r>
      <w:r w:rsidRPr="0024626D">
        <w:rPr>
          <w:sz w:val="16"/>
        </w:rPr>
        <w:t xml:space="preserve"> (Badiou 2009, 220). </w:t>
      </w:r>
      <w:r w:rsidRPr="0024626D">
        <w:rPr>
          <w:u w:val="single"/>
        </w:rPr>
        <w:t>But although the excluded place which isn’t excluded insofar as it is necessary for the very possibility of inclusion and identity may be universal (may be considered “ontological”), its content (what fills it) – as well as the mode of this filling and its reproduction – are contingent.</w:t>
      </w:r>
      <w:r w:rsidRPr="0024626D">
        <w:rPr>
          <w:sz w:val="16"/>
        </w:rPr>
        <w:t xml:space="preserve"> In other words, </w:t>
      </w:r>
      <w:r w:rsidRPr="0024626D">
        <w:rPr>
          <w:u w:val="single"/>
        </w:rPr>
        <w:t xml:space="preserve">the meaning of the signifier of exclusion is not determined once and for all: the place of the place of exclusion, of death is itself over-determined, i.e. the very framework for deciding the other and the same, exclusion and inclusion, is nowhere engraved in ontological stone but is political and never terminally settled. </w:t>
      </w:r>
      <w:r w:rsidRPr="0024626D">
        <w:rPr>
          <w:sz w:val="16"/>
        </w:rPr>
        <w:t xml:space="preserve">Put differ- ently, the “curvature of intersubjective space” (Critchley 2007, 61) and thus, </w:t>
      </w:r>
      <w:r w:rsidRPr="0024626D">
        <w:rPr>
          <w:u w:val="single"/>
        </w:rPr>
        <w:t>the specific modes of the “othering” of “otherness” are nowhere decided in advance (as a certain ontological fatalism might have it)</w:t>
      </w:r>
      <w:r w:rsidRPr="0024626D">
        <w:rPr>
          <w:sz w:val="16"/>
        </w:rPr>
        <w:t xml:space="preserve"> (see Wilderson 2008). </w:t>
      </w:r>
      <w:r w:rsidRPr="0024626D">
        <w:rPr>
          <w:u w:val="single"/>
        </w:rPr>
        <w:t xml:space="preserve">The social does not have to be divided into white and black, and the meaning of these signifiers is never necessary – because they are signifiers. To be sure, colonialism institutes an ontological division, in that whites exist in a way barred to blacks – who are not. </w:t>
      </w:r>
      <w:r w:rsidRPr="0024626D">
        <w:rPr>
          <w:sz w:val="16"/>
        </w:rPr>
        <w:t xml:space="preserve">But this ontological relation is really on the side of the ontic – that is, of all contingently constructed identities, rather than the ontology of the social which refers to the ultimate unfixity, the indeterminacy or lack of the social. In this sense, then, </w:t>
      </w:r>
      <w:r w:rsidRPr="0024626D">
        <w:rPr>
          <w:u w:val="single"/>
        </w:rPr>
        <w:t xml:space="preserve">the white man doesn’t exist, the black man doesn’t exist </w:t>
      </w:r>
      <w:r w:rsidRPr="0024626D">
        <w:rPr>
          <w:sz w:val="16"/>
        </w:rPr>
        <w:t>(Fanon 1968, 165)</w:t>
      </w:r>
      <w:r w:rsidRPr="0024626D">
        <w:rPr>
          <w:u w:val="single"/>
        </w:rPr>
        <w:t xml:space="preserve">; and neither does the colonial symbolic itself, including its most intimate structuring relations – division is constitutive of the social, not the colonial division. “Whiteness” may well be very deeply sediment in modernity itself, but respect for the “ontological difference” </w:t>
      </w:r>
      <w:r w:rsidRPr="0024626D">
        <w:rPr>
          <w:sz w:val="16"/>
        </w:rPr>
        <w:t xml:space="preserve">(see Heidegger 1962, 26; Watts 2011, 279) </w:t>
      </w:r>
      <w:r w:rsidRPr="0024626D">
        <w:rPr>
          <w:u w:val="single"/>
        </w:rPr>
        <w:t xml:space="preserve">shows up its ontological status as ontic. </w:t>
      </w:r>
      <w:r w:rsidRPr="0024626D">
        <w:rPr>
          <w:sz w:val="16"/>
        </w:rPr>
        <w:t xml:space="preserve">It may be so deeply sedimented that it becomes difficult even to identify the very possibility of the separation of whiteness from the very possibility of order, but from this it does not follow that the “void” of “black being” functions as the ultimate substance, the transcendental signified on which all possible forms of sociality are said to rest. What gets lost here, then, is the specific- ity of colonialism, of its constitutive axis, its “ontological” differential. </w:t>
      </w:r>
      <w:r w:rsidRPr="0024626D">
        <w:rPr>
          <w:u w:val="single"/>
        </w:rPr>
        <w:t xml:space="preserve">A crucial feature of the colonial symbolic is that the real is not screened off by the imaginary in the way it is under capitalism. </w:t>
      </w:r>
      <w:r w:rsidRPr="0024626D">
        <w:rPr>
          <w:sz w:val="16"/>
        </w:rPr>
        <w:t xml:space="preserve">At the place of the colonised, the symbolic and the imaginary give way because non-identity (the real of the social) is immediately inscribed in the “lived experience” (vécu) of the colonised subject. The colonised is “traversing the fantasy” (Zizek 2006a, 40–60) all the time; the void of the verb “to be” is the very content of his interpellation. </w:t>
      </w:r>
      <w:r w:rsidRPr="0024626D">
        <w:rPr>
          <w:u w:val="single"/>
        </w:rPr>
        <w:t>The colonised is</w:t>
      </w:r>
      <w:r w:rsidRPr="0024626D">
        <w:rPr>
          <w:sz w:val="16"/>
        </w:rPr>
        <w:t xml:space="preserve">, in other words, </w:t>
      </w:r>
      <w:r w:rsidRPr="0024626D">
        <w:rPr>
          <w:u w:val="single"/>
        </w:rPr>
        <w:t>the subject of anxiety for whom the symbolic and the imaginary never work, who is left stranded by his very interpellation.</w:t>
      </w:r>
      <w:r w:rsidRPr="0024626D">
        <w:rPr>
          <w:sz w:val="16"/>
        </w:rPr>
        <w:t xml:space="preserve">4 “Fixed” into “non-fixity,” he is eternally suspended between “element” and “moment”5 – he is where the colonial symbolic falters in the production of meaning and is thus the point of entry of the real into the texture itself of colonialism. Be this as it may, </w:t>
      </w:r>
      <w:r w:rsidRPr="0024626D">
        <w:rPr>
          <w:u w:val="single"/>
        </w:rPr>
        <w:t>whiteness and blackness are (sustained by) determinate and contingent practices of signification; the “structuring relation” of colonialism thus itself comprises a knot of significations which, no matter how tight, can always be undone.</w:t>
      </w:r>
      <w:r w:rsidRPr="0024626D">
        <w:rPr>
          <w:sz w:val="16"/>
        </w:rPr>
        <w:t xml:space="preserve"> </w:t>
      </w:r>
      <w:r w:rsidRPr="0024626D">
        <w:rPr>
          <w:u w:val="single"/>
        </w:rPr>
        <w:t xml:space="preserve">Anti-colonial – i.e., anti-“white” – modes of struggle are not (just) “psy- chic”6 but involve the “reactivation” </w:t>
      </w:r>
      <w:r w:rsidRPr="0024626D">
        <w:rPr>
          <w:sz w:val="16"/>
        </w:rPr>
        <w:t xml:space="preserve">(or “de-sedimentation”)7 </w:t>
      </w:r>
      <w:r w:rsidRPr="0024626D">
        <w:rPr>
          <w:u w:val="single"/>
        </w:rPr>
        <w:t>of colonial objectivity itself. No matter how sedimented (or global), colonial objectivity is not ontologi- cally immune to antagonism</w:t>
      </w:r>
      <w:r w:rsidRPr="0024626D">
        <w:rPr>
          <w:sz w:val="16"/>
        </w:rPr>
        <w:t xml:space="preserve">. Differentiality, as Zizek insists (see Zizek 2012, chap- ter 11, 771 n48), </w:t>
      </w:r>
      <w:r w:rsidRPr="0024626D">
        <w:rPr>
          <w:u w:val="single"/>
        </w:rPr>
        <w:t>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w:t>
      </w:r>
      <w:r w:rsidRPr="0024626D">
        <w:rPr>
          <w:sz w:val="16"/>
        </w:rPr>
        <w:t xml:space="preserve"> It is this </w:t>
      </w:r>
      <w:r w:rsidRPr="0024626D">
        <w:rPr>
          <w:sz w:val="16"/>
        </w:rPr>
        <w:lastRenderedPageBreak/>
        <w:t xml:space="preserve">dimension of antagonism that the Master Signifier covers over transforming its outside (Other) into an element of itself, reducing it to a condition of its possibility.8 All symbolisation produces an ineradicable excess over itself, something it can’t totalise or make sense of, where its production of meaning falters. This is its internal limit point, its real:9 an errant “object” that has no place of its own, isn’t recognised in the categories of the system but is produced by it – its “part of no part” or “object small a.”10 Correlative to this object “a” is the subject “stricto sensu” – i.e., as the empty subject of the signifier without an identity that pins it down.11 </w:t>
      </w:r>
      <w:r w:rsidRPr="0024626D">
        <w:rPr>
          <w:u w:val="single"/>
        </w:rPr>
        <w:t>That is the subject of antagonism in confrontation with the real of the social, as distinct from “subject” position based on a determinate identity.</w:t>
      </w:r>
    </w:p>
    <w:p w:rsidR="0024626D" w:rsidRPr="0024626D" w:rsidRDefault="008C7679" w:rsidP="0024626D">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Dogmatism Turn:</w:t>
      </w:r>
    </w:p>
    <w:p w:rsidR="0024626D" w:rsidRPr="0024626D" w:rsidRDefault="0024626D" w:rsidP="0024626D">
      <w:pPr>
        <w:keepNext/>
        <w:keepLines/>
        <w:spacing w:before="40" w:after="0"/>
        <w:outlineLvl w:val="3"/>
        <w:rPr>
          <w:rFonts w:eastAsiaTheme="majorEastAsia" w:cstheme="majorBidi"/>
          <w:b/>
          <w:iCs/>
          <w:sz w:val="26"/>
        </w:rPr>
      </w:pPr>
      <w:r w:rsidRPr="0024626D">
        <w:rPr>
          <w:rFonts w:eastAsiaTheme="majorEastAsia" w:cstheme="majorBidi"/>
          <w:b/>
          <w:iCs/>
          <w:sz w:val="26"/>
        </w:rPr>
        <w:t>Afropessimism’s dogmatism reifies the failures of defining static identities—Blackness is reduced to incapacity and the black is thus forced to embody such abjection—the result is a recreation of the violence of universality by actively refusing to define blackness as contingent</w:t>
      </w:r>
    </w:p>
    <w:p w:rsidR="0024626D" w:rsidRPr="0024626D" w:rsidRDefault="0024626D" w:rsidP="0024626D">
      <w:pPr>
        <w:rPr>
          <w:b/>
          <w:bCs/>
          <w:sz w:val="26"/>
          <w:u w:val="single"/>
        </w:rPr>
      </w:pPr>
      <w:r w:rsidRPr="0024626D">
        <w:rPr>
          <w:b/>
          <w:bCs/>
          <w:sz w:val="26"/>
        </w:rPr>
        <w:t xml:space="preserve">Marriott 12 </w:t>
      </w:r>
      <w:r w:rsidRPr="0024626D">
        <w:t>[David Mariott, “Black Cultural Studies”, Years Work Crit Cult Theory (2012) 20 (1): 37-66]</w:t>
      </w:r>
    </w:p>
    <w:p w:rsidR="0024626D" w:rsidRPr="0024626D" w:rsidRDefault="0024626D" w:rsidP="0024626D">
      <w:pPr>
        <w:rPr>
          <w:sz w:val="16"/>
        </w:rPr>
      </w:pPr>
      <w:r w:rsidRPr="0024626D">
        <w:rPr>
          <w:sz w:val="16"/>
        </w:rPr>
        <w:t xml:space="preserve">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t>
      </w:r>
      <w:r w:rsidRPr="004A48C0">
        <w:rPr>
          <w:u w:val="single"/>
        </w:rPr>
        <w:t>Wilderson is prepared to say that black suffering is not only beyond analogy, it also refigures the whole of being</w:t>
      </w:r>
      <w:r w:rsidRPr="0024626D">
        <w:rPr>
          <w:sz w:val="16"/>
        </w:rPr>
        <w:t xml:space="preserve">: ‘the essence of being for the White and non-Black position’ is non-niggerness, consequently, ‘[b]eing can thus be thought of, in the first ontological instance, as non-niggerness, and slavery then as niggerness’ (p. 37). </w:t>
      </w:r>
      <w:r w:rsidRPr="004A48C0">
        <w:rPr>
          <w:u w:val="single"/>
        </w:rPr>
        <w:t xml:space="preserve">It is not hard when reading such sentences to suspect a kind of absolutism at work here, and one that manages to be </w:t>
      </w:r>
      <w:r w:rsidRPr="004A48C0">
        <w:rPr>
          <w:b/>
          <w:iCs/>
          <w:u w:val="single"/>
        </w:rPr>
        <w:t>peculiarly and dispiritingly dogmatic</w:t>
      </w:r>
      <w:r w:rsidRPr="0024626D">
        <w:rPr>
          <w:sz w:val="16"/>
        </w:rPr>
        <w:t>: throughout Red, White, and Black, despite variations in tone and emphasis,</w:t>
      </w:r>
      <w:r w:rsidRPr="004A48C0">
        <w:rPr>
          <w:u w:val="single"/>
        </w:rPr>
        <w:t xml:space="preserve"> there is always the desire to have black lived experience </w:t>
      </w:r>
      <w:r w:rsidRPr="004A48C0">
        <w:rPr>
          <w:b/>
          <w:iCs/>
          <w:u w:val="single"/>
        </w:rPr>
        <w:t>named as the worst</w:t>
      </w:r>
      <w:r w:rsidRPr="0024626D">
        <w:rPr>
          <w:sz w:val="16"/>
        </w:rPr>
        <w:t xml:space="preserve">, </w:t>
      </w:r>
      <w:r w:rsidRPr="004A48C0">
        <w:rPr>
          <w:u w:val="single"/>
        </w:rPr>
        <w:t xml:space="preserve">and the politics of such a desire inevitably collapses into a kind of </w:t>
      </w:r>
      <w:r w:rsidRPr="004A48C0">
        <w:rPr>
          <w:b/>
          <w:iCs/>
          <w:u w:val="single"/>
        </w:rPr>
        <w:t>sentimental moralism</w:t>
      </w:r>
      <w:r w:rsidRPr="004A48C0">
        <w:rPr>
          <w:u w:val="single"/>
        </w:rPr>
        <w:t>:</w:t>
      </w:r>
      <w:r w:rsidRPr="0024626D">
        <w:rPr>
          <w:sz w:val="16"/>
        </w:rPr>
        <w:t xml:space="preserve"> for </w:t>
      </w:r>
      <w:r w:rsidRPr="004A48C0">
        <w:rPr>
          <w:u w:val="single"/>
        </w:rPr>
        <w:t>the claim that ‘Blackness is incapacity</w:t>
      </w:r>
      <w:r w:rsidRPr="0024626D">
        <w:rPr>
          <w:sz w:val="16"/>
        </w:rPr>
        <w:t xml:space="preserve"> in its most pure and unadulterated form’ </w:t>
      </w:r>
      <w:r w:rsidRPr="004A48C0">
        <w:rPr>
          <w:u w:val="single"/>
        </w:rPr>
        <w:t xml:space="preserve">means merely that </w:t>
      </w:r>
      <w:r w:rsidRPr="004A48C0">
        <w:rPr>
          <w:b/>
          <w:iCs/>
          <w:u w:val="single"/>
        </w:rPr>
        <w:t>the black has to embody this abjection</w:t>
      </w:r>
      <w:r w:rsidRPr="004A48C0">
        <w:rPr>
          <w:u w:val="single"/>
        </w:rPr>
        <w:t xml:space="preserve"> without reserve </w:t>
      </w:r>
      <w:r w:rsidRPr="0024626D">
        <w:rPr>
          <w:sz w:val="16"/>
        </w:rPr>
        <w:t xml:space="preserve">(p. 38). This logic—and </w:t>
      </w:r>
      <w:r w:rsidRPr="004A48C0">
        <w:rPr>
          <w:u w:val="single"/>
        </w:rPr>
        <w:t xml:space="preserve">the denial of any kind of ‘ontological integrity’ to the Black/Slave due to its endless traversal by force does seem </w:t>
      </w:r>
      <w:r w:rsidRPr="004A48C0">
        <w:rPr>
          <w:b/>
          <w:iCs/>
          <w:u w:val="single"/>
        </w:rPr>
        <w:t>to reduce ontology to logic</w:t>
      </w:r>
      <w:r w:rsidRPr="0024626D">
        <w:rPr>
          <w:sz w:val="16"/>
        </w:rPr>
        <w:t xml:space="preserve">, namely, a logic </w:t>
      </w:r>
      <w:r w:rsidRPr="004A48C0">
        <w:rPr>
          <w:b/>
          <w:iCs/>
          <w:u w:val="single"/>
        </w:rPr>
        <w:t>of non-recuperability</w:t>
      </w:r>
      <w:r w:rsidRPr="0024626D">
        <w:rPr>
          <w:sz w:val="16"/>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t>
      </w:r>
      <w:r w:rsidRPr="004A48C0">
        <w:rPr>
          <w:u w:val="single"/>
        </w:rPr>
        <w:t>Wilderson describes White</w:t>
      </w:r>
      <w:r w:rsidRPr="0024626D">
        <w:rPr>
          <w:sz w:val="16"/>
        </w:rPr>
        <w:t xml:space="preserve"> (or non-Black) </w:t>
      </w:r>
      <w:r w:rsidRPr="004A48C0">
        <w:rPr>
          <w:u w:val="single"/>
        </w:rPr>
        <w:t>film theory and cultural studies as incapable of understanding the ‘suffering of the Black—the Slave’</w:t>
      </w:r>
      <w:r w:rsidRPr="0024626D">
        <w:rPr>
          <w:sz w:val="16"/>
        </w:rPr>
        <w:t xml:space="preserve"> (they cannot do so because they are erroneously wedded to humanism and to the psychoanalysis of Jacques Lacan, which Wilderson takes as two examples of what the Afro-pessimist should avoid) (p. 56); </w:t>
      </w:r>
      <w:r w:rsidRPr="004A48C0">
        <w:rPr>
          <w:u w:val="single"/>
        </w:rPr>
        <w:t>as a corrective, Wilderson calls for a new language of abstraction, and one centrally concerned with exposing ‘the structure of antagonisms between Blacks and Humans’</w:t>
      </w:r>
      <w:r w:rsidRPr="0024626D">
        <w:rPr>
          <w:sz w:val="16"/>
        </w:rPr>
        <w:t xml:space="preserve"> (p. 68). Reading seems to stop here, at a critique of Lacanian full speech: Wilderson wants to say that Lacan’s notion of the originary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an ontology reduced to a logic (of abjection). Leaving aside the fact that it is quite mistaken to limit Lacan’s notion of full speech to the search for communication (the unconscious cannot be confined to parole), it is clear that, </w:t>
      </w:r>
      <w:r w:rsidRPr="004A48C0">
        <w:rPr>
          <w:u w:val="single"/>
        </w:rPr>
        <w:t xml:space="preserve">according to Wilderson’s own ‘logic’, his description of the Black is working, via analogy, to Lacan’s notion of the real but, in his insistence on the Black as an absolute outside Wilderson can only duly </w:t>
      </w:r>
      <w:r w:rsidRPr="004A48C0">
        <w:rPr>
          <w:b/>
          <w:iCs/>
          <w:u w:val="single"/>
        </w:rPr>
        <w:t>reify this void at the heart of universality</w:t>
      </w:r>
      <w:r w:rsidRPr="004A48C0">
        <w:rPr>
          <w:u w:val="single"/>
        </w:rPr>
        <w:t>.</w:t>
      </w:r>
      <w:r w:rsidRPr="0024626D">
        <w:rPr>
          <w:sz w:val="16"/>
        </w:rPr>
        <w:t xml:space="preserve"> </w:t>
      </w:r>
      <w:r w:rsidRPr="004A48C0">
        <w:rPr>
          <w:u w:val="single"/>
        </w:rPr>
        <w:t xml:space="preserve">The Black is ‘beyond the limit of contingency’—but </w:t>
      </w:r>
      <w:r w:rsidRPr="0024626D">
        <w:rPr>
          <w:sz w:val="16"/>
        </w:rPr>
        <w:t xml:space="preserve">it is worth saying immediately that </w:t>
      </w:r>
      <w:r w:rsidRPr="004A48C0">
        <w:rPr>
          <w:u w:val="single"/>
        </w:rPr>
        <w:t>this ‘beyond’ is indeed a foreclosure that defines a violence whose traces can only be thought violently</w:t>
      </w:r>
      <w:r w:rsidRPr="0024626D">
        <w:rPr>
          <w:sz w:val="16"/>
        </w:rPr>
        <w:t xml:space="preserve"> (that is, analogically), </w:t>
      </w:r>
      <w:r w:rsidRPr="004A48C0">
        <w:rPr>
          <w:u w:val="single"/>
        </w:rPr>
        <w:t>and whose nonbeing returns as the theme for Wilderson’s political thinking of a non-recuperable abjection. The Black is nonbeing and</w:t>
      </w:r>
      <w:r w:rsidRPr="0024626D">
        <w:rPr>
          <w:sz w:val="16"/>
        </w:rPr>
        <w:t xml:space="preserve">, as such, </w:t>
      </w:r>
      <w:r w:rsidRPr="004A48C0">
        <w:rPr>
          <w:u w:val="single"/>
        </w:rPr>
        <w:t>is more real and primary than being per se</w:t>
      </w:r>
      <w:r w:rsidRPr="0024626D">
        <w:rPr>
          <w:sz w:val="16"/>
        </w:rPr>
        <w:t xml:space="preserve">: given how much is at stake, </w:t>
      </w:r>
      <w:r w:rsidRPr="004A48C0">
        <w:rPr>
          <w:u w:val="single"/>
        </w:rPr>
        <w:t>this insistence on a racial metaphysics of injury implies a fundamental irreconcilability between Blacks and Humans</w:t>
      </w:r>
      <w:r w:rsidRPr="0024626D">
        <w:rPr>
          <w:sz w:val="16"/>
        </w:rPr>
        <w:t xml:space="preserve"> (there is really no debate to be had here: irreconcilability is the condition and possibility of what it means to be Black). </w:t>
      </w:r>
    </w:p>
    <w:p w:rsidR="0024626D" w:rsidRPr="0024626D" w:rsidRDefault="0024626D" w:rsidP="0024626D">
      <w:pPr>
        <w:keepNext/>
        <w:keepLines/>
        <w:spacing w:before="40" w:after="0"/>
        <w:outlineLvl w:val="3"/>
        <w:rPr>
          <w:rFonts w:eastAsiaTheme="majorEastAsia" w:cstheme="majorBidi"/>
          <w:b/>
          <w:iCs/>
          <w:sz w:val="26"/>
        </w:rPr>
      </w:pPr>
      <w:r w:rsidRPr="0024626D">
        <w:rPr>
          <w:rFonts w:eastAsiaTheme="majorEastAsia" w:cstheme="majorBidi"/>
          <w:b/>
          <w:iCs/>
          <w:sz w:val="26"/>
        </w:rPr>
        <w:lastRenderedPageBreak/>
        <w:t>Their argument isn’t afropessimism, but absolutist despair—their facile antihumanism doesn’t chart us a path towards the end of the world, but instead limits us to total resignation</w:t>
      </w:r>
    </w:p>
    <w:p w:rsidR="0024626D" w:rsidRPr="0024626D" w:rsidRDefault="0024626D" w:rsidP="0024626D">
      <w:pPr>
        <w:rPr>
          <w:b/>
          <w:bCs/>
          <w:sz w:val="26"/>
          <w:u w:val="single"/>
        </w:rPr>
      </w:pPr>
      <w:r w:rsidRPr="0024626D">
        <w:rPr>
          <w:b/>
          <w:bCs/>
          <w:sz w:val="26"/>
        </w:rPr>
        <w:t xml:space="preserve">Marriott 12 </w:t>
      </w:r>
      <w:r w:rsidRPr="0024626D">
        <w:t>[David Mariott, “Black Cultural Studies”, Years Work Crit Cult Theory (2012) 20 (1): 37-66]</w:t>
      </w:r>
    </w:p>
    <w:p w:rsidR="0024626D" w:rsidRPr="0024626D" w:rsidRDefault="0024626D" w:rsidP="0024626D">
      <w:pPr>
        <w:rPr>
          <w:sz w:val="16"/>
        </w:rPr>
      </w:pPr>
      <w:r w:rsidRPr="0024626D">
        <w:rPr>
          <w:sz w:val="16"/>
        </w:rPr>
        <w:t>In the concluding pages of Darker Than Blue, Gilroy restates why he finds the ongoing attachment to the idea of race in the US so very unsatisfactory in comparison, say, to the anti-racism of Frantz Fanon: [</w:t>
      </w:r>
      <w:r w:rsidRPr="004A48C0">
        <w:rPr>
          <w:u w:val="single"/>
        </w:rPr>
        <w:t>Fanon’s] ‘audacious commitment to an alternative conception of humanity reconstituted outside ‘‘race’’</w:t>
      </w:r>
      <w:r w:rsidRPr="0024626D">
        <w:rPr>
          <w:sz w:val="16"/>
        </w:rPr>
        <w:t xml:space="preserve"> [...] </w:t>
      </w:r>
      <w:r w:rsidRPr="004A48C0">
        <w:rPr>
          <w:u w:val="single"/>
        </w:rPr>
        <w:t xml:space="preserve">is something that does not endear Fanon’s work to today’s practitioners of the </w:t>
      </w:r>
      <w:r w:rsidRPr="004A48C0">
        <w:rPr>
          <w:b/>
          <w:iCs/>
          <w:u w:val="single"/>
        </w:rPr>
        <w:t>facile antihumanism</w:t>
      </w:r>
      <w:r w:rsidRPr="004A48C0">
        <w:rPr>
          <w:u w:val="single"/>
        </w:rPr>
        <w:t xml:space="preserve"> </w:t>
      </w:r>
      <w:r w:rsidRPr="004A48C0">
        <w:rPr>
          <w:b/>
          <w:iCs/>
          <w:u w:val="single"/>
        </w:rPr>
        <w:t>and ethnic absolutism</w:t>
      </w:r>
      <w:r w:rsidRPr="004A48C0">
        <w:rPr>
          <w:u w:val="single"/>
        </w:rPr>
        <w:t xml:space="preserve"> so characteristic of life on US college campuses</w:t>
      </w:r>
      <w:r w:rsidRPr="0024626D">
        <w:rPr>
          <w:sz w:val="16"/>
        </w:rPr>
        <w:t xml:space="preserve">, where </w:t>
      </w:r>
      <w:r w:rsidRPr="004A48C0">
        <w:rPr>
          <w:u w:val="single"/>
        </w:rPr>
        <w:t xml:space="preserve">class-based homogeneity combines smoothly with deference to racial and ethic particularity and with </w:t>
      </w:r>
      <w:r w:rsidRPr="004A48C0">
        <w:rPr>
          <w:b/>
          <w:iCs/>
          <w:u w:val="single"/>
        </w:rPr>
        <w:t>resignation to the world as it appears</w:t>
      </w:r>
      <w:r w:rsidRPr="0024626D">
        <w:rPr>
          <w:sz w:val="16"/>
        </w:rPr>
        <w:t xml:space="preserve">. </w:t>
      </w:r>
      <w:r w:rsidRPr="004A48C0">
        <w:rPr>
          <w:u w:val="single"/>
        </w:rPr>
        <w:t>Fanon disappoints that scholastic constituency by refusing to see culture as an insurmountable obstacle between groups</w:t>
      </w:r>
      <w:r w:rsidRPr="0024626D">
        <w:rPr>
          <w:sz w:val="16"/>
        </w:rPr>
        <w:t xml:space="preserve">, even if they have been racialized. </w:t>
      </w:r>
      <w:r w:rsidRPr="004A48C0">
        <w:rPr>
          <w:u w:val="single"/>
        </w:rPr>
        <w:t xml:space="preserve">He </w:t>
      </w:r>
      <w:r w:rsidRPr="004A48C0">
        <w:rPr>
          <w:b/>
          <w:iCs/>
          <w:u w:val="single"/>
        </w:rPr>
        <w:t>does not accept the ‘‘strategic’’ award of an essential innocence to the oppressed</w:t>
      </w:r>
      <w:r w:rsidRPr="004A48C0">
        <w:rPr>
          <w:u w:val="single"/>
        </w:rPr>
        <w:t xml:space="preserve"> and the wretched of the earth</w:t>
      </w:r>
      <w:r w:rsidRPr="0024626D">
        <w:rPr>
          <w:sz w:val="16"/>
        </w:rPr>
        <w:t xml:space="preserve">. Their past and present sufferings confer no special nobility upon them and are not invested with redemptive insights. </w:t>
      </w:r>
      <w:r w:rsidRPr="004A48C0">
        <w:rPr>
          <w:b/>
          <w:iCs/>
          <w:u w:val="single"/>
        </w:rPr>
        <w:t>Suffering is just suffering</w:t>
      </w:r>
      <w:r w:rsidRPr="004A48C0">
        <w:rPr>
          <w:u w:val="single"/>
        </w:rPr>
        <w:t>, and Fanon has no patience with those who would invoke the armour of incorrigibility around national liberation struggles or minority cultures’</w:t>
      </w:r>
      <w:r w:rsidRPr="0024626D">
        <w:rPr>
          <w:sz w:val="16"/>
        </w:rPr>
        <w:t xml:space="preserve">. (pp. 157–8, my emphasis) Whatever one might think of the cogency of these remarks (if only because the notion of a non-racial life is predicated on the idea that the human can somehow reside ‘outside’ of race, a humanism that would always then be constitutively compromised by the racism at its frontier), </w:t>
      </w:r>
      <w:r w:rsidRPr="004A48C0">
        <w:rPr>
          <w:u w:val="single"/>
        </w:rPr>
        <w:t xml:space="preserve">the question of whether US culture can ever escape racial antagonism is the primary focus of </w:t>
      </w:r>
      <w:r w:rsidRPr="0024626D">
        <w:rPr>
          <w:sz w:val="16"/>
        </w:rPr>
        <w:t xml:space="preserve">Frank B. </w:t>
      </w:r>
      <w:r w:rsidRPr="004A48C0">
        <w:rPr>
          <w:u w:val="single"/>
        </w:rPr>
        <w:t>Wilderson</w:t>
      </w:r>
      <w:r w:rsidRPr="0024626D">
        <w:rPr>
          <w:sz w:val="16"/>
        </w:rPr>
        <w:t xml:space="preserve"> III’s powerful Red, White, and Black: Cinema and the Structure of US Antagonisms, as part of a more general reading of US film culture. And indeed </w:t>
      </w:r>
      <w:r w:rsidRPr="004A48C0">
        <w:rPr>
          <w:u w:val="single"/>
        </w:rPr>
        <w:t>Fanon’s anti-philosophical philosophical critique of racial ontology</w:t>
      </w:r>
      <w:r w:rsidRPr="0024626D">
        <w:rPr>
          <w:sz w:val="16"/>
        </w:rPr>
        <w:t xml:space="preserve"> (historically blacks were seen as part of existence but not, as yet, part of human being, a not-yet that forces Fanon to rethink the teleological form of the human as already and essentially violent in its separation from the state of nature from which it has come) </w:t>
      </w:r>
      <w:r w:rsidRPr="004A48C0">
        <w:rPr>
          <w:u w:val="single"/>
        </w:rPr>
        <w:t>forms a major part of Wilderson’s conception of anti-blackness as the major structural antagonism</w:t>
      </w:r>
      <w:r w:rsidRPr="0024626D">
        <w:rPr>
          <w:sz w:val="16"/>
        </w:rPr>
        <w:t xml:space="preserve"> of US history and culture. </w:t>
      </w:r>
      <w:r w:rsidRPr="004A48C0">
        <w:rPr>
          <w:u w:val="single"/>
        </w:rPr>
        <w:t>It is against the conception that racism could ever be simply contingent to black experience that Wilderson protests, reflecting on the fact that racial slavery has no parallel to other forms of suffering, and perhaps most strikingly social death is the constitutive essence of black existence in the US</w:t>
      </w:r>
      <w:r w:rsidRPr="0024626D">
        <w:rPr>
          <w:sz w:val="16"/>
        </w:rPr>
        <w:t xml:space="preserve">. In brief, </w:t>
      </w:r>
      <w:r w:rsidRPr="004A48C0">
        <w:rPr>
          <w:u w:val="single"/>
        </w:rPr>
        <w:t>slavery remains so originary</w:t>
      </w:r>
      <w:r w:rsidRPr="0024626D">
        <w:rPr>
          <w:sz w:val="16"/>
        </w:rPr>
        <w:t xml:space="preserve">, in the sense of what he calls its ‘accumulation and fungibility’ (terms borrowed from Saidiya Hartman), </w:t>
      </w:r>
      <w:r w:rsidRPr="004A48C0">
        <w:rPr>
          <w:u w:val="single"/>
        </w:rPr>
        <w:t>it not only has no ‘analogy’ to other forms of antagonism</w:t>
      </w:r>
      <w:r w:rsidRPr="0024626D">
        <w:rPr>
          <w:sz w:val="16"/>
        </w:rPr>
        <w:t xml:space="preserve">— Wilderson’s examples are the Holocaust and Native American genocide— </w:t>
      </w:r>
      <w:r w:rsidRPr="004A48C0">
        <w:rPr>
          <w:u w:val="single"/>
        </w:rPr>
        <w:t>there is simply no process of getting over it, of recovering from the loss</w:t>
      </w:r>
      <w:r w:rsidRPr="0024626D">
        <w:rPr>
          <w:sz w:val="16"/>
        </w:rPr>
        <w:t xml:space="preserve"> (as wound, or trauma): </w:t>
      </w:r>
      <w:r w:rsidRPr="004A48C0">
        <w:rPr>
          <w:u w:val="single"/>
        </w:rPr>
        <w:t>as such, slavery remains the ultimate structure of antagonism in the US.</w:t>
      </w:r>
      <w:r w:rsidRPr="0024626D">
        <w:rPr>
          <w:sz w:val="16"/>
        </w:rPr>
        <w:t xml:space="preserve"> Whether at a personal level or at the level of historical process, if ‘black slavery is foundational to modern Humanism’, then any teleological appeal to a humanism beyond racism is doomed from the start (p. 22). </w:t>
      </w:r>
      <w:r w:rsidRPr="004A48C0">
        <w:rPr>
          <w:u w:val="single"/>
        </w:rPr>
        <w:t>The problem with Wilderson’s argument</w:t>
      </w:r>
      <w:r w:rsidRPr="0024626D">
        <w:rPr>
          <w:sz w:val="16"/>
        </w:rPr>
        <w:t xml:space="preserve">, however, </w:t>
      </w:r>
      <w:r w:rsidRPr="004A48C0">
        <w:rPr>
          <w:u w:val="single"/>
        </w:rPr>
        <w:t xml:space="preserve">is that it </w:t>
      </w:r>
      <w:r w:rsidRPr="004A48C0">
        <w:rPr>
          <w:b/>
          <w:iCs/>
          <w:u w:val="single"/>
        </w:rPr>
        <w:t>remains of a piece with the manichean imperatives that beset it</w:t>
      </w:r>
      <w:r w:rsidRPr="0024626D">
        <w:rPr>
          <w:sz w:val="16"/>
        </w:rPr>
        <w:t xml:space="preserve">, </w:t>
      </w:r>
      <w:r w:rsidRPr="004A48C0">
        <w:rPr>
          <w:u w:val="single"/>
        </w:rPr>
        <w:t xml:space="preserve">and which by definition are structurally uppermost, which means that he can </w:t>
      </w:r>
      <w:r w:rsidRPr="004A48C0">
        <w:rPr>
          <w:b/>
          <w:iCs/>
          <w:u w:val="single"/>
        </w:rPr>
        <w:t>only confirm those imperatives as absolutes rather than chart a dialectical path beyond them</w:t>
      </w:r>
      <w:r w:rsidRPr="0024626D">
        <w:rPr>
          <w:sz w:val="16"/>
        </w:rPr>
        <w:t xml:space="preserve">, insofar as, structurally speaking, </w:t>
      </w:r>
      <w:r w:rsidRPr="004A48C0">
        <w:rPr>
          <w:u w:val="single"/>
        </w:rPr>
        <w:t>there is no ‘outside’ to black social death and alienation, or no outside to this outside, and all that thought can do is mirror its own enslavement by race.</w:t>
      </w:r>
      <w:r w:rsidRPr="0024626D">
        <w:rPr>
          <w:sz w:val="16"/>
        </w:rPr>
        <w:t xml:space="preserve"> </w:t>
      </w:r>
      <w:r w:rsidRPr="004A48C0">
        <w:rPr>
          <w:u w:val="single"/>
        </w:rPr>
        <w:t>This is not so much ‘afro-pessimism’</w:t>
      </w:r>
      <w:r w:rsidRPr="0024626D">
        <w:rPr>
          <w:sz w:val="16"/>
        </w:rPr>
        <w:t>— a term coined by Wilderson—</w:t>
      </w:r>
      <w:r w:rsidRPr="004A48C0">
        <w:rPr>
          <w:u w:val="single"/>
        </w:rPr>
        <w:t xml:space="preserve">as thought </w:t>
      </w:r>
      <w:r w:rsidRPr="004A48C0">
        <w:rPr>
          <w:b/>
          <w:iCs/>
          <w:u w:val="single"/>
        </w:rPr>
        <w:t>wedded to its own despair</w:t>
      </w:r>
      <w:r w:rsidRPr="004A48C0">
        <w:rPr>
          <w:u w:val="single"/>
        </w:rPr>
        <w:t>.</w:t>
      </w:r>
      <w:r w:rsidRPr="0024626D">
        <w:rPr>
          <w:sz w:val="16"/>
        </w:rPr>
        <w:t xml:space="preserve"> </w:t>
      </w:r>
    </w:p>
    <w:p w:rsidR="0024626D" w:rsidRPr="0024626D" w:rsidRDefault="0024626D" w:rsidP="0024626D">
      <w:pPr>
        <w:keepNext/>
        <w:keepLines/>
        <w:pageBreakBefore/>
        <w:spacing w:before="40" w:after="0"/>
        <w:jc w:val="center"/>
        <w:outlineLvl w:val="2"/>
        <w:rPr>
          <w:rFonts w:eastAsiaTheme="majorEastAsia" w:cstheme="majorBidi"/>
          <w:b/>
          <w:sz w:val="32"/>
          <w:szCs w:val="24"/>
          <w:u w:val="single"/>
        </w:rPr>
      </w:pPr>
      <w:r w:rsidRPr="0024626D">
        <w:rPr>
          <w:rFonts w:eastAsiaTheme="majorEastAsia" w:cstheme="majorBidi"/>
          <w:b/>
          <w:sz w:val="32"/>
          <w:szCs w:val="24"/>
          <w:u w:val="single"/>
        </w:rPr>
        <w:lastRenderedPageBreak/>
        <w:t>Black Culture Turn</w:t>
      </w:r>
      <w:r w:rsidR="008C7679">
        <w:rPr>
          <w:rFonts w:eastAsiaTheme="majorEastAsia" w:cstheme="majorBidi"/>
          <w:b/>
          <w:sz w:val="32"/>
          <w:szCs w:val="24"/>
          <w:u w:val="single"/>
        </w:rPr>
        <w:t>:</w:t>
      </w:r>
    </w:p>
    <w:p w:rsidR="0024626D" w:rsidRPr="0024626D" w:rsidRDefault="0024626D" w:rsidP="0024626D">
      <w:pPr>
        <w:keepNext/>
        <w:keepLines/>
        <w:spacing w:before="40" w:after="0"/>
        <w:outlineLvl w:val="3"/>
        <w:rPr>
          <w:rFonts w:eastAsiaTheme="majorEastAsia" w:cstheme="majorBidi"/>
          <w:b/>
          <w:iCs/>
          <w:sz w:val="26"/>
        </w:rPr>
      </w:pPr>
      <w:r w:rsidRPr="0024626D">
        <w:rPr>
          <w:rFonts w:eastAsiaTheme="majorEastAsia" w:cstheme="majorBidi"/>
          <w:b/>
          <w:iCs/>
          <w:sz w:val="26"/>
        </w:rPr>
        <w:t>Their claims about the absolute destruction of African culture are factually incorrect, contemporary African-American culture can be traced back to Central African Bantu survivals that were retained during slavery.</w:t>
      </w:r>
    </w:p>
    <w:p w:rsidR="0024626D" w:rsidRPr="0024626D" w:rsidRDefault="0024626D" w:rsidP="0024626D">
      <w:r w:rsidRPr="0024626D">
        <w:rPr>
          <w:b/>
          <w:bCs/>
          <w:sz w:val="26"/>
        </w:rPr>
        <w:t>Holloway 1990</w:t>
      </w:r>
      <w:r w:rsidRPr="0024626D">
        <w:t xml:space="preserve"> </w:t>
      </w:r>
      <w:r w:rsidRPr="0024626D">
        <w:rPr>
          <w:sz w:val="16"/>
          <w:szCs w:val="16"/>
        </w:rPr>
        <w:t xml:space="preserve">[Joseph E., Professor of Pan-African Studies at CSU Northridge, “The Origins of African-American Culture,” </w:t>
      </w:r>
      <w:r w:rsidRPr="0024626D">
        <w:rPr>
          <w:i/>
          <w:sz w:val="16"/>
          <w:szCs w:val="16"/>
        </w:rPr>
        <w:t>Africanisms in American Culture</w:t>
      </w:r>
      <w:r w:rsidRPr="0024626D">
        <w:rPr>
          <w:sz w:val="16"/>
          <w:szCs w:val="16"/>
        </w:rPr>
        <w:t xml:space="preserve"> ed. by Joseph E. Holloway p. 17]</w:t>
      </w:r>
    </w:p>
    <w:p w:rsidR="0024626D" w:rsidRPr="0024626D" w:rsidRDefault="0024626D" w:rsidP="0024626D">
      <w:r w:rsidRPr="0024626D">
        <w:rPr>
          <w:sz w:val="16"/>
          <w:szCs w:val="16"/>
        </w:rPr>
        <w:t>Many other enslaved Africans were employed as field slaves. This occupation, in fact, was engaged in by the majority of Africans, suggesting that</w:t>
      </w:r>
      <w:r w:rsidRPr="0024626D">
        <w:t xml:space="preserve"> </w:t>
      </w:r>
      <w:r w:rsidRPr="0024626D">
        <w:rPr>
          <w:u w:val="single"/>
        </w:rPr>
        <w:t>it was among the field slaves that much of African-American culture and language evolved. These field slaves were mainly Central Africans who</w:t>
      </w:r>
      <w:r w:rsidRPr="0024626D">
        <w:rPr>
          <w:sz w:val="16"/>
          <w:szCs w:val="16"/>
        </w:rPr>
        <w:t>, unlike the Senegambians,</w:t>
      </w:r>
      <w:r w:rsidRPr="0024626D">
        <w:t xml:space="preserve"> </w:t>
      </w:r>
      <w:r w:rsidRPr="0024626D">
        <w:rPr>
          <w:u w:val="single"/>
        </w:rPr>
        <w:t>brought a homogenous culture identifiable as Bantu</w:t>
      </w:r>
      <w:r w:rsidRPr="0024626D">
        <w:rPr>
          <w:sz w:val="16"/>
          <w:szCs w:val="16"/>
        </w:rPr>
        <w:t xml:space="preserve">. The cultural homogeneity of the Bantu is indicated by a common language. </w:t>
      </w:r>
      <w:r w:rsidRPr="0024626D">
        <w:rPr>
          <w:u w:val="single"/>
        </w:rPr>
        <w:t>Once the Bantu reached America they were able to retain much of their cultural identity. Enforced isolation of these Africans by plantation owners allowed them to retain their religion, philosophy, culture, folklore, folkways, folk beliefs, folk tales, storytelling, naming practices, home economics, arts, kinship, and music. These Africanisms were shared and adopted by the various African ethnic groups of the field slave community, and they gradually developed into African-American cooking</w:t>
      </w:r>
      <w:r w:rsidRPr="0024626D">
        <w:t xml:space="preserve"> </w:t>
      </w:r>
      <w:r w:rsidRPr="0024626D">
        <w:rPr>
          <w:sz w:val="16"/>
          <w:szCs w:val="16"/>
        </w:rPr>
        <w:t>(soul food),</w:t>
      </w:r>
      <w:r w:rsidRPr="0024626D">
        <w:t xml:space="preserve"> </w:t>
      </w:r>
      <w:r w:rsidRPr="0024626D">
        <w:rPr>
          <w:u w:val="single"/>
        </w:rPr>
        <w:t>music</w:t>
      </w:r>
      <w:r w:rsidRPr="0024626D">
        <w:rPr>
          <w:sz w:val="16"/>
          <w:szCs w:val="16"/>
        </w:rPr>
        <w:t xml:space="preserve"> (jazz, blues, spirituals, gospels), </w:t>
      </w:r>
      <w:r w:rsidRPr="0024626D">
        <w:rPr>
          <w:u w:val="single"/>
        </w:rPr>
        <w:t>language, religion, philosophy, customs, and arts</w:t>
      </w:r>
      <w:r w:rsidRPr="0024626D">
        <w:t>.</w:t>
      </w:r>
    </w:p>
    <w:p w:rsidR="0024626D" w:rsidRPr="0024626D" w:rsidRDefault="0024626D" w:rsidP="0024626D">
      <w:pPr>
        <w:keepNext/>
        <w:keepLines/>
        <w:spacing w:before="40" w:after="0"/>
        <w:outlineLvl w:val="3"/>
        <w:rPr>
          <w:rFonts w:eastAsiaTheme="majorEastAsia" w:cstheme="majorBidi"/>
          <w:b/>
          <w:iCs/>
          <w:sz w:val="26"/>
        </w:rPr>
      </w:pPr>
      <w:r w:rsidRPr="0024626D">
        <w:rPr>
          <w:rFonts w:eastAsiaTheme="majorEastAsia" w:cstheme="majorBidi"/>
          <w:b/>
          <w:iCs/>
          <w:sz w:val="26"/>
        </w:rPr>
        <w:t xml:space="preserve">Their assertion of the anthropological off-the-mapness of black subjectivity mirrors white racist anthropologists and linguists who defended the idea that slavery represented an absolute break with African culture. </w:t>
      </w:r>
    </w:p>
    <w:p w:rsidR="0024626D" w:rsidRPr="0024626D" w:rsidRDefault="0024626D" w:rsidP="0024626D">
      <w:r w:rsidRPr="0024626D">
        <w:rPr>
          <w:b/>
          <w:bCs/>
          <w:sz w:val="26"/>
        </w:rPr>
        <w:t>Asante 1990</w:t>
      </w:r>
      <w:r w:rsidRPr="0024626D">
        <w:t xml:space="preserve"> </w:t>
      </w:r>
      <w:r w:rsidRPr="0024626D">
        <w:rPr>
          <w:sz w:val="16"/>
          <w:szCs w:val="16"/>
        </w:rPr>
        <w:t xml:space="preserve">[Molefi Kete, Professor and Chair of the Department of African-American Studies at Temple University, “African Elements in African-American English,” </w:t>
      </w:r>
      <w:r w:rsidRPr="0024626D">
        <w:rPr>
          <w:i/>
          <w:sz w:val="16"/>
          <w:szCs w:val="16"/>
        </w:rPr>
        <w:t>Africanisms in American Culture</w:t>
      </w:r>
      <w:r w:rsidRPr="0024626D">
        <w:rPr>
          <w:sz w:val="16"/>
          <w:szCs w:val="16"/>
        </w:rPr>
        <w:t xml:space="preserve"> ed. by Joseph E. Holloway p. 19-20]</w:t>
      </w:r>
    </w:p>
    <w:p w:rsidR="0024626D" w:rsidRPr="0024626D" w:rsidRDefault="0024626D" w:rsidP="0024626D">
      <w:r w:rsidRPr="0024626D">
        <w:rPr>
          <w:u w:val="single"/>
        </w:rPr>
        <w:t>A considerable intellectual meanness had to be combated by the initial cadre of communicationists who examined the continuity of black language behaviors from Africa to America. The racist assumption that black pidgin reflected innate inability of Africans to learn English was current at one time</w:t>
      </w:r>
      <w:r w:rsidRPr="0024626D">
        <w:rPr>
          <w:sz w:val="16"/>
          <w:szCs w:val="16"/>
        </w:rPr>
        <w:t>. In fact, as Herskovits pointed out, the linguists who studied pidgin often had no knowledge of African languages and therefore could not make informed interpretations. Lorenzo Turner augmented this position by exposing inaccuracies in the work of</w:t>
      </w:r>
      <w:r w:rsidRPr="0024626D">
        <w:t xml:space="preserve"> </w:t>
      </w:r>
      <w:r w:rsidRPr="0024626D">
        <w:rPr>
          <w:u w:val="single"/>
        </w:rPr>
        <w:t>linguists</w:t>
      </w:r>
      <w:r w:rsidRPr="0024626D">
        <w:rPr>
          <w:sz w:val="16"/>
          <w:szCs w:val="16"/>
        </w:rPr>
        <w:t xml:space="preserve"> who </w:t>
      </w:r>
      <w:r w:rsidRPr="0024626D">
        <w:rPr>
          <w:u w:val="single"/>
        </w:rPr>
        <w:t>were quick to give assurance that there were no African survivals among black Americans</w:t>
      </w:r>
      <w:r w:rsidRPr="0024626D">
        <w:rPr>
          <w:sz w:val="16"/>
          <w:szCs w:val="16"/>
        </w:rPr>
        <w:t xml:space="preserve">. Only with the work of Mervyn Alleyne and other sociolinguists did we begin to get a clearer picture of the African contribution to English. Alleyne particularly demonstrated continuity in the West Indies. Earlier, Ambros Gonzales, like many white American linguists, misunderstood the Gullah language and arrived at the wrong conclusion. In 1922 he cited a list of words that were purported to be of African origin. Most of the words are either English words misspelled or African words interpreted as English words that blacks could not pronounce. Gonzales was thoroughly confused about what he was studying, as Turner pointed out: Many other words in Gonzales’ glossary which, because of his lack of acquaintance with the vocabulary of certain African languages, he interprets as English, are in reality African words. Among other Gullah words which he or other American writers have interpreted as English, but which are African, are the Mende </w:t>
      </w:r>
      <w:r w:rsidRPr="0024626D">
        <w:rPr>
          <w:i/>
          <w:sz w:val="16"/>
          <w:szCs w:val="16"/>
        </w:rPr>
        <w:t>suwangc</w:t>
      </w:r>
      <w:r w:rsidRPr="0024626D">
        <w:rPr>
          <w:sz w:val="16"/>
          <w:szCs w:val="16"/>
        </w:rPr>
        <w:t xml:space="preserve">, to be proud (explained by Gonzales as a corruption of the English swagger): the Wolof </w:t>
      </w:r>
      <w:r w:rsidRPr="0024626D">
        <w:rPr>
          <w:i/>
          <w:sz w:val="16"/>
          <w:szCs w:val="16"/>
        </w:rPr>
        <w:t>lir</w:t>
      </w:r>
      <w:r w:rsidRPr="0024626D">
        <w:rPr>
          <w:sz w:val="16"/>
          <w:szCs w:val="16"/>
        </w:rPr>
        <w:t xml:space="preserve">, small (taken by Gonzales to be an abbreviated form of the English little, in spite of the fact that the Gullah also uses little when he wishes to): the Wolof </w:t>
      </w:r>
      <w:r w:rsidRPr="0024626D">
        <w:rPr>
          <w:i/>
          <w:sz w:val="16"/>
          <w:szCs w:val="16"/>
        </w:rPr>
        <w:t>benj</w:t>
      </w:r>
      <w:r w:rsidRPr="0024626D">
        <w:rPr>
          <w:sz w:val="16"/>
          <w:szCs w:val="16"/>
        </w:rPr>
        <w:t xml:space="preserve">, tooth (explained by the Americans as a corruption of bone): The Twi </w:t>
      </w:r>
      <w:r w:rsidRPr="0024626D">
        <w:rPr>
          <w:i/>
          <w:sz w:val="16"/>
          <w:szCs w:val="16"/>
        </w:rPr>
        <w:t>fa</w:t>
      </w:r>
      <w:r w:rsidRPr="0024626D">
        <w:rPr>
          <w:sz w:val="16"/>
          <w:szCs w:val="16"/>
        </w:rPr>
        <w:t xml:space="preserve">, to take (explained by Americans as a corruption of the English for)…. The point made by Turner is that </w:t>
      </w:r>
      <w:r w:rsidRPr="0024626D">
        <w:rPr>
          <w:u w:val="single"/>
        </w:rPr>
        <w:t>white American linguists refused to consider the possibility that blacks used African words in their vocabularies</w:t>
      </w:r>
      <w:r w:rsidRPr="0024626D">
        <w:rPr>
          <w:sz w:val="16"/>
          <w:szCs w:val="16"/>
        </w:rPr>
        <w:t xml:space="preserve">. In fact, the evidence demonstrates that </w:t>
      </w:r>
      <w:r w:rsidRPr="0024626D">
        <w:rPr>
          <w:u w:val="single"/>
        </w:rPr>
        <w:t>whites unfamiliar with either African languages or Gullah made expansive generalizations that tended to support their preconceived motions about black speech habits</w:t>
      </w:r>
      <w:r w:rsidRPr="0024626D">
        <w:rPr>
          <w:sz w:val="18"/>
          <w:szCs w:val="18"/>
        </w:rPr>
        <w:t xml:space="preserve">. Writing in the </w:t>
      </w:r>
      <w:r w:rsidRPr="0024626D">
        <w:rPr>
          <w:i/>
          <w:sz w:val="18"/>
          <w:szCs w:val="18"/>
        </w:rPr>
        <w:t>American Mercury</w:t>
      </w:r>
      <w:r w:rsidRPr="0024626D">
        <w:rPr>
          <w:sz w:val="18"/>
          <w:szCs w:val="18"/>
        </w:rPr>
        <w:t xml:space="preserve"> in 1924,</w:t>
      </w:r>
      <w:r w:rsidRPr="0024626D">
        <w:t xml:space="preserve"> </w:t>
      </w:r>
      <w:r w:rsidRPr="0024626D">
        <w:rPr>
          <w:u w:val="single"/>
        </w:rPr>
        <w:t xml:space="preserve">George Krapp said that “it is reasonably safe to say that not a single detail of Negro pronunciation or Negro syntax can be proved to have other than English origins.” Other writers who voiced nearly the same judgment regarding the presence of African survivals in black American speech supported the notion of an absolute break with African culture. It was inconceivable to them that either phonological, </w:t>
      </w:r>
      <w:r w:rsidRPr="0024626D">
        <w:rPr>
          <w:u w:val="single"/>
        </w:rPr>
        <w:lastRenderedPageBreak/>
        <w:t>morphological, or semantic interference could have existed where Africans retained their language behavior in connection with English</w:t>
      </w:r>
      <w:r w:rsidRPr="0024626D">
        <w:t>.</w:t>
      </w:r>
    </w:p>
    <w:p w:rsidR="0024626D" w:rsidRPr="0024626D" w:rsidRDefault="0024626D" w:rsidP="0024626D">
      <w:pPr>
        <w:keepNext/>
        <w:keepLines/>
        <w:spacing w:before="40" w:after="0"/>
        <w:outlineLvl w:val="3"/>
        <w:rPr>
          <w:rFonts w:eastAsiaTheme="majorEastAsia" w:cstheme="majorBidi"/>
          <w:b/>
          <w:iCs/>
          <w:sz w:val="26"/>
        </w:rPr>
      </w:pPr>
      <w:r w:rsidRPr="0024626D">
        <w:rPr>
          <w:rFonts w:eastAsiaTheme="majorEastAsia" w:cstheme="majorBidi"/>
          <w:b/>
          <w:iCs/>
          <w:sz w:val="26"/>
        </w:rPr>
        <w:t>The survival of African religion also disproves the idea that black culture has no ontological reach since it was a key element of slave uprisings and revolts.</w:t>
      </w:r>
    </w:p>
    <w:p w:rsidR="0024626D" w:rsidRPr="0024626D" w:rsidRDefault="0024626D" w:rsidP="0024626D">
      <w:r w:rsidRPr="0024626D">
        <w:rPr>
          <w:b/>
          <w:bCs/>
          <w:sz w:val="26"/>
        </w:rPr>
        <w:t>Mulira 1990</w:t>
      </w:r>
      <w:r w:rsidRPr="0024626D">
        <w:t xml:space="preserve"> </w:t>
      </w:r>
      <w:r w:rsidRPr="0024626D">
        <w:rPr>
          <w:sz w:val="16"/>
          <w:szCs w:val="16"/>
        </w:rPr>
        <w:t xml:space="preserve">[Jessie Gaston, Associate Professor of History and Ethnic Studies at CSU Sacramento, peaches, “The Case of Voodoo in New Orleans,” </w:t>
      </w:r>
      <w:r w:rsidRPr="0024626D">
        <w:rPr>
          <w:i/>
          <w:sz w:val="16"/>
          <w:szCs w:val="16"/>
        </w:rPr>
        <w:t>Africanisms in American Culture</w:t>
      </w:r>
      <w:r w:rsidRPr="0024626D">
        <w:rPr>
          <w:sz w:val="16"/>
          <w:szCs w:val="16"/>
        </w:rPr>
        <w:t xml:space="preserve"> ed. by Joseph E. Holloway p. 37]</w:t>
      </w:r>
    </w:p>
    <w:p w:rsidR="0024626D" w:rsidRPr="0024626D" w:rsidRDefault="0024626D" w:rsidP="0024626D">
      <w:pPr>
        <w:rPr>
          <w:sz w:val="16"/>
        </w:rPr>
      </w:pPr>
      <w:r w:rsidRPr="0024626D">
        <w:rPr>
          <w:sz w:val="16"/>
        </w:rPr>
        <w:t xml:space="preserve">It is more difficult to measure and evaluate the persistence of African culture elsewhere, especially in the United States, outside the core areas of New Orleans and the Sea Islands. In many “pocket areas” in the southern states and </w:t>
      </w:r>
      <w:r w:rsidRPr="0024626D">
        <w:rPr>
          <w:u w:val="single"/>
        </w:rPr>
        <w:t>in cities and towns through the United States, remnants of African culture abound: in language patterns</w:t>
      </w:r>
      <w:r w:rsidRPr="0024626D">
        <w:rPr>
          <w:sz w:val="16"/>
        </w:rPr>
        <w:t xml:space="preserve"> and </w:t>
      </w:r>
      <w:r w:rsidRPr="0024626D">
        <w:rPr>
          <w:u w:val="single"/>
        </w:rPr>
        <w:t>vocabulary</w:t>
      </w:r>
      <w:r w:rsidRPr="0024626D">
        <w:rPr>
          <w:sz w:val="16"/>
        </w:rPr>
        <w:t xml:space="preserve">, in </w:t>
      </w:r>
      <w:r w:rsidRPr="0024626D">
        <w:rPr>
          <w:u w:val="single"/>
        </w:rPr>
        <w:t>literature</w:t>
      </w:r>
      <w:r w:rsidRPr="0024626D">
        <w:rPr>
          <w:sz w:val="16"/>
        </w:rPr>
        <w:t xml:space="preserve">, in </w:t>
      </w:r>
      <w:r w:rsidRPr="0024626D">
        <w:rPr>
          <w:u w:val="single"/>
        </w:rPr>
        <w:t>techniques of storytelling</w:t>
      </w:r>
      <w:r w:rsidRPr="0024626D">
        <w:rPr>
          <w:sz w:val="16"/>
        </w:rPr>
        <w:t xml:space="preserve">, in </w:t>
      </w:r>
      <w:r w:rsidRPr="0024626D">
        <w:rPr>
          <w:u w:val="single"/>
        </w:rPr>
        <w:t>folktales</w:t>
      </w:r>
      <w:r w:rsidRPr="0024626D">
        <w:rPr>
          <w:sz w:val="16"/>
        </w:rPr>
        <w:t xml:space="preserve"> such as Breb Rabbit and Tar Baby, in </w:t>
      </w:r>
      <w:r w:rsidRPr="0024626D">
        <w:rPr>
          <w:u w:val="single"/>
        </w:rPr>
        <w:t>music and dance forms, singing</w:t>
      </w:r>
      <w:r w:rsidRPr="0024626D">
        <w:rPr>
          <w:sz w:val="16"/>
        </w:rPr>
        <w:t xml:space="preserve">, and </w:t>
      </w:r>
      <w:r w:rsidRPr="0024626D">
        <w:rPr>
          <w:u w:val="single"/>
        </w:rPr>
        <w:t>rhythm</w:t>
      </w:r>
      <w:r w:rsidRPr="0024626D">
        <w:rPr>
          <w:sz w:val="16"/>
        </w:rPr>
        <w:t xml:space="preserve">, in </w:t>
      </w:r>
      <w:r w:rsidRPr="0024626D">
        <w:rPr>
          <w:u w:val="single"/>
        </w:rPr>
        <w:t>foods, and</w:t>
      </w:r>
      <w:r w:rsidRPr="0024626D">
        <w:rPr>
          <w:sz w:val="16"/>
        </w:rPr>
        <w:t xml:space="preserve"> in </w:t>
      </w:r>
      <w:r w:rsidRPr="0024626D">
        <w:rPr>
          <w:u w:val="single"/>
        </w:rPr>
        <w:t>ways of eating</w:t>
      </w:r>
      <w:r w:rsidRPr="0024626D">
        <w:rPr>
          <w:sz w:val="16"/>
        </w:rPr>
        <w:t xml:space="preserve"> certain foods. The extended-family concept and respect for elders in many rural areas were African transplants. Africanisms are of course most prevalent among black southerners because the South was the heart of the slavery system in the United States. These people took their traditions outside the South once they migrated. </w:t>
      </w:r>
      <w:r w:rsidRPr="0024626D">
        <w:rPr>
          <w:u w:val="single"/>
        </w:rPr>
        <w:t>The most dominant and intact African survival in the black diaspora has proved to be the religion voodoo. The survival of African religious and magical systems is directly linked to their importance in everyday life</w:t>
      </w:r>
      <w:r w:rsidRPr="0024626D">
        <w:rPr>
          <w:sz w:val="16"/>
        </w:rPr>
        <w:t xml:space="preserve">. In addition, their ability to accommodate and be associated with various facets of other established religions strengthened their chances of survival. Ancient deities in the African pantheon were often given Catholic saints’ names. The most tenacious African religious retentions in the United States are found where Catholicism has been particularly strong, including New Orleans. By appealing to traditional deities and mystical forces, the slaves were able to keep alive their link with Africa. During the early stages of slavery the link was reinforced by voodoo priests and root doctors who continued to be represented among the newly arrived slaves. The priests in particular led the crusade for the survival of their religious practices by identifying African deities with Catholic saints in Haiti and Brazil. And African concepts of good and evil found counterparts in the Christians’ belief in heaven and hell and Christ and Satan. Since the beginning of the twentieth century, the root doctors have been more visible in practicing their craft than the priests. From its beginning, voodoo encompassed certain elements such as divination, manipulation, and herbalism that gave it the appearance of a magical rather than a religious system. In the early days of slavery, magic was often the strongest element because of the suppression of voodoo as a religion by the authorities and slave owners. These antivoodooists managed to limit the number of voodoo meetings among slaves, but they found it impossible to stop the making of voodoo and hoodoo objects in the slaves’ cabins. (Hoodoo is the negative component of voodoo.) </w:t>
      </w:r>
      <w:r w:rsidRPr="0024626D">
        <w:rPr>
          <w:u w:val="single"/>
        </w:rPr>
        <w:t>Magic helped the slaves to cope with their daily situations</w:t>
      </w:r>
      <w:r w:rsidRPr="0024626D">
        <w:rPr>
          <w:sz w:val="16"/>
        </w:rPr>
        <w:t xml:space="preserve">, to win the affection of the ones they desired, to cause harm to their enemies, and to feel protected from harm themselves. </w:t>
      </w:r>
      <w:r w:rsidRPr="0024626D">
        <w:rPr>
          <w:u w:val="single"/>
        </w:rPr>
        <w:t>Its main value was and continues to be psychological</w:t>
      </w:r>
      <w:r w:rsidRPr="0024626D">
        <w:rPr>
          <w:sz w:val="16"/>
        </w:rPr>
        <w:t xml:space="preserve">. Magic is intimately related to voodoo, as it is to most religions, but is not its essence. Voodoo contains some elements of magic, and magic receives much of its strength from the voodoo deities and rituals. </w:t>
      </w:r>
      <w:r w:rsidRPr="0024626D">
        <w:rPr>
          <w:u w:val="single"/>
        </w:rPr>
        <w:t>African religious and magical systems also survived because of the organizational role they played in slave revolts throughout the New World</w:t>
      </w:r>
      <w:r w:rsidRPr="0024626D">
        <w:rPr>
          <w:sz w:val="16"/>
        </w:rPr>
        <w:t xml:space="preserve"> but particularly in Haiti and Brazil. </w:t>
      </w:r>
      <w:r w:rsidRPr="0024626D">
        <w:rPr>
          <w:u w:val="single"/>
        </w:rPr>
        <w:t>Revolutionary protest appears to have been engraved in voodoo upon its arrival in the Americas. Revolts in the early period of slavery were largely the work of African priests and medicine men. In conducting insurrectional meetings disguised as religious ceremonies, voodoo leaders often promised the gods’ support for any rebellion the slaves decided to engage in. The assurance of supernatural support</w:t>
      </w:r>
      <w:r w:rsidRPr="0024626D">
        <w:rPr>
          <w:sz w:val="16"/>
        </w:rPr>
        <w:t xml:space="preserve"> to both leaders and followers </w:t>
      </w:r>
      <w:r w:rsidRPr="0024626D">
        <w:rPr>
          <w:u w:val="single"/>
        </w:rPr>
        <w:t>and</w:t>
      </w:r>
      <w:r w:rsidRPr="0024626D">
        <w:rPr>
          <w:sz w:val="16"/>
        </w:rPr>
        <w:t xml:space="preserve"> the priests’ promise </w:t>
      </w:r>
      <w:r w:rsidRPr="0024626D">
        <w:rPr>
          <w:u w:val="single"/>
        </w:rPr>
        <w:t>that the ancestors were aiding the struggle for freedom gave the slaves the necessary inspiration, courage, and determination</w:t>
      </w:r>
      <w:r w:rsidRPr="0024626D">
        <w:rPr>
          <w:sz w:val="16"/>
        </w:rPr>
        <w:t xml:space="preserve">. Various charms, gris-gris, potions, and small parcels containing bits of paper, bones, or potions hung around the necks of the fighting men provided protection and good luck by warding off bullets. </w:t>
      </w:r>
      <w:r w:rsidRPr="0024626D">
        <w:rPr>
          <w:u w:val="single"/>
        </w:rPr>
        <w:t>The slave insurrection in New York in 1712 was led by a conjurer</w:t>
      </w:r>
      <w:r w:rsidRPr="0024626D">
        <w:rPr>
          <w:sz w:val="16"/>
        </w:rPr>
        <w:t xml:space="preserve"> who convinced the fighters they were invulnerable. </w:t>
      </w:r>
      <w:r w:rsidRPr="0024626D">
        <w:rPr>
          <w:u w:val="single"/>
        </w:rPr>
        <w:t>A leader in the 1822 insurrection in North Carolina, “Gullah Jack,” also was a conjurer</w:t>
      </w:r>
      <w:r w:rsidRPr="0024626D">
        <w:rPr>
          <w:sz w:val="16"/>
        </w:rPr>
        <w:t xml:space="preserve"> and root doctor; his charms, chiefly of animal claws, were designed to make the insurrectionists invulnerable. Voodoo priests also helped suicide victims by telling them what to do to ensure their return after death to their homeland in Africa.</w:t>
      </w:r>
    </w:p>
    <w:p w:rsidR="0024626D" w:rsidRPr="0024626D" w:rsidRDefault="0024626D" w:rsidP="0024626D">
      <w:pPr>
        <w:keepNext/>
        <w:keepLines/>
        <w:spacing w:before="40" w:after="0"/>
        <w:outlineLvl w:val="3"/>
        <w:rPr>
          <w:rFonts w:eastAsiaTheme="majorEastAsia" w:cstheme="majorBidi"/>
          <w:b/>
          <w:iCs/>
        </w:rPr>
      </w:pPr>
      <w:r w:rsidRPr="0024626D">
        <w:rPr>
          <w:rFonts w:eastAsiaTheme="majorEastAsia" w:cstheme="majorBidi"/>
          <w:b/>
          <w:iCs/>
          <w:sz w:val="26"/>
        </w:rPr>
        <w:lastRenderedPageBreak/>
        <w:t>Culture is an indispensable resource for collective struggle against anti-black oppression that posits blackness as absent of culture and identity. Identifying a usable past is the raw material for the creative self-making and in turn self-determination of Afro-Diasporic peoples that exists as a transnational architecture for effective combat against global white supremacy. Identification with African culture is the best means of scaffolding rhetorical devices and points of affinity and solidarity that translate into actual social mobilization and change.</w:t>
      </w:r>
    </w:p>
    <w:p w:rsidR="0024626D" w:rsidRPr="0024626D" w:rsidRDefault="0024626D" w:rsidP="0024626D">
      <w:r w:rsidRPr="0024626D">
        <w:rPr>
          <w:b/>
          <w:bCs/>
          <w:sz w:val="26"/>
        </w:rPr>
        <w:t>Singh 2004</w:t>
      </w:r>
      <w:r w:rsidRPr="0024626D">
        <w:rPr>
          <w:sz w:val="16"/>
          <w:szCs w:val="16"/>
        </w:rPr>
        <w:t xml:space="preserve"> [Simboonath, Assistant Professor of Sociology at the University of Michigan-Dearborn, peaches, “Resistance, Essentialism, and Empowerment in Black Nationalist Discourse in the African Diaspora: A Comparison of the Back to Africa, Black Power, and Rastafari Movements,” </w:t>
      </w:r>
      <w:r w:rsidRPr="0024626D">
        <w:rPr>
          <w:i/>
          <w:sz w:val="16"/>
          <w:szCs w:val="16"/>
        </w:rPr>
        <w:t>Journal of African American Studies</w:t>
      </w:r>
      <w:r w:rsidRPr="0024626D">
        <w:rPr>
          <w:sz w:val="16"/>
          <w:szCs w:val="16"/>
        </w:rPr>
        <w:t>, Vol. 8, No. 3]</w:t>
      </w:r>
    </w:p>
    <w:p w:rsidR="0024626D" w:rsidRPr="0024626D" w:rsidRDefault="0024626D" w:rsidP="0024626D">
      <w:pPr>
        <w:rPr>
          <w:sz w:val="16"/>
        </w:rPr>
      </w:pPr>
      <w:r w:rsidRPr="0024626D">
        <w:rPr>
          <w:sz w:val="16"/>
        </w:rPr>
        <w:t xml:space="preserve">The resurgence of black consciousness and pride in the Caribbean a la the Rastafari and Black Power movements illustrates the power of activism to inspire individual and collective ethnic pride and consciousness. </w:t>
      </w:r>
      <w:r w:rsidRPr="0024626D">
        <w:rPr>
          <w:u w:val="single"/>
        </w:rPr>
        <w:t>The construction and reconstruction of history and culture to redefine the meaning of ethnicity is an important aspect of ethnic movements. All three movements initiated a cultural reconstruction process by substituting dominant oppressive symbols</w:t>
      </w:r>
      <w:r w:rsidRPr="0024626D">
        <w:rPr>
          <w:sz w:val="16"/>
        </w:rPr>
        <w:t xml:space="preserve"> (colonialism, domination, exploitation, subjugation, and European cultural imperialism and hegemony) </w:t>
      </w:r>
      <w:r w:rsidRPr="0024626D">
        <w:rPr>
          <w:u w:val="single"/>
        </w:rPr>
        <w:t>for more positive and liberating African symbols. This cultural inversion marked an important departure from the acculturation approach</w:t>
      </w:r>
      <w:r w:rsidRPr="0024626D">
        <w:rPr>
          <w:sz w:val="16"/>
        </w:rPr>
        <w:t xml:space="preserve">, in that both the Rastafari and the Black Power advocates attempted to reverse the dominant structure that has characterized the Caribbean region--one based on colonial dominance and control, resistance to slavery, indenture ship, and plantation society--to an emphasis on the positive and resilient character of the oppressed, i.e. the descendants of former slaves, namely, Afro-Caribbean peoples. The centrality of black diasporic culture in all of the movements points to the relevance of historical struggles in shaping and reshaping identities. Black diasporic culture, then, is concerned with struggles to be different. An awareness of shared histories of enslavement, racist subordination, cultural survival, resistance and political rebellion is the core of the black Diaspora (Clifford, 1994). The term Diaspora encompasses not only notions of transnationality and movement, but political struggles aimed at defining self and community in historical contexts of displacement. Diasporic cultures with their emphasis on displacement and a desire to return to an original homeland, be it real or symbolic, can be placed in the context of the Rastafari, Black Power, and Back to Africa movements. </w:t>
      </w:r>
      <w:r w:rsidRPr="0024626D">
        <w:rPr>
          <w:u w:val="single"/>
        </w:rPr>
        <w:t>By recasting the cultural material of the past in innovative ways, ethnic movements reforge their own culture and history and, as a result, reinvent themselves</w:t>
      </w:r>
      <w:r w:rsidRPr="0024626D">
        <w:rPr>
          <w:sz w:val="16"/>
        </w:rPr>
        <w:t xml:space="preserve"> (Nagel, 1994). In constructing an ethnic identity, a look backward in time, or what Dag Blanck (1989) calls </w:t>
      </w:r>
      <w:r w:rsidRPr="0024626D">
        <w:rPr>
          <w:u w:val="single"/>
        </w:rPr>
        <w:t>a "usable past," acts as an essential ingredient in the identity creation process</w:t>
      </w:r>
      <w:r w:rsidRPr="0024626D">
        <w:rPr>
          <w:sz w:val="16"/>
        </w:rPr>
        <w:t>. Anthony Cohen (1985, p. 99) writes, "</w:t>
      </w:r>
      <w:r w:rsidRPr="0024626D">
        <w:rPr>
          <w:u w:val="single"/>
        </w:rPr>
        <w:t>in constructing culture the past is a resource</w:t>
      </w:r>
      <w:r w:rsidRPr="0024626D">
        <w:rPr>
          <w:sz w:val="16"/>
        </w:rPr>
        <w:t xml:space="preserve"> used by groups </w:t>
      </w:r>
      <w:r w:rsidRPr="0024626D">
        <w:rPr>
          <w:u w:val="single"/>
        </w:rPr>
        <w:t>in the collective quest for meaning and community</w:t>
      </w:r>
      <w:r w:rsidRPr="0024626D">
        <w:rPr>
          <w:sz w:val="16"/>
        </w:rPr>
        <w:t xml:space="preserve">." Rick Fantasia (1988) describes a "culture of solidarity" that arises out of activism. "'Culture of solidarity" is defined as the emergence of a collective consciousness and shared meanings that result from participating in collective action. From this perspective, it can be argued that </w:t>
      </w:r>
      <w:r w:rsidRPr="0024626D">
        <w:rPr>
          <w:u w:val="single"/>
        </w:rPr>
        <w:t>ethnic movements are the embodiments of cultures of solidarity because they challenge negative hegemonic images and institutions by</w:t>
      </w:r>
      <w:r w:rsidRPr="0024626D">
        <w:rPr>
          <w:sz w:val="16"/>
        </w:rPr>
        <w:t xml:space="preserve">: (i) </w:t>
      </w:r>
      <w:r w:rsidRPr="0024626D">
        <w:rPr>
          <w:u w:val="single"/>
        </w:rPr>
        <w:t>redefining the meaning of ethnicity in appealing ways; and</w:t>
      </w:r>
      <w:r w:rsidRPr="0024626D">
        <w:rPr>
          <w:sz w:val="16"/>
        </w:rPr>
        <w:t xml:space="preserve"> (ii) </w:t>
      </w:r>
      <w:r w:rsidRPr="0024626D">
        <w:rPr>
          <w:u w:val="single"/>
        </w:rPr>
        <w:t>using cultural symbols to effectively dramatize grievances and demands</w:t>
      </w:r>
      <w:r w:rsidRPr="0024626D">
        <w:rPr>
          <w:sz w:val="16"/>
        </w:rPr>
        <w:t xml:space="preserve"> (Nagel, 1994, p. 166). </w:t>
      </w:r>
      <w:r w:rsidRPr="0024626D">
        <w:rPr>
          <w:u w:val="single"/>
        </w:rPr>
        <w:t>Ethnic groups engage in the construction of culture by using particular aspects of their culture and history in order to create common meanings, build solidarity and ultimately launch social movements</w:t>
      </w:r>
      <w:r w:rsidRPr="0024626D">
        <w:rPr>
          <w:sz w:val="16"/>
        </w:rPr>
        <w:t xml:space="preserve">. Joane Nagel's (1994, p. 164) shopping cart metaphor to describe the dynamic character of ethnic culture is instructive here: "we construct culture by picking and choosing items from the shelves of the past and present." </w:t>
      </w:r>
      <w:r w:rsidRPr="0024626D">
        <w:rPr>
          <w:u w:val="single"/>
        </w:rPr>
        <w:t>Culture and history, therefore, are essential aspects of ethnicity, and in the context of social movements they have been specifically employed as mobilization strategies to redefine and reconstruct identity and culture. The Rastafari, Back to Africa, and Black Power movements used culture and history to define a common purpose, create common meanings, build ethnic solidarity, and lay claims to self-determination</w:t>
      </w:r>
      <w:r w:rsidRPr="0024626D">
        <w:rPr>
          <w:sz w:val="16"/>
        </w:rPr>
        <w:t xml:space="preserve">. The manipulation of ethnic symbols, culture and history in these movements supports the idea that culture, ethnic identity and customs are not "fixed." Indeed, the black cultural nationalists and Black Arts proponents, in conceding that blacks were assimilated enough to engage in acts of self-hatred, such as modifying their looks to conform to white standards, were implicitly acknowledging that black culture in the Diaspora was essentially hybrid (Robinson, 2001). In other words, the idea that identity and culture are fixed and natural phenomena is a romantic and essentialist conception. Hybridity, then, becomes a remedy for essentialist subjectivity (Hall, 1994). Cultural renewal and transformations are, therefore, important aspects of ethnic movements. </w:t>
      </w:r>
      <w:r w:rsidRPr="0024626D">
        <w:rPr>
          <w:u w:val="single"/>
        </w:rPr>
        <w:t>Activists use cultural</w:t>
      </w:r>
      <w:r w:rsidRPr="0024626D">
        <w:rPr>
          <w:sz w:val="16"/>
        </w:rPr>
        <w:t xml:space="preserve"> icons, </w:t>
      </w:r>
      <w:r w:rsidRPr="0024626D">
        <w:rPr>
          <w:sz w:val="16"/>
        </w:rPr>
        <w:lastRenderedPageBreak/>
        <w:t xml:space="preserve">imagery, symbols and </w:t>
      </w:r>
      <w:r w:rsidRPr="0024626D">
        <w:rPr>
          <w:u w:val="single"/>
        </w:rPr>
        <w:t>claims as part of the mobilization process</w:t>
      </w:r>
      <w:r w:rsidRPr="0024626D">
        <w:rPr>
          <w:sz w:val="16"/>
        </w:rPr>
        <w:t xml:space="preserve"> (Nagel, 1994, p.165). David Snow et al. (1986) contend that </w:t>
      </w:r>
      <w:r w:rsidRPr="0024626D">
        <w:rPr>
          <w:u w:val="single"/>
        </w:rPr>
        <w:t>social movement activists utilize culture</w:t>
      </w:r>
      <w:r w:rsidRPr="0024626D">
        <w:rPr>
          <w:sz w:val="16"/>
        </w:rPr>
        <w:t xml:space="preserve"> such as specific types of rhetorical devices, and cultural themes and cultural discourses </w:t>
      </w:r>
      <w:r w:rsidRPr="0024626D">
        <w:rPr>
          <w:u w:val="single"/>
        </w:rPr>
        <w:t>as a way of recruiting members, gaining political currency and achieving movement goals</w:t>
      </w:r>
      <w:r w:rsidRPr="0024626D">
        <w:rPr>
          <w:sz w:val="16"/>
        </w:rPr>
        <w:t>. Similarly (Gamson, 1988) illustrates the relationship between culture and ethnic mobilization by showing how cultural symbols and themes are used to serve movement ends. Protest, therefore, becomes a crucible of culture. These movements created a New World nationalist consciousness in which notions of "Africa," "black ethnicity," "black pride," and "black nationalism," instilled a strong sense of deep cultural resonance among diasporic Africans. By subscribing to the idealization of Africa perspective in which Africa represents a symbol of identity and home, the Rastafari, Garvey, and Black Power movements represent a symbolic confrontation of the status quo in their respective societies (Chevannes, 1998). This was expressed in the symbols they employed: religion, dress, hair, drugs and music. Both movements represented symbolic attempts at restructuring reality--an ideal concept of reality in which social change and social action were manifested in more symbolic rather than concrete forms.</w:t>
      </w:r>
    </w:p>
    <w:p w:rsidR="0024626D" w:rsidRPr="0024626D" w:rsidRDefault="0024626D" w:rsidP="0024626D"/>
    <w:p w:rsidR="0024626D" w:rsidRPr="0024626D" w:rsidRDefault="0024626D" w:rsidP="0024626D"/>
    <w:p w:rsidR="0024626D" w:rsidRPr="0024626D" w:rsidRDefault="0024626D" w:rsidP="0024626D"/>
    <w:sectPr w:rsidR="0024626D" w:rsidRPr="002462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60E6" w:rsidRDefault="001560E6" w:rsidP="009D03DA">
      <w:pPr>
        <w:spacing w:after="0" w:line="240" w:lineRule="auto"/>
      </w:pPr>
      <w:r>
        <w:separator/>
      </w:r>
    </w:p>
  </w:endnote>
  <w:endnote w:type="continuationSeparator" w:id="0">
    <w:p w:rsidR="001560E6" w:rsidRDefault="001560E6" w:rsidP="009D03DA">
      <w:pPr>
        <w:spacing w:after="0" w:line="240" w:lineRule="auto"/>
      </w:pPr>
      <w:r>
        <w:continuationSeparator/>
      </w:r>
    </w:p>
  </w:endnote>
  <w:endnote w:id="1">
    <w:p w:rsidR="00E74BA4" w:rsidRDefault="00E74BA4" w:rsidP="008A3771"/>
    <w:p w:rsidR="00E74BA4" w:rsidRDefault="00E74BA4" w:rsidP="008A3771">
      <w:pPr>
        <w:pStyle w:val="EndnoteText"/>
        <w:contextualSpacing/>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ucida Grande">
    <w:altName w:val="Arial"/>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ヒラギノ角ゴ Pro W3">
    <w:altName w:val="MS Mincho"/>
    <w:charset w:val="80"/>
    <w:family w:val="auto"/>
    <w:pitch w:val="variable"/>
    <w:sig w:usb0="00000000" w:usb1="7AC7FFFF" w:usb2="00000012" w:usb3="00000000" w:csb0="0002000D"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60E6" w:rsidRDefault="001560E6" w:rsidP="009D03DA">
      <w:pPr>
        <w:spacing w:after="0" w:line="240" w:lineRule="auto"/>
      </w:pPr>
      <w:r>
        <w:separator/>
      </w:r>
    </w:p>
  </w:footnote>
  <w:footnote w:type="continuationSeparator" w:id="0">
    <w:p w:rsidR="001560E6" w:rsidRDefault="001560E6" w:rsidP="009D03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A48B1"/>
    <w:multiLevelType w:val="hybridMultilevel"/>
    <w:tmpl w:val="7E145106"/>
    <w:lvl w:ilvl="0" w:tplc="32A2D7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7634D"/>
    <w:multiLevelType w:val="hybridMultilevel"/>
    <w:tmpl w:val="43661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7182830"/>
    <w:multiLevelType w:val="hybridMultilevel"/>
    <w:tmpl w:val="D8200608"/>
    <w:lvl w:ilvl="0" w:tplc="28D850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62560D"/>
    <w:multiLevelType w:val="hybridMultilevel"/>
    <w:tmpl w:val="F8ACA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7D1F54"/>
    <w:multiLevelType w:val="hybridMultilevel"/>
    <w:tmpl w:val="1E9E0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46653"/>
    <w:multiLevelType w:val="hybridMultilevel"/>
    <w:tmpl w:val="73389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55764"/>
    <w:multiLevelType w:val="hybridMultilevel"/>
    <w:tmpl w:val="99D4C322"/>
    <w:lvl w:ilvl="0" w:tplc="AB9063E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D1755"/>
    <w:multiLevelType w:val="hybridMultilevel"/>
    <w:tmpl w:val="6890D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115AB7"/>
    <w:multiLevelType w:val="hybridMultilevel"/>
    <w:tmpl w:val="96B2B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DF5CBC"/>
    <w:multiLevelType w:val="hybridMultilevel"/>
    <w:tmpl w:val="8C0E98F6"/>
    <w:lvl w:ilvl="0" w:tplc="832250E2">
      <w:start w:val="1"/>
      <w:numFmt w:val="upp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447EC4"/>
    <w:multiLevelType w:val="hybridMultilevel"/>
    <w:tmpl w:val="1FBE17C8"/>
    <w:lvl w:ilvl="0" w:tplc="D528084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47523B"/>
    <w:multiLevelType w:val="hybridMultilevel"/>
    <w:tmpl w:val="11C8A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274E81"/>
    <w:multiLevelType w:val="hybridMultilevel"/>
    <w:tmpl w:val="F2A0A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CA2F97"/>
    <w:multiLevelType w:val="hybridMultilevel"/>
    <w:tmpl w:val="8004A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2"/>
  </w:num>
  <w:num w:numId="3">
    <w:abstractNumId w:val="0"/>
  </w:num>
  <w:num w:numId="4">
    <w:abstractNumId w:val="9"/>
  </w:num>
  <w:num w:numId="5">
    <w:abstractNumId w:val="13"/>
  </w:num>
  <w:num w:numId="6">
    <w:abstractNumId w:val="4"/>
  </w:num>
  <w:num w:numId="7">
    <w:abstractNumId w:val="8"/>
  </w:num>
  <w:num w:numId="8">
    <w:abstractNumId w:val="1"/>
  </w:num>
  <w:num w:numId="9">
    <w:abstractNumId w:val="11"/>
  </w:num>
  <w:num w:numId="10">
    <w:abstractNumId w:val="2"/>
  </w:num>
  <w:num w:numId="11">
    <w:abstractNumId w:val="14"/>
  </w:num>
  <w:num w:numId="12">
    <w:abstractNumId w:val="16"/>
  </w:num>
  <w:num w:numId="13">
    <w:abstractNumId w:val="10"/>
  </w:num>
  <w:num w:numId="14">
    <w:abstractNumId w:val="6"/>
  </w:num>
  <w:num w:numId="15">
    <w:abstractNumId w:val="7"/>
  </w:num>
  <w:num w:numId="16">
    <w:abstractNumId w:val="15"/>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A7C"/>
    <w:rsid w:val="00006C96"/>
    <w:rsid w:val="00015E9C"/>
    <w:rsid w:val="00082419"/>
    <w:rsid w:val="000B7DE7"/>
    <w:rsid w:val="001560E6"/>
    <w:rsid w:val="001742CD"/>
    <w:rsid w:val="001A6DBF"/>
    <w:rsid w:val="001B2971"/>
    <w:rsid w:val="00230277"/>
    <w:rsid w:val="0024626D"/>
    <w:rsid w:val="00273D60"/>
    <w:rsid w:val="002B6394"/>
    <w:rsid w:val="002D27B6"/>
    <w:rsid w:val="00306C73"/>
    <w:rsid w:val="003112CE"/>
    <w:rsid w:val="003A67DD"/>
    <w:rsid w:val="003C4269"/>
    <w:rsid w:val="00453E7D"/>
    <w:rsid w:val="004A48C0"/>
    <w:rsid w:val="00546D07"/>
    <w:rsid w:val="005633B7"/>
    <w:rsid w:val="005950E4"/>
    <w:rsid w:val="005C511A"/>
    <w:rsid w:val="00611EB9"/>
    <w:rsid w:val="00713451"/>
    <w:rsid w:val="00731FB2"/>
    <w:rsid w:val="0079275E"/>
    <w:rsid w:val="007B177B"/>
    <w:rsid w:val="007F3603"/>
    <w:rsid w:val="007F6C6C"/>
    <w:rsid w:val="008142DD"/>
    <w:rsid w:val="00826A1C"/>
    <w:rsid w:val="00890BA0"/>
    <w:rsid w:val="008A3771"/>
    <w:rsid w:val="008B2C79"/>
    <w:rsid w:val="008C2762"/>
    <w:rsid w:val="008C295B"/>
    <w:rsid w:val="008C4299"/>
    <w:rsid w:val="008C7679"/>
    <w:rsid w:val="00927A7C"/>
    <w:rsid w:val="009636B9"/>
    <w:rsid w:val="00985FDA"/>
    <w:rsid w:val="009A1FAA"/>
    <w:rsid w:val="009D03DA"/>
    <w:rsid w:val="00A46D65"/>
    <w:rsid w:val="00A54612"/>
    <w:rsid w:val="00AB06E4"/>
    <w:rsid w:val="00AB0D7E"/>
    <w:rsid w:val="00AF6C82"/>
    <w:rsid w:val="00B52D21"/>
    <w:rsid w:val="00C34937"/>
    <w:rsid w:val="00CB0842"/>
    <w:rsid w:val="00CD39F9"/>
    <w:rsid w:val="00D12283"/>
    <w:rsid w:val="00D67537"/>
    <w:rsid w:val="00DD21F9"/>
    <w:rsid w:val="00E453DC"/>
    <w:rsid w:val="00E71E6D"/>
    <w:rsid w:val="00E74BA4"/>
    <w:rsid w:val="00F335F2"/>
    <w:rsid w:val="00F57366"/>
    <w:rsid w:val="00F6599E"/>
    <w:rsid w:val="00FB081A"/>
    <w:rsid w:val="00FE7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F30953-E928-430C-B66B-252CBE77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27A7C"/>
    <w:rPr>
      <w:rFonts w:ascii="Calibri" w:hAnsi="Calibri"/>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927A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Heading 2 Char2"/>
    <w:basedOn w:val="Normal"/>
    <w:next w:val="Normal"/>
    <w:link w:val="Heading2Char"/>
    <w:uiPriority w:val="1"/>
    <w:unhideWhenUsed/>
    <w:qFormat/>
    <w:rsid w:val="00927A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 Char, Char Char Char Char Char Char Char,CD Underline,Citation Char Char,3: Cite"/>
    <w:basedOn w:val="Normal"/>
    <w:next w:val="Normal"/>
    <w:link w:val="Heading3Char"/>
    <w:uiPriority w:val="2"/>
    <w:unhideWhenUsed/>
    <w:qFormat/>
    <w:rsid w:val="00927A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ta"/>
    <w:basedOn w:val="Normal"/>
    <w:next w:val="Normal"/>
    <w:link w:val="Heading4Char"/>
    <w:uiPriority w:val="3"/>
    <w:unhideWhenUsed/>
    <w:qFormat/>
    <w:rsid w:val="00927A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qFormat/>
    <w:rsid w:val="009D03DA"/>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semiHidden/>
    <w:qFormat/>
    <w:rsid w:val="009D03DA"/>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927A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7A7C"/>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927A7C"/>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2,T Char"/>
    <w:basedOn w:val="DefaultParagraphFont"/>
    <w:link w:val="Heading2"/>
    <w:uiPriority w:val="1"/>
    <w:rsid w:val="00927A7C"/>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 Char Char,CD Underline Char"/>
    <w:basedOn w:val="DefaultParagraphFont"/>
    <w:link w:val="Heading3"/>
    <w:uiPriority w:val="2"/>
    <w:qFormat/>
    <w:rsid w:val="00927A7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No Spacing1121 Char,No Spacing1 Char2,No Spacing11 Char,No Spacing111 Char,No Spacing2 Char,Debate Text Char1,Read stuff Char1,No Spacing4 Char,Ch Char"/>
    <w:basedOn w:val="DefaultParagraphFont"/>
    <w:link w:val="Heading4"/>
    <w:uiPriority w:val="3"/>
    <w:rsid w:val="00927A7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bold underline,Qualifications,qualifications in card,qualifications,normal card text,Shrunk,Heading 3 Char1,Style1,Box"/>
    <w:basedOn w:val="DefaultParagraphFont"/>
    <w:uiPriority w:val="7"/>
    <w:qFormat/>
    <w:rsid w:val="00927A7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
    <w:basedOn w:val="DefaultParagraphFont"/>
    <w:uiPriority w:val="5"/>
    <w:qFormat/>
    <w:rsid w:val="00927A7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9.5 "/>
    <w:basedOn w:val="DefaultParagraphFont"/>
    <w:uiPriority w:val="6"/>
    <w:qFormat/>
    <w:rsid w:val="00927A7C"/>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927A7C"/>
    <w:rPr>
      <w:color w:val="auto"/>
      <w:u w:val="none"/>
    </w:rPr>
  </w:style>
  <w:style w:type="character" w:styleId="FollowedHyperlink">
    <w:name w:val="FollowedHyperlink"/>
    <w:basedOn w:val="DefaultParagraphFont"/>
    <w:uiPriority w:val="99"/>
    <w:unhideWhenUsed/>
    <w:rsid w:val="00927A7C"/>
    <w:rPr>
      <w:color w:val="auto"/>
      <w:u w:val="none"/>
    </w:rPr>
  </w:style>
  <w:style w:type="character" w:customStyle="1" w:styleId="Heading5Char">
    <w:name w:val="Heading 5 Char"/>
    <w:basedOn w:val="DefaultParagraphFont"/>
    <w:link w:val="Heading5"/>
    <w:semiHidden/>
    <w:rsid w:val="009D03DA"/>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semiHidden/>
    <w:rsid w:val="009D03DA"/>
    <w:rPr>
      <w:rFonts w:asciiTheme="majorHAnsi" w:eastAsiaTheme="majorEastAsia" w:hAnsiTheme="majorHAnsi" w:cstheme="majorBidi"/>
      <w:i/>
      <w:iCs/>
      <w:color w:val="1F4D78" w:themeColor="accent1" w:themeShade="7F"/>
    </w:rPr>
  </w:style>
  <w:style w:type="character" w:styleId="IntenseEmphasis">
    <w:name w:val="Intense Emphasis"/>
    <w:aliases w:val="Intense Emphasis3,cites Char Ch,Intense Emphasis111,Bo,Minimized Char,Heading 3 Char Char Char Char Char,Intense Emphasis1111,Intense Emphasis11111,Intense Emphasis4,Normal + 18 pt,Heading 3 Char Char Char1,B,9.5 pt,Intense Emphasis31"/>
    <w:basedOn w:val="DefaultParagraphFont"/>
    <w:uiPriority w:val="21"/>
    <w:qFormat/>
    <w:rsid w:val="009D03DA"/>
    <w:rPr>
      <w:b w:val="0"/>
      <w:sz w:val="22"/>
      <w:u w:val="single"/>
    </w:rPr>
  </w:style>
  <w:style w:type="paragraph" w:customStyle="1" w:styleId="card">
    <w:name w:val="card"/>
    <w:basedOn w:val="Normal"/>
    <w:next w:val="Normal"/>
    <w:qFormat/>
    <w:rsid w:val="009D03DA"/>
    <w:pPr>
      <w:ind w:left="288" w:right="288"/>
    </w:pPr>
    <w:rPr>
      <w:b/>
      <w:bCs/>
      <w:u w:val="single"/>
    </w:rPr>
  </w:style>
  <w:style w:type="character" w:customStyle="1" w:styleId="StyleBold">
    <w:name w:val="Style Bold"/>
    <w:basedOn w:val="DefaultParagraphFont"/>
    <w:uiPriority w:val="9"/>
    <w:semiHidden/>
    <w:rsid w:val="009D03DA"/>
    <w:rPr>
      <w:b/>
      <w:bCs/>
    </w:rPr>
  </w:style>
  <w:style w:type="paragraph" w:styleId="Header">
    <w:name w:val="header"/>
    <w:basedOn w:val="Normal"/>
    <w:link w:val="HeaderChar"/>
    <w:uiPriority w:val="99"/>
    <w:rsid w:val="009D03DA"/>
    <w:pPr>
      <w:tabs>
        <w:tab w:val="center" w:pos="4680"/>
        <w:tab w:val="right" w:pos="9360"/>
      </w:tabs>
    </w:pPr>
  </w:style>
  <w:style w:type="character" w:customStyle="1" w:styleId="HeaderChar">
    <w:name w:val="Header Char"/>
    <w:basedOn w:val="DefaultParagraphFont"/>
    <w:link w:val="Header"/>
    <w:uiPriority w:val="99"/>
    <w:rsid w:val="009D03DA"/>
    <w:rPr>
      <w:rFonts w:ascii="Calibri" w:hAnsi="Calibri"/>
    </w:rPr>
  </w:style>
  <w:style w:type="paragraph" w:styleId="Footer">
    <w:name w:val="footer"/>
    <w:basedOn w:val="Normal"/>
    <w:link w:val="FooterChar"/>
    <w:uiPriority w:val="99"/>
    <w:rsid w:val="009D03DA"/>
    <w:pPr>
      <w:tabs>
        <w:tab w:val="center" w:pos="4680"/>
        <w:tab w:val="right" w:pos="9360"/>
      </w:tabs>
    </w:pPr>
  </w:style>
  <w:style w:type="character" w:customStyle="1" w:styleId="FooterChar">
    <w:name w:val="Footer Char"/>
    <w:basedOn w:val="DefaultParagraphFont"/>
    <w:link w:val="Footer"/>
    <w:uiPriority w:val="99"/>
    <w:rsid w:val="009D03DA"/>
    <w:rPr>
      <w:rFonts w:ascii="Calibri" w:hAnsi="Calibri"/>
    </w:rPr>
  </w:style>
  <w:style w:type="paragraph" w:styleId="NoSpacing">
    <w:name w:val="No Spacing"/>
    <w:aliases w:val="CD - Cite,Dont use,Tag and Cite,DDI Tag,Tag Title"/>
    <w:uiPriority w:val="1"/>
    <w:qFormat/>
    <w:rsid w:val="009D03DA"/>
    <w:pPr>
      <w:spacing w:after="0" w:line="240" w:lineRule="auto"/>
    </w:pPr>
    <w:rPr>
      <w:rFonts w:eastAsiaTheme="minorEastAsia"/>
      <w:sz w:val="24"/>
      <w:szCs w:val="24"/>
    </w:rPr>
  </w:style>
  <w:style w:type="paragraph" w:styleId="DocumentMap">
    <w:name w:val="Document Map"/>
    <w:basedOn w:val="Normal"/>
    <w:link w:val="DocumentMapChar"/>
    <w:uiPriority w:val="99"/>
    <w:unhideWhenUsed/>
    <w:rsid w:val="009D03DA"/>
    <w:rPr>
      <w:rFonts w:ascii="Lucida Grande" w:eastAsiaTheme="minorEastAsia" w:hAnsi="Lucida Grande" w:cs="Lucida Grande"/>
      <w:sz w:val="16"/>
      <w:szCs w:val="24"/>
    </w:rPr>
  </w:style>
  <w:style w:type="character" w:customStyle="1" w:styleId="DocumentMapChar">
    <w:name w:val="Document Map Char"/>
    <w:basedOn w:val="DefaultParagraphFont"/>
    <w:link w:val="DocumentMap"/>
    <w:uiPriority w:val="99"/>
    <w:rsid w:val="009D03DA"/>
    <w:rPr>
      <w:rFonts w:ascii="Lucida Grande" w:eastAsiaTheme="minorEastAsia" w:hAnsi="Lucida Grande" w:cs="Lucida Grande"/>
      <w:sz w:val="16"/>
      <w:szCs w:val="24"/>
    </w:rPr>
  </w:style>
  <w:style w:type="paragraph" w:styleId="ListParagraph">
    <w:name w:val="List Paragraph"/>
    <w:basedOn w:val="Normal"/>
    <w:uiPriority w:val="34"/>
    <w:qFormat/>
    <w:rsid w:val="009D03DA"/>
    <w:pPr>
      <w:ind w:left="720"/>
      <w:contextualSpacing/>
    </w:pPr>
    <w:rPr>
      <w:rFonts w:ascii="Times New Roman" w:eastAsiaTheme="minorEastAsia" w:hAnsi="Times New Roman"/>
      <w:sz w:val="16"/>
      <w:szCs w:val="24"/>
    </w:rPr>
  </w:style>
  <w:style w:type="character" w:styleId="PageNumber">
    <w:name w:val="page number"/>
    <w:basedOn w:val="DefaultParagraphFont"/>
    <w:unhideWhenUsed/>
    <w:rsid w:val="009D03DA"/>
  </w:style>
  <w:style w:type="character" w:customStyle="1" w:styleId="cardChar">
    <w:name w:val="card Char"/>
    <w:rsid w:val="009D03DA"/>
    <w:rPr>
      <w:rFonts w:ascii="Times New Roman" w:eastAsia="Times New Roman" w:hAnsi="Times New Roman" w:cs="Times New Roman"/>
      <w:sz w:val="16"/>
    </w:rPr>
  </w:style>
  <w:style w:type="character" w:customStyle="1" w:styleId="apple-converted-space">
    <w:name w:val="apple-converted-space"/>
    <w:basedOn w:val="DefaultParagraphFont"/>
    <w:rsid w:val="009D03DA"/>
  </w:style>
  <w:style w:type="character" w:customStyle="1" w:styleId="underline">
    <w:name w:val="underline"/>
    <w:basedOn w:val="DefaultParagraphFont"/>
    <w:link w:val="textbold"/>
    <w:qFormat/>
    <w:rsid w:val="009D03DA"/>
  </w:style>
  <w:style w:type="character" w:customStyle="1" w:styleId="BoldUnderlineChar">
    <w:name w:val="Bold Underline Char"/>
    <w:link w:val="BoldUnderline"/>
    <w:locked/>
    <w:rsid w:val="009D03DA"/>
    <w:rPr>
      <w:rFonts w:ascii="Times New Roman" w:eastAsia="Times New Roman" w:hAnsi="Times New Roman" w:cs="Times New Roman"/>
      <w:b/>
      <w:bCs/>
      <w:sz w:val="20"/>
      <w:u w:val="single"/>
    </w:rPr>
  </w:style>
  <w:style w:type="paragraph" w:customStyle="1" w:styleId="BoldUnderline">
    <w:name w:val="Bold Underline"/>
    <w:basedOn w:val="Normal"/>
    <w:link w:val="BoldUnderlineChar"/>
    <w:qFormat/>
    <w:rsid w:val="009D03DA"/>
    <w:rPr>
      <w:rFonts w:ascii="Times New Roman" w:eastAsia="Times New Roman" w:hAnsi="Times New Roman" w:cs="Times New Roman"/>
      <w:b/>
      <w:bCs/>
      <w:sz w:val="20"/>
      <w:u w:val="single"/>
    </w:rPr>
  </w:style>
  <w:style w:type="paragraph" w:styleId="FootnoteText">
    <w:name w:val="footnote text"/>
    <w:basedOn w:val="Normal"/>
    <w:link w:val="FootnoteTextChar"/>
    <w:rsid w:val="009D03DA"/>
    <w:rPr>
      <w:sz w:val="20"/>
      <w:szCs w:val="20"/>
    </w:rPr>
  </w:style>
  <w:style w:type="character" w:customStyle="1" w:styleId="FootnoteTextChar">
    <w:name w:val="Footnote Text Char"/>
    <w:basedOn w:val="DefaultParagraphFont"/>
    <w:link w:val="FootnoteText"/>
    <w:rsid w:val="009D03DA"/>
    <w:rPr>
      <w:rFonts w:ascii="Calibri" w:hAnsi="Calibri"/>
      <w:sz w:val="20"/>
      <w:szCs w:val="20"/>
    </w:rPr>
  </w:style>
  <w:style w:type="character" w:styleId="FootnoteReference">
    <w:name w:val="footnote reference"/>
    <w:basedOn w:val="DefaultParagraphFont"/>
    <w:rsid w:val="009D03DA"/>
    <w:rPr>
      <w:vertAlign w:val="superscript"/>
    </w:rPr>
  </w:style>
  <w:style w:type="character" w:customStyle="1" w:styleId="Style9ptUnderline2">
    <w:name w:val="Style 9 pt Underline2"/>
    <w:basedOn w:val="DefaultParagraphFont"/>
    <w:rsid w:val="009D03DA"/>
    <w:rPr>
      <w:sz w:val="20"/>
      <w:u w:val="single"/>
    </w:rPr>
  </w:style>
  <w:style w:type="character" w:customStyle="1" w:styleId="BalloonTextChar">
    <w:name w:val="Balloon Text Char"/>
    <w:basedOn w:val="DefaultParagraphFont"/>
    <w:link w:val="BalloonText"/>
    <w:uiPriority w:val="99"/>
    <w:rsid w:val="009D03DA"/>
    <w:rPr>
      <w:rFonts w:ascii="Tahoma" w:hAnsi="Tahoma" w:cs="Tahoma"/>
      <w:sz w:val="16"/>
      <w:szCs w:val="16"/>
    </w:rPr>
  </w:style>
  <w:style w:type="paragraph" w:styleId="BalloonText">
    <w:name w:val="Balloon Text"/>
    <w:basedOn w:val="Normal"/>
    <w:link w:val="BalloonTextChar"/>
    <w:uiPriority w:val="99"/>
    <w:rsid w:val="009D03DA"/>
    <w:rPr>
      <w:rFonts w:ascii="Tahoma" w:hAnsi="Tahoma" w:cs="Tahoma"/>
      <w:sz w:val="16"/>
      <w:szCs w:val="16"/>
    </w:rPr>
  </w:style>
  <w:style w:type="character" w:customStyle="1" w:styleId="BalloonTextChar1">
    <w:name w:val="Balloon Text Char1"/>
    <w:basedOn w:val="DefaultParagraphFont"/>
    <w:uiPriority w:val="99"/>
    <w:semiHidden/>
    <w:rsid w:val="009D03DA"/>
    <w:rPr>
      <w:rFonts w:ascii="Segoe UI" w:hAnsi="Segoe UI" w:cs="Segoe UI"/>
      <w:sz w:val="18"/>
      <w:szCs w:val="18"/>
    </w:rPr>
  </w:style>
  <w:style w:type="paragraph" w:customStyle="1" w:styleId="textbold">
    <w:name w:val="text bold"/>
    <w:basedOn w:val="Normal"/>
    <w:link w:val="underline"/>
    <w:uiPriority w:val="7"/>
    <w:qFormat/>
    <w:rsid w:val="009D03DA"/>
    <w:pPr>
      <w:ind w:left="720"/>
      <w:jc w:val="both"/>
    </w:pPr>
    <w:rPr>
      <w:rFonts w:asciiTheme="minorHAnsi" w:hAnsiTheme="minorHAnsi"/>
    </w:rPr>
  </w:style>
  <w:style w:type="paragraph" w:customStyle="1" w:styleId="tag">
    <w:name w:val="tag"/>
    <w:aliases w:val="No Spacing1111,No Spacing11111,No Spacing3,No Spacing41,No Spacing5,No Spacing31,No Spacing6,No Spacing7,tags"/>
    <w:basedOn w:val="Normal"/>
    <w:link w:val="tagChar"/>
    <w:qFormat/>
    <w:rsid w:val="009D03DA"/>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link w:val="tag"/>
    <w:qFormat/>
    <w:rsid w:val="009D03DA"/>
    <w:rPr>
      <w:rFonts w:ascii="Times New Roman" w:eastAsia="Times New Roman" w:hAnsi="Times New Roman" w:cs="Times New Roman"/>
      <w:b/>
      <w:sz w:val="24"/>
      <w:szCs w:val="20"/>
    </w:rPr>
  </w:style>
  <w:style w:type="character" w:customStyle="1" w:styleId="Style11ptBoldUnderline">
    <w:name w:val="Style 11 pt Bold Underline"/>
    <w:basedOn w:val="DefaultParagraphFont"/>
    <w:rsid w:val="009D03DA"/>
    <w:rPr>
      <w:rFonts w:asciiTheme="minorHAnsi" w:hAnsiTheme="minorHAnsi"/>
      <w:b/>
      <w:bCs/>
      <w:sz w:val="22"/>
      <w:u w:val="single"/>
    </w:rPr>
  </w:style>
  <w:style w:type="paragraph" w:customStyle="1" w:styleId="Default">
    <w:name w:val="Default"/>
    <w:rsid w:val="009D03DA"/>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wikiexternallink">
    <w:name w:val="wikiexternallink"/>
    <w:basedOn w:val="DefaultParagraphFont"/>
    <w:rsid w:val="009D03DA"/>
  </w:style>
  <w:style w:type="character" w:customStyle="1" w:styleId="wikigeneratedlinkcontent">
    <w:name w:val="wikigeneratedlinkcontent"/>
    <w:basedOn w:val="DefaultParagraphFont"/>
    <w:rsid w:val="009D03DA"/>
  </w:style>
  <w:style w:type="paragraph" w:customStyle="1" w:styleId="Style4">
    <w:name w:val="Style4"/>
    <w:basedOn w:val="Normal"/>
    <w:link w:val="Style4Char"/>
    <w:rsid w:val="009D03DA"/>
    <w:pPr>
      <w:numPr>
        <w:numId w:val="1"/>
      </w:numPr>
      <w:tabs>
        <w:tab w:val="clear" w:pos="360"/>
      </w:tabs>
      <w:ind w:left="0" w:firstLine="0"/>
    </w:pPr>
    <w:rPr>
      <w:rFonts w:ascii="Times New Roman" w:eastAsia="Times New Roman" w:hAnsi="Times New Roman" w:cs="Times New Roman"/>
      <w:u w:val="single"/>
    </w:rPr>
  </w:style>
  <w:style w:type="character" w:customStyle="1" w:styleId="Style4Char">
    <w:name w:val="Style4 Char"/>
    <w:basedOn w:val="DefaultParagraphFont"/>
    <w:link w:val="Style4"/>
    <w:rsid w:val="009D03DA"/>
    <w:rPr>
      <w:rFonts w:ascii="Times New Roman" w:eastAsia="Times New Roman" w:hAnsi="Times New Roman" w:cs="Times New Roman"/>
      <w:u w:val="single"/>
    </w:rPr>
  </w:style>
  <w:style w:type="character" w:customStyle="1" w:styleId="Style9ptBoldUnderline">
    <w:name w:val="Style 9 pt Bold Underline"/>
    <w:basedOn w:val="DefaultParagraphFont"/>
    <w:rsid w:val="009D03DA"/>
    <w:rPr>
      <w:b/>
      <w:bCs/>
      <w:sz w:val="20"/>
      <w:u w:val="single"/>
    </w:rPr>
  </w:style>
  <w:style w:type="character" w:customStyle="1" w:styleId="StyleStyleStyleBold12ptCite11pt">
    <w:name w:val="Style Style Style Bold + 12 ptCite + 11 pt"/>
    <w:rsid w:val="009D03DA"/>
    <w:rPr>
      <w:rFonts w:ascii="Cambria" w:hAnsi="Cambria" w:hint="default"/>
      <w:b/>
      <w:bCs/>
      <w:sz w:val="24"/>
      <w:u w:val="single"/>
    </w:rPr>
  </w:style>
  <w:style w:type="paragraph" w:customStyle="1" w:styleId="author-image">
    <w:name w:val="author-image"/>
    <w:basedOn w:val="Normal"/>
    <w:rsid w:val="009D03DA"/>
    <w:pPr>
      <w:spacing w:before="100" w:beforeAutospacing="1" w:after="100" w:afterAutospacing="1"/>
    </w:pPr>
    <w:rPr>
      <w:rFonts w:ascii="Times New Roman" w:eastAsia="Times New Roman" w:hAnsi="Times New Roman" w:cs="Times New Roman"/>
      <w:sz w:val="24"/>
    </w:rPr>
  </w:style>
  <w:style w:type="character" w:customStyle="1" w:styleId="caps">
    <w:name w:val="caps"/>
    <w:rsid w:val="009D03DA"/>
  </w:style>
  <w:style w:type="paragraph" w:customStyle="1" w:styleId="BlockTitle">
    <w:name w:val="Block Title"/>
    <w:basedOn w:val="Heading1"/>
    <w:next w:val="Normal"/>
    <w:uiPriority w:val="9"/>
    <w:qFormat/>
    <w:rsid w:val="009D03DA"/>
    <w:pPr>
      <w:keepLines w:val="0"/>
      <w:pageBreakBefore w:val="0"/>
      <w:spacing w:before="0" w:after="240"/>
    </w:pPr>
    <w:rPr>
      <w:rFonts w:ascii="Times New Roman" w:eastAsia="Times New Roman" w:hAnsi="Times New Roman" w:cs="Arial"/>
      <w:kern w:val="32"/>
      <w:sz w:val="32"/>
      <w:u w:val="single"/>
    </w:rPr>
  </w:style>
  <w:style w:type="paragraph" w:customStyle="1" w:styleId="Citation">
    <w:name w:val="Citation"/>
    <w:basedOn w:val="Normal"/>
    <w:qFormat/>
    <w:rsid w:val="009D03DA"/>
    <w:rPr>
      <w:rFonts w:ascii="Times New Roman" w:eastAsia="Times New Roman" w:hAnsi="Times New Roman" w:cs="Times New Roman"/>
      <w:b/>
      <w:sz w:val="24"/>
      <w:szCs w:val="20"/>
      <w:lang w:eastAsia="zh-TW"/>
    </w:rPr>
  </w:style>
  <w:style w:type="character" w:customStyle="1" w:styleId="Author">
    <w:name w:val="Author"/>
    <w:aliases w:val="Style Date"/>
    <w:uiPriority w:val="1"/>
    <w:qFormat/>
    <w:rsid w:val="009D03DA"/>
    <w:rPr>
      <w:b/>
      <w:sz w:val="24"/>
    </w:rPr>
  </w:style>
  <w:style w:type="paragraph" w:customStyle="1" w:styleId="SmallText">
    <w:name w:val="Small Text"/>
    <w:basedOn w:val="Normal"/>
    <w:link w:val="SmallTextChar"/>
    <w:rsid w:val="009D03DA"/>
    <w:rPr>
      <w:rFonts w:ascii="Times New Roman" w:eastAsia="Times New Roman" w:hAnsi="Times New Roman" w:cs="Times New Roman"/>
      <w:sz w:val="16"/>
    </w:rPr>
  </w:style>
  <w:style w:type="character" w:customStyle="1" w:styleId="SmallTextChar">
    <w:name w:val="Small Text Char"/>
    <w:aliases w:val="Card Char,No Spacing Char,CD - Cite Char,Dont use Char,Tag and Cite Char,Very Small Text Char,Underlined Char,DDI Tag Char,Card Format Char,No Spacing8 Char,Debate Text Char,No Spacing1 Char,Read stuff Char,No Spacing1 Char1,tags Char"/>
    <w:link w:val="SmallText"/>
    <w:qFormat/>
    <w:rsid w:val="009D03DA"/>
    <w:rPr>
      <w:rFonts w:ascii="Times New Roman" w:eastAsia="Times New Roman" w:hAnsi="Times New Roman" w:cs="Times New Roman"/>
      <w:sz w:val="16"/>
    </w:rPr>
  </w:style>
  <w:style w:type="paragraph" w:customStyle="1" w:styleId="CardText1">
    <w:name w:val="Card Text 1"/>
    <w:basedOn w:val="Normal"/>
    <w:link w:val="CardText1Char"/>
    <w:autoRedefine/>
    <w:rsid w:val="009D03DA"/>
    <w:pPr>
      <w:widowControl w:val="0"/>
      <w:autoSpaceDE w:val="0"/>
      <w:autoSpaceDN w:val="0"/>
      <w:adjustRightInd w:val="0"/>
    </w:pPr>
    <w:rPr>
      <w:rFonts w:ascii="Arial Narrow" w:eastAsia="Times New Roman" w:hAnsi="Arial Narrow" w:cs="Times New Roman"/>
      <w:color w:val="000000"/>
      <w:u w:val="single"/>
    </w:rPr>
  </w:style>
  <w:style w:type="character" w:customStyle="1" w:styleId="CardText1Char">
    <w:name w:val="Card Text 1 Char"/>
    <w:link w:val="CardText1"/>
    <w:rsid w:val="009D03DA"/>
    <w:rPr>
      <w:rFonts w:ascii="Arial Narrow" w:eastAsia="Times New Roman" w:hAnsi="Arial Narrow" w:cs="Times New Roman"/>
      <w:color w:val="000000"/>
      <w:u w:val="single"/>
    </w:rPr>
  </w:style>
  <w:style w:type="paragraph" w:customStyle="1" w:styleId="CardText2">
    <w:name w:val="Card Text 2"/>
    <w:basedOn w:val="CardText1"/>
    <w:link w:val="CardText2Char"/>
    <w:rsid w:val="009D03DA"/>
    <w:rPr>
      <w:b/>
    </w:rPr>
  </w:style>
  <w:style w:type="character" w:customStyle="1" w:styleId="CardText2Char">
    <w:name w:val="Card Text 2 Char"/>
    <w:link w:val="CardText2"/>
    <w:rsid w:val="009D03DA"/>
    <w:rPr>
      <w:rFonts w:ascii="Arial Narrow" w:eastAsia="Times New Roman" w:hAnsi="Arial Narrow" w:cs="Times New Roman"/>
      <w:b/>
      <w:color w:val="000000"/>
      <w:u w:val="single"/>
    </w:rPr>
  </w:style>
  <w:style w:type="character" w:customStyle="1" w:styleId="textmedium">
    <w:name w:val="textmedium"/>
    <w:basedOn w:val="DefaultParagraphFont"/>
    <w:rsid w:val="009D03DA"/>
  </w:style>
  <w:style w:type="character" w:customStyle="1" w:styleId="underlinedChar">
    <w:name w:val="underlined Char"/>
    <w:link w:val="underlined"/>
    <w:locked/>
    <w:rsid w:val="009D03DA"/>
    <w:rPr>
      <w:u w:val="single"/>
    </w:rPr>
  </w:style>
  <w:style w:type="paragraph" w:customStyle="1" w:styleId="underlined">
    <w:name w:val="underlined"/>
    <w:next w:val="Normal"/>
    <w:link w:val="underlinedChar"/>
    <w:autoRedefine/>
    <w:rsid w:val="009D03DA"/>
    <w:pPr>
      <w:spacing w:after="0" w:line="240" w:lineRule="auto"/>
      <w:contextualSpacing/>
    </w:pPr>
    <w:rPr>
      <w:u w:val="single"/>
    </w:rPr>
  </w:style>
  <w:style w:type="character" w:customStyle="1" w:styleId="DebateUnderline">
    <w:name w:val="Debate Underline"/>
    <w:qFormat/>
    <w:rsid w:val="009D03DA"/>
    <w:rPr>
      <w:rFonts w:ascii="Times New Roman" w:hAnsi="Times New Roman"/>
      <w:sz w:val="20"/>
      <w:u w:val="thick"/>
    </w:rPr>
  </w:style>
  <w:style w:type="character" w:customStyle="1" w:styleId="Author-Date">
    <w:name w:val="Author-Date"/>
    <w:qFormat/>
    <w:rsid w:val="009D03DA"/>
    <w:rPr>
      <w:b/>
      <w:sz w:val="24"/>
    </w:rPr>
  </w:style>
  <w:style w:type="character" w:customStyle="1" w:styleId="Longcite">
    <w:name w:val="Longcite"/>
    <w:rsid w:val="009D03DA"/>
    <w:rPr>
      <w:sz w:val="16"/>
    </w:rPr>
  </w:style>
  <w:style w:type="character" w:customStyle="1" w:styleId="a">
    <w:name w:val="a"/>
    <w:rsid w:val="009D03DA"/>
  </w:style>
  <w:style w:type="character" w:customStyle="1" w:styleId="UnderlineBold">
    <w:name w:val="Underline + Bold"/>
    <w:uiPriority w:val="1"/>
    <w:qFormat/>
    <w:rsid w:val="009D03DA"/>
    <w:rPr>
      <w:b/>
      <w:sz w:val="20"/>
      <w:u w:val="single"/>
    </w:rPr>
  </w:style>
  <w:style w:type="paragraph" w:customStyle="1" w:styleId="cites">
    <w:name w:val="cites"/>
    <w:link w:val="citesChar"/>
    <w:autoRedefine/>
    <w:rsid w:val="009D03DA"/>
    <w:pPr>
      <w:spacing w:after="0" w:line="240" w:lineRule="auto"/>
      <w:contextualSpacing/>
    </w:pPr>
    <w:rPr>
      <w:rFonts w:ascii="Times New Roman" w:eastAsia="Malgun Gothic" w:hAnsi="Times New Roman" w:cs="Times New Roman"/>
      <w:b/>
      <w:sz w:val="24"/>
      <w:szCs w:val="24"/>
      <w:u w:val="single"/>
    </w:rPr>
  </w:style>
  <w:style w:type="character" w:customStyle="1" w:styleId="citesChar">
    <w:name w:val="cites Char"/>
    <w:basedOn w:val="DefaultParagraphFont"/>
    <w:link w:val="cites"/>
    <w:rsid w:val="009D03DA"/>
    <w:rPr>
      <w:rFonts w:ascii="Times New Roman" w:eastAsia="Malgun Gothic" w:hAnsi="Times New Roman" w:cs="Times New Roman"/>
      <w:b/>
      <w:sz w:val="24"/>
      <w:szCs w:val="24"/>
      <w:u w:val="single"/>
    </w:rPr>
  </w:style>
  <w:style w:type="paragraph" w:styleId="TOC1">
    <w:name w:val="toc 1"/>
    <w:basedOn w:val="Normal"/>
    <w:next w:val="Normal"/>
    <w:autoRedefine/>
    <w:qFormat/>
    <w:rsid w:val="009D03DA"/>
    <w:pPr>
      <w:spacing w:after="100"/>
    </w:pPr>
  </w:style>
  <w:style w:type="paragraph" w:styleId="TOC2">
    <w:name w:val="toc 2"/>
    <w:basedOn w:val="Normal"/>
    <w:next w:val="Normal"/>
    <w:autoRedefine/>
    <w:qFormat/>
    <w:rsid w:val="009D03DA"/>
    <w:pPr>
      <w:spacing w:after="100"/>
      <w:ind w:left="200"/>
    </w:pPr>
  </w:style>
  <w:style w:type="paragraph" w:styleId="TOC3">
    <w:name w:val="toc 3"/>
    <w:basedOn w:val="Normal"/>
    <w:next w:val="Normal"/>
    <w:autoRedefine/>
    <w:unhideWhenUsed/>
    <w:qFormat/>
    <w:rsid w:val="009D03DA"/>
    <w:pPr>
      <w:spacing w:after="100" w:line="276" w:lineRule="auto"/>
      <w:ind w:left="440"/>
    </w:pPr>
  </w:style>
  <w:style w:type="paragraph" w:styleId="TOC4">
    <w:name w:val="toc 4"/>
    <w:basedOn w:val="Normal"/>
    <w:next w:val="Normal"/>
    <w:autoRedefine/>
    <w:unhideWhenUsed/>
    <w:rsid w:val="009D03DA"/>
    <w:pPr>
      <w:spacing w:after="100" w:line="276" w:lineRule="auto"/>
      <w:ind w:left="660"/>
    </w:pPr>
  </w:style>
  <w:style w:type="paragraph" w:styleId="TOC5">
    <w:name w:val="toc 5"/>
    <w:basedOn w:val="Normal"/>
    <w:next w:val="Normal"/>
    <w:autoRedefine/>
    <w:unhideWhenUsed/>
    <w:rsid w:val="009D03DA"/>
    <w:pPr>
      <w:spacing w:after="100" w:line="276" w:lineRule="auto"/>
      <w:ind w:left="880"/>
    </w:pPr>
  </w:style>
  <w:style w:type="paragraph" w:styleId="TOC6">
    <w:name w:val="toc 6"/>
    <w:basedOn w:val="Normal"/>
    <w:next w:val="Normal"/>
    <w:autoRedefine/>
    <w:unhideWhenUsed/>
    <w:rsid w:val="009D03DA"/>
    <w:pPr>
      <w:spacing w:after="100" w:line="276" w:lineRule="auto"/>
      <w:ind w:left="1100"/>
    </w:pPr>
  </w:style>
  <w:style w:type="paragraph" w:styleId="TOC7">
    <w:name w:val="toc 7"/>
    <w:basedOn w:val="Normal"/>
    <w:next w:val="Normal"/>
    <w:autoRedefine/>
    <w:unhideWhenUsed/>
    <w:rsid w:val="009D03DA"/>
    <w:pPr>
      <w:spacing w:after="100" w:line="276" w:lineRule="auto"/>
      <w:ind w:left="1320"/>
    </w:pPr>
  </w:style>
  <w:style w:type="paragraph" w:styleId="TOC8">
    <w:name w:val="toc 8"/>
    <w:basedOn w:val="Normal"/>
    <w:next w:val="Normal"/>
    <w:autoRedefine/>
    <w:unhideWhenUsed/>
    <w:rsid w:val="009D03DA"/>
    <w:pPr>
      <w:spacing w:after="100" w:line="276" w:lineRule="auto"/>
      <w:ind w:left="1540"/>
    </w:pPr>
  </w:style>
  <w:style w:type="paragraph" w:styleId="TOC9">
    <w:name w:val="toc 9"/>
    <w:basedOn w:val="Normal"/>
    <w:next w:val="Normal"/>
    <w:autoRedefine/>
    <w:unhideWhenUsed/>
    <w:rsid w:val="009D03DA"/>
    <w:pPr>
      <w:spacing w:after="100" w:line="276" w:lineRule="auto"/>
      <w:ind w:left="1760"/>
    </w:pPr>
  </w:style>
  <w:style w:type="character" w:customStyle="1" w:styleId="DocumentMapChar1">
    <w:name w:val="Document Map Char1"/>
    <w:basedOn w:val="DefaultParagraphFont"/>
    <w:uiPriority w:val="99"/>
    <w:semiHidden/>
    <w:rsid w:val="009D03DA"/>
    <w:rPr>
      <w:rFonts w:ascii="Tahoma" w:hAnsi="Tahoma" w:cs="Tahoma"/>
      <w:sz w:val="16"/>
      <w:szCs w:val="16"/>
    </w:rPr>
  </w:style>
  <w:style w:type="character" w:customStyle="1" w:styleId="apple-style-span">
    <w:name w:val="apple-style-span"/>
    <w:rsid w:val="009D03DA"/>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
    <w:qFormat/>
    <w:rsid w:val="009D03DA"/>
    <w:rPr>
      <w:rFonts w:ascii="Arial" w:hAnsi="Arial"/>
      <w:b/>
      <w:sz w:val="24"/>
      <w:szCs w:val="22"/>
      <w:u w:val="single"/>
    </w:rPr>
  </w:style>
  <w:style w:type="paragraph" w:customStyle="1" w:styleId="Cards">
    <w:name w:val="Cards"/>
    <w:link w:val="CardsChar"/>
    <w:qFormat/>
    <w:rsid w:val="009D03DA"/>
    <w:pPr>
      <w:widowControl w:val="0"/>
      <w:suppressAutoHyphens/>
      <w:spacing w:after="200" w:line="276" w:lineRule="auto"/>
      <w:ind w:right="432"/>
    </w:pPr>
    <w:rPr>
      <w:rFonts w:ascii="Georgia" w:eastAsia="ヒラギノ角ゴ Pro W3" w:hAnsi="Georgia" w:cs="Times New Roman"/>
      <w:color w:val="00000A"/>
      <w:sz w:val="18"/>
      <w:szCs w:val="20"/>
      <w:lang w:eastAsia="en-CA"/>
    </w:rPr>
  </w:style>
  <w:style w:type="character" w:customStyle="1" w:styleId="il">
    <w:name w:val="il"/>
    <w:basedOn w:val="DefaultParagraphFont"/>
    <w:rsid w:val="009D03DA"/>
  </w:style>
  <w:style w:type="character" w:customStyle="1" w:styleId="A5">
    <w:name w:val="A5"/>
    <w:uiPriority w:val="99"/>
    <w:rsid w:val="009D03DA"/>
    <w:rPr>
      <w:rFonts w:cs="Book Antiqua"/>
      <w:color w:val="000000"/>
      <w:sz w:val="12"/>
      <w:szCs w:val="12"/>
    </w:rPr>
  </w:style>
  <w:style w:type="paragraph" w:customStyle="1" w:styleId="Smalltext0">
    <w:name w:val="Small text"/>
    <w:aliases w:val="Quote1,Quote11"/>
    <w:basedOn w:val="Normal"/>
    <w:link w:val="SmalltextChar0"/>
    <w:qFormat/>
    <w:rsid w:val="009D03DA"/>
    <w:rPr>
      <w:rFonts w:ascii="Times New Roman" w:hAnsi="Times New Roman"/>
      <w:sz w:val="14"/>
    </w:rPr>
  </w:style>
  <w:style w:type="character" w:customStyle="1" w:styleId="SmalltextChar0">
    <w:name w:val="Small text Char"/>
    <w:aliases w:val="Quote Char,Quote1 Char1"/>
    <w:basedOn w:val="DefaultParagraphFont"/>
    <w:link w:val="Smalltext0"/>
    <w:rsid w:val="009D03DA"/>
    <w:rPr>
      <w:rFonts w:ascii="Times New Roman" w:hAnsi="Times New Roman"/>
      <w:sz w:val="14"/>
    </w:rPr>
  </w:style>
  <w:style w:type="paragraph" w:customStyle="1" w:styleId="Card0">
    <w:name w:val="Card"/>
    <w:aliases w:val="No Spacing112,No Spacing211,No Spacing51,No Spacing1111111,No Spacing22,Dont u,No Spacing8,No Spacing111111,Medium Grid 21,Very Small Text,nonunderlined,No Spacin,Card Format,Tags"/>
    <w:basedOn w:val="Normal"/>
    <w:qFormat/>
    <w:rsid w:val="009D03DA"/>
    <w:pPr>
      <w:ind w:left="288" w:right="288"/>
    </w:pPr>
    <w:rPr>
      <w:sz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D03D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D03DA"/>
    <w:rPr>
      <w:b/>
      <w:bCs/>
    </w:rPr>
  </w:style>
  <w:style w:type="character" w:customStyle="1" w:styleId="EmphasisA">
    <w:name w:val="Emphasis A"/>
    <w:rsid w:val="009D03DA"/>
    <w:rPr>
      <w:rFonts w:ascii="Lucida Grande" w:eastAsia="ヒラギノ角ゴ Pro W3" w:hAnsi="Lucida Grande"/>
      <w:b/>
      <w:i w:val="0"/>
      <w:color w:val="000000"/>
      <w:sz w:val="22"/>
      <w:u w:val="single"/>
    </w:rPr>
  </w:style>
  <w:style w:type="character" w:styleId="CommentReference">
    <w:name w:val="annotation reference"/>
    <w:basedOn w:val="DefaultParagraphFont"/>
    <w:uiPriority w:val="99"/>
    <w:unhideWhenUsed/>
    <w:rsid w:val="009D03DA"/>
    <w:rPr>
      <w:sz w:val="16"/>
      <w:szCs w:val="16"/>
    </w:rPr>
  </w:style>
  <w:style w:type="paragraph" w:customStyle="1" w:styleId="CommentText1">
    <w:name w:val="Comment Text1"/>
    <w:basedOn w:val="Normal"/>
    <w:next w:val="CommentText"/>
    <w:link w:val="CommentTextChar"/>
    <w:uiPriority w:val="99"/>
    <w:semiHidden/>
    <w:unhideWhenUsed/>
    <w:rsid w:val="009D03DA"/>
    <w:rPr>
      <w:rFonts w:eastAsia="Helvetica" w:cs="Times New Roman"/>
    </w:rPr>
  </w:style>
  <w:style w:type="character" w:customStyle="1" w:styleId="CommentTextChar">
    <w:name w:val="Comment Text Char"/>
    <w:basedOn w:val="DefaultParagraphFont"/>
    <w:link w:val="CommentText1"/>
    <w:uiPriority w:val="99"/>
    <w:rsid w:val="009D03DA"/>
    <w:rPr>
      <w:rFonts w:ascii="Calibri" w:eastAsia="Helvetica" w:hAnsi="Calibri" w:cs="Times New Roman"/>
    </w:rPr>
  </w:style>
  <w:style w:type="paragraph" w:styleId="CommentText">
    <w:name w:val="annotation text"/>
    <w:basedOn w:val="Normal"/>
    <w:link w:val="CommentTextChar1"/>
    <w:uiPriority w:val="99"/>
    <w:rsid w:val="009D03DA"/>
    <w:rPr>
      <w:sz w:val="20"/>
      <w:szCs w:val="20"/>
    </w:rPr>
  </w:style>
  <w:style w:type="character" w:customStyle="1" w:styleId="CommentTextChar1">
    <w:name w:val="Comment Text Char1"/>
    <w:basedOn w:val="DefaultParagraphFont"/>
    <w:link w:val="CommentText"/>
    <w:uiPriority w:val="99"/>
    <w:rsid w:val="009D03DA"/>
    <w:rPr>
      <w:rFonts w:ascii="Calibri" w:hAnsi="Calibri"/>
      <w:sz w:val="20"/>
      <w:szCs w:val="20"/>
    </w:rPr>
  </w:style>
  <w:style w:type="paragraph" w:styleId="Title">
    <w:name w:val="Title"/>
    <w:aliases w:val="UNDERLINE,Cites and Cards,Bold Underlined"/>
    <w:basedOn w:val="Normal"/>
    <w:next w:val="Normal"/>
    <w:link w:val="TitleChar1"/>
    <w:uiPriority w:val="6"/>
    <w:qFormat/>
    <w:rsid w:val="009D03DA"/>
    <w:pPr>
      <w:pBdr>
        <w:bottom w:val="single" w:sz="8" w:space="4" w:color="4F81BD"/>
      </w:pBdr>
      <w:spacing w:after="300"/>
      <w:contextualSpacing/>
    </w:pPr>
    <w:rPr>
      <w:b/>
      <w:bCs/>
      <w:u w:val="single"/>
    </w:rPr>
  </w:style>
  <w:style w:type="character" w:customStyle="1" w:styleId="TitleChar1">
    <w:name w:val="Title Char1"/>
    <w:aliases w:val="UNDERLINE Char,Cites and Cards Char,Bold Underlined Char"/>
    <w:basedOn w:val="DefaultParagraphFont"/>
    <w:link w:val="Title"/>
    <w:uiPriority w:val="6"/>
    <w:rsid w:val="009D03DA"/>
    <w:rPr>
      <w:rFonts w:ascii="Calibri" w:hAnsi="Calibri"/>
      <w:b/>
      <w:bCs/>
      <w:u w:val="single"/>
    </w:rPr>
  </w:style>
  <w:style w:type="paragraph" w:customStyle="1" w:styleId="Small">
    <w:name w:val="Small"/>
    <w:basedOn w:val="Normal"/>
    <w:qFormat/>
    <w:rsid w:val="009D03DA"/>
    <w:rPr>
      <w:rFonts w:cs="Times New Roman"/>
      <w:sz w:val="14"/>
    </w:rPr>
  </w:style>
  <w:style w:type="character" w:customStyle="1" w:styleId="highlight2">
    <w:name w:val="highlight2"/>
    <w:rsid w:val="009D03DA"/>
    <w:rPr>
      <w:rFonts w:ascii="Arial" w:hAnsi="Arial"/>
      <w:b/>
      <w:sz w:val="19"/>
      <w:u w:val="thick"/>
      <w:bdr w:val="none" w:sz="0" w:space="0" w:color="auto"/>
      <w:shd w:val="clear" w:color="auto" w:fill="auto"/>
    </w:rPr>
  </w:style>
  <w:style w:type="paragraph" w:customStyle="1" w:styleId="Analytic">
    <w:name w:val="Analytic"/>
    <w:basedOn w:val="Normal"/>
    <w:link w:val="AnalyticChar"/>
    <w:uiPriority w:val="4"/>
    <w:qFormat/>
    <w:rsid w:val="009D03DA"/>
    <w:rPr>
      <w:b/>
    </w:rPr>
  </w:style>
  <w:style w:type="character" w:customStyle="1" w:styleId="AnalyticChar">
    <w:name w:val="Analytic Char"/>
    <w:basedOn w:val="DefaultParagraphFont"/>
    <w:link w:val="Analytic"/>
    <w:uiPriority w:val="4"/>
    <w:rsid w:val="009D03DA"/>
    <w:rPr>
      <w:rFonts w:ascii="Calibri" w:hAnsi="Calibri"/>
      <w:b/>
    </w:rPr>
  </w:style>
  <w:style w:type="character" w:customStyle="1" w:styleId="TagGreg">
    <w:name w:val="TagGreg"/>
    <w:basedOn w:val="DefaultParagraphFont"/>
    <w:uiPriority w:val="1"/>
    <w:qFormat/>
    <w:rsid w:val="009D03DA"/>
    <w:rPr>
      <w:rFonts w:ascii="Arial" w:hAnsi="Arial"/>
      <w:b/>
      <w:sz w:val="24"/>
    </w:rPr>
  </w:style>
  <w:style w:type="character" w:customStyle="1" w:styleId="CardsChar">
    <w:name w:val="Cards Char"/>
    <w:link w:val="Cards"/>
    <w:rsid w:val="009D03DA"/>
    <w:rPr>
      <w:rFonts w:ascii="Georgia" w:eastAsia="ヒラギノ角ゴ Pro W3" w:hAnsi="Georgia" w:cs="Times New Roman"/>
      <w:color w:val="00000A"/>
      <w:sz w:val="18"/>
      <w:szCs w:val="20"/>
      <w:lang w:eastAsia="en-CA"/>
    </w:rPr>
  </w:style>
  <w:style w:type="paragraph" w:customStyle="1" w:styleId="Tag2">
    <w:name w:val="Tag2"/>
    <w:basedOn w:val="Normal"/>
    <w:qFormat/>
    <w:rsid w:val="009D03DA"/>
    <w:rPr>
      <w:rFonts w:ascii="Arial" w:hAnsi="Arial" w:cs="Arial"/>
      <w:b/>
      <w:sz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D03DA"/>
    <w:pPr>
      <w:spacing w:after="0" w:line="240" w:lineRule="auto"/>
    </w:pPr>
    <w:rPr>
      <w:sz w:val="20"/>
      <w:u w:val="single"/>
    </w:rPr>
  </w:style>
  <w:style w:type="paragraph" w:customStyle="1" w:styleId="CardText">
    <w:name w:val="CardText"/>
    <w:basedOn w:val="Normal"/>
    <w:next w:val="Normal"/>
    <w:link w:val="CardTextChar"/>
    <w:qFormat/>
    <w:rsid w:val="009D03DA"/>
    <w:pPr>
      <w:ind w:left="288" w:right="288"/>
    </w:pPr>
    <w:rPr>
      <w:rFonts w:eastAsia="Times New Roman"/>
      <w:sz w:val="16"/>
      <w:szCs w:val="20"/>
    </w:rPr>
  </w:style>
  <w:style w:type="character" w:customStyle="1" w:styleId="CardTextChar">
    <w:name w:val="CardText Char"/>
    <w:basedOn w:val="DefaultParagraphFont"/>
    <w:link w:val="CardText"/>
    <w:rsid w:val="009D03DA"/>
    <w:rPr>
      <w:rFonts w:ascii="Calibri" w:eastAsia="Times New Roman" w:hAnsi="Calibri"/>
      <w:sz w:val="16"/>
      <w:szCs w:val="20"/>
    </w:rPr>
  </w:style>
  <w:style w:type="character" w:customStyle="1" w:styleId="DebateHighlighted">
    <w:name w:val="Debate Highlighted"/>
    <w:rsid w:val="009D03DA"/>
    <w:rPr>
      <w:rFonts w:ascii="Georgia" w:eastAsia="ヒラギノ角ゴ Pro W3" w:hAnsi="Georgia"/>
      <w:b w:val="0"/>
      <w:i w:val="0"/>
      <w:color w:val="000000"/>
      <w:sz w:val="20"/>
      <w:u w:val="single"/>
      <w:shd w:val="clear" w:color="auto" w:fill="00FFFF"/>
    </w:rPr>
  </w:style>
  <w:style w:type="character" w:customStyle="1" w:styleId="Emphasis2">
    <w:name w:val="Emphasis2"/>
    <w:basedOn w:val="DefaultParagraphFont"/>
    <w:rsid w:val="009D03DA"/>
    <w:rPr>
      <w:rFonts w:ascii="Times New Roman" w:hAnsi="Times New Roman"/>
      <w:b/>
      <w:iCs/>
      <w:sz w:val="24"/>
      <w:u w:val="single"/>
    </w:rPr>
  </w:style>
  <w:style w:type="paragraph" w:styleId="Caption">
    <w:name w:val="caption"/>
    <w:basedOn w:val="Normal"/>
    <w:semiHidden/>
    <w:unhideWhenUsed/>
    <w:qFormat/>
    <w:rsid w:val="009D03DA"/>
    <w:pPr>
      <w:suppressLineNumbers/>
      <w:suppressAutoHyphens/>
      <w:spacing w:before="120" w:after="120"/>
    </w:pPr>
    <w:rPr>
      <w:rFonts w:eastAsia="Times New Roman"/>
      <w:i/>
      <w:iCs/>
      <w:sz w:val="24"/>
      <w:szCs w:val="24"/>
      <w:lang w:eastAsia="zh-CN"/>
    </w:rPr>
  </w:style>
  <w:style w:type="paragraph" w:styleId="EndnoteText">
    <w:name w:val="endnote text"/>
    <w:basedOn w:val="Normal"/>
    <w:link w:val="EndnoteTextChar"/>
    <w:uiPriority w:val="99"/>
    <w:semiHidden/>
    <w:unhideWhenUsed/>
    <w:rsid w:val="009D03DA"/>
    <w:pPr>
      <w:suppressAutoHyphens/>
    </w:pPr>
    <w:rPr>
      <w:rFonts w:eastAsia="Times New Roman"/>
      <w:szCs w:val="20"/>
      <w:lang w:eastAsia="zh-CN"/>
    </w:rPr>
  </w:style>
  <w:style w:type="character" w:customStyle="1" w:styleId="EndnoteTextChar">
    <w:name w:val="Endnote Text Char"/>
    <w:basedOn w:val="DefaultParagraphFont"/>
    <w:link w:val="EndnoteText"/>
    <w:uiPriority w:val="99"/>
    <w:semiHidden/>
    <w:rsid w:val="009D03DA"/>
    <w:rPr>
      <w:rFonts w:ascii="Calibri" w:eastAsia="Times New Roman" w:hAnsi="Calibri"/>
      <w:szCs w:val="20"/>
      <w:lang w:eastAsia="zh-CN"/>
    </w:rPr>
  </w:style>
  <w:style w:type="paragraph" w:styleId="BodyText">
    <w:name w:val="Body Text"/>
    <w:basedOn w:val="Normal"/>
    <w:link w:val="BodyTextChar"/>
    <w:semiHidden/>
    <w:unhideWhenUsed/>
    <w:rsid w:val="009D03DA"/>
    <w:pPr>
      <w:suppressAutoHyphens/>
      <w:spacing w:line="480" w:lineRule="auto"/>
    </w:pPr>
    <w:rPr>
      <w:rFonts w:eastAsia="Times New Roman"/>
      <w:sz w:val="24"/>
      <w:szCs w:val="20"/>
      <w:lang w:eastAsia="zh-CN"/>
    </w:rPr>
  </w:style>
  <w:style w:type="character" w:customStyle="1" w:styleId="BodyTextChar">
    <w:name w:val="Body Text Char"/>
    <w:basedOn w:val="DefaultParagraphFont"/>
    <w:link w:val="BodyText"/>
    <w:semiHidden/>
    <w:rsid w:val="009D03DA"/>
    <w:rPr>
      <w:rFonts w:ascii="Calibri" w:eastAsia="Times New Roman" w:hAnsi="Calibri"/>
      <w:sz w:val="24"/>
      <w:szCs w:val="20"/>
      <w:lang w:eastAsia="zh-CN"/>
    </w:rPr>
  </w:style>
  <w:style w:type="paragraph" w:styleId="List">
    <w:name w:val="List"/>
    <w:basedOn w:val="BodyText"/>
    <w:semiHidden/>
    <w:unhideWhenUsed/>
    <w:rsid w:val="009D03DA"/>
  </w:style>
  <w:style w:type="paragraph" w:styleId="Subtitle">
    <w:name w:val="Subtitle"/>
    <w:basedOn w:val="Normal"/>
    <w:next w:val="BodyText"/>
    <w:link w:val="SubtitleChar"/>
    <w:qFormat/>
    <w:rsid w:val="009D03DA"/>
    <w:pPr>
      <w:suppressAutoHyphens/>
      <w:spacing w:line="480" w:lineRule="auto"/>
      <w:jc w:val="center"/>
    </w:pPr>
    <w:rPr>
      <w:rFonts w:ascii="Garamond" w:eastAsia="Times New Roman" w:hAnsi="Garamond" w:cs="Garamond"/>
      <w:b/>
      <w:bCs/>
      <w:i/>
      <w:iCs/>
      <w:sz w:val="24"/>
      <w:szCs w:val="24"/>
      <w:lang w:eastAsia="zh-CN"/>
    </w:rPr>
  </w:style>
  <w:style w:type="character" w:customStyle="1" w:styleId="SubtitleChar">
    <w:name w:val="Subtitle Char"/>
    <w:basedOn w:val="DefaultParagraphFont"/>
    <w:link w:val="Subtitle"/>
    <w:rsid w:val="009D03DA"/>
    <w:rPr>
      <w:rFonts w:ascii="Garamond" w:eastAsia="Times New Roman" w:hAnsi="Garamond" w:cs="Garamond"/>
      <w:b/>
      <w:bCs/>
      <w:i/>
      <w:iCs/>
      <w:sz w:val="24"/>
      <w:szCs w:val="24"/>
      <w:lang w:eastAsia="zh-CN"/>
    </w:rPr>
  </w:style>
  <w:style w:type="paragraph" w:styleId="BodyTextIndent">
    <w:name w:val="Body Text Indent"/>
    <w:basedOn w:val="Normal"/>
    <w:link w:val="BodyTextIndentChar"/>
    <w:semiHidden/>
    <w:unhideWhenUsed/>
    <w:rsid w:val="009D03DA"/>
    <w:pPr>
      <w:suppressAutoHyphens/>
      <w:spacing w:line="480" w:lineRule="auto"/>
      <w:ind w:firstLine="720"/>
      <w:jc w:val="both"/>
    </w:pPr>
    <w:rPr>
      <w:rFonts w:ascii="Garamond" w:eastAsia="Times New Roman" w:hAnsi="Garamond" w:cs="Garamond"/>
      <w:sz w:val="24"/>
      <w:szCs w:val="24"/>
      <w:lang w:eastAsia="zh-CN"/>
    </w:rPr>
  </w:style>
  <w:style w:type="character" w:customStyle="1" w:styleId="BodyTextIndentChar">
    <w:name w:val="Body Text Indent Char"/>
    <w:basedOn w:val="DefaultParagraphFont"/>
    <w:link w:val="BodyTextIndent"/>
    <w:semiHidden/>
    <w:rsid w:val="009D03DA"/>
    <w:rPr>
      <w:rFonts w:ascii="Garamond" w:eastAsia="Times New Roman" w:hAnsi="Garamond" w:cs="Garamond"/>
      <w:sz w:val="24"/>
      <w:szCs w:val="24"/>
      <w:lang w:eastAsia="zh-CN"/>
    </w:rPr>
  </w:style>
  <w:style w:type="paragraph" w:styleId="BodyText2">
    <w:name w:val="Body Text 2"/>
    <w:basedOn w:val="Normal"/>
    <w:link w:val="BodyText2Char"/>
    <w:semiHidden/>
    <w:unhideWhenUsed/>
    <w:rsid w:val="009D03DA"/>
    <w:pPr>
      <w:suppressAutoHyphens/>
    </w:pPr>
    <w:rPr>
      <w:rFonts w:eastAsia="Times New Roman"/>
      <w:b/>
      <w:sz w:val="24"/>
      <w:szCs w:val="20"/>
      <w:lang w:eastAsia="zh-CN"/>
    </w:rPr>
  </w:style>
  <w:style w:type="character" w:customStyle="1" w:styleId="BodyText2Char">
    <w:name w:val="Body Text 2 Char"/>
    <w:basedOn w:val="DefaultParagraphFont"/>
    <w:link w:val="BodyText2"/>
    <w:semiHidden/>
    <w:rsid w:val="009D03DA"/>
    <w:rPr>
      <w:rFonts w:ascii="Calibri" w:eastAsia="Times New Roman" w:hAnsi="Calibri"/>
      <w:b/>
      <w:sz w:val="24"/>
      <w:szCs w:val="20"/>
      <w:lang w:eastAsia="zh-CN"/>
    </w:rPr>
  </w:style>
  <w:style w:type="paragraph" w:styleId="BodyText3">
    <w:name w:val="Body Text 3"/>
    <w:basedOn w:val="Normal"/>
    <w:link w:val="BodyText3Char"/>
    <w:semiHidden/>
    <w:unhideWhenUsed/>
    <w:rsid w:val="009D03DA"/>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9D03DA"/>
    <w:rPr>
      <w:rFonts w:ascii="Calibri" w:eastAsia="Times New Roman" w:hAnsi="Calibri"/>
      <w:sz w:val="16"/>
      <w:szCs w:val="20"/>
      <w:lang w:eastAsia="zh-CN"/>
    </w:rPr>
  </w:style>
  <w:style w:type="paragraph" w:styleId="BodyTextIndent2">
    <w:name w:val="Body Text Indent 2"/>
    <w:basedOn w:val="Normal"/>
    <w:link w:val="BodyTextIndent2Char"/>
    <w:semiHidden/>
    <w:unhideWhenUsed/>
    <w:rsid w:val="009D03DA"/>
    <w:pPr>
      <w:suppressAutoHyphens/>
      <w:spacing w:line="480" w:lineRule="auto"/>
      <w:ind w:left="1440"/>
      <w:jc w:val="both"/>
    </w:pPr>
    <w:rPr>
      <w:rFonts w:ascii="Garamond" w:eastAsia="Times New Roman" w:hAnsi="Garamond" w:cs="Garamond"/>
      <w:sz w:val="24"/>
      <w:szCs w:val="24"/>
      <w:lang w:eastAsia="zh-CN"/>
    </w:rPr>
  </w:style>
  <w:style w:type="character" w:customStyle="1" w:styleId="BodyTextIndent2Char">
    <w:name w:val="Body Text Indent 2 Char"/>
    <w:basedOn w:val="DefaultParagraphFont"/>
    <w:link w:val="BodyTextIndent2"/>
    <w:semiHidden/>
    <w:rsid w:val="009D03DA"/>
    <w:rPr>
      <w:rFonts w:ascii="Garamond" w:eastAsia="Times New Roman" w:hAnsi="Garamond" w:cs="Garamond"/>
      <w:sz w:val="24"/>
      <w:szCs w:val="24"/>
      <w:lang w:eastAsia="zh-CN"/>
    </w:rPr>
  </w:style>
  <w:style w:type="paragraph" w:styleId="BodyTextIndent3">
    <w:name w:val="Body Text Indent 3"/>
    <w:basedOn w:val="Normal"/>
    <w:link w:val="BodyTextIndent3Char"/>
    <w:semiHidden/>
    <w:unhideWhenUsed/>
    <w:rsid w:val="009D03DA"/>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semiHidden/>
    <w:rsid w:val="009D03DA"/>
    <w:rPr>
      <w:rFonts w:ascii="Calibri" w:eastAsia="Times New Roman" w:hAnsi="Calibri"/>
      <w:sz w:val="24"/>
      <w:szCs w:val="20"/>
      <w:lang w:eastAsia="zh-CN"/>
    </w:rPr>
  </w:style>
  <w:style w:type="paragraph" w:styleId="BlockText">
    <w:name w:val="Block Text"/>
    <w:basedOn w:val="Normal"/>
    <w:semiHidden/>
    <w:unhideWhenUsed/>
    <w:rsid w:val="009D03DA"/>
    <w:pPr>
      <w:tabs>
        <w:tab w:val="left" w:pos="0"/>
        <w:tab w:val="left" w:pos="720"/>
      </w:tabs>
      <w:suppressAutoHyphens/>
      <w:ind w:left="1440" w:right="720" w:hanging="1440"/>
    </w:pPr>
    <w:rPr>
      <w:rFonts w:eastAsia="Times New Roman"/>
      <w:sz w:val="24"/>
      <w:szCs w:val="20"/>
      <w:lang w:eastAsia="zh-CN"/>
    </w:rPr>
  </w:style>
  <w:style w:type="paragraph" w:styleId="CommentSubject">
    <w:name w:val="annotation subject"/>
    <w:basedOn w:val="CommentText"/>
    <w:next w:val="CommentText"/>
    <w:link w:val="CommentSubjectChar"/>
    <w:uiPriority w:val="99"/>
    <w:unhideWhenUsed/>
    <w:rsid w:val="009D03DA"/>
    <w:pPr>
      <w:suppressAutoHyphens/>
    </w:pPr>
    <w:rPr>
      <w:rFonts w:eastAsia="Times New Roman"/>
      <w:b/>
      <w:bCs/>
      <w:sz w:val="22"/>
      <w:lang w:eastAsia="zh-CN"/>
    </w:rPr>
  </w:style>
  <w:style w:type="character" w:customStyle="1" w:styleId="CommentSubjectChar">
    <w:name w:val="Comment Subject Char"/>
    <w:basedOn w:val="CommentTextChar1"/>
    <w:link w:val="CommentSubject"/>
    <w:uiPriority w:val="99"/>
    <w:rsid w:val="009D03DA"/>
    <w:rPr>
      <w:rFonts w:ascii="Calibri" w:eastAsia="Times New Roman" w:hAnsi="Calibri"/>
      <w:b/>
      <w:bCs/>
      <w:sz w:val="20"/>
      <w:szCs w:val="20"/>
      <w:lang w:eastAsia="zh-CN"/>
    </w:rPr>
  </w:style>
  <w:style w:type="paragraph" w:customStyle="1" w:styleId="Index">
    <w:name w:val="Index"/>
    <w:basedOn w:val="Normal"/>
    <w:rsid w:val="009D03DA"/>
    <w:pPr>
      <w:suppressLineNumbers/>
      <w:suppressAutoHyphens/>
    </w:pPr>
    <w:rPr>
      <w:rFonts w:eastAsia="Times New Roman"/>
      <w:sz w:val="24"/>
      <w:szCs w:val="24"/>
      <w:lang w:eastAsia="zh-CN"/>
    </w:rPr>
  </w:style>
  <w:style w:type="paragraph" w:customStyle="1" w:styleId="HTMLBody">
    <w:name w:val="HTML Body"/>
    <w:rsid w:val="009D03DA"/>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9D03DA"/>
  </w:style>
  <w:style w:type="character" w:styleId="EndnoteReference">
    <w:name w:val="endnote reference"/>
    <w:uiPriority w:val="99"/>
    <w:semiHidden/>
    <w:unhideWhenUsed/>
    <w:rsid w:val="009D03DA"/>
    <w:rPr>
      <w:vertAlign w:val="superscript"/>
    </w:rPr>
  </w:style>
  <w:style w:type="character" w:customStyle="1" w:styleId="Absatz-Standardschriftart">
    <w:name w:val="Absatz-Standardschriftart"/>
    <w:rsid w:val="009D03DA"/>
  </w:style>
  <w:style w:type="character" w:customStyle="1" w:styleId="WW-Absatz-Standardschriftart">
    <w:name w:val="WW-Absatz-Standardschriftart"/>
    <w:rsid w:val="009D03DA"/>
  </w:style>
  <w:style w:type="character" w:customStyle="1" w:styleId="WW-Absatz-Standardschriftart1">
    <w:name w:val="WW-Absatz-Standardschriftart1"/>
    <w:rsid w:val="009D03DA"/>
  </w:style>
  <w:style w:type="character" w:customStyle="1" w:styleId="WW8Num4z0">
    <w:name w:val="WW8Num4z0"/>
    <w:rsid w:val="009D03DA"/>
    <w:rPr>
      <w:i w:val="0"/>
      <w:iCs w:val="0"/>
    </w:rPr>
  </w:style>
  <w:style w:type="character" w:customStyle="1" w:styleId="WW8Num6z0">
    <w:name w:val="WW8Num6z0"/>
    <w:rsid w:val="009D03DA"/>
    <w:rPr>
      <w:rFonts w:ascii="Times New Roman" w:eastAsia="Times New Roman" w:hAnsi="Times New Roman" w:cs="Times New Roman" w:hint="default"/>
    </w:rPr>
  </w:style>
  <w:style w:type="character" w:customStyle="1" w:styleId="WW8Num6z1">
    <w:name w:val="WW8Num6z1"/>
    <w:rsid w:val="009D03DA"/>
    <w:rPr>
      <w:rFonts w:ascii="Courier New" w:hAnsi="Courier New" w:cs="Courier New" w:hint="default"/>
    </w:rPr>
  </w:style>
  <w:style w:type="character" w:customStyle="1" w:styleId="WW8Num6z2">
    <w:name w:val="WW8Num6z2"/>
    <w:rsid w:val="009D03DA"/>
    <w:rPr>
      <w:rFonts w:ascii="Wingdings" w:hAnsi="Wingdings" w:cs="Wingdings" w:hint="default"/>
    </w:rPr>
  </w:style>
  <w:style w:type="character" w:customStyle="1" w:styleId="WW8Num6z3">
    <w:name w:val="WW8Num6z3"/>
    <w:rsid w:val="009D03DA"/>
    <w:rPr>
      <w:rFonts w:ascii="Symbol" w:hAnsi="Symbol" w:cs="Symbol" w:hint="default"/>
    </w:rPr>
  </w:style>
  <w:style w:type="character" w:customStyle="1" w:styleId="EndnoteCharacters">
    <w:name w:val="Endnote Characters"/>
    <w:rsid w:val="009D03DA"/>
    <w:rPr>
      <w:vertAlign w:val="superscript"/>
    </w:rPr>
  </w:style>
  <w:style w:type="character" w:customStyle="1" w:styleId="FootnoteCharacters">
    <w:name w:val="Footnote Characters"/>
    <w:rsid w:val="009D03DA"/>
    <w:rPr>
      <w:vertAlign w:val="superscript"/>
    </w:rPr>
  </w:style>
  <w:style w:type="character" w:customStyle="1" w:styleId="CharacterStyle2">
    <w:name w:val="Character Style 2"/>
    <w:uiPriority w:val="99"/>
    <w:rsid w:val="009D03DA"/>
    <w:rPr>
      <w:sz w:val="20"/>
      <w:szCs w:val="20"/>
    </w:rPr>
  </w:style>
  <w:style w:type="numbering" w:customStyle="1" w:styleId="NoList1">
    <w:name w:val="No List1"/>
    <w:next w:val="NoList"/>
    <w:uiPriority w:val="99"/>
    <w:semiHidden/>
    <w:unhideWhenUsed/>
    <w:rsid w:val="009D03DA"/>
  </w:style>
  <w:style w:type="character" w:customStyle="1" w:styleId="Heading1Char1">
    <w:name w:val="Heading 1 Char1"/>
    <w:aliases w:val="Hat Char1"/>
    <w:uiPriority w:val="1"/>
    <w:rsid w:val="009D03DA"/>
    <w:rPr>
      <w:rFonts w:ascii="Arial" w:hAnsi="Arial" w:cs="Arial"/>
      <w:b/>
      <w:bCs/>
      <w:kern w:val="32"/>
      <w:sz w:val="28"/>
      <w:szCs w:val="32"/>
    </w:rPr>
  </w:style>
  <w:style w:type="paragraph" w:customStyle="1" w:styleId="BlockTitle2">
    <w:name w:val="Block Title2"/>
    <w:basedOn w:val="Normal"/>
    <w:next w:val="Normal"/>
    <w:rsid w:val="009D03DA"/>
    <w:pPr>
      <w:spacing w:after="240"/>
      <w:jc w:val="center"/>
    </w:pPr>
    <w:rPr>
      <w:rFonts w:eastAsia="Times New Roman"/>
      <w:b/>
      <w:sz w:val="32"/>
      <w:szCs w:val="24"/>
      <w:u w:val="single"/>
    </w:rPr>
  </w:style>
  <w:style w:type="paragraph" w:customStyle="1" w:styleId="TxBrp1">
    <w:name w:val="TxBr_p1"/>
    <w:basedOn w:val="Normal"/>
    <w:rsid w:val="009D03DA"/>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9D03DA"/>
    <w:pPr>
      <w:spacing w:before="100" w:beforeAutospacing="1" w:after="100" w:afterAutospacing="1"/>
    </w:pPr>
    <w:rPr>
      <w:rFonts w:eastAsia="Times New Roman"/>
      <w:sz w:val="24"/>
      <w:szCs w:val="24"/>
    </w:rPr>
  </w:style>
  <w:style w:type="paragraph" w:customStyle="1" w:styleId="hat">
    <w:name w:val="hat"/>
    <w:basedOn w:val="Normal"/>
    <w:next w:val="Normal"/>
    <w:rsid w:val="009D03DA"/>
    <w:pPr>
      <w:spacing w:before="240" w:after="240"/>
      <w:jc w:val="center"/>
      <w:outlineLvl w:val="0"/>
    </w:pPr>
    <w:rPr>
      <w:rFonts w:eastAsia="Times New Roman" w:cs="Arial"/>
      <w:b/>
      <w:bCs/>
      <w:sz w:val="32"/>
      <w:szCs w:val="24"/>
      <w:u w:val="single"/>
    </w:rPr>
  </w:style>
  <w:style w:type="paragraph" w:customStyle="1" w:styleId="norm">
    <w:name w:val="norm"/>
    <w:basedOn w:val="Normal"/>
    <w:uiPriority w:val="99"/>
    <w:rsid w:val="009D03DA"/>
    <w:pPr>
      <w:spacing w:before="100" w:beforeAutospacing="1" w:after="100" w:afterAutospacing="1"/>
    </w:pPr>
    <w:rPr>
      <w:rFonts w:eastAsia="Times New Roman"/>
      <w:sz w:val="24"/>
      <w:szCs w:val="24"/>
    </w:rPr>
  </w:style>
  <w:style w:type="character" w:customStyle="1" w:styleId="hit">
    <w:name w:val="hit"/>
    <w:rsid w:val="009D03DA"/>
  </w:style>
  <w:style w:type="character" w:customStyle="1" w:styleId="btx1">
    <w:name w:val="btx1"/>
    <w:rsid w:val="009D03DA"/>
    <w:rPr>
      <w:rFonts w:ascii="Verdana" w:hAnsi="Verdana" w:cs="Arial" w:hint="default"/>
      <w:sz w:val="24"/>
      <w:szCs w:val="24"/>
    </w:rPr>
  </w:style>
  <w:style w:type="character" w:customStyle="1" w:styleId="strong-blue">
    <w:name w:val="strong-blue"/>
    <w:rsid w:val="009D03DA"/>
    <w:rPr>
      <w:b/>
      <w:bCs/>
      <w:color w:val="1181C9"/>
    </w:rPr>
  </w:style>
  <w:style w:type="paragraph" w:customStyle="1" w:styleId="NormalText">
    <w:name w:val="Normal Text"/>
    <w:basedOn w:val="Normal"/>
    <w:autoRedefine/>
    <w:rsid w:val="009D03DA"/>
    <w:pPr>
      <w:jc w:val="both"/>
    </w:pPr>
    <w:rPr>
      <w:rFonts w:ascii="TimesNewRomanPSMT" w:eastAsia="Times New Roman" w:hAnsi="TimesNewRomanPSMT"/>
      <w:sz w:val="24"/>
      <w:szCs w:val="26"/>
    </w:rPr>
  </w:style>
  <w:style w:type="character" w:customStyle="1" w:styleId="Style8pt">
    <w:name w:val="Style 8 pt"/>
    <w:rsid w:val="009D03DA"/>
    <w:rPr>
      <w:rFonts w:ascii="Times New Roman" w:hAnsi="Times New Roman"/>
      <w:sz w:val="16"/>
    </w:rPr>
  </w:style>
  <w:style w:type="paragraph" w:customStyle="1" w:styleId="HotRoute">
    <w:name w:val="Hot Route"/>
    <w:basedOn w:val="Normal"/>
    <w:link w:val="HotRouteChar"/>
    <w:rsid w:val="009D03DA"/>
    <w:pPr>
      <w:ind w:left="144"/>
    </w:pPr>
    <w:rPr>
      <w:rFonts w:eastAsia="Times New Roman"/>
      <w:sz w:val="24"/>
      <w:szCs w:val="24"/>
    </w:rPr>
  </w:style>
  <w:style w:type="character" w:customStyle="1" w:styleId="HotRouteChar">
    <w:name w:val="Hot Route Char"/>
    <w:link w:val="HotRoute"/>
    <w:locked/>
    <w:rsid w:val="009D03DA"/>
    <w:rPr>
      <w:rFonts w:ascii="Calibri" w:eastAsia="Times New Roman" w:hAnsi="Calibri"/>
      <w:sz w:val="24"/>
      <w:szCs w:val="24"/>
    </w:rPr>
  </w:style>
  <w:style w:type="character" w:customStyle="1" w:styleId="StyleUnderlineChar">
    <w:name w:val="Style Underline Char"/>
    <w:rsid w:val="009D03DA"/>
    <w:rPr>
      <w:u w:val="single"/>
    </w:rPr>
  </w:style>
  <w:style w:type="character" w:customStyle="1" w:styleId="PlainTextChar">
    <w:name w:val="Plain Text Char"/>
    <w:link w:val="PlainText"/>
    <w:rsid w:val="009D03DA"/>
    <w:rPr>
      <w:rFonts w:ascii="Courier New" w:hAnsi="Courier New" w:cs="Courier New"/>
    </w:rPr>
  </w:style>
  <w:style w:type="paragraph" w:styleId="PlainText">
    <w:name w:val="Plain Text"/>
    <w:basedOn w:val="Normal"/>
    <w:link w:val="PlainTextChar"/>
    <w:rsid w:val="009D03DA"/>
    <w:rPr>
      <w:rFonts w:ascii="Courier New" w:hAnsi="Courier New" w:cs="Courier New"/>
    </w:rPr>
  </w:style>
  <w:style w:type="character" w:customStyle="1" w:styleId="PlainTextChar1">
    <w:name w:val="Plain Text Char1"/>
    <w:basedOn w:val="DefaultParagraphFont"/>
    <w:rsid w:val="009D03DA"/>
    <w:rPr>
      <w:rFonts w:ascii="Consolas" w:hAnsi="Consolas" w:cs="Consolas"/>
      <w:sz w:val="21"/>
      <w:szCs w:val="21"/>
    </w:rPr>
  </w:style>
  <w:style w:type="character" w:customStyle="1" w:styleId="blue">
    <w:name w:val="blue"/>
    <w:rsid w:val="009D03DA"/>
  </w:style>
  <w:style w:type="character" w:customStyle="1" w:styleId="MicroTextChar">
    <w:name w:val="MicroText Char"/>
    <w:rsid w:val="009D03DA"/>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9D03DA"/>
    <w:pPr>
      <w:ind w:right="-14"/>
      <w:contextualSpacing/>
    </w:pPr>
    <w:rPr>
      <w:szCs w:val="24"/>
    </w:rPr>
  </w:style>
  <w:style w:type="character" w:customStyle="1" w:styleId="1AChushushChar">
    <w:name w:val="1AChushush Char"/>
    <w:link w:val="1AChushush"/>
    <w:rsid w:val="009D03DA"/>
    <w:rPr>
      <w:rFonts w:ascii="Calibri" w:hAnsi="Calibri"/>
      <w:szCs w:val="24"/>
    </w:rPr>
  </w:style>
  <w:style w:type="character" w:customStyle="1" w:styleId="StyleunderlineVerdana">
    <w:name w:val="Style underline + Verdana"/>
    <w:rsid w:val="009D03DA"/>
    <w:rPr>
      <w:rFonts w:ascii="Verdana" w:hAnsi="Verdana"/>
      <w:b/>
      <w:bCs/>
      <w:sz w:val="20"/>
      <w:u w:val="single"/>
    </w:rPr>
  </w:style>
  <w:style w:type="character" w:customStyle="1" w:styleId="nw">
    <w:name w:val="nw"/>
    <w:rsid w:val="009D03DA"/>
  </w:style>
  <w:style w:type="character" w:customStyle="1" w:styleId="cardCharChar">
    <w:name w:val="card Char Char"/>
    <w:rsid w:val="009D03DA"/>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9D03DA"/>
    <w:rPr>
      <w:rFonts w:eastAsia="Calibri"/>
      <w:b/>
      <w:sz w:val="24"/>
      <w:szCs w:val="22"/>
    </w:rPr>
  </w:style>
  <w:style w:type="paragraph" w:customStyle="1" w:styleId="Nothing">
    <w:name w:val="Nothing"/>
    <w:link w:val="NothingChar"/>
    <w:qFormat/>
    <w:rsid w:val="009D03DA"/>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9D03DA"/>
    <w:rPr>
      <w:rFonts w:ascii="Times New Roman" w:eastAsia="Times New Roman" w:hAnsi="Times New Roman" w:cs="Times New Roman"/>
      <w:sz w:val="24"/>
      <w:szCs w:val="24"/>
    </w:rPr>
  </w:style>
  <w:style w:type="paragraph" w:customStyle="1" w:styleId="Standard">
    <w:name w:val="Standard"/>
    <w:rsid w:val="009D03DA"/>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Cites0">
    <w:name w:val="Cites"/>
    <w:next w:val="Cards"/>
    <w:rsid w:val="009D03DA"/>
    <w:pPr>
      <w:widowControl w:val="0"/>
      <w:spacing w:after="0" w:line="240" w:lineRule="auto"/>
      <w:jc w:val="both"/>
      <w:outlineLvl w:val="2"/>
    </w:pPr>
    <w:rPr>
      <w:rFonts w:ascii="Times New Roman" w:eastAsia="Times New Roman" w:hAnsi="Times New Roman" w:cs="Times New Roman"/>
      <w:sz w:val="24"/>
      <w:szCs w:val="24"/>
    </w:rPr>
  </w:style>
  <w:style w:type="character" w:customStyle="1" w:styleId="pmterms1">
    <w:name w:val="pmterms1"/>
    <w:basedOn w:val="DefaultParagraphFont"/>
    <w:rsid w:val="009D03DA"/>
  </w:style>
  <w:style w:type="character" w:customStyle="1" w:styleId="EmphasizeThis">
    <w:name w:val="EmphasizeThis"/>
    <w:rsid w:val="009D03DA"/>
    <w:rPr>
      <w:rFonts w:ascii="Georgia" w:hAnsi="Georgia"/>
      <w:b/>
      <w:iCs/>
      <w:sz w:val="24"/>
      <w:u w:val="thick"/>
    </w:rPr>
  </w:style>
  <w:style w:type="paragraph" w:customStyle="1" w:styleId="Tag0">
    <w:name w:val="Tag!!"/>
    <w:basedOn w:val="Normal"/>
    <w:link w:val="TagChar0"/>
    <w:qFormat/>
    <w:rsid w:val="009D03DA"/>
    <w:pPr>
      <w:ind w:right="288"/>
    </w:pPr>
    <w:rPr>
      <w:rFonts w:eastAsia="Times New Roman"/>
      <w:b/>
      <w:sz w:val="24"/>
    </w:rPr>
  </w:style>
  <w:style w:type="character" w:customStyle="1" w:styleId="TagChar0">
    <w:name w:val="Tag!! Char"/>
    <w:basedOn w:val="DefaultParagraphFont"/>
    <w:link w:val="Tag0"/>
    <w:rsid w:val="009D03DA"/>
    <w:rPr>
      <w:rFonts w:ascii="Calibri" w:eastAsia="Times New Roman" w:hAnsi="Calibri"/>
      <w:b/>
      <w:sz w:val="24"/>
    </w:rPr>
  </w:style>
  <w:style w:type="paragraph" w:styleId="TOCHeading">
    <w:name w:val="TOC Heading"/>
    <w:basedOn w:val="Heading1"/>
    <w:next w:val="Normal"/>
    <w:uiPriority w:val="39"/>
    <w:unhideWhenUsed/>
    <w:qFormat/>
    <w:rsid w:val="009D03DA"/>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2E74B5" w:themeColor="accent1" w:themeShade="BF"/>
      <w:sz w:val="28"/>
      <w:szCs w:val="28"/>
      <w:lang w:eastAsia="ja-JP"/>
    </w:rPr>
  </w:style>
  <w:style w:type="numbering" w:customStyle="1" w:styleId="NoList2">
    <w:name w:val="No List2"/>
    <w:next w:val="NoList"/>
    <w:uiPriority w:val="99"/>
    <w:semiHidden/>
    <w:unhideWhenUsed/>
    <w:rsid w:val="009D03DA"/>
  </w:style>
  <w:style w:type="character" w:customStyle="1" w:styleId="a-size-large">
    <w:name w:val="a-size-large"/>
    <w:basedOn w:val="DefaultParagraphFont"/>
    <w:rsid w:val="009D03DA"/>
  </w:style>
  <w:style w:type="paragraph" w:customStyle="1" w:styleId="Body">
    <w:name w:val="Body"/>
    <w:rsid w:val="009D03DA"/>
    <w:pPr>
      <w:spacing w:after="0" w:line="240" w:lineRule="auto"/>
    </w:pPr>
    <w:rPr>
      <w:rFonts w:ascii="Helvetica" w:eastAsia="ヒラギノ角ゴ Pro W3" w:hAnsi="Helvetica" w:cs="Times New Roman"/>
      <w:color w:val="000000"/>
      <w:sz w:val="24"/>
      <w:szCs w:val="20"/>
    </w:rPr>
  </w:style>
  <w:style w:type="paragraph" w:customStyle="1" w:styleId="tiny">
    <w:name w:val="tiny"/>
    <w:next w:val="Normal"/>
    <w:link w:val="tinyChar"/>
    <w:autoRedefine/>
    <w:rsid w:val="009D03D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9D03DA"/>
    <w:rPr>
      <w:rFonts w:ascii="Times New Roman" w:eastAsia="Malgun Gothic" w:hAnsi="Times New Roman" w:cs="Times New Roman"/>
      <w:sz w:val="12"/>
      <w:szCs w:val="24"/>
    </w:rPr>
  </w:style>
  <w:style w:type="character" w:customStyle="1" w:styleId="l6">
    <w:name w:val="l6"/>
    <w:basedOn w:val="DefaultParagraphFont"/>
    <w:rsid w:val="009D03DA"/>
  </w:style>
  <w:style w:type="character" w:customStyle="1" w:styleId="l7">
    <w:name w:val="l7"/>
    <w:basedOn w:val="DefaultParagraphFont"/>
    <w:rsid w:val="009D03DA"/>
  </w:style>
  <w:style w:type="character" w:customStyle="1" w:styleId="l8">
    <w:name w:val="l8"/>
    <w:basedOn w:val="DefaultParagraphFont"/>
    <w:rsid w:val="009D03D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9D03DA"/>
    <w:rPr>
      <w:rFonts w:ascii="Times New Roman" w:eastAsia="Times New Roman" w:hAnsi="Times New Roman" w:cs="Times New Roman"/>
      <w:sz w:val="24"/>
      <w:szCs w:val="24"/>
    </w:rPr>
  </w:style>
  <w:style w:type="paragraph" w:customStyle="1" w:styleId="style12">
    <w:name w:val="style12"/>
    <w:basedOn w:val="Normal"/>
    <w:rsid w:val="009D03DA"/>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9D03DA"/>
  </w:style>
  <w:style w:type="paragraph" w:customStyle="1" w:styleId="nothing0">
    <w:name w:val="nothing"/>
    <w:basedOn w:val="Normal"/>
    <w:rsid w:val="009D03DA"/>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9D03DA"/>
  </w:style>
  <w:style w:type="numbering" w:customStyle="1" w:styleId="NoList11">
    <w:name w:val="No List11"/>
    <w:next w:val="NoList"/>
    <w:uiPriority w:val="99"/>
    <w:semiHidden/>
    <w:unhideWhenUsed/>
    <w:rsid w:val="009D03DA"/>
  </w:style>
  <w:style w:type="character" w:customStyle="1" w:styleId="BodyText1">
    <w:name w:val="Body Text1"/>
    <w:basedOn w:val="DefaultParagraphFont"/>
    <w:rsid w:val="009D03DA"/>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9D03DA"/>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9D03DA"/>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9D03DA"/>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9D03DA"/>
    <w:pPr>
      <w:ind w:left="1008" w:right="720"/>
    </w:pPr>
    <w:rPr>
      <w:rFonts w:ascii="Arial" w:eastAsia="Times New Roman" w:hAnsi="Arial" w:cs="Times New Roman"/>
      <w:color w:val="000000"/>
      <w:sz w:val="16"/>
    </w:rPr>
  </w:style>
  <w:style w:type="character" w:customStyle="1" w:styleId="evidencetextChar1">
    <w:name w:val="evidence text Char1"/>
    <w:link w:val="evidencetext"/>
    <w:rsid w:val="009D03DA"/>
    <w:rPr>
      <w:rFonts w:ascii="Arial" w:eastAsia="Times New Roman" w:hAnsi="Arial" w:cs="Times New Roman"/>
      <w:color w:val="000000"/>
      <w:sz w:val="16"/>
    </w:rPr>
  </w:style>
  <w:style w:type="paragraph" w:customStyle="1" w:styleId="BoldUnderlining">
    <w:name w:val="Bold Underlining"/>
    <w:basedOn w:val="Normal"/>
    <w:link w:val="BoldUnderliningChar"/>
    <w:rsid w:val="009D03DA"/>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9D03DA"/>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9D03DA"/>
  </w:style>
  <w:style w:type="character" w:customStyle="1" w:styleId="spelle">
    <w:name w:val="spelle"/>
    <w:basedOn w:val="DefaultParagraphFont"/>
    <w:rsid w:val="009D03DA"/>
  </w:style>
  <w:style w:type="paragraph" w:customStyle="1" w:styleId="normal1">
    <w:name w:val="normal1"/>
    <w:basedOn w:val="Normal"/>
    <w:rsid w:val="009D03DA"/>
    <w:pPr>
      <w:spacing w:before="100" w:beforeAutospacing="1" w:after="100" w:afterAutospacing="1" w:line="240" w:lineRule="auto"/>
    </w:pPr>
    <w:rPr>
      <w:rFonts w:ascii="Times" w:hAnsi="Times"/>
      <w:sz w:val="20"/>
      <w:szCs w:val="20"/>
    </w:rPr>
  </w:style>
  <w:style w:type="character" w:customStyle="1" w:styleId="aqj">
    <w:name w:val="aqj"/>
    <w:basedOn w:val="DefaultParagraphFont"/>
    <w:rsid w:val="009D03DA"/>
  </w:style>
  <w:style w:type="character" w:customStyle="1" w:styleId="BoldUnderline0">
    <w:name w:val="BoldUnderline"/>
    <w:basedOn w:val="DefaultParagraphFont"/>
    <w:uiPriority w:val="1"/>
    <w:qFormat/>
    <w:rsid w:val="009636B9"/>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271841">
      <w:bodyDiv w:val="1"/>
      <w:marLeft w:val="0"/>
      <w:marRight w:val="0"/>
      <w:marTop w:val="0"/>
      <w:marBottom w:val="0"/>
      <w:divBdr>
        <w:top w:val="none" w:sz="0" w:space="0" w:color="auto"/>
        <w:left w:val="none" w:sz="0" w:space="0" w:color="auto"/>
        <w:bottom w:val="none" w:sz="0" w:space="0" w:color="auto"/>
        <w:right w:val="none" w:sz="0" w:space="0" w:color="auto"/>
      </w:divBdr>
    </w:div>
    <w:div w:id="1626304019">
      <w:bodyDiv w:val="1"/>
      <w:marLeft w:val="0"/>
      <w:marRight w:val="0"/>
      <w:marTop w:val="0"/>
      <w:marBottom w:val="0"/>
      <w:divBdr>
        <w:top w:val="none" w:sz="0" w:space="0" w:color="auto"/>
        <w:left w:val="none" w:sz="0" w:space="0" w:color="auto"/>
        <w:bottom w:val="none" w:sz="0" w:space="0" w:color="auto"/>
        <w:right w:val="none" w:sz="0" w:space="0" w:color="auto"/>
      </w:divBdr>
    </w:div>
    <w:div w:id="198319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fricanareading.tumblr.com/post/36727028397/can-we-call-the-anti-blackness-in-china-racism" TargetMode="External"/><Relationship Id="rId13" Type="http://schemas.openxmlformats.org/officeDocument/2006/relationships/hyperlink" Target="http://www.thearcticinstitute.org/2012/04/perspective-correction-how-we.html" TargetMode="External"/><Relationship Id="rId18" Type="http://schemas.openxmlformats.org/officeDocument/2006/relationships/hyperlink" Target="http://layla.miltsov.org/introduction-to-z/" TargetMode="External"/><Relationship Id="rId26" Type="http://schemas.openxmlformats.org/officeDocument/2006/relationships/hyperlink" Target="https://www.academia.edu/21900566/Black_Interiority_Freedom_and_the_Impossibility_of_Living" TargetMode="External"/><Relationship Id="rId3" Type="http://schemas.openxmlformats.org/officeDocument/2006/relationships/settings" Target="settings.xml"/><Relationship Id="rId21" Type="http://schemas.openxmlformats.org/officeDocument/2006/relationships/hyperlink" Target="http://www.globalresearch.ca/ebola-cholera-the-epidemiology-of-anti-blackness-and-the-white-savior-industrial-complex-black-lives-dont-matter/5403954%7dAvP" TargetMode="External"/><Relationship Id="rId34" Type="http://schemas.openxmlformats.org/officeDocument/2006/relationships/hyperlink" Target="http://freedomarchives.org/Documents/Finder/DOC513_scans/Robert_F_Williams/513.Crusader.Vol.10.2.Summer.1969.pdf" TargetMode="External"/><Relationship Id="rId7" Type="http://schemas.openxmlformats.org/officeDocument/2006/relationships/hyperlink" Target="http://dsq-sds.org/article/view/491/668" TargetMode="External"/><Relationship Id="rId12" Type="http://schemas.openxmlformats.org/officeDocument/2006/relationships/hyperlink" Target="http://www.westernjournalism.com/obama-lets-china-steal-top-secret-nasa-technology/" TargetMode="External"/><Relationship Id="rId17" Type="http://schemas.openxmlformats.org/officeDocument/2006/relationships/hyperlink" Target="http://ahuja.web.unc.edu/files/2013/08/Ahuja-GLQ.pdf" TargetMode="External"/><Relationship Id="rId25" Type="http://schemas.openxmlformats.org/officeDocument/2006/relationships/hyperlink" Target="http://pambazuka.org/en/category/features/72163" TargetMode="External"/><Relationship Id="rId33" Type="http://schemas.openxmlformats.org/officeDocument/2006/relationships/hyperlink" Target="http://prospect.org/article/making-and-dismantling-racism" TargetMode="External"/><Relationship Id="rId2" Type="http://schemas.openxmlformats.org/officeDocument/2006/relationships/styles" Target="styles.xml"/><Relationship Id="rId16" Type="http://schemas.openxmlformats.org/officeDocument/2006/relationships/hyperlink" Target="https://research.ncl.ac.uk/media/sites/researchwebsites/classicalrealism/vanMunster&amp;Sylvest_NuclearRealism_ISA2013.pdf" TargetMode="External"/><Relationship Id="rId20" Type="http://schemas.openxmlformats.org/officeDocument/2006/relationships/hyperlink" Target="http://www.changelabinfo.com/2012/05/04/blackness-is-the-fulcrum/" TargetMode="External"/><Relationship Id="rId29" Type="http://schemas.openxmlformats.org/officeDocument/2006/relationships/hyperlink" Target="http://www.socialjusticejournal.org/archive/92_30_2/92_04Wilderson.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ytimes.com/2010/05/30/weekinreview/30sanger.html" TargetMode="External"/><Relationship Id="rId24" Type="http://schemas.openxmlformats.org/officeDocument/2006/relationships/hyperlink" Target="http://ojs.ed.uiuc.edu/index.php/pes/article/view/3600/1221%7dAvP" TargetMode="External"/><Relationship Id="rId32" Type="http://schemas.openxmlformats.org/officeDocument/2006/relationships/hyperlink" Target="https://books.google.com/books?id=9IBDlUpIB2sC&amp;pg=PA118&amp;lpg=PA118&amp;dq=utilitarianism+and+racism&amp;source=bl&amp;ots=-TUgXs8HJl&amp;sig=_IONzkbuR53K8zyYpv96LvkFOys&amp;hl=en&amp;sa=X&amp;ei=8PWGVevEN8jk-AHQxoCICg&amp;ved=0CF4Q6AEwCA" TargetMode="External"/><Relationship Id="rId5" Type="http://schemas.openxmlformats.org/officeDocument/2006/relationships/footnotes" Target="footnotes.xml"/><Relationship Id="rId15" Type="http://schemas.openxmlformats.org/officeDocument/2006/relationships/hyperlink" Target="http://smallaxe.net/repository/file/sx%2028/5-SA28%2520McClintock%2520%2850-74%29.pdf" TargetMode="External"/><Relationship Id="rId23" Type="http://schemas.openxmlformats.org/officeDocument/2006/relationships/hyperlink" Target="http://academia.edu/2527260/For_the_Critique_of_Sovereignty_and_Violence" TargetMode="External"/><Relationship Id="rId28" Type="http://schemas.openxmlformats.org/officeDocument/2006/relationships/hyperlink" Target="http://www.metamute.org/editorial/articles/wanderings-slave-black-life-and-social-death;accessed" TargetMode="External"/><Relationship Id="rId36" Type="http://schemas.openxmlformats.org/officeDocument/2006/relationships/theme" Target="theme/theme1.xml"/><Relationship Id="rId10" Type="http://schemas.openxmlformats.org/officeDocument/2006/relationships/hyperlink" Target="http://academia.edu/2527260/For_the_Critique_of_Sovereignty_and_Violence" TargetMode="External"/><Relationship Id="rId19" Type="http://schemas.openxmlformats.org/officeDocument/2006/relationships/hyperlink" Target="https://loudmouthedbookworm.wordpress.com/2013/08/10/bodies-silence-and-multiracialism-challenges-of-solidarity-between-poc/" TargetMode="External"/><Relationship Id="rId31" Type="http://schemas.openxmlformats.org/officeDocument/2006/relationships/hyperlink" Target="https://onphilosophy.wordpress.com/2007/09/08/utilitarianism-is-unjust/" TargetMode="External"/><Relationship Id="rId4" Type="http://schemas.openxmlformats.org/officeDocument/2006/relationships/webSettings" Target="webSettings.xml"/><Relationship Id="rId9" Type="http://schemas.openxmlformats.org/officeDocument/2006/relationships/hyperlink" Target="http://africanareading.tumblr.com/post/36727028397/can-we-call-the-anti-blackness-in-china-racism" TargetMode="External"/><Relationship Id="rId14" Type="http://schemas.openxmlformats.org/officeDocument/2006/relationships/hyperlink" Target="http://www.usni.org/magazines/proceedings/2012-05/coming-naval-century" TargetMode="External"/><Relationship Id="rId22" Type="http://schemas.openxmlformats.org/officeDocument/2006/relationships/hyperlink" Target="http://wfeet.za.net/biko_lives_contesting_the.pdf#page=106" TargetMode="External"/><Relationship Id="rId27" Type="http://schemas.openxmlformats.org/officeDocument/2006/relationships/hyperlink" Target="https://www.academia.edu/21900566/Black_Interiority_Freedom_and_the_Impossibility_of_Living" TargetMode="External"/><Relationship Id="rId30" Type="http://schemas.openxmlformats.org/officeDocument/2006/relationships/hyperlink" Target="http://www.deanspade.net/wp-content/uploads/2014/05/Necropolitics-Collection-Article-Final.pdf"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n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2763</TotalTime>
  <Pages>220</Pages>
  <Words>118321</Words>
  <Characters>674435</Characters>
  <Application>Microsoft Office Word</Application>
  <DocSecurity>0</DocSecurity>
  <Lines>5620</Lines>
  <Paragraphs>1582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Guy</dc:creator>
  <cp:keywords/>
  <dc:description/>
  <cp:lastModifiedBy>Kenneth Guy</cp:lastModifiedBy>
  <cp:revision>1</cp:revision>
  <dcterms:created xsi:type="dcterms:W3CDTF">2016-07-10T23:05:00Z</dcterms:created>
  <dcterms:modified xsi:type="dcterms:W3CDTF">2016-07-13T14:50:00Z</dcterms:modified>
</cp:coreProperties>
</file>