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77B" w:rsidRDefault="00C2477B" w:rsidP="00C2477B">
      <w:pPr>
        <w:pStyle w:val="Heading1"/>
      </w:pPr>
      <w:r>
        <w:t>DDIx Black Outs DA</w:t>
      </w:r>
    </w:p>
    <w:p w:rsidR="00C2477B" w:rsidRDefault="00C2477B" w:rsidP="00C2477B">
      <w:pPr>
        <w:pStyle w:val="Heading4"/>
        <w:tabs>
          <w:tab w:val="left" w:pos="11790"/>
        </w:tabs>
        <w:rPr>
          <w:rStyle w:val="StyleUnderline"/>
          <w:sz w:val="28"/>
          <w:szCs w:val="28"/>
          <w:u w:val="none"/>
        </w:rPr>
      </w:pPr>
      <w:r>
        <w:rPr>
          <w:rStyle w:val="StyleUnderline"/>
          <w:sz w:val="28"/>
          <w:szCs w:val="28"/>
          <w:u w:val="none"/>
        </w:rPr>
        <w:t xml:space="preserve">This DA was made by Jeffrey Ko, Arya Nallanthighall, Elaine Chen, Grant Gaylord, Ciar Jones, and Nick Mui </w:t>
      </w:r>
      <w:r w:rsidR="00A450DB" w:rsidRPr="00A450DB">
        <w:rPr>
          <w:rStyle w:val="StyleUnderline"/>
          <w:sz w:val="28"/>
          <w:szCs w:val="28"/>
          <w:highlight w:val="cyan"/>
          <w:u w:val="none"/>
        </w:rPr>
        <w:t>(nobody cares)</w:t>
      </w:r>
    </w:p>
    <w:p w:rsidR="00C2477B" w:rsidRDefault="00C2477B" w:rsidP="00C2477B">
      <w:pPr>
        <w:pStyle w:val="Heading4"/>
        <w:rPr>
          <w:rStyle w:val="StyleUnderline"/>
          <w:sz w:val="28"/>
          <w:szCs w:val="28"/>
          <w:u w:val="none"/>
        </w:rPr>
      </w:pPr>
    </w:p>
    <w:p w:rsidR="00C2477B" w:rsidRDefault="00C2477B" w:rsidP="00C2477B">
      <w:pPr>
        <w:pStyle w:val="Heading3"/>
      </w:pPr>
      <w:r>
        <w:t>1NC</w:t>
      </w:r>
    </w:p>
    <w:p w:rsidR="00C2477B" w:rsidRPr="00C2477B" w:rsidRDefault="00C2477B" w:rsidP="00C2477B"/>
    <w:p w:rsidR="00C2477B" w:rsidRPr="007F314B" w:rsidRDefault="00C2477B" w:rsidP="00C2477B">
      <w:pPr>
        <w:pStyle w:val="Heading4"/>
        <w:rPr>
          <w:rStyle w:val="StyleUnderline"/>
          <w:b w:val="0"/>
          <w:sz w:val="28"/>
          <w:szCs w:val="28"/>
          <w:u w:val="none"/>
        </w:rPr>
      </w:pPr>
      <w:r>
        <w:rPr>
          <w:rStyle w:val="StyleUnderline"/>
          <w:sz w:val="28"/>
          <w:szCs w:val="28"/>
          <w:u w:val="none"/>
        </w:rPr>
        <w:t>Solar tech diffusion leads to blackouts</w:t>
      </w:r>
      <w:bookmarkStart w:id="0" w:name="_GoBack"/>
      <w:bookmarkEnd w:id="0"/>
    </w:p>
    <w:p w:rsidR="00C2477B" w:rsidRDefault="00C2477B" w:rsidP="00C2477B">
      <w:pPr>
        <w:rPr>
          <w:rStyle w:val="Style13ptBold"/>
        </w:rPr>
      </w:pPr>
      <w:r>
        <w:rPr>
          <w:rStyle w:val="Style13ptBold"/>
        </w:rPr>
        <w:t>Follett 04/05/2016</w:t>
      </w:r>
    </w:p>
    <w:p w:rsidR="00C2477B" w:rsidRPr="00D2725B" w:rsidRDefault="00C2477B" w:rsidP="00C2477B">
      <w:pPr>
        <w:rPr>
          <w:rStyle w:val="Style13ptBold"/>
          <w:b w:val="0"/>
          <w:sz w:val="20"/>
          <w:szCs w:val="20"/>
        </w:rPr>
      </w:pPr>
      <w:r w:rsidRPr="00D2725B">
        <w:rPr>
          <w:rStyle w:val="Style13ptBold"/>
          <w:b w:val="0"/>
          <w:sz w:val="20"/>
          <w:szCs w:val="20"/>
        </w:rPr>
        <w:t>(Andrew, Reporter for the daily caller, “Solar Power To Cause Summer Blackouts In California”,</w:t>
      </w:r>
      <w:r w:rsidRPr="00D2725B">
        <w:rPr>
          <w:b/>
          <w:sz w:val="20"/>
          <w:szCs w:val="20"/>
        </w:rPr>
        <w:t xml:space="preserve"> </w:t>
      </w:r>
      <w:r w:rsidRPr="00D2725B">
        <w:rPr>
          <w:rStyle w:val="Style13ptBold"/>
          <w:b w:val="0"/>
          <w:sz w:val="20"/>
          <w:szCs w:val="20"/>
        </w:rPr>
        <w:t>http://dailycaller.com/2016/04/05/solar-power-is-breaking-californias-power-grid-and-its</w:t>
      </w:r>
      <w:r>
        <w:rPr>
          <w:rStyle w:val="Style13ptBold"/>
          <w:b w:val="0"/>
          <w:sz w:val="20"/>
          <w:szCs w:val="20"/>
        </w:rPr>
        <w:t>-only-going-to-get-worse//ghs-</w:t>
      </w:r>
      <w:r w:rsidRPr="00D2725B">
        <w:rPr>
          <w:rStyle w:val="Style13ptBold"/>
          <w:b w:val="0"/>
          <w:sz w:val="20"/>
          <w:szCs w:val="20"/>
        </w:rPr>
        <w:t>)</w:t>
      </w:r>
    </w:p>
    <w:p w:rsidR="00C2477B" w:rsidRDefault="00C2477B" w:rsidP="00C2477B">
      <w:pPr>
        <w:rPr>
          <w:sz w:val="16"/>
        </w:rPr>
      </w:pPr>
      <w:r w:rsidRPr="001C115E">
        <w:rPr>
          <w:rStyle w:val="StyleUnderline"/>
        </w:rPr>
        <w:t>Solar power is causing damage</w:t>
      </w:r>
      <w:r w:rsidRPr="007F314B">
        <w:rPr>
          <w:sz w:val="16"/>
        </w:rPr>
        <w:t xml:space="preserve"> to California’s </w:t>
      </w:r>
      <w:r w:rsidRPr="001C115E">
        <w:rPr>
          <w:rStyle w:val="StyleUnderline"/>
        </w:rPr>
        <w:t>electrical grid</w:t>
      </w:r>
      <w:r w:rsidRPr="007F314B">
        <w:rPr>
          <w:sz w:val="16"/>
        </w:rPr>
        <w:t xml:space="preserve"> </w:t>
      </w:r>
      <w:r w:rsidRPr="001C115E">
        <w:rPr>
          <w:rStyle w:val="StyleUnderline"/>
        </w:rPr>
        <w:t>and could lead to blackouts this summer</w:t>
      </w:r>
      <w:r w:rsidRPr="007F314B">
        <w:rPr>
          <w:sz w:val="16"/>
        </w:rPr>
        <w:t>, but the state’s p</w:t>
      </w:r>
      <w:r>
        <w:rPr>
          <w:sz w:val="16"/>
        </w:rPr>
        <w:t>xlan to solve t</w:t>
      </w:r>
      <w:r w:rsidRPr="007F314B">
        <w:rPr>
          <w:sz w:val="16"/>
        </w:rPr>
        <w:t>he problem is vehemently opposed by The Sierra Club.¶ The state was forced to shut down its solar farms on March 27 because they were producing more electricity than Californians needed. Grid operators say this damaged the power grid, and the system will be incredibly vulnerable to damage and blackouts this summer because of excess solar power.¶ The operator’s proposed solution is to merge its power grid with PacifiCorp, Oregon’s electrical utility, which has access to many more reliable coal power plans that could offset the unreliability of California’s solar systems.¶ Environmental groups such as The Sierra Club are furious about the solution and sent a letter to California Democratic Gov. Jerry Brown in February demanding California suffer blackouts rather than merge grids with a company that uses coal power.¶ ¶ “It’s constantly solving a constant problem, meaning you’re always trying to balance,” Nancy Traweek, who directs system operations for California’s electrical grid, told KQED Science Monday. “</w:t>
      </w:r>
      <w:r w:rsidRPr="001C115E">
        <w:rPr>
          <w:rStyle w:val="StyleUnderline"/>
        </w:rPr>
        <w:t>All of a sudden you have a major cloud that comes over a solar field</w:t>
      </w:r>
      <w:r w:rsidRPr="007F314B">
        <w:rPr>
          <w:sz w:val="16"/>
        </w:rPr>
        <w:t xml:space="preserve">. </w:t>
      </w:r>
      <w:r w:rsidRPr="001C115E">
        <w:rPr>
          <w:rStyle w:val="StyleUnderline"/>
        </w:rPr>
        <w:t>That [power] needs to come from somewhere else immediately. When it gets really bad, now we really got to start cutting as much as we possibly can</w:t>
      </w:r>
      <w:r w:rsidRPr="007F314B">
        <w:rPr>
          <w:sz w:val="16"/>
        </w:rPr>
        <w:t xml:space="preserve">. </w:t>
      </w:r>
      <w:r w:rsidRPr="001C115E">
        <w:rPr>
          <w:rStyle w:val="StyleUnderline"/>
        </w:rPr>
        <w:t>If that’s not done, then you could have a blackout.</w:t>
      </w:r>
      <w:r w:rsidRPr="007F314B">
        <w:rPr>
          <w:sz w:val="16"/>
        </w:rPr>
        <w:t xml:space="preserve">”¶ Since </w:t>
      </w:r>
      <w:r w:rsidRPr="001C115E">
        <w:rPr>
          <w:rStyle w:val="StyleUnderline"/>
        </w:rPr>
        <w:t>the output of solar and wind plants cannot be predicted with high accuracy by forecasts, grid operators have to keep excess reserves running just in case</w:t>
      </w:r>
      <w:r w:rsidRPr="007F314B">
        <w:rPr>
          <w:sz w:val="16"/>
        </w:rPr>
        <w:t xml:space="preserve">. This also places extra stress on the grid, which could even lead to brownouts or blackouts, similar to those that struck the state in 2000 and 2001.¶ The country has already dialed down coal power plants and solar farms to their minimum load requirements in an attempt to advert disaster, but there has already been damage to the grid and, subsequently, power interruption¶ In order for the any power grid to function, demand for energy must exactly match supply. </w:t>
      </w:r>
      <w:r w:rsidRPr="001C115E">
        <w:rPr>
          <w:rStyle w:val="StyleUnderline"/>
        </w:rPr>
        <w:t>Solar power runs the risk of providing either too much energy or not enough, as it cannot easily adjust output</w:t>
      </w:r>
      <w:r w:rsidRPr="007F314B">
        <w:rPr>
          <w:sz w:val="16"/>
        </w:rPr>
        <w:t xml:space="preserve">. </w:t>
      </w:r>
      <w:r w:rsidRPr="001C115E">
        <w:rPr>
          <w:rStyle w:val="StyleUnderline"/>
        </w:rPr>
        <w:t>Adding green power</w:t>
      </w:r>
      <w:r w:rsidRPr="007F314B">
        <w:rPr>
          <w:sz w:val="16"/>
        </w:rPr>
        <w:t xml:space="preserve">, which only provides power at intermittent and unpredictable times, </w:t>
      </w:r>
      <w:r w:rsidRPr="001C115E">
        <w:rPr>
          <w:rStyle w:val="StyleUnderline"/>
        </w:rPr>
        <w:t>makes the power grid more fragile</w:t>
      </w:r>
      <w:r w:rsidRPr="007F314B">
        <w:rPr>
          <w:sz w:val="16"/>
        </w:rPr>
        <w:t xml:space="preserve">, especially in developing countries. Power demand is relatively predictable, and conventional power plans, like nuclear plants and natural gas, can adjust output accordingly as they put out a steady and predictable supply of electricity.¶ Additionally, California’s highest demand for electricity also happens right as the sun goes down, when people come home from work and turn lights on, which means grid operators must switch out the solar power for conventional coal, natural gas or nuclear power plants. </w:t>
      </w:r>
      <w:r w:rsidRPr="001C115E">
        <w:rPr>
          <w:rStyle w:val="StyleUnderline"/>
        </w:rPr>
        <w:t>Solar power in California simply does not generate electricity at times when it is most needed</w:t>
      </w:r>
      <w:r w:rsidRPr="007F314B">
        <w:rPr>
          <w:sz w:val="16"/>
        </w:rPr>
        <w:t xml:space="preserve">.¶ “If you continue going down this route, you’re going to have significant challenges in managing disturbances,” John Moura, director of reliability assessment at the North American Electric Reliability Corp, told EnergyWire late last month.¶ The U.S. Federal Energy Regulatory Commission (FERC) is currently investigating how green energy undermines the reliability of the electrical grid. FERC believe there is a “significant risk” of electricity in the United States becoming unreliable because “wind and solar don’t offer the services the shuttered coal plants provided.” Environmental regulations could make operating coal or natural gas power plant unprofitable, which could compromise the reliability of the American power grid. President Obama is burning his so-called bridges to a “green energy” future that will leave America’s families and industries powerlessly impoverished. ¶ Any notions that generously subsidized solar and wind will significantly compensate capacity losses from shuttered coal plants and overregulated oil and natural gas suppliers are scientifically and economically delusional. ¶ And as for any prospects that truly clean non-fossil nuclear or hydropower can make up the slack, forget about that too.¶ Let’s start with some simple arithmetic. If you have heard some really exciting news that the Obama administration has already doubled the amount of total U.S. energy derived from “renewable alternative” sources (solar, wind and biofuels), that would be true.¶ </w:t>
      </w:r>
      <w:r w:rsidRPr="00E00F32">
        <w:rPr>
          <w:rStyle w:val="StyleUnderline"/>
        </w:rPr>
        <w:t>Thanks largely to $150 billion in generous federal subsidies</w:t>
      </w:r>
      <w:r w:rsidRPr="007F314B">
        <w:rPr>
          <w:sz w:val="16"/>
        </w:rPr>
        <w:t xml:space="preserve">, </w:t>
      </w:r>
      <w:r w:rsidRPr="00E00F32">
        <w:rPr>
          <w:rStyle w:val="StyleUnderline"/>
        </w:rPr>
        <w:t>combined total renewables grew from supplying slightly more than 2 percent of our “primary fuel” (including electricity) to a whopping 4 percent today.</w:t>
      </w:r>
      <w:r w:rsidRPr="007F314B">
        <w:rPr>
          <w:sz w:val="16"/>
        </w:rPr>
        <w:t xml:space="preserve"> ¶ Meanwhile over the same period, the total increase of non-subsidized oil and gas also doubled, but added eight times more energy than the total growth of wind, solar and biofuels combined. </w:t>
      </w:r>
      <w:r w:rsidRPr="00E00F32">
        <w:rPr>
          <w:rStyle w:val="StyleUnderline"/>
        </w:rPr>
        <w:t>Oil and gas now supply about 63 percent of all U.S. primary fuel. Coal provides another 18 percent</w:t>
      </w:r>
      <w:r w:rsidRPr="007F314B">
        <w:rPr>
          <w:sz w:val="16"/>
        </w:rPr>
        <w:t>.¶ Bill Gates, a leading “green energy proponent," candidly discussed false industry narrative in a November 2015 Atlantic magazine article titled “We Need an Energy Miracle." ¶ Referring to “self-defeating claims of some clean-energy enthusiasts," he said, “They have this statement that the cost of solar photovoltaic is the same as hydrocarbons. And that’s one of those misleadingly meaningless statements. ¶ What they mean is that at noon in Arizona, the cost of that kilowatt-hour is the same as a hydrocarbon kilowatt-hour. But it doesn’t come at night, it doesn’t come after the sun hasn’t shone, so the fact that in that one moment you reach parity, so what?”¶ As Gates pointed out, “The reading public, when they see things like that, they underestimate how hard this [economical energy technology] thing is. So false solutions like divestment or ‘Oh, it’s easy to do’ hurt our ability to fix the problems. Distinguishing a real solution from a false solution is actually very complicated.”¶ Google learned the same very hard lesson. In 2007 the company initiated an ambitious program known as RE&lt;C (renewable energy less than coal) to invest in promising renewable energy technologies with the goal of generating gigawatt-scale electricity more cheaply than coal plants within years rather than decades. ¶ Included were a wide range of innovative self-assembling wind turbine towers, drilling systems for geothermal energy, and solar thermal power systems, which capture the sun’s energy as heat. ¶ Google shut down RE&lt;C in 2011 after determining that it could not meet its target.¶ Google’s engineers also concluded that even their most optimistic cost-reduction scenarios for solar power, wind power, energy storage and electric vehicles would have little climate impact. They appropriately noted that today’s renewable sources are limited by suitable geography and intermittent nature. ¶ Wind farms, for example, make economic sense only in certain parts of the nation. Google’s best-case renewable supply models indicated that fossil fuel use would continue to be necessary for electricity generation, transportation, agriculture and construction.¶ Bill Gates is honest about the dishonesty of alarmist climate claims, pointing out that global heating levels have not matched model predictions — with much uncertainty on both the “good and bad side.” He admits, “By over-claiming, or even trying to ascribe current things more to climate change than to other effects, environmentalists lend weight to the skeptics. ¶ "Like, in the near term, the Pacific oscillation, this El Nino thing, has a much bigger impact on current weather than [man-made] climate change has had so far.”¶ Nevertheless, in the interest of ending billions of years of those climate changes, President Obama has made good on his pledge to bankrupt the coal industry. And don’t expect his administration’s like-minded allies’ war on fossil fuel carnage to end there. ¶ While previously touting natural gas as a lower emission bridge fuel to renewables, Sierra Club’s “Beyond Dirty Fuels” campaign leader Lena Moffitt takes great pride that her organization has “moved to a very clear and firm and vehement position of opposing gas.” ¶ Interviewed on "S&amp;P Global Market Intelligence," she said, “We are doing everything we can to bring the same expertise that we brought to taking down the coal industry and coal-fired power in this country to taking on gas in the same way.” ¶ Moffitt emphasized, “That is the one Sierra Club policy that we are all working toward: getting us to 100 percent clean energy, which, of course, would include no new gas.” ¶ Yes, this includes opposition to fracking to get it, refineries to process it, pipelines to transport it, LNG terminals to export it, and the future energy and jobs that will rely on it. ¶ In other words, to burn down a bridge fuel to nowhere.</w:t>
      </w:r>
    </w:p>
    <w:p w:rsidR="00C2477B" w:rsidRDefault="00C2477B" w:rsidP="00C2477B">
      <w:pPr>
        <w:rPr>
          <w:sz w:val="16"/>
        </w:rPr>
      </w:pPr>
    </w:p>
    <w:p w:rsidR="00C2477B" w:rsidRDefault="00C2477B" w:rsidP="00C2477B">
      <w:pPr>
        <w:pStyle w:val="Heading4"/>
      </w:pPr>
      <w:r>
        <w:t>Leads to nuclear meltdowns</w:t>
      </w:r>
    </w:p>
    <w:p w:rsidR="00C2477B" w:rsidRPr="00471C16" w:rsidRDefault="00C2477B" w:rsidP="00C2477B">
      <w:pPr>
        <w:spacing w:line="240" w:lineRule="auto"/>
        <w:rPr>
          <w:rStyle w:val="Style13ptBold"/>
          <w:rFonts w:eastAsia="Times New Roman"/>
          <w:b w:val="0"/>
          <w:sz w:val="16"/>
          <w:szCs w:val="16"/>
        </w:rPr>
      </w:pPr>
      <w:r>
        <w:rPr>
          <w:rStyle w:val="Style13ptBold"/>
        </w:rPr>
        <w:t>Hodges 14 {</w:t>
      </w:r>
      <w:r w:rsidRPr="00471C16">
        <w:rPr>
          <w:rStyle w:val="Style13ptBold"/>
          <w:sz w:val="16"/>
          <w:szCs w:val="16"/>
        </w:rPr>
        <w:t xml:space="preserve">Dave Hodges Head Editor of the Common Sense Show </w:t>
      </w:r>
      <w:r w:rsidRPr="00471C16">
        <w:rPr>
          <w:rFonts w:eastAsia="Times New Roman" w:cs="Tahoma"/>
          <w:sz w:val="16"/>
          <w:szCs w:val="16"/>
          <w:shd w:val="clear" w:color="auto" w:fill="FFFFFF"/>
        </w:rPr>
        <w:t>a wide variety of important topics that range from the loss of constitutional liberties, to the subsequent implementation of a police state under world governance, to exploring the limits of human potential. The primary purpose is to provide Americans with the tools necessary to reclaim both our individual sovereignty</w:t>
      </w:r>
      <w:r w:rsidRPr="00BC216F">
        <w:t xml:space="preserve"> </w:t>
      </w:r>
      <w:r w:rsidRPr="00471C16">
        <w:rPr>
          <w:rFonts w:eastAsia="Times New Roman" w:cs="Tahoma"/>
          <w:sz w:val="16"/>
          <w:szCs w:val="16"/>
          <w:shd w:val="clear" w:color="auto" w:fill="FFFFFF"/>
        </w:rPr>
        <w:t>http://www.thecommonsenseshow.com/2014/04/18/nuclear-power-plants-will-become-americas-extinction-level-event/]</w:t>
      </w:r>
    </w:p>
    <w:p w:rsidR="00C2477B" w:rsidRPr="00471C16" w:rsidRDefault="00C2477B" w:rsidP="00C2477B">
      <w:pPr>
        <w:pStyle w:val="NormalWeb"/>
        <w:shd w:val="clear" w:color="auto" w:fill="FFFFFF"/>
        <w:spacing w:before="0" w:beforeAutospacing="0" w:after="300" w:afterAutospacing="0"/>
        <w:rPr>
          <w:rFonts w:ascii="Calibri" w:hAnsi="Calibri" w:cs="Tahoma"/>
          <w:sz w:val="16"/>
          <w:szCs w:val="22"/>
        </w:rPr>
      </w:pPr>
      <w:r w:rsidRPr="00471C16">
        <w:rPr>
          <w:rFonts w:ascii="Calibri" w:hAnsi="Calibri" w:cs="Tahoma"/>
          <w:sz w:val="16"/>
          <w:szCs w:val="22"/>
        </w:rPr>
        <w:t>Long before Fukushima, American </w:t>
      </w:r>
      <w:hyperlink r:id="rId6" w:anchor="sthash.5FTqUstS.dpuf" w:history="1">
        <w:r w:rsidRPr="00471C16">
          <w:rPr>
            <w:rStyle w:val="Hyperlink"/>
            <w:rFonts w:ascii="Calibri" w:hAnsi="Calibri" w:cs="Tahoma"/>
            <w:sz w:val="16"/>
            <w:szCs w:val="22"/>
          </w:rPr>
          <w:t>regulators</w:t>
        </w:r>
      </w:hyperlink>
      <w:r w:rsidRPr="00471C16">
        <w:rPr>
          <w:rFonts w:ascii="Calibri" w:hAnsi="Calibri" w:cs="Tahoma"/>
          <w:sz w:val="16"/>
          <w:szCs w:val="22"/>
        </w:rPr>
        <w:t xml:space="preserve"> knew that a </w:t>
      </w:r>
      <w:r w:rsidRPr="00471C16">
        <w:rPr>
          <w:rFonts w:ascii="Calibri" w:hAnsi="Calibri" w:cs="Tahoma"/>
          <w:b/>
          <w:sz w:val="22"/>
          <w:szCs w:val="22"/>
          <w:u w:val="single"/>
        </w:rPr>
        <w:t>power failure</w:t>
      </w:r>
      <w:r w:rsidRPr="00471C16">
        <w:rPr>
          <w:rFonts w:ascii="Calibri" w:hAnsi="Calibri" w:cs="Tahoma"/>
          <w:sz w:val="22"/>
          <w:szCs w:val="22"/>
          <w:u w:val="single"/>
        </w:rPr>
        <w:t xml:space="preserve"> lasting for days</w:t>
      </w:r>
      <w:r w:rsidRPr="00471C16">
        <w:rPr>
          <w:rFonts w:ascii="Calibri" w:hAnsi="Calibri" w:cs="Tahoma"/>
          <w:sz w:val="16"/>
          <w:szCs w:val="22"/>
        </w:rPr>
        <w:t xml:space="preserve"> involving the power grid connected to a nuclear plant, regardless of the cause, would most likely </w:t>
      </w:r>
      <w:r w:rsidRPr="00471C16">
        <w:rPr>
          <w:rFonts w:ascii="Calibri" w:hAnsi="Calibri" w:cs="Tahoma"/>
          <w:b/>
          <w:sz w:val="22"/>
          <w:szCs w:val="22"/>
          <w:u w:val="single"/>
        </w:rPr>
        <w:t>lead to a dangerous radioactive leak in</w:t>
      </w:r>
      <w:r w:rsidRPr="00471C16">
        <w:rPr>
          <w:rFonts w:ascii="Calibri" w:hAnsi="Calibri" w:cs="Tahoma"/>
          <w:sz w:val="16"/>
          <w:szCs w:val="22"/>
        </w:rPr>
        <w:t xml:space="preserve"> at least several </w:t>
      </w:r>
      <w:r w:rsidRPr="00471C16">
        <w:rPr>
          <w:rFonts w:ascii="Calibri" w:hAnsi="Calibri" w:cs="Tahoma"/>
          <w:b/>
          <w:sz w:val="22"/>
          <w:szCs w:val="22"/>
          <w:u w:val="single"/>
        </w:rPr>
        <w:t>nuclear power plants</w:t>
      </w:r>
      <w:r w:rsidRPr="00471C16">
        <w:rPr>
          <w:rFonts w:ascii="Calibri" w:hAnsi="Calibri" w:cs="Tahoma"/>
          <w:sz w:val="16"/>
          <w:szCs w:val="22"/>
        </w:rPr>
        <w:t xml:space="preserve">. </w:t>
      </w:r>
      <w:r w:rsidRPr="00471C16">
        <w:rPr>
          <w:rFonts w:ascii="Calibri" w:hAnsi="Calibri" w:cs="Tahoma"/>
          <w:b/>
          <w:sz w:val="22"/>
          <w:szCs w:val="22"/>
          <w:u w:val="single"/>
        </w:rPr>
        <w:t>A </w:t>
      </w:r>
      <w:hyperlink r:id="rId7" w:history="1">
        <w:r w:rsidRPr="00471C16">
          <w:rPr>
            <w:rStyle w:val="Hyperlink"/>
            <w:rFonts w:ascii="Calibri" w:hAnsi="Calibri" w:cs="Tahoma"/>
            <w:sz w:val="16"/>
            <w:szCs w:val="22"/>
          </w:rPr>
          <w:t>complete</w:t>
        </w:r>
      </w:hyperlink>
      <w:r w:rsidRPr="00471C16">
        <w:rPr>
          <w:rFonts w:ascii="Calibri" w:hAnsi="Calibri" w:cs="Tahoma"/>
          <w:sz w:val="16"/>
          <w:szCs w:val="22"/>
        </w:rPr>
        <w:t> </w:t>
      </w:r>
      <w:r w:rsidRPr="00471C16">
        <w:rPr>
          <w:rFonts w:ascii="Calibri" w:hAnsi="Calibri" w:cs="Tahoma"/>
          <w:b/>
          <w:sz w:val="22"/>
          <w:szCs w:val="22"/>
          <w:u w:val="single"/>
        </w:rPr>
        <w:t>loss of electrical power poses a major problem for nuclear power plants because the reactor core must be kept cool as well as the back-up cooling systems</w:t>
      </w:r>
      <w:r w:rsidRPr="00471C16">
        <w:rPr>
          <w:rFonts w:ascii="Calibri" w:hAnsi="Calibri" w:cs="Tahoma"/>
          <w:sz w:val="16"/>
          <w:szCs w:val="22"/>
        </w:rPr>
        <w:t xml:space="preserve">, all of </w:t>
      </w:r>
      <w:r w:rsidRPr="00471C16">
        <w:rPr>
          <w:rFonts w:ascii="Calibri" w:hAnsi="Calibri" w:cs="Tahoma"/>
          <w:b/>
          <w:sz w:val="22"/>
          <w:szCs w:val="22"/>
          <w:u w:val="single"/>
        </w:rPr>
        <w:t>which require massive amounts of power</w:t>
      </w:r>
      <w:r w:rsidRPr="00471C16">
        <w:rPr>
          <w:rFonts w:ascii="Calibri" w:hAnsi="Calibri" w:cs="Tahoma"/>
          <w:sz w:val="16"/>
          <w:szCs w:val="22"/>
        </w:rPr>
        <w:t xml:space="preserve"> to </w:t>
      </w:r>
      <w:hyperlink r:id="rId8" w:history="1">
        <w:r w:rsidRPr="00471C16">
          <w:rPr>
            <w:rStyle w:val="Hyperlink"/>
            <w:rFonts w:ascii="Calibri" w:hAnsi="Calibri" w:cs="Tahoma"/>
            <w:sz w:val="16"/>
            <w:szCs w:val="22"/>
          </w:rPr>
          <w:t>work</w:t>
        </w:r>
      </w:hyperlink>
      <w:r w:rsidRPr="00471C16">
        <w:rPr>
          <w:rFonts w:ascii="Calibri" w:hAnsi="Calibri" w:cs="Tahoma"/>
          <w:sz w:val="16"/>
          <w:szCs w:val="22"/>
        </w:rPr>
        <w:t xml:space="preserve">. Heretofore, all the NERC drills which test the </w:t>
      </w:r>
      <w:r w:rsidRPr="00471C16">
        <w:rPr>
          <w:rFonts w:ascii="Calibri" w:hAnsi="Calibri" w:cs="Tahoma"/>
          <w:b/>
          <w:sz w:val="22"/>
          <w:szCs w:val="22"/>
          <w:u w:val="single"/>
        </w:rPr>
        <w:t>readiness</w:t>
      </w:r>
      <w:r w:rsidRPr="00471C16">
        <w:rPr>
          <w:rFonts w:ascii="Calibri" w:hAnsi="Calibri" w:cs="Tahoma"/>
          <w:sz w:val="16"/>
          <w:szCs w:val="22"/>
        </w:rPr>
        <w:t xml:space="preserve"> of a nuclear power plant </w:t>
      </w:r>
      <w:r w:rsidRPr="00471C16">
        <w:rPr>
          <w:rFonts w:ascii="Calibri" w:hAnsi="Calibri" w:cs="Tahoma"/>
          <w:b/>
          <w:sz w:val="22"/>
          <w:szCs w:val="22"/>
          <w:u w:val="single"/>
        </w:rPr>
        <w:t>are predicated</w:t>
      </w:r>
      <w:r w:rsidRPr="00471C16">
        <w:rPr>
          <w:rFonts w:ascii="Calibri" w:hAnsi="Calibri" w:cs="Tahoma"/>
          <w:sz w:val="16"/>
          <w:szCs w:val="22"/>
        </w:rPr>
        <w:t xml:space="preserve"> on the notion that </w:t>
      </w:r>
      <w:r w:rsidRPr="00471C16">
        <w:rPr>
          <w:rFonts w:ascii="Calibri" w:hAnsi="Calibri" w:cs="Tahoma"/>
          <w:b/>
          <w:sz w:val="22"/>
          <w:szCs w:val="22"/>
          <w:u w:val="single"/>
        </w:rPr>
        <w:t>a blackout will only last </w:t>
      </w:r>
      <w:hyperlink r:id="rId9" w:history="1">
        <w:r w:rsidRPr="00471C16">
          <w:rPr>
            <w:rStyle w:val="Hyperlink"/>
            <w:rFonts w:ascii="Calibri" w:hAnsi="Calibri" w:cs="Tahoma"/>
            <w:b/>
            <w:sz w:val="22"/>
            <w:szCs w:val="22"/>
            <w:u w:val="single"/>
          </w:rPr>
          <w:t>24 hours</w:t>
        </w:r>
      </w:hyperlink>
      <w:r w:rsidRPr="00471C16">
        <w:rPr>
          <w:rFonts w:ascii="Calibri" w:hAnsi="Calibri" w:cs="Tahoma"/>
          <w:b/>
          <w:sz w:val="22"/>
          <w:szCs w:val="22"/>
          <w:u w:val="single"/>
        </w:rPr>
        <w:t> or less</w:t>
      </w:r>
      <w:r w:rsidRPr="00471C16">
        <w:rPr>
          <w:rFonts w:ascii="Calibri" w:hAnsi="Calibri" w:cs="Tahoma"/>
          <w:sz w:val="16"/>
          <w:szCs w:val="22"/>
        </w:rPr>
        <w:t>. Amazingly, this is the sum total of a NERC litmus test.   Although we have the </w:t>
      </w:r>
      <w:hyperlink r:id="rId10" w:history="1">
        <w:r w:rsidRPr="00471C16">
          <w:rPr>
            <w:rStyle w:val="Hyperlink"/>
            <w:rFonts w:ascii="Calibri" w:hAnsi="Calibri" w:cs="Tahoma"/>
            <w:sz w:val="16"/>
            <w:szCs w:val="22"/>
          </w:rPr>
          <w:t>technology</w:t>
        </w:r>
      </w:hyperlink>
      <w:r w:rsidRPr="00471C16">
        <w:rPr>
          <w:rFonts w:ascii="Calibri" w:hAnsi="Calibri" w:cs="Tahoma"/>
          <w:sz w:val="16"/>
          <w:szCs w:val="22"/>
        </w:rPr>
        <w:t>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w:t>
      </w:r>
      <w:hyperlink r:id="rId11" w:history="1">
        <w:r w:rsidRPr="00471C16">
          <w:rPr>
            <w:rStyle w:val="Hyperlink"/>
            <w:rFonts w:ascii="Calibri" w:hAnsi="Calibri" w:cs="Tahoma"/>
            <w:sz w:val="16"/>
            <w:szCs w:val="22"/>
          </w:rPr>
          <w:t> </w:t>
        </w:r>
      </w:hyperlink>
      <w:hyperlink r:id="rId12" w:history="1">
        <w:r w:rsidRPr="00471C16">
          <w:rPr>
            <w:rStyle w:val="Hyperlink"/>
            <w:rFonts w:ascii="Calibri" w:hAnsi="Calibri" w:cs="Tahoma"/>
            <w:sz w:val="16"/>
            <w:szCs w:val="22"/>
          </w:rPr>
          <w:t>inaction</w:t>
        </w:r>
      </w:hyperlink>
      <w:r w:rsidRPr="00471C16">
        <w:rPr>
          <w:rFonts w:ascii="Calibri" w:hAnsi="Calibri" w:cs="Tahoma"/>
          <w:sz w:val="16"/>
          <w:szCs w:val="22"/>
        </w:rPr>
        <w:t>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totally unprotected from a total meltdown of nuclear power plants as a result of a prolonged power failure. According to </w:t>
      </w:r>
      <w:hyperlink r:id="rId13" w:history="1">
        <w:r w:rsidRPr="00471C16">
          <w:rPr>
            <w:rStyle w:val="Hyperlink"/>
            <w:rFonts w:ascii="Calibri" w:hAnsi="Calibri" w:cs="Tahoma"/>
            <w:sz w:val="16"/>
            <w:szCs w:val="22"/>
          </w:rPr>
          <w:t>Judy Haar</w:t>
        </w:r>
      </w:hyperlink>
      <w:r w:rsidRPr="00471C16">
        <w:rPr>
          <w:rFonts w:ascii="Calibri" w:hAnsi="Calibri" w:cs="Tahoma"/>
          <w:sz w:val="16"/>
          <w:szCs w:val="22"/>
        </w:rPr>
        <w:t xml:space="preserve">, a recognized expert in nuclear plant failure analyses, when a nuclear power plant loses access to off-grid electricity, the event is referred to as a “station blackout”. Haar states that all 104 US nuclear power plants are built to withstand electrical outages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471C16">
        <w:rPr>
          <w:rFonts w:ascii="Calibri" w:hAnsi="Calibri" w:cs="Tahoma"/>
          <w:b/>
          <w:sz w:val="22"/>
          <w:szCs w:val="22"/>
          <w:u w:val="single"/>
        </w:rPr>
        <w:t>should the pumps stop</w:t>
      </w:r>
      <w:r w:rsidRPr="00471C16">
        <w:rPr>
          <w:rFonts w:ascii="Calibri" w:hAnsi="Calibri" w:cs="Tahoma"/>
          <w:sz w:val="16"/>
          <w:szCs w:val="22"/>
        </w:rPr>
        <w:t xml:space="preserve"> because either the generators fail or diesel fuel is not available, the fuel rods are subsequently uncovered and </w:t>
      </w:r>
      <w:r w:rsidRPr="00471C16">
        <w:rPr>
          <w:rFonts w:ascii="Calibri" w:hAnsi="Calibri" w:cs="Tahoma"/>
          <w:b/>
          <w:sz w:val="22"/>
          <w:szCs w:val="22"/>
          <w:u w:val="single"/>
        </w:rPr>
        <w:t>a</w:t>
      </w:r>
      <w:r w:rsidRPr="00471C16">
        <w:rPr>
          <w:rFonts w:ascii="Calibri" w:hAnsi="Calibri" w:cs="Tahoma"/>
          <w:sz w:val="16"/>
          <w:szCs w:val="22"/>
        </w:rPr>
        <w:t xml:space="preserve"> Fukushima type of </w:t>
      </w:r>
      <w:r w:rsidRPr="00471C16">
        <w:rPr>
          <w:rFonts w:ascii="Calibri" w:hAnsi="Calibri" w:cs="Tahoma"/>
          <w:b/>
          <w:sz w:val="22"/>
          <w:szCs w:val="22"/>
          <w:u w:val="single"/>
        </w:rPr>
        <w:t>core meltdown commences immediately</w:t>
      </w:r>
      <w:r w:rsidRPr="00471C16">
        <w:rPr>
          <w:rFonts w:ascii="Calibri" w:hAnsi="Calibri" w:cs="Tahoma"/>
          <w:sz w:val="16"/>
          <w:szCs w:val="22"/>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A long-term loss of outside electrical power will most certainly interrupt the circulation of cooling water to the pools. Another one of my Palo Verde nuclear power plant sources informed me that there is no long term solution to a power blackout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w:t>
      </w:r>
      <w:r w:rsidRPr="00471C16">
        <w:rPr>
          <w:rFonts w:ascii="Calibri" w:hAnsi="Calibri" w:cs="Tahoma"/>
          <w:b/>
          <w:sz w:val="22"/>
          <w:szCs w:val="22"/>
          <w:u w:val="single"/>
        </w:rPr>
        <w:t>this would lead to fires</w:t>
      </w:r>
      <w:r w:rsidRPr="00471C16">
        <w:rPr>
          <w:rFonts w:ascii="Calibri" w:hAnsi="Calibri" w:cs="Tahoma"/>
          <w:sz w:val="16"/>
          <w:szCs w:val="22"/>
        </w:rPr>
        <w:t xml:space="preserve"> as well </w:t>
      </w:r>
      <w:r w:rsidRPr="00471C16">
        <w:rPr>
          <w:rFonts w:ascii="Calibri" w:hAnsi="Calibri" w:cs="Tahoma"/>
          <w:b/>
          <w:sz w:val="22"/>
          <w:szCs w:val="22"/>
          <w:u w:val="single"/>
        </w:rPr>
        <w:t>and the release of radioactivity</w:t>
      </w:r>
      <w:r w:rsidRPr="00471C16">
        <w:rPr>
          <w:rFonts w:ascii="Calibri" w:hAnsi="Calibri" w:cs="Tahoma"/>
          <w:sz w:val="16"/>
          <w:szCs w:val="22"/>
        </w:rPr>
        <w:t xml:space="preserve"> into the atmosphere. This would be </w:t>
      </w:r>
      <w:r w:rsidRPr="00471C16">
        <w:rPr>
          <w:rFonts w:ascii="Calibri" w:hAnsi="Calibri" w:cs="Tahoma"/>
          <w:b/>
          <w:sz w:val="22"/>
          <w:szCs w:val="22"/>
          <w:u w:val="single"/>
        </w:rPr>
        <w:t>the beginning of another Fukushima event</w:t>
      </w:r>
      <w:r w:rsidRPr="00471C16">
        <w:rPr>
          <w:rFonts w:ascii="Calibri" w:hAnsi="Calibri" w:cs="Tahoma"/>
          <w:sz w:val="16"/>
          <w:szCs w:val="22"/>
        </w:rPr>
        <w:t xml:space="preserve"> right here on American soil. Both my source and Haar shared </w:t>
      </w:r>
      <w:r w:rsidRPr="00471C16">
        <w:rPr>
          <w:rFonts w:ascii="Calibri" w:hAnsi="Calibri" w:cs="Tahoma"/>
          <w:i/>
          <w:iCs/>
          <w:sz w:val="16"/>
          <w:szCs w:val="22"/>
        </w:rPr>
        <w:t>exactly</w:t>
      </w:r>
      <w:r w:rsidRPr="00471C16">
        <w:rPr>
          <w:rFonts w:ascii="Calibri" w:hAnsi="Calibri" w:cs="Tahoma"/>
          <w:sz w:val="16"/>
          <w:szCs w:val="22"/>
        </w:rPr>
        <w:t xml:space="preserve"> the same scenario about how a meltdown would occur. Subsequently, I spoke with Roger Landry who worked for Raytheon in various </w:t>
      </w:r>
      <w:r w:rsidRPr="00471C16">
        <w:rPr>
          <w:rFonts w:ascii="Calibri" w:hAnsi="Calibri" w:cs="Tahoma"/>
          <w:b/>
          <w:sz w:val="22"/>
          <w:szCs w:val="22"/>
          <w:u w:val="single"/>
        </w:rPr>
        <w:t>Department of Defense</w:t>
      </w:r>
      <w:r w:rsidRPr="00471C16">
        <w:rPr>
          <w:rFonts w:ascii="Calibri" w:hAnsi="Calibri" w:cs="Tahoma"/>
          <w:sz w:val="16"/>
          <w:szCs w:val="22"/>
        </w:rPr>
        <w:t xml:space="preserve"> projects for 28 years, many of them in this arena and Roger </w:t>
      </w:r>
      <w:r w:rsidRPr="00471C16">
        <w:rPr>
          <w:rFonts w:ascii="Calibri" w:hAnsi="Calibri" w:cs="Tahoma"/>
          <w:b/>
          <w:sz w:val="22"/>
          <w:szCs w:val="22"/>
          <w:u w:val="single"/>
        </w:rPr>
        <w:t>also confirmed this</w:t>
      </w:r>
      <w:r w:rsidRPr="00471C16">
        <w:rPr>
          <w:rFonts w:ascii="Calibri" w:hAnsi="Calibri" w:cs="Tahoma"/>
          <w:sz w:val="16"/>
          <w:szCs w:val="22"/>
        </w:rPr>
        <w:t xml:space="preserve"> </w:t>
      </w:r>
      <w:r w:rsidRPr="00471C16">
        <w:rPr>
          <w:rFonts w:ascii="Calibri" w:hAnsi="Calibri" w:cs="Tahoma"/>
          <w:b/>
          <w:sz w:val="22"/>
          <w:szCs w:val="22"/>
          <w:u w:val="single"/>
        </w:rPr>
        <w:t>information</w:t>
      </w:r>
      <w:r w:rsidRPr="00471C16">
        <w:rPr>
          <w:rFonts w:ascii="Calibri" w:hAnsi="Calibri" w:cs="Tahoma"/>
          <w:sz w:val="16"/>
          <w:szCs w:val="22"/>
        </w:rPr>
        <w:t xml:space="preserve"> and that the above information is well known in the industry. </w:t>
      </w:r>
    </w:p>
    <w:p w:rsidR="00C2477B" w:rsidRDefault="00C2477B" w:rsidP="00C2477B">
      <w:pPr>
        <w:rPr>
          <w:sz w:val="16"/>
        </w:rPr>
      </w:pPr>
    </w:p>
    <w:p w:rsidR="00C2477B" w:rsidRDefault="003B620A" w:rsidP="003B620A">
      <w:pPr>
        <w:pStyle w:val="Heading4"/>
      </w:pPr>
      <w:r>
        <w:t>That causes extinction</w:t>
      </w:r>
    </w:p>
    <w:p w:rsidR="003B620A" w:rsidRPr="00361C40" w:rsidRDefault="003B620A" w:rsidP="003B620A">
      <w:pPr>
        <w:rPr>
          <w:rFonts w:cstheme="minorHAnsi"/>
        </w:rPr>
      </w:pPr>
      <w:r w:rsidRPr="00361C40">
        <w:rPr>
          <w:rStyle w:val="Style13ptBold"/>
        </w:rPr>
        <w:t xml:space="preserve">Lendman 11 </w:t>
      </w:r>
      <w:r w:rsidRPr="00361C40">
        <w:t xml:space="preserve">(Stephen, </w:t>
      </w:r>
      <w:r w:rsidRPr="00361C40">
        <w:rPr>
          <w:rFonts w:cstheme="minorHAnsi"/>
        </w:rPr>
        <w:t>Research Associate of the Centre for Research on Globalization,</w:t>
      </w:r>
      <w:r w:rsidRPr="00361C40">
        <w:rPr>
          <w:rStyle w:val="Style13ptBold"/>
        </w:rPr>
        <w:t xml:space="preserve"> </w:t>
      </w:r>
    </w:p>
    <w:p w:rsidR="003B620A" w:rsidRPr="00361C40" w:rsidRDefault="003B620A" w:rsidP="003B620A">
      <w:r w:rsidRPr="00361C40">
        <w:rPr>
          <w:rFonts w:cstheme="minorHAnsi"/>
        </w:rPr>
        <w:t>03/ 13, “Nuclear Meltdown in Jap</w:t>
      </w:r>
      <w:r w:rsidRPr="00361C40">
        <w:t xml:space="preserve">an,”, The People’s Voice </w:t>
      </w:r>
      <w:hyperlink r:id="rId14" w:history="1">
        <w:r w:rsidRPr="00361C40">
          <w:t>http://www.thepeoplesvoice.org/TPV3/Voices.php/2011/03/13/nuclear-meltdown-in-japan</w:t>
        </w:r>
      </w:hyperlink>
      <w:r w:rsidRPr="00361C40">
        <w:t>, accessed 8-2-12, RSR)</w:t>
      </w:r>
    </w:p>
    <w:p w:rsidR="003B620A" w:rsidRPr="00361C40" w:rsidRDefault="003B620A" w:rsidP="003B620A"/>
    <w:p w:rsidR="003B620A" w:rsidRPr="00361C40" w:rsidRDefault="003B620A" w:rsidP="003B620A">
      <w:pPr>
        <w:rPr>
          <w:rFonts w:cstheme="minorHAnsi"/>
          <w:b/>
          <w:u w:val="single"/>
        </w:rPr>
      </w:pPr>
      <w:r w:rsidRPr="00361C40">
        <w:rPr>
          <w:rFonts w:cstheme="minorHAnsi"/>
          <w:sz w:val="16"/>
        </w:rPr>
        <w:t xml:space="preserve">Reuters said the 1995 Kobe quake caused $100 billion in damage, up to then the most costly ever natural disaster. This time, from quake and tsunami damage alone, that figure will be dwarfed. Moreover, </w:t>
      </w:r>
      <w:r w:rsidRPr="00361C40">
        <w:rPr>
          <w:rFonts w:cstheme="minorHAnsi"/>
          <w:b/>
          <w:highlight w:val="yellow"/>
          <w:u w:val="single"/>
        </w:rPr>
        <w:t>under a worst case</w:t>
      </w:r>
      <w:r w:rsidRPr="00361C40">
        <w:rPr>
          <w:rFonts w:cstheme="minorHAnsi"/>
          <w:sz w:val="16"/>
        </w:rPr>
        <w:t xml:space="preserve"> core </w:t>
      </w:r>
      <w:r w:rsidRPr="00361C40">
        <w:rPr>
          <w:rFonts w:cstheme="minorHAnsi"/>
          <w:b/>
          <w:highlight w:val="yellow"/>
          <w:u w:val="single"/>
        </w:rPr>
        <w:t xml:space="preserve">meltdown, </w:t>
      </w:r>
      <w:r w:rsidRPr="00361C40">
        <w:rPr>
          <w:rFonts w:cstheme="minorHAnsi"/>
          <w:b/>
          <w:u w:val="single"/>
        </w:rPr>
        <w:t xml:space="preserve">all bets are off as </w:t>
      </w:r>
      <w:r w:rsidRPr="00361C40">
        <w:rPr>
          <w:rFonts w:cstheme="minorHAnsi"/>
          <w:b/>
          <w:highlight w:val="yellow"/>
          <w:u w:val="single"/>
        </w:rPr>
        <w:t>the entire region and beyond will be threatened with permanent contamination</w:t>
      </w:r>
      <w:r w:rsidRPr="00361C40">
        <w:rPr>
          <w:rFonts w:cstheme="minorHAnsi"/>
          <w:sz w:val="16"/>
        </w:rPr>
        <w:t xml:space="preserve">,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361C40">
        <w:rPr>
          <w:rFonts w:cstheme="minorHAnsi"/>
          <w:b/>
          <w:highlight w:val="yellow"/>
          <w:u w:val="single"/>
        </w:rPr>
        <w:t>Emissions from</w:t>
      </w:r>
      <w:r w:rsidRPr="00361C40">
        <w:rPr>
          <w:rFonts w:cstheme="minorHAnsi"/>
          <w:sz w:val="16"/>
        </w:rPr>
        <w:t xml:space="preserve"> this </w:t>
      </w:r>
      <w:r w:rsidRPr="00361C40">
        <w:rPr>
          <w:rFonts w:cstheme="minorHAnsi"/>
          <w:b/>
          <w:highlight w:val="yellow"/>
          <w:u w:val="single"/>
        </w:rPr>
        <w:t xml:space="preserve">one reactor </w:t>
      </w:r>
      <w:r w:rsidRPr="00361C40">
        <w:rPr>
          <w:rStyle w:val="StyleUnderline"/>
          <w:highlight w:val="yellow"/>
        </w:rPr>
        <w:t>exceeded a hundred</w:t>
      </w:r>
      <w:r w:rsidRPr="00361C40">
        <w:rPr>
          <w:rFonts w:cstheme="minorHAnsi"/>
          <w:b/>
          <w:highlight w:val="yellow"/>
          <w:u w:val="single"/>
        </w:rPr>
        <w:t>-fold the radioactive contamination of</w:t>
      </w:r>
      <w:r w:rsidRPr="00361C40">
        <w:rPr>
          <w:rFonts w:cstheme="minorHAnsi"/>
          <w:sz w:val="16"/>
        </w:rPr>
        <w:t xml:space="preserve"> the bombs dropped on </w:t>
      </w:r>
      <w:r w:rsidRPr="00361C40">
        <w:rPr>
          <w:rFonts w:cstheme="minorHAnsi"/>
          <w:b/>
          <w:highlight w:val="yellow"/>
          <w:u w:val="single"/>
        </w:rPr>
        <w:t>Hiroshima and Nagasaki.</w:t>
      </w:r>
      <w:r w:rsidRPr="00361C40">
        <w:rPr>
          <w:rFonts w:cstheme="minorHAnsi"/>
          <w:sz w:val="16"/>
          <w:highlight w:val="yellow"/>
        </w:rPr>
        <w:t>" "</w:t>
      </w:r>
      <w:r w:rsidRPr="00361C40">
        <w:rPr>
          <w:rFonts w:cstheme="minorHAnsi"/>
          <w:b/>
          <w:highlight w:val="yellow"/>
          <w:u w:val="single"/>
        </w:rPr>
        <w:t>No</w:t>
      </w:r>
      <w:r w:rsidRPr="00361C40">
        <w:rPr>
          <w:rFonts w:cstheme="minorHAnsi"/>
          <w:sz w:val="16"/>
        </w:rPr>
        <w:t xml:space="preserve"> citizen of any </w:t>
      </w:r>
      <w:r w:rsidRPr="00361C40">
        <w:rPr>
          <w:rFonts w:cstheme="minorHAnsi"/>
          <w:b/>
          <w:highlight w:val="yellow"/>
          <w:u w:val="single"/>
        </w:rPr>
        <w:t>country</w:t>
      </w:r>
      <w:r w:rsidRPr="00361C40">
        <w:rPr>
          <w:rFonts w:cstheme="minorHAnsi"/>
          <w:sz w:val="16"/>
        </w:rPr>
        <w:t xml:space="preserve"> can be assured that he or she </w:t>
      </w:r>
      <w:r w:rsidRPr="00361C40">
        <w:rPr>
          <w:rFonts w:cstheme="minorHAnsi"/>
          <w:b/>
          <w:highlight w:val="yellow"/>
          <w:u w:val="single"/>
        </w:rPr>
        <w:t>can be protected</w:t>
      </w:r>
      <w:r w:rsidRPr="00361C40">
        <w:rPr>
          <w:rFonts w:cstheme="minorHAnsi"/>
          <w:b/>
          <w:u w:val="single"/>
        </w:rPr>
        <w:t xml:space="preserve"> from radioactive contamination. </w:t>
      </w:r>
      <w:r w:rsidRPr="00361C40">
        <w:rPr>
          <w:rFonts w:cstheme="minorHAnsi"/>
          <w:b/>
          <w:highlight w:val="yellow"/>
          <w:u w:val="single"/>
        </w:rPr>
        <w:t>One nuclear reactor can pollute half the globe</w:t>
      </w:r>
      <w:r w:rsidRPr="00361C40">
        <w:rPr>
          <w:rFonts w:cstheme="minorHAnsi"/>
          <w:b/>
          <w:u w:val="single"/>
        </w:rPr>
        <w:t xml:space="preserve">. </w:t>
      </w:r>
      <w:r w:rsidRPr="00361C40">
        <w:rPr>
          <w:rFonts w:cstheme="minorHAnsi"/>
          <w:sz w:val="16"/>
        </w:rPr>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361C40">
        <w:rPr>
          <w:rFonts w:cstheme="minorHAnsi"/>
          <w:b/>
          <w:highlight w:val="yellow"/>
          <w:u w:val="single"/>
        </w:rPr>
        <w:t>If the cooling system fails</w:t>
      </w:r>
      <w:r w:rsidRPr="00361C40">
        <w:rPr>
          <w:rFonts w:cstheme="minorHAnsi"/>
          <w:sz w:val="16"/>
        </w:rPr>
        <w:t xml:space="preserve"> (apparently it has at two or more plants), the super-heated </w:t>
      </w:r>
      <w:r w:rsidRPr="00361C40">
        <w:rPr>
          <w:rFonts w:cstheme="minorHAnsi"/>
          <w:b/>
          <w:highlight w:val="yellow"/>
          <w:u w:val="single"/>
        </w:rPr>
        <w:t>radioactive fuel rods will melt</w:t>
      </w:r>
      <w:r w:rsidRPr="00361C40">
        <w:rPr>
          <w:rFonts w:cstheme="minorHAnsi"/>
          <w:sz w:val="16"/>
        </w:rPr>
        <w:t xml:space="preserve">, and (if so) you could conceivably have an explosion," that, in fact, occurred. As a result, </w:t>
      </w:r>
      <w:r w:rsidRPr="00361C40">
        <w:rPr>
          <w:rFonts w:cstheme="minorHAnsi"/>
          <w:b/>
          <w:highlight w:val="yellow"/>
          <w:u w:val="single"/>
        </w:rPr>
        <w:t>massive radiation releases may follow</w:t>
      </w:r>
      <w:r w:rsidRPr="00361C40">
        <w:rPr>
          <w:rFonts w:cstheme="minorHAnsi"/>
          <w:sz w:val="16"/>
        </w:rPr>
        <w:t>, impacting the entire region. "</w:t>
      </w:r>
      <w:r w:rsidRPr="00361C40">
        <w:rPr>
          <w:rFonts w:cstheme="minorHAnsi"/>
          <w:b/>
          <w:highlight w:val="yellow"/>
          <w:u w:val="single"/>
        </w:rPr>
        <w:t>It could be</w:t>
      </w:r>
      <w:r w:rsidRPr="00361C40">
        <w:rPr>
          <w:rFonts w:cstheme="minorHAnsi"/>
          <w:sz w:val="16"/>
        </w:rPr>
        <w:t xml:space="preserve">, literally, </w:t>
      </w:r>
      <w:r w:rsidRPr="00361C40">
        <w:rPr>
          <w:rFonts w:cstheme="minorHAnsi"/>
          <w:b/>
          <w:highlight w:val="yellow"/>
          <w:u w:val="single"/>
        </w:rPr>
        <w:t>an apocalyptic event.</w:t>
      </w:r>
    </w:p>
    <w:p w:rsidR="003B620A" w:rsidRPr="002910D0" w:rsidRDefault="003B620A" w:rsidP="003B620A"/>
    <w:p w:rsidR="003B620A" w:rsidRPr="003B620A" w:rsidRDefault="003B620A" w:rsidP="003B620A"/>
    <w:p w:rsidR="00C2477B" w:rsidRDefault="00C2477B" w:rsidP="00C2477B">
      <w:pPr>
        <w:pStyle w:val="Heading3"/>
      </w:pPr>
      <w:r>
        <w:t>2NC Link Wall</w:t>
      </w:r>
    </w:p>
    <w:p w:rsidR="00C2477B" w:rsidRDefault="00C2477B" w:rsidP="00C2477B">
      <w:pPr>
        <w:pStyle w:val="Heading4"/>
      </w:pPr>
      <w:r>
        <w:t>Reliance on solar causes blackouts</w:t>
      </w:r>
    </w:p>
    <w:p w:rsidR="00C2477B" w:rsidRPr="00CB68C3" w:rsidRDefault="00C2477B" w:rsidP="00C2477B">
      <w:pPr>
        <w:rPr>
          <w:rStyle w:val="Style13ptBold"/>
        </w:rPr>
      </w:pPr>
      <w:r>
        <w:rPr>
          <w:rStyle w:val="Style13ptBold"/>
        </w:rPr>
        <w:t>Bastasch 15</w:t>
      </w:r>
    </w:p>
    <w:p w:rsidR="00C2477B" w:rsidRPr="00C2477B" w:rsidRDefault="00C2477B" w:rsidP="00C2477B">
      <w:r w:rsidRPr="00C2477B">
        <w:t>(Michael, “Fossil Fuels Save Europe From Blackouts During Solar Eclipse”, The Daily Caller, http://dailycaller.com/2015/03/20/fossil-fuels-save-europe-from-blackouts-during-solar-eclipse//ghs-)</w:t>
      </w:r>
    </w:p>
    <w:p w:rsidR="00C2477B" w:rsidRPr="00CB68C3" w:rsidRDefault="00C2477B" w:rsidP="00C2477B">
      <w:pPr>
        <w:rPr>
          <w:rStyle w:val="StyleUnderline"/>
        </w:rPr>
      </w:pPr>
      <w:r w:rsidRPr="00CB68C3">
        <w:rPr>
          <w:rStyle w:val="StyleUnderline"/>
        </w:rPr>
        <w:t>Europe would have been in a heap of trouble Friday morning if its coal and natural gas-fired power plants weren’t ready to boost energy production when millions of solar panels went offline during a total solar eclipse</w:t>
      </w:r>
      <w:r w:rsidRPr="00CB68C3">
        <w:rPr>
          <w:sz w:val="10"/>
        </w:rPr>
        <w:t>.</w:t>
      </w:r>
      <w:r w:rsidRPr="00CB68C3">
        <w:rPr>
          <w:sz w:val="12"/>
        </w:rPr>
        <w:t xml:space="preserve">¶ </w:t>
      </w:r>
      <w:r w:rsidRPr="00CB68C3">
        <w:rPr>
          <w:sz w:val="10"/>
        </w:rPr>
        <w:t xml:space="preserve">Friday’s eclipse caused 13 gigawatts of solar power to go offline across Germany, less than grid operators initially predicted, but that </w:t>
      </w:r>
      <w:r w:rsidRPr="00CB68C3">
        <w:rPr>
          <w:rStyle w:val="StyleUnderline"/>
        </w:rPr>
        <w:t>drop in power was balanced out by ramping up some idle coal and natural gas-fired power plants.¶ “It would have been difficult to deal with a situation like today without conventional power plants,” Philipp Goetz, a consultant at Energy Brainpool, told Bloomberg</w:t>
      </w:r>
      <w:r w:rsidRPr="00CB68C3">
        <w:rPr>
          <w:sz w:val="10"/>
        </w:rPr>
        <w:t>. “The market has reacted well. People made an effort to buy or sell the power on the market. Only about 30 percent of the balancing power tendered had to be called for by the grid operators. So we haven’t been at the verge of a blackout.”</w:t>
      </w:r>
      <w:r w:rsidRPr="00CB68C3">
        <w:rPr>
          <w:sz w:val="12"/>
        </w:rPr>
        <w:t xml:space="preserve">¶ </w:t>
      </w:r>
      <w:r w:rsidRPr="00CB68C3">
        <w:rPr>
          <w:sz w:val="10"/>
        </w:rPr>
        <w:t xml:space="preserve">Unlike past eclipses over Europe, </w:t>
      </w:r>
      <w:r w:rsidRPr="00CB68C3">
        <w:rPr>
          <w:rStyle w:val="StyleUnderline"/>
        </w:rPr>
        <w:t>officials were worried that the millions of solar panels across the continent would abruptly halt production and potentially cause rolling blackouts</w:t>
      </w:r>
      <w:r w:rsidRPr="00CB68C3">
        <w:rPr>
          <w:sz w:val="10"/>
        </w:rPr>
        <w:t>. But utilities had ample time to prepare for Friday’s eclipse, getting traditional power plants ready to come online and balance the system.</w:t>
      </w:r>
      <w:r w:rsidRPr="00CB68C3">
        <w:rPr>
          <w:sz w:val="12"/>
        </w:rPr>
        <w:t>¶</w:t>
      </w:r>
      <w:r>
        <w:rPr>
          <w:sz w:val="12"/>
        </w:rPr>
        <w:t xml:space="preserve"> </w:t>
      </w:r>
      <w:r w:rsidRPr="00CB68C3">
        <w:rPr>
          <w:sz w:val="12"/>
        </w:rPr>
        <w:t xml:space="preserve">¶ </w:t>
      </w:r>
      <w:r w:rsidRPr="00CB68C3">
        <w:rPr>
          <w:sz w:val="10"/>
        </w:rPr>
        <w:t>Britain’s National Grid operator predicted it would lose 850 megawatts during the solar eclipse, and Spanish utility Red Electrica raised power reserve levels for the event and disconnected large consumers from the grid. In Italy, the energy company Terna said 4.4 gigawatts would be lost during the eclipse.</w:t>
      </w:r>
      <w:r w:rsidRPr="00CB68C3">
        <w:rPr>
          <w:sz w:val="12"/>
        </w:rPr>
        <w:t xml:space="preserve">¶ </w:t>
      </w:r>
      <w:r w:rsidRPr="00CB68C3">
        <w:rPr>
          <w:sz w:val="10"/>
        </w:rPr>
        <w:t>But it was Germany, Europe’s largest green energy producer, that was most worried about the impacts of the eclipse. And it’s not just based on worries of blackouts. Germany wants to prove its $412 billion green energy plan is working and can overcome major hurdles.</w:t>
      </w:r>
      <w:r w:rsidRPr="00CB68C3">
        <w:rPr>
          <w:sz w:val="12"/>
        </w:rPr>
        <w:t xml:space="preserve">¶ </w:t>
      </w:r>
      <w:r w:rsidRPr="00CB68C3">
        <w:rPr>
          <w:sz w:val="10"/>
        </w:rPr>
        <w:t>“It’s tougher to manage the grid with a high penetration of wind and solar,” Pietro Radoia, a solar energy analyst at Bloomberg New Energy Finance, said. “But going forward, grid operators are going to get better at managing. And it’s possible that battery storage will help them out.”</w:t>
      </w:r>
      <w:r w:rsidRPr="00CB68C3">
        <w:rPr>
          <w:sz w:val="12"/>
        </w:rPr>
        <w:t xml:space="preserve">¶ </w:t>
      </w:r>
      <w:r w:rsidRPr="00CB68C3">
        <w:rPr>
          <w:sz w:val="10"/>
        </w:rPr>
        <w:t>Fortunately for Germany, things went smoothly during this eclipse. Though at times, power prices ranged from 950 euros per megawatt to negative 130 euros per megawatt. When prices are negative, it means that energy companies are essentially being paid not to produce anything.</w:t>
      </w:r>
      <w:r w:rsidRPr="00CB68C3">
        <w:rPr>
          <w:sz w:val="12"/>
        </w:rPr>
        <w:t xml:space="preserve">¶ </w:t>
      </w:r>
      <w:r w:rsidRPr="00CB68C3">
        <w:rPr>
          <w:sz w:val="10"/>
        </w:rPr>
        <w:t xml:space="preserve">But Germany’s </w:t>
      </w:r>
      <w:r w:rsidRPr="00CB68C3">
        <w:rPr>
          <w:rStyle w:val="StyleUnderline"/>
        </w:rPr>
        <w:t>heavy reliance on solar power</w:t>
      </w:r>
      <w:r w:rsidRPr="00CB68C3">
        <w:rPr>
          <w:sz w:val="10"/>
        </w:rPr>
        <w:t xml:space="preserve"> — up to 40 percent of the country’s power on a really sunny day — </w:t>
      </w:r>
      <w:r w:rsidRPr="00CB68C3">
        <w:rPr>
          <w:rStyle w:val="StyleUnderline"/>
        </w:rPr>
        <w:t>will have to overcome</w:t>
      </w:r>
      <w:r w:rsidRPr="00CB68C3">
        <w:rPr>
          <w:sz w:val="10"/>
        </w:rPr>
        <w:t xml:space="preserve"> more than just eclipses. </w:t>
      </w:r>
      <w:r w:rsidRPr="00CB68C3">
        <w:rPr>
          <w:rStyle w:val="StyleUnderline"/>
        </w:rPr>
        <w:t>Clouds, storms, snow and a whole host of other weather events that are less predictable than the moon’s orbit can throw the grid into disarray unless there is adequate back up power.</w:t>
      </w:r>
    </w:p>
    <w:p w:rsidR="00C2477B" w:rsidRDefault="00C2477B" w:rsidP="00C2477B">
      <w:pPr>
        <w:pStyle w:val="Heading4"/>
      </w:pPr>
      <w:r>
        <w:t>Dependence on solar panels causes widespread blackouts</w:t>
      </w:r>
    </w:p>
    <w:p w:rsidR="00C2477B" w:rsidRPr="00B71DDE" w:rsidRDefault="00C2477B" w:rsidP="00C2477B">
      <w:r w:rsidRPr="00EA78B7">
        <w:rPr>
          <w:rStyle w:val="Style13ptBold"/>
        </w:rPr>
        <w:t xml:space="preserve">NPR, 14 </w:t>
      </w:r>
      <w:r>
        <w:t xml:space="preserve">[Reported with Inside Energy, a public media collaboration focusing on American energy issues, heard on Morning Edition, “When the Power’s Out, Solar Panels May Not September 17, 2014. </w:t>
      </w:r>
      <w:r w:rsidRPr="001319C8">
        <w:t>http://www.npr.org/2014/09/17/348987688/when-the-powers-out-s</w:t>
      </w:r>
      <w:r>
        <w:t>3</w:t>
      </w:r>
      <w:r w:rsidRPr="001319C8">
        <w:t>olar-panels-may-not-keep-the-lights-on</w:t>
      </w:r>
      <w:r>
        <w:t>]</w:t>
      </w:r>
    </w:p>
    <w:p w:rsidR="00C2477B" w:rsidRDefault="00C2477B" w:rsidP="00C2477B">
      <w:pPr>
        <w:rPr>
          <w:rStyle w:val="StyleUnderline"/>
        </w:rPr>
      </w:pPr>
      <w:r w:rsidRPr="0086656E">
        <w:rPr>
          <w:rStyle w:val="StyleUnderline"/>
        </w:rPr>
        <w:t>The cost of solar panels is falling rapidly in the United States. And as the panels become more affordable, they're popping up on rooftops around the country.</w:t>
      </w:r>
      <w:r w:rsidRPr="00BC216F">
        <w:rPr>
          <w:rStyle w:val="StyleUnderline"/>
          <w:sz w:val="12"/>
          <w:u w:val="none"/>
        </w:rPr>
        <w:t>∂</w:t>
      </w:r>
      <w:r w:rsidRPr="0086656E">
        <w:rPr>
          <w:rStyle w:val="StyleUnderline"/>
        </w:rPr>
        <w:t xml:space="preserve"> Meanwhile, the U.S. is trying to find better ways to back up its power system against blackouts. </w:t>
      </w:r>
      <w:r w:rsidRPr="00BC216F">
        <w:rPr>
          <w:sz w:val="16"/>
        </w:rPr>
        <w:t xml:space="preserve">And while it may seem counterintuitive, </w:t>
      </w:r>
      <w:r w:rsidRPr="0086656E">
        <w:rPr>
          <w:rStyle w:val="StyleUnderline"/>
        </w:rPr>
        <w:t>more solar power does not mean fewer blackouts</w:t>
      </w:r>
      <w:r w:rsidRPr="00BC216F">
        <w:rPr>
          <w:sz w:val="16"/>
        </w:rPr>
        <w:t xml:space="preserve"> — at least not yet.</w:t>
      </w:r>
      <w:r w:rsidRPr="00BC216F">
        <w:rPr>
          <w:sz w:val="12"/>
        </w:rPr>
        <w:t>∂</w:t>
      </w:r>
      <w:r w:rsidRPr="00BC216F">
        <w:rPr>
          <w:sz w:val="16"/>
        </w:rPr>
        <w:t xml:space="preserve"> The tiny town of Del Norte, in southwestern Colorado, is a perfect example. </w:t>
      </w:r>
      <w:r w:rsidRPr="0086656E">
        <w:rPr>
          <w:rStyle w:val="StyleUnderline"/>
        </w:rPr>
        <w:t>Despite being covered in solar panels, Del Norte is still at risk of losing power if its main power line goes down.</w:t>
      </w:r>
      <w:r w:rsidRPr="00BC216F">
        <w:rPr>
          <w:rStyle w:val="StyleUnderline"/>
          <w:sz w:val="12"/>
          <w:u w:val="none"/>
        </w:rPr>
        <w:t>∂</w:t>
      </w:r>
      <w:r w:rsidRPr="00BC216F">
        <w:rPr>
          <w:sz w:val="16"/>
        </w:rPr>
        <w:t xml:space="preserve"> The answer to that conundrum, analysts say, is finding a way to let clusters of solar panels operate independent of the main power grid.</w:t>
      </w:r>
      <w:r w:rsidRPr="00BC216F">
        <w:rPr>
          <w:sz w:val="12"/>
        </w:rPr>
        <w:t>∂</w:t>
      </w:r>
      <w:r w:rsidRPr="00BC216F">
        <w:rPr>
          <w:sz w:val="16"/>
        </w:rPr>
        <w:t xml:space="preserve"> Look out at the forests on the mountainous edges of southwestern Colorado's San Luis Valley, and you see a dull orange hue: broad swaths of dead trees killed by the spruce beetle.</w:t>
      </w:r>
      <w:r w:rsidRPr="00BC216F">
        <w:rPr>
          <w:sz w:val="12"/>
        </w:rPr>
        <w:t>∂</w:t>
      </w:r>
      <w:r w:rsidRPr="00BC216F">
        <w:rPr>
          <w:sz w:val="16"/>
        </w:rPr>
        <w:t xml:space="preserve"> Conditions were different back in the mid-1990s, when Larry Floyd started fighting fires here. "We didn't have as severe a drought, we didn't have as much bug kill," he explains. But today, with those dry, dead leaves, there is a lot more wildfire fuel out there.</w:t>
      </w:r>
      <w:r w:rsidRPr="00BC216F">
        <w:rPr>
          <w:sz w:val="12"/>
        </w:rPr>
        <w:t>∂</w:t>
      </w:r>
      <w:r w:rsidRPr="00BC216F">
        <w:rPr>
          <w:sz w:val="16"/>
        </w:rPr>
        <w:t xml:space="preserve"> That's a concern for Del Norte. Set in the middle of the open, flat, desertlike San Luis Valley, it's far from the forests. But </w:t>
      </w:r>
      <w:r w:rsidRPr="00637791">
        <w:rPr>
          <w:rStyle w:val="StyleUnderline"/>
        </w:rPr>
        <w:t>fire still poses a risk to the power supply here, says the town's public works supervisor, Kevin Larimore.</w:t>
      </w:r>
      <w:r w:rsidRPr="00BC216F">
        <w:rPr>
          <w:rStyle w:val="StyleUnderline"/>
          <w:sz w:val="12"/>
          <w:u w:val="none"/>
        </w:rPr>
        <w:t>∂</w:t>
      </w:r>
      <w:r w:rsidRPr="00637791">
        <w:rPr>
          <w:rStyle w:val="StyleUnderline"/>
        </w:rPr>
        <w:t xml:space="preserve"> Most of the valley is served by one major line, coming through the mountains and into the valley. "If that line was to go down, then most of the valley, I think, would lose electrical power</w:t>
      </w:r>
      <w:r w:rsidRPr="00BC216F">
        <w:rPr>
          <w:sz w:val="16"/>
        </w:rPr>
        <w:t>," Larimore explains.</w:t>
      </w:r>
      <w:r w:rsidRPr="00BC216F">
        <w:rPr>
          <w:sz w:val="12"/>
        </w:rPr>
        <w:t>∂</w:t>
      </w:r>
      <w:r w:rsidRPr="00BC216F">
        <w:rPr>
          <w:sz w:val="16"/>
        </w:rPr>
        <w:t xml:space="preserve"> That's despite the solar panels on the town hall, the town shop and the police department.</w:t>
      </w:r>
      <w:r w:rsidRPr="00BC216F">
        <w:rPr>
          <w:sz w:val="12"/>
        </w:rPr>
        <w:t>∂</w:t>
      </w:r>
      <w:r w:rsidRPr="00BC216F">
        <w:rPr>
          <w:sz w:val="16"/>
        </w:rPr>
        <w:t xml:space="preserve"> Turns out, </w:t>
      </w:r>
      <w:r w:rsidRPr="0086656E">
        <w:rPr>
          <w:rStyle w:val="StyleUnderline"/>
        </w:rPr>
        <w:t>Del Norte's solar panels are actually dependent on the power grid. And that's how it is with the vast majority of solar panels</w:t>
      </w:r>
      <w:r w:rsidRPr="00BC216F">
        <w:rPr>
          <w:sz w:val="16"/>
        </w:rPr>
        <w:t>, explains James Newcomb, a managing director at the Rocky Mountain Institute, a renewable energy think tank in Boulder, Colo.</w:t>
      </w:r>
      <w:r w:rsidRPr="00BC216F">
        <w:rPr>
          <w:sz w:val="12"/>
        </w:rPr>
        <w:t>∂</w:t>
      </w:r>
      <w:r w:rsidRPr="00BC216F">
        <w:rPr>
          <w:sz w:val="16"/>
        </w:rPr>
        <w:t xml:space="preserve"> </w:t>
      </w:r>
      <w:r w:rsidRPr="0086656E">
        <w:rPr>
          <w:rStyle w:val="StyleUnderline"/>
        </w:rPr>
        <w:t>New Jersey, Newcomb notes, has hundreds of megawatts of solar power. But during Hurricane Sandy, which thrashed the East Coast in 2012, there were widespread blackouts — sometimes for weeks — despite all those solar panels "because it's been connected to the grid in a way that it can't operate if the grid isn't up</w:t>
      </w:r>
      <w:r w:rsidRPr="00BC216F">
        <w:rPr>
          <w:sz w:val="16"/>
        </w:rPr>
        <w:t>," he says.</w:t>
      </w:r>
      <w:r w:rsidRPr="00BC216F">
        <w:rPr>
          <w:sz w:val="12"/>
        </w:rPr>
        <w:t>∂</w:t>
      </w:r>
      <w:r w:rsidRPr="00BC216F">
        <w:rPr>
          <w:sz w:val="16"/>
        </w:rPr>
        <w:t xml:space="preserve"> Mark Bortman of Exact Solar in Yardley, Pa., says having leased solar panels on a roof can add an extra step when selling a house. He says typically a buyer will assume the remainder of the lease, but that requires a credit check and some paperwork</w:t>
      </w:r>
      <w:r w:rsidRPr="00BC216F">
        <w:rPr>
          <w:sz w:val="12"/>
        </w:rPr>
        <w:t>∂</w:t>
      </w:r>
      <w:r w:rsidRPr="00BC216F">
        <w:rPr>
          <w:sz w:val="16"/>
        </w:rPr>
        <w:t xml:space="preserve"> BUSINESS</w:t>
      </w:r>
      <w:r w:rsidRPr="00BC216F">
        <w:rPr>
          <w:sz w:val="12"/>
        </w:rPr>
        <w:t>∂</w:t>
      </w:r>
      <w:r w:rsidRPr="00BC216F">
        <w:rPr>
          <w:sz w:val="16"/>
        </w:rPr>
        <w:t xml:space="preserve"> Leased Solar Panels Can Cast A Shadow Over A Home's Value</w:t>
      </w:r>
      <w:r w:rsidRPr="00BC216F">
        <w:rPr>
          <w:sz w:val="12"/>
        </w:rPr>
        <w:t>∂</w:t>
      </w:r>
      <w:r w:rsidRPr="00BC216F">
        <w:rPr>
          <w:sz w:val="16"/>
        </w:rPr>
        <w:t xml:space="preserve"> </w:t>
      </w:r>
      <w:r w:rsidRPr="00637791">
        <w:rPr>
          <w:rStyle w:val="StyleUnderline"/>
        </w:rPr>
        <w:t xml:space="preserve">That's frustrating for community planners, who have to stare out at rooftop after rooftop of useless solar panels during these blackouts. </w:t>
      </w:r>
    </w:p>
    <w:p w:rsidR="0087063E" w:rsidRDefault="0087063E" w:rsidP="00C2477B">
      <w:pPr>
        <w:rPr>
          <w:rStyle w:val="StyleUnderline"/>
        </w:rPr>
      </w:pPr>
    </w:p>
    <w:p w:rsidR="0087063E" w:rsidRDefault="0087063E" w:rsidP="0087063E">
      <w:pPr>
        <w:pStyle w:val="Heading4"/>
      </w:pPr>
      <w:r>
        <w:t>Solar isn’t consistent for the grid – uncontrollable and contingent upon weather.</w:t>
      </w:r>
    </w:p>
    <w:p w:rsidR="0087063E" w:rsidRPr="008926F9" w:rsidRDefault="0087063E" w:rsidP="0087063E">
      <w:r w:rsidRPr="006A763F">
        <w:rPr>
          <w:rStyle w:val="Style13ptBold"/>
          <w:sz w:val="16"/>
          <w:szCs w:val="16"/>
        </w:rPr>
        <w:t>Jordan</w:t>
      </w:r>
      <w:r>
        <w:rPr>
          <w:rStyle w:val="Style13ptBold"/>
        </w:rPr>
        <w:t xml:space="preserve"> Lofthouse, </w:t>
      </w:r>
      <w:r w:rsidRPr="006A763F">
        <w:rPr>
          <w:rStyle w:val="Style13ptBold"/>
          <w:sz w:val="16"/>
          <w:szCs w:val="16"/>
        </w:rPr>
        <w:t>Randy T</w:t>
      </w:r>
      <w:r>
        <w:rPr>
          <w:rStyle w:val="Style13ptBold"/>
        </w:rPr>
        <w:t xml:space="preserve"> Simmons and </w:t>
      </w:r>
      <w:r w:rsidRPr="006A763F">
        <w:rPr>
          <w:rStyle w:val="Style13ptBold"/>
          <w:sz w:val="16"/>
          <w:szCs w:val="16"/>
        </w:rPr>
        <w:t>Ryan M.</w:t>
      </w:r>
      <w:r>
        <w:rPr>
          <w:rStyle w:val="Style13ptBold"/>
        </w:rPr>
        <w:t xml:space="preserve"> Yonk 15 </w:t>
      </w:r>
      <w:r w:rsidRPr="006A763F">
        <w:rPr>
          <w:rStyle w:val="Style13ptBold"/>
          <w:sz w:val="16"/>
          <w:szCs w:val="16"/>
        </w:rPr>
        <w:t>(USU Institute of Political Economy, “RELIABILITY OF RENEWABLE ENERGY: SOLAR” 2015 Jordan Lofthouse, BS, Strata Policy Randy T Simmons, PhD, Utah State University Ryan M. Yonk, PhD, Utah State University http://www.usu.edu/ipe/wp-content/uploads/2015/11/Reli</w:t>
      </w:r>
      <w:r>
        <w:rPr>
          <w:rStyle w:val="Style13ptBold"/>
          <w:sz w:val="16"/>
          <w:szCs w:val="16"/>
        </w:rPr>
        <w:t xml:space="preserve">ability-Solar-Full-Report.pdf) </w:t>
      </w:r>
    </w:p>
    <w:p w:rsidR="0087063E" w:rsidRPr="00BC216F" w:rsidRDefault="0087063E" w:rsidP="0087063E">
      <w:pPr>
        <w:rPr>
          <w:sz w:val="16"/>
        </w:rPr>
      </w:pPr>
      <w:r w:rsidRPr="00BC216F">
        <w:rPr>
          <w:sz w:val="16"/>
        </w:rPr>
        <w:t xml:space="preserve">The U.S. electric grid is designed to transmit electricity from power plants whose output can be controlled by power grid operators. </w:t>
      </w:r>
      <w:r w:rsidRPr="008926F9">
        <w:rPr>
          <w:rStyle w:val="StyleUnderline"/>
        </w:rPr>
        <w:t>Solar power is not easily controllable because its fuel source is at the mercy of the weather and cannot be transported. These characteristics necessitate more complex grid management techniques and new grid infrastructure</w:t>
      </w:r>
      <w:r w:rsidRPr="00BC216F">
        <w:rPr>
          <w:sz w:val="16"/>
        </w:rPr>
        <w:t xml:space="preserve">. </w:t>
      </w:r>
      <w:r w:rsidRPr="008926F9">
        <w:rPr>
          <w:rStyle w:val="StyleUnderline"/>
        </w:rPr>
        <w:t>Accurate solar forecasting is crucial for the efficient use of solar power</w:t>
      </w:r>
      <w:r w:rsidRPr="00BC216F">
        <w:rPr>
          <w:sz w:val="16"/>
        </w:rPr>
        <w:t xml:space="preserve">. Solar power’s variability is more manageable if power grid operators can anticipate how solar power output is going to change throughout the day. </w:t>
      </w:r>
      <w:r w:rsidRPr="008926F9">
        <w:rPr>
          <w:rStyle w:val="StyleUnderline"/>
        </w:rPr>
        <w:t>When solar provides less power than was forecasted, grid operators have to ramp backup power plants. Conversely, when solar power provides more power than was forecasted, grid operators have to manually reduce power system output. These practices are costly</w:t>
      </w:r>
      <w:r w:rsidRPr="00BC216F">
        <w:rPr>
          <w:sz w:val="16"/>
        </w:rPr>
        <w:t xml:space="preserve">. To illustrate the importance of accurate forecasting, a study by the NREL on the impact of solar forecasts estimated that </w:t>
      </w:r>
      <w:r w:rsidRPr="008926F9">
        <w:rPr>
          <w:rStyle w:val="StyleUnderline"/>
        </w:rPr>
        <w:t>improving solar forecasts by 25 percent would save the New England independent system operator $46.5 million in generation costs</w:t>
      </w:r>
      <w:r w:rsidRPr="00BC216F">
        <w:rPr>
          <w:sz w:val="16"/>
        </w:rPr>
        <w:t xml:space="preserve">.47 Methods for solar power forecasting include cloud tracking and numerical weather prediction models, which use current weather data to predict future weather patterns.48 Because solar power output varies across all time scales, both long and short term forecasts are used by system operators. For example, an independent system operator in California (CAISO) uses day-ahead and hour-ahead forecasts, and is planning on developing forecasts that predict solar output at 5 minute intervals.49 Solar forecasts will never be completely accurate, but researchers are working to develop more accurate solar power prediction software. Connecting solar plants over large areas can mitigate some of solar power’s variability. Weather patterns are more predictable and stable over larger areas. </w:t>
      </w:r>
      <w:r w:rsidRPr="008926F9">
        <w:rPr>
          <w:rStyle w:val="StyleUnderline"/>
        </w:rPr>
        <w:t>Aggregating solar plants gives grid operators a larger network of plants from which to draw power, reducing an area’s dependence on backup power plants. If one solar plant suffers from cloud cover, another plant may be available to compensate for some loss of power. The United States Department of Energy states that while aggregating solar would decrease fluctuations in solar power output, there is not yet enough data to accurately quantify the effect that connecting solar plants would have</w:t>
      </w:r>
      <w:r w:rsidRPr="00BC216F">
        <w:rPr>
          <w:sz w:val="16"/>
        </w:rPr>
        <w:t>. Aggregating multiple power plants also reduces the need for reserves, regardless of the type of generation. For example, the Midwest Independent Transmission System Operator, Inc. consolidated 26 balancing authorities, which are organizations that balance electricity supply and demand within a specific area. This consolidation decreased reserve capacity needs over the areas covered from 1,200 megawatts to 400 megawatts.</w:t>
      </w:r>
    </w:p>
    <w:p w:rsidR="0087063E" w:rsidRDefault="0087063E" w:rsidP="0087063E"/>
    <w:p w:rsidR="0087063E" w:rsidRDefault="0087063E" w:rsidP="0087063E">
      <w:pPr>
        <w:pStyle w:val="Heading4"/>
      </w:pPr>
      <w:r>
        <w:t>It’s inconsistent nature makes stable energy flow impossible</w:t>
      </w:r>
    </w:p>
    <w:p w:rsidR="0087063E" w:rsidRPr="006A763F" w:rsidRDefault="0087063E" w:rsidP="0087063E">
      <w:r w:rsidRPr="006A763F">
        <w:rPr>
          <w:rStyle w:val="Style13ptBold"/>
          <w:sz w:val="16"/>
          <w:szCs w:val="16"/>
        </w:rPr>
        <w:t>Jordan</w:t>
      </w:r>
      <w:r>
        <w:rPr>
          <w:rStyle w:val="Style13ptBold"/>
        </w:rPr>
        <w:t xml:space="preserve"> Lofthouse, </w:t>
      </w:r>
      <w:r w:rsidRPr="006A763F">
        <w:rPr>
          <w:rStyle w:val="Style13ptBold"/>
          <w:sz w:val="16"/>
          <w:szCs w:val="16"/>
        </w:rPr>
        <w:t>Randy T</w:t>
      </w:r>
      <w:r>
        <w:rPr>
          <w:rStyle w:val="Style13ptBold"/>
        </w:rPr>
        <w:t xml:space="preserve"> Simmons and </w:t>
      </w:r>
      <w:r w:rsidRPr="006A763F">
        <w:rPr>
          <w:rStyle w:val="Style13ptBold"/>
          <w:sz w:val="16"/>
          <w:szCs w:val="16"/>
        </w:rPr>
        <w:t>Ryan M.</w:t>
      </w:r>
      <w:r>
        <w:rPr>
          <w:rStyle w:val="Style13ptBold"/>
        </w:rPr>
        <w:t xml:space="preserve"> Yonk 15 </w:t>
      </w:r>
      <w:r w:rsidRPr="006A763F">
        <w:rPr>
          <w:rStyle w:val="Style13ptBold"/>
          <w:sz w:val="16"/>
          <w:szCs w:val="16"/>
        </w:rPr>
        <w:t>(USU Institute of Political Economy, “RELIABILITY OF RENEWABLE ENERGY: SOLAR” 2015 Jordan Lofthouse, BS, Strata Policy Randy T Simmons, PhD, Utah State University Ryan M. Yonk, PhD, Utah State University http://www.usu.edu/ipe/wp-content/uploads/2015/11/Relia</w:t>
      </w:r>
      <w:r>
        <w:rPr>
          <w:rStyle w:val="Style13ptBold"/>
          <w:sz w:val="16"/>
          <w:szCs w:val="16"/>
        </w:rPr>
        <w:t xml:space="preserve">bility-Solar-Full-Report.pdf) </w:t>
      </w:r>
    </w:p>
    <w:p w:rsidR="0087063E" w:rsidRPr="00BC216F" w:rsidRDefault="0087063E" w:rsidP="0087063E">
      <w:pPr>
        <w:rPr>
          <w:sz w:val="16"/>
        </w:rPr>
      </w:pPr>
      <w:r w:rsidRPr="00BC216F">
        <w:rPr>
          <w:sz w:val="16"/>
        </w:rPr>
        <w:t xml:space="preserve">If aggregating multiple solar facilities is not feasible, operating reserves can be called upon to provide power when solar fails.52 But </w:t>
      </w:r>
      <w:r w:rsidRPr="008926F9">
        <w:rPr>
          <w:rStyle w:val="StyleUnderline"/>
        </w:rPr>
        <w:t>most traditional power plants are designed to provide a steady baseload of energy and are unequipped to ramp up and down quickly to compensate for solar power’s variability</w:t>
      </w:r>
      <w:r w:rsidRPr="00BC216F">
        <w:rPr>
          <w:sz w:val="16"/>
        </w:rPr>
        <w:t xml:space="preserve">. Increasing cycling to compensate for inconsistent solar results in higher operation and maintenance costs for conventional power plants.53 </w:t>
      </w:r>
      <w:r w:rsidRPr="008926F9">
        <w:rPr>
          <w:rStyle w:val="StyleUnderline"/>
        </w:rPr>
        <w:t>During peak solar hours electricity demand is low, and the combined generation of solar and baseload power plants can frequently produce more energy than is needed, leading to problems with overgeneration</w:t>
      </w:r>
      <w:r w:rsidRPr="00BC216F">
        <w:rPr>
          <w:sz w:val="16"/>
        </w:rPr>
        <w:t xml:space="preserve">.54 Certain power plants, called </w:t>
      </w:r>
      <w:r w:rsidRPr="008926F9">
        <w:rPr>
          <w:rStyle w:val="StyleUnderline"/>
        </w:rPr>
        <w:t>baseload generators</w:t>
      </w:r>
      <w:r w:rsidRPr="00BC216F">
        <w:rPr>
          <w:sz w:val="16"/>
        </w:rPr>
        <w:t xml:space="preserve">, </w:t>
      </w:r>
      <w:r w:rsidRPr="008926F9">
        <w:rPr>
          <w:rStyle w:val="StyleUnderline"/>
        </w:rPr>
        <w:t>must always be running at a minimum output to meet reliability criteria or to fulfill basic energy demands</w:t>
      </w:r>
      <w:r w:rsidRPr="00BC216F">
        <w:rPr>
          <w:sz w:val="16"/>
        </w:rPr>
        <w:t xml:space="preserve">. </w:t>
      </w:r>
      <w:r w:rsidRPr="008926F9">
        <w:rPr>
          <w:rStyle w:val="StyleUnderline"/>
        </w:rPr>
        <w:t>When solar power plants produce too much electricity, grid system operators have to order them to decrease their output so that electricity supply and demand can be balanced</w:t>
      </w:r>
      <w:r w:rsidRPr="00BC216F">
        <w:rPr>
          <w:sz w:val="16"/>
        </w:rPr>
        <w:t xml:space="preserve">.55 Curtailments and the resulting financial losses become more common as more solar-generated electricity is integrated into the grid.56 Figure 4 demonstrates the magnitude of solar power’s overgeneration problem. The “Duck Curve” shows the amount of energy that the traditional power plants of the California Independent System Operator will have to supply on a typical day in March.57 </w:t>
      </w:r>
      <w:r w:rsidRPr="008926F9">
        <w:rPr>
          <w:rStyle w:val="StyleUnderline"/>
        </w:rPr>
        <w:t>During the day, when solar plants are most productive, demand for electricity from traditional power plants plummets. In the evening, the need for traditional power increases due to the combined effect of solar output decreasing and energy demand increasing. Existing traditional power plants are expected to make up the difference, but most of these older plants require several hours to ramp up sufficiently</w:t>
      </w:r>
      <w:r w:rsidRPr="00BC216F">
        <w:rPr>
          <w:sz w:val="16"/>
        </w:rPr>
        <w:t xml:space="preserve">. </w:t>
      </w:r>
      <w:r w:rsidRPr="008926F9">
        <w:rPr>
          <w:rStyle w:val="StyleUnderline"/>
        </w:rPr>
        <w:t>Fossil-fueled plants</w:t>
      </w:r>
      <w:r w:rsidRPr="00BC216F">
        <w:rPr>
          <w:sz w:val="16"/>
        </w:rPr>
        <w:t xml:space="preserve"> historically have </w:t>
      </w:r>
      <w:r w:rsidRPr="008926F9">
        <w:rPr>
          <w:rStyle w:val="StyleUnderline"/>
        </w:rPr>
        <w:t>been built to provide constant power</w:t>
      </w:r>
      <w:r w:rsidRPr="00BC216F">
        <w:rPr>
          <w:sz w:val="16"/>
        </w:rPr>
        <w:t xml:space="preserve">, and it is difficult for them to meet increased demand on such short notice </w:t>
      </w:r>
      <w:r w:rsidRPr="006A763F">
        <w:rPr>
          <w:rStyle w:val="StyleUnderline"/>
        </w:rPr>
        <w:t>So</w:t>
      </w:r>
      <w:r w:rsidRPr="008926F9">
        <w:rPr>
          <w:rStyle w:val="StyleUnderline"/>
        </w:rPr>
        <w:t>lar power’s intermittency makes it a difficult energy source for grid operators to balance with electricity demand</w:t>
      </w:r>
      <w:r w:rsidRPr="00BC216F">
        <w:rPr>
          <w:sz w:val="16"/>
        </w:rPr>
        <w:t>. Aggregating multiple solar plants can help mitigate solar power’s intermittency, but it is expensive to do and not all solar facilities are close enough to each other for aggregation to be feasible. In other cases, traditional energy sources can back up solar when the sun is not shining but many of these facilities are not built to handle the ramping requirements as more solar power is integrated into the grid. No matter the method used, reducing solar power’s intermittency is costly</w:t>
      </w:r>
    </w:p>
    <w:p w:rsidR="0087063E" w:rsidRDefault="0087063E" w:rsidP="00C2477B">
      <w:pPr>
        <w:rPr>
          <w:rStyle w:val="StyleUnderline"/>
        </w:rPr>
      </w:pPr>
    </w:p>
    <w:p w:rsidR="00C2477B" w:rsidRDefault="00C2477B" w:rsidP="00C2477B">
      <w:pPr>
        <w:rPr>
          <w:rStyle w:val="StyleUnderline"/>
        </w:rPr>
      </w:pPr>
    </w:p>
    <w:p w:rsidR="00C2477B" w:rsidRPr="00C2477B" w:rsidRDefault="00C2477B" w:rsidP="00C2477B">
      <w:pPr>
        <w:pStyle w:val="Heading3"/>
      </w:pPr>
      <w:r w:rsidRPr="00C2477B">
        <w:t>2NC Cascade</w:t>
      </w:r>
    </w:p>
    <w:p w:rsidR="00C2477B" w:rsidRDefault="00C2477B" w:rsidP="00C2477B">
      <w:pPr>
        <w:rPr>
          <w:rStyle w:val="StyleUnderline"/>
        </w:rPr>
      </w:pPr>
    </w:p>
    <w:p w:rsidR="00C2477B" w:rsidRDefault="00C2477B" w:rsidP="00C2477B">
      <w:pPr>
        <w:pStyle w:val="Heading4"/>
      </w:pPr>
      <w:r>
        <w:t>One blackout creates a rolling chain of power failure causing cascading blackouts for many regions</w:t>
      </w:r>
    </w:p>
    <w:p w:rsidR="00C2477B" w:rsidRPr="0046214A" w:rsidRDefault="00C2477B" w:rsidP="00C2477B">
      <w:pPr>
        <w:spacing w:line="240" w:lineRule="auto"/>
        <w:rPr>
          <w:rStyle w:val="Style13ptBold"/>
          <w:rFonts w:ascii="Times" w:eastAsia="Times New Roman" w:hAnsi="Times"/>
          <w:b w:val="0"/>
          <w:sz w:val="20"/>
          <w:szCs w:val="20"/>
        </w:rPr>
      </w:pPr>
      <w:r w:rsidRPr="0046214A">
        <w:rPr>
          <w:rStyle w:val="Style13ptBold"/>
        </w:rPr>
        <w:t>Cohen 10</w:t>
      </w:r>
      <w:r>
        <w:rPr>
          <w:rStyle w:val="Style13ptBold"/>
        </w:rPr>
        <w:t xml:space="preserve"> [</w:t>
      </w:r>
      <w:r w:rsidRPr="00471C16">
        <w:rPr>
          <w:rFonts w:eastAsia="Times New Roman" w:cs="Arial"/>
          <w:sz w:val="16"/>
          <w:szCs w:val="16"/>
        </w:rPr>
        <w:t>Jonah Brown-Cohen is a third year PhD student at Berkeley. His research interests are in applications of spectral graph theory and discrete fourier analysis to algorithms and complexity. He received his Bachelors in Math and his Masters in Computer Science both from Stanford Universityhttp://large.stanford.edu/courses/2010/ph240/brown-cohen1/]</w:t>
      </w:r>
    </w:p>
    <w:p w:rsidR="00C2477B" w:rsidRPr="00C2477B" w:rsidRDefault="00C2477B" w:rsidP="00C2477B">
      <w:pPr>
        <w:rPr>
          <w:sz w:val="24"/>
          <w:u w:val="single"/>
        </w:rPr>
      </w:pPr>
      <w:r w:rsidRPr="0046214A">
        <w:rPr>
          <w:sz w:val="16"/>
        </w:rPr>
        <w:t>On</w:t>
      </w:r>
      <w:r w:rsidRPr="007D36EF">
        <w:rPr>
          <w:rStyle w:val="StyleUnderline"/>
        </w:rPr>
        <w:t xml:space="preserve"> August 14, 2003 a chain of events beginning with the loss of a few powerstations due to high energy load escalated,</w:t>
      </w:r>
      <w:r w:rsidRPr="0046214A">
        <w:rPr>
          <w:sz w:val="16"/>
        </w:rPr>
        <w:t xml:space="preserve"> with help from a combination of human error and tall trees, </w:t>
      </w:r>
      <w:r w:rsidRPr="007D36EF">
        <w:rPr>
          <w:rStyle w:val="StyleUnderline"/>
        </w:rPr>
        <w:t>into the worst blackout in history</w:t>
      </w:r>
      <w:r w:rsidRPr="0046214A">
        <w:rPr>
          <w:sz w:val="16"/>
        </w:rPr>
        <w:t xml:space="preserve">. All told, </w:t>
      </w:r>
      <w:r w:rsidRPr="007D36EF">
        <w:rPr>
          <w:rStyle w:val="StyleUnderline"/>
        </w:rPr>
        <w:t>50 million people in the Midwest, Northeast and Ontario, Canada</w:t>
      </w:r>
      <w:r w:rsidRPr="0046214A">
        <w:rPr>
          <w:sz w:val="16"/>
        </w:rPr>
        <w:t xml:space="preserve">, with a combined load of 61.8 gigawatts </w:t>
      </w:r>
      <w:r w:rsidRPr="007D36EF">
        <w:rPr>
          <w:rStyle w:val="StyleUnderline"/>
        </w:rPr>
        <w:t>lost power for up to 4 days</w:t>
      </w:r>
      <w:r w:rsidRPr="0046214A">
        <w:rPr>
          <w:sz w:val="16"/>
        </w:rPr>
        <w:t xml:space="preserve">. [1] One of the most interesting, and worrying, points about </w:t>
      </w:r>
      <w:r w:rsidRPr="007D36EF">
        <w:rPr>
          <w:rStyle w:val="StyleUnderline"/>
        </w:rPr>
        <w:t>this blackout is</w:t>
      </w:r>
      <w:r w:rsidRPr="0046214A">
        <w:rPr>
          <w:sz w:val="16"/>
        </w:rPr>
        <w:t xml:space="preserve"> that </w:t>
      </w:r>
      <w:r w:rsidRPr="007D36EF">
        <w:rPr>
          <w:rStyle w:val="StyleUnderline"/>
        </w:rPr>
        <w:t xml:space="preserve">a relatively small number of failures in generating plants and a few transmission lines shorting out by touching trees were able to set off a massive chain of transmission line and generating failures across a huge portion of the electrical grid. This effect is known as a cascading power transmission failure, </w:t>
      </w:r>
      <w:r w:rsidRPr="007D36EF">
        <w:rPr>
          <w:rStyle w:val="Emphasis"/>
        </w:rPr>
        <w:t>and once it begins it is nearly impossible to stop before it has eliminated almost all power transmission in a large area.</w:t>
      </w:r>
    </w:p>
    <w:p w:rsidR="00C2477B" w:rsidRPr="0046214A" w:rsidRDefault="00C2477B" w:rsidP="00C2477B">
      <w:pPr>
        <w:rPr>
          <w:sz w:val="16"/>
          <w:szCs w:val="16"/>
        </w:rPr>
      </w:pPr>
      <w:r w:rsidRPr="0046214A">
        <w:rPr>
          <w:sz w:val="16"/>
          <w:szCs w:val="16"/>
        </w:rPr>
        <w:t>The 2003 Blackout originated in Ohio with the FirstEnergy power plants and transmission lines. [1] Under high load, more current flows through a transmission line and some of the power transmitted is dissipated as heat. At high temperatures, the conductors in a high-voltage transmission line expand, causing the line to sag more toward the ground. This effect is amplified on a hot day as less heat can be dissipated to the air. FirstEnergy had failed to trim the trees along several of its power lines, and so when they sagged under load, four lines, three of which were carrying 345 kV, contacted trees and tripped their ciruit breakers. [1] These line failures, combined with an ironic failure in the alarm system meant to notify FirstEnergy of line failures, resulted in a large drop in voltage across the entire FirstEnergy power network. At this point, the low voltage and high current on lines that had not failed, tripped the circuit breaker on the 345 kV Sammis-Star line, setting off the cascade. [2]</w:t>
      </w:r>
    </w:p>
    <w:p w:rsidR="00C2477B" w:rsidRPr="00C2477B" w:rsidRDefault="00C2477B" w:rsidP="00C2477B">
      <w:pPr>
        <w:rPr>
          <w:sz w:val="16"/>
          <w:szCs w:val="16"/>
        </w:rPr>
      </w:pPr>
      <w:r w:rsidRPr="0046214A">
        <w:rPr>
          <w:sz w:val="16"/>
          <w:szCs w:val="16"/>
        </w:rPr>
        <w:t>To understand a cascading power failure, one must first understand the relationship between current, voltage and impedance on an AC line. In general, Ohm's law for AC circuits states that V = IZ where V is voltage, I is current and Z is impedance. As load increases on a line in the power system, either because more power is being used at the end, or because generators or other transmission lines fail, the magnitude of impedance drops. Thus, if voltage is held constant by the generators, the amount of current will increase. This is generally what happens under normal operation, and the lines are rated to function with amounts of current much higher than what would be caused by lots of people using air conditioning or a few isolated line failures.</w:t>
      </w:r>
    </w:p>
    <w:p w:rsidR="00C2477B" w:rsidRPr="00C2477B" w:rsidRDefault="00C2477B" w:rsidP="00C2477B">
      <w:pPr>
        <w:rPr>
          <w:sz w:val="16"/>
          <w:szCs w:val="16"/>
        </w:rPr>
      </w:pPr>
      <w:r w:rsidRPr="0046214A">
        <w:rPr>
          <w:sz w:val="16"/>
          <w:szCs w:val="16"/>
        </w:rPr>
        <w:t>The second key point to understanding a cascade is the protection system used for transmission lines. Long transmission lines are very expensive, so if there is a short-ciruit, it is important to almost instantly isolate the line before high currents can do serious damage. By far the most the most prevalent protection system in place is the impedance relay. [2] These devices measure impedance along the line, and at the junction with lines to which it connects further up in the power grid network. The idea is that if a line, or any of its neighboring lines shorts out (perhaps by touching a tree) the extremely high current from a short circuit to ground will result in very low impedance. Again this is because, by Ohm's law, Z = V/I. The impedance relay then trips circuit breakers to isolate the line from the grid and protect it.</w:t>
      </w:r>
    </w:p>
    <w:p w:rsidR="00C2477B" w:rsidRPr="00C2477B" w:rsidRDefault="00C2477B" w:rsidP="00C2477B">
      <w:pPr>
        <w:rPr>
          <w:sz w:val="16"/>
        </w:rPr>
      </w:pPr>
      <w:r w:rsidRPr="0046214A">
        <w:rPr>
          <w:sz w:val="16"/>
        </w:rPr>
        <w:t xml:space="preserve">However, </w:t>
      </w:r>
      <w:r w:rsidRPr="00A1491B">
        <w:rPr>
          <w:rStyle w:val="StyleUnderline"/>
        </w:rPr>
        <w:t>when there is a significant spike in load, as there was on the afternoon of August 14, 2003, the generators are unable to adjust quickly to the change in load, so voltage across the remaining lines also temporarily drops</w:t>
      </w:r>
      <w:r w:rsidRPr="0046214A">
        <w:rPr>
          <w:sz w:val="16"/>
        </w:rPr>
        <w:t xml:space="preserve">. At this point, current has also increased because load has increased, so impedance is very low. The key point here is that the impedance relays cannot tell the difference between the low impedance caused by a short circuit, and that caused by the sudden drop in voltage and rise in current from the failure of several lines and generators. [2] </w:t>
      </w:r>
      <w:r w:rsidRPr="00FE2DFC">
        <w:rPr>
          <w:rStyle w:val="StyleUnderline"/>
        </w:rPr>
        <w:t>Thus, when FirstEnergy's lines and generators failed, the impedance relay on the Sammis-Star line interpreted the drop in impedance as a short ciruit and promptly tripped its circuit breakers to protect the line. At this point, it was impossible for any sort of intervention to stop the cascade.</w:t>
      </w:r>
      <w:r w:rsidRPr="0046214A">
        <w:rPr>
          <w:sz w:val="16"/>
        </w:rPr>
        <w:t xml:space="preserve"> [2]</w:t>
      </w:r>
    </w:p>
    <w:p w:rsidR="00C2477B" w:rsidRPr="00C2477B" w:rsidRDefault="00C2477B" w:rsidP="00C2477B">
      <w:pPr>
        <w:rPr>
          <w:sz w:val="16"/>
          <w:szCs w:val="16"/>
        </w:rPr>
      </w:pPr>
      <w:r w:rsidRPr="0046214A">
        <w:rPr>
          <w:sz w:val="16"/>
          <w:szCs w:val="16"/>
        </w:rPr>
        <w:t>Once one impedance relay trips simply because of a rise in load rather than by an actual short cicuit, the cascading power failure begins. This is essentially because the spike in current and drop in voltage that can cause a relay trip has reached a critical mass. Once the relay trips, the line is isolated from the rest of the grid, so some other line must very rapidly take on the extra load from the tripped relay. Since this rapid change in load was already enough to trip the first line, having it suddenly shifted to some other line again produces low enough impedance to cause a relay trip. This isolates the second line from the grid and the whole process repeats itself, rippling through the grid extremely quickly. In fact, once the Sammis-Star 345 kV line tripped in 2003, it took only a little over 5 minutes for 50 million people to lose power. [2]</w:t>
      </w:r>
    </w:p>
    <w:p w:rsidR="00C2477B" w:rsidRPr="00FE2DFC" w:rsidRDefault="00C2477B" w:rsidP="00C2477B">
      <w:pPr>
        <w:rPr>
          <w:rStyle w:val="StyleUnderline"/>
        </w:rPr>
      </w:pPr>
      <w:r w:rsidRPr="0046214A">
        <w:rPr>
          <w:sz w:val="16"/>
        </w:rPr>
        <w:t xml:space="preserve">All told, a </w:t>
      </w:r>
      <w:r w:rsidRPr="00FE2DFC">
        <w:rPr>
          <w:rStyle w:val="StyleUnderline"/>
        </w:rPr>
        <w:t>most estimates of the full economic repercussions of the 2003 blackout put the collective damage between $4 and $10 billion</w:t>
      </w:r>
      <w:r w:rsidRPr="0046214A">
        <w:rPr>
          <w:sz w:val="16"/>
        </w:rPr>
        <w:t xml:space="preserve">. [1] </w:t>
      </w:r>
      <w:r w:rsidRPr="00FE2DFC">
        <w:rPr>
          <w:rStyle w:val="StyleUnderline"/>
        </w:rPr>
        <w:t>However, the more startling number is the total cost per year to U.S. electricity consumers due to power outages: $79 billion. [3] Though not nearly all of these outages can be attributed to cascades, the effect is related. When load gets too high on some sub grid in the power system, it is necessary to cease power supply to some subset of customers in order to prevent the build up to critical load levels that can cause a cascade.</w:t>
      </w:r>
      <w:r w:rsidRPr="0046214A">
        <w:rPr>
          <w:sz w:val="16"/>
        </w:rPr>
        <w:t xml:space="preserve"> [1] Though much has been done in terms of new regulations and standards to prevent blackouts like that in 2003 from reoccuring, </w:t>
      </w:r>
      <w:r w:rsidRPr="00FE2DFC">
        <w:rPr>
          <w:rStyle w:val="StyleUnderline"/>
        </w:rPr>
        <w:t>it is important to note that the system is necessarily vulnerable to a cascade. This is because it is still absolutely necessary to protect transmission lines from short-circuits by using impedance relays, so all that can be done to avoid cascades is to attempt to prevent the initial conditions necessary to set one off.</w:t>
      </w:r>
    </w:p>
    <w:p w:rsidR="00C2477B" w:rsidRDefault="00C2477B" w:rsidP="00C2477B"/>
    <w:p w:rsidR="00C2477B" w:rsidRDefault="00C2477B" w:rsidP="00C2477B"/>
    <w:p w:rsidR="00C2477B" w:rsidRPr="0046214A" w:rsidRDefault="00C2477B" w:rsidP="00C2477B"/>
    <w:p w:rsidR="00C2477B" w:rsidRDefault="00C2477B" w:rsidP="00C2477B">
      <w:pPr>
        <w:pStyle w:val="Heading3"/>
      </w:pPr>
      <w:r>
        <w:t>Econ</w:t>
      </w:r>
      <w:r w:rsidR="0087063E">
        <w:t xml:space="preserve"> Impact</w:t>
      </w:r>
    </w:p>
    <w:p w:rsidR="0087063E" w:rsidRPr="0087063E" w:rsidRDefault="0087063E" w:rsidP="0087063E"/>
    <w:p w:rsidR="00C2477B" w:rsidRDefault="00C2477B" w:rsidP="00C2477B">
      <w:pPr>
        <w:pStyle w:val="Heading4"/>
      </w:pPr>
      <w:r>
        <w:t xml:space="preserve">Widespread and long term blackouts has heavy economic costs for companies </w:t>
      </w:r>
    </w:p>
    <w:p w:rsidR="00C2477B" w:rsidRPr="003B4F57" w:rsidRDefault="00C2477B" w:rsidP="00C2477B">
      <w:r w:rsidRPr="00A34D80">
        <w:rPr>
          <w:rStyle w:val="Style13ptBold"/>
        </w:rPr>
        <w:t>Moylan, 14</w:t>
      </w:r>
      <w:r>
        <w:t xml:space="preserve"> [John, Industry Correspondent, BBC, “Electricity blackouts would cause ‘severe economic consequences’” November 27, 2014, </w:t>
      </w:r>
      <w:r w:rsidRPr="00DB3D0C">
        <w:t>http://www.bbc.com/news/business-30221520</w:t>
      </w:r>
      <w:r>
        <w:t>.]</w:t>
      </w:r>
    </w:p>
    <w:p w:rsidR="00C2477B" w:rsidRPr="00BC216F" w:rsidRDefault="00C2477B" w:rsidP="00C2477B">
      <w:pPr>
        <w:rPr>
          <w:sz w:val="16"/>
        </w:rPr>
      </w:pPr>
      <w:r w:rsidRPr="00BC216F">
        <w:rPr>
          <w:sz w:val="16"/>
        </w:rPr>
        <w:t>The UK would face "severe</w:t>
      </w:r>
      <w:r w:rsidRPr="003759A8">
        <w:rPr>
          <w:rStyle w:val="StyleUnderline"/>
        </w:rPr>
        <w:t xml:space="preserve"> economic consequences" if there was a serious disruption to the electricity supply.</w:t>
      </w:r>
      <w:r w:rsidRPr="00BC216F">
        <w:rPr>
          <w:rStyle w:val="StyleUnderline"/>
          <w:sz w:val="12"/>
          <w:u w:val="none"/>
        </w:rPr>
        <w:t>∂</w:t>
      </w:r>
      <w:r w:rsidRPr="003759A8">
        <w:rPr>
          <w:rStyle w:val="StyleUnderline"/>
        </w:rPr>
        <w:t xml:space="preserve"> The cost could run into billions of pounds, according to a new report from the Royal Academy of Engineering</w:t>
      </w:r>
      <w:r w:rsidRPr="00BC216F">
        <w:rPr>
          <w:sz w:val="16"/>
        </w:rPr>
        <w:t>.</w:t>
      </w:r>
      <w:r w:rsidRPr="00BC216F">
        <w:rPr>
          <w:sz w:val="12"/>
        </w:rPr>
        <w:t>∂</w:t>
      </w:r>
      <w:r w:rsidRPr="00BC216F">
        <w:rPr>
          <w:sz w:val="16"/>
        </w:rPr>
        <w:t xml:space="preserve"> While the likelihood of such an outage is low, </w:t>
      </w:r>
      <w:r w:rsidRPr="003759A8">
        <w:rPr>
          <w:rStyle w:val="StyleUnderline"/>
        </w:rPr>
        <w:t>the report warns that calculating the impact of electricity blackouts is increasingly difficult.</w:t>
      </w:r>
      <w:r w:rsidRPr="00BC216F">
        <w:rPr>
          <w:sz w:val="12"/>
        </w:rPr>
        <w:t>∂</w:t>
      </w:r>
      <w:r w:rsidRPr="00BC216F">
        <w:rPr>
          <w:sz w:val="16"/>
        </w:rPr>
        <w:t xml:space="preserve"> The government says the report is right about the impacts of long blackouts but insists this will not happen.</w:t>
      </w:r>
      <w:r w:rsidRPr="00BC216F">
        <w:rPr>
          <w:sz w:val="12"/>
        </w:rPr>
        <w:t>∂</w:t>
      </w:r>
      <w:r w:rsidRPr="00BC216F">
        <w:rPr>
          <w:sz w:val="16"/>
        </w:rPr>
        <w:t xml:space="preserve"> The report says that the UK has not suffered serious power interruptions for 40 years.</w:t>
      </w:r>
      <w:r w:rsidRPr="00BC216F">
        <w:rPr>
          <w:sz w:val="12"/>
        </w:rPr>
        <w:t>∂</w:t>
      </w:r>
      <w:r w:rsidRPr="00BC216F">
        <w:rPr>
          <w:sz w:val="16"/>
        </w:rPr>
        <w:t xml:space="preserve"> But in that time our dependence upon electricity has increased. Our living patterns have also become more fragmented and complex.</w:t>
      </w:r>
      <w:r w:rsidRPr="00BC216F">
        <w:rPr>
          <w:sz w:val="12"/>
        </w:rPr>
        <w:t>∂</w:t>
      </w:r>
      <w:r w:rsidRPr="00BC216F">
        <w:rPr>
          <w:sz w:val="16"/>
        </w:rPr>
        <w:t xml:space="preserve"> That makes it very difficult to establish the overall cost to the economy.</w:t>
      </w:r>
      <w:r w:rsidRPr="00BC216F">
        <w:rPr>
          <w:sz w:val="12"/>
        </w:rPr>
        <w:t>∂</w:t>
      </w:r>
      <w:r w:rsidRPr="00BC216F">
        <w:rPr>
          <w:sz w:val="16"/>
        </w:rPr>
        <w:t xml:space="preserve"> Storms</w:t>
      </w:r>
      <w:r w:rsidRPr="00BC216F">
        <w:rPr>
          <w:sz w:val="12"/>
        </w:rPr>
        <w:t>∂</w:t>
      </w:r>
      <w:r w:rsidRPr="00BC216F">
        <w:rPr>
          <w:sz w:val="16"/>
        </w:rPr>
        <w:t xml:space="preserve"> "We have looked at the methods used to quantify the economic risk and the social impact, and found them wanting", says Dr John Roberts of the report's working group.</w:t>
      </w:r>
      <w:r w:rsidRPr="00BC216F">
        <w:rPr>
          <w:sz w:val="12"/>
        </w:rPr>
        <w:t>∂</w:t>
      </w:r>
      <w:r w:rsidRPr="00BC216F">
        <w:rPr>
          <w:sz w:val="16"/>
        </w:rPr>
        <w:t xml:space="preserve"> "</w:t>
      </w:r>
      <w:r w:rsidRPr="003759A8">
        <w:rPr>
          <w:rStyle w:val="StyleUnderline"/>
        </w:rPr>
        <w:t>A nationwide blackout lasting for longer than 48 hours could have a severe impact on society".</w:t>
      </w:r>
      <w:r w:rsidRPr="00BC216F">
        <w:rPr>
          <w:rStyle w:val="StyleUnderline"/>
          <w:sz w:val="12"/>
          <w:u w:val="none"/>
        </w:rPr>
        <w:t>∂</w:t>
      </w:r>
      <w:r w:rsidRPr="003759A8">
        <w:rPr>
          <w:rStyle w:val="StyleUnderline"/>
        </w:rPr>
        <w:t xml:space="preserve"> While that scenario is unlikely, Dr Roberts points to the storms and power cuts last winter in the south of England, which left hundreds of thousands of households without power in the run up to Christmas.</w:t>
      </w:r>
      <w:r w:rsidRPr="00BC216F">
        <w:rPr>
          <w:sz w:val="12"/>
        </w:rPr>
        <w:t>∂</w:t>
      </w:r>
      <w:r w:rsidRPr="00BC216F">
        <w:rPr>
          <w:sz w:val="16"/>
        </w:rPr>
        <w:t xml:space="preserve"> He adds that significant adverse political impacts would result from any kind of electricity shortfall.</w:t>
      </w:r>
      <w:r w:rsidRPr="00BC216F">
        <w:rPr>
          <w:sz w:val="12"/>
        </w:rPr>
        <w:t>∂</w:t>
      </w:r>
      <w:r w:rsidRPr="00BC216F">
        <w:rPr>
          <w:sz w:val="16"/>
        </w:rPr>
        <w:t xml:space="preserve"> "Our historic high levels of supply in the UK mean that we are accustomed to the lights always staying on," he says.</w:t>
      </w:r>
      <w:r w:rsidRPr="00BC216F">
        <w:rPr>
          <w:sz w:val="12"/>
        </w:rPr>
        <w:t>∂</w:t>
      </w:r>
      <w:r w:rsidRPr="00BC216F">
        <w:rPr>
          <w:sz w:val="16"/>
        </w:rPr>
        <w:t xml:space="preserve"> 'Yardstick'</w:t>
      </w:r>
      <w:r w:rsidRPr="00BC216F">
        <w:rPr>
          <w:sz w:val="12"/>
        </w:rPr>
        <w:t>∂</w:t>
      </w:r>
      <w:r w:rsidRPr="00BC216F">
        <w:rPr>
          <w:sz w:val="16"/>
        </w:rPr>
        <w:t xml:space="preserve"> Estimates suggest that the UK needs to spend upwards of £200bn over the next decade to upgrade and decarbonise the electricity supply infrastructure.</w:t>
      </w:r>
      <w:r w:rsidRPr="00BC216F">
        <w:rPr>
          <w:sz w:val="12"/>
        </w:rPr>
        <w:t>∂</w:t>
      </w:r>
      <w:r w:rsidRPr="00BC216F">
        <w:rPr>
          <w:sz w:val="16"/>
        </w:rPr>
        <w:t xml:space="preserve"> Dr Roberts concludes: "We do not have a good yardstick to compare the potential cost of infrastructure investment with the cost to society of power outages."</w:t>
      </w:r>
      <w:r w:rsidRPr="00BC216F">
        <w:rPr>
          <w:sz w:val="12"/>
        </w:rPr>
        <w:t>∂</w:t>
      </w:r>
      <w:r w:rsidRPr="00BC216F">
        <w:rPr>
          <w:sz w:val="16"/>
        </w:rPr>
        <w:t xml:space="preserve"> </w:t>
      </w:r>
      <w:r w:rsidRPr="003759A8">
        <w:rPr>
          <w:rStyle w:val="StyleUnderline"/>
        </w:rPr>
        <w:t>The report outlines costs associated with previous real world blackouts, including the capacity crisis that hit California in the summer of 2000.</w:t>
      </w:r>
      <w:r w:rsidRPr="00BC216F">
        <w:rPr>
          <w:rStyle w:val="StyleUnderline"/>
          <w:sz w:val="12"/>
          <w:u w:val="none"/>
        </w:rPr>
        <w:t>∂</w:t>
      </w:r>
      <w:r w:rsidRPr="003759A8">
        <w:rPr>
          <w:rStyle w:val="StyleUnderline"/>
        </w:rPr>
        <w:t xml:space="preserve"> That resulted in rolling blackouts for 1.5 million people, cut California's GDP and is thought to have cost around $40bn</w:t>
      </w:r>
      <w:r w:rsidRPr="00BC216F">
        <w:rPr>
          <w:sz w:val="16"/>
        </w:rPr>
        <w:t>.</w:t>
      </w:r>
      <w:r w:rsidRPr="00BC216F">
        <w:rPr>
          <w:sz w:val="12"/>
        </w:rPr>
        <w:t>∂</w:t>
      </w:r>
      <w:r w:rsidRPr="00BC216F">
        <w:rPr>
          <w:sz w:val="16"/>
        </w:rPr>
        <w:t xml:space="preserve"> </w:t>
      </w:r>
      <w:r w:rsidRPr="003759A8">
        <w:rPr>
          <w:rStyle w:val="StyleUnderline"/>
        </w:rPr>
        <w:t>The rolling power cuts that followed the Japanese tsunami and the explosions at the Fukushima power plant in 2011 are also highlighted.</w:t>
      </w:r>
      <w:r w:rsidRPr="00BC216F">
        <w:rPr>
          <w:rStyle w:val="StyleUnderline"/>
          <w:sz w:val="12"/>
          <w:u w:val="none"/>
        </w:rPr>
        <w:t>∂</w:t>
      </w:r>
      <w:r w:rsidRPr="003759A8">
        <w:rPr>
          <w:rStyle w:val="StyleUnderline"/>
        </w:rPr>
        <w:t xml:space="preserve"> The event affected 45 million people and led to shortages at companies around the world that were reliant upon components or parts made in Japan.</w:t>
      </w:r>
      <w:r w:rsidRPr="00BC216F">
        <w:rPr>
          <w:sz w:val="16"/>
        </w:rPr>
        <w:t xml:space="preserve"> It notes that data on the cost of the disaster is very limited.</w:t>
      </w:r>
      <w:r w:rsidRPr="00BC216F">
        <w:rPr>
          <w:sz w:val="12"/>
        </w:rPr>
        <w:t>∂</w:t>
      </w:r>
      <w:r w:rsidRPr="00BC216F">
        <w:rPr>
          <w:sz w:val="16"/>
        </w:rPr>
        <w:t xml:space="preserve"> </w:t>
      </w:r>
    </w:p>
    <w:p w:rsidR="00C2477B" w:rsidRPr="00536CFA" w:rsidRDefault="00C2477B" w:rsidP="00C2477B"/>
    <w:p w:rsidR="00C2477B" w:rsidRDefault="00C2477B" w:rsidP="00C2477B">
      <w:pPr>
        <w:pStyle w:val="Heading3"/>
      </w:pPr>
      <w:r>
        <w:t xml:space="preserve">Solar Fails </w:t>
      </w:r>
    </w:p>
    <w:p w:rsidR="00C2477B" w:rsidRPr="006A763F" w:rsidRDefault="00C2477B" w:rsidP="00C2477B">
      <w:pPr>
        <w:pStyle w:val="Heading4"/>
      </w:pPr>
      <w:r>
        <w:t>Solar fails – economically inefficient, inconsistent in energy production, and net environmentally worse</w:t>
      </w:r>
    </w:p>
    <w:p w:rsidR="00C2477B" w:rsidRPr="006A763F" w:rsidRDefault="00C2477B" w:rsidP="00C2477B">
      <w:r w:rsidRPr="006A763F">
        <w:rPr>
          <w:rStyle w:val="Style13ptBold"/>
          <w:sz w:val="16"/>
          <w:szCs w:val="16"/>
        </w:rPr>
        <w:t>Jordan</w:t>
      </w:r>
      <w:r>
        <w:rPr>
          <w:rStyle w:val="Style13ptBold"/>
        </w:rPr>
        <w:t xml:space="preserve"> Lofthouse, </w:t>
      </w:r>
      <w:r w:rsidRPr="006A763F">
        <w:rPr>
          <w:rStyle w:val="Style13ptBold"/>
          <w:sz w:val="16"/>
          <w:szCs w:val="16"/>
        </w:rPr>
        <w:t>Randy T</w:t>
      </w:r>
      <w:r>
        <w:rPr>
          <w:rStyle w:val="Style13ptBold"/>
        </w:rPr>
        <w:t xml:space="preserve"> Simmons and </w:t>
      </w:r>
      <w:r w:rsidRPr="006A763F">
        <w:rPr>
          <w:rStyle w:val="Style13ptBold"/>
          <w:sz w:val="16"/>
          <w:szCs w:val="16"/>
        </w:rPr>
        <w:t>Ryan M.</w:t>
      </w:r>
      <w:r>
        <w:rPr>
          <w:rStyle w:val="Style13ptBold"/>
        </w:rPr>
        <w:t xml:space="preserve"> Yonk 15 </w:t>
      </w:r>
      <w:r w:rsidRPr="006A763F">
        <w:rPr>
          <w:rStyle w:val="Style13ptBold"/>
          <w:sz w:val="16"/>
          <w:szCs w:val="16"/>
        </w:rPr>
        <w:t>(USU Institute of Political Economy, “RELIABILITY OF RENEWABLE ENERGY: SOLAR” 2015 Jordan Lofthouse, BS, Strata Policy Randy T Simmons, PhD, Utah State University Ryan M. Yonk, PhD, Utah State University http://www.usu.edu/ipe/wp-content/uploads/2015/11/Reliability-Solar-Full-Re</w:t>
      </w:r>
      <w:r>
        <w:rPr>
          <w:rStyle w:val="Style13ptBold"/>
          <w:sz w:val="16"/>
          <w:szCs w:val="16"/>
        </w:rPr>
        <w:t xml:space="preserve">port.pdf) </w:t>
      </w:r>
    </w:p>
    <w:p w:rsidR="00C2477B" w:rsidRPr="006A763F" w:rsidRDefault="00C2477B" w:rsidP="00C2477B">
      <w:pPr>
        <w:rPr>
          <w:rStyle w:val="StyleUnderline"/>
        </w:rPr>
      </w:pPr>
      <w:r w:rsidRPr="006A763F">
        <w:rPr>
          <w:rStyle w:val="StyleUnderline"/>
        </w:rPr>
        <w:t xml:space="preserve">Solar power’s growth is driven mainly by government policies rather than market forces. </w:t>
      </w:r>
      <w:r w:rsidRPr="00BC216F">
        <w:rPr>
          <w:sz w:val="16"/>
        </w:rPr>
        <w:t xml:space="preserve">Because </w:t>
      </w:r>
      <w:r w:rsidRPr="006A763F">
        <w:rPr>
          <w:rStyle w:val="StyleUnderline"/>
        </w:rPr>
        <w:t>policymakers continue to favor the solar industry with renewable energy mandates and subsidies</w:t>
      </w:r>
      <w:r w:rsidRPr="00BC216F">
        <w:rPr>
          <w:sz w:val="16"/>
        </w:rPr>
        <w:t xml:space="preserve">, the reliability of solar power becomes a more pressing question. The Institute of Political Economy (IPE) at Utah State University examined the economic, physical, and environmental implications of solar power to determine its overall reliability. IPE determined that </w:t>
      </w:r>
      <w:r w:rsidRPr="006A763F">
        <w:rPr>
          <w:rStyle w:val="StyleUnderline"/>
        </w:rPr>
        <w:t>using tax dollars to mandate and subsidize solar power is not a worthwhile investment because the high costs of overcoming solar power's unreliability outweigh its limited environmental benefits</w:t>
      </w:r>
      <w:r w:rsidRPr="00BC216F">
        <w:rPr>
          <w:sz w:val="16"/>
        </w:rPr>
        <w:t xml:space="preserve">. First, </w:t>
      </w:r>
      <w:r w:rsidRPr="006A763F">
        <w:rPr>
          <w:rStyle w:val="StyleUnderline"/>
        </w:rPr>
        <w:t>solar power is heavily dependent on government subsidies and mandates</w:t>
      </w:r>
      <w:r w:rsidRPr="00BC216F">
        <w:rPr>
          <w:sz w:val="16"/>
        </w:rPr>
        <w:t xml:space="preserve">, </w:t>
      </w:r>
      <w:r w:rsidRPr="006A763F">
        <w:rPr>
          <w:rStyle w:val="StyleUnderline"/>
        </w:rPr>
        <w:t>and the solar industry is not economically viable without them</w:t>
      </w:r>
      <w:r w:rsidRPr="00BC216F">
        <w:rPr>
          <w:sz w:val="16"/>
        </w:rPr>
        <w:t xml:space="preserve">. State mandates attempt to increase solar energy production by requiring utilities to provide a certain amount of power from solar energy. </w:t>
      </w:r>
      <w:r w:rsidRPr="006A763F">
        <w:rPr>
          <w:rStyle w:val="StyleUnderline"/>
        </w:rPr>
        <w:t xml:space="preserve">Despite mandates and billions of taxpayer dollars in subsidies, solar power only supplied 0.4 percent of the United States’ electricity in 2014. </w:t>
      </w:r>
      <w:r w:rsidRPr="00BC216F">
        <w:rPr>
          <w:sz w:val="16"/>
        </w:rPr>
        <w:t xml:space="preserve">Solar power would not exist even on this small scale without government assistance. Second, </w:t>
      </w:r>
      <w:r w:rsidRPr="006A763F">
        <w:rPr>
          <w:rStyle w:val="StyleUnderline"/>
        </w:rPr>
        <w:t>solar power cannot effectively meet electricity demand because it is inefficient and variable. Solar plants are some of the least efficient electricity generators of all major energy sources</w:t>
      </w:r>
      <w:r w:rsidRPr="00BC216F">
        <w:rPr>
          <w:sz w:val="16"/>
        </w:rPr>
        <w:t xml:space="preserve">. </w:t>
      </w:r>
      <w:r w:rsidRPr="006A763F">
        <w:rPr>
          <w:rStyle w:val="StyleUnderline"/>
        </w:rPr>
        <w:t>Intermittent cloud cover requires solar plants to be backed up by traditional fossil fuel plants; solar is not able to supply power consistently without serious assistance from fossil fuels.</w:t>
      </w:r>
      <w:r w:rsidRPr="00BC216F">
        <w:rPr>
          <w:sz w:val="16"/>
        </w:rPr>
        <w:t xml:space="preserve"> Because government policies are causing the solar industry to grow artificially fast, </w:t>
      </w:r>
      <w:r w:rsidRPr="006A763F">
        <w:rPr>
          <w:rStyle w:val="StyleUnderline"/>
        </w:rPr>
        <w:t>current infrastructure cannot keep up with solar power’s growth</w:t>
      </w:r>
      <w:r w:rsidRPr="00BC216F">
        <w:rPr>
          <w:sz w:val="16"/>
        </w:rPr>
        <w:t xml:space="preserve">. Most </w:t>
      </w:r>
      <w:r w:rsidRPr="006A763F">
        <w:rPr>
          <w:rStyle w:val="StyleUnderline"/>
        </w:rPr>
        <w:t xml:space="preserve">solar is generated during times of the day when electricity is demanded least. </w:t>
      </w:r>
      <w:r w:rsidRPr="00BC216F">
        <w:rPr>
          <w:sz w:val="16"/>
        </w:rPr>
        <w:t xml:space="preserve">Current solar facilities are generally located far from population centers, and costly transmission lines have to connect the facilities to distant consumers. Households that generate their own solar power and sell their surplus place mechanical stress on the electric grid as electricity flows both to and away from homes, increasing maintenance costs. Third, </w:t>
      </w:r>
      <w:r w:rsidRPr="006A763F">
        <w:rPr>
          <w:rStyle w:val="StyleUnderline"/>
        </w:rPr>
        <w:t>hidden environmental costs make solar power less beneficial</w:t>
      </w:r>
      <w:r w:rsidRPr="00BC216F">
        <w:rPr>
          <w:sz w:val="16"/>
        </w:rPr>
        <w:t xml:space="preserve"> than most people think. </w:t>
      </w:r>
      <w:r w:rsidRPr="006A763F">
        <w:rPr>
          <w:rStyle w:val="StyleUnderline"/>
        </w:rPr>
        <w:t>Solar power reduces carbon emissions because it does not require a fuel source to burn for energy production</w:t>
      </w:r>
      <w:r w:rsidRPr="00BC216F">
        <w:rPr>
          <w:sz w:val="16"/>
        </w:rPr>
        <w:t xml:space="preserve">. </w:t>
      </w:r>
      <w:r w:rsidRPr="006A763F">
        <w:rPr>
          <w:rStyle w:val="StyleUnderline"/>
        </w:rPr>
        <w:t>Solar power’s intermittency requires it to be backed up by fossil fuel plants, so the emission benefits of solar power are reduced whenever fossil fuels need to be burned to maintain a constant supply of power</w:t>
      </w:r>
      <w:r w:rsidRPr="00BC216F">
        <w:rPr>
          <w:sz w:val="16"/>
        </w:rPr>
        <w:t xml:space="preserve">. </w:t>
      </w:r>
      <w:r w:rsidRPr="006A763F">
        <w:rPr>
          <w:rStyle w:val="StyleUnderline"/>
        </w:rPr>
        <w:t>Chinese manufacturing of solar parts also reduces net environmental benefits because of destructive waste disposal processes</w:t>
      </w:r>
      <w:r w:rsidRPr="00BC216F">
        <w:rPr>
          <w:sz w:val="16"/>
        </w:rPr>
        <w:t xml:space="preserve">. Utility-scale solar power plants also use large volumes of water in drought-stricken regions, and the facilities displace local endangered wildlife. While this report concedes the benefits of solar power’s carbon-free emissions, all of the aforementioned factors decrease solar power’s net environmental benefits, making it a less worthwhile investment. </w:t>
      </w:r>
      <w:r w:rsidRPr="006A763F">
        <w:rPr>
          <w:rStyle w:val="StyleUnderline"/>
        </w:rPr>
        <w:t>Governments are distorting energy markets and misallocating taxpayer dollars by mandating and subsidizing solar power. Whether solar power will become reliable within the next few decades is an open question best addressed by markets, not subsidies or mandates.</w:t>
      </w:r>
    </w:p>
    <w:p w:rsidR="00C2477B" w:rsidRDefault="00C2477B" w:rsidP="00C2477B"/>
    <w:p w:rsidR="00C2477B" w:rsidRDefault="0087063E" w:rsidP="00C2477B">
      <w:pPr>
        <w:pStyle w:val="Heading3"/>
      </w:pPr>
      <w:r>
        <w:t xml:space="preserve">A2: </w:t>
      </w:r>
      <w:r w:rsidR="00C2477B">
        <w:t>Storage</w:t>
      </w:r>
    </w:p>
    <w:p w:rsidR="00C2477B" w:rsidRDefault="00C2477B" w:rsidP="00C2477B">
      <w:pPr>
        <w:pStyle w:val="Heading4"/>
      </w:pPr>
      <w:r>
        <w:t>Storage is uncommon, plagued with uncertainty, and hard to accommodate solar variability</w:t>
      </w:r>
    </w:p>
    <w:p w:rsidR="00C2477B" w:rsidRPr="006A763F" w:rsidRDefault="00C2477B" w:rsidP="00C2477B">
      <w:r w:rsidRPr="006A763F">
        <w:rPr>
          <w:rStyle w:val="Style13ptBold"/>
          <w:sz w:val="16"/>
          <w:szCs w:val="16"/>
        </w:rPr>
        <w:t>Jordan</w:t>
      </w:r>
      <w:r>
        <w:rPr>
          <w:rStyle w:val="Style13ptBold"/>
        </w:rPr>
        <w:t xml:space="preserve"> Lofthouse, </w:t>
      </w:r>
      <w:r w:rsidRPr="006A763F">
        <w:rPr>
          <w:rStyle w:val="Style13ptBold"/>
          <w:sz w:val="16"/>
          <w:szCs w:val="16"/>
        </w:rPr>
        <w:t>Randy T</w:t>
      </w:r>
      <w:r>
        <w:rPr>
          <w:rStyle w:val="Style13ptBold"/>
        </w:rPr>
        <w:t xml:space="preserve"> Simmons and </w:t>
      </w:r>
      <w:r w:rsidRPr="006A763F">
        <w:rPr>
          <w:rStyle w:val="Style13ptBold"/>
          <w:sz w:val="16"/>
          <w:szCs w:val="16"/>
        </w:rPr>
        <w:t>Ryan M.</w:t>
      </w:r>
      <w:r>
        <w:rPr>
          <w:rStyle w:val="Style13ptBold"/>
        </w:rPr>
        <w:t xml:space="preserve"> Yonk 15 </w:t>
      </w:r>
      <w:r w:rsidRPr="006A763F">
        <w:rPr>
          <w:rStyle w:val="Style13ptBold"/>
          <w:sz w:val="16"/>
          <w:szCs w:val="16"/>
        </w:rPr>
        <w:t>(USU Institute of Political Economy, “RELIABILITY OF RENEWABLE ENERGY: SOLAR” 2015 Jordan Lofthouse, BS, Strata Policy Randy T Simmons, PhD, Utah State University Ryan M. Yonk, PhD, Utah State University http://www.usu.edu/ipe/wp-content/uploads/2015/11/Reli</w:t>
      </w:r>
      <w:r>
        <w:rPr>
          <w:rStyle w:val="Style13ptBold"/>
          <w:sz w:val="16"/>
          <w:szCs w:val="16"/>
        </w:rPr>
        <w:t xml:space="preserve">ability-Solar-Full-Report.pdf) </w:t>
      </w:r>
    </w:p>
    <w:p w:rsidR="00C2477B" w:rsidRPr="00BC216F" w:rsidRDefault="00C2477B" w:rsidP="00C2477B">
      <w:pPr>
        <w:rPr>
          <w:sz w:val="16"/>
        </w:rPr>
      </w:pPr>
      <w:r w:rsidRPr="006A763F">
        <w:rPr>
          <w:rStyle w:val="StyleUnderline"/>
        </w:rPr>
        <w:t>The peak demand for energy often occurs in the evening when solar power is least productive and cannot reliably meet demand</w:t>
      </w:r>
      <w:r w:rsidRPr="00BC216F">
        <w:rPr>
          <w:sz w:val="16"/>
        </w:rPr>
        <w:t>.</w:t>
      </w:r>
      <w:r>
        <w:rPr>
          <w:rStyle w:val="StyleUnderline"/>
        </w:rPr>
        <w:t xml:space="preserve"> </w:t>
      </w:r>
      <w:r w:rsidRPr="006A763F">
        <w:rPr>
          <w:rStyle w:val="StyleUnderline"/>
        </w:rPr>
        <w:t xml:space="preserve">The inconsistency of solar energy could be alleviated through </w:t>
      </w:r>
      <w:r w:rsidRPr="00BC216F">
        <w:rPr>
          <w:sz w:val="16"/>
        </w:rPr>
        <w:t xml:space="preserve">energy </w:t>
      </w:r>
      <w:r w:rsidRPr="006A763F">
        <w:rPr>
          <w:rStyle w:val="StyleUnderline"/>
        </w:rPr>
        <w:t>storage</w:t>
      </w:r>
      <w:r w:rsidRPr="00BC216F">
        <w:rPr>
          <w:sz w:val="16"/>
        </w:rPr>
        <w:t xml:space="preserve">, </w:t>
      </w:r>
      <w:r w:rsidRPr="006A763F">
        <w:rPr>
          <w:rStyle w:val="StyleUnderline"/>
        </w:rPr>
        <w:t>but because traditional fuel sources can be utilized any time of the day or year, commercial-scale energy storage is uncommon</w:t>
      </w:r>
      <w:r w:rsidRPr="00BC216F">
        <w:rPr>
          <w:sz w:val="16"/>
        </w:rPr>
        <w:t xml:space="preserve">. </w:t>
      </w:r>
      <w:r w:rsidRPr="006A763F">
        <w:rPr>
          <w:rStyle w:val="StyleUnderline"/>
        </w:rPr>
        <w:t>Different</w:t>
      </w:r>
      <w:r w:rsidRPr="00BC216F">
        <w:rPr>
          <w:sz w:val="16"/>
        </w:rPr>
        <w:t xml:space="preserve"> </w:t>
      </w:r>
      <w:r w:rsidRPr="006A763F">
        <w:rPr>
          <w:rStyle w:val="StyleUnderline"/>
        </w:rPr>
        <w:t>types of energy storage would be needed to accommodate solar energy’s variability</w:t>
      </w:r>
      <w:r w:rsidRPr="00BC216F">
        <w:rPr>
          <w:sz w:val="16"/>
        </w:rPr>
        <w:t xml:space="preserve"> at different timescales.61 On short timescales, grid operators would need to utilize low-capacity, fast-response storage. Some fast-response storage possibilities include batteries, flywheels (which store energy as momentum in spinning disks), and high-energy capacitors (which store energy in the form of an electrostatic field between its two conducting plates). 62 For unpredictable weather patterns that occur on long timescales, high-capacity and slower-response storage would be needed. Slower-response storage possibilities include pumped hydroelectric storage and compressed air energy storage. </w:t>
      </w:r>
      <w:r w:rsidRPr="006A763F">
        <w:rPr>
          <w:rStyle w:val="StyleUnderline"/>
        </w:rPr>
        <w:t>Because it is uncommon, regulatory uncertainty surrounds grid-level energy storage. Utility companies hesitate to invest in energy storage because it is difficult to estimate how the government will regulate energy storage projects and how those regulations will affect profits</w:t>
      </w:r>
      <w:r w:rsidRPr="00BC216F">
        <w:rPr>
          <w:sz w:val="16"/>
        </w:rPr>
        <w:t>.64 In 2013, the California Public Utilities Commission approved a mandate requiring 1.3 gigawatts of energy storage to be added to the grid by 2020.65 In an effort to reach this goal, one utility company, Southern California Edison, has invested $50 million to develop 8 megawatts of power storage with lithiumion batteries.66 Southern California Edison has warned that California’s energy storage mandate "could cost up to $3 billion with uncertain net benefits for customers."</w:t>
      </w:r>
    </w:p>
    <w:p w:rsidR="00C2477B" w:rsidRPr="00CB68C3" w:rsidRDefault="00C2477B" w:rsidP="00C2477B">
      <w:pPr>
        <w:rPr>
          <w:rStyle w:val="StyleUnderline"/>
        </w:rPr>
      </w:pPr>
    </w:p>
    <w:p w:rsidR="00C2477B" w:rsidRPr="00CB68C3" w:rsidRDefault="00C2477B" w:rsidP="00C2477B">
      <w:pPr>
        <w:rPr>
          <w:sz w:val="10"/>
        </w:rPr>
      </w:pPr>
    </w:p>
    <w:p w:rsidR="00C2477B" w:rsidRPr="00E5283A" w:rsidRDefault="00C2477B" w:rsidP="00C2477B">
      <w:pPr>
        <w:rPr>
          <w:sz w:val="10"/>
        </w:rPr>
      </w:pPr>
    </w:p>
    <w:p w:rsidR="00C2477B" w:rsidRDefault="00C2477B" w:rsidP="00C2477B">
      <w:pPr>
        <w:pStyle w:val="Heading4"/>
      </w:pPr>
    </w:p>
    <w:p w:rsidR="00C2477B" w:rsidRDefault="00C2477B" w:rsidP="00C2477B">
      <w:pPr>
        <w:pStyle w:val="Heading2"/>
      </w:pPr>
      <w:r>
        <w:t xml:space="preserve">Aff </w:t>
      </w:r>
      <w:r w:rsidR="0087063E">
        <w:t>Ans</w:t>
      </w:r>
    </w:p>
    <w:p w:rsidR="0087063E" w:rsidRDefault="0087063E" w:rsidP="0087063E"/>
    <w:p w:rsidR="0087063E" w:rsidRPr="0087063E" w:rsidRDefault="0087063E" w:rsidP="0087063E">
      <w:pPr>
        <w:pStyle w:val="Heading3"/>
      </w:pPr>
      <w:r>
        <w:t>No Cascade</w:t>
      </w:r>
    </w:p>
    <w:p w:rsidR="00C2477B" w:rsidRDefault="00C2477B" w:rsidP="00C2477B">
      <w:pPr>
        <w:pStyle w:val="Heading4"/>
      </w:pPr>
      <w:r>
        <w:t xml:space="preserve">Micro grids check black out </w:t>
      </w:r>
    </w:p>
    <w:p w:rsidR="00C2477B" w:rsidRDefault="00C2477B" w:rsidP="00C2477B">
      <w:pPr>
        <w:rPr>
          <w:rStyle w:val="Style13ptBold"/>
          <w:b w:val="0"/>
          <w:sz w:val="16"/>
          <w:szCs w:val="16"/>
        </w:rPr>
      </w:pPr>
      <w:r>
        <w:rPr>
          <w:rStyle w:val="Style13ptBold"/>
        </w:rPr>
        <w:t xml:space="preserve">Roberts 16 </w:t>
      </w:r>
      <w:r w:rsidRPr="00BB04F6">
        <w:rPr>
          <w:rStyle w:val="Style13ptBold"/>
          <w:sz w:val="16"/>
          <w:szCs w:val="16"/>
        </w:rPr>
        <w:t>(Catherine Roberts, Inside Energy, “No More Blackouts: How New York Is Protecting The Power Grid” 1/11/16, Reporter, http://insideenergy.org/2016/01/11/no-more-blackouts-how-new-york-i</w:t>
      </w:r>
      <w:r>
        <w:rPr>
          <w:rStyle w:val="Style13ptBold"/>
          <w:sz w:val="16"/>
          <w:szCs w:val="16"/>
        </w:rPr>
        <w:t xml:space="preserve">s-protecting-the-power-grid/ ) </w:t>
      </w:r>
    </w:p>
    <w:p w:rsidR="00C2477B" w:rsidRDefault="00C2477B" w:rsidP="00C2477B">
      <w:pPr>
        <w:rPr>
          <w:rStyle w:val="Style13ptBold"/>
          <w:b w:val="0"/>
          <w:sz w:val="16"/>
          <w:szCs w:val="16"/>
        </w:rPr>
      </w:pPr>
      <w:r w:rsidRPr="00BB04F6">
        <w:rPr>
          <w:rStyle w:val="Style13ptBold"/>
          <w:sz w:val="16"/>
          <w:szCs w:val="16"/>
        </w:rPr>
        <w:t xml:space="preserve">So now, along with 83 other communities, they’re competing in a statewide contest to develop something different – a microgrid. The contest is part of a multi-billion dollar project in New York designed to strengthen critical infrastructure. </w:t>
      </w:r>
      <w:r w:rsidRPr="00BB04F6">
        <w:rPr>
          <w:rStyle w:val="StyleUnderline"/>
        </w:rPr>
        <w:t>A microgrid is a standalone electrical system that can operate independently of the larger grid during a storm or power outage</w:t>
      </w:r>
      <w:r w:rsidRPr="00BB04F6">
        <w:rPr>
          <w:rStyle w:val="Style13ptBold"/>
          <w:sz w:val="16"/>
          <w:szCs w:val="16"/>
        </w:rPr>
        <w:t xml:space="preserve">. New York wants communities to develop them for critical services like hospitals and water treatment centers – and to keep residents’ lights on. “What we like about the competition,” Germain said, “is it’s an opportunity for us to island off critical resources. But it’s also an opportunity to look at renewables. And that’s what we really are fascinated by.” And she is not alone. </w:t>
      </w:r>
      <w:r w:rsidRPr="00BB04F6">
        <w:rPr>
          <w:rStyle w:val="StyleUnderline"/>
        </w:rPr>
        <w:t>Up until recently, interest in microgrids has mainly focused on resiliency – keeping power on when the main grid fails. Francis O’Sullivan, director of research for MIT’s Energy Initiative, says that’s a natural fit for microgrid</w:t>
      </w:r>
      <w:r w:rsidRPr="00BB04F6">
        <w:rPr>
          <w:rStyle w:val="Style13ptBold"/>
          <w:sz w:val="16"/>
          <w:szCs w:val="16"/>
        </w:rPr>
        <w:t xml:space="preserve">s. “But increasingly,” he said, </w:t>
      </w:r>
      <w:r w:rsidRPr="00BB04F6">
        <w:rPr>
          <w:rStyle w:val="StyleUnderline"/>
        </w:rPr>
        <w:t>“with the development of lower cost photovoltaics that can be deployed at the rooftop or at the community level, coupled to the availability of lower cost storage technologies, there’s this broader suite of applications for microgrids opening up.</w:t>
      </w:r>
      <w:r w:rsidRPr="00BB04F6">
        <w:rPr>
          <w:rStyle w:val="Style13ptBold"/>
          <w:sz w:val="16"/>
          <w:szCs w:val="16"/>
        </w:rPr>
        <w:t xml:space="preserve">” It’s a suite of applications that will substitute diesel generators – currently the option of choice for powering many microgrids – with more green solutions. </w:t>
      </w:r>
      <w:r w:rsidRPr="00BB04F6">
        <w:rPr>
          <w:rStyle w:val="StyleUnderline"/>
        </w:rPr>
        <w:t>O’Sullivan says we don’t yet know what that might look like from place to place. But the number of examples is growing. Connecticut’s Wesleyan University has a microgrid, Alaska runs over 200, some as old as 50 years</w:t>
      </w:r>
      <w:r w:rsidRPr="00BB04F6">
        <w:rPr>
          <w:rStyle w:val="Style13ptBold"/>
          <w:sz w:val="16"/>
          <w:szCs w:val="16"/>
        </w:rPr>
        <w:t>.</w:t>
      </w:r>
      <w:r w:rsidRPr="00BB04F6">
        <w:rPr>
          <w:rStyle w:val="StyleUnderline"/>
        </w:rPr>
        <w:t xml:space="preserve"> Utilities in California are looking to microgrids</w:t>
      </w:r>
      <w:r w:rsidRPr="00BB04F6">
        <w:rPr>
          <w:rStyle w:val="Style13ptBold"/>
          <w:sz w:val="16"/>
          <w:szCs w:val="16"/>
        </w:rPr>
        <w:t xml:space="preserve"> as well, </w:t>
      </w:r>
      <w:r w:rsidRPr="00BB04F6">
        <w:rPr>
          <w:rStyle w:val="StyleUnderline"/>
        </w:rPr>
        <w:t>as a way to meet the state’s requirement that 50% of energy supplies should come from renewable sources</w:t>
      </w:r>
      <w:r w:rsidRPr="00BB04F6">
        <w:rPr>
          <w:rStyle w:val="Style13ptBold"/>
          <w:sz w:val="16"/>
          <w:szCs w:val="16"/>
        </w:rPr>
        <w:t>, by 2020. “Only through that kind of learning by doing will we actually begin to understand what the practical benefits of microgrids will ultimately look like,” O’Sullivan said. In Port Washington, Germain says they’re looking at options like using the high school’s roof for solar, and looping the library and a senior housing center into the grid. A plan in the Bronx aims to protect New York City’s largest food distribution center. Towns elsewhere in the state want to incorporate tidal power, or use local dams to provide hydroelectric energy. Ultimately, fewer than 10 of the 83 projects under development will receive state grants for construction. In the meantime, Linda Colombo says she and her neighbors aren’t waiting around. They’ve taken resiliency into their own hands.</w:t>
      </w:r>
    </w:p>
    <w:p w:rsidR="00C2477B" w:rsidRPr="003B620A" w:rsidRDefault="003B620A" w:rsidP="003B620A">
      <w:pPr>
        <w:pStyle w:val="Heading3"/>
      </w:pPr>
      <w:r w:rsidRPr="003B620A">
        <w:t>No Blackouts</w:t>
      </w:r>
    </w:p>
    <w:p w:rsidR="00C2477B" w:rsidRDefault="00C2477B" w:rsidP="00C2477B">
      <w:pPr>
        <w:pStyle w:val="Heading4"/>
      </w:pPr>
      <w:r>
        <w:t>Blackouts being solved – Smart Inverter Technology is on the way to enhance grid support</w:t>
      </w:r>
    </w:p>
    <w:p w:rsidR="00C2477B" w:rsidRPr="00A524FB" w:rsidRDefault="00C2477B" w:rsidP="00C2477B">
      <w:pPr>
        <w:rPr>
          <w:rStyle w:val="Style13ptBold"/>
          <w:sz w:val="20"/>
          <w:szCs w:val="28"/>
        </w:rPr>
      </w:pPr>
      <w:r w:rsidRPr="00A524FB">
        <w:rPr>
          <w:rStyle w:val="Style13ptBold"/>
        </w:rPr>
        <w:t xml:space="preserve">SEPA 15 </w:t>
      </w:r>
      <w:r>
        <w:rPr>
          <w:rStyle w:val="Style13ptBold"/>
        </w:rPr>
        <w:br/>
      </w:r>
      <w:r w:rsidRPr="00A524FB">
        <w:rPr>
          <w:rStyle w:val="Style13ptBold"/>
          <w:sz w:val="20"/>
          <w:szCs w:val="28"/>
        </w:rPr>
        <w:t>(SEPA (Smart Electric Power Alliance) is an educational non-profit, research and collaboration organization, “Rolling Out Smart Inverters: Assessing Utility Strategies and Approaches”, https://www.solarelectricpower.org/media/416463/SEPA-Smart-In</w:t>
      </w:r>
      <w:r>
        <w:rPr>
          <w:rStyle w:val="Style13ptBold"/>
          <w:sz w:val="20"/>
          <w:szCs w:val="28"/>
        </w:rPr>
        <w:t>verter-Executive-Summary.pdf//</w:t>
      </w:r>
      <w:r w:rsidRPr="00A524FB">
        <w:rPr>
          <w:rStyle w:val="Style13ptBold"/>
          <w:sz w:val="20"/>
          <w:szCs w:val="28"/>
        </w:rPr>
        <w:t>)</w:t>
      </w:r>
    </w:p>
    <w:p w:rsidR="00C2477B" w:rsidRPr="00BC216F" w:rsidRDefault="00C2477B" w:rsidP="00C2477B">
      <w:pPr>
        <w:rPr>
          <w:sz w:val="16"/>
        </w:rPr>
      </w:pPr>
      <w:r w:rsidRPr="000F0929">
        <w:rPr>
          <w:rStyle w:val="StyleUnderline"/>
        </w:rPr>
        <w:t xml:space="preserve">THE WIDESPREAD </w:t>
      </w:r>
      <w:r w:rsidRPr="00353D74">
        <w:rPr>
          <w:rStyle w:val="StyleUnderline"/>
          <w:highlight w:val="green"/>
        </w:rPr>
        <w:t xml:space="preserve">DEPLOYMENT of solar </w:t>
      </w:r>
      <w:r w:rsidRPr="00A24A28">
        <w:rPr>
          <w:rStyle w:val="StyleUnderline"/>
        </w:rPr>
        <w:t xml:space="preserve">photovoltaics </w:t>
      </w:r>
      <w:r w:rsidRPr="00A24A28">
        <w:rPr>
          <w:rStyle w:val="StyleUnderline"/>
          <w:highlight w:val="green"/>
        </w:rPr>
        <w:t>(PV)</w:t>
      </w:r>
      <w:r w:rsidRPr="000F0929">
        <w:rPr>
          <w:rStyle w:val="StyleUnderline"/>
        </w:rPr>
        <w:t xml:space="preserve"> in </w:t>
      </w:r>
      <w:r w:rsidRPr="00353D74">
        <w:rPr>
          <w:rStyle w:val="StyleUnderline"/>
          <w:highlight w:val="green"/>
        </w:rPr>
        <w:t>the U</w:t>
      </w:r>
      <w:r w:rsidRPr="000F0929">
        <w:rPr>
          <w:rStyle w:val="StyleUnderline"/>
        </w:rPr>
        <w:t xml:space="preserve">nited </w:t>
      </w:r>
      <w:r w:rsidRPr="00353D74">
        <w:rPr>
          <w:rStyle w:val="StyleUnderline"/>
          <w:highlight w:val="green"/>
        </w:rPr>
        <w:t>S</w:t>
      </w:r>
      <w:r w:rsidRPr="000F0929">
        <w:rPr>
          <w:rStyle w:val="StyleUnderline"/>
        </w:rPr>
        <w:t xml:space="preserve">tates </w:t>
      </w:r>
      <w:r w:rsidRPr="00C06F4F">
        <w:rPr>
          <w:rStyle w:val="StyleUnderline"/>
          <w:highlight w:val="green"/>
        </w:rPr>
        <w:t>has</w:t>
      </w:r>
      <w:r w:rsidRPr="000F0929">
        <w:rPr>
          <w:rStyle w:val="StyleUnderline"/>
        </w:rPr>
        <w:t xml:space="preserve"> spurred </w:t>
      </w:r>
      <w:r w:rsidRPr="00C06F4F">
        <w:rPr>
          <w:rStyle w:val="StyleUnderline"/>
          <w:highlight w:val="green"/>
        </w:rPr>
        <w:t>interest in new inverter technology with enhanced grid support functionality.</w:t>
      </w:r>
      <w:r w:rsidRPr="00BC216F">
        <w:rPr>
          <w:sz w:val="16"/>
        </w:rPr>
        <w:t xml:space="preserve"> These </w:t>
      </w:r>
      <w:r w:rsidRPr="000F0929">
        <w:rPr>
          <w:rStyle w:val="StyleUnderline"/>
        </w:rPr>
        <w:t>advanced inverters, also known as “</w:t>
      </w:r>
      <w:r w:rsidRPr="005157F5">
        <w:rPr>
          <w:rStyle w:val="StyleUnderline"/>
          <w:highlight w:val="green"/>
        </w:rPr>
        <w:t>smart” inverters, are primed for widespread commercial rollout</w:t>
      </w:r>
      <w:r w:rsidRPr="000F0929">
        <w:rPr>
          <w:rStyle w:val="StyleUnderline"/>
        </w:rPr>
        <w:t xml:space="preserve"> over the next 5-10 years.</w:t>
      </w:r>
      <w:r w:rsidRPr="00BC216F">
        <w:rPr>
          <w:sz w:val="16"/>
        </w:rPr>
        <w:t xml:space="preserve"> For electric utilities, the </w:t>
      </w:r>
      <w:r w:rsidRPr="000F0929">
        <w:rPr>
          <w:rStyle w:val="StyleUnderline"/>
        </w:rPr>
        <w:t xml:space="preserve">inverter </w:t>
      </w:r>
      <w:r w:rsidRPr="005157F5">
        <w:rPr>
          <w:rStyle w:val="StyleUnderline"/>
          <w:highlight w:val="green"/>
        </w:rPr>
        <w:t>tech</w:t>
      </w:r>
      <w:r w:rsidRPr="000F0929">
        <w:rPr>
          <w:rStyle w:val="StyleUnderline"/>
        </w:rPr>
        <w:t xml:space="preserve">nology </w:t>
      </w:r>
      <w:r w:rsidRPr="00B2079C">
        <w:rPr>
          <w:rStyle w:val="StyleUnderline"/>
          <w:highlight w:val="green"/>
        </w:rPr>
        <w:t>promises grid reliability and efficiency benefits</w:t>
      </w:r>
      <w:r w:rsidRPr="000F0929">
        <w:rPr>
          <w:rStyle w:val="StyleUnderline"/>
        </w:rPr>
        <w:t xml:space="preserve"> needed to manage growing PV penetration.</w:t>
      </w:r>
      <w:r w:rsidRPr="00BC216F">
        <w:rPr>
          <w:sz w:val="16"/>
        </w:rPr>
        <w:t xml:space="preserve"> While the technical capabilities of smart inverters are reasonably well understood, practical methods to configure and deploy the devices are not. Today, a handful of electric utilities are introducing smart inverters with PV applications. This white paper, a collaboration between the Solar Electric Power Association (SEPA) and the Electric Power Research Institute (EPRI), explores these leading-edge utility smart inverter adoption strategies. It also examines the underlying rationales and value propositions to identify new concepts and strategies that industry peers may consider when developing their own smart inverter deployment plans.1 </w:t>
      </w:r>
      <w:r w:rsidRPr="00B2079C">
        <w:rPr>
          <w:rStyle w:val="StyleUnderline"/>
          <w:highlight w:val="green"/>
        </w:rPr>
        <w:t>Learning from</w:t>
      </w:r>
      <w:r w:rsidRPr="000F0929">
        <w:rPr>
          <w:rStyle w:val="StyleUnderline"/>
        </w:rPr>
        <w:t xml:space="preserve"> the recent example of </w:t>
      </w:r>
      <w:r w:rsidRPr="00B2079C">
        <w:rPr>
          <w:rStyle w:val="StyleUnderline"/>
          <w:highlight w:val="green"/>
        </w:rPr>
        <w:t>Germany’s</w:t>
      </w:r>
      <w:r w:rsidRPr="000F0929">
        <w:rPr>
          <w:rStyle w:val="StyleUnderline"/>
        </w:rPr>
        <w:t xml:space="preserve"> necessary and costly </w:t>
      </w:r>
      <w:r w:rsidRPr="00B2079C">
        <w:rPr>
          <w:rStyle w:val="StyleUnderline"/>
          <w:highlight w:val="green"/>
        </w:rPr>
        <w:t>retrofit of more than 300,000 solar inverters</w:t>
      </w:r>
      <w:r w:rsidRPr="000F0929">
        <w:rPr>
          <w:rStyle w:val="StyleUnderline"/>
        </w:rPr>
        <w:t xml:space="preserve"> to enable grid supporting functions, utilities in </w:t>
      </w:r>
      <w:r w:rsidRPr="00A44997">
        <w:rPr>
          <w:rStyle w:val="StyleUnderline"/>
          <w:highlight w:val="green"/>
        </w:rPr>
        <w:t>the U.S. are beginning to turn to the technology to ensure grid reliability</w:t>
      </w:r>
      <w:r w:rsidRPr="00BC216F">
        <w:rPr>
          <w:sz w:val="16"/>
        </w:rPr>
        <w:t xml:space="preserve">. Safety and grid interconnection standards (UL 1741 and IEEE 1547 respectively) are still being updated for advanced inverter functionality, so most U.S. utilities have yet to implement these functions to date. However, </w:t>
      </w:r>
      <w:r w:rsidRPr="00DC221A">
        <w:rPr>
          <w:rStyle w:val="StyleUnderline"/>
        </w:rPr>
        <w:t xml:space="preserve">a select few utilities in </w:t>
      </w:r>
      <w:r w:rsidRPr="00A44997">
        <w:rPr>
          <w:rStyle w:val="StyleUnderline"/>
          <w:highlight w:val="green"/>
        </w:rPr>
        <w:t>service territories with high solar penetration are leading the way forward.</w:t>
      </w:r>
      <w:r w:rsidRPr="00BC216F">
        <w:rPr>
          <w:sz w:val="16"/>
        </w:rPr>
        <w:t xml:space="preserve"> This report profiles four utilities with individual approaches to smart inverter rollouts, including: Hawaiian Electric Companies, Arizona Public Service, Pacific Gas &amp; Electric, and Salt River Project. The table on the previous page highlights key aspects of each rollout strategy.</w:t>
      </w:r>
    </w:p>
    <w:p w:rsidR="00C2477B" w:rsidRDefault="00C2477B" w:rsidP="00C2477B"/>
    <w:p w:rsidR="003B620A" w:rsidRDefault="003B620A" w:rsidP="003B620A">
      <w:pPr>
        <w:pStyle w:val="Heading4"/>
      </w:pPr>
      <w:r>
        <w:t xml:space="preserve">Innovative new renewable energy production solves grid outage crisis </w:t>
      </w:r>
    </w:p>
    <w:p w:rsidR="003B620A" w:rsidRPr="00916D73" w:rsidRDefault="003B620A" w:rsidP="003B620A">
      <w:pPr>
        <w:rPr>
          <w:rStyle w:val="Style13ptBold"/>
        </w:rPr>
      </w:pPr>
      <w:r w:rsidRPr="00916D73">
        <w:rPr>
          <w:rStyle w:val="Style13ptBold"/>
        </w:rPr>
        <w:t xml:space="preserve">Chow </w:t>
      </w:r>
      <w:r w:rsidRPr="007572EB">
        <w:rPr>
          <w:rStyle w:val="Style13ptBold"/>
          <w:b w:val="0"/>
          <w:sz w:val="18"/>
          <w:szCs w:val="18"/>
        </w:rPr>
        <w:t>6/17/</w:t>
      </w:r>
      <w:r w:rsidRPr="00916D73">
        <w:rPr>
          <w:rStyle w:val="Style13ptBold"/>
        </w:rPr>
        <w:t xml:space="preserve">16 </w:t>
      </w:r>
      <w:r w:rsidRPr="00916D73">
        <w:rPr>
          <w:rStyle w:val="Style13ptBold"/>
          <w:sz w:val="20"/>
        </w:rPr>
        <w:t>(Loraine, Writer for EcoWatch and other organizations, “Nation’s Largest Residential Solar Storage Project to Launch This Summer“, http://ecowatch.com/2016/06/17/solar-storage-project//NM)</w:t>
      </w:r>
    </w:p>
    <w:p w:rsidR="003B620A" w:rsidRPr="007572EB" w:rsidRDefault="003B620A" w:rsidP="003B620A">
      <w:pPr>
        <w:rPr>
          <w:sz w:val="16"/>
        </w:rPr>
      </w:pPr>
      <w:r w:rsidRPr="007572EB">
        <w:rPr>
          <w:sz w:val="16"/>
        </w:rPr>
        <w:t>New York utility Consolidated Edison (</w:t>
      </w:r>
      <w:r w:rsidRPr="00FF71D1">
        <w:rPr>
          <w:rStyle w:val="StyleUnderline"/>
        </w:rPr>
        <w:t>ConEd) is partnering with solar companies SunPower and Sunverge on a $15 million pilot program that offers high-efficiency rooftop PV panels plus a lithium-ion battery to more than 300 participating homeowners in the two New York City boroughs.</w:t>
      </w:r>
      <w:r w:rsidRPr="007572EB">
        <w:rPr>
          <w:sz w:val="16"/>
        </w:rPr>
        <w:t xml:space="preserve">The aim is to build a mini power plant synchronized by a massive fleet of residential solar and energy storage systems. If everything goes to plan, </w:t>
      </w:r>
      <w:r w:rsidRPr="00B410E3">
        <w:rPr>
          <w:b/>
          <w:u w:val="single"/>
        </w:rPr>
        <w:t>the virtual power plant</w:t>
      </w:r>
      <w:r w:rsidRPr="007572EB">
        <w:rPr>
          <w:sz w:val="16"/>
        </w:rPr>
        <w:t xml:space="preserve">—which will be operated </w:t>
      </w:r>
      <w:r w:rsidRPr="0046214A">
        <w:rPr>
          <w:u w:val="single"/>
        </w:rPr>
        <w:t>with cloud-based technology</w:t>
      </w:r>
      <w:r w:rsidRPr="007572EB">
        <w:rPr>
          <w:sz w:val="16"/>
        </w:rPr>
        <w:t>—</w:t>
      </w:r>
      <w:r w:rsidRPr="007572EB">
        <w:rPr>
          <w:b/>
          <w:u w:val="single"/>
        </w:rPr>
        <w:t xml:space="preserve">will have a </w:t>
      </w:r>
      <w:r w:rsidRPr="007572EB">
        <w:rPr>
          <w:sz w:val="16"/>
        </w:rPr>
        <w:t>total</w:t>
      </w:r>
      <w:r w:rsidRPr="007572EB">
        <w:rPr>
          <w:b/>
          <w:u w:val="single"/>
        </w:rPr>
        <w:t xml:space="preserve"> capacity</w:t>
      </w:r>
      <w:r w:rsidRPr="007572EB">
        <w:rPr>
          <w:sz w:val="16"/>
        </w:rPr>
        <w:t xml:space="preserve"> of 1.8 megawatts of solar power and 4 megawatt-hours </w:t>
      </w:r>
      <w:r w:rsidRPr="007572EB">
        <w:rPr>
          <w:b/>
          <w:u w:val="single"/>
        </w:rPr>
        <w:t>of storage</w:t>
      </w:r>
      <w:r w:rsidRPr="007572EB">
        <w:rPr>
          <w:sz w:val="16"/>
        </w:rPr>
        <w:t xml:space="preserve">, making it the largest residential energy storage project in the U.S., as Bloomberg reported. “This ambitious program with Con Edison represents a significant milestone in U.S. energy delivery, demonstrating that combining solar and energy storage can result in a stronger, more resilient grid while providing end customers the opportunity to save on electricity bills,” Howard Wenger, SunPower president of business units, said.This experiment could mean big things for clean power production in the U.S. “If it all works out,” as CleanTechnica wrote, “New York City—and </w:t>
      </w:r>
      <w:r w:rsidRPr="007572EB">
        <w:rPr>
          <w:b/>
          <w:u w:val="single"/>
        </w:rPr>
        <w:t>the</w:t>
      </w:r>
      <w:r w:rsidRPr="007572EB">
        <w:rPr>
          <w:sz w:val="16"/>
        </w:rPr>
        <w:t xml:space="preserve"> New York State </w:t>
      </w:r>
      <w:r w:rsidRPr="007572EB">
        <w:rPr>
          <w:b/>
          <w:u w:val="single"/>
        </w:rPr>
        <w:t>power grid</w:t>
      </w:r>
      <w:r w:rsidRPr="007572EB">
        <w:rPr>
          <w:sz w:val="16"/>
        </w:rPr>
        <w:t xml:space="preserve">—could </w:t>
      </w:r>
      <w:r w:rsidRPr="007572EB">
        <w:rPr>
          <w:b/>
          <w:u w:val="single"/>
        </w:rPr>
        <w:t>provide the model for</w:t>
      </w:r>
      <w:r w:rsidRPr="007572EB">
        <w:rPr>
          <w:sz w:val="16"/>
        </w:rPr>
        <w:t xml:space="preserve"> practically every </w:t>
      </w:r>
      <w:r w:rsidRPr="007572EB">
        <w:rPr>
          <w:b/>
          <w:u w:val="single"/>
        </w:rPr>
        <w:t>other</w:t>
      </w:r>
      <w:r w:rsidRPr="007572EB">
        <w:rPr>
          <w:sz w:val="16"/>
        </w:rPr>
        <w:t xml:space="preserve"> metropolis </w:t>
      </w:r>
      <w:r w:rsidRPr="007572EB">
        <w:rPr>
          <w:b/>
          <w:u w:val="single"/>
        </w:rPr>
        <w:t>to follow</w:t>
      </w:r>
      <w:r w:rsidRPr="007572EB">
        <w:rPr>
          <w:sz w:val="16"/>
        </w:rPr>
        <w:t xml:space="preserve">.” ConEd explained in its executive summary of the project that while solar energy has many benefits, from improved air quality to reduction in greenhouse gases, a solar system’s peak generation hours do not coincide with the utility’s peak load hours, which typically occur after 5 p.m. Because of this, high-carbon peaking turbines are still being used in the evenings, negating the environmental benefits of solar. CleanTechnica noted that these speaker plants probably burn natural gas from fracking operations. But with the </w:t>
      </w:r>
      <w:r w:rsidRPr="007572EB">
        <w:rPr>
          <w:b/>
          <w:u w:val="single"/>
        </w:rPr>
        <w:t>implementation</w:t>
      </w:r>
      <w:r w:rsidRPr="007572EB">
        <w:rPr>
          <w:sz w:val="16"/>
        </w:rPr>
        <w:t xml:space="preserve"> of this clean virtual power plant, ConEd </w:t>
      </w:r>
      <w:r w:rsidRPr="007572EB">
        <w:rPr>
          <w:b/>
          <w:u w:val="single"/>
        </w:rPr>
        <w:t>will be able to dispatch stored solar power to customers during peak periods instead of electricity generated by fossil fuels. Voltage fluctuations from partly cloudy days are also negated</w:t>
      </w:r>
      <w:r w:rsidRPr="007572EB">
        <w:rPr>
          <w:sz w:val="16"/>
        </w:rPr>
        <w:t>. Homeowners in the program will receive a 7-9 kilowatt rooftop PV system and a 6 kilowatt/19.4 kilowatt-hour storage system. If a blackout occurs, these homes can tap into the energy stored by their batteries, meaning they no longer have to rely on a central power station. “</w:t>
      </w:r>
      <w:r w:rsidRPr="007572EB">
        <w:rPr>
          <w:b/>
          <w:u w:val="single"/>
        </w:rPr>
        <w:t>When a grid outage occurs, the integrated system will provide the customers participating in this demonstration continued power</w:t>
      </w:r>
      <w:r w:rsidRPr="007572EB">
        <w:rPr>
          <w:sz w:val="16"/>
        </w:rPr>
        <w:t xml:space="preserve"> to critical components in their home </w:t>
      </w:r>
      <w:r w:rsidRPr="007572EB">
        <w:rPr>
          <w:b/>
          <w:u w:val="single"/>
        </w:rPr>
        <w:t>automatically</w:t>
      </w:r>
      <w:r w:rsidRPr="007572EB">
        <w:rPr>
          <w:sz w:val="16"/>
        </w:rPr>
        <w:t>,” ConEd said. “</w:t>
      </w:r>
      <w:r w:rsidRPr="007572EB">
        <w:rPr>
          <w:b/>
          <w:u w:val="single"/>
        </w:rPr>
        <w:t>This solution offers a</w:t>
      </w:r>
      <w:r w:rsidRPr="007572EB">
        <w:rPr>
          <w:sz w:val="16"/>
        </w:rPr>
        <w:t xml:space="preserve"> simpler, </w:t>
      </w:r>
      <w:r w:rsidRPr="007572EB">
        <w:rPr>
          <w:b/>
          <w:u w:val="single"/>
        </w:rPr>
        <w:t>cleaner alternative</w:t>
      </w:r>
      <w:r w:rsidRPr="007572EB">
        <w:rPr>
          <w:sz w:val="16"/>
        </w:rPr>
        <w:t xml:space="preserve"> </w:t>
      </w:r>
      <w:r w:rsidRPr="007572EB">
        <w:rPr>
          <w:b/>
          <w:u w:val="single"/>
        </w:rPr>
        <w:t>to</w:t>
      </w:r>
      <w:r w:rsidRPr="007572EB">
        <w:rPr>
          <w:sz w:val="16"/>
        </w:rPr>
        <w:t xml:space="preserve"> the </w:t>
      </w:r>
      <w:r w:rsidRPr="007572EB">
        <w:rPr>
          <w:b/>
          <w:u w:val="single"/>
        </w:rPr>
        <w:t>gasoline</w:t>
      </w:r>
      <w:r w:rsidRPr="007572EB">
        <w:rPr>
          <w:sz w:val="16"/>
        </w:rPr>
        <w:t xml:space="preserve"> backup generators available in the market today.”</w:t>
      </w:r>
    </w:p>
    <w:p w:rsidR="00C2477B" w:rsidRDefault="00C2477B" w:rsidP="00C2477B"/>
    <w:p w:rsidR="00C2477B" w:rsidRDefault="00C2477B" w:rsidP="00C2477B">
      <w:pPr>
        <w:pStyle w:val="Heading3"/>
      </w:pPr>
      <w:r>
        <w:t>No Grid Collapse</w:t>
      </w:r>
    </w:p>
    <w:p w:rsidR="00C2477B" w:rsidRPr="005F534C" w:rsidRDefault="00C2477B" w:rsidP="00C2477B">
      <w:pPr>
        <w:keepNext/>
        <w:keepLines/>
        <w:widowControl w:val="0"/>
        <w:spacing w:before="200" w:after="0" w:line="240" w:lineRule="auto"/>
        <w:outlineLvl w:val="3"/>
        <w:rPr>
          <w:rFonts w:ascii="Georgia" w:eastAsia="MS Gothic" w:hAnsi="Georgia"/>
          <w:b/>
          <w:bCs/>
          <w:iCs/>
        </w:rPr>
      </w:pPr>
    </w:p>
    <w:p w:rsidR="00C2477B" w:rsidRPr="004855EA" w:rsidRDefault="00C2477B" w:rsidP="00C2477B">
      <w:pPr>
        <w:pStyle w:val="Heading4"/>
      </w:pPr>
      <w:r w:rsidRPr="004855EA">
        <w:t>The grid is safe and not at risk to attacks – cyber-attacks won’t amount to disabling the electrical grid’s nationwide, and the underlying mechanics show it’s near impossible to achieve substantive results</w:t>
      </w:r>
    </w:p>
    <w:p w:rsidR="00C2477B" w:rsidRPr="008B33CF" w:rsidRDefault="00C2477B" w:rsidP="00C2477B">
      <w:pPr>
        <w:rPr>
          <w:rStyle w:val="Style13ptBold"/>
          <w:b w:val="0"/>
          <w:sz w:val="16"/>
          <w:szCs w:val="16"/>
        </w:rPr>
      </w:pPr>
      <w:r>
        <w:rPr>
          <w:rStyle w:val="Style13ptBold"/>
        </w:rPr>
        <w:t xml:space="preserve">Perera 14 </w:t>
      </w:r>
      <w:r w:rsidRPr="00C2477B">
        <w:t xml:space="preserve">(David Perera, Politico, “Experts: Grid safe from big attack” 09/10/14 David Perera is a cybersecurity reporter for POLITICO Pro. He has reported on all things federal agency and information technology related since January 2004, and watched the important of cybersecurity grow exponentially during that time. He’s co-author of "Inside Guide to the Federal IT Market," a business book explaining the intricacies of this particularly complex market. He thinks you’d find it a decent read. Read more: </w:t>
      </w:r>
      <w:hyperlink r:id="rId15" w:anchor="ixzz3pk1ONqHt" w:history="1">
        <w:r w:rsidRPr="00C2477B">
          <w:t>http://www.politico.com/staff/david-perera#ixzz3pk1ONqHt</w:t>
        </w:r>
      </w:hyperlink>
      <w:r w:rsidRPr="00C2477B">
        <w:t xml:space="preserve"> </w:t>
      </w:r>
      <w:hyperlink r:id="rId16" w:history="1">
        <w:r w:rsidRPr="00C2477B">
          <w:t>http://www.politico.com/story/2014/09/power-grid-safety-110815</w:t>
        </w:r>
      </w:hyperlink>
      <w:r w:rsidRPr="00C2477B">
        <w:t>) GG</w:t>
      </w:r>
    </w:p>
    <w:p w:rsidR="00C2477B" w:rsidRDefault="00C2477B" w:rsidP="00C2477B">
      <w:r>
        <w:rPr>
          <w:rStyle w:val="StyleUnderline"/>
        </w:rPr>
        <w:t>The specter of a large-scale, destructive attack on the U.S. power grid is at the center of much strategic thinking about cybersecurity</w:t>
      </w:r>
      <w:r>
        <w:rPr>
          <w:rStyle w:val="Style13ptBold"/>
          <w:szCs w:val="16"/>
        </w:rPr>
        <w:t xml:space="preserve">. For years, Americans have been warned by a bevy of would-be Cassandras in Congress, the administration and the press that hackers are poised to shut it down. </w:t>
      </w:r>
      <w:r>
        <w:rPr>
          <w:rStyle w:val="StyleUnderline"/>
        </w:rPr>
        <w:t xml:space="preserve">But in fact, </w:t>
      </w:r>
      <w:r>
        <w:rPr>
          <w:rStyle w:val="StyleUnderline"/>
          <w:highlight w:val="yellow"/>
        </w:rPr>
        <w:t>the half-dozen security experts interviewed for this article agreed it’s virtually impossible for an online-only attack to cause a widespread or prolonged outage of the North American power grid.</w:t>
      </w:r>
      <w:r>
        <w:rPr>
          <w:rStyle w:val="StyleUnderline"/>
        </w:rPr>
        <w:t xml:space="preserve"> Even laying the groundwork for such a cyber operation could qualify as an act of war against the U.S. — a line that few nation-state-backed hacker crews would wish to cross</w:t>
      </w:r>
      <w:r>
        <w:rPr>
          <w:rStyle w:val="Style13ptBold"/>
          <w:szCs w:val="16"/>
        </w:rPr>
        <w:t xml:space="preserve">. Story Continued Below </w:t>
      </w:r>
      <w:r>
        <w:rPr>
          <w:rStyle w:val="StyleUnderline"/>
          <w:highlight w:val="yellow"/>
        </w:rPr>
        <w:t xml:space="preserve">None denied that determined hackers could penetrate the networks of bulk power providers. But </w:t>
      </w:r>
      <w:r>
        <w:rPr>
          <w:rStyle w:val="Emphasis"/>
          <w:highlight w:val="yellow"/>
        </w:rPr>
        <w:t>there’s a huge gap between that and causing a civilization-ending sustained outage of the grid</w:t>
      </w:r>
      <w:r>
        <w:rPr>
          <w:rStyle w:val="StyleUnderline"/>
        </w:rPr>
        <w:t>. Electrical-</w:t>
      </w:r>
      <w:r>
        <w:rPr>
          <w:rStyle w:val="StyleUnderline"/>
          <w:highlight w:val="yellow"/>
        </w:rPr>
        <w:t>grid hacking</w:t>
      </w:r>
      <w:r>
        <w:rPr>
          <w:rStyle w:val="StyleUnderline"/>
        </w:rPr>
        <w:t xml:space="preserve"> </w:t>
      </w:r>
      <w:r>
        <w:rPr>
          <w:rStyle w:val="StyleUnderline"/>
          <w:highlight w:val="yellow"/>
        </w:rPr>
        <w:t>scenarios</w:t>
      </w:r>
      <w:r>
        <w:rPr>
          <w:rStyle w:val="StyleUnderline"/>
        </w:rPr>
        <w:t xml:space="preserve"> mostly </w:t>
      </w:r>
      <w:r>
        <w:rPr>
          <w:rStyle w:val="StyleUnderline"/>
          <w:highlight w:val="yellow"/>
        </w:rPr>
        <w:t>overlook the engineering expertise necessary to</w:t>
      </w:r>
      <w:r>
        <w:rPr>
          <w:rStyle w:val="StyleUnderline"/>
        </w:rPr>
        <w:t xml:space="preserve"> intentionally cause </w:t>
      </w:r>
      <w:r>
        <w:rPr>
          <w:rStyle w:val="StyleUnderline"/>
          <w:highlight w:val="yellow"/>
        </w:rPr>
        <w:t>harm to the grid</w:t>
      </w:r>
      <w:r>
        <w:rPr>
          <w:rStyle w:val="Style13ptBold"/>
          <w:szCs w:val="16"/>
        </w:rPr>
        <w:t xml:space="preserve">, say experts knowledgeable about the power generators and high voltage transmission entities that constitute the backbone of the grid — what’s called the bulk power system. </w:t>
      </w:r>
      <w:r>
        <w:rPr>
          <w:rStyle w:val="StyleUnderline"/>
          <w:highlight w:val="yellow"/>
        </w:rPr>
        <w:t>There’s also the enormity of the grid and diversity of its equipment to consider.</w:t>
      </w:r>
      <w:r>
        <w:rPr>
          <w:rStyle w:val="StyleUnderline"/>
        </w:rPr>
        <w:t xml:space="preserve"> “The grid is designed to lose utilities all the time,” said Patrick Miller, founder and director of the Energy Sector Security Consortium. “I’m not trying to trivialize the situation, but </w:t>
      </w:r>
      <w:r>
        <w:rPr>
          <w:rStyle w:val="StyleUnderline"/>
          <w:highlight w:val="yellow"/>
        </w:rPr>
        <w:t>you’re not really able to cause this nationwide cascading failure for any extended duration of time</w:t>
      </w:r>
      <w:r>
        <w:rPr>
          <w:rStyle w:val="StyleUnderline"/>
        </w:rPr>
        <w:t>,</w:t>
      </w:r>
      <w:r>
        <w:t>” he added. “</w:t>
      </w:r>
      <w:r>
        <w:rPr>
          <w:rStyle w:val="Emphasis"/>
          <w:highlight w:val="yellow"/>
        </w:rPr>
        <w:t>It’s just not possible</w:t>
      </w:r>
      <w:r>
        <w:t xml:space="preserve">.” ICS security in a nutshell Controlling the boilers, fans, valves and switches and other mechanical devices that turn raw inputs and high-voltage transmission into flip-of-a-switch electricity is a class of computers known as industrial control systems. Supervisory Control and Data Acquisition Systems, or SCADA, is a type of ICS. ICSs aren’t general purpose computers like desktops. At the level of direct control over electromechanical processes — via a device often classified as a Programmable Logic Controller — </w:t>
      </w:r>
      <w:r>
        <w:rPr>
          <w:rStyle w:val="StyleUnderline"/>
        </w:rPr>
        <w:t xml:space="preserve">programming is mainly done in specialized languages on obscure operating systems. Even just accessing a PLC requires particular software. </w:t>
      </w:r>
      <w:r>
        <w:rPr>
          <w:rStyle w:val="StyleUnderline"/>
          <w:highlight w:val="yellow"/>
        </w:rPr>
        <w:t>Hiding malware in field devices is difficult to impossible</w:t>
      </w:r>
      <w:r>
        <w:rPr>
          <w:rStyle w:val="StyleUnderline"/>
        </w:rPr>
        <w:t>. Many of the devices “aren’t running multi-thread, multi-tasking operations like our laptops,” noted Chris Blask, chair of the Industrial Control System Information Sharing and Analysis Center. And penetration is just a starting point. “</w:t>
      </w:r>
      <w:r>
        <w:rPr>
          <w:rStyle w:val="StyleUnderline"/>
          <w:highlight w:val="yellow"/>
        </w:rPr>
        <w:t>Just hacking into the system, and even taking complete control of a computer or crashing a bunch of computers, won’t necessarily bring down the bulk electric system</w:t>
      </w:r>
      <w:r>
        <w:t xml:space="preserve">,” said Dale Peterson, founder of Digital Bond, an industrial control system cybersecurity consultancy. For example, hackers could cause a SCADA system to crash, causing grid operators to lose system visibility — decidedly not a good thing. But the grid doesn’t need the SCADA system to continue operating. “There has to be an understanding that simply taking out the cyber assets doesn’t cause a blackout,” Peterson said. </w:t>
      </w:r>
    </w:p>
    <w:p w:rsidR="00C2477B" w:rsidRDefault="00C2477B" w:rsidP="00C2477B"/>
    <w:p w:rsidR="003B620A" w:rsidRDefault="003B620A" w:rsidP="003B620A">
      <w:pPr>
        <w:pStyle w:val="Heading3"/>
      </w:pPr>
      <w:r>
        <w:t>No Meltdowns</w:t>
      </w:r>
    </w:p>
    <w:p w:rsidR="003B620A" w:rsidRDefault="003B620A" w:rsidP="003B620A"/>
    <w:p w:rsidR="003B620A" w:rsidRPr="00AB2A78" w:rsidRDefault="003B620A" w:rsidP="003B620A">
      <w:pPr>
        <w:rPr>
          <w:rFonts w:eastAsia="Calibri"/>
          <w:b/>
        </w:rPr>
      </w:pPr>
      <w:r w:rsidRPr="00AB2A78">
        <w:rPr>
          <w:rFonts w:eastAsia="Calibri"/>
          <w:b/>
        </w:rPr>
        <w:t>No risk of meltdowns</w:t>
      </w:r>
    </w:p>
    <w:p w:rsidR="003B620A" w:rsidRPr="00AB2A78" w:rsidRDefault="003B620A" w:rsidP="003B620A">
      <w:pPr>
        <w:rPr>
          <w:rFonts w:eastAsia="Calibri"/>
        </w:rPr>
      </w:pPr>
      <w:r w:rsidRPr="00AB2A78">
        <w:rPr>
          <w:rFonts w:eastAsia="Calibri"/>
          <w:b/>
        </w:rPr>
        <w:t>Beller, 4</w:t>
      </w:r>
      <w:r w:rsidRPr="00AB2A78">
        <w:rPr>
          <w:rFonts w:eastAsia="Calibri"/>
        </w:rPr>
        <w:t xml:space="preserve"> - Department of Mechanical Engineering, University of Nevada, Las Vegas (Dr. Denis E, “Atomic Time Machines: Back to the Nuclear Future,” 24 J. Land Resources &amp; Envtl. L. 41, 2004)</w:t>
      </w:r>
    </w:p>
    <w:p w:rsidR="003B620A" w:rsidRPr="00AB2A78" w:rsidRDefault="003B620A" w:rsidP="003B620A">
      <w:pPr>
        <w:rPr>
          <w:rFonts w:eastAsia="Calibri"/>
        </w:rPr>
      </w:pPr>
      <w:r w:rsidRPr="00AB2A78">
        <w:rPr>
          <w:rFonts w:eastAsia="Calibri"/>
        </w:rPr>
        <w:br/>
      </w:r>
      <w:r w:rsidRPr="00AB2A78">
        <w:rPr>
          <w:rFonts w:eastAsia="Calibri"/>
          <w:u w:val="single"/>
        </w:rPr>
        <w:t>No caveats, no explanation</w:t>
      </w:r>
      <w:r w:rsidRPr="00AB2A78">
        <w:rPr>
          <w:rFonts w:eastAsia="Calibri"/>
        </w:rPr>
        <w:t xml:space="preserve">, not from this engineer/scientist. </w:t>
      </w:r>
      <w:r w:rsidRPr="00AB2A78">
        <w:rPr>
          <w:rFonts w:eastAsia="Calibri"/>
          <w:highlight w:val="yellow"/>
          <w:u w:val="single"/>
        </w:rPr>
        <w:t>It's just plain safe</w:t>
      </w:r>
      <w:r w:rsidRPr="00AB2A78">
        <w:rPr>
          <w:rFonts w:eastAsia="Calibri"/>
          <w:u w:val="single"/>
        </w:rPr>
        <w:t>!</w:t>
      </w:r>
      <w:r w:rsidRPr="00AB2A78">
        <w:rPr>
          <w:rFonts w:eastAsia="Calibri"/>
        </w:rPr>
        <w:t xml:space="preserve"> All sources of electricity production result in health and safety impacts. However, at the National Press Club meeting, Energy Secretary Richardson indicated that nuclear power is safe by stating, "I'm convinced it is." </w:t>
      </w:r>
      <w:bookmarkStart w:id="1" w:name="r45"/>
      <w:r w:rsidRPr="00AB2A78">
        <w:rPr>
          <w:rFonts w:eastAsia="Calibri"/>
        </w:rPr>
        <w:t>45</w:t>
      </w:r>
      <w:bookmarkEnd w:id="1"/>
      <w:r w:rsidRPr="00AB2A78">
        <w:rPr>
          <w:rFonts w:eastAsia="Calibri"/>
        </w:rPr>
        <w:t xml:space="preserve"> </w:t>
      </w:r>
      <w:r w:rsidRPr="00AB2A78">
        <w:rPr>
          <w:rFonts w:eastAsia="Calibri"/>
          <w:highlight w:val="yellow"/>
          <w:u w:val="single"/>
        </w:rPr>
        <w:t>Every nuclear scientist and engineer should agree with that statement.</w:t>
      </w:r>
      <w:r w:rsidRPr="00AB2A78">
        <w:rPr>
          <w:rFonts w:eastAsia="Calibri"/>
          <w:u w:val="single"/>
        </w:rPr>
        <w:t xml:space="preserve"> </w:t>
      </w:r>
      <w:r w:rsidRPr="00AB2A78">
        <w:rPr>
          <w:rFonts w:eastAsia="Calibri"/>
        </w:rPr>
        <w:t xml:space="preserve">Even mining, transportation, and waste from nuclear power have lower impacts because of the difference in magnitude of materials. In addition, </w:t>
      </w:r>
      <w:r w:rsidRPr="00AB2A78">
        <w:rPr>
          <w:rFonts w:eastAsia="Calibri"/>
          <w:highlight w:val="yellow"/>
          <w:u w:val="single"/>
        </w:rPr>
        <w:t>emissions from nuclear plants are kept to near zero</w:t>
      </w:r>
      <w:r w:rsidRPr="00AB2A78">
        <w:rPr>
          <w:rFonts w:eastAsia="Calibri"/>
          <w:u w:val="single"/>
        </w:rPr>
        <w:t>.</w:t>
      </w:r>
      <w:r w:rsidRPr="00AB2A78">
        <w:rPr>
          <w:rFonts w:eastAsia="Calibri"/>
        </w:rPr>
        <w:t xml:space="preserve"> </w:t>
      </w:r>
      <w:bookmarkStart w:id="2" w:name="r46"/>
      <w:r w:rsidRPr="00AB2A78">
        <w:rPr>
          <w:rFonts w:eastAsia="Calibri"/>
        </w:rPr>
        <w:t>46</w:t>
      </w:r>
      <w:bookmarkEnd w:id="2"/>
      <w:r w:rsidRPr="00AB2A78">
        <w:rPr>
          <w:rFonts w:eastAsia="Calibri"/>
        </w:rPr>
        <w:t xml:space="preserve"> If you ask a theoretical scientist, nuclear energy does have a potential tremendous adverse impact. However, it has had that same potential for forty years, which is why </w:t>
      </w:r>
      <w:r w:rsidRPr="00AB2A78">
        <w:rPr>
          <w:rFonts w:eastAsia="Calibri"/>
          <w:highlight w:val="yellow"/>
          <w:u w:val="single"/>
        </w:rPr>
        <w:t xml:space="preserve">we </w:t>
      </w:r>
      <w:r w:rsidRPr="00AB2A78">
        <w:rPr>
          <w:rFonts w:eastAsia="Calibri"/>
          <w:u w:val="single"/>
        </w:rPr>
        <w:t xml:space="preserve">designed and </w:t>
      </w:r>
      <w:r w:rsidRPr="00AB2A78">
        <w:rPr>
          <w:rFonts w:eastAsia="Calibri"/>
          <w:highlight w:val="yellow"/>
          <w:u w:val="single"/>
        </w:rPr>
        <w:t>operate nuclear plants with multiple levels of containment and safety and multiple backup systems</w:t>
      </w:r>
      <w:r w:rsidRPr="00AB2A78">
        <w:rPr>
          <w:rFonts w:eastAsia="Calibri"/>
          <w:u w:val="single"/>
        </w:rPr>
        <w:t>.</w:t>
      </w:r>
      <w:r w:rsidRPr="00AB2A78">
        <w:rPr>
          <w:rFonts w:eastAsia="Calibri"/>
        </w:rPr>
        <w:t xml:space="preserve"> Even the country's most catastrophic accident, the partial meltdown at </w:t>
      </w:r>
      <w:r w:rsidRPr="00AB2A78">
        <w:rPr>
          <w:rFonts w:eastAsia="Calibri"/>
          <w:highlight w:val="yellow"/>
          <w:u w:val="single"/>
        </w:rPr>
        <w:t>Three Mile Island</w:t>
      </w:r>
      <w:r w:rsidRPr="00AB2A78">
        <w:rPr>
          <w:rFonts w:eastAsia="Calibri"/>
        </w:rPr>
        <w:t xml:space="preserve"> in 1979, </w:t>
      </w:r>
      <w:r w:rsidRPr="00AB2A78">
        <w:rPr>
          <w:rFonts w:eastAsia="Calibri"/>
          <w:highlight w:val="yellow"/>
          <w:u w:val="single"/>
        </w:rPr>
        <w:t>did not injure anyone</w:t>
      </w:r>
      <w:r w:rsidRPr="00AB2A78">
        <w:rPr>
          <w:rFonts w:eastAsia="Calibri"/>
          <w:u w:val="single"/>
        </w:rPr>
        <w:t>.</w:t>
      </w:r>
      <w:r w:rsidRPr="00AB2A78">
        <w:rPr>
          <w:rFonts w:eastAsia="Calibri"/>
        </w:rPr>
        <w:t xml:space="preserve"> </w:t>
      </w:r>
      <w:bookmarkStart w:id="3" w:name="r47"/>
      <w:r w:rsidRPr="00AB2A78">
        <w:rPr>
          <w:rFonts w:eastAsia="Calibri"/>
        </w:rPr>
        <w:t>47</w:t>
      </w:r>
      <w:bookmarkEnd w:id="3"/>
      <w:r w:rsidRPr="00AB2A78">
        <w:rPr>
          <w:rFonts w:eastAsia="Calibri"/>
        </w:rPr>
        <w:t xml:space="preserve"> The fact is, </w:t>
      </w:r>
      <w:r w:rsidRPr="00AB2A78">
        <w:rPr>
          <w:rFonts w:eastAsia="Calibri"/>
          <w:u w:val="single"/>
        </w:rPr>
        <w:t xml:space="preserve">Western-developed and Western-operated </w:t>
      </w:r>
      <w:r w:rsidRPr="00AB2A78">
        <w:rPr>
          <w:rFonts w:eastAsia="Calibri"/>
          <w:highlight w:val="yellow"/>
          <w:u w:val="single"/>
        </w:rPr>
        <w:t>nuclear power is the safest major source of electricity production</w:t>
      </w:r>
      <w:r w:rsidRPr="00AB2A78">
        <w:rPr>
          <w:rFonts w:eastAsia="Calibri"/>
          <w:u w:val="single"/>
        </w:rPr>
        <w:t>.</w:t>
      </w:r>
      <w:r w:rsidRPr="00AB2A78">
        <w:rPr>
          <w:rFonts w:eastAsia="Calibri"/>
        </w:rPr>
        <w:t xml:space="preserve"> Haven't we heard enough cries of "nuclear wolf" from scared old men and "the sky is radioactive" from  </w:t>
      </w:r>
      <w:bookmarkStart w:id="4" w:name="8177-50"/>
      <w:r w:rsidRPr="00AB2A78">
        <w:rPr>
          <w:rFonts w:eastAsia="Calibri"/>
        </w:rPr>
        <w:t>[*50]</w:t>
      </w:r>
      <w:bookmarkEnd w:id="4"/>
      <w:r w:rsidRPr="00AB2A78">
        <w:rPr>
          <w:rFonts w:eastAsia="Calibri"/>
        </w:rPr>
        <w:t xml:space="preserve">  nuclear Chicken Littles? </w:t>
      </w:r>
      <w:r w:rsidRPr="00AB2A78">
        <w:rPr>
          <w:rFonts w:eastAsia="Calibri"/>
          <w:highlight w:val="yellow"/>
          <w:u w:val="single"/>
        </w:rPr>
        <w:t>We have a world of data to prove the fallacy of these claims about the unsafe nature of nuclear installations.</w:t>
      </w:r>
      <w:r w:rsidRPr="00AB2A78">
        <w:rPr>
          <w:rFonts w:eastAsia="Calibri"/>
        </w:rPr>
        <w:br/>
        <w:t>[SEE FIGURE IN ORIGINAL]</w:t>
      </w:r>
      <w:r w:rsidRPr="00AB2A78">
        <w:rPr>
          <w:rFonts w:eastAsia="Calibri"/>
        </w:rPr>
        <w:br/>
        <w:t xml:space="preserve">Figure 2. Deaths resulting from electricity generation. </w:t>
      </w:r>
      <w:bookmarkStart w:id="5" w:name="r48"/>
      <w:r w:rsidRPr="00AB2A78">
        <w:rPr>
          <w:rFonts w:eastAsia="Calibri"/>
        </w:rPr>
        <w:t>48</w:t>
      </w:r>
      <w:bookmarkEnd w:id="5"/>
      <w:r w:rsidRPr="00AB2A78">
        <w:rPr>
          <w:rFonts w:eastAsia="Calibri"/>
        </w:rPr>
        <w:br/>
        <w:t>Figure 2 shows the results of an ongoing analysis of the safety impacts of energy production from several sources of energy</w:t>
      </w:r>
      <w:r w:rsidRPr="00AB2A78">
        <w:rPr>
          <w:rFonts w:eastAsia="Calibri"/>
          <w:highlight w:val="yellow"/>
        </w:rPr>
        <w:t xml:space="preserve">. </w:t>
      </w:r>
      <w:r w:rsidRPr="00AB2A78">
        <w:rPr>
          <w:rFonts w:eastAsia="Calibri"/>
          <w:highlight w:val="yellow"/>
          <w:u w:val="single"/>
        </w:rPr>
        <w:t>Of all major sources of electricity, nuclear power has produced the least impact from real accidents that have killed real people</w:t>
      </w:r>
      <w:r w:rsidRPr="00AB2A78">
        <w:rPr>
          <w:rFonts w:eastAsia="Calibri"/>
          <w:u w:val="single"/>
        </w:rPr>
        <w:t xml:space="preserve"> during the past 30 years</w:t>
      </w:r>
      <w:r w:rsidRPr="00AB2A78">
        <w:rPr>
          <w:rFonts w:eastAsia="Calibri"/>
        </w:rPr>
        <w:t xml:space="preserve">, while hydroelectric has had the most severe accident impact. </w:t>
      </w:r>
      <w:bookmarkStart w:id="6" w:name="r49"/>
      <w:r w:rsidRPr="00AB2A78">
        <w:rPr>
          <w:rFonts w:eastAsia="Calibri"/>
        </w:rPr>
        <w:t>49</w:t>
      </w:r>
      <w:bookmarkEnd w:id="6"/>
      <w:r w:rsidRPr="00AB2A78">
        <w:rPr>
          <w:rFonts w:eastAsia="Calibri"/>
        </w:rPr>
        <w:t xml:space="preserve"> The same is true for environmental and health impacts. </w:t>
      </w:r>
      <w:bookmarkStart w:id="7" w:name="r50"/>
      <w:r w:rsidRPr="00AB2A78">
        <w:rPr>
          <w:rFonts w:eastAsia="Calibri"/>
        </w:rPr>
        <w:t>50</w:t>
      </w:r>
      <w:bookmarkEnd w:id="7"/>
      <w:r w:rsidRPr="00AB2A78">
        <w:rPr>
          <w:rFonts w:eastAsia="Calibri"/>
        </w:rPr>
        <w:t xml:space="preserve"> Of all major sources of energy, nuclear energy has the least impacts on environment and health while coal has the greatest. </w:t>
      </w:r>
      <w:bookmarkStart w:id="8" w:name="r51"/>
      <w:r w:rsidRPr="00AB2A78">
        <w:rPr>
          <w:rFonts w:eastAsia="Calibri"/>
        </w:rPr>
        <w:t>51</w:t>
      </w:r>
      <w:bookmarkEnd w:id="8"/>
      <w:r w:rsidRPr="00AB2A78">
        <w:rPr>
          <w:rFonts w:eastAsia="Calibri"/>
        </w:rPr>
        <w:t xml:space="preserve"> The low death  </w:t>
      </w:r>
      <w:bookmarkStart w:id="9" w:name="8177-51"/>
      <w:r w:rsidRPr="00AB2A78">
        <w:rPr>
          <w:rFonts w:eastAsia="Calibri"/>
        </w:rPr>
        <w:t>[*51]</w:t>
      </w:r>
      <w:bookmarkEnd w:id="9"/>
      <w:r w:rsidRPr="00AB2A78">
        <w:rPr>
          <w:rFonts w:eastAsia="Calibri"/>
        </w:rPr>
        <w:t xml:space="preserve">  rate from nuclear power accidents in the figure includes the Chernobyl accident in the Former Soviet Union. </w:t>
      </w:r>
      <w:bookmarkStart w:id="10" w:name="r52"/>
      <w:r w:rsidRPr="00AB2A78">
        <w:rPr>
          <w:rFonts w:eastAsia="Calibri"/>
        </w:rPr>
        <w:t>52</w:t>
      </w:r>
      <w:bookmarkEnd w:id="10"/>
    </w:p>
    <w:p w:rsidR="003B620A" w:rsidRPr="003B620A" w:rsidRDefault="003B620A" w:rsidP="003B620A"/>
    <w:p w:rsidR="00C2477B" w:rsidRPr="00A15B49" w:rsidRDefault="00C2477B" w:rsidP="00C2477B"/>
    <w:p w:rsidR="00C2477B" w:rsidRDefault="0087063E" w:rsidP="00C2477B">
      <w:pPr>
        <w:pStyle w:val="Heading3"/>
      </w:pPr>
      <w:r>
        <w:t>Storage Solves</w:t>
      </w:r>
    </w:p>
    <w:p w:rsidR="0087063E" w:rsidRPr="0087063E" w:rsidRDefault="0087063E" w:rsidP="0087063E"/>
    <w:p w:rsidR="00C2477B" w:rsidRPr="00816078" w:rsidRDefault="00C2477B" w:rsidP="00C2477B">
      <w:pPr>
        <w:pStyle w:val="Heading4"/>
      </w:pPr>
      <w:r>
        <w:t>Carbon Nanotubes solve the solar energy storage problem</w:t>
      </w:r>
    </w:p>
    <w:p w:rsidR="00C2477B" w:rsidRDefault="00C2477B" w:rsidP="00C2477B">
      <w:r>
        <w:rPr>
          <w:rStyle w:val="Style13ptBold"/>
        </w:rPr>
        <w:t xml:space="preserve">Woody </w:t>
      </w:r>
      <w:r w:rsidRPr="00816078">
        <w:rPr>
          <w:rStyle w:val="Style13ptBold"/>
        </w:rPr>
        <w:t>14</w:t>
      </w:r>
      <w:r>
        <w:t xml:space="preserve"> (Tom Woody, The Atlantic, “Scientists Discover How to Generate Solar Power in the Dark” 4/15/14 Todd Woody is an environmental and technology journalist based in California. He has written for The New York Times and Quartz, and was previously an editor and writer at Fortune, Forbes, and Business 2.0 http://www.theatlantic.com/technology/archive/2014/04/scientists-discover-how-to-generate-solar-power-in-the-dark/360679/) GG</w:t>
      </w:r>
    </w:p>
    <w:p w:rsidR="00C2477B" w:rsidRPr="001905D5" w:rsidRDefault="00C2477B" w:rsidP="00C2477B">
      <w:pPr>
        <w:rPr>
          <w:rStyle w:val="StyleUnderline"/>
        </w:rPr>
      </w:pPr>
      <w:r w:rsidRPr="001905D5">
        <w:rPr>
          <w:rStyle w:val="StyleUnderline"/>
        </w:rPr>
        <w:t>Scientists at MIT and Harvard University have devised a way to store solar energy in molecules</w:t>
      </w:r>
      <w:r w:rsidRPr="00BC216F">
        <w:rPr>
          <w:sz w:val="16"/>
        </w:rPr>
        <w:t xml:space="preserve"> that can then be tapped to heat homes, water or used for cooking. The best part: </w:t>
      </w:r>
      <w:r w:rsidRPr="001905D5">
        <w:rPr>
          <w:rStyle w:val="StyleUnderline"/>
        </w:rPr>
        <w:t>The molecules can store the heat forever and be endlessly re-used while emitting absolutely no greenhouse gases</w:t>
      </w:r>
      <w:r w:rsidRPr="00BC216F">
        <w:rPr>
          <w:sz w:val="16"/>
        </w:rPr>
        <w:t xml:space="preserve">. Scientists remain a way’s off in building this perpetual heat machine but </w:t>
      </w:r>
      <w:r w:rsidRPr="001905D5">
        <w:rPr>
          <w:rStyle w:val="StyleUnderline"/>
        </w:rPr>
        <w:t>they have succeeded in the laboratory at demonstrating the viability of the phenomenon called photoswitching.“Some molecules, known as photoswitches, can assume either of two different shapes, as if they had a hinge in the middle</w:t>
      </w:r>
      <w:r w:rsidRPr="00BC216F">
        <w:rPr>
          <w:sz w:val="16"/>
        </w:rPr>
        <w:t xml:space="preserve">,” MIT researchers said in statement about the paper published in the journal Nature Chemistry. </w:t>
      </w:r>
      <w:r w:rsidRPr="001905D5">
        <w:rPr>
          <w:rStyle w:val="StyleUnderline"/>
        </w:rPr>
        <w:t>“Exposing them to sunlight causes them to absorb energy and jump from one configuration to the other, which is then stable for long periods of time.</w:t>
      </w:r>
      <w:r w:rsidRPr="00BC216F">
        <w:rPr>
          <w:sz w:val="16"/>
        </w:rPr>
        <w:t xml:space="preserve">” To liberate that energy all you have to do is expose the molecules to a small amount of light, heat or electricity and when they switch back to the other shape the emit heat. </w:t>
      </w:r>
      <w:r w:rsidRPr="001905D5">
        <w:rPr>
          <w:rStyle w:val="StyleUnderline"/>
        </w:rPr>
        <w:t>“In effect, they behave as rechargeable thermal batteries: taking in energy from the sun, storing it indefinitely, and then releasing it on deman</w:t>
      </w:r>
      <w:r w:rsidRPr="00BC216F">
        <w:rPr>
          <w:sz w:val="16"/>
        </w:rPr>
        <w:t xml:space="preserve">d,” the scientists said. </w:t>
      </w:r>
      <w:r w:rsidRPr="001905D5">
        <w:rPr>
          <w:rStyle w:val="StyleUnderline"/>
        </w:rPr>
        <w:t xml:space="preserve">The researchers used a photoswitching substance called an azobenzene, attaching the molecules to substrates of carbon nanotubes. </w:t>
      </w:r>
      <w:r w:rsidRPr="00BC216F">
        <w:rPr>
          <w:sz w:val="16"/>
        </w:rPr>
        <w:t xml:space="preserve">The challenge: Packing the molecules closely enough together to achieve a sufficient energy density to generate usable heat. It appeared that the researchers had failed when they were only able to pack fewer than half the number of molecules needed as indicated by an earlier computer simulation of the experiment. But instead of hitting a projected 30 percent increase in energy density, they saw a 200 percent increase. It turned out that the key was not so much packing azobenzene molecules tightly on individual carbon nanotubes as packing the nanotubes close together. That’s because the azobenzene molecules formed “teeth” on the carbon nanotubes, which interlocked with teeth on adjacent nanotubes. </w:t>
      </w:r>
      <w:r w:rsidRPr="001905D5">
        <w:rPr>
          <w:rStyle w:val="StyleUnderline"/>
        </w:rPr>
        <w:t>The result was the mass needed for a usable amount of energy storage</w:t>
      </w:r>
      <w:r w:rsidRPr="00BC216F">
        <w:rPr>
          <w:sz w:val="16"/>
        </w:rPr>
        <w:t xml:space="preserve">. That means different combinations of photoswitching molecules and substrates might achieve the same or greater energy storage, according to the researchers. So how would molecular solar storage work if the technology can be commercialized? Timothy Kucharski, the paper’s lead author and a postdoc at MIT and Harvard, told The Atlantic that </w:t>
      </w:r>
      <w:r w:rsidRPr="001905D5">
        <w:rPr>
          <w:rStyle w:val="StyleUnderline"/>
        </w:rPr>
        <w:t>most likely the storage would take a liquid form, which would be easy to transport. “It would also enable charging by flowing the material from a storage tank through a window or clear tube exposed to the sun and then to another storage tank, where the material would remain until it's needed</w:t>
      </w:r>
      <w:r w:rsidRPr="00BC216F">
        <w:rPr>
          <w:sz w:val="16"/>
        </w:rPr>
        <w:t xml:space="preserve">,” Kucharski said in an email. “That way one could stockpile the charged material for use when the sun's not shining.” The paper’s authors envision the technology could be used in countries where most people rely on burning wood or dung for cooking, which creates dangerous levels of indoor air pollution, leads to deforestation and contributes to climate change. “For solar cooking, one would leave the device out in the sun during the day,” says Kucharski. “One design we have for such an application is purely gravity driven – the material flows from one tank to another. The flow rate is restricted so that it's exposed to the sun long enough that it gets fully charged. Then, when it's time to cook dinner, after the sun is down, the flow direction is reversed, again driven by gravity, and the opposite side of the setup is used as the cooking surface.” “As the material flows back to the first tank, it passes by an immobilized catalyst which triggers the energy-releasing process, heating the cooking surface up,” he adds. </w:t>
      </w:r>
      <w:r w:rsidRPr="001905D5">
        <w:rPr>
          <w:rStyle w:val="StyleUnderline"/>
        </w:rPr>
        <w:t>Other versions of such device could be used to heat buildings. Kucharski said the MIT and Harvard team is now investigating other photoswitching molecules and substrates, “with the aim of designing a system that absorbs more of the sun's energy and also can be more practically scaled up.”</w:t>
      </w:r>
    </w:p>
    <w:p w:rsidR="0087063E" w:rsidRDefault="0087063E" w:rsidP="00C2477B">
      <w:pPr>
        <w:pStyle w:val="Heading4"/>
      </w:pPr>
    </w:p>
    <w:p w:rsidR="00C2477B" w:rsidRDefault="00C2477B" w:rsidP="00C2477B">
      <w:pPr>
        <w:pStyle w:val="Heading4"/>
      </w:pPr>
      <w:r>
        <w:t>Studies prove they’re effective</w:t>
      </w:r>
    </w:p>
    <w:p w:rsidR="00C2477B" w:rsidRDefault="00C2477B" w:rsidP="00C2477B">
      <w:pPr>
        <w:rPr>
          <w:rStyle w:val="Style13ptBold"/>
          <w:b w:val="0"/>
          <w:sz w:val="16"/>
          <w:szCs w:val="16"/>
        </w:rPr>
      </w:pPr>
      <w:r>
        <w:rPr>
          <w:rStyle w:val="Style13ptBold"/>
        </w:rPr>
        <w:t xml:space="preserve">Valle 15 </w:t>
      </w:r>
      <w:r w:rsidRPr="00972CC5">
        <w:rPr>
          <w:rStyle w:val="Style13ptBold"/>
          <w:sz w:val="16"/>
          <w:szCs w:val="16"/>
        </w:rPr>
        <w:t>(Luis Fernando Machado Poletti Valle, Yale Scientific, “Improving Solar Cell Efficiency with Carbon Nanotubes” 3/5/15, Astrophysicist at Yale, http://www.yalescientific.org/2015/03/improving-solar-cell-efficiency-with-carbon-nanotubes/) GG</w:t>
      </w:r>
    </w:p>
    <w:p w:rsidR="00C2477B" w:rsidRDefault="00C2477B" w:rsidP="00C2477B">
      <w:pPr>
        <w:rPr>
          <w:rStyle w:val="Style13ptBold"/>
          <w:b w:val="0"/>
          <w:sz w:val="16"/>
          <w:szCs w:val="16"/>
        </w:rPr>
      </w:pPr>
      <w:r w:rsidRPr="00972CC5">
        <w:rPr>
          <w:rStyle w:val="Style13ptBold"/>
          <w:sz w:val="16"/>
          <w:szCs w:val="16"/>
        </w:rPr>
        <w:t xml:space="preserve">Solar energy is a topic on everyone’s mind: environmentalists, scientists and engineers, conscious citizens. </w:t>
      </w:r>
      <w:r w:rsidRPr="00816078">
        <w:rPr>
          <w:rStyle w:val="StyleUnderline"/>
        </w:rPr>
        <w:t>New research conducted by Yale scientists reveals ways to make solar energy more efficient, starting at the level of a solar cell.</w:t>
      </w:r>
      <w:r w:rsidRPr="00972CC5">
        <w:rPr>
          <w:rStyle w:val="Style13ptBold"/>
          <w:sz w:val="16"/>
          <w:szCs w:val="16"/>
        </w:rPr>
        <w:t xml:space="preserve"> </w:t>
      </w:r>
      <w:r w:rsidRPr="00816078">
        <w:rPr>
          <w:rStyle w:val="StyleUnderline"/>
        </w:rPr>
        <w:t>The team</w:t>
      </w:r>
      <w:r w:rsidRPr="00972CC5">
        <w:rPr>
          <w:rStyle w:val="Style13ptBold"/>
          <w:sz w:val="16"/>
          <w:szCs w:val="16"/>
        </w:rPr>
        <w:t xml:space="preserve">, led by doctoral candidate Xiaokai Li and associate professor of chemical and environmental engineering André Taylor, </w:t>
      </w:r>
      <w:r w:rsidRPr="00816078">
        <w:rPr>
          <w:rStyle w:val="StyleUnderline"/>
        </w:rPr>
        <w:t>has developed an innovative method for increasing the efficiency of electronics made of Single-Walled Carbon Nanotubes (SWNTs). SWNTs are a special type of carbon nanotube that presents advantages such as high conductivity and mobility.</w:t>
      </w:r>
      <w:r w:rsidRPr="00972CC5">
        <w:rPr>
          <w:rStyle w:val="Style13ptBold"/>
          <w:sz w:val="16"/>
          <w:szCs w:val="16"/>
        </w:rPr>
        <w:t xml:space="preserve"> The new procedure consists of exposing the nanotubes to hydrogen fluoride and an electric current in order to remove oxygen molecules from the nanotubes’ surfaces. In contrast with more conventional approaches to the removal of oxygen, such as exposure to high temperatures, this method has presented outstanding results. </w:t>
      </w:r>
      <w:r w:rsidRPr="00816078">
        <w:rPr>
          <w:rStyle w:val="StyleUnderline"/>
        </w:rPr>
        <w:t>It has already set records for high power conversion efficiencies (PCE), a measure of how efficiently a solar cell converts sunlight to electric energy</w:t>
      </w:r>
      <w:r w:rsidRPr="00972CC5">
        <w:rPr>
          <w:rStyle w:val="Style13ptBold"/>
          <w:sz w:val="16"/>
          <w:szCs w:val="16"/>
        </w:rPr>
        <w:t xml:space="preserve">. SWNTs have many applications, from computer devices to solar cells that convert sunlight into electrical energy. Many researchers, including Li and Taylor, hope to use these recent result as a stepping stone towards more efficient carbon nanotubes, which may lead to advances in energy and computer electronics. “Carbon nanotubes are used for a variety of things, including hybrid solar cells. And our hope is that this method will drive down the cost for solar cell production,” Taylor said. Li and Taylor worked with SWNT/p-type-Silicon (SWNT/p-Si) nanotubes, which have previously shown lower PCEs than standard silicon-type SWNTs. “We want the highest value for the PCE to reach the best performances,” Taylor said. By nearly doubling the PCE of a SWNT/p-Si nanotube, Li and Taylor’s research has greatly contributed to the development of efficient carbon electronics. The method presented by the Yale team is innovative because it follows a unique sequence of steps. Common procedures include high temperature and ultrahigh vacuum or inert gas exposure, which provide a PCE of only 1.9 percent. </w:t>
      </w:r>
      <w:r w:rsidRPr="00816078">
        <w:rPr>
          <w:rStyle w:val="StyleUnderline"/>
        </w:rPr>
        <w:t>Originally, the Yale scientists tried a low-temperature electric current stimulation method, which did not provide satisfactory results. However, they observed that exposure to high temperature followed by current stimulation provided record efficiency of 3.7 percent</w:t>
      </w:r>
      <w:r w:rsidRPr="00972CC5">
        <w:rPr>
          <w:rStyle w:val="Style13ptBold"/>
          <w:sz w:val="16"/>
          <w:szCs w:val="16"/>
        </w:rPr>
        <w:t>. By applying results obtained in previous research on other devices, they designed a new approach to oxygen elimination: hydrogen fluoride treatment followed by electric current stimulation. “The reason we did the exposure to hydrogen fluoride is that we wanted to eliminate any oxide layers and get a clean interface between Silicon and the nanotubes,” Taylor said. The new method has two components. First, the SWNT surface is treated with hydrogen fluoride vapor, leading to the removal of the oxygen molecules — a process imported from the semiconductor industry for removing oxygen from silicon surfaces. Then, a constant electric current is applied to the nanotubes to remove other residual molecules. “Even at room temperature there is a natural oxide on top of the silicon. When you have an oxide layer, it can become a barrier and decrease the performance [of the device],” Taylor said. Li and Taylor have shown that when combined, these methods substantially improve PCE values and create better nanotubes than does electric current stimulation, ultrahigh vacuum, or the traditional heating treatment applied alone.</w:t>
      </w:r>
    </w:p>
    <w:p w:rsidR="00C2477B" w:rsidRDefault="00C2477B" w:rsidP="00C2477B">
      <w:pPr>
        <w:rPr>
          <w:rStyle w:val="Style13ptBold"/>
          <w:b w:val="0"/>
          <w:sz w:val="16"/>
          <w:szCs w:val="16"/>
        </w:rPr>
      </w:pPr>
    </w:p>
    <w:p w:rsidR="00C2477B" w:rsidRPr="007F314B" w:rsidRDefault="00C2477B" w:rsidP="00C2477B">
      <w:pPr>
        <w:rPr>
          <w:sz w:val="16"/>
        </w:rPr>
      </w:pPr>
    </w:p>
    <w:p w:rsidR="00C2477B" w:rsidRPr="007F314B" w:rsidRDefault="00C2477B" w:rsidP="00C2477B"/>
    <w:p w:rsidR="00C2477B" w:rsidRDefault="00C2477B" w:rsidP="00C2477B"/>
    <w:p w:rsidR="00E42E4C" w:rsidRPr="00F601E6" w:rsidRDefault="00E42E4C" w:rsidP="00F601E6"/>
    <w:sectPr w:rsidR="00E42E4C" w:rsidRPr="00F601E6" w:rsidSect="00C2477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7CE17E9"/>
    <w:multiLevelType w:val="multilevel"/>
    <w:tmpl w:val="F7BA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2477B"/>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620A"/>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5387"/>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063E"/>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450DB"/>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2477B"/>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A5AAC"/>
  <w14:defaultImageDpi w14:val="300"/>
  <w15:docId w15:val="{6E7F361C-8100-473D-AB0A-E7A67C5D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450D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450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50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50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450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50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50DB"/>
  </w:style>
  <w:style w:type="character" w:customStyle="1" w:styleId="Heading1Char">
    <w:name w:val="Heading 1 Char"/>
    <w:aliases w:val="Pocket Char"/>
    <w:basedOn w:val="DefaultParagraphFont"/>
    <w:link w:val="Heading1"/>
    <w:rsid w:val="00A450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50D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50D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450D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450D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A450DB"/>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uiPriority w:val="7"/>
    <w:qFormat/>
    <w:rsid w:val="00A450D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450DB"/>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A450DB"/>
    <w:rPr>
      <w:color w:val="auto"/>
      <w:u w:val="none"/>
    </w:rPr>
  </w:style>
  <w:style w:type="paragraph" w:styleId="DocumentMap">
    <w:name w:val="Document Map"/>
    <w:basedOn w:val="Normal"/>
    <w:link w:val="DocumentMapChar"/>
    <w:uiPriority w:val="99"/>
    <w:semiHidden/>
    <w:unhideWhenUsed/>
    <w:rsid w:val="00C247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477B"/>
    <w:rPr>
      <w:rFonts w:ascii="Lucida Grande" w:hAnsi="Lucida Grande" w:cs="Lucida Grande"/>
    </w:rPr>
  </w:style>
  <w:style w:type="paragraph" w:styleId="NormalWeb">
    <w:name w:val="Normal (Web)"/>
    <w:basedOn w:val="Normal"/>
    <w:uiPriority w:val="99"/>
    <w:unhideWhenUsed/>
    <w:rsid w:val="00C2477B"/>
    <w:pPr>
      <w:spacing w:before="100" w:beforeAutospacing="1" w:after="100" w:afterAutospacing="1" w:line="240" w:lineRule="auto"/>
    </w:pPr>
    <w:rPr>
      <w:rFonts w:ascii="Times" w:hAnsi="Times"/>
      <w:sz w:val="20"/>
      <w:szCs w:val="20"/>
    </w:rPr>
  </w:style>
  <w:style w:type="character" w:customStyle="1" w:styleId="apple-converted-space">
    <w:name w:val="apple-converted-space"/>
    <w:rsid w:val="00C24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commonsenseshow.com/2015/04/18/americas-extinction-level-event/" TargetMode="External"/><Relationship Id="rId13" Type="http://schemas.openxmlformats.org/officeDocument/2006/relationships/hyperlink" Target="http://cnsnews.com/news/article/long-blackouts-pose-risk-us-nuclear-reacto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thecommonsenseshow.com/2015/04/18/americas-extinction-level-event/" TargetMode="External"/><Relationship Id="rId12" Type="http://schemas.openxmlformats.org/officeDocument/2006/relationships/hyperlink" Target="http://www.decodedscience.com/after-an-emp-event-can-a-nuclear-plant-shutdown-safely/10030/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olitico.com/story/2014/09/power-grid-safety-110815" TargetMode="External"/><Relationship Id="rId1" Type="http://schemas.openxmlformats.org/officeDocument/2006/relationships/customXml" Target="../customXml/item1.xml"/><Relationship Id="rId6" Type="http://schemas.openxmlformats.org/officeDocument/2006/relationships/hyperlink" Target="http://cnsnews.com/news/article/long-blackouts-pose-risk-us-nuclear-reactors" TargetMode="External"/><Relationship Id="rId11" Type="http://schemas.openxmlformats.org/officeDocument/2006/relationships/hyperlink" Target="http://www.decodedscience.com/after-an-emp-event-can-a-nuclear-plant-shutdown-safely/10030/3" TargetMode="External"/><Relationship Id="rId5" Type="http://schemas.openxmlformats.org/officeDocument/2006/relationships/webSettings" Target="webSettings.xml"/><Relationship Id="rId15" Type="http://schemas.openxmlformats.org/officeDocument/2006/relationships/hyperlink" Target="http://www.politico.com/staff/david-perera" TargetMode="External"/><Relationship Id="rId10" Type="http://schemas.openxmlformats.org/officeDocument/2006/relationships/hyperlink" Target="http://www.decodedscience.com/after-an-emp-event-can-a-nuclear-plant-shutdown-safely/10030/3" TargetMode="External"/><Relationship Id="rId4" Type="http://schemas.openxmlformats.org/officeDocument/2006/relationships/settings" Target="settings.xml"/><Relationship Id="rId9" Type="http://schemas.openxmlformats.org/officeDocument/2006/relationships/hyperlink" Target="http://cnsnews.com/news/article/long-blackouts-pose-risk-us-nuclear-reactors" TargetMode="External"/><Relationship Id="rId14" Type="http://schemas.openxmlformats.org/officeDocument/2006/relationships/hyperlink" Target="http://www.thepeoplesvoice.org/TPV3/Voices.php/2011/03/13/nuclear-meltdown-in-jap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me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2EFB0-C601-40CC-AA48-1DD1CC9E8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10442</Words>
  <Characters>59523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Animesh Gupta</cp:lastModifiedBy>
  <cp:revision>2</cp:revision>
  <dcterms:created xsi:type="dcterms:W3CDTF">2016-07-03T18:50:00Z</dcterms:created>
  <dcterms:modified xsi:type="dcterms:W3CDTF">2016-07-05T13:07:00Z</dcterms:modified>
  <cp:category/>
</cp:coreProperties>
</file>