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7F594A" w14:textId="77777777" w:rsidR="00466148" w:rsidRDefault="00466148" w:rsidP="00466148">
      <w:pPr>
        <w:pStyle w:val="Heading1"/>
      </w:pPr>
      <w:r>
        <w:t>T</w:t>
      </w:r>
    </w:p>
    <w:p w14:paraId="4691353D" w14:textId="77777777" w:rsidR="00466148" w:rsidRDefault="00466148" w:rsidP="00466148"/>
    <w:p w14:paraId="4BB43855" w14:textId="77777777" w:rsidR="00466148" w:rsidRDefault="00466148" w:rsidP="00466148">
      <w:pPr>
        <w:pStyle w:val="Heading2"/>
      </w:pPr>
      <w:r>
        <w:lastRenderedPageBreak/>
        <w:t xml:space="preserve">Substantial </w:t>
      </w:r>
    </w:p>
    <w:p w14:paraId="5BE1E02E" w14:textId="77777777" w:rsidR="00466148" w:rsidRDefault="00466148" w:rsidP="00466148"/>
    <w:p w14:paraId="0362339C" w14:textId="77777777" w:rsidR="00466148" w:rsidRDefault="00466148" w:rsidP="00466148">
      <w:pPr>
        <w:pStyle w:val="Heading3"/>
      </w:pPr>
      <w:r>
        <w:lastRenderedPageBreak/>
        <w:t>A2: Sub = 2%</w:t>
      </w:r>
    </w:p>
    <w:p w14:paraId="6962948D" w14:textId="77777777" w:rsidR="00466148" w:rsidRDefault="00466148" w:rsidP="00466148"/>
    <w:p w14:paraId="05E9DDDC" w14:textId="77777777" w:rsidR="00264756" w:rsidRDefault="00264756" w:rsidP="00264756">
      <w:pPr>
        <w:pStyle w:val="Heading4"/>
      </w:pPr>
      <w:r>
        <w:t xml:space="preserve">1. We meet – you don’t have a card that says the action of the plan is less than 2% which means there is only a reasonable risk that we are 2%. </w:t>
      </w:r>
    </w:p>
    <w:p w14:paraId="77F10554" w14:textId="77777777" w:rsidR="00264756" w:rsidRDefault="00264756" w:rsidP="00466148"/>
    <w:p w14:paraId="7466617F" w14:textId="77777777" w:rsidR="00264756" w:rsidRPr="00A304AE" w:rsidRDefault="00264756" w:rsidP="00264756">
      <w:pPr>
        <w:pStyle w:val="Heading4"/>
      </w:pPr>
      <w:r>
        <w:t xml:space="preserve">2. </w:t>
      </w:r>
      <w:r w:rsidRPr="00A304AE">
        <w:t>Substantial means “of considerable amount” --- not some predetermined amount</w:t>
      </w:r>
    </w:p>
    <w:p w14:paraId="16B73A41" w14:textId="77777777" w:rsidR="00264756" w:rsidRPr="00A304AE" w:rsidRDefault="00264756" w:rsidP="00264756">
      <w:r w:rsidRPr="00A304AE">
        <w:rPr>
          <w:rStyle w:val="Style13ptBold"/>
        </w:rPr>
        <w:t>Prost 4</w:t>
      </w:r>
      <w:r w:rsidRPr="00A304AE">
        <w:t xml:space="preserve"> (Judge – United States Court of Appeals for the Federal Circuit, “Committee For Fairly Traded Venezuelan Cement v. United States”, 6-18, http://www.ll.georgetown.edu/federal/judicial/fed/opinions/04opinions/04-1016.html)</w:t>
      </w:r>
    </w:p>
    <w:p w14:paraId="0E427F7F" w14:textId="77777777" w:rsidR="00264756" w:rsidRPr="00A304AE" w:rsidRDefault="00264756" w:rsidP="00264756">
      <w:pPr>
        <w:pStyle w:val="CardIndented"/>
      </w:pPr>
      <w:r w:rsidRPr="00A304AE">
        <w:t>The URAA and the SAA neither amend nor refine the language of § 1677(4</w:t>
      </w:r>
      <w:proofErr w:type="gramStart"/>
      <w:r w:rsidRPr="00A304AE">
        <w:t>)(</w:t>
      </w:r>
      <w:proofErr w:type="gramEnd"/>
      <w:r w:rsidRPr="00A304AE">
        <w:t>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w:t>
      </w:r>
      <w:r w:rsidRPr="00A304AE">
        <w:rPr>
          <w:rStyle w:val="Style1Char"/>
        </w:rPr>
        <w:t xml:space="preserve">.  </w:t>
      </w:r>
      <w:r w:rsidRPr="00A304AE">
        <w:rPr>
          <w:rStyle w:val="TitleChar"/>
        </w:rPr>
        <w:t>The word “substantial” generally means “considerable in amount, value or worth</w:t>
      </w:r>
      <w:r w:rsidRPr="00A304AE">
        <w:t xml:space="preserve">.”  Webster’s Third New International Dictionary 2280 (1993).  </w:t>
      </w:r>
      <w:r w:rsidRPr="00A304AE">
        <w:rPr>
          <w:rStyle w:val="TitleChar"/>
        </w:rPr>
        <w:t>It does not imply a specific number or cut-off.  What may be substantial in one situation may not be in another situation.</w:t>
      </w:r>
      <w:r w:rsidRPr="00A304AE">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2821E13D" w14:textId="77777777" w:rsidR="00466148" w:rsidRDefault="00466148" w:rsidP="00466148"/>
    <w:p w14:paraId="36CA9A2E" w14:textId="77777777" w:rsidR="00264756" w:rsidRPr="00466148" w:rsidRDefault="008E20E1" w:rsidP="00264756">
      <w:pPr>
        <w:pStyle w:val="Heading4"/>
      </w:pPr>
      <w:r>
        <w:t xml:space="preserve">3. We meet our interpretation because the changes in policy to the US and China are of a considerable around – there is very little preventive care in the status quo and no working groups are inexistence now. </w:t>
      </w:r>
    </w:p>
    <w:p w14:paraId="1589B952" w14:textId="77777777" w:rsidR="00466148" w:rsidRPr="00466148" w:rsidRDefault="00466148" w:rsidP="00466148"/>
    <w:p w14:paraId="5F9733C3" w14:textId="77777777" w:rsidR="008E20E1" w:rsidRDefault="008E20E1" w:rsidP="008E20E1">
      <w:pPr>
        <w:pStyle w:val="Heading4"/>
      </w:pPr>
      <w:r>
        <w:t xml:space="preserve">4. Reasons to prefer our definition: </w:t>
      </w:r>
    </w:p>
    <w:p w14:paraId="46A9A9CA" w14:textId="77777777" w:rsidR="008E20E1" w:rsidRDefault="008E20E1" w:rsidP="008E20E1">
      <w:pPr>
        <w:pStyle w:val="Heading4"/>
      </w:pPr>
      <w:r>
        <w:t xml:space="preserve">First </w:t>
      </w:r>
      <w:r w:rsidR="002F0DC8">
        <w:t>–</w:t>
      </w:r>
      <w:r>
        <w:t xml:space="preserve"> </w:t>
      </w:r>
      <w:r w:rsidR="002F0DC8">
        <w:t xml:space="preserve">our interpretation take into account the breath of the work substantial – their interpretation ignores this nuance which kills education through random application of an arbitrary quantitative amount. </w:t>
      </w:r>
    </w:p>
    <w:p w14:paraId="75E37E13" w14:textId="77777777" w:rsidR="002F0DC8" w:rsidRDefault="002F0DC8" w:rsidP="00BD257D">
      <w:pPr>
        <w:pStyle w:val="Heading4"/>
      </w:pPr>
      <w:r>
        <w:t xml:space="preserve">Second </w:t>
      </w:r>
      <w:r w:rsidR="00BE6190">
        <w:t>–</w:t>
      </w:r>
      <w:r>
        <w:t xml:space="preserve"> </w:t>
      </w:r>
      <w:r w:rsidR="00BE6190">
        <w:t xml:space="preserve">we still provide a reasonable limit on the topic because our interpretation allows for larger thresholds to be set on specific areas – like </w:t>
      </w:r>
      <w:r w:rsidR="00BD257D">
        <w:t>a substantial increase in climate policy would have to be large considering the amount of cooperation today</w:t>
      </w:r>
    </w:p>
    <w:p w14:paraId="33689AFC" w14:textId="77777777" w:rsidR="00BD257D" w:rsidRDefault="00BD257D" w:rsidP="00BD257D"/>
    <w:p w14:paraId="4F0E8798" w14:textId="77777777" w:rsidR="00BD257D" w:rsidRPr="00BD257D" w:rsidRDefault="00BD257D" w:rsidP="00BD257D"/>
    <w:p w14:paraId="7B74A815" w14:textId="77777777" w:rsidR="008E20E1" w:rsidRPr="008E20E1" w:rsidRDefault="00BD257D" w:rsidP="00BD257D">
      <w:pPr>
        <w:pStyle w:val="Heading4"/>
      </w:pPr>
      <w:r>
        <w:t xml:space="preserve">5. You should prefer reasonability – good is good enough – if the </w:t>
      </w:r>
      <w:proofErr w:type="spellStart"/>
      <w:r>
        <w:t>aff</w:t>
      </w:r>
      <w:proofErr w:type="spellEnd"/>
      <w:r>
        <w:t xml:space="preserve"> has increased interactions between the US and China is a tangible way – they should be prepared to debate. </w:t>
      </w:r>
    </w:p>
    <w:p w14:paraId="456133FA" w14:textId="77777777" w:rsidR="00466148" w:rsidRDefault="00466148" w:rsidP="00466148">
      <w:pPr>
        <w:pStyle w:val="Heading2"/>
      </w:pPr>
      <w:r>
        <w:lastRenderedPageBreak/>
        <w:t xml:space="preserve">Diplomatic Engagement </w:t>
      </w:r>
    </w:p>
    <w:p w14:paraId="3D13CB85" w14:textId="77777777" w:rsidR="00466148" w:rsidRDefault="00466148" w:rsidP="00466148"/>
    <w:p w14:paraId="3B739505" w14:textId="77777777" w:rsidR="00B71522" w:rsidRDefault="00B71522" w:rsidP="00B71522">
      <w:pPr>
        <w:pStyle w:val="Heading3"/>
      </w:pPr>
      <w:r>
        <w:lastRenderedPageBreak/>
        <w:t xml:space="preserve">A2: Engagement = </w:t>
      </w:r>
      <w:proofErr w:type="spellStart"/>
      <w:r>
        <w:t>Gov</w:t>
      </w:r>
      <w:proofErr w:type="spellEnd"/>
      <w:r>
        <w:t xml:space="preserve"> to </w:t>
      </w:r>
      <w:proofErr w:type="spellStart"/>
      <w:r>
        <w:t>Gov</w:t>
      </w:r>
      <w:proofErr w:type="spellEnd"/>
      <w:r>
        <w:t xml:space="preserve"> </w:t>
      </w:r>
    </w:p>
    <w:p w14:paraId="5C28A347" w14:textId="77777777" w:rsidR="00B71522" w:rsidRDefault="00B71522" w:rsidP="00B71522"/>
    <w:p w14:paraId="1E0CB90E" w14:textId="77777777" w:rsidR="00B71522" w:rsidRDefault="00B71522" w:rsidP="00B71522">
      <w:pPr>
        <w:pStyle w:val="Heading4"/>
      </w:pPr>
      <w:r>
        <w:t xml:space="preserve">We meet – working groups between the United States and China’s officials are diplomatic engagement – empirics and state department recognition. </w:t>
      </w:r>
    </w:p>
    <w:p w14:paraId="692414E4" w14:textId="77777777" w:rsidR="00B71522" w:rsidRDefault="00B71522" w:rsidP="00B71522">
      <w:r w:rsidRPr="00473487">
        <w:rPr>
          <w:rStyle w:val="Style13ptBold"/>
        </w:rPr>
        <w:t>Christensen</w:t>
      </w:r>
      <w:r>
        <w:t xml:space="preserve">, William P. Boswell Professor of World Politics of Peace and War at Princeton University and former Deputy Assistant Secretary for East Asian and Pacific Affairs, </w:t>
      </w:r>
      <w:r w:rsidRPr="00473487">
        <w:rPr>
          <w:rStyle w:val="Style13ptBold"/>
        </w:rPr>
        <w:t>2008</w:t>
      </w:r>
    </w:p>
    <w:p w14:paraId="2842619F" w14:textId="77777777" w:rsidR="00B71522" w:rsidRPr="00473487" w:rsidRDefault="00B71522" w:rsidP="00B71522">
      <w:r>
        <w:t xml:space="preserve">(Thomas J., “Shaping China's Global Choices Through Diplomacy,” US Department of State Archive, March 18, 2008, </w:t>
      </w:r>
      <w:hyperlink r:id="rId6" w:history="1">
        <w:r w:rsidRPr="007C0B31">
          <w:rPr>
            <w:rStyle w:val="Hyperlink"/>
          </w:rPr>
          <w:t>http://2001-2009.state.gov/p/eap/rls/rm/2008/03/102327.htm</w:t>
        </w:r>
      </w:hyperlink>
      <w:r>
        <w:t xml:space="preserve">, accessed 7/12/16, </w:t>
      </w:r>
      <w:proofErr w:type="spellStart"/>
      <w:r>
        <w:t>ddi</w:t>
      </w:r>
      <w:proofErr w:type="spellEnd"/>
      <w:r>
        <w:t xml:space="preserve"> AV) </w:t>
      </w:r>
    </w:p>
    <w:p w14:paraId="15A7CEBB" w14:textId="77777777" w:rsidR="00B71522" w:rsidRPr="00A11E1C" w:rsidRDefault="00B71522" w:rsidP="00B71522">
      <w:pPr>
        <w:rPr>
          <w:sz w:val="16"/>
        </w:rPr>
      </w:pPr>
      <w:r w:rsidRPr="00A11E1C">
        <w:rPr>
          <w:sz w:val="16"/>
        </w:rPr>
        <w:t xml:space="preserve">Evolving Mechanisms for Diplomatic Engagement </w:t>
      </w:r>
      <w:r w:rsidRPr="00473487">
        <w:rPr>
          <w:rStyle w:val="StyleUnderline"/>
        </w:rPr>
        <w:t>A strong U.S. presence in Asia, backed by regional alliances and security partnerships, combined with a robust policy of diplomatic engagement, will help maximize the chance that China will make the right choices moving forward.</w:t>
      </w:r>
      <w:r w:rsidRPr="00A11E1C">
        <w:rPr>
          <w:sz w:val="16"/>
        </w:rPr>
        <w:t xml:space="preserve"> In addition to maintaining strong political and security relationships in the region, </w:t>
      </w:r>
      <w:r w:rsidRPr="00473487">
        <w:rPr>
          <w:rStyle w:val="Emphasis"/>
        </w:rPr>
        <w:t>we engage the Chinese government in over fifty dialogues, fora and working groups spanning subjects from aviation to counterterrorism to food safety to non-proliferation</w:t>
      </w:r>
      <w:r w:rsidRPr="00A11E1C">
        <w:rPr>
          <w:sz w:val="16"/>
        </w:rPr>
        <w:t xml:space="preserve">. These are meetings not just between our senior cabinet officials, diplomats and military officers, but also between working-level technical experts, and </w:t>
      </w:r>
      <w:r w:rsidRPr="00473487">
        <w:rPr>
          <w:rStyle w:val="StyleUnderline"/>
        </w:rPr>
        <w:t>they facilitate frank exchanges and discussions of our respective policies</w:t>
      </w:r>
      <w:r w:rsidRPr="00A11E1C">
        <w:rPr>
          <w:sz w:val="16"/>
        </w:rPr>
        <w:t xml:space="preserve">. Unlike bilateral interactions in previous decades, </w:t>
      </w:r>
      <w:r w:rsidRPr="00473487">
        <w:rPr>
          <w:rStyle w:val="StyleUnderline"/>
        </w:rPr>
        <w:t>our dialogues with China do much more than discuss how to manage our bilateral relationship. They increasingly focus on how the United States and China can better coordinate efforts in tackling global and regional problems.</w:t>
      </w:r>
      <w:r w:rsidRPr="00A11E1C">
        <w:rPr>
          <w:sz w:val="16"/>
        </w:rPr>
        <w:t xml:space="preserve"> For example, as a supplement to the Senior Dialogue, our premier dialogue on political and security affairs, we foster regular regional sub-dialogues between our regional Assistant Secretaries of State and China’s Assistant Foreign Ministers to discuss how the United States and China can better understand and address the challenges that countries in those regions face. In previous decades, these diplomats might not even know </w:t>
      </w:r>
      <w:proofErr w:type="spellStart"/>
      <w:r w:rsidRPr="00A11E1C">
        <w:rPr>
          <w:sz w:val="16"/>
        </w:rPr>
        <w:t>each others’</w:t>
      </w:r>
      <w:proofErr w:type="spellEnd"/>
      <w:r w:rsidRPr="00A11E1C">
        <w:rPr>
          <w:sz w:val="16"/>
        </w:rPr>
        <w:t xml:space="preserve"> names, let alone interact in intensive discussions. Moreover, </w:t>
      </w:r>
      <w:r w:rsidRPr="00473487">
        <w:rPr>
          <w:rStyle w:val="StyleUnderline"/>
        </w:rPr>
        <w:t>these are real dialogues, with both sides sharing their often very different experiences in the countries and regions in question.</w:t>
      </w:r>
    </w:p>
    <w:p w14:paraId="61B297BA" w14:textId="77777777" w:rsidR="00B71522" w:rsidRDefault="00B71522" w:rsidP="00B71522"/>
    <w:p w14:paraId="1B739277" w14:textId="77777777" w:rsidR="004A53BA" w:rsidRDefault="004A53BA" w:rsidP="004A53BA">
      <w:pPr>
        <w:pStyle w:val="Heading4"/>
      </w:pPr>
      <w:r>
        <w:t xml:space="preserve">We meet – plan checks – we mandate that the United States federal government interact with the People’s Republic of China – even if the working group contains people outside the government – it is still an interaction between government because it’s the purpose of the framework. </w:t>
      </w:r>
    </w:p>
    <w:p w14:paraId="3BC6952E" w14:textId="77777777" w:rsidR="00B71522" w:rsidRDefault="00B71522" w:rsidP="00B71522"/>
    <w:p w14:paraId="4C55D728" w14:textId="77777777" w:rsidR="00B71522" w:rsidRDefault="008315DE" w:rsidP="00B71522">
      <w:pPr>
        <w:pStyle w:val="Heading4"/>
        <w:spacing w:before="0"/>
      </w:pPr>
      <w:r>
        <w:t>We meet</w:t>
      </w:r>
      <w:r w:rsidR="00B71522">
        <w:t xml:space="preserve"> - Diplomatic engagement includes science diplomacy</w:t>
      </w:r>
    </w:p>
    <w:p w14:paraId="142C0462" w14:textId="77777777" w:rsidR="00B71522" w:rsidRDefault="00B71522" w:rsidP="00B71522">
      <w:pPr>
        <w:spacing w:after="0"/>
      </w:pPr>
      <w:proofErr w:type="spellStart"/>
      <w:proofErr w:type="gramStart"/>
      <w:r w:rsidRPr="0083078E">
        <w:rPr>
          <w:rStyle w:val="Style13ptBold"/>
        </w:rPr>
        <w:t>Staheli</w:t>
      </w:r>
      <w:proofErr w:type="spellEnd"/>
      <w:r w:rsidRPr="0083078E">
        <w:rPr>
          <w:rStyle w:val="Style13ptBold"/>
        </w:rPr>
        <w:t xml:space="preserve">  13</w:t>
      </w:r>
      <w:proofErr w:type="gramEnd"/>
      <w:r>
        <w:t xml:space="preserve">   Linda </w:t>
      </w:r>
      <w:proofErr w:type="spellStart"/>
      <w:r>
        <w:t>Staheli</w:t>
      </w:r>
      <w:proofErr w:type="spellEnd"/>
      <w:r>
        <w:t xml:space="preserve">, CRDF Global Senior Staff Associate @ USC Center on Public </w:t>
      </w:r>
      <w:proofErr w:type="spellStart"/>
      <w:r>
        <w:t>Diplomacy,has</w:t>
      </w:r>
      <w:proofErr w:type="spellEnd"/>
      <w:r>
        <w:t xml:space="preserve"> more than twenty years of experience advancing international science engagements and another ten years addressing arms control and national security issues. </w:t>
      </w:r>
    </w:p>
    <w:p w14:paraId="77B0D7D3" w14:textId="77777777" w:rsidR="00B71522" w:rsidRDefault="00B71522" w:rsidP="00B71522">
      <w:pPr>
        <w:spacing w:after="0"/>
      </w:pPr>
      <w:r>
        <w:t>Spring 2013   Public Diplomacy with Unfriendly States   Volume 4, Issue 2    Engaging North Korea with Science Diplomacy</w:t>
      </w:r>
    </w:p>
    <w:p w14:paraId="5654AAA5" w14:textId="77777777" w:rsidR="00B71522" w:rsidRDefault="00B71522" w:rsidP="00B71522">
      <w:pPr>
        <w:spacing w:after="0"/>
      </w:pPr>
      <w:r w:rsidRPr="00A11D5D">
        <w:t>https://uscpublicdiplomacy.org/pdin_monitor_article/engaging-north-korea-science-diplomacy</w:t>
      </w:r>
    </w:p>
    <w:p w14:paraId="0923527D" w14:textId="77777777" w:rsidR="00B71522" w:rsidRDefault="00B71522" w:rsidP="00B71522">
      <w:pPr>
        <w:spacing w:after="0"/>
      </w:pPr>
    </w:p>
    <w:p w14:paraId="2B203105" w14:textId="77777777" w:rsidR="00B71522" w:rsidRPr="00AC4B7A" w:rsidRDefault="00B71522" w:rsidP="00B71522">
      <w:pPr>
        <w:spacing w:after="0"/>
        <w:rPr>
          <w:sz w:val="16"/>
        </w:rPr>
      </w:pPr>
      <w:r w:rsidRPr="00A67269">
        <w:rPr>
          <w:rStyle w:val="TitleChar"/>
          <w:b/>
        </w:rPr>
        <w:t>Among the many avenues for engagement, science diplomacy deserves special recognition</w:t>
      </w:r>
      <w:r w:rsidRPr="00AC4B7A">
        <w:rPr>
          <w:sz w:val="16"/>
        </w:rPr>
        <w:t xml:space="preserve">. Scientists, engineers, and innovators are problem solvers who speak a common global language and value transparency, fairness, logic, reasoning, and </w:t>
      </w:r>
      <w:r w:rsidRPr="00AC4B7A">
        <w:rPr>
          <w:sz w:val="16"/>
        </w:rPr>
        <w:lastRenderedPageBreak/>
        <w:t xml:space="preserve">questioning. While cultural diplomacy such as music and sports can be a source of entertainment and enrichment, </w:t>
      </w:r>
      <w:r w:rsidRPr="00A67269">
        <w:rPr>
          <w:rStyle w:val="TitleChar"/>
          <w:b/>
        </w:rPr>
        <w:t>science diplomacy via research partnerships in such areas as agriculture, health, or environmental sciences can help</w:t>
      </w:r>
      <w:r w:rsidRPr="00AC4B7A">
        <w:rPr>
          <w:sz w:val="16"/>
        </w:rPr>
        <w:t xml:space="preserve"> – albeit over a long time period – give a country the ability to prosper, grow, and deepen practical ties. Over the past 20 years, I’ve had the privilege of witnessing the multitude of benefits of engaging globally to tackle challenging issues by implementing science and innovation engagements with Japan, South Korea, Russia, South Africa, Mexico, and various European countries.</w:t>
      </w:r>
    </w:p>
    <w:p w14:paraId="0D055BB8" w14:textId="77777777" w:rsidR="00B71522" w:rsidRDefault="00B71522" w:rsidP="00B71522"/>
    <w:p w14:paraId="219C5F96" w14:textId="77777777" w:rsidR="00B71522" w:rsidRDefault="00B71522" w:rsidP="00B71522"/>
    <w:p w14:paraId="070BCABF" w14:textId="77777777" w:rsidR="00802AFD" w:rsidRPr="006E4EFA" w:rsidRDefault="008315DE" w:rsidP="00802AFD">
      <w:pPr>
        <w:pStyle w:val="Heading4"/>
      </w:pPr>
      <w:r>
        <w:t xml:space="preserve">C/I - </w:t>
      </w:r>
      <w:r w:rsidR="00802AFD" w:rsidRPr="006E4EFA">
        <w:t>Engagement is establishing contacts to influence a target state</w:t>
      </w:r>
    </w:p>
    <w:p w14:paraId="6A6DBF46" w14:textId="77777777" w:rsidR="00802AFD" w:rsidRDefault="00802AFD" w:rsidP="00802AFD">
      <w:r w:rsidRPr="00142805">
        <w:rPr>
          <w:rStyle w:val="Style13ptBold"/>
        </w:rPr>
        <w:t>Resnick 1</w:t>
      </w:r>
      <w:r>
        <w:t xml:space="preserve">    Dr. Evan Resnick, Ph.D. in Political Science from Columbia University, Assistant Professor of Political Science at Yeshiva University, “Defining Engagement”, Journal of International Affairs, Vol. 54, No. 2, (Spring 2001), pp. 551-566, </w:t>
      </w:r>
      <w:hyperlink r:id="rId7" w:history="1">
        <w:r w:rsidRPr="00F75D55">
          <w:rPr>
            <w:rStyle w:val="Hyperlink"/>
          </w:rPr>
          <w:t>http://www.jstor.org/stable/24357749</w:t>
        </w:r>
      </w:hyperlink>
    </w:p>
    <w:p w14:paraId="0F4FE1FC" w14:textId="77777777" w:rsidR="008315DE" w:rsidRDefault="00802AFD" w:rsidP="00802AFD">
      <w:r>
        <w:t xml:space="preserve">In order to establish a more effective framework for dealing with unsavory regimes, I propose that </w:t>
      </w:r>
      <w:r w:rsidRPr="00D56C9C">
        <w:rPr>
          <w:rStyle w:val="StyleUnderline"/>
          <w:b/>
        </w:rPr>
        <w:t>we define engagement as the attempt to influence the political behavior of a target state through the comprehensive establishment and enhancement of contacts with that state across multiple issue-areas</w:t>
      </w:r>
      <w:r>
        <w:t xml:space="preserve"> (i.e. </w:t>
      </w:r>
      <w:r w:rsidRPr="006E4EFA">
        <w:rPr>
          <w:rStyle w:val="StyleUnderline"/>
          <w:b/>
        </w:rPr>
        <w:t>diplomatic, military, economic, cultural)</w:t>
      </w:r>
      <w:r>
        <w:t>.</w:t>
      </w:r>
    </w:p>
    <w:p w14:paraId="069D3633" w14:textId="77777777" w:rsidR="008315DE" w:rsidRDefault="008315DE" w:rsidP="00B71522"/>
    <w:p w14:paraId="5834F81A" w14:textId="77777777" w:rsidR="00B71522" w:rsidRDefault="004A53BA" w:rsidP="00B71522">
      <w:pPr>
        <w:pStyle w:val="Heading4"/>
      </w:pPr>
      <w:r>
        <w:t xml:space="preserve">Reasons to prefer our interpretation: </w:t>
      </w:r>
    </w:p>
    <w:p w14:paraId="031ED26B" w14:textId="77777777" w:rsidR="004A53BA" w:rsidRDefault="004A53BA" w:rsidP="004A53BA">
      <w:pPr>
        <w:pStyle w:val="Heading4"/>
      </w:pPr>
      <w:r>
        <w:t xml:space="preserve">First – our </w:t>
      </w:r>
      <w:r w:rsidR="00633D30">
        <w:t xml:space="preserve">interpretation </w:t>
      </w:r>
      <w:r w:rsidR="00802AFD">
        <w:t xml:space="preserve">provides a better limit on the topic – it narrows the field of </w:t>
      </w:r>
      <w:proofErr w:type="spellStart"/>
      <w:r w:rsidR="00802AFD">
        <w:t>affs</w:t>
      </w:r>
      <w:proofErr w:type="spellEnd"/>
      <w:r w:rsidR="00802AFD">
        <w:t xml:space="preserve"> to those who try and change things in China – that’s key to negative ground because it’s the basis for things like the Xi DA and specific domestic China DAs </w:t>
      </w:r>
    </w:p>
    <w:p w14:paraId="507B0599" w14:textId="77777777" w:rsidR="00802AFD" w:rsidRPr="00802AFD" w:rsidRDefault="00802AFD" w:rsidP="00802AFD">
      <w:pPr>
        <w:pStyle w:val="Heading4"/>
      </w:pPr>
      <w:r>
        <w:t xml:space="preserve">Second – our interpretation is </w:t>
      </w:r>
      <w:r w:rsidR="008D562A">
        <w:t xml:space="preserve">less arbitrary because the purpose of the engagement must be to change policy – it can’t be an effect of the plan – else </w:t>
      </w:r>
      <w:proofErr w:type="spellStart"/>
      <w:proofErr w:type="gramStart"/>
      <w:r w:rsidR="008D562A">
        <w:t>its</w:t>
      </w:r>
      <w:proofErr w:type="spellEnd"/>
      <w:proofErr w:type="gramEnd"/>
      <w:r w:rsidR="008D562A">
        <w:t xml:space="preserve"> not topical. </w:t>
      </w:r>
    </w:p>
    <w:p w14:paraId="1A92974D" w14:textId="77777777" w:rsidR="00B71522" w:rsidRDefault="00B71522" w:rsidP="00B71522"/>
    <w:p w14:paraId="04C331DA" w14:textId="77777777" w:rsidR="008D562A" w:rsidRDefault="008D562A" w:rsidP="00B71522"/>
    <w:p w14:paraId="4F5C399B" w14:textId="77777777" w:rsidR="00707EFE" w:rsidRDefault="00707EFE" w:rsidP="00707EFE">
      <w:pPr>
        <w:pStyle w:val="Heading4"/>
      </w:pPr>
      <w:r>
        <w:t xml:space="preserve">The plan is not extra topical – the people in the working group have become de facto employees of the government and are doing the engagement on the USFG’s behalf. That means no outside forces are at play. </w:t>
      </w:r>
    </w:p>
    <w:p w14:paraId="201ADF1B" w14:textId="77777777" w:rsidR="00707EFE" w:rsidRDefault="00707EFE" w:rsidP="00707EFE"/>
    <w:p w14:paraId="41EDC296" w14:textId="77777777" w:rsidR="00707EFE" w:rsidRPr="00707EFE" w:rsidRDefault="00707EFE" w:rsidP="00707EFE">
      <w:pPr>
        <w:pStyle w:val="Heading4"/>
      </w:pPr>
      <w:r>
        <w:t xml:space="preserve">Even if the </w:t>
      </w:r>
      <w:proofErr w:type="spellStart"/>
      <w:r>
        <w:t>aff</w:t>
      </w:r>
      <w:proofErr w:type="spellEnd"/>
      <w:r>
        <w:t xml:space="preserve"> is extra topical – that just means the negative has more ground for CPs, DAs, and K links – net better for the negative. </w:t>
      </w:r>
    </w:p>
    <w:p w14:paraId="594EBBAC" w14:textId="77777777" w:rsidR="00707EFE" w:rsidRDefault="00707EFE" w:rsidP="00B71522"/>
    <w:p w14:paraId="3C82A4C1" w14:textId="77777777" w:rsidR="008D562A" w:rsidRDefault="008D562A" w:rsidP="008D562A">
      <w:pPr>
        <w:pStyle w:val="Heading4"/>
      </w:pPr>
      <w:r>
        <w:t>Prefer Reasonability – good is good enough – the plan is an interaction at the top levels of government between the PRC and the USFG</w:t>
      </w:r>
      <w:r w:rsidR="00707EFE">
        <w:t xml:space="preserve">. </w:t>
      </w:r>
    </w:p>
    <w:p w14:paraId="7AF74FD5" w14:textId="77777777" w:rsidR="00B71522" w:rsidRPr="00B71522" w:rsidRDefault="00B71522" w:rsidP="00B71522"/>
    <w:p w14:paraId="7CBEA8C5" w14:textId="77777777" w:rsidR="00466148" w:rsidRDefault="00466148" w:rsidP="00466148">
      <w:pPr>
        <w:pStyle w:val="Heading3"/>
      </w:pPr>
      <w:r>
        <w:lastRenderedPageBreak/>
        <w:t xml:space="preserve">A2: Engagement = QPQ </w:t>
      </w:r>
    </w:p>
    <w:p w14:paraId="395D7A4A" w14:textId="77777777" w:rsidR="00466148" w:rsidRDefault="00466148" w:rsidP="00466148"/>
    <w:p w14:paraId="522931F0" w14:textId="77777777" w:rsidR="00466148" w:rsidRPr="00466148" w:rsidRDefault="00466148" w:rsidP="00466148"/>
    <w:p w14:paraId="116DA1DA" w14:textId="77777777" w:rsidR="00466148" w:rsidRDefault="00466148" w:rsidP="00466148">
      <w:pPr>
        <w:pStyle w:val="Heading3"/>
      </w:pPr>
      <w:r>
        <w:lastRenderedPageBreak/>
        <w:t xml:space="preserve">A2: Engagement = Influence Future Policy </w:t>
      </w:r>
    </w:p>
    <w:p w14:paraId="35E6DD9F" w14:textId="77777777" w:rsidR="00466148" w:rsidRDefault="00466148" w:rsidP="00466148"/>
    <w:p w14:paraId="74D0E3CA" w14:textId="77777777" w:rsidR="00466148" w:rsidRDefault="00466148" w:rsidP="00466148"/>
    <w:p w14:paraId="0CBFC415" w14:textId="77777777" w:rsidR="00466148" w:rsidRPr="00466148" w:rsidRDefault="00466148" w:rsidP="00466148"/>
    <w:p w14:paraId="33D20B4F" w14:textId="77777777" w:rsidR="00466148" w:rsidRDefault="00466148" w:rsidP="00466148"/>
    <w:p w14:paraId="1C089996" w14:textId="77777777" w:rsidR="00466148" w:rsidRPr="000231CF" w:rsidRDefault="00466148" w:rsidP="00466148"/>
    <w:p w14:paraId="10F8D8B3" w14:textId="77777777" w:rsidR="00466148" w:rsidRDefault="00466148" w:rsidP="00466148">
      <w:pPr>
        <w:pStyle w:val="Heading3"/>
      </w:pPr>
      <w:r>
        <w:lastRenderedPageBreak/>
        <w:t xml:space="preserve">A2: Working groups =/= Diplomatic Engagement </w:t>
      </w:r>
    </w:p>
    <w:p w14:paraId="359E1043" w14:textId="77777777" w:rsidR="00466148" w:rsidRPr="00B67CED" w:rsidRDefault="00466148" w:rsidP="00466148"/>
    <w:p w14:paraId="0BE2ADE3" w14:textId="77777777" w:rsidR="00466148" w:rsidRDefault="00466148" w:rsidP="00466148">
      <w:pPr>
        <w:pStyle w:val="Heading4"/>
      </w:pPr>
      <w:r>
        <w:t xml:space="preserve">We meet – working groups are engagement through diplomacy. </w:t>
      </w:r>
    </w:p>
    <w:p w14:paraId="1235A540" w14:textId="77777777" w:rsidR="00466148" w:rsidRPr="004A29E4" w:rsidRDefault="00466148" w:rsidP="00466148">
      <w:pPr>
        <w:rPr>
          <w:rStyle w:val="Style13ptBold"/>
        </w:rPr>
      </w:pPr>
      <w:r w:rsidRPr="004A29E4">
        <w:rPr>
          <w:rStyle w:val="Style13ptBold"/>
        </w:rPr>
        <w:t>U.S.-China Bi-National Commission, 2014</w:t>
      </w:r>
    </w:p>
    <w:p w14:paraId="2F113C2D" w14:textId="77777777" w:rsidR="00466148" w:rsidRDefault="00466148" w:rsidP="00466148">
      <w:r>
        <w:t xml:space="preserve">(The USC Annenberg School for Communication and Journalism and the Peking University School for International Studies, “Building U.S.-China Trust Through Next Generation People, Platforms, and Programs,” Joint Report presented at USC’s Davidson Conference Center,  </w:t>
      </w:r>
      <w:hyperlink r:id="rId8" w:history="1">
        <w:r w:rsidRPr="007C0B31">
          <w:rPr>
            <w:rStyle w:val="Hyperlink"/>
          </w:rPr>
          <w:t>www.asc.pku.edu.cn/Default.aspx?path=/files/file/bnc-report-20131125.pdf</w:t>
        </w:r>
      </w:hyperlink>
      <w:r>
        <w:t xml:space="preserve">, April 22, 2014, accessed 7/12/16, china.usc.edu/trust, </w:t>
      </w:r>
      <w:proofErr w:type="spellStart"/>
      <w:r>
        <w:t>ddi</w:t>
      </w:r>
      <w:proofErr w:type="spellEnd"/>
      <w:r>
        <w:t xml:space="preserve"> AV) </w:t>
      </w:r>
    </w:p>
    <w:p w14:paraId="433E5F77" w14:textId="77777777" w:rsidR="00466148" w:rsidRPr="004A29E4" w:rsidRDefault="00466148" w:rsidP="00466148">
      <w:pPr>
        <w:rPr>
          <w:sz w:val="16"/>
        </w:rPr>
      </w:pPr>
      <w:r w:rsidRPr="004A29E4">
        <w:rPr>
          <w:rStyle w:val="StyleUnderline"/>
        </w:rPr>
        <w:t>Engagement through diplomacy is characterized by frequent, broad-based communication between the governments, with channels and processes set up at multiple levels for diplomatic communication.</w:t>
      </w:r>
      <w:r w:rsidRPr="004A29E4">
        <w:rPr>
          <w:sz w:val="16"/>
        </w:rPr>
        <w:t xml:space="preserve"> </w:t>
      </w:r>
      <w:r w:rsidRPr="004A29E4">
        <w:rPr>
          <w:rStyle w:val="Emphasis"/>
        </w:rPr>
        <w:t>This includes regular heads-of-state level communication, frequent cabinet-level communication through working groups and other forms of collaboration</w:t>
      </w:r>
      <w:r w:rsidRPr="004A29E4">
        <w:rPr>
          <w:sz w:val="16"/>
        </w:rPr>
        <w:t>, and an increasingly well-established public diplomacy infrastructure on both sides. Yet at times these governmental meetings seem ceremonial at best, and fail to achieve their full potential for building mutual understanding and trust, especially at the level of public engagement.</w:t>
      </w:r>
    </w:p>
    <w:p w14:paraId="4AE13F42" w14:textId="77777777" w:rsidR="00466148" w:rsidRDefault="00466148" w:rsidP="00466148"/>
    <w:p w14:paraId="3E449773" w14:textId="77777777" w:rsidR="00466148" w:rsidRDefault="00466148" w:rsidP="00466148">
      <w:pPr>
        <w:pStyle w:val="Heading4"/>
      </w:pPr>
      <w:r>
        <w:t xml:space="preserve">We meet – working groups between the United States and China’s officials are diplomatic engagement – empirics and state department recognition. </w:t>
      </w:r>
    </w:p>
    <w:p w14:paraId="6872F3C3" w14:textId="77777777" w:rsidR="00466148" w:rsidRDefault="00466148" w:rsidP="00466148">
      <w:r w:rsidRPr="00473487">
        <w:rPr>
          <w:rStyle w:val="Style13ptBold"/>
        </w:rPr>
        <w:t>Christensen</w:t>
      </w:r>
      <w:r>
        <w:t xml:space="preserve">, William P. Boswell Professor of World Politics of Peace and War at Princeton University and former Deputy Assistant Secretary for East Asian and Pacific Affairs, </w:t>
      </w:r>
      <w:r w:rsidRPr="00473487">
        <w:rPr>
          <w:rStyle w:val="Style13ptBold"/>
        </w:rPr>
        <w:t>2008</w:t>
      </w:r>
    </w:p>
    <w:p w14:paraId="1CFE69A4" w14:textId="77777777" w:rsidR="00466148" w:rsidRPr="00473487" w:rsidRDefault="00466148" w:rsidP="00466148">
      <w:r>
        <w:t xml:space="preserve">(Thomas J., “Shaping China's Global Choices Through Diplomacy,” US Department of State Archive, March 18, 2008, </w:t>
      </w:r>
      <w:hyperlink r:id="rId9" w:history="1">
        <w:r w:rsidRPr="007C0B31">
          <w:rPr>
            <w:rStyle w:val="Hyperlink"/>
          </w:rPr>
          <w:t>http://2001-2009.state.gov/p/eap/rls/rm/2008/03/102327.htm</w:t>
        </w:r>
      </w:hyperlink>
      <w:r>
        <w:t xml:space="preserve">, accessed 7/12/16, </w:t>
      </w:r>
      <w:proofErr w:type="spellStart"/>
      <w:r>
        <w:t>ddi</w:t>
      </w:r>
      <w:proofErr w:type="spellEnd"/>
      <w:r>
        <w:t xml:space="preserve"> AV) </w:t>
      </w:r>
    </w:p>
    <w:p w14:paraId="67277E56" w14:textId="77777777" w:rsidR="00466148" w:rsidRPr="00A11E1C" w:rsidRDefault="00466148" w:rsidP="00466148">
      <w:pPr>
        <w:rPr>
          <w:sz w:val="16"/>
        </w:rPr>
      </w:pPr>
      <w:r w:rsidRPr="00A11E1C">
        <w:rPr>
          <w:sz w:val="16"/>
        </w:rPr>
        <w:t xml:space="preserve">Evolving Mechanisms for Diplomatic Engagement </w:t>
      </w:r>
      <w:r w:rsidRPr="00473487">
        <w:rPr>
          <w:rStyle w:val="StyleUnderline"/>
        </w:rPr>
        <w:t>A strong U.S. presence in Asia, backed by regional alliances and security partnerships, combined with a robust policy of diplomatic engagement, will help maximize the chance that China will make the right choices moving forward.</w:t>
      </w:r>
      <w:r w:rsidRPr="00A11E1C">
        <w:rPr>
          <w:sz w:val="16"/>
        </w:rPr>
        <w:t xml:space="preserve"> In addition to maintaining strong political and security relationships in the region, </w:t>
      </w:r>
      <w:r w:rsidRPr="00473487">
        <w:rPr>
          <w:rStyle w:val="Emphasis"/>
        </w:rPr>
        <w:t>we engage the Chinese government in over fifty dialogues, fora and working groups spanning subjects from aviation to counterterrorism to food safety to non-proliferation</w:t>
      </w:r>
      <w:r w:rsidRPr="00A11E1C">
        <w:rPr>
          <w:sz w:val="16"/>
        </w:rPr>
        <w:t xml:space="preserve">. These are meetings not just between our senior cabinet officials, diplomats and military officers, but also between working-level technical experts, and </w:t>
      </w:r>
      <w:r w:rsidRPr="00473487">
        <w:rPr>
          <w:rStyle w:val="StyleUnderline"/>
        </w:rPr>
        <w:t>they facilitate frank exchanges and discussions of our respective policies</w:t>
      </w:r>
      <w:r w:rsidRPr="00A11E1C">
        <w:rPr>
          <w:sz w:val="16"/>
        </w:rPr>
        <w:t xml:space="preserve">. Unlike bilateral interactions in previous decades, </w:t>
      </w:r>
      <w:r w:rsidRPr="00473487">
        <w:rPr>
          <w:rStyle w:val="StyleUnderline"/>
        </w:rPr>
        <w:t>our dialogues with China do much more than discuss how to manage our bilateral relationship. They increasingly focus on how the United States and China can better coordinate efforts in tackling global and regional problems.</w:t>
      </w:r>
      <w:r w:rsidRPr="00A11E1C">
        <w:rPr>
          <w:sz w:val="16"/>
        </w:rPr>
        <w:t xml:space="preserve"> For example, as a supplement to the Senior Dialogue, our premier dialogue on political and security affairs, we foster regular regional sub-dialogues between our regional Assistant Secretaries of State and China’s Assistant Foreign Ministers to discuss how the United States and China can better understand and address the challenges that countries in those regions face. In previous decades, these diplomats might not even know </w:t>
      </w:r>
      <w:proofErr w:type="spellStart"/>
      <w:r w:rsidRPr="00A11E1C">
        <w:rPr>
          <w:sz w:val="16"/>
        </w:rPr>
        <w:t>each others’</w:t>
      </w:r>
      <w:proofErr w:type="spellEnd"/>
      <w:r w:rsidRPr="00A11E1C">
        <w:rPr>
          <w:sz w:val="16"/>
        </w:rPr>
        <w:t xml:space="preserve"> names, let alone interact in intensive discussions. Moreover, </w:t>
      </w:r>
      <w:r w:rsidRPr="00473487">
        <w:rPr>
          <w:rStyle w:val="StyleUnderline"/>
        </w:rPr>
        <w:t>these are real dialogues, with both sides sharing their often very different experiences in the countries and regions in question.</w:t>
      </w:r>
    </w:p>
    <w:p w14:paraId="71268733" w14:textId="77777777" w:rsidR="00466148" w:rsidRDefault="00466148" w:rsidP="00466148"/>
    <w:p w14:paraId="6E1DA72F" w14:textId="77777777" w:rsidR="00466148" w:rsidRDefault="00466148" w:rsidP="00466148"/>
    <w:p w14:paraId="02A3B96D" w14:textId="77777777" w:rsidR="00466148" w:rsidRDefault="00466148" w:rsidP="00466148"/>
    <w:p w14:paraId="09DBCF71" w14:textId="77777777" w:rsidR="005921F1" w:rsidRDefault="005921F1" w:rsidP="005921F1">
      <w:pPr>
        <w:pStyle w:val="Heading2"/>
      </w:pPr>
      <w:r>
        <w:lastRenderedPageBreak/>
        <w:t>With</w:t>
      </w:r>
    </w:p>
    <w:p w14:paraId="50B1D7EC" w14:textId="77777777" w:rsidR="005921F1" w:rsidRDefault="005921F1" w:rsidP="005921F1"/>
    <w:p w14:paraId="548A1216" w14:textId="1C6A4235" w:rsidR="002801C5" w:rsidRDefault="005921F1" w:rsidP="002801C5">
      <w:pPr>
        <w:pStyle w:val="Heading3"/>
      </w:pPr>
      <w:r>
        <w:lastRenderedPageBreak/>
        <w:t xml:space="preserve">A2: </w:t>
      </w:r>
      <w:r w:rsidR="002801C5">
        <w:t>With indicates Reciprocal relation</w:t>
      </w:r>
    </w:p>
    <w:p w14:paraId="32F9D517" w14:textId="77777777" w:rsidR="002801C5" w:rsidRDefault="002801C5" w:rsidP="002801C5"/>
    <w:p w14:paraId="4FFEC577" w14:textId="2C5C0DCB" w:rsidR="00CC2687" w:rsidRDefault="00CC2687" w:rsidP="00CC2687">
      <w:pPr>
        <w:pStyle w:val="Heading4"/>
      </w:pPr>
      <w:r>
        <w:t xml:space="preserve">Reject this T argument – their violation and interpretation do no match up. The violation is with as reciprocal action but the violation is must be </w:t>
      </w:r>
      <w:proofErr w:type="spellStart"/>
      <w:r>
        <w:t>gov</w:t>
      </w:r>
      <w:proofErr w:type="spellEnd"/>
      <w:r>
        <w:t xml:space="preserve"> to </w:t>
      </w:r>
      <w:proofErr w:type="spellStart"/>
      <w:r>
        <w:t>gov</w:t>
      </w:r>
      <w:proofErr w:type="spellEnd"/>
      <w:r>
        <w:t xml:space="preserve"> – there is no reason we violate based on the original interpretation. </w:t>
      </w:r>
    </w:p>
    <w:p w14:paraId="7BEA3354" w14:textId="77777777" w:rsidR="00CC2687" w:rsidRDefault="00CC2687" w:rsidP="002801C5"/>
    <w:p w14:paraId="3570960B" w14:textId="64F380BE" w:rsidR="002801C5" w:rsidRDefault="00056BCD" w:rsidP="00056BCD">
      <w:pPr>
        <w:pStyle w:val="Heading4"/>
      </w:pPr>
      <w:r>
        <w:t>We meet –</w:t>
      </w:r>
      <w:r w:rsidR="00A06E90">
        <w:t xml:space="preserve"> the plan text mandates engagement between the United States federal government and the PRC</w:t>
      </w:r>
      <w:r w:rsidR="00F837F5">
        <w:t xml:space="preserve"> with reciprocal action – that’s the PRC’s evolvement and ideas in the working group</w:t>
      </w:r>
      <w:r w:rsidR="00A06E90">
        <w:t xml:space="preserve">. </w:t>
      </w:r>
    </w:p>
    <w:p w14:paraId="0924C83B" w14:textId="77777777" w:rsidR="00A06E90" w:rsidRDefault="00A06E90" w:rsidP="00A06E90"/>
    <w:p w14:paraId="5ACB753C" w14:textId="70E885AD" w:rsidR="00A06E90" w:rsidRDefault="00A06E90" w:rsidP="00A06E90">
      <w:pPr>
        <w:pStyle w:val="Heading4"/>
      </w:pPr>
      <w:r>
        <w:t>C/I - With indicates acting toward</w:t>
      </w:r>
    </w:p>
    <w:p w14:paraId="4A5D5963" w14:textId="77777777" w:rsidR="00A06E90" w:rsidRDefault="00A06E90" w:rsidP="00A06E90">
      <w:r w:rsidRPr="00C271BA">
        <w:rPr>
          <w:rStyle w:val="Style13ptBold"/>
        </w:rPr>
        <w:t>Macmillan 16</w:t>
      </w:r>
      <w:r>
        <w:t xml:space="preserve">     Macmillan </w:t>
      </w:r>
      <w:proofErr w:type="gramStart"/>
      <w:r>
        <w:t>Dictionary  2016</w:t>
      </w:r>
      <w:proofErr w:type="gramEnd"/>
      <w:r>
        <w:t xml:space="preserve">    </w:t>
      </w:r>
      <w:r w:rsidRPr="0057481E">
        <w:t>http://www.macmillandictionary.com/us</w:t>
      </w:r>
    </w:p>
    <w:p w14:paraId="7A3AF597" w14:textId="77777777" w:rsidR="00A06E90" w:rsidRPr="00810DCC" w:rsidRDefault="00A06E90" w:rsidP="00A06E90">
      <w:pPr>
        <w:spacing w:after="0"/>
        <w:rPr>
          <w:rStyle w:val="StyleUnderline"/>
          <w:b/>
        </w:rPr>
      </w:pPr>
      <w:proofErr w:type="gramStart"/>
      <w:r w:rsidRPr="00810DCC">
        <w:rPr>
          <w:rStyle w:val="StyleUnderline"/>
          <w:b/>
        </w:rPr>
        <w:t>with</w:t>
      </w:r>
      <w:proofErr w:type="gramEnd"/>
    </w:p>
    <w:p w14:paraId="42EC9EC3" w14:textId="77777777" w:rsidR="00A06E90" w:rsidRDefault="00A06E90" w:rsidP="00A06E90">
      <w:pPr>
        <w:spacing w:after="0"/>
      </w:pPr>
      <w:proofErr w:type="gramStart"/>
      <w:r>
        <w:t xml:space="preserve">16  </w:t>
      </w:r>
      <w:r w:rsidRPr="00810DCC">
        <w:rPr>
          <w:rStyle w:val="StyleUnderline"/>
          <w:b/>
        </w:rPr>
        <w:t>used</w:t>
      </w:r>
      <w:proofErr w:type="gramEnd"/>
      <w:r w:rsidRPr="00810DCC">
        <w:rPr>
          <w:rStyle w:val="StyleUnderline"/>
          <w:b/>
        </w:rPr>
        <w:t xml:space="preserve"> for saying what people, countries, etc. someone behaves toward in a particular way</w:t>
      </w:r>
    </w:p>
    <w:p w14:paraId="0A9370E4" w14:textId="77777777" w:rsidR="00A06E90" w:rsidRDefault="00A06E90" w:rsidP="00A06E90">
      <w:pPr>
        <w:spacing w:after="0"/>
      </w:pPr>
      <w:r>
        <w:t>I was very friendly with the manager’s secretary.</w:t>
      </w:r>
    </w:p>
    <w:p w14:paraId="555E8A55" w14:textId="77777777" w:rsidR="00A06E90" w:rsidRDefault="00A06E90" w:rsidP="00A06E90">
      <w:pPr>
        <w:spacing w:after="0"/>
      </w:pPr>
      <w:r>
        <w:t>U.S. relations with Vietnam have improved recently.</w:t>
      </w:r>
    </w:p>
    <w:p w14:paraId="632232C2" w14:textId="77777777" w:rsidR="00A06E90" w:rsidRDefault="00A06E90" w:rsidP="00A06E90"/>
    <w:p w14:paraId="235D1EE2" w14:textId="77777777" w:rsidR="00A06E90" w:rsidRDefault="00A06E90" w:rsidP="00A06E90"/>
    <w:p w14:paraId="46768045" w14:textId="2152AF67" w:rsidR="00A06E90" w:rsidRDefault="00A06E90" w:rsidP="00A06E90">
      <w:pPr>
        <w:pStyle w:val="Heading4"/>
      </w:pPr>
      <w:r>
        <w:t>We meet our interpretation – the plan is an of</w:t>
      </w:r>
      <w:r w:rsidR="00A04891">
        <w:t xml:space="preserve">fer towards the PRC. </w:t>
      </w:r>
    </w:p>
    <w:p w14:paraId="7C1FCFD1" w14:textId="77777777" w:rsidR="00A04891" w:rsidRDefault="00A04891" w:rsidP="00A04891"/>
    <w:p w14:paraId="6B74771D" w14:textId="77777777" w:rsidR="00A04891" w:rsidRDefault="00A04891" w:rsidP="00A04891"/>
    <w:p w14:paraId="6E0A8CD7" w14:textId="7E4BF7C4" w:rsidR="00A04891" w:rsidRDefault="00A04891" w:rsidP="00A04891">
      <w:pPr>
        <w:pStyle w:val="Heading4"/>
      </w:pPr>
      <w:r>
        <w:t xml:space="preserve">Prefer our interpretation: </w:t>
      </w:r>
    </w:p>
    <w:p w14:paraId="66182AD2" w14:textId="1911D296" w:rsidR="00A04891" w:rsidRDefault="00A04891" w:rsidP="00A04891">
      <w:pPr>
        <w:pStyle w:val="Heading4"/>
      </w:pPr>
      <w:r>
        <w:t>First –</w:t>
      </w:r>
      <w:r w:rsidR="000A30B9">
        <w:t xml:space="preserve"> we provide better limits on the topic – we limit interaction between the US and China to only those states – their inter</w:t>
      </w:r>
      <w:r w:rsidR="00F837F5">
        <w:t xml:space="preserve">pretation allows forces the topic to be only about actions that can be reciprocated. That over-limits the topic because it limits out the </w:t>
      </w:r>
      <w:r w:rsidR="00E43D42">
        <w:t>debate on if China will say yes</w:t>
      </w:r>
    </w:p>
    <w:p w14:paraId="5BC89231" w14:textId="77777777" w:rsidR="00E43D42" w:rsidRDefault="00E43D42" w:rsidP="00E43D42"/>
    <w:p w14:paraId="389D4981" w14:textId="1467B941" w:rsidR="00E43D42" w:rsidRDefault="00E43D42" w:rsidP="00E43D42">
      <w:pPr>
        <w:pStyle w:val="Heading4"/>
      </w:pPr>
      <w:r>
        <w:t xml:space="preserve">Second – our interpretation </w:t>
      </w:r>
      <w:r w:rsidR="00076B3E">
        <w:t xml:space="preserve">provides good ground for the negative – it allows for </w:t>
      </w:r>
      <w:r w:rsidR="005B625D">
        <w:t xml:space="preserve">a robust debate on US-China relations by forcing the interaction to be centered on China. </w:t>
      </w:r>
      <w:r w:rsidR="00076B3E">
        <w:t xml:space="preserve"> </w:t>
      </w:r>
    </w:p>
    <w:p w14:paraId="1BC3AD63" w14:textId="77777777" w:rsidR="005B625D" w:rsidRDefault="005B625D" w:rsidP="005B625D"/>
    <w:p w14:paraId="3CDF636A" w14:textId="77777777" w:rsidR="005B625D" w:rsidRDefault="005B625D" w:rsidP="005B625D"/>
    <w:p w14:paraId="13D55994" w14:textId="4F4AD798" w:rsidR="003D1B40" w:rsidRPr="003D1B40" w:rsidRDefault="005B625D" w:rsidP="003D1B40">
      <w:pPr>
        <w:pStyle w:val="Heading4"/>
      </w:pPr>
      <w:r>
        <w:lastRenderedPageBreak/>
        <w:t xml:space="preserve">Prefer reasonability </w:t>
      </w:r>
      <w:r w:rsidR="003D1B40">
        <w:t>–</w:t>
      </w:r>
      <w:r>
        <w:t xml:space="preserve"> </w:t>
      </w:r>
      <w:r w:rsidR="003D1B40">
        <w:t xml:space="preserve">good is good enough – the plan is based on interactions between the US and China which is the foundation of the resolution. Competing </w:t>
      </w:r>
      <w:r w:rsidR="00932F4E">
        <w:t xml:space="preserve">interpretations is infinitely regressive and leads to stale debates on a handful of </w:t>
      </w:r>
      <w:proofErr w:type="spellStart"/>
      <w:r w:rsidR="00932F4E">
        <w:t>affs</w:t>
      </w:r>
      <w:proofErr w:type="spellEnd"/>
      <w:r w:rsidR="00932F4E">
        <w:t xml:space="preserve">. </w:t>
      </w:r>
    </w:p>
    <w:p w14:paraId="482F9840" w14:textId="77777777" w:rsidR="00A04891" w:rsidRPr="00A04891" w:rsidRDefault="00A04891" w:rsidP="00A04891"/>
    <w:p w14:paraId="4B23AB6F" w14:textId="77777777" w:rsidR="00A06E90" w:rsidRPr="00A06E90" w:rsidRDefault="00A06E90" w:rsidP="00A06E90"/>
    <w:p w14:paraId="37A01B5F" w14:textId="77777777" w:rsidR="005921F1" w:rsidRPr="005921F1" w:rsidRDefault="005921F1" w:rsidP="005921F1"/>
    <w:p w14:paraId="5E0D4E1B" w14:textId="77777777" w:rsidR="00466148" w:rsidRDefault="00466148" w:rsidP="000231CF">
      <w:pPr>
        <w:pStyle w:val="Heading1"/>
      </w:pPr>
      <w:r>
        <w:lastRenderedPageBreak/>
        <w:t>DAs</w:t>
      </w:r>
    </w:p>
    <w:p w14:paraId="3F7A54E7" w14:textId="77777777" w:rsidR="00466148" w:rsidRDefault="00466148" w:rsidP="00466148"/>
    <w:p w14:paraId="5317EC65" w14:textId="77777777" w:rsidR="00466148" w:rsidRDefault="00466148" w:rsidP="00466148">
      <w:pPr>
        <w:pStyle w:val="Heading2"/>
      </w:pPr>
      <w:r>
        <w:lastRenderedPageBreak/>
        <w:t>Appeasement DA</w:t>
      </w:r>
    </w:p>
    <w:p w14:paraId="57D4CDA9" w14:textId="77777777" w:rsidR="00466148" w:rsidRDefault="00466148" w:rsidP="00466148"/>
    <w:p w14:paraId="19E2A69C" w14:textId="77777777" w:rsidR="00466148" w:rsidRDefault="00466148" w:rsidP="00466148">
      <w:pPr>
        <w:pStyle w:val="Heading3"/>
      </w:pPr>
      <w:r>
        <w:lastRenderedPageBreak/>
        <w:t xml:space="preserve">2AC </w:t>
      </w:r>
      <w:r w:rsidR="00810883">
        <w:t xml:space="preserve">vs Appeasement </w:t>
      </w:r>
    </w:p>
    <w:p w14:paraId="271E7CD3" w14:textId="77777777" w:rsidR="00810883" w:rsidRDefault="00810883" w:rsidP="00810883"/>
    <w:p w14:paraId="57A76F6F" w14:textId="77777777" w:rsidR="00810883" w:rsidRDefault="00810883" w:rsidP="00810883"/>
    <w:p w14:paraId="4D6AEBC9" w14:textId="77777777" w:rsidR="00810883" w:rsidRDefault="00810883" w:rsidP="00810883">
      <w:pPr>
        <w:pStyle w:val="Heading4"/>
      </w:pPr>
      <w:r>
        <w:t xml:space="preserve">1. Reject their high magnitude framing – it causes social and political gridlock and distorts rational decision making – that prevents effective risk analysis – that’s 1AC Mueller evidence. Your evaluation of impacts should start with a zero risk framing for high magnitude. </w:t>
      </w:r>
    </w:p>
    <w:p w14:paraId="19E45E88" w14:textId="77777777" w:rsidR="00810883" w:rsidRDefault="00810883" w:rsidP="00810883"/>
    <w:p w14:paraId="690B3915" w14:textId="77777777" w:rsidR="00810883" w:rsidRPr="00810883" w:rsidRDefault="00810883" w:rsidP="00810883">
      <w:pPr>
        <w:pStyle w:val="Heading4"/>
      </w:pPr>
      <w:r>
        <w:t xml:space="preserve">2. Case outweighs – millions of people die in the US and China from lack of preventive care and drug resistant bacteria – that’s our </w:t>
      </w:r>
      <w:proofErr w:type="spellStart"/>
      <w:r>
        <w:t>Maciosek</w:t>
      </w:r>
      <w:proofErr w:type="spellEnd"/>
      <w:r>
        <w:t xml:space="preserve">, Chen and Tang evidence. </w:t>
      </w:r>
    </w:p>
    <w:p w14:paraId="6E99C4E0" w14:textId="77777777" w:rsidR="00810883" w:rsidRDefault="00810883" w:rsidP="00810883"/>
    <w:p w14:paraId="1C22B4F2" w14:textId="77777777" w:rsidR="00642F7C" w:rsidRDefault="00642F7C" w:rsidP="00642F7C">
      <w:pPr>
        <w:pStyle w:val="Heading4"/>
      </w:pPr>
      <w:r>
        <w:t xml:space="preserve">3. Non-unique – the US has already engaged China on healthcare – CDC assistance proves. </w:t>
      </w:r>
    </w:p>
    <w:p w14:paraId="7A846D38" w14:textId="77777777" w:rsidR="00642F7C" w:rsidRDefault="00642F7C" w:rsidP="00642F7C">
      <w:r w:rsidRPr="00642F7C">
        <w:rPr>
          <w:rStyle w:val="Style13ptBold"/>
        </w:rPr>
        <w:t>McFarland</w:t>
      </w:r>
      <w:r>
        <w:t xml:space="preserve">, Director, U.S. Centers for Disease Control and Prevention, China Programs, </w:t>
      </w:r>
      <w:r w:rsidRPr="00642F7C">
        <w:rPr>
          <w:rStyle w:val="Style13ptBold"/>
        </w:rPr>
        <w:t>2011</w:t>
      </w:r>
    </w:p>
    <w:p w14:paraId="455EFE38" w14:textId="77777777" w:rsidR="00642F7C" w:rsidRDefault="00642F7C" w:rsidP="00642F7C">
      <w:r>
        <w:t xml:space="preserve">(Jeffrey W., “U.S. CDC in China: 2010-2011 Annual Report,” Center for Disease Control, 2011, </w:t>
      </w:r>
      <w:hyperlink r:id="rId10" w:history="1">
        <w:r w:rsidRPr="009E62BE">
          <w:rPr>
            <w:rStyle w:val="Hyperlink"/>
          </w:rPr>
          <w:t>http://www.cdc.gov/globalhealth/countries/china/pdf/us_china-biennial-report_2010-11.pdf</w:t>
        </w:r>
      </w:hyperlink>
      <w:r>
        <w:t xml:space="preserve">, accessed 7/17/16, </w:t>
      </w:r>
      <w:proofErr w:type="spellStart"/>
      <w:r>
        <w:t>ddi</w:t>
      </w:r>
      <w:proofErr w:type="spellEnd"/>
      <w:r>
        <w:t xml:space="preserve"> AV) </w:t>
      </w:r>
    </w:p>
    <w:p w14:paraId="684B945D" w14:textId="77777777" w:rsidR="00642F7C" w:rsidRPr="00625C5D" w:rsidRDefault="00642F7C" w:rsidP="00642F7C">
      <w:pPr>
        <w:rPr>
          <w:rStyle w:val="StyleUnderline"/>
        </w:rPr>
      </w:pPr>
      <w:r w:rsidRPr="00625C5D">
        <w:rPr>
          <w:rStyle w:val="StyleUnderline"/>
        </w:rPr>
        <w:t>The U.S. CDC in China established two rural AIDS clinical training centers to improve capacity to care for HIV and AIDS patients in remote areas of the country.</w:t>
      </w:r>
      <w:r w:rsidRPr="00642F7C">
        <w:rPr>
          <w:sz w:val="16"/>
        </w:rPr>
        <w:t xml:space="preserve"> </w:t>
      </w:r>
      <w:r w:rsidRPr="00625C5D">
        <w:rPr>
          <w:rStyle w:val="StyleUnderline"/>
        </w:rPr>
        <w:t xml:space="preserve">The </w:t>
      </w:r>
      <w:proofErr w:type="spellStart"/>
      <w:r w:rsidRPr="00625C5D">
        <w:rPr>
          <w:rStyle w:val="StyleUnderline"/>
        </w:rPr>
        <w:t>Lixin</w:t>
      </w:r>
      <w:proofErr w:type="spellEnd"/>
      <w:r w:rsidRPr="00625C5D">
        <w:rPr>
          <w:rStyle w:val="StyleUnderline"/>
        </w:rPr>
        <w:t>, Anhui training center was opened in 2004, in collaboration with the Clinton Foundation, in a rural county heavily affected by unsafe plasma donation practices of the early 1990’s</w:t>
      </w:r>
      <w:r w:rsidRPr="00642F7C">
        <w:rPr>
          <w:sz w:val="16"/>
        </w:rPr>
        <w:t xml:space="preserve">. The </w:t>
      </w:r>
      <w:proofErr w:type="spellStart"/>
      <w:r w:rsidRPr="00642F7C">
        <w:rPr>
          <w:sz w:val="16"/>
        </w:rPr>
        <w:t>Luzhai</w:t>
      </w:r>
      <w:proofErr w:type="spellEnd"/>
      <w:r w:rsidRPr="00642F7C">
        <w:rPr>
          <w:sz w:val="16"/>
        </w:rPr>
        <w:t xml:space="preserve">, Guangxi training center was opened in March 2010 and is located in an area where HIV is primarily spread through sexual transmission and injecting drug use. </w:t>
      </w:r>
      <w:r w:rsidRPr="00625C5D">
        <w:rPr>
          <w:rStyle w:val="StyleUnderline"/>
        </w:rPr>
        <w:t xml:space="preserve">The training centers provide 10-week intensive residency training on comprehensive HIV care and treatment practices by using a residential </w:t>
      </w:r>
      <w:proofErr w:type="spellStart"/>
      <w:r w:rsidRPr="00625C5D">
        <w:rPr>
          <w:rStyle w:val="StyleUnderline"/>
        </w:rPr>
        <w:t>communitybased</w:t>
      </w:r>
      <w:proofErr w:type="spellEnd"/>
      <w:r w:rsidRPr="00625C5D">
        <w:rPr>
          <w:rStyle w:val="StyleUnderline"/>
        </w:rPr>
        <w:t xml:space="preserve"> approach</w:t>
      </w:r>
      <w:r w:rsidRPr="00642F7C">
        <w:rPr>
          <w:sz w:val="16"/>
        </w:rPr>
        <w:t xml:space="preserve">. Trainees are county-level infectious disease clinicians from across China with at least 3 years of experience treating HIV/AIDS patients. </w:t>
      </w:r>
      <w:r w:rsidRPr="00625C5D">
        <w:rPr>
          <w:rStyle w:val="StyleUnderline"/>
        </w:rPr>
        <w:t xml:space="preserve">They provide direct care and treatment services in the high epidemic counties in the province, providing county-level doctors with rare hands-on experience that they can then apply in their home provinces. </w:t>
      </w:r>
    </w:p>
    <w:p w14:paraId="3687B4D0" w14:textId="77777777" w:rsidR="00642F7C" w:rsidRPr="00625C5D" w:rsidRDefault="00642F7C" w:rsidP="00642F7C"/>
    <w:p w14:paraId="0F30612A" w14:textId="77777777" w:rsidR="00642F7C" w:rsidRDefault="00642F7C" w:rsidP="00642F7C"/>
    <w:p w14:paraId="4E0C3451" w14:textId="77777777" w:rsidR="00642F7C" w:rsidRPr="00642F7C" w:rsidRDefault="00642F7C" w:rsidP="00642F7C">
      <w:pPr>
        <w:rPr>
          <w:rStyle w:val="Style13ptBold"/>
        </w:rPr>
      </w:pPr>
      <w:r>
        <w:rPr>
          <w:rStyle w:val="Style13ptBold"/>
        </w:rPr>
        <w:t xml:space="preserve">5. No Link – the </w:t>
      </w:r>
      <w:proofErr w:type="spellStart"/>
      <w:r>
        <w:rPr>
          <w:rStyle w:val="Style13ptBold"/>
        </w:rPr>
        <w:t>aff</w:t>
      </w:r>
      <w:proofErr w:type="spellEnd"/>
      <w:r>
        <w:rPr>
          <w:rStyle w:val="Style13ptBold"/>
        </w:rPr>
        <w:t xml:space="preserve"> does not contradict the current containment strategy – your </w:t>
      </w:r>
      <w:proofErr w:type="spellStart"/>
      <w:r>
        <w:rPr>
          <w:rStyle w:val="Style13ptBold"/>
        </w:rPr>
        <w:t>Etzioni</w:t>
      </w:r>
      <w:proofErr w:type="spellEnd"/>
      <w:r>
        <w:rPr>
          <w:rStyle w:val="Style13ptBold"/>
        </w:rPr>
        <w:t xml:space="preserve"> evidence specific that the containment strategy is based on economic integration and humanitarian aid – we are not that. </w:t>
      </w:r>
    </w:p>
    <w:p w14:paraId="453FD9C6" w14:textId="77777777" w:rsidR="00642F7C" w:rsidRDefault="00642F7C" w:rsidP="00642F7C"/>
    <w:p w14:paraId="3D924C4F" w14:textId="77777777" w:rsidR="00642F7C" w:rsidRPr="00ED41D3" w:rsidRDefault="00642F7C" w:rsidP="00642F7C">
      <w:pPr>
        <w:keepNext/>
        <w:keepLines/>
        <w:spacing w:before="40" w:after="0"/>
        <w:outlineLvl w:val="3"/>
        <w:rPr>
          <w:rFonts w:eastAsiaTheme="majorEastAsia" w:cstheme="majorBidi"/>
          <w:b/>
          <w:iCs/>
          <w:sz w:val="26"/>
        </w:rPr>
      </w:pPr>
      <w:r>
        <w:rPr>
          <w:rFonts w:eastAsiaTheme="majorEastAsia" w:cstheme="majorBidi"/>
          <w:b/>
          <w:iCs/>
          <w:sz w:val="26"/>
        </w:rPr>
        <w:lastRenderedPageBreak/>
        <w:t xml:space="preserve">4. Turn - </w:t>
      </w:r>
      <w:r w:rsidRPr="00ED41D3">
        <w:rPr>
          <w:rFonts w:eastAsiaTheme="majorEastAsia" w:cstheme="majorBidi"/>
          <w:b/>
          <w:iCs/>
          <w:sz w:val="26"/>
        </w:rPr>
        <w:t xml:space="preserve">Containment </w:t>
      </w:r>
      <w:r>
        <w:rPr>
          <w:rFonts w:eastAsiaTheme="majorEastAsia" w:cstheme="majorBidi"/>
          <w:b/>
          <w:iCs/>
          <w:sz w:val="26"/>
        </w:rPr>
        <w:t xml:space="preserve">is pure escalatory posturing - </w:t>
      </w:r>
      <w:r w:rsidRPr="00ED41D3">
        <w:rPr>
          <w:rFonts w:eastAsiaTheme="majorEastAsia" w:cstheme="majorBidi"/>
          <w:b/>
          <w:iCs/>
          <w:sz w:val="26"/>
        </w:rPr>
        <w:t>risks Military miscalculation between Major Powers ending in Nuclear War</w:t>
      </w:r>
    </w:p>
    <w:p w14:paraId="30864233" w14:textId="77777777" w:rsidR="00642F7C" w:rsidRPr="00ED41D3" w:rsidRDefault="00642F7C" w:rsidP="00642F7C">
      <w:pPr>
        <w:rPr>
          <w:sz w:val="18"/>
          <w:szCs w:val="18"/>
        </w:rPr>
      </w:pPr>
      <w:r w:rsidRPr="00ED41D3">
        <w:rPr>
          <w:sz w:val="18"/>
          <w:szCs w:val="18"/>
        </w:rPr>
        <w:t xml:space="preserve">Ted </w:t>
      </w:r>
      <w:r w:rsidRPr="00ED41D3">
        <w:rPr>
          <w:b/>
          <w:bCs/>
          <w:sz w:val="26"/>
        </w:rPr>
        <w:t>Galen</w:t>
      </w:r>
      <w:r w:rsidRPr="00ED41D3">
        <w:rPr>
          <w:sz w:val="18"/>
          <w:szCs w:val="18"/>
        </w:rPr>
        <w:t>, a senior fellow at the Cato Institute and a contributing editor at The National Interest, 6-3-20</w:t>
      </w:r>
      <w:r w:rsidRPr="00ED41D3">
        <w:rPr>
          <w:b/>
          <w:bCs/>
          <w:sz w:val="26"/>
        </w:rPr>
        <w:t>15</w:t>
      </w:r>
      <w:r w:rsidRPr="00ED41D3">
        <w:rPr>
          <w:sz w:val="18"/>
          <w:szCs w:val="18"/>
        </w:rPr>
        <w:t xml:space="preserve">, "Here's How to Avoid World War Three," National Interest, </w:t>
      </w:r>
      <w:hyperlink r:id="rId11" w:history="1">
        <w:r w:rsidRPr="00107B69">
          <w:rPr>
            <w:rStyle w:val="Hyperlink"/>
            <w:sz w:val="18"/>
            <w:szCs w:val="18"/>
          </w:rPr>
          <w:t>http://nationalinterest.org/feature/heres-how-avoid-world-war-three-13027?page=show</w:t>
        </w:r>
      </w:hyperlink>
      <w:r>
        <w:rPr>
          <w:sz w:val="18"/>
          <w:szCs w:val="18"/>
        </w:rPr>
        <w:t xml:space="preserve">  [KKC]</w:t>
      </w:r>
    </w:p>
    <w:p w14:paraId="29A66DA7" w14:textId="77777777" w:rsidR="00642F7C" w:rsidRDefault="00642F7C" w:rsidP="00642F7C">
      <w:pPr>
        <w:rPr>
          <w:sz w:val="16"/>
        </w:rPr>
      </w:pPr>
      <w:r w:rsidRPr="00ED41D3">
        <w:rPr>
          <w:sz w:val="16"/>
        </w:rPr>
        <w:t xml:space="preserve">Although wars between even small nations are tragic for the populations involved and can cause wider problems in the international system, </w:t>
      </w:r>
      <w:r w:rsidRPr="00ED41D3">
        <w:rPr>
          <w:u w:val="single"/>
        </w:rPr>
        <w:t>the prospect of armed conflict between major powers is the true nightmare scenario—especially in an era of nuclear weapons.</w:t>
      </w:r>
      <w:r w:rsidRPr="00ED41D3">
        <w:rPr>
          <w:sz w:val="16"/>
        </w:rPr>
        <w:t xml:space="preserve"> The two world wars that so horribly scarred the twentieth century provide important reminders of the dire consequences of great-power conflicts. It follows that all responsible major countries should avoid actions that increase the risk of needless confrontations. Unfortunately, the level of danger from such conduct appears to be rising rather than declining. National pride and domestic political pressure to “show the flag” and “demonstrate credibility” can sometimes overwhelm common sense in the conduct of foreign policy. Recent actions by several major powers are reminiscent of playground posturing by middle-school male students. For example, Russia has repeatedly engaged in provocative military flights near the airspace of NATO members, especially the three Baltic republics. On one occasion, Russian bombers even flew near Great Britain’s airspace. The foolish nature of that maneuver was underscored, given that the bombers were obsolescent, propeller-powered aircraft. British and NATO military commanders were not likely to be intimidated by weaponry embodying technology from the 1940s. Thus, the flights had the unique combination of being annoying and ineffectual—the epitome of a needless provocation. Flights by modern Russian fighter planes and surveillance aircraft in the Baltic region are more serious, as are incidents involving Russian naval vessels operating near the territorial waters of various European countries. U.S. and NATO officials have repeatedly denounced such conduct. But NATO members have also engaged in foolishly provocative actions. In February 2015, the alliance conducted exercises with tanks and 1,400 troops near </w:t>
      </w:r>
      <w:proofErr w:type="spellStart"/>
      <w:r w:rsidRPr="00ED41D3">
        <w:rPr>
          <w:sz w:val="16"/>
        </w:rPr>
        <w:t>Narva</w:t>
      </w:r>
      <w:proofErr w:type="spellEnd"/>
      <w:r w:rsidRPr="00ED41D3">
        <w:rPr>
          <w:sz w:val="16"/>
        </w:rPr>
        <w:t xml:space="preserve">, Estonia, barely 300 yards from the Russian border. In late May, Russian aircraft scrambled to intercept a U.S. destroyer that was operating in the Black Sea adjacent to Russia’s territorial waters near the crucial naval base on the Crimean Peninsula. Such gestures provide meager tangible military benefits. Conducting maneuvers with ground forces in the Baltic republics is almost entirely a matter of symbolism. A high-ranking NATO military official candidly conceded that Russia could occupy all three Baltic </w:t>
      </w:r>
      <w:proofErr w:type="gramStart"/>
      <w:r w:rsidRPr="00ED41D3">
        <w:rPr>
          <w:sz w:val="16"/>
        </w:rPr>
        <w:t>states</w:t>
      </w:r>
      <w:proofErr w:type="gramEnd"/>
      <w:r w:rsidRPr="00ED41D3">
        <w:rPr>
          <w:sz w:val="16"/>
        </w:rPr>
        <w:t xml:space="preserve"> in a matter of days, if Moscow chose to take that step. Unless NATO is willing to fight a full-scale war with a nuclear-armed Russia, there is little that the alliance could do to prevent such an outcome. And battalion-scale military maneuvers are not likely to weigh decisively in the Kremlin’s assessment of whether NATO would honor its Article 5 pledge that an attack on one member is considered an attack on all. Vladimir Putin and his cohorts either believe that commitment or they consider it a bluff. Symbolic military gestures probably do not alter their calculation in any meaningful way. </w:t>
      </w:r>
      <w:r w:rsidRPr="00ED41D3">
        <w:rPr>
          <w:u w:val="single"/>
        </w:rPr>
        <w:t xml:space="preserve">On the other side of the world, major powers also exhibit an increasing tendency to engage in risky, provocative gestures. That is especially true regarding the ongoing territorial dispute between China and Japan over the </w:t>
      </w:r>
      <w:proofErr w:type="spellStart"/>
      <w:r w:rsidRPr="00ED41D3">
        <w:rPr>
          <w:u w:val="single"/>
        </w:rPr>
        <w:t>Senkaku</w:t>
      </w:r>
      <w:proofErr w:type="spellEnd"/>
      <w:r w:rsidRPr="00ED41D3">
        <w:rPr>
          <w:u w:val="single"/>
        </w:rPr>
        <w:t>/</w:t>
      </w:r>
      <w:proofErr w:type="spellStart"/>
      <w:r w:rsidRPr="00ED41D3">
        <w:rPr>
          <w:u w:val="single"/>
        </w:rPr>
        <w:t>Diaoyu</w:t>
      </w:r>
      <w:proofErr w:type="spellEnd"/>
      <w:r w:rsidRPr="00ED41D3">
        <w:rPr>
          <w:u w:val="single"/>
        </w:rPr>
        <w:t xml:space="preserve"> islands in the East China Sea.</w:t>
      </w:r>
      <w:r w:rsidRPr="00ED41D3">
        <w:rPr>
          <w:sz w:val="16"/>
        </w:rPr>
        <w:t xml:space="preserve"> Chinese fishing boats and naval vessels frequently enter the waters around those small islands, and Chinese military aircraft fly near them. In November 2013, Beijing proclaimed an air defense identification zone (ADIZ) over the disputed region, despite vehement objections from both Tokyo and Washington. U.S. planes promptly defied the new ADIZ, conducting military flights through the airspace without notifying China. Tensions are clearly on the rise. Japan scrambled its fighter planes to intercept Chinese aircraft over the East China Sea some 415 times between March 2013 and March 2014, and the pace has not noticeably diminished since then. For its part, China has repeatedly intercepted U.S. and Japanese surveillance flights in or near the disputed territories. </w:t>
      </w:r>
      <w:r w:rsidRPr="00ED41D3">
        <w:rPr>
          <w:u w:val="single"/>
        </w:rPr>
        <w:t>When rival military aircraft operate in such a confrontational mode, a mere miscalculation or accident could trigger an extremely nasty incident. That is precisely what happened in the spring of 2001 when a U.S. EP-3 spy plane collided with a Chinese fighter plane near China’s Hainan Island.</w:t>
      </w:r>
      <w:r w:rsidRPr="00ED41D3">
        <w:rPr>
          <w:sz w:val="16"/>
        </w:rPr>
        <w:t xml:space="preserve"> The resulting crisis lasted for weeks before cooler heads prevailed and a compromise diplomatic solution was reached. One might think that Beijing and Washington would have learned from that alarming experience and taken steps to avoid similar dangers. But there is little evidence of such prudence. Indeed, both countries are currently engaged in risky posturing regarding the South China Sea. Beijing flirts with the idea of proclaiming an ADIZ in that region, despite the ongoing, multisided territorial disputes with its neighbors. Washington is deepening its involvement in the underlying tensions, including by conducting air and sea patrols in the area. It is bad enough if a conflict between major powers erupts because of intractable grievances over crucial substantive issues. But it is even worse if such a tragedy occurs because rivals engage in ill-considered, symbolic posturing. Unfortunately, that appears to be the trend in both East Asia and Eastern Europe. It would be wise for all parties involved to reduce the level of risk and renounce such conduct.</w:t>
      </w:r>
    </w:p>
    <w:p w14:paraId="70C97250" w14:textId="77777777" w:rsidR="00642F7C" w:rsidRPr="00810883" w:rsidRDefault="00642F7C" w:rsidP="00642F7C"/>
    <w:p w14:paraId="7B334E4F" w14:textId="77777777" w:rsidR="00642F7C" w:rsidRDefault="00642F7C" w:rsidP="00642F7C"/>
    <w:p w14:paraId="7A503896" w14:textId="77777777" w:rsidR="00642F7C" w:rsidRPr="00466148" w:rsidRDefault="00642F7C" w:rsidP="00642F7C"/>
    <w:p w14:paraId="7297D77D" w14:textId="77777777" w:rsidR="00642F7C" w:rsidRDefault="00642F7C" w:rsidP="00642F7C">
      <w:pPr>
        <w:pStyle w:val="Heading4"/>
      </w:pPr>
      <w:r>
        <w:lastRenderedPageBreak/>
        <w:t xml:space="preserve">5. No link – this DA is about staying firm in our demands on China and not giving away Taiwan – that’s your Wolf and Jackson evidence. There is no current demand regarding healthcare.  </w:t>
      </w:r>
    </w:p>
    <w:p w14:paraId="4632C022" w14:textId="77777777" w:rsidR="00642F7C" w:rsidRDefault="00642F7C" w:rsidP="00810883"/>
    <w:p w14:paraId="2401BD95" w14:textId="77777777" w:rsidR="00642F7C" w:rsidRDefault="00642F7C" w:rsidP="00642F7C">
      <w:pPr>
        <w:pStyle w:val="Heading4"/>
      </w:pPr>
      <w:r>
        <w:t>6. Engagement best – China can’t challenge the US in the status quo; they are no military threat</w:t>
      </w:r>
    </w:p>
    <w:p w14:paraId="71D2BFD0" w14:textId="77777777" w:rsidR="00642F7C" w:rsidRPr="00513B4A" w:rsidRDefault="00642F7C" w:rsidP="00642F7C">
      <w:r>
        <w:t xml:space="preserve"> </w:t>
      </w:r>
      <w:r w:rsidRPr="00513B4A">
        <w:rPr>
          <w:rStyle w:val="Style13ptBold"/>
        </w:rPr>
        <w:t xml:space="preserve">Feng 12 </w:t>
      </w:r>
      <w:r>
        <w:t xml:space="preserve">(Zhu Feng, 6/25/12, “US Pivot to the Asia-Pacific and Its Impact on Regional Security”, </w:t>
      </w:r>
      <w:hyperlink r:id="rId12" w:history="1">
        <w:r w:rsidRPr="001C7C74">
          <w:rPr>
            <w:rStyle w:val="Hyperlink"/>
          </w:rPr>
          <w:t>http://www.tokyofoundation.org/en/topics/japan-china-next-generation-dialogue/us-pivot-and-its-impact-on-regional-security</w:t>
        </w:r>
      </w:hyperlink>
      <w:r>
        <w:t>, date accessed: 7/16/16, BC)</w:t>
      </w:r>
    </w:p>
    <w:p w14:paraId="3D1581BA" w14:textId="77777777" w:rsidR="00642F7C" w:rsidRPr="0098474D" w:rsidRDefault="00642F7C" w:rsidP="00642F7C">
      <w:pPr>
        <w:rPr>
          <w:sz w:val="16"/>
        </w:rPr>
      </w:pPr>
      <w:r w:rsidRPr="0098474D">
        <w:rPr>
          <w:sz w:val="16"/>
        </w:rPr>
        <w:t xml:space="preserve">Regional security in East Asia is in transition. The United States has recently launched the first wave of its “Obama offensive.” From Honolulu to Bali, and from Australia to the Philippines, the United States reasserted its high-profile leadership role of the Asia-Pacific region while vowing to tie China down to the rule of law as a responsible stakeholder. To this end, President Barack Obama and Secretary of State Hilary Clinton have coordinated their offensive. They announced the establishment of a new military base at Darwin Port in northern Australia, ushered in the Manila Declaration promising a security guarantee and economic partnership with the Philippines and pushed for a new framework based on multilateral resolution to the South China Sea issue at the East Asia Summit in Bali in an effort to address US concerns over the freedom of navigation. This offensive is obviously grounded in a strategy of persuading and even compelling China through strong US engagement in the region. </w:t>
      </w:r>
      <w:r w:rsidRPr="00513B4A">
        <w:rPr>
          <w:rStyle w:val="StyleUnderline"/>
        </w:rPr>
        <w:t>Despite repeated denials by US government officials of any intention to contain China, the Obama offensive has touched off a media frenzy of “strategic encirclement” of China. It now appears that the US-China relationship might be headed towards the brink of a new Cold War.</w:t>
      </w:r>
      <w:r>
        <w:rPr>
          <w:rStyle w:val="StyleUnderline"/>
        </w:rPr>
        <w:t xml:space="preserve"> </w:t>
      </w:r>
      <w:r w:rsidRPr="0098474D">
        <w:rPr>
          <w:sz w:val="16"/>
        </w:rPr>
        <w:t>Chinese Assessment of the US Strategic Turnaround What are the key drivers behind the Obama offensive? Is it propelled by US domestic politics in the run-up to the 2012 election or by the apprehension of the Obama foreign policy team over China’s rise and America’s decline? Does the offensive herald a fundamental change of US policy towards China or simply indicate the Obama administration’s frustration with China’s rising nationalist sentiment, lack of substantial cooperation over North Korea, Afghanistan and Pakistan, and China’s desire to throw its weight in East Asia? These questions are unanswerable for now. The Obama offensive is the alignment of reality and rhetoric. The reality is that the United States wants to build a strategic and economic coalition of allies and partners to resist the expansion of Chinese influence in the region. The rhetoric is that the United States intends to redraw its Asia-Pacific strategic periphery and manage the context of China’s rise. However, faced with the regional turmoil in the Middle East and a lingering domestic economic crisis, the White House seems devoid of enough power to actually contain China—a booming economy second only to America and the most successful business partner in the world. Secretary Clinton’s bold pronouncement that the twenty-first century will be America’s Asia-Pacific century is destined to be an empty promise without substantive engagement between the United States and China. There is little reason for the US and Japan to overstate the “China threat.” Since China’s military modernization has not quantifiably altered the power disparity between Washington and Beijing</w:t>
      </w:r>
      <w:r w:rsidRPr="00513B4A">
        <w:rPr>
          <w:rStyle w:val="StyleUnderline"/>
        </w:rPr>
        <w:t>, China is still in no position to actually challenge the US presence in the region for the foreseeable future.</w:t>
      </w:r>
      <w:r w:rsidRPr="0098474D">
        <w:rPr>
          <w:sz w:val="16"/>
        </w:rPr>
        <w:t xml:space="preserve"> Despite the apparent concerns of the US leadership, American preponderance in the Asia-Pacific is actually at an all-time high since the end of the Cold War, especially in the light of the enhanced US alliance system, expanding defense partnerships and growing popularity in the region. China’s rise has caused East Asian countries to feel increasingly uneasy about the regional security order. Since East Asian nations have grown accustomed to American hegemony, they are wary of China’s growing influence. Many East Asian countries believe that the United States’ comprehensive involvement will benefit the region. While the two giants have a certain level of geopolitical competition, this competition may actually benefit the region as long as both countries avoid a military buildup. Many East Asian countries, including Japan, South Korea, Australia, and even ASEAN nations, advocate greater US commitment in the region to hedge against China. In response, the Obama administration has deftly seized this uneasiness in East Asia over China’s future impact to bring all the countries of the region closer to the United States. Thus, the United States continues to utilize all the instruments of its power to strengthen its regional preeminence as China’s abrasive diplomacy broadens the US strategic space in the region. In recent years, China’s diplomacy toward the East Asian region has lacked vision and creativity in contrast with Secretary Clinton’s successful use of the US smart power portfolio of foreign policy tools. China has encountered difficulties in its efforts to strengthen and perpetuate its influence in the region. Despite Beijing’s insistence on its policies of a “peaceful rise” and “harmonious relations” with its neighbors through material benefit and benevolence, the populism of the Chinese media and nationalism of the Chinese public, as well as a sense of infallibility in Beijing’s foreign policy bureaucracy, have damaged the international image of China’s peaceful rise and deepened the United States’ suspicions and regional countries’ discontent. China’s diplomatic blunders have generated leeway for the White House to reap a “China bonus” in the region. How Should China Respond? The most important question is how China will ultimately respond to this new wave of the US strategic offensive, and how far the United States is prepared to advance its new type of leadership on geostrategic issues in resisting China’s challenge. Chinese foreign policy is traditionally pragmatic and risk-averse, and thus </w:t>
      </w:r>
      <w:r w:rsidRPr="00513B4A">
        <w:rPr>
          <w:rStyle w:val="StyleUnderline"/>
        </w:rPr>
        <w:t>it is unlikely that China will now dare to start a standoff with the United States</w:t>
      </w:r>
      <w:r w:rsidRPr="0098474D">
        <w:rPr>
          <w:sz w:val="16"/>
        </w:rPr>
        <w:t xml:space="preserve">. In light of this, the trend of Sino-US relations seems worrisome. Despite Secretary Clinton’s proclamation that the twenty-first century will be America’s Pacific century, the reality is that the United States never left Asia. The </w:t>
      </w:r>
      <w:r w:rsidRPr="0098474D">
        <w:rPr>
          <w:sz w:val="16"/>
        </w:rPr>
        <w:lastRenderedPageBreak/>
        <w:t xml:space="preserve">United States is a long-term stakeholder in the Asia-Pacific, but the Obama offensive portends a worrying trajectory for the Sino-American strategic relationship. Diplomatically, the Obama administration has continually sought to keep China cornered and subdued with regard to the South China Sea issue by allying with Vietnam and excluding China from the Trans-Pacific Partnership. From a military perspective, the United States has sought to increase its combative preparedness for Air-Sea Battle, a response to China’s A2/AD strategy, by selling advanced F-16 C/D jet fighters to Indonesia and establishing a new military base at Darwin Port in Australia. The Sino-American relationship of today includes a new aspect never before seen since normalization in 1979—power competition over geopolitical influence in East Asia. This power competition is highlighted by Secretary Clinton’s historic visit to Myanmar at the beginning of December. Beijing is fearful that its commercial ties with Yangon will be at stake in the face of the US offensive and that the United States’ strong push for Burmese political liberalization might ignite a new Color Revolution on China’s periphery. Undoubtedly, the most damaging aspect of the Obama offensive is not the fundamental change to Beijing-Washington relations but the deepening of the perceived “security dilemma.” What matters more are not the frayed ties but the growing strategic distrust between the two capitals. Therefore, there is an increasing likelihood for escalating geostrategic tension between the two countries. Beijing has been highly vigilant of the negative consequences of the Obama offensive for China’s role in East Asia. On December 6, Chinese President Hu Jintao unambiguously asserted that China should accelerate the transformation of its naval force structure and promote combative readiness. His remarks are likely not only an attempt to placate his Chinese domestic audience but also the start of a counter-offensive against the United States. In order to mitigate security concerns for both countries, Washington should clearly explain to what extent the United States will respect China’s legal interests while not at the cost of American primacy, and Beijing should work to increase strategic trust between China and its neighbors as well as the United States. In addition, how can the United States better influence China, and how can China change itself from within? These questions remain far from answered. </w:t>
      </w:r>
      <w:r w:rsidRPr="00513B4A">
        <w:rPr>
          <w:rStyle w:val="StyleUnderline"/>
        </w:rPr>
        <w:t>Avoiding a new Cold War is a common goal for the United States and China, as well as the rest of the world</w:t>
      </w:r>
      <w:r w:rsidRPr="0098474D">
        <w:rPr>
          <w:sz w:val="16"/>
        </w:rPr>
        <w:t xml:space="preserve">. To a large extent, this depends on whether the United States adopts a balanced China policy—namely, a policy of hedging against the power aspirations of China, while also actively influencing and positively encouraging China to innovate itself. Of course, this also depends on whether China itself can clearly and accurately reset its foreign and security policy toward the United States and the region. China’s Global Times newspaper fiercely criticized the direction of US strategy, saying the United States’ “return to the Asia Pacific” is the foundation for an “anti-China alliance.” Regardless of how academics or government officials bitterly debate the future direction of the Sino-American relationship, neither country will take substantial steps towards a strategic confrontation in the Asia-Pacific region. China cannot confront the United States head-on over this wave of its strategic offensive, and the prospect of a new Cold War is quite unlikely to come to fruition. Currently, Beijing remains stuck in this round of Sino-American power-wrestling and seems puzzled by the worsening strategic environment along its periphery. Yet, Chinese officials will not independently seek answers to some crucial questions. China’s rise has brought the East Asian region economic development and prosperity, and China has become nearly every East Asian country’s largest trading partner. China is sincere in its desire for a peaceful rise and in its desire to enhance its image as a major power through a win-win strategy. However, why is a rising China still unable to command the level of respect it deserves? Why is China, whose economic contribution to the region far surpasses that of the United States, losing its strategic clout? At the same time, the Chinese people must ask themselves why China declared a litany of core interests but instead again and again was thwarted in its pursuit of these </w:t>
      </w:r>
      <w:proofErr w:type="gramStart"/>
      <w:r w:rsidRPr="0098474D">
        <w:rPr>
          <w:sz w:val="16"/>
        </w:rPr>
        <w:t>interests?</w:t>
      </w:r>
      <w:proofErr w:type="gramEnd"/>
      <w:r w:rsidRPr="0098474D">
        <w:rPr>
          <w:sz w:val="16"/>
        </w:rPr>
        <w:t xml:space="preserve"> Why has the last 10 years of China’s foreign policy been unable to safeguard China’s interests? Chinese foreign policy has truly reached a moment for introspection and is in need of a complete overhaul. From 1990 to the 2008 global financial crisis, China was far weaker and held only a few cards in its hand. However, through Beijing’s “charm offensive” and “smile diplomacy,” China’s international prestige and status have been on a steady rise, and China’s relations with states in the region have substantially improved. Now that China has a good hand, stacked with useful cards, it seems that Beijing does not know whether to stand pat or to play its cards. For this confusion, the Chinese should stop blaming the United States, Japan, Vietnam and the Philippines, and instead reflect on their own diplomatic blunders. As Beijing faces a crucial period in its transition to the fifth generation of political leadership, Chinese foreign policy will have difficulty substantially altering its current course. This means that China will likely not stand up to the US offensive and ratchet up Sino-American geopolitical competition in the region. Beijing’s current low-key response demonstrates that China does not desire a standoff with the United States and instead seeks to deflect the impact of the Obama offensive. The twelfth round of defense consultations between the United States and China, held in Beijing on December 7, is the best example of Beijing’s pragmatic stance. On November 16, Cui </w:t>
      </w:r>
      <w:proofErr w:type="spellStart"/>
      <w:r w:rsidRPr="0098474D">
        <w:rPr>
          <w:sz w:val="16"/>
        </w:rPr>
        <w:t>Tiankai</w:t>
      </w:r>
      <w:proofErr w:type="spellEnd"/>
      <w:r w:rsidRPr="0098474D">
        <w:rPr>
          <w:sz w:val="16"/>
        </w:rPr>
        <w:t xml:space="preserve">, Chinese Vice Foreign Minister, said that China wants to prevent US-China relations from being “hijacked by domestic politics or electoral demands,” reflecting Beijing’s search for a way out of the shadows of an escalating US-China confrontation. However, Beijing’s official response still oscillates between finding excuses to gloss over China’s loss in this round of US-China competition and indulging the emotional media’s din in the face of the United States’ diplomatic punches. </w:t>
      </w:r>
      <w:r w:rsidRPr="00513B4A">
        <w:rPr>
          <w:rStyle w:val="StyleUnderline"/>
        </w:rPr>
        <w:t xml:space="preserve">The most important task for Beijing is to avoid showcasing its uncompromising determination in its confrontation with the United States. Instead, Beijing should reconsider the reasons China is losing the battle over the “hearts and minds” of the region to the United States. </w:t>
      </w:r>
      <w:r w:rsidRPr="0098474D">
        <w:rPr>
          <w:sz w:val="16"/>
        </w:rPr>
        <w:t>What will be able to force China to sober up from its “speed daze,” largely induced by its fast-paced economic growth and international influence? Although the “strong-weak” dichotomy is even more pronounced, it is still not enough. If this wave of the United States’ Obama offensive can actually serve as an excuse for the Chinese foreign policy bureaucracy to avoid engaging in introspection of its numerous problems and seeking to increase its real appeal, then this certainly is a lucky thing for China. Otherwise, we will soon see a fierce battle of wills between Beijing and Washington.</w:t>
      </w:r>
    </w:p>
    <w:p w14:paraId="7D1E9D73" w14:textId="77777777" w:rsidR="00642F7C" w:rsidRDefault="00642F7C" w:rsidP="00642F7C"/>
    <w:p w14:paraId="1A8B3FAA" w14:textId="77777777" w:rsidR="00642F7C" w:rsidRDefault="00642F7C" w:rsidP="00642F7C">
      <w:pPr>
        <w:pStyle w:val="Heading4"/>
      </w:pPr>
      <w:r>
        <w:lastRenderedPageBreak/>
        <w:t>7</w:t>
      </w:r>
      <w:r w:rsidRPr="00642F7C">
        <w:t>. No</w:t>
      </w:r>
      <w:r>
        <w:t xml:space="preserve">n-unique – other high level talks should have triggered, like the </w:t>
      </w:r>
      <w:proofErr w:type="spellStart"/>
      <w:r>
        <w:t>Sunnylands</w:t>
      </w:r>
      <w:proofErr w:type="spellEnd"/>
      <w:r>
        <w:t xml:space="preserve"> summit, the Bilateral Climate Agreement, and the on-going BIT negotiations. </w:t>
      </w:r>
    </w:p>
    <w:p w14:paraId="6B160C09" w14:textId="77777777" w:rsidR="00642F7C" w:rsidRDefault="00642F7C" w:rsidP="00810883"/>
    <w:p w14:paraId="47D8A6B6" w14:textId="77777777" w:rsidR="00810883" w:rsidRDefault="00642F7C" w:rsidP="00810883">
      <w:pPr>
        <w:pStyle w:val="Heading4"/>
      </w:pPr>
      <w:r>
        <w:t xml:space="preserve">8. </w:t>
      </w:r>
      <w:r w:rsidR="00810883">
        <w:t>Containment is just posturing and unsustainable – it will lose the US critical leadership ground</w:t>
      </w:r>
    </w:p>
    <w:p w14:paraId="5D806E41" w14:textId="77777777" w:rsidR="00810883" w:rsidRPr="00263DA3" w:rsidRDefault="00810883" w:rsidP="00810883">
      <w:pPr>
        <w:rPr>
          <w:rStyle w:val="Style13ptBold"/>
        </w:rPr>
      </w:pPr>
      <w:r w:rsidRPr="00263DA3">
        <w:rPr>
          <w:rStyle w:val="Style13ptBold"/>
        </w:rPr>
        <w:t>Lee. 6/15</w:t>
      </w:r>
    </w:p>
    <w:p w14:paraId="2312A129" w14:textId="77777777" w:rsidR="00810883" w:rsidRPr="00687008" w:rsidRDefault="00810883" w:rsidP="00810883">
      <w:r w:rsidRPr="00687008">
        <w:t>(Peter, Distinguished Scientist and the Managing Director of Microsoft Research</w:t>
      </w:r>
      <w:proofErr w:type="gramStart"/>
      <w:r w:rsidRPr="00687008">
        <w:t>..</w:t>
      </w:r>
      <w:proofErr w:type="gramEnd"/>
      <w:r w:rsidRPr="00687008">
        <w:t xml:space="preserve"> 6-17-2015, "It’s official: America has a China-containment policy," Asia Times, Date Accessed 6-13-16. </w:t>
      </w:r>
      <w:hyperlink r:id="rId13" w:history="1">
        <w:r w:rsidRPr="00687008">
          <w:t>http://atimes.com/2015/06/its-official-america-has-a-china-containment-policy/</w:t>
        </w:r>
      </w:hyperlink>
      <w:r w:rsidRPr="00687008">
        <w:t xml:space="preserve"> /DDI-AC)</w:t>
      </w:r>
    </w:p>
    <w:p w14:paraId="1CBD6ACD" w14:textId="77777777" w:rsidR="00810883" w:rsidRDefault="00810883" w:rsidP="00810883">
      <w:pPr>
        <w:rPr>
          <w:rStyle w:val="Emphasis"/>
        </w:rPr>
      </w:pPr>
      <w:r w:rsidRPr="00687008">
        <w:rPr>
          <w:sz w:val="16"/>
        </w:rPr>
        <w:t>In any case,</w:t>
      </w:r>
      <w:r w:rsidRPr="00263DA3">
        <w:rPr>
          <w:rStyle w:val="Emphasis"/>
        </w:rPr>
        <w:t xml:space="preserve"> a remarkably brazen show of </w:t>
      </w:r>
      <w:r w:rsidRPr="0025775E">
        <w:rPr>
          <w:rStyle w:val="Emphasis"/>
        </w:rPr>
        <w:t>the cloven hoof</w:t>
      </w:r>
      <w:r w:rsidRPr="00263DA3">
        <w:rPr>
          <w:rStyle w:val="Emphasis"/>
        </w:rPr>
        <w:t xml:space="preserve"> of containment </w:t>
      </w:r>
      <w:r w:rsidRPr="00687008">
        <w:rPr>
          <w:sz w:val="16"/>
        </w:rPr>
        <w:t>even</w:t>
      </w:r>
      <w:r w:rsidRPr="00263DA3">
        <w:rPr>
          <w:rStyle w:val="Emphasis"/>
        </w:rPr>
        <w:t xml:space="preserve"> while the US still spins the rather unconvincing “we’re just here to ensure freedom of navigation” canard</w:t>
      </w:r>
      <w:r w:rsidRPr="00687008">
        <w:rPr>
          <w:sz w:val="16"/>
        </w:rPr>
        <w:t xml:space="preserve">. But maybe </w:t>
      </w:r>
      <w:proofErr w:type="spellStart"/>
      <w:r w:rsidRPr="00687008">
        <w:rPr>
          <w:sz w:val="16"/>
        </w:rPr>
        <w:t>FoN</w:t>
      </w:r>
      <w:proofErr w:type="spellEnd"/>
      <w:r w:rsidRPr="00687008">
        <w:rPr>
          <w:sz w:val="16"/>
        </w:rPr>
        <w:t xml:space="preserve"> will soon get to take its much deserved dirt nap. </w:t>
      </w:r>
      <w:r w:rsidRPr="008A5A31">
        <w:rPr>
          <w:rStyle w:val="StyleUnderline"/>
        </w:rPr>
        <w:t>The United States’ real concern has always been military freedom of the seas,</w:t>
      </w:r>
      <w:r w:rsidRPr="00263DA3">
        <w:rPr>
          <w:rStyle w:val="StyleUnderline"/>
        </w:rPr>
        <w:t xml:space="preserve"> </w:t>
      </w:r>
      <w:r w:rsidRPr="00687008">
        <w:rPr>
          <w:sz w:val="16"/>
        </w:rPr>
        <w:t>n</w:t>
      </w:r>
      <w:r w:rsidRPr="008A5A31">
        <w:rPr>
          <w:rStyle w:val="Emphasis"/>
        </w:rPr>
        <w:t>ot civilian freedom of navigation</w:t>
      </w:r>
      <w:r w:rsidRPr="00687008">
        <w:rPr>
          <w:sz w:val="16"/>
        </w:rPr>
        <w:t>. “</w:t>
      </w:r>
      <w:proofErr w:type="spellStart"/>
      <w:r w:rsidRPr="00687008">
        <w:rPr>
          <w:sz w:val="16"/>
        </w:rPr>
        <w:t>FoS</w:t>
      </w:r>
      <w:proofErr w:type="spellEnd"/>
      <w:r w:rsidRPr="00687008">
        <w:rPr>
          <w:sz w:val="16"/>
        </w:rPr>
        <w:t xml:space="preserve">” involves more than sailing through somebody else’s EEZ in transit; it involves conducting purely military operations that have no commercial or scientific dimension (which would invoke the economic rights of the EEZ claimant): shooting off guns for practice, conducting training maneuvers and, most importantly, conducting surveillance, maybe mapping the sea floor for classified military charts and maybe tracking the PRC’s submarine strategic deterrent. </w:t>
      </w:r>
      <w:r w:rsidRPr="000C0E47">
        <w:rPr>
          <w:rStyle w:val="Emphasis"/>
        </w:rPr>
        <w:t xml:space="preserve">When the PRC was not obviously strong &amp; aggressive, the “Freedom of Navigation” </w:t>
      </w:r>
      <w:proofErr w:type="spellStart"/>
      <w:r w:rsidRPr="000C0E47">
        <w:rPr>
          <w:rStyle w:val="Emphasis"/>
        </w:rPr>
        <w:t>handwaving</w:t>
      </w:r>
      <w:proofErr w:type="spellEnd"/>
      <w:r w:rsidRPr="000C0E47">
        <w:rPr>
          <w:rStyle w:val="Emphasis"/>
        </w:rPr>
        <w:t xml:space="preserve"> was needed to provide a benign civilian overlay to the whole military </w:t>
      </w:r>
      <w:proofErr w:type="spellStart"/>
      <w:proofErr w:type="gramStart"/>
      <w:r w:rsidRPr="000C0E47">
        <w:rPr>
          <w:rStyle w:val="Emphasis"/>
        </w:rPr>
        <w:t>FoS</w:t>
      </w:r>
      <w:proofErr w:type="spellEnd"/>
      <w:proofErr w:type="gramEnd"/>
      <w:r w:rsidRPr="008A5A31">
        <w:rPr>
          <w:rStyle w:val="StyleUnderline"/>
        </w:rPr>
        <w:t>.</w:t>
      </w:r>
      <w:r>
        <w:rPr>
          <w:rStyle w:val="StyleUnderline"/>
        </w:rPr>
        <w:t xml:space="preserve"> </w:t>
      </w:r>
      <w:r w:rsidRPr="00687008">
        <w:rPr>
          <w:sz w:val="16"/>
        </w:rPr>
        <w:t xml:space="preserve">In contrast to the insistence of the United States on absolute, undiluted </w:t>
      </w:r>
      <w:proofErr w:type="spellStart"/>
      <w:r w:rsidRPr="00687008">
        <w:rPr>
          <w:sz w:val="16"/>
        </w:rPr>
        <w:t>FoS</w:t>
      </w:r>
      <w:proofErr w:type="spellEnd"/>
      <w:r w:rsidRPr="00687008">
        <w:rPr>
          <w:sz w:val="16"/>
        </w:rPr>
        <w:t xml:space="preserve">, </w:t>
      </w:r>
      <w:r w:rsidRPr="00313497">
        <w:rPr>
          <w:rStyle w:val="Emphasis"/>
        </w:rPr>
        <w:t>key US allies in the region, including India, Indonesia, Malaysia, and Vietnam all seek to impose</w:t>
      </w:r>
      <w:r>
        <w:rPr>
          <w:rStyle w:val="Emphasis"/>
        </w:rPr>
        <w:t xml:space="preserve"> </w:t>
      </w:r>
      <w:hyperlink r:id="rId14" w:history="1">
        <w:r w:rsidRPr="00313497">
          <w:rPr>
            <w:rStyle w:val="Emphasis"/>
          </w:rPr>
          <w:t>limits</w:t>
        </w:r>
      </w:hyperlink>
      <w:r>
        <w:rPr>
          <w:rStyle w:val="Emphasis"/>
        </w:rPr>
        <w:t xml:space="preserve"> </w:t>
      </w:r>
      <w:r w:rsidRPr="00313497">
        <w:rPr>
          <w:rStyle w:val="Emphasis"/>
        </w:rPr>
        <w:t xml:space="preserve">on military </w:t>
      </w:r>
      <w:proofErr w:type="spellStart"/>
      <w:r w:rsidRPr="00313497">
        <w:rPr>
          <w:rStyle w:val="Emphasis"/>
        </w:rPr>
        <w:t>FoS</w:t>
      </w:r>
      <w:proofErr w:type="spellEnd"/>
      <w:r w:rsidRPr="00313497">
        <w:rPr>
          <w:rStyle w:val="Emphasis"/>
        </w:rPr>
        <w:t xml:space="preserve"> in a variety o</w:t>
      </w:r>
      <w:r w:rsidRPr="00687008">
        <w:rPr>
          <w:sz w:val="16"/>
        </w:rPr>
        <w:t xml:space="preserve">f </w:t>
      </w:r>
      <w:r w:rsidRPr="00E51607">
        <w:rPr>
          <w:rStyle w:val="Emphasis"/>
        </w:rPr>
        <w:t>matters relating to transit or exercises within their EEZs, in a position that is arguably closer to the PRC than the US; a</w:t>
      </w:r>
      <w:r w:rsidRPr="00687008">
        <w:rPr>
          <w:sz w:val="16"/>
        </w:rPr>
        <w:t xml:space="preserve">nd even the Philippines has expressed reservations. And, for that matter, the navy second most likely after the United States to exercise its </w:t>
      </w:r>
      <w:proofErr w:type="spellStart"/>
      <w:proofErr w:type="gramStart"/>
      <w:r w:rsidRPr="00687008">
        <w:rPr>
          <w:sz w:val="16"/>
        </w:rPr>
        <w:t>FoS</w:t>
      </w:r>
      <w:proofErr w:type="spellEnd"/>
      <w:proofErr w:type="gramEnd"/>
      <w:r w:rsidRPr="00687008">
        <w:rPr>
          <w:sz w:val="16"/>
        </w:rPr>
        <w:t xml:space="preserve"> rights to operate inside the EEZs of suspicious and aggrieved nations surrounding the South China Sea is the PLA Navy; so it is perhaps understandable that “Freedom of the Seas” for military vessels was not a surefire propaganda point. </w:t>
      </w:r>
      <w:r w:rsidRPr="000C0E47">
        <w:rPr>
          <w:rStyle w:val="Emphasis"/>
        </w:rPr>
        <w:t xml:space="preserve">Now that the PRC is big &amp; scary and the United States looks ready to overtly challenge the PRC in the SCS as a matter of military national security, maybe </w:t>
      </w:r>
      <w:proofErr w:type="spellStart"/>
      <w:r w:rsidRPr="000C0E47">
        <w:rPr>
          <w:rStyle w:val="Emphasis"/>
        </w:rPr>
        <w:t>FoN</w:t>
      </w:r>
      <w:proofErr w:type="spellEnd"/>
      <w:r w:rsidRPr="000C0E47">
        <w:rPr>
          <w:rStyle w:val="Emphasis"/>
        </w:rPr>
        <w:t xml:space="preserve"> and </w:t>
      </w:r>
      <w:proofErr w:type="spellStart"/>
      <w:r w:rsidRPr="000C0E47">
        <w:rPr>
          <w:rStyle w:val="Emphasis"/>
        </w:rPr>
        <w:t>FoS</w:t>
      </w:r>
      <w:proofErr w:type="spellEnd"/>
      <w:r w:rsidRPr="000C0E47">
        <w:rPr>
          <w:rStyle w:val="Emphasis"/>
        </w:rPr>
        <w:t xml:space="preserve"> can be discarded in favor of a straight “resisting Chinese aggression” play</w:t>
      </w:r>
      <w:r w:rsidRPr="00E51607">
        <w:rPr>
          <w:u w:val="single"/>
        </w:rPr>
        <w:t>.</w:t>
      </w:r>
      <w:r>
        <w:rPr>
          <w:u w:val="single"/>
        </w:rPr>
        <w:t xml:space="preserve"> </w:t>
      </w:r>
      <w:r w:rsidRPr="00687008">
        <w:rPr>
          <w:sz w:val="16"/>
        </w:rPr>
        <w:t xml:space="preserve">China hawks in the US Navy have been itching for such a policy for some while, and I would say their opportunity is at hand. Now, of course, the DoD has a new boss—Secretary of Defense Ash Carter; and PACCOM has a new commander—Admiral Sam Harris, and the general consensus is that the muscular defense sector has wrestled China policy away from the </w:t>
      </w:r>
      <w:proofErr w:type="spellStart"/>
      <w:r w:rsidRPr="00687008">
        <w:rPr>
          <w:sz w:val="16"/>
        </w:rPr>
        <w:t>milquetoastian</w:t>
      </w:r>
      <w:proofErr w:type="spellEnd"/>
      <w:r w:rsidRPr="00687008">
        <w:rPr>
          <w:sz w:val="16"/>
        </w:rPr>
        <w:t xml:space="preserve"> White House. Interestingly, Admiral Harris was previously the Pentagon’s liaison to </w:t>
      </w:r>
      <w:proofErr w:type="spellStart"/>
      <w:r w:rsidRPr="00687008">
        <w:rPr>
          <w:sz w:val="16"/>
        </w:rPr>
        <w:t>to</w:t>
      </w:r>
      <w:proofErr w:type="spellEnd"/>
      <w:r w:rsidRPr="00687008">
        <w:rPr>
          <w:sz w:val="16"/>
        </w:rPr>
        <w:t xml:space="preserve"> the State Department under Hillary Clinton as well as John Kerry, which reinforces my impression that Hillary Clinton and her foreign policy advisors have pre-loaded China policy with her supporters, and I expect things to get ugly quickly so that the nasty and awkward business of starting the confrontation can be done under Obama before Clinton enters office. As I put it elsewhere: Hillary wants to inherit her China crisis from Obama, not foment it herself. It may give heartache to the “Chinese aggression is the root of all evil” crowd but anybody who doesn’t see a crash US program to escalate what the PRC would like to limit to a contained and manageable local friction in the SCS simply isn’t paying attention. Right now, I would say the goal is to escalate the crisis steeply enough to stampede Japanese public opinion to support the enabling legislation for the new defense guidelines, which is now struggling in the legislature; and lock in the civilian leadership of our Australian and Philippine allies, especially in anticipation of important elections looming in the Philippines and Taiwan. The barrage of leaks and bellicose declarations from the military quadrant in Australia, the Philippines, and Japan (typified by the Yomiuri article) with the apparent objective of bucking up or boxing in the civilian leadership is a sight to behold. My apparently distinctly marginal view is that this policy is not going to work very well (though its difficulties will be the source of much occupation and profit for the </w:t>
      </w:r>
      <w:proofErr w:type="spellStart"/>
      <w:r w:rsidRPr="00687008">
        <w:rPr>
          <w:sz w:val="16"/>
        </w:rPr>
        <w:t>milsec</w:t>
      </w:r>
      <w:proofErr w:type="spellEnd"/>
      <w:r w:rsidRPr="00687008">
        <w:rPr>
          <w:sz w:val="16"/>
        </w:rPr>
        <w:t xml:space="preserve"> fixer-uppers and explainers). As I see the problem, </w:t>
      </w:r>
      <w:r w:rsidRPr="000C0E47">
        <w:rPr>
          <w:rStyle w:val="Emphasis"/>
        </w:rPr>
        <w:t>America is not striving for the goal of regional security; it is chasing the chimera of continued American leadership even as the strength of all the Asian powers—Vietnam, Japan, Indonesia, Malaysia, and the Philippines as well as the PRC—grow, and US relative strength declines. In other words, China will spend the next ten years grabbing what it can; and the United States will be struggling to keep what it can’t</w:t>
      </w:r>
      <w:r>
        <w:rPr>
          <w:rStyle w:val="Emphasis"/>
        </w:rPr>
        <w:t>.</w:t>
      </w:r>
    </w:p>
    <w:p w14:paraId="29B70A33" w14:textId="77777777" w:rsidR="00810883" w:rsidRDefault="00810883" w:rsidP="00810883"/>
    <w:p w14:paraId="6E0F0431" w14:textId="77777777" w:rsidR="00810883" w:rsidRDefault="00810883" w:rsidP="00810883"/>
    <w:p w14:paraId="5120B872" w14:textId="77777777" w:rsidR="00642F7C" w:rsidRDefault="00642F7C" w:rsidP="00642F7C">
      <w:pPr>
        <w:pStyle w:val="Heading4"/>
      </w:pPr>
      <w:r>
        <w:t>9. Containment is just posturing and unsustainable – it will lose the US critical leadership ground</w:t>
      </w:r>
    </w:p>
    <w:p w14:paraId="6F50D5F0" w14:textId="77777777" w:rsidR="00642F7C" w:rsidRPr="00263DA3" w:rsidRDefault="00642F7C" w:rsidP="00642F7C">
      <w:pPr>
        <w:rPr>
          <w:rStyle w:val="Style13ptBold"/>
        </w:rPr>
      </w:pPr>
      <w:r w:rsidRPr="00263DA3">
        <w:rPr>
          <w:rStyle w:val="Style13ptBold"/>
        </w:rPr>
        <w:t>Lee. 6/15</w:t>
      </w:r>
    </w:p>
    <w:p w14:paraId="0B2C40F1" w14:textId="77777777" w:rsidR="00642F7C" w:rsidRPr="00687008" w:rsidRDefault="00642F7C" w:rsidP="00642F7C">
      <w:r w:rsidRPr="00687008">
        <w:t>(Peter, Distinguished Scientist and the Managing Director of Microsoft Research</w:t>
      </w:r>
      <w:proofErr w:type="gramStart"/>
      <w:r w:rsidRPr="00687008">
        <w:t>..</w:t>
      </w:r>
      <w:proofErr w:type="gramEnd"/>
      <w:r w:rsidRPr="00687008">
        <w:t xml:space="preserve"> 6-17-2015, "It’s official: America has a China-containment policy," Asia Times, Date Accessed 6-13-16. </w:t>
      </w:r>
      <w:hyperlink r:id="rId15" w:history="1">
        <w:r w:rsidRPr="00687008">
          <w:t>http://atimes.com/2015/06/its-official-america-has-a-china-containment-policy/</w:t>
        </w:r>
      </w:hyperlink>
      <w:r w:rsidRPr="00687008">
        <w:t xml:space="preserve"> /DDI-AC)</w:t>
      </w:r>
    </w:p>
    <w:p w14:paraId="3BC40EA1" w14:textId="77777777" w:rsidR="00642F7C" w:rsidRDefault="00642F7C" w:rsidP="00642F7C">
      <w:pPr>
        <w:rPr>
          <w:rStyle w:val="Emphasis"/>
        </w:rPr>
      </w:pPr>
      <w:r w:rsidRPr="00687008">
        <w:rPr>
          <w:sz w:val="16"/>
        </w:rPr>
        <w:t>In any case,</w:t>
      </w:r>
      <w:r w:rsidRPr="00263DA3">
        <w:rPr>
          <w:rStyle w:val="Emphasis"/>
        </w:rPr>
        <w:t xml:space="preserve"> a remarkably brazen show of </w:t>
      </w:r>
      <w:r w:rsidRPr="0025775E">
        <w:rPr>
          <w:rStyle w:val="Emphasis"/>
        </w:rPr>
        <w:t>the cloven hoof</w:t>
      </w:r>
      <w:r w:rsidRPr="00263DA3">
        <w:rPr>
          <w:rStyle w:val="Emphasis"/>
        </w:rPr>
        <w:t xml:space="preserve"> of containment </w:t>
      </w:r>
      <w:r w:rsidRPr="00687008">
        <w:rPr>
          <w:sz w:val="16"/>
        </w:rPr>
        <w:t>even</w:t>
      </w:r>
      <w:r w:rsidRPr="00263DA3">
        <w:rPr>
          <w:rStyle w:val="Emphasis"/>
        </w:rPr>
        <w:t xml:space="preserve"> while the US still spins the rather unconvincing “we’re just here to ensure freedom of navigation” canard</w:t>
      </w:r>
      <w:r w:rsidRPr="00687008">
        <w:rPr>
          <w:sz w:val="16"/>
        </w:rPr>
        <w:t xml:space="preserve">. But maybe </w:t>
      </w:r>
      <w:proofErr w:type="spellStart"/>
      <w:r w:rsidRPr="00687008">
        <w:rPr>
          <w:sz w:val="16"/>
        </w:rPr>
        <w:t>FoN</w:t>
      </w:r>
      <w:proofErr w:type="spellEnd"/>
      <w:r w:rsidRPr="00687008">
        <w:rPr>
          <w:sz w:val="16"/>
        </w:rPr>
        <w:t xml:space="preserve"> will soon get to take its much deserved dirt nap. </w:t>
      </w:r>
      <w:r w:rsidRPr="008A5A31">
        <w:rPr>
          <w:rStyle w:val="StyleUnderline"/>
        </w:rPr>
        <w:t>The United States’ real concern has always been military freedom of the seas,</w:t>
      </w:r>
      <w:r w:rsidRPr="00263DA3">
        <w:rPr>
          <w:rStyle w:val="StyleUnderline"/>
        </w:rPr>
        <w:t xml:space="preserve"> </w:t>
      </w:r>
      <w:r w:rsidRPr="00687008">
        <w:rPr>
          <w:sz w:val="16"/>
        </w:rPr>
        <w:t>n</w:t>
      </w:r>
      <w:r w:rsidRPr="008A5A31">
        <w:rPr>
          <w:rStyle w:val="Emphasis"/>
        </w:rPr>
        <w:t>ot civilian freedom of navigation</w:t>
      </w:r>
      <w:r w:rsidRPr="00687008">
        <w:rPr>
          <w:sz w:val="16"/>
        </w:rPr>
        <w:t>. “</w:t>
      </w:r>
      <w:proofErr w:type="spellStart"/>
      <w:r w:rsidRPr="00687008">
        <w:rPr>
          <w:sz w:val="16"/>
        </w:rPr>
        <w:t>FoS</w:t>
      </w:r>
      <w:proofErr w:type="spellEnd"/>
      <w:r w:rsidRPr="00687008">
        <w:rPr>
          <w:sz w:val="16"/>
        </w:rPr>
        <w:t xml:space="preserve">” involves more than sailing through somebody else’s EEZ in transit; it involves conducting purely military operations that have no commercial or scientific dimension (which would invoke the economic rights of the EEZ claimant): shooting off guns for practice, conducting training maneuvers and, most importantly, conducting surveillance, maybe mapping the sea floor for classified military charts and maybe tracking the PRC’s submarine strategic deterrent. </w:t>
      </w:r>
      <w:r w:rsidRPr="000C0E47">
        <w:rPr>
          <w:rStyle w:val="Emphasis"/>
        </w:rPr>
        <w:t xml:space="preserve">When the PRC was not obviously strong &amp; aggressive, the “Freedom of Navigation” </w:t>
      </w:r>
      <w:proofErr w:type="spellStart"/>
      <w:r w:rsidRPr="000C0E47">
        <w:rPr>
          <w:rStyle w:val="Emphasis"/>
        </w:rPr>
        <w:t>handwaving</w:t>
      </w:r>
      <w:proofErr w:type="spellEnd"/>
      <w:r w:rsidRPr="000C0E47">
        <w:rPr>
          <w:rStyle w:val="Emphasis"/>
        </w:rPr>
        <w:t xml:space="preserve"> was needed to provide a benign civilian overlay to the whole military </w:t>
      </w:r>
      <w:proofErr w:type="spellStart"/>
      <w:proofErr w:type="gramStart"/>
      <w:r w:rsidRPr="000C0E47">
        <w:rPr>
          <w:rStyle w:val="Emphasis"/>
        </w:rPr>
        <w:t>FoS</w:t>
      </w:r>
      <w:proofErr w:type="spellEnd"/>
      <w:proofErr w:type="gramEnd"/>
      <w:r w:rsidRPr="008A5A31">
        <w:rPr>
          <w:rStyle w:val="StyleUnderline"/>
        </w:rPr>
        <w:t>.</w:t>
      </w:r>
      <w:r>
        <w:rPr>
          <w:rStyle w:val="StyleUnderline"/>
        </w:rPr>
        <w:t xml:space="preserve"> </w:t>
      </w:r>
      <w:r w:rsidRPr="00687008">
        <w:rPr>
          <w:sz w:val="16"/>
        </w:rPr>
        <w:t xml:space="preserve">In contrast to the insistence of the United States on absolute, undiluted </w:t>
      </w:r>
      <w:proofErr w:type="spellStart"/>
      <w:r w:rsidRPr="00687008">
        <w:rPr>
          <w:sz w:val="16"/>
        </w:rPr>
        <w:t>FoS</w:t>
      </w:r>
      <w:proofErr w:type="spellEnd"/>
      <w:r w:rsidRPr="00687008">
        <w:rPr>
          <w:sz w:val="16"/>
        </w:rPr>
        <w:t xml:space="preserve">, </w:t>
      </w:r>
      <w:r w:rsidRPr="00313497">
        <w:rPr>
          <w:rStyle w:val="Emphasis"/>
        </w:rPr>
        <w:t>key US allies in the region, including India, Indonesia, Malaysia, and Vietnam all seek to impose</w:t>
      </w:r>
      <w:r>
        <w:rPr>
          <w:rStyle w:val="Emphasis"/>
        </w:rPr>
        <w:t xml:space="preserve"> </w:t>
      </w:r>
      <w:hyperlink r:id="rId16" w:history="1">
        <w:r w:rsidRPr="00313497">
          <w:rPr>
            <w:rStyle w:val="Emphasis"/>
          </w:rPr>
          <w:t>limits</w:t>
        </w:r>
      </w:hyperlink>
      <w:r>
        <w:rPr>
          <w:rStyle w:val="Emphasis"/>
        </w:rPr>
        <w:t xml:space="preserve"> </w:t>
      </w:r>
      <w:r w:rsidRPr="00313497">
        <w:rPr>
          <w:rStyle w:val="Emphasis"/>
        </w:rPr>
        <w:t xml:space="preserve">on military </w:t>
      </w:r>
      <w:proofErr w:type="spellStart"/>
      <w:r w:rsidRPr="00313497">
        <w:rPr>
          <w:rStyle w:val="Emphasis"/>
        </w:rPr>
        <w:t>FoS</w:t>
      </w:r>
      <w:proofErr w:type="spellEnd"/>
      <w:r w:rsidRPr="00313497">
        <w:rPr>
          <w:rStyle w:val="Emphasis"/>
        </w:rPr>
        <w:t xml:space="preserve"> in a variety o</w:t>
      </w:r>
      <w:r w:rsidRPr="00687008">
        <w:rPr>
          <w:sz w:val="16"/>
        </w:rPr>
        <w:t xml:space="preserve">f </w:t>
      </w:r>
      <w:r w:rsidRPr="00E51607">
        <w:rPr>
          <w:rStyle w:val="Emphasis"/>
        </w:rPr>
        <w:t>matters relating to transit or exercises within their EEZs, in a position that is arguably closer to the PRC than the US; a</w:t>
      </w:r>
      <w:r w:rsidRPr="00687008">
        <w:rPr>
          <w:sz w:val="16"/>
        </w:rPr>
        <w:t xml:space="preserve">nd even the Philippines has expressed reservations. And, for that matter, the navy second most likely after the United States to exercise its </w:t>
      </w:r>
      <w:proofErr w:type="spellStart"/>
      <w:proofErr w:type="gramStart"/>
      <w:r w:rsidRPr="00687008">
        <w:rPr>
          <w:sz w:val="16"/>
        </w:rPr>
        <w:t>FoS</w:t>
      </w:r>
      <w:proofErr w:type="spellEnd"/>
      <w:proofErr w:type="gramEnd"/>
      <w:r w:rsidRPr="00687008">
        <w:rPr>
          <w:sz w:val="16"/>
        </w:rPr>
        <w:t xml:space="preserve"> rights to operate inside the EEZs of suspicious and aggrieved nations surrounding the South China Sea is the PLA Navy; so it is perhaps understandable that “Freedom of the Seas” for military vessels was not a surefire propaganda point. </w:t>
      </w:r>
      <w:r w:rsidRPr="000C0E47">
        <w:rPr>
          <w:rStyle w:val="Emphasis"/>
        </w:rPr>
        <w:t xml:space="preserve">Now that the PRC is big &amp; scary and the United States looks ready to overtly challenge the PRC in the SCS as a matter of military national security, maybe </w:t>
      </w:r>
      <w:proofErr w:type="spellStart"/>
      <w:r w:rsidRPr="000C0E47">
        <w:rPr>
          <w:rStyle w:val="Emphasis"/>
        </w:rPr>
        <w:t>FoN</w:t>
      </w:r>
      <w:proofErr w:type="spellEnd"/>
      <w:r w:rsidRPr="000C0E47">
        <w:rPr>
          <w:rStyle w:val="Emphasis"/>
        </w:rPr>
        <w:t xml:space="preserve"> and </w:t>
      </w:r>
      <w:proofErr w:type="spellStart"/>
      <w:r w:rsidRPr="000C0E47">
        <w:rPr>
          <w:rStyle w:val="Emphasis"/>
        </w:rPr>
        <w:t>FoS</w:t>
      </w:r>
      <w:proofErr w:type="spellEnd"/>
      <w:r w:rsidRPr="000C0E47">
        <w:rPr>
          <w:rStyle w:val="Emphasis"/>
        </w:rPr>
        <w:t xml:space="preserve"> can be discarded in favor of a straight “resisting Chinese aggression” play</w:t>
      </w:r>
      <w:r w:rsidRPr="00E51607">
        <w:rPr>
          <w:u w:val="single"/>
        </w:rPr>
        <w:t>.</w:t>
      </w:r>
      <w:r>
        <w:rPr>
          <w:u w:val="single"/>
        </w:rPr>
        <w:t xml:space="preserve"> </w:t>
      </w:r>
      <w:r w:rsidRPr="00687008">
        <w:rPr>
          <w:sz w:val="16"/>
        </w:rPr>
        <w:t xml:space="preserve">China hawks in the US Navy have been itching for such a policy for some while, and I would say their opportunity is at hand. Now, of course, the DoD has a new boss—Secretary of Defense Ash Carter; and PACCOM has a new commander—Admiral Sam Harris, and the general consensus is that the muscular defense sector has wrestled China policy away from the </w:t>
      </w:r>
      <w:proofErr w:type="spellStart"/>
      <w:r w:rsidRPr="00687008">
        <w:rPr>
          <w:sz w:val="16"/>
        </w:rPr>
        <w:t>milquetoastian</w:t>
      </w:r>
      <w:proofErr w:type="spellEnd"/>
      <w:r w:rsidRPr="00687008">
        <w:rPr>
          <w:sz w:val="16"/>
        </w:rPr>
        <w:t xml:space="preserve"> White House. Interestingly, Admiral Harris was previously the Pentagon’s liaison to </w:t>
      </w:r>
      <w:proofErr w:type="spellStart"/>
      <w:r w:rsidRPr="00687008">
        <w:rPr>
          <w:sz w:val="16"/>
        </w:rPr>
        <w:t>to</w:t>
      </w:r>
      <w:proofErr w:type="spellEnd"/>
      <w:r w:rsidRPr="00687008">
        <w:rPr>
          <w:sz w:val="16"/>
        </w:rPr>
        <w:t xml:space="preserve"> the State Department under Hillary Clinton as well as John Kerry, which reinforces my impression that Hillary Clinton and her foreign policy advisors have pre-loaded China policy with her supporters, and I expect things to get ugly quickly so that the nasty and awkward business of starting the confrontation can be done under Obama before Clinton enters office. As I put it elsewhere: Hillary wants to inherit her China crisis from Obama, not foment it herself. It may give heartache to the “Chinese aggression is the root of all evil” crowd but anybody who doesn’t see a crash US program to escalate what the PRC would like to limit to a contained and manageable local friction in the SCS simply isn’t paying attention. Right now, I would say the goal is to escalate the crisis steeply enough to stampede Japanese public opinion to support the enabling legislation for the new defense guidelines, which is now struggling in the legislature; and lock in the civilian leadership of our Australian and Philippine allies, especially in anticipation of important elections looming in the Philippines and Taiwan. The barrage of leaks and bellicose declarations from the military quadrant in Australia, the Philippines, and Japan (typified by the Yomiuri article) with the apparent objective of bucking up or boxing in the civilian leadership is a sight to behold. My apparently distinctly marginal view is that this policy is not going to work very well (though its difficulties will be the source of much occupation and profit for the </w:t>
      </w:r>
      <w:proofErr w:type="spellStart"/>
      <w:r w:rsidRPr="00687008">
        <w:rPr>
          <w:sz w:val="16"/>
        </w:rPr>
        <w:t>milsec</w:t>
      </w:r>
      <w:proofErr w:type="spellEnd"/>
      <w:r w:rsidRPr="00687008">
        <w:rPr>
          <w:sz w:val="16"/>
        </w:rPr>
        <w:t xml:space="preserve"> fixer-uppers and explainers). As I see the problem, </w:t>
      </w:r>
      <w:r w:rsidRPr="000C0E47">
        <w:rPr>
          <w:rStyle w:val="Emphasis"/>
        </w:rPr>
        <w:t>America is not striving for the goal of regional security; it is chasing the chimera of continued American leadership even as the strength of all the Asian powers—Vietnam, Japan, Indonesia, Malaysia, and the Philippines as well as the PRC—grow, and US relative strength declines. In other words, China will spend the next ten years grabbing what it can; and the United States will be struggling to keep what it can’t</w:t>
      </w:r>
      <w:r>
        <w:rPr>
          <w:rStyle w:val="Emphasis"/>
        </w:rPr>
        <w:t>.</w:t>
      </w:r>
    </w:p>
    <w:p w14:paraId="6B720F5A" w14:textId="77777777" w:rsidR="00642F7C" w:rsidRDefault="00642F7C" w:rsidP="00810883"/>
    <w:p w14:paraId="11C3D9DF" w14:textId="77777777" w:rsidR="00466148" w:rsidRDefault="00466148" w:rsidP="00466148">
      <w:pPr>
        <w:pStyle w:val="Heading2"/>
      </w:pPr>
      <w:r>
        <w:lastRenderedPageBreak/>
        <w:t>Xi Politics DA</w:t>
      </w:r>
    </w:p>
    <w:p w14:paraId="218A0253" w14:textId="77777777" w:rsidR="00AA6A31" w:rsidRDefault="00AA6A31" w:rsidP="00AA6A31">
      <w:pPr>
        <w:pStyle w:val="Heading4"/>
      </w:pPr>
      <w:r>
        <w:t xml:space="preserve">1. Reject their high magnitude framing – it causes social and political gridlock and distorts rational decision making – that prevents effective risk analysis – that’s 1AC Mueller evidence. Your evaluation of impacts should start with a zero risk framing for high magnitude. </w:t>
      </w:r>
    </w:p>
    <w:p w14:paraId="4687FA7A" w14:textId="77777777" w:rsidR="00AA6A31" w:rsidRDefault="00AA6A31" w:rsidP="00AA6A31"/>
    <w:p w14:paraId="69A0E95E" w14:textId="77777777" w:rsidR="00AA6A31" w:rsidRPr="00810883" w:rsidRDefault="00AA6A31" w:rsidP="00AA6A31">
      <w:pPr>
        <w:pStyle w:val="Heading4"/>
      </w:pPr>
      <w:r>
        <w:t xml:space="preserve">2. Case outweighs – millions of people die in the US and China from lack of preventive care and drug resistant bacteria – that’s our </w:t>
      </w:r>
      <w:proofErr w:type="spellStart"/>
      <w:r>
        <w:t>Maciosek</w:t>
      </w:r>
      <w:proofErr w:type="spellEnd"/>
      <w:r>
        <w:t xml:space="preserve">, Chen and Tang evidence. </w:t>
      </w:r>
    </w:p>
    <w:p w14:paraId="5D25AD30" w14:textId="77777777" w:rsidR="00AA6A31" w:rsidRPr="00AA6A31" w:rsidRDefault="00AA6A31" w:rsidP="00AA6A31"/>
    <w:p w14:paraId="0971F5D0" w14:textId="77777777" w:rsidR="00466148" w:rsidRDefault="00060E58" w:rsidP="00060E58">
      <w:pPr>
        <w:pStyle w:val="Heading3"/>
      </w:pPr>
      <w:r>
        <w:lastRenderedPageBreak/>
        <w:t xml:space="preserve">2AC vs Reforms Bad </w:t>
      </w:r>
      <w:r w:rsidR="000B0A37">
        <w:t xml:space="preserve">– Stalemate </w:t>
      </w:r>
      <w:r>
        <w:t xml:space="preserve">– CCP collapse </w:t>
      </w:r>
    </w:p>
    <w:p w14:paraId="73EFEB33" w14:textId="77777777" w:rsidR="00060E58" w:rsidRDefault="00AA6A31" w:rsidP="00AA6A31">
      <w:pPr>
        <w:pStyle w:val="ListParagraph"/>
        <w:numPr>
          <w:ilvl w:val="0"/>
          <w:numId w:val="15"/>
        </w:numPr>
      </w:pPr>
      <w:r>
        <w:t xml:space="preserve">No link- all their link evidence assumes the plan is a move that “recognizes China’s strength and power”- health care cooperation doesn’t do that at all because </w:t>
      </w:r>
      <w:proofErr w:type="spellStart"/>
      <w:r>
        <w:t>its</w:t>
      </w:r>
      <w:proofErr w:type="spellEnd"/>
      <w:r>
        <w:t xml:space="preserve"> not related to national security of the economy- and the Huang solvency evidence indicates that health care cooperation is not a politically charged issue meaning it won’t be politically significant enough to break the gridlock</w:t>
      </w:r>
    </w:p>
    <w:p w14:paraId="561EFE09" w14:textId="77777777" w:rsidR="00060E58" w:rsidRDefault="000B0A37" w:rsidP="000B0A37">
      <w:pPr>
        <w:pStyle w:val="Heading3"/>
      </w:pPr>
      <w:r>
        <w:lastRenderedPageBreak/>
        <w:t xml:space="preserve">2AC vs Reforms Bad – PC – CCP collapse </w:t>
      </w:r>
    </w:p>
    <w:p w14:paraId="7E047881" w14:textId="77777777" w:rsidR="00AA6A31" w:rsidRDefault="00AA6A31" w:rsidP="00AA6A31">
      <w:pPr>
        <w:pStyle w:val="ListParagraph"/>
        <w:numPr>
          <w:ilvl w:val="0"/>
          <w:numId w:val="16"/>
        </w:numPr>
      </w:pPr>
      <w:r>
        <w:t xml:space="preserve">No link- all their link evidence assumes the plan is a move that “recognizes China’s strength and power”- health care cooperation doesn’t do that at all because </w:t>
      </w:r>
      <w:proofErr w:type="spellStart"/>
      <w:r>
        <w:t>its</w:t>
      </w:r>
      <w:proofErr w:type="spellEnd"/>
      <w:r>
        <w:t xml:space="preserve"> not related to national security of the economy- and the Huang solvency evidence indicates that health care cooperation is not a politically charged issue meaning it won’t be politically significant enough to boost Xi’s political capital</w:t>
      </w:r>
    </w:p>
    <w:p w14:paraId="0C8FF9E2" w14:textId="77777777" w:rsidR="000B0A37" w:rsidRPr="000B0A37" w:rsidRDefault="000B0A37" w:rsidP="000B0A37"/>
    <w:p w14:paraId="0A7200E3" w14:textId="77777777" w:rsidR="00060E58" w:rsidRDefault="00060E58" w:rsidP="00060E58">
      <w:pPr>
        <w:pStyle w:val="Heading3"/>
      </w:pPr>
      <w:r>
        <w:lastRenderedPageBreak/>
        <w:t xml:space="preserve">2AC vs Reforms Good </w:t>
      </w:r>
      <w:r w:rsidR="000B0A37">
        <w:t xml:space="preserve">– PC </w:t>
      </w:r>
      <w:r>
        <w:t>–</w:t>
      </w:r>
      <w:r w:rsidR="000B0A37">
        <w:t xml:space="preserve"> Adventurism </w:t>
      </w:r>
    </w:p>
    <w:p w14:paraId="5298B744" w14:textId="77777777" w:rsidR="000B0A37" w:rsidRDefault="00AA6A31" w:rsidP="00AA6A31">
      <w:pPr>
        <w:pStyle w:val="ListParagraph"/>
        <w:numPr>
          <w:ilvl w:val="0"/>
          <w:numId w:val="17"/>
        </w:numPr>
      </w:pPr>
      <w:r>
        <w:t xml:space="preserve">No link- their link evidence is about perceptions of international strength in the Asian Pacific- the </w:t>
      </w:r>
      <w:proofErr w:type="spellStart"/>
      <w:r>
        <w:t>aff</w:t>
      </w:r>
      <w:proofErr w:type="spellEnd"/>
      <w:r>
        <w:t xml:space="preserve"> is about cooperating on health care which is definitely not challenging China in the Pacific- and the Huang solvency evidence indicates that health care cooperation is not a politically charged issue meaning it won’t be politically significant enough to affect Xi’s political capital</w:t>
      </w:r>
    </w:p>
    <w:p w14:paraId="47BB8B63" w14:textId="77777777" w:rsidR="00AA6A31" w:rsidRDefault="00AA6A31" w:rsidP="00AA6A31">
      <w:pPr>
        <w:pStyle w:val="ListParagraph"/>
      </w:pPr>
    </w:p>
    <w:p w14:paraId="00DF2D16" w14:textId="77777777" w:rsidR="000B0A37" w:rsidRDefault="000B0A37" w:rsidP="000B0A37"/>
    <w:p w14:paraId="0CD1497C" w14:textId="77777777" w:rsidR="000B0A37" w:rsidRPr="000B0A37" w:rsidRDefault="000B0A37" w:rsidP="000B0A37"/>
    <w:p w14:paraId="53FCDF22" w14:textId="77777777" w:rsidR="00466148" w:rsidRDefault="00466148" w:rsidP="00466148">
      <w:pPr>
        <w:pStyle w:val="Heading2"/>
      </w:pPr>
      <w:r>
        <w:lastRenderedPageBreak/>
        <w:t>Japan DA</w:t>
      </w:r>
    </w:p>
    <w:p w14:paraId="2708EC77" w14:textId="77777777" w:rsidR="00AA6A31" w:rsidRDefault="00AA6A31" w:rsidP="00AA6A31">
      <w:pPr>
        <w:pStyle w:val="Heading4"/>
      </w:pPr>
      <w:r>
        <w:t xml:space="preserve">1. Reject their high magnitude framing – it causes social and political gridlock and distorts rational decision making – that prevents effective risk analysis – that’s 1AC Mueller evidence. Your evaluation of impacts should start with a zero risk framing for high magnitude. </w:t>
      </w:r>
    </w:p>
    <w:p w14:paraId="1C644994" w14:textId="77777777" w:rsidR="00AA6A31" w:rsidRDefault="00AA6A31" w:rsidP="00CC2687"/>
    <w:p w14:paraId="4E677D05" w14:textId="77777777" w:rsidR="00AA6A31" w:rsidRPr="00810883" w:rsidRDefault="00AA6A31" w:rsidP="00AA6A31">
      <w:pPr>
        <w:pStyle w:val="Heading4"/>
      </w:pPr>
      <w:r>
        <w:t xml:space="preserve">2. Case outweighs – millions of people die in the US and China from lack of preventive care and drug resistant bacteria – that’s our </w:t>
      </w:r>
      <w:proofErr w:type="spellStart"/>
      <w:r>
        <w:t>Maciosek</w:t>
      </w:r>
      <w:proofErr w:type="spellEnd"/>
      <w:r>
        <w:t xml:space="preserve">, Chen and Tang evidence. </w:t>
      </w:r>
    </w:p>
    <w:p w14:paraId="733402E1" w14:textId="77777777" w:rsidR="00466148" w:rsidRDefault="00466148" w:rsidP="00CC2687"/>
    <w:p w14:paraId="2D5F5851" w14:textId="77777777" w:rsidR="00AA6A31" w:rsidRDefault="00AA6A31" w:rsidP="00AA6A31">
      <w:pPr>
        <w:pStyle w:val="Heading4"/>
      </w:pPr>
      <w:r>
        <w:t>3. No link- all their empirical examples of when Japan has felt insecure in the past are examples of economic decline an</w:t>
      </w:r>
      <w:r w:rsidR="0025612E">
        <w:t xml:space="preserve">d threats to national security. That’s not the </w:t>
      </w:r>
      <w:proofErr w:type="spellStart"/>
      <w:r w:rsidR="0025612E">
        <w:t>aff</w:t>
      </w:r>
      <w:proofErr w:type="spellEnd"/>
      <w:r w:rsidR="0025612E">
        <w:t>. The Huang solvency evidence indicates that health care cooperation is not a politically charged issue meaning Japan isn’t threatened by the plan</w:t>
      </w:r>
    </w:p>
    <w:p w14:paraId="3DCBE887" w14:textId="77777777" w:rsidR="008556B3" w:rsidRPr="008556B3" w:rsidRDefault="008556B3" w:rsidP="008556B3"/>
    <w:p w14:paraId="52A4595C" w14:textId="77777777" w:rsidR="008556B3" w:rsidRDefault="008556B3" w:rsidP="008556B3">
      <w:pPr>
        <w:pStyle w:val="Heading4"/>
        <w:numPr>
          <w:ilvl w:val="0"/>
          <w:numId w:val="17"/>
        </w:numPr>
      </w:pPr>
      <w:r>
        <w:t xml:space="preserve">Japanese </w:t>
      </w:r>
      <w:proofErr w:type="spellStart"/>
      <w:r>
        <w:t>Prolif</w:t>
      </w:r>
      <w:proofErr w:type="spellEnd"/>
      <w:r>
        <w:t xml:space="preserve"> is completely illogical – US commitment to the region deters</w:t>
      </w:r>
    </w:p>
    <w:p w14:paraId="060501DB" w14:textId="77777777" w:rsidR="008556B3" w:rsidRDefault="008556B3" w:rsidP="008556B3">
      <w:pPr>
        <w:autoSpaceDE w:val="0"/>
        <w:autoSpaceDN w:val="0"/>
        <w:adjustRightInd w:val="0"/>
        <w:spacing w:after="0" w:line="240" w:lineRule="auto"/>
        <w:rPr>
          <w:sz w:val="16"/>
        </w:rPr>
      </w:pPr>
      <w:r w:rsidRPr="00236B48">
        <w:rPr>
          <w:rStyle w:val="Style13ptBold"/>
        </w:rPr>
        <w:t>Miller 16</w:t>
      </w:r>
      <w:r>
        <w:rPr>
          <w:sz w:val="16"/>
        </w:rPr>
        <w:t xml:space="preserve"> </w:t>
      </w:r>
      <w:r w:rsidRPr="00236B48">
        <w:t xml:space="preserve">(J. Berkshire Miller, Miller has nearly ten years of work experience on Asia and has held a variety of positions in the private and public sector, and also currently holds a fellowship with the Centre for Strategic and International Studies Pacific Forum, 4-4-2016, "Trump's Base Politics In Asia: Why The United States Needs Its Allies More Than Ever," Foreign Affairs, </w:t>
      </w:r>
      <w:r w:rsidRPr="009804AE">
        <w:t>https://www.foreignaffairs.com/articles/japan/2016-04-04/trumps-base-politics-asia</w:t>
      </w:r>
      <w:r w:rsidRPr="00236B48">
        <w:t>)</w:t>
      </w:r>
    </w:p>
    <w:p w14:paraId="0924E376" w14:textId="77777777" w:rsidR="008556B3" w:rsidRDefault="008556B3" w:rsidP="008556B3">
      <w:pPr>
        <w:autoSpaceDE w:val="0"/>
        <w:autoSpaceDN w:val="0"/>
        <w:adjustRightInd w:val="0"/>
        <w:spacing w:after="0" w:line="240" w:lineRule="auto"/>
        <w:rPr>
          <w:sz w:val="16"/>
        </w:rPr>
      </w:pPr>
      <w:r w:rsidRPr="00DC54B3">
        <w:rPr>
          <w:rStyle w:val="StyleUnderline"/>
        </w:rPr>
        <w:t xml:space="preserve">The idea of going nuclear is </w:t>
      </w:r>
      <w:r w:rsidRPr="004E7011">
        <w:rPr>
          <w:sz w:val="16"/>
        </w:rPr>
        <w:t xml:space="preserve">also </w:t>
      </w:r>
      <w:r w:rsidRPr="00DC54B3">
        <w:rPr>
          <w:rStyle w:val="StyleUnderline"/>
        </w:rPr>
        <w:t>illogical</w:t>
      </w:r>
      <w:r w:rsidRPr="004E7011">
        <w:rPr>
          <w:sz w:val="16"/>
        </w:rPr>
        <w:t xml:space="preserve">. Last week, </w:t>
      </w:r>
      <w:r w:rsidRPr="00DC54B3">
        <w:rPr>
          <w:rStyle w:val="StyleUnderline"/>
        </w:rPr>
        <w:t>U.S. Deputy National Security Advisor Ben Rhodes remarked that the spread of nuclear weapons in Northeast Asia would be “catastrophic” and would “indicate that we somehow support the proliferation of nuclear weapons.”</w:t>
      </w:r>
      <w:r w:rsidRPr="004E7011">
        <w:rPr>
          <w:sz w:val="16"/>
        </w:rPr>
        <w:t xml:space="preserve"> U.S. President Barack Obama went even further in dismissing Trump as a foreign policy amateur and stressing that </w:t>
      </w:r>
      <w:r w:rsidRPr="00DC54B3">
        <w:rPr>
          <w:rStyle w:val="StyleUnderline"/>
        </w:rPr>
        <w:t>the alliances with Japan</w:t>
      </w:r>
      <w:r w:rsidRPr="004E7011">
        <w:rPr>
          <w:sz w:val="16"/>
        </w:rPr>
        <w:t xml:space="preserve"> [6] and Korea </w:t>
      </w:r>
      <w:r w:rsidRPr="00DC54B3">
        <w:rPr>
          <w:rStyle w:val="StyleUnderline"/>
        </w:rPr>
        <w:t>represent the “cornerstone” of the American presence in Asia and help to underwrite Washington’s security and prosperity.</w:t>
      </w:r>
      <w:r w:rsidRPr="004E7011">
        <w:rPr>
          <w:sz w:val="16"/>
        </w:rPr>
        <w:t xml:space="preserve"> Indeed, the </w:t>
      </w:r>
      <w:r w:rsidRPr="00DC54B3">
        <w:rPr>
          <w:rStyle w:val="StyleUnderline"/>
        </w:rPr>
        <w:t>United States has deployed 60 percent of its navy to the Pacific and three of its top six trading partners are in Northeast Asia: China, Japan, and South Korea.</w:t>
      </w:r>
      <w:r w:rsidRPr="004E7011">
        <w:rPr>
          <w:sz w:val="16"/>
        </w:rPr>
        <w:t xml:space="preserve"> But, as fallacious as Trump’s comments on Washington’s alliances are, they do shed light on a critical issue for the next administration’s foreign policy: re</w:t>
      </w:r>
      <w:r w:rsidRPr="004E7011">
        <w:rPr>
          <w:sz w:val="16"/>
        </w:rPr>
        <w:softHyphen/>
        <w:t xml:space="preserve">affirming and bolstering U.S. strategic links with its Asia–Pacific allies, which is especially important in an increasingly volatile security situation in North Korea and in light of the sustained challenge of China’s maritime brinksmanship. The Obama administration’s policy of rebalancing to the Asia–Pacific has been—and continues to be—premised on the idea of reassuring Washington’s allies that the United States will remain a Pacific power for decades to come. The policy, which has been critiqued as both too aggressive or too feeble (depending on the party or capital one asks), also looks to U.S. allies in the region to strengthen their own commitments to upholding a prosperous and </w:t>
      </w:r>
      <w:proofErr w:type="spellStart"/>
      <w:r w:rsidRPr="004E7011">
        <w:rPr>
          <w:sz w:val="16"/>
        </w:rPr>
        <w:t>rules</w:t>
      </w:r>
      <w:r w:rsidRPr="004E7011">
        <w:rPr>
          <w:sz w:val="16"/>
        </w:rPr>
        <w:softHyphen/>
        <w:t>based</w:t>
      </w:r>
      <w:proofErr w:type="spellEnd"/>
      <w:r w:rsidRPr="004E7011">
        <w:rPr>
          <w:sz w:val="16"/>
        </w:rPr>
        <w:t xml:space="preserve"> order in a region that will continue to thrive despite simmering tensions over territory and resources. In order to add teeth to the rebalance, the Obama administration has formulated a diplomatic, security, and economic approach. The diplomatic arm has involved an uptick of </w:t>
      </w:r>
      <w:proofErr w:type="spellStart"/>
      <w:r w:rsidRPr="004E7011">
        <w:rPr>
          <w:sz w:val="16"/>
        </w:rPr>
        <w:t>high</w:t>
      </w:r>
      <w:r w:rsidRPr="004E7011">
        <w:rPr>
          <w:sz w:val="16"/>
        </w:rPr>
        <w:softHyphen/>
        <w:t>level</w:t>
      </w:r>
      <w:proofErr w:type="spellEnd"/>
      <w:r w:rsidRPr="004E7011">
        <w:rPr>
          <w:sz w:val="16"/>
        </w:rPr>
        <w:t xml:space="preserve"> engagement by senior officials in the region. The economic pillar has been centered on the </w:t>
      </w:r>
      <w:proofErr w:type="spellStart"/>
      <w:r w:rsidRPr="004E7011">
        <w:rPr>
          <w:sz w:val="16"/>
        </w:rPr>
        <w:t>TransPacific</w:t>
      </w:r>
      <w:proofErr w:type="spellEnd"/>
      <w:r w:rsidRPr="004E7011">
        <w:rPr>
          <w:sz w:val="16"/>
        </w:rPr>
        <w:t xml:space="preserve"> Partnership (TPP) [7], a 12</w:t>
      </w:r>
      <w:r w:rsidRPr="004E7011">
        <w:rPr>
          <w:sz w:val="16"/>
        </w:rPr>
        <w:softHyphen/>
        <w:t xml:space="preserve">member regional trading pact that was signed earlier this year and upon ratification would cover nearly 40 percent of the world’s gross domestic product. </w:t>
      </w:r>
    </w:p>
    <w:p w14:paraId="6736E27B" w14:textId="77777777" w:rsidR="0025612E" w:rsidRPr="0025612E" w:rsidRDefault="00D328F6" w:rsidP="008556B3">
      <w:r>
        <w:rPr>
          <w:sz w:val="16"/>
        </w:rPr>
        <w:pict w14:anchorId="64C3ECAE">
          <v:rect id="_x0000_i1025" style="width:443.65pt;height:.75pt" o:hrpct="0" o:hralign="center" o:hrstd="t" o:hrnoshade="t" o:hr="t" fillcolor="#dbdbdb" stroked="f"/>
        </w:pict>
      </w:r>
    </w:p>
    <w:p w14:paraId="3F9B86DD" w14:textId="77777777" w:rsidR="0025612E" w:rsidRDefault="0025612E" w:rsidP="008556B3">
      <w:pPr>
        <w:pStyle w:val="Heading4"/>
        <w:numPr>
          <w:ilvl w:val="0"/>
          <w:numId w:val="17"/>
        </w:numPr>
      </w:pPr>
      <w:r>
        <w:lastRenderedPageBreak/>
        <w:t xml:space="preserve">Uniqueness overwhelms the link- the uniqueness evidence points to bilateral cooperation between the US and Japan on missile defense, cybersecurity and space- all of that will still be in place post-plan- health care is a completely separate issue from national security, meaning if we win low risk of a link they can’t win the </w:t>
      </w:r>
      <w:proofErr w:type="spellStart"/>
      <w:r>
        <w:t>disad</w:t>
      </w:r>
      <w:proofErr w:type="spellEnd"/>
    </w:p>
    <w:p w14:paraId="4C91A1A1" w14:textId="77777777" w:rsidR="0025612E" w:rsidRDefault="0025612E" w:rsidP="0025612E">
      <w:pPr>
        <w:pStyle w:val="Heading4"/>
        <w:numPr>
          <w:ilvl w:val="0"/>
          <w:numId w:val="17"/>
        </w:numPr>
      </w:pPr>
      <w:r>
        <w:t xml:space="preserve">Japanese nuclear weapon development will take many years, rather than a few months. Case outweighs because </w:t>
      </w:r>
      <w:r w:rsidR="008556B3">
        <w:t>health care inequalities are happening now.</w:t>
      </w:r>
    </w:p>
    <w:p w14:paraId="09F2730F" w14:textId="77777777" w:rsidR="0025612E" w:rsidRDefault="0025612E" w:rsidP="0025612E">
      <w:r w:rsidRPr="0015506F">
        <w:rPr>
          <w:rStyle w:val="Style13ptBold"/>
        </w:rPr>
        <w:t>Lewis, 2014</w:t>
      </w:r>
      <w:r w:rsidRPr="0015506F">
        <w:t>, Jeffrey</w:t>
      </w:r>
      <w:r>
        <w:t>,</w:t>
      </w:r>
      <w:r w:rsidRPr="0015506F">
        <w:t xml:space="preserve"> </w:t>
      </w:r>
      <w:r>
        <w:t xml:space="preserve">director of the East Asia Nonproliferation Program for the James Martin Center for Nonproliferation Studies at the Middlebury Institute of International Studies at Monterey. </w:t>
      </w:r>
      <w:r w:rsidRPr="0015506F">
        <w:t xml:space="preserve">"If Japan Wanted to Build a Nuclear Bomb It’d Be Awesome at It," Foreign Policy, </w:t>
      </w:r>
      <w:r w:rsidRPr="00275893">
        <w:t>http://foreignpolicy.com/2014/06/26/if-japan-wanted-to-build-a-nuclear-bomb-itd-be-awesome-at-it/</w:t>
      </w:r>
    </w:p>
    <w:p w14:paraId="3534CA8F" w14:textId="77777777" w:rsidR="0025612E" w:rsidRPr="00B94539" w:rsidRDefault="0025612E" w:rsidP="0025612E">
      <w:pPr>
        <w:rPr>
          <w:sz w:val="16"/>
        </w:rPr>
      </w:pPr>
      <w:r w:rsidRPr="00B94539">
        <w:rPr>
          <w:sz w:val="16"/>
        </w:rPr>
        <w:t xml:space="preserve">Other than one bit of yellow journalism in the Sunday Times, no one has attempted to document a technical basis for the "six-month" claim. </w:t>
      </w:r>
      <w:r w:rsidRPr="008F1549">
        <w:rPr>
          <w:u w:val="single"/>
        </w:rPr>
        <w:t>There have been several Japanese and American assessments, from academic studies to declassified intelligence reports, on the possibility that Japan might build nuclear weapons. All of them conclude that a nuclear deterrent would cost Japan a few billion dollars and would take several years to build.</w:t>
      </w:r>
      <w:r>
        <w:rPr>
          <w:u w:val="single"/>
        </w:rPr>
        <w:t xml:space="preserve"> </w:t>
      </w:r>
      <w:r w:rsidRPr="00B94539">
        <w:rPr>
          <w:sz w:val="16"/>
        </w:rPr>
        <w:t xml:space="preserve">That’s because </w:t>
      </w:r>
      <w:r w:rsidRPr="00ED4CC8">
        <w:rPr>
          <w:u w:val="single"/>
        </w:rPr>
        <w:t>the Japanese would not jury-rig a tiny arsenal out of civil plutonium. They could do it, sure, but why? Why completely alter the structure of Japanese security policy for a handful of makeshift bombs that might not work? If Japan goes nuclear, it will do so only as part of a fundamental change in how the Japanese look at their security environment.</w:t>
      </w:r>
      <w:r w:rsidRPr="00B94539">
        <w:rPr>
          <w:sz w:val="16"/>
        </w:rPr>
        <w:t xml:space="preserve"> In that case, Japan would build nuclear weapons like they do everything else, down to the beer machine at Narita — with meticulous care. Japan would construct dedicated plutonium production reactors and facilities to separate weapons-grade plutonium, probably conduct nuclear tests, and deploy modern delivery systems, such as missiles. This is, I would argue, the most important point to understanding U.S.-Japan relations, and extended deterrence. We often talk about nuclear weapons in Japan like a thermostat — if U.S. credibility declines in Tokyo, Japan will build a nuclear arsenal to compensate. It’s almost as if we cut 10 bombs, the Japanese will want 10 of their own to make up the difference. That’s not right at all. </w:t>
      </w:r>
      <w:r w:rsidRPr="0012354C">
        <w:rPr>
          <w:u w:val="single"/>
        </w:rPr>
        <w:t xml:space="preserve">For Japan, becoming a nuclear weapons power would require a dramatic break in a foreign and security policy that has historically centered on the U.S. alliance. So would unarmed neutrality. </w:t>
      </w:r>
      <w:r w:rsidRPr="00B94539">
        <w:rPr>
          <w:sz w:val="16"/>
        </w:rPr>
        <w:t xml:space="preserve">It is Japan’s lack of such strategic options that account for the most interesting Japanese behaviors in foreign and security policy. As one Japanese observer pointed out to me, neither alternative — nuclear-armed independence nor unarmed neutrality — has a mainstream constituency in Japan. That means </w:t>
      </w:r>
      <w:r w:rsidRPr="0012354C">
        <w:rPr>
          <w:u w:val="single"/>
        </w:rPr>
        <w:t xml:space="preserve">the only practical approach for Japanese policymakers is an alliance with the United States. Tokyo has little choice but to accept whatever level of security Washington can provide at the moment. </w:t>
      </w:r>
      <w:r w:rsidRPr="00B94539">
        <w:rPr>
          <w:sz w:val="16"/>
        </w:rPr>
        <w:t xml:space="preserve">Another colleague compared it to riding on the back of a motorcycle — you can see the bumps and twists in the road, but you can’t do anything about it. That’s scary. </w:t>
      </w:r>
      <w:r w:rsidRPr="0012354C">
        <w:rPr>
          <w:u w:val="single"/>
        </w:rPr>
        <w:t xml:space="preserve">The result, of course, is a lot of whining from Japan about the credibility of the U.S. guarantee. </w:t>
      </w:r>
      <w:r w:rsidRPr="00B94539">
        <w:rPr>
          <w:sz w:val="16"/>
        </w:rPr>
        <w:t>What else can they do? And it accounts for the tendency of the country’s politicos to fixate on symbols of Washington’s commitment, just as Max Weber observed that Protestants tended to obsess about material success as a sign of predestination.</w:t>
      </w:r>
    </w:p>
    <w:p w14:paraId="454BAE0F" w14:textId="77777777" w:rsidR="0025612E" w:rsidRPr="0025612E" w:rsidRDefault="0025612E" w:rsidP="0025612E"/>
    <w:p w14:paraId="036154B0" w14:textId="77777777" w:rsidR="00466148" w:rsidRDefault="00466148" w:rsidP="00466148">
      <w:pPr>
        <w:pStyle w:val="Heading2"/>
      </w:pPr>
      <w:r>
        <w:lastRenderedPageBreak/>
        <w:t xml:space="preserve">Elections DA </w:t>
      </w:r>
    </w:p>
    <w:p w14:paraId="47FA923E" w14:textId="77777777" w:rsidR="00193E01" w:rsidRDefault="00193E01" w:rsidP="00193E01"/>
    <w:p w14:paraId="72C9381A" w14:textId="77777777" w:rsidR="00193E01" w:rsidRDefault="00193E01" w:rsidP="00193E01"/>
    <w:p w14:paraId="2C7A26A5" w14:textId="77777777" w:rsidR="00193E01" w:rsidRDefault="00193E01" w:rsidP="00193E01">
      <w:pPr>
        <w:pStyle w:val="Heading4"/>
      </w:pPr>
      <w:r>
        <w:t xml:space="preserve">1. Reject their high magnitude framing – it causes social and political gridlock and distorts rational decision making – that prevents effective risk analysis – that’s 1AC Mueller evidence. Your evaluation of impacts should start with a zero risk framing for high magnitude. </w:t>
      </w:r>
    </w:p>
    <w:p w14:paraId="652962AD" w14:textId="77777777" w:rsidR="00193E01" w:rsidRDefault="00193E01" w:rsidP="00193E01"/>
    <w:p w14:paraId="7FBB85C6" w14:textId="77777777" w:rsidR="00193E01" w:rsidRPr="00193E01" w:rsidRDefault="00193E01" w:rsidP="00193E01">
      <w:pPr>
        <w:pStyle w:val="Heading4"/>
      </w:pPr>
      <w:r>
        <w:t xml:space="preserve">2. Case outweighs – millions of people die in the US and China from lack of preventive care and drug resistant bacteria – that’s our </w:t>
      </w:r>
      <w:proofErr w:type="spellStart"/>
      <w:r>
        <w:t>Maciosek</w:t>
      </w:r>
      <w:proofErr w:type="spellEnd"/>
      <w:r>
        <w:t>, Chen and Tang evidence.</w:t>
      </w:r>
    </w:p>
    <w:p w14:paraId="5807F198" w14:textId="77777777" w:rsidR="00466148" w:rsidRDefault="0035444C" w:rsidP="0035444C">
      <w:pPr>
        <w:pStyle w:val="Heading3"/>
      </w:pPr>
      <w:r>
        <w:lastRenderedPageBreak/>
        <w:t xml:space="preserve">2AC vs Trump Bad </w:t>
      </w:r>
    </w:p>
    <w:p w14:paraId="43CC2704" w14:textId="77777777" w:rsidR="0035444C" w:rsidRDefault="0035444C" w:rsidP="0035444C"/>
    <w:p w14:paraId="0A019348" w14:textId="77777777" w:rsidR="00D90F0C" w:rsidRDefault="00D90F0C" w:rsidP="00D90F0C">
      <w:pPr>
        <w:pStyle w:val="Heading4"/>
      </w:pPr>
      <w:r>
        <w:t xml:space="preserve">1. Reject their high magnitude framing – it causes social and political gridlock and distorts rational decision making – that prevents effective risk analysis – that’s 1AC Mueller evidence. Your evaluation of impacts should start with a zero risk framing for high magnitude. </w:t>
      </w:r>
    </w:p>
    <w:p w14:paraId="797BE7ED" w14:textId="77777777" w:rsidR="00D90F0C" w:rsidRDefault="00D90F0C" w:rsidP="00D90F0C"/>
    <w:p w14:paraId="217D66D6" w14:textId="77777777" w:rsidR="00D90F0C" w:rsidRPr="00810883" w:rsidRDefault="00D90F0C" w:rsidP="00D90F0C">
      <w:pPr>
        <w:pStyle w:val="Heading4"/>
      </w:pPr>
      <w:r>
        <w:t xml:space="preserve">2. Case outweighs – millions of people die in the US and China from lack of preventive care and drug resistant bacteria – that’s our </w:t>
      </w:r>
      <w:proofErr w:type="spellStart"/>
      <w:r>
        <w:t>Maciosek</w:t>
      </w:r>
      <w:proofErr w:type="spellEnd"/>
      <w:r>
        <w:t xml:space="preserve">, Chen and Tang evidence. </w:t>
      </w:r>
    </w:p>
    <w:p w14:paraId="62DEDD68" w14:textId="77777777" w:rsidR="0035444C" w:rsidRPr="0035444C" w:rsidRDefault="0035444C" w:rsidP="0035444C"/>
    <w:p w14:paraId="1AE0CB6E" w14:textId="77777777" w:rsidR="0035444C" w:rsidRDefault="00D90F0C" w:rsidP="0035444C">
      <w:pPr>
        <w:pStyle w:val="Heading4"/>
      </w:pPr>
      <w:r>
        <w:t xml:space="preserve">3. </w:t>
      </w:r>
      <w:r w:rsidR="0035444C">
        <w:t xml:space="preserve">Uniqueness overwhelms the link </w:t>
      </w:r>
      <w:r w:rsidR="0035444C" w:rsidRPr="004239DF">
        <w:t>– Trump is losing control over key swing states – most recent evidence</w:t>
      </w:r>
      <w:r w:rsidR="0035444C">
        <w:t xml:space="preserve">  </w:t>
      </w:r>
    </w:p>
    <w:p w14:paraId="3CE8FCF9" w14:textId="77777777" w:rsidR="0035444C" w:rsidRDefault="0035444C" w:rsidP="0035444C">
      <w:r>
        <w:rPr>
          <w:rStyle w:val="Style13ptBold"/>
        </w:rPr>
        <w:t>Schneider, 7/</w:t>
      </w:r>
      <w:r w:rsidRPr="00FC6A09">
        <w:rPr>
          <w:rStyle w:val="Style13ptBold"/>
        </w:rPr>
        <w:t>5</w:t>
      </w:r>
      <w:r>
        <w:t xml:space="preserve"> (Christian Schneider, columnist, blogger, and writer, 7-5-16 “</w:t>
      </w:r>
      <w:r w:rsidRPr="00FC6A09">
        <w:t>No matter how you look at it, Trump's not winning</w:t>
      </w:r>
      <w:r>
        <w:t xml:space="preserve">”, USA Today, </w:t>
      </w:r>
      <w:r w:rsidRPr="00452DCD">
        <w:t>http://www.usatoday.com/story/opinion/nation-now/2016/07/05/no-matter-how-you-look-trumps-not-winning-column/86715020/</w:t>
      </w:r>
      <w:r>
        <w:t>, Accessed 7-14-16, AG)</w:t>
      </w:r>
    </w:p>
    <w:p w14:paraId="513DB745" w14:textId="77777777" w:rsidR="0035444C" w:rsidRDefault="0035444C" w:rsidP="0035444C">
      <w:pPr>
        <w:rPr>
          <w:rStyle w:val="StyleUnderline"/>
        </w:rPr>
      </w:pPr>
      <w:r w:rsidRPr="003400D4">
        <w:rPr>
          <w:rStyle w:val="StyleUnderline"/>
        </w:rPr>
        <w:t xml:space="preserve">Amid the incessant din of election-year punditry and prognostication, one fact reigns supreme: </w:t>
      </w:r>
      <w:r w:rsidRPr="002057AB">
        <w:rPr>
          <w:rStyle w:val="Emphasis"/>
          <w:highlight w:val="yellow"/>
        </w:rPr>
        <w:t>Republicans vote for Republicans and Democrats vote for Democrats</w:t>
      </w:r>
      <w:r w:rsidRPr="002057AB">
        <w:rPr>
          <w:rStyle w:val="StyleUnderline"/>
          <w:highlight w:val="yellow"/>
        </w:rPr>
        <w:t>. It is</w:t>
      </w:r>
      <w:r w:rsidRPr="003400D4">
        <w:rPr>
          <w:rStyle w:val="StyleUnderline"/>
        </w:rPr>
        <w:t xml:space="preserve"> an</w:t>
      </w:r>
      <w:r w:rsidRPr="003400D4">
        <w:rPr>
          <w:sz w:val="16"/>
        </w:rPr>
        <w:t xml:space="preserve"> </w:t>
      </w:r>
      <w:r w:rsidRPr="003400D4">
        <w:rPr>
          <w:rStyle w:val="Emphasis"/>
        </w:rPr>
        <w:t xml:space="preserve">inescapable </w:t>
      </w:r>
      <w:r w:rsidRPr="002057AB">
        <w:rPr>
          <w:rStyle w:val="Emphasis"/>
          <w:highlight w:val="yellow"/>
        </w:rPr>
        <w:t>truth</w:t>
      </w:r>
      <w:r w:rsidRPr="002057AB">
        <w:rPr>
          <w:sz w:val="16"/>
          <w:highlight w:val="yellow"/>
        </w:rPr>
        <w:t xml:space="preserve"> </w:t>
      </w:r>
      <w:r w:rsidRPr="002057AB">
        <w:rPr>
          <w:rStyle w:val="StyleUnderline"/>
          <w:highlight w:val="yellow"/>
        </w:rPr>
        <w:t>that informs 90% of races</w:t>
      </w:r>
      <w:r w:rsidRPr="003400D4">
        <w:rPr>
          <w:sz w:val="16"/>
        </w:rPr>
        <w:t xml:space="preserve">; </w:t>
      </w:r>
      <w:r w:rsidRPr="003400D4">
        <w:rPr>
          <w:rStyle w:val="StyleUnderline"/>
        </w:rPr>
        <w:t xml:space="preserve">the more members of one party that reside in any given state or district, </w:t>
      </w:r>
      <w:r w:rsidRPr="002057AB">
        <w:rPr>
          <w:rStyle w:val="StyleUnderline"/>
          <w:highlight w:val="yellow"/>
        </w:rPr>
        <w:t>the better chance a politician of that party will win</w:t>
      </w:r>
      <w:r w:rsidRPr="003400D4">
        <w:rPr>
          <w:rStyle w:val="StyleUnderline"/>
        </w:rPr>
        <w:t>. It is why America is freckled with "red" and "blue" states</w:t>
      </w:r>
      <w:r w:rsidRPr="003400D4">
        <w:rPr>
          <w:sz w:val="16"/>
        </w:rPr>
        <w:t xml:space="preserve"> and "safe" congressional seats. It is also </w:t>
      </w:r>
      <w:r w:rsidRPr="003400D4">
        <w:rPr>
          <w:rStyle w:val="StyleUnderline"/>
        </w:rPr>
        <w:t xml:space="preserve">why </w:t>
      </w:r>
      <w:r w:rsidRPr="002057AB">
        <w:rPr>
          <w:rStyle w:val="StyleUnderline"/>
          <w:highlight w:val="yellow"/>
        </w:rPr>
        <w:t>American presidential races are typically close,</w:t>
      </w:r>
      <w:r w:rsidRPr="003400D4">
        <w:rPr>
          <w:rStyle w:val="StyleUnderline"/>
        </w:rPr>
        <w:t xml:space="preserve"> regardless of who the candidates may be. </w:t>
      </w:r>
      <w:r w:rsidRPr="002057AB">
        <w:rPr>
          <w:rStyle w:val="Emphasis"/>
          <w:highlight w:val="yellow"/>
        </w:rPr>
        <w:t>But 2016 is no typical</w:t>
      </w:r>
      <w:r w:rsidRPr="003400D4">
        <w:rPr>
          <w:rStyle w:val="Emphasis"/>
        </w:rPr>
        <w:t xml:space="preserve"> </w:t>
      </w:r>
      <w:r w:rsidRPr="002057AB">
        <w:rPr>
          <w:rStyle w:val="Emphasis"/>
          <w:highlight w:val="yellow"/>
        </w:rPr>
        <w:t>year</w:t>
      </w:r>
      <w:r w:rsidRPr="003400D4">
        <w:rPr>
          <w:sz w:val="16"/>
        </w:rPr>
        <w:t xml:space="preserve">. </w:t>
      </w:r>
      <w:r w:rsidRPr="002611C9">
        <w:rPr>
          <w:rStyle w:val="StyleUnderline"/>
          <w:highlight w:val="yellow"/>
        </w:rPr>
        <w:t>Republicans</w:t>
      </w:r>
      <w:r w:rsidRPr="003400D4">
        <w:rPr>
          <w:rStyle w:val="StyleUnderline"/>
        </w:rPr>
        <w:t xml:space="preserve"> have nominated a </w:t>
      </w:r>
      <w:r w:rsidRPr="002611C9">
        <w:rPr>
          <w:rStyle w:val="StyleUnderline"/>
          <w:highlight w:val="yellow"/>
        </w:rPr>
        <w:t>candidate</w:t>
      </w:r>
      <w:r w:rsidRPr="003400D4">
        <w:rPr>
          <w:rStyle w:val="StyleUnderline"/>
        </w:rPr>
        <w:t xml:space="preserve"> who </w:t>
      </w:r>
      <w:r w:rsidRPr="002611C9">
        <w:rPr>
          <w:rStyle w:val="StyleUnderline"/>
          <w:highlight w:val="yellow"/>
        </w:rPr>
        <w:t>is only recently</w:t>
      </w:r>
      <w:r w:rsidRPr="003400D4">
        <w:rPr>
          <w:rStyle w:val="StyleUnderline"/>
        </w:rPr>
        <w:t xml:space="preserve"> and tangentially </w:t>
      </w:r>
      <w:r w:rsidRPr="002611C9">
        <w:rPr>
          <w:rStyle w:val="StyleUnderline"/>
          <w:highlight w:val="yellow"/>
        </w:rPr>
        <w:t>Republican, and whose</w:t>
      </w:r>
      <w:r w:rsidRPr="003400D4">
        <w:rPr>
          <w:rStyle w:val="StyleUnderline"/>
        </w:rPr>
        <w:t xml:space="preserve"> staunchest </w:t>
      </w:r>
      <w:r w:rsidRPr="002611C9">
        <w:rPr>
          <w:rStyle w:val="StyleUnderline"/>
          <w:highlight w:val="yellow"/>
        </w:rPr>
        <w:t>supporters</w:t>
      </w:r>
      <w:r w:rsidRPr="003400D4">
        <w:rPr>
          <w:rStyle w:val="StyleUnderline"/>
        </w:rPr>
        <w:t xml:space="preserve"> are left to </w:t>
      </w:r>
      <w:r w:rsidRPr="002611C9">
        <w:rPr>
          <w:rStyle w:val="StyleUnderline"/>
          <w:highlight w:val="yellow"/>
        </w:rPr>
        <w:t>argue he is fit</w:t>
      </w:r>
      <w:r w:rsidRPr="003400D4">
        <w:rPr>
          <w:rStyle w:val="StyleUnderline"/>
        </w:rPr>
        <w:t xml:space="preserve"> for the presidency only </w:t>
      </w:r>
      <w:r w:rsidRPr="002611C9">
        <w:rPr>
          <w:rStyle w:val="StyleUnderline"/>
          <w:highlight w:val="yellow"/>
        </w:rPr>
        <w:t>because his</w:t>
      </w:r>
      <w:r w:rsidRPr="003400D4">
        <w:rPr>
          <w:rStyle w:val="StyleUnderline"/>
        </w:rPr>
        <w:t xml:space="preserve"> </w:t>
      </w:r>
      <w:r w:rsidRPr="002611C9">
        <w:rPr>
          <w:rStyle w:val="StyleUnderline"/>
          <w:highlight w:val="yellow"/>
        </w:rPr>
        <w:t>Democratic opponent is more unfit</w:t>
      </w:r>
      <w:r w:rsidRPr="003400D4">
        <w:rPr>
          <w:sz w:val="16"/>
        </w:rPr>
        <w:t xml:space="preserve">. It has long been clear that </w:t>
      </w:r>
      <w:r w:rsidRPr="002611C9">
        <w:rPr>
          <w:rStyle w:val="Emphasis"/>
          <w:highlight w:val="yellow"/>
        </w:rPr>
        <w:t>Donald Trump's party fluidity</w:t>
      </w:r>
      <w:r w:rsidRPr="003400D4">
        <w:rPr>
          <w:rStyle w:val="Emphasis"/>
        </w:rPr>
        <w:t xml:space="preserve"> </w:t>
      </w:r>
      <w:r w:rsidRPr="003400D4">
        <w:rPr>
          <w:sz w:val="16"/>
        </w:rPr>
        <w:t xml:space="preserve">almost certainly </w:t>
      </w:r>
      <w:r w:rsidRPr="002611C9">
        <w:rPr>
          <w:rStyle w:val="Emphasis"/>
          <w:highlight w:val="yellow"/>
        </w:rPr>
        <w:t>will spell doom for Republicans in November</w:t>
      </w:r>
      <w:r w:rsidRPr="003400D4">
        <w:rPr>
          <w:sz w:val="16"/>
        </w:rPr>
        <w:t xml:space="preserve">. </w:t>
      </w:r>
      <w:r w:rsidRPr="003400D4">
        <w:rPr>
          <w:rStyle w:val="StyleUnderline"/>
        </w:rPr>
        <w:t>Trump hurdled the GOP primary field because he said things politicians could never say — and now Republicans are going to learn the hard way why politicians never say those things</w:t>
      </w:r>
      <w:r w:rsidRPr="003400D4">
        <w:rPr>
          <w:sz w:val="16"/>
        </w:rPr>
        <w:t xml:space="preserve">. </w:t>
      </w:r>
      <w:r w:rsidRPr="005D0169">
        <w:rPr>
          <w:sz w:val="16"/>
        </w:rPr>
        <w:t>Trump is now the Bruce Willis character in "The Sixth Sense": his candidacy is dead, he just doesn't realize it yet. (</w:t>
      </w:r>
      <w:r w:rsidRPr="003400D4">
        <w:rPr>
          <w:sz w:val="16"/>
        </w:rPr>
        <w:t xml:space="preserve">Sorry for the spoiler, but c'mon — it's been 17 years.) The myriad ways Trump's candidacy will fail provide a </w:t>
      </w:r>
      <w:proofErr w:type="spellStart"/>
      <w:r w:rsidRPr="003400D4">
        <w:rPr>
          <w:sz w:val="16"/>
        </w:rPr>
        <w:t>Rashomon</w:t>
      </w:r>
      <w:proofErr w:type="spellEnd"/>
      <w:r w:rsidRPr="003400D4">
        <w:rPr>
          <w:sz w:val="16"/>
        </w:rPr>
        <w:t xml:space="preserve">-style buffet of scenarios to contemplate. Even if "Generic Republican" were on the ballot, he or she would be at a distinct electoral disadvantage — Trump's repulsiveness simply accelerates that disadvantage. (If anyone has a black and white "Generic Republican" yard sign, decorated with a UPC bar code, I will happily purchase one.) As Chris Cillizza of the Washington Post frequently points out, </w:t>
      </w:r>
      <w:r w:rsidRPr="002611C9">
        <w:rPr>
          <w:rStyle w:val="StyleUnderline"/>
          <w:highlight w:val="yellow"/>
        </w:rPr>
        <w:t>given</w:t>
      </w:r>
      <w:r w:rsidRPr="003400D4">
        <w:rPr>
          <w:rStyle w:val="StyleUnderline"/>
        </w:rPr>
        <w:t xml:space="preserve"> the </w:t>
      </w:r>
      <w:r w:rsidRPr="002611C9">
        <w:rPr>
          <w:rStyle w:val="StyleUnderline"/>
          <w:highlight w:val="yellow"/>
        </w:rPr>
        <w:t>GOP's</w:t>
      </w:r>
      <w:r w:rsidRPr="003400D4">
        <w:rPr>
          <w:rStyle w:val="StyleUnderline"/>
        </w:rPr>
        <w:t xml:space="preserve"> built-in </w:t>
      </w:r>
      <w:r w:rsidRPr="002611C9">
        <w:rPr>
          <w:rStyle w:val="StyleUnderline"/>
          <w:highlight w:val="yellow"/>
        </w:rPr>
        <w:t>underdog status,</w:t>
      </w:r>
      <w:r w:rsidRPr="003400D4">
        <w:rPr>
          <w:rStyle w:val="StyleUnderline"/>
        </w:rPr>
        <w:t xml:space="preserve"> Hillary </w:t>
      </w:r>
      <w:r w:rsidRPr="002611C9">
        <w:rPr>
          <w:rStyle w:val="StyleUnderline"/>
          <w:highlight w:val="yellow"/>
        </w:rPr>
        <w:t>Clinton</w:t>
      </w:r>
      <w:r w:rsidRPr="003400D4">
        <w:rPr>
          <w:rStyle w:val="StyleUnderline"/>
        </w:rPr>
        <w:t xml:space="preserve"> only </w:t>
      </w:r>
      <w:r w:rsidRPr="002611C9">
        <w:rPr>
          <w:rStyle w:val="StyleUnderline"/>
          <w:highlight w:val="yellow"/>
        </w:rPr>
        <w:t>needs to win every state</w:t>
      </w:r>
      <w:r w:rsidRPr="003400D4">
        <w:rPr>
          <w:rStyle w:val="StyleUnderline"/>
        </w:rPr>
        <w:t xml:space="preserve"> </w:t>
      </w:r>
      <w:r w:rsidRPr="002611C9">
        <w:rPr>
          <w:rStyle w:val="StyleUnderline"/>
          <w:highlight w:val="yellow"/>
        </w:rPr>
        <w:t>Democrats have won in every presidential election since 1992, then add Florida, and she is the winner</w:t>
      </w:r>
      <w:r w:rsidRPr="003400D4">
        <w:rPr>
          <w:rStyle w:val="StyleUnderline"/>
        </w:rPr>
        <w:t>.</w:t>
      </w:r>
      <w:r w:rsidRPr="003400D4">
        <w:rPr>
          <w:sz w:val="16"/>
        </w:rPr>
        <w:t xml:space="preserve"> Perhaps you enjoy talk of battleground states. Well, there's a scenario for you, too. First, </w:t>
      </w:r>
      <w:r w:rsidRPr="003400D4">
        <w:rPr>
          <w:rStyle w:val="StyleUnderline"/>
        </w:rPr>
        <w:t>pick the six "closest" swing states</w:t>
      </w:r>
      <w:r w:rsidRPr="003400D4">
        <w:rPr>
          <w:sz w:val="16"/>
        </w:rPr>
        <w:t xml:space="preserve"> (VA, NH, IA, OH, FL, </w:t>
      </w:r>
      <w:proofErr w:type="gramStart"/>
      <w:r w:rsidRPr="003400D4">
        <w:rPr>
          <w:sz w:val="16"/>
        </w:rPr>
        <w:t>NC</w:t>
      </w:r>
      <w:proofErr w:type="gramEnd"/>
      <w:r w:rsidRPr="003400D4">
        <w:rPr>
          <w:sz w:val="16"/>
        </w:rPr>
        <w:t xml:space="preserve">). Got it? Now understand that New Hampshire </w:t>
      </w:r>
      <w:proofErr w:type="gramStart"/>
      <w:r w:rsidRPr="003400D4">
        <w:rPr>
          <w:sz w:val="16"/>
        </w:rPr>
        <w:t>excepted</w:t>
      </w:r>
      <w:proofErr w:type="gramEnd"/>
      <w:r w:rsidRPr="003400D4">
        <w:rPr>
          <w:sz w:val="16"/>
        </w:rPr>
        <w:t xml:space="preserve">, </w:t>
      </w:r>
      <w:r w:rsidRPr="002611C9">
        <w:rPr>
          <w:rStyle w:val="Emphasis"/>
          <w:highlight w:val="yellow"/>
        </w:rPr>
        <w:t xml:space="preserve">Clinton only has to win one </w:t>
      </w:r>
      <w:r w:rsidRPr="002611C9">
        <w:rPr>
          <w:rStyle w:val="StyleUnderline"/>
          <w:highlight w:val="yellow"/>
        </w:rPr>
        <w:t>of them</w:t>
      </w:r>
      <w:r w:rsidRPr="003400D4">
        <w:rPr>
          <w:rStyle w:val="StyleUnderline"/>
        </w:rPr>
        <w:t xml:space="preserve"> in order to reach the requisite 270 electoral votes to win.</w:t>
      </w:r>
      <w:r w:rsidRPr="003400D4">
        <w:rPr>
          <w:sz w:val="16"/>
        </w:rPr>
        <w:t xml:space="preserve"> (Optional third step for Republicans only: start </w:t>
      </w:r>
      <w:proofErr w:type="spellStart"/>
      <w:r w:rsidRPr="003400D4">
        <w:rPr>
          <w:sz w:val="16"/>
        </w:rPr>
        <w:t>shotgunning</w:t>
      </w:r>
      <w:proofErr w:type="spellEnd"/>
      <w:r w:rsidRPr="003400D4">
        <w:rPr>
          <w:sz w:val="16"/>
        </w:rPr>
        <w:t xml:space="preserve"> Pabst Blue Ribbon and don't stop until November.) Lest any Trump supporters seek solace in poll numbers, </w:t>
      </w:r>
      <w:r w:rsidRPr="002611C9">
        <w:rPr>
          <w:rStyle w:val="Emphasis"/>
          <w:highlight w:val="yellow"/>
        </w:rPr>
        <w:t>recent polls</w:t>
      </w:r>
      <w:r w:rsidRPr="003400D4">
        <w:rPr>
          <w:rStyle w:val="Emphasis"/>
        </w:rPr>
        <w:t xml:space="preserve"> have </w:t>
      </w:r>
      <w:r w:rsidRPr="002611C9">
        <w:rPr>
          <w:rStyle w:val="Emphasis"/>
          <w:highlight w:val="yellow"/>
        </w:rPr>
        <w:t>Trump sliding</w:t>
      </w:r>
      <w:r w:rsidRPr="003400D4">
        <w:rPr>
          <w:rStyle w:val="Emphasis"/>
        </w:rPr>
        <w:t xml:space="preserve"> further </w:t>
      </w:r>
      <w:r w:rsidRPr="002611C9">
        <w:rPr>
          <w:rStyle w:val="Emphasis"/>
          <w:highlight w:val="yellow"/>
        </w:rPr>
        <w:t>behind in all the</w:t>
      </w:r>
      <w:r w:rsidRPr="003400D4">
        <w:rPr>
          <w:rStyle w:val="Emphasis"/>
        </w:rPr>
        <w:t xml:space="preserve"> relevant </w:t>
      </w:r>
      <w:r w:rsidRPr="002611C9">
        <w:rPr>
          <w:rStyle w:val="Emphasis"/>
          <w:highlight w:val="yellow"/>
        </w:rPr>
        <w:t>swing states</w:t>
      </w:r>
      <w:r w:rsidRPr="003400D4">
        <w:rPr>
          <w:sz w:val="16"/>
        </w:rPr>
        <w:t xml:space="preserve">. According to a </w:t>
      </w:r>
      <w:proofErr w:type="spellStart"/>
      <w:r w:rsidRPr="003400D4">
        <w:rPr>
          <w:sz w:val="16"/>
        </w:rPr>
        <w:t>Ballotpedia</w:t>
      </w:r>
      <w:proofErr w:type="spellEnd"/>
      <w:r w:rsidRPr="003400D4">
        <w:rPr>
          <w:sz w:val="16"/>
        </w:rPr>
        <w:t xml:space="preserve"> battleground poll released last week, Trump trails by 14% in Florida, 4% in Iowa, 10% in North Carolina, 9% in Ohio, and 7% in Virginia. </w:t>
      </w:r>
      <w:r w:rsidRPr="003400D4">
        <w:rPr>
          <w:rStyle w:val="StyleUnderline"/>
        </w:rPr>
        <w:t>And what will Trump do to turn these numbers around? Maybe his vice presidential pick will make a big splash? Not so fast</w:t>
      </w:r>
      <w:r w:rsidRPr="003400D4">
        <w:rPr>
          <w:sz w:val="16"/>
        </w:rPr>
        <w:t xml:space="preserve">. Trump is reportedly considering names such as former Speaker of the House Newt Gingrich and New Jersey Gov. Chris Christie as his running mate — meaning </w:t>
      </w:r>
      <w:r w:rsidRPr="003400D4">
        <w:rPr>
          <w:rStyle w:val="StyleUnderline"/>
        </w:rPr>
        <w:t xml:space="preserve">the sole qualification </w:t>
      </w:r>
      <w:r w:rsidRPr="003400D4">
        <w:rPr>
          <w:rStyle w:val="StyleUnderline"/>
        </w:rPr>
        <w:lastRenderedPageBreak/>
        <w:t>Trump seeks in a VP is how much of Trump's boot polish the pick has on his sleeves.</w:t>
      </w:r>
      <w:r w:rsidRPr="003400D4">
        <w:rPr>
          <w:sz w:val="16"/>
        </w:rPr>
        <w:t xml:space="preserve"> </w:t>
      </w:r>
      <w:r w:rsidRPr="003400D4">
        <w:rPr>
          <w:rStyle w:val="StyleUnderline"/>
        </w:rPr>
        <w:t>Both Gingrich and Christie are among the least popular politicians in America</w:t>
      </w:r>
      <w:r>
        <w:rPr>
          <w:rStyle w:val="StyleUnderline"/>
        </w:rPr>
        <w:t>.</w:t>
      </w:r>
    </w:p>
    <w:p w14:paraId="47ACB19A" w14:textId="77777777" w:rsidR="00D90F0C" w:rsidRPr="00B87BD1" w:rsidRDefault="00D90F0C" w:rsidP="00B87BD1"/>
    <w:p w14:paraId="47262B20" w14:textId="77777777" w:rsidR="00D90F0C" w:rsidRPr="00B87BD1" w:rsidRDefault="00D90F0C" w:rsidP="00B87BD1"/>
    <w:p w14:paraId="1E513DB9" w14:textId="77777777" w:rsidR="00B87BD1" w:rsidRPr="00B87BD1" w:rsidRDefault="00B87BD1" w:rsidP="008471FC">
      <w:pPr>
        <w:pStyle w:val="Heading4"/>
      </w:pPr>
      <w:r w:rsidRPr="00B87BD1">
        <w:t xml:space="preserve">4. </w:t>
      </w:r>
      <w:r>
        <w:t xml:space="preserve">They can’t identify which voter groups will switch over </w:t>
      </w:r>
      <w:r w:rsidR="008471FC">
        <w:t xml:space="preserve">because of the plan – means </w:t>
      </w:r>
      <w:r w:rsidR="00816B7E">
        <w:t xml:space="preserve">the </w:t>
      </w:r>
      <w:proofErr w:type="spellStart"/>
      <w:r w:rsidR="00816B7E">
        <w:t>aff</w:t>
      </w:r>
      <w:proofErr w:type="spellEnd"/>
      <w:r w:rsidR="00816B7E">
        <w:t xml:space="preserve"> can’t sway the election in favor of Trump or Clinton – Uniqueness overwhelms. </w:t>
      </w:r>
    </w:p>
    <w:p w14:paraId="2DB9A68B" w14:textId="77777777" w:rsidR="00B87BD1" w:rsidRDefault="00B87BD1" w:rsidP="0035444C">
      <w:pPr>
        <w:rPr>
          <w:rStyle w:val="StyleUnderline"/>
        </w:rPr>
      </w:pPr>
    </w:p>
    <w:p w14:paraId="4636EF26" w14:textId="77777777" w:rsidR="00D90F0C" w:rsidRDefault="00816B7E" w:rsidP="00D90F0C">
      <w:pPr>
        <w:pStyle w:val="Heading4"/>
      </w:pPr>
      <w:r>
        <w:t>5</w:t>
      </w:r>
      <w:r w:rsidR="00D90F0C">
        <w:t xml:space="preserve">. Non-unique – the US has already engaged China on healthcare – CDC assistance proves. </w:t>
      </w:r>
    </w:p>
    <w:p w14:paraId="448157AD" w14:textId="77777777" w:rsidR="00D90F0C" w:rsidRDefault="00D90F0C" w:rsidP="00D90F0C">
      <w:r w:rsidRPr="00642F7C">
        <w:rPr>
          <w:rStyle w:val="Style13ptBold"/>
        </w:rPr>
        <w:t>McFarland</w:t>
      </w:r>
      <w:r>
        <w:t xml:space="preserve">, Director, U.S. Centers for Disease Control and Prevention, China Programs, </w:t>
      </w:r>
      <w:r w:rsidRPr="00642F7C">
        <w:rPr>
          <w:rStyle w:val="Style13ptBold"/>
        </w:rPr>
        <w:t>2011</w:t>
      </w:r>
    </w:p>
    <w:p w14:paraId="310D5DA4" w14:textId="77777777" w:rsidR="00D90F0C" w:rsidRDefault="00D90F0C" w:rsidP="00D90F0C">
      <w:r>
        <w:t xml:space="preserve">(Jeffrey W., “U.S. CDC in China: 2010-2011 Annual Report,” Center for Disease Control, 2011, </w:t>
      </w:r>
      <w:hyperlink r:id="rId17" w:history="1">
        <w:r w:rsidRPr="009E62BE">
          <w:rPr>
            <w:rStyle w:val="Hyperlink"/>
          </w:rPr>
          <w:t>http://www.cdc.gov/globalhealth/countries/china/pdf/us_china-biennial-report_2010-11.pdf</w:t>
        </w:r>
      </w:hyperlink>
      <w:r>
        <w:t xml:space="preserve">, accessed 7/17/16, </w:t>
      </w:r>
      <w:proofErr w:type="spellStart"/>
      <w:r>
        <w:t>ddi</w:t>
      </w:r>
      <w:proofErr w:type="spellEnd"/>
      <w:r>
        <w:t xml:space="preserve"> AV) </w:t>
      </w:r>
    </w:p>
    <w:p w14:paraId="68CE3597" w14:textId="77777777" w:rsidR="00D90F0C" w:rsidRPr="00625C5D" w:rsidRDefault="00D90F0C" w:rsidP="00D90F0C">
      <w:pPr>
        <w:rPr>
          <w:rStyle w:val="StyleUnderline"/>
        </w:rPr>
      </w:pPr>
      <w:r w:rsidRPr="00625C5D">
        <w:rPr>
          <w:rStyle w:val="StyleUnderline"/>
        </w:rPr>
        <w:t>The U.S. CDC in China established two rural AIDS clinical training centers to improve capacity to care for HIV and AIDS patients in remote areas of the country.</w:t>
      </w:r>
      <w:r w:rsidRPr="00642F7C">
        <w:rPr>
          <w:sz w:val="16"/>
        </w:rPr>
        <w:t xml:space="preserve"> </w:t>
      </w:r>
      <w:r w:rsidRPr="00625C5D">
        <w:rPr>
          <w:rStyle w:val="StyleUnderline"/>
        </w:rPr>
        <w:t xml:space="preserve">The </w:t>
      </w:r>
      <w:proofErr w:type="spellStart"/>
      <w:r w:rsidRPr="00625C5D">
        <w:rPr>
          <w:rStyle w:val="StyleUnderline"/>
        </w:rPr>
        <w:t>Lixin</w:t>
      </w:r>
      <w:proofErr w:type="spellEnd"/>
      <w:r w:rsidRPr="00625C5D">
        <w:rPr>
          <w:rStyle w:val="StyleUnderline"/>
        </w:rPr>
        <w:t>, Anhui training center was opened in 2004, in collaboration with the Clinton Foundation, in a rural county heavily affected by unsafe plasma donation practices of the early 1990’s</w:t>
      </w:r>
      <w:r w:rsidRPr="00642F7C">
        <w:rPr>
          <w:sz w:val="16"/>
        </w:rPr>
        <w:t xml:space="preserve">. The </w:t>
      </w:r>
      <w:proofErr w:type="spellStart"/>
      <w:r w:rsidRPr="00642F7C">
        <w:rPr>
          <w:sz w:val="16"/>
        </w:rPr>
        <w:t>Luzhai</w:t>
      </w:r>
      <w:proofErr w:type="spellEnd"/>
      <w:r w:rsidRPr="00642F7C">
        <w:rPr>
          <w:sz w:val="16"/>
        </w:rPr>
        <w:t xml:space="preserve">, Guangxi training center was opened in March 2010 and is located in an area where HIV is primarily spread through sexual transmission and injecting drug use. </w:t>
      </w:r>
      <w:r w:rsidRPr="00625C5D">
        <w:rPr>
          <w:rStyle w:val="StyleUnderline"/>
        </w:rPr>
        <w:t xml:space="preserve">The training centers provide 10-week intensive residency training on comprehensive HIV care and treatment practices by using a residential </w:t>
      </w:r>
      <w:proofErr w:type="spellStart"/>
      <w:r w:rsidRPr="00625C5D">
        <w:rPr>
          <w:rStyle w:val="StyleUnderline"/>
        </w:rPr>
        <w:t>communitybased</w:t>
      </w:r>
      <w:proofErr w:type="spellEnd"/>
      <w:r w:rsidRPr="00625C5D">
        <w:rPr>
          <w:rStyle w:val="StyleUnderline"/>
        </w:rPr>
        <w:t xml:space="preserve"> approach</w:t>
      </w:r>
      <w:r w:rsidRPr="00642F7C">
        <w:rPr>
          <w:sz w:val="16"/>
        </w:rPr>
        <w:t xml:space="preserve">. Trainees are county-level infectious disease clinicians from across China with at least 3 years of experience treating HIV/AIDS patients. </w:t>
      </w:r>
      <w:r w:rsidRPr="00625C5D">
        <w:rPr>
          <w:rStyle w:val="StyleUnderline"/>
        </w:rPr>
        <w:t xml:space="preserve">They provide direct care and treatment services in the high epidemic counties in the province, providing county-level doctors with rare hands-on experience that they can then apply in their home provinces. </w:t>
      </w:r>
    </w:p>
    <w:p w14:paraId="49EAD9F7" w14:textId="77777777" w:rsidR="00D90F0C" w:rsidRPr="00A756E2" w:rsidRDefault="00D90F0C" w:rsidP="00A756E2"/>
    <w:p w14:paraId="51B8B916" w14:textId="77777777" w:rsidR="00C7420F" w:rsidRPr="00A756E2" w:rsidRDefault="00C7420F" w:rsidP="00A756E2"/>
    <w:p w14:paraId="36A17176" w14:textId="77777777" w:rsidR="00150EE1" w:rsidRPr="00150EE1" w:rsidRDefault="00816B7E" w:rsidP="00150EE1">
      <w:pPr>
        <w:pStyle w:val="Heading4"/>
      </w:pPr>
      <w:r>
        <w:t>6</w:t>
      </w:r>
      <w:r w:rsidR="00A756E2">
        <w:t>. No internal link – the election is 4 months away –</w:t>
      </w:r>
      <w:r w:rsidR="003A09F1">
        <w:t xml:space="preserve"> voters would be more likely to forget about the plan and focus on something </w:t>
      </w:r>
      <w:r w:rsidR="00150EE1">
        <w:t xml:space="preserve">else – especially since foreign policy is not a key issue in the presidential election according to Nate Cohn. </w:t>
      </w:r>
    </w:p>
    <w:p w14:paraId="6A8A87FE" w14:textId="77777777" w:rsidR="00C7420F" w:rsidRPr="00A756E2" w:rsidRDefault="00C7420F" w:rsidP="00A756E2"/>
    <w:p w14:paraId="5F900A17" w14:textId="77777777" w:rsidR="0035444C" w:rsidRPr="00B60786" w:rsidRDefault="00816B7E" w:rsidP="0035444C">
      <w:pPr>
        <w:pStyle w:val="Heading4"/>
      </w:pPr>
      <w:r>
        <w:t>7</w:t>
      </w:r>
      <w:r w:rsidR="00150EE1">
        <w:t xml:space="preserve">. No link - </w:t>
      </w:r>
      <w:r w:rsidR="0035444C">
        <w:t>It’s fundamentally impossible for the GOP to spin a failure in Asian policy on Clinton – Obama and Clinton’s policies don’t match</w:t>
      </w:r>
    </w:p>
    <w:p w14:paraId="33E006FF" w14:textId="77777777" w:rsidR="0035444C" w:rsidRPr="008576AD" w:rsidRDefault="0035444C" w:rsidP="0035444C">
      <w:r>
        <w:rPr>
          <w:rStyle w:val="Style13ptBold"/>
        </w:rPr>
        <w:t xml:space="preserve">Golan et al </w:t>
      </w:r>
      <w:r w:rsidRPr="00B60786">
        <w:rPr>
          <w:rStyle w:val="Style13ptBold"/>
        </w:rPr>
        <w:t>15</w:t>
      </w:r>
      <w:r w:rsidRPr="00B60786">
        <w:t xml:space="preserve"> (</w:t>
      </w:r>
      <w:proofErr w:type="spellStart"/>
      <w:r w:rsidRPr="00B60786">
        <w:t>Shahar</w:t>
      </w:r>
      <w:proofErr w:type="spellEnd"/>
      <w:r>
        <w:t xml:space="preserve"> Golan</w:t>
      </w:r>
      <w:r w:rsidRPr="00B60786">
        <w:t xml:space="preserve">, </w:t>
      </w:r>
      <w:proofErr w:type="spellStart"/>
      <w:r>
        <w:t>Shiling</w:t>
      </w:r>
      <w:proofErr w:type="spellEnd"/>
      <w:r>
        <w:t xml:space="preserve"> Fan, Ji </w:t>
      </w:r>
      <w:proofErr w:type="spellStart"/>
      <w:r>
        <w:t>Guo</w:t>
      </w:r>
      <w:proofErr w:type="spellEnd"/>
      <w:r>
        <w:t xml:space="preserve">, </w:t>
      </w:r>
      <w:proofErr w:type="spellStart"/>
      <w:r>
        <w:t>Dilpreet</w:t>
      </w:r>
      <w:proofErr w:type="spellEnd"/>
      <w:r>
        <w:t xml:space="preserve"> Kaur, Helen Lim, </w:t>
      </w:r>
      <w:proofErr w:type="spellStart"/>
      <w:r>
        <w:t>Jaehyung</w:t>
      </w:r>
      <w:proofErr w:type="spellEnd"/>
      <w:r>
        <w:t xml:space="preserve"> Kim, </w:t>
      </w:r>
      <w:proofErr w:type="spellStart"/>
      <w:r>
        <w:t>Taehee</w:t>
      </w:r>
      <w:proofErr w:type="spellEnd"/>
      <w:r>
        <w:t xml:space="preserve"> Kim, Tyler Knudson, Matthew Lee, Jay-Kwon Park, </w:t>
      </w:r>
      <w:proofErr w:type="spellStart"/>
      <w:r>
        <w:t>Avivia</w:t>
      </w:r>
      <w:proofErr w:type="spellEnd"/>
      <w:r>
        <w:t xml:space="preserve"> Reuben, </w:t>
      </w:r>
      <w:proofErr w:type="spellStart"/>
      <w:r>
        <w:t>Kela</w:t>
      </w:r>
      <w:proofErr w:type="spellEnd"/>
      <w:r>
        <w:t xml:space="preserve"> Wong, Bridget Chan, Jack Truitt, Sean </w:t>
      </w:r>
      <w:proofErr w:type="spellStart"/>
      <w:r>
        <w:t>Wagnon</w:t>
      </w:r>
      <w:proofErr w:type="spellEnd"/>
      <w:r>
        <w:t xml:space="preserve">, and Zoe Newman, University of Washington, </w:t>
      </w:r>
      <w:proofErr w:type="spellStart"/>
      <w:r>
        <w:t>ResearchWorks</w:t>
      </w:r>
      <w:proofErr w:type="spellEnd"/>
      <w:r>
        <w:t>, “Rethinking United States Military Bases in East Asia,” “</w:t>
      </w:r>
      <w:r w:rsidRPr="008576AD">
        <w:t>http://hdl.handle.net/1773/33275</w:t>
      </w:r>
      <w:r>
        <w:t>,” accessed 7-13-16, AG)</w:t>
      </w:r>
    </w:p>
    <w:p w14:paraId="34793B08" w14:textId="77777777" w:rsidR="0035444C" w:rsidRDefault="0035444C" w:rsidP="0035444C">
      <w:pPr>
        <w:rPr>
          <w:sz w:val="16"/>
        </w:rPr>
      </w:pPr>
      <w:r w:rsidRPr="00EF5204">
        <w:rPr>
          <w:rStyle w:val="StyleUnderline"/>
          <w:highlight w:val="yellow"/>
        </w:rPr>
        <w:lastRenderedPageBreak/>
        <w:t>Hillary’s nomination</w:t>
      </w:r>
      <w:r w:rsidRPr="00B60786">
        <w:rPr>
          <w:rStyle w:val="StyleUnderline"/>
        </w:rPr>
        <w:t xml:space="preserve"> will </w:t>
      </w:r>
      <w:r w:rsidRPr="00EF5204">
        <w:rPr>
          <w:rStyle w:val="StyleUnderline"/>
          <w:highlight w:val="yellow"/>
        </w:rPr>
        <w:t>make</w:t>
      </w:r>
      <w:r w:rsidRPr="00B60786">
        <w:rPr>
          <w:rStyle w:val="StyleUnderline"/>
        </w:rPr>
        <w:t xml:space="preserve"> it </w:t>
      </w:r>
      <w:r w:rsidRPr="00EF5204">
        <w:rPr>
          <w:rStyle w:val="StyleUnderline"/>
          <w:highlight w:val="yellow"/>
        </w:rPr>
        <w:t>very difficult for</w:t>
      </w:r>
      <w:r w:rsidRPr="00B60786">
        <w:rPr>
          <w:rStyle w:val="StyleUnderline"/>
        </w:rPr>
        <w:t xml:space="preserve"> the </w:t>
      </w:r>
      <w:r w:rsidRPr="00EF5204">
        <w:rPr>
          <w:rStyle w:val="StyleUnderline"/>
          <w:highlight w:val="yellow"/>
        </w:rPr>
        <w:t>Republican Party to attack the Democrats for going soft on China</w:t>
      </w:r>
      <w:r w:rsidRPr="00B60786">
        <w:rPr>
          <w:sz w:val="16"/>
        </w:rPr>
        <w:t xml:space="preserve"> by spinning the rethink of the military bases to seem that way. </w:t>
      </w:r>
      <w:r w:rsidRPr="00B60786">
        <w:rPr>
          <w:rStyle w:val="StyleUnderline"/>
        </w:rPr>
        <w:t xml:space="preserve">The </w:t>
      </w:r>
      <w:r w:rsidRPr="00EF5204">
        <w:rPr>
          <w:rStyle w:val="StyleUnderline"/>
          <w:highlight w:val="yellow"/>
        </w:rPr>
        <w:t>former First Lady’s</w:t>
      </w:r>
      <w:r w:rsidRPr="00B60786">
        <w:rPr>
          <w:rStyle w:val="StyleUnderline"/>
        </w:rPr>
        <w:t xml:space="preserve"> </w:t>
      </w:r>
      <w:r w:rsidRPr="00EF5204">
        <w:rPr>
          <w:rStyle w:val="StyleUnderline"/>
          <w:highlight w:val="yellow"/>
        </w:rPr>
        <w:t xml:space="preserve">reputation in foreign policy circles is </w:t>
      </w:r>
      <w:r w:rsidRPr="00EF5204">
        <w:rPr>
          <w:rStyle w:val="Emphasis"/>
          <w:highlight w:val="yellow"/>
        </w:rPr>
        <w:t>difficult to challenge</w:t>
      </w:r>
      <w:r w:rsidRPr="00EF5204">
        <w:rPr>
          <w:rStyle w:val="StyleUnderline"/>
          <w:highlight w:val="yellow"/>
        </w:rPr>
        <w:t>.</w:t>
      </w:r>
      <w:r w:rsidRPr="00EF5204">
        <w:rPr>
          <w:sz w:val="16"/>
          <w:highlight w:val="yellow"/>
        </w:rPr>
        <w:t xml:space="preserve"> </w:t>
      </w:r>
      <w:r w:rsidRPr="00EF5204">
        <w:rPr>
          <w:rStyle w:val="StyleUnderline"/>
          <w:highlight w:val="yellow"/>
        </w:rPr>
        <w:t xml:space="preserve">She recently </w:t>
      </w:r>
      <w:r w:rsidRPr="00EF5204">
        <w:rPr>
          <w:rStyle w:val="Emphasis"/>
          <w:highlight w:val="yellow"/>
        </w:rPr>
        <w:t>distanced herself</w:t>
      </w:r>
      <w:r w:rsidRPr="00EF5204">
        <w:rPr>
          <w:rStyle w:val="StyleUnderline"/>
          <w:highlight w:val="yellow"/>
        </w:rPr>
        <w:t xml:space="preserve"> from Obama’s</w:t>
      </w:r>
      <w:r w:rsidRPr="00CC0161">
        <w:rPr>
          <w:rStyle w:val="StyleUnderline"/>
        </w:rPr>
        <w:t xml:space="preserve"> foreign policy generally,</w:t>
      </w:r>
      <w:r w:rsidRPr="00B60786">
        <w:rPr>
          <w:rStyle w:val="StyleUnderline"/>
        </w:rPr>
        <w:t xml:space="preserve"> </w:t>
      </w:r>
      <w:r w:rsidRPr="00B60786">
        <w:rPr>
          <w:rStyle w:val="Emphasis"/>
        </w:rPr>
        <w:t xml:space="preserve">from </w:t>
      </w:r>
      <w:r w:rsidRPr="00EF5204">
        <w:rPr>
          <w:rStyle w:val="Emphasis"/>
          <w:highlight w:val="yellow"/>
        </w:rPr>
        <w:t>Asia policy</w:t>
      </w:r>
      <w:r w:rsidRPr="00B60786">
        <w:rPr>
          <w:rStyle w:val="Emphasis"/>
        </w:rPr>
        <w:t xml:space="preserve"> specifically</w:t>
      </w:r>
      <w:r w:rsidRPr="00B60786">
        <w:rPr>
          <w:rStyle w:val="StyleUnderline"/>
        </w:rPr>
        <w:t xml:space="preserve">, and is </w:t>
      </w:r>
      <w:r w:rsidRPr="00EF5204">
        <w:rPr>
          <w:rStyle w:val="StyleUnderline"/>
        </w:rPr>
        <w:t>perceived as a foreign policy hawk</w:t>
      </w:r>
      <w:r w:rsidRPr="00B60786">
        <w:rPr>
          <w:sz w:val="16"/>
        </w:rPr>
        <w:t xml:space="preserve">. In the New York Times review of her book Hard Choices, Michiko </w:t>
      </w:r>
      <w:proofErr w:type="spellStart"/>
      <w:r w:rsidRPr="00B60786">
        <w:rPr>
          <w:sz w:val="16"/>
        </w:rPr>
        <w:t>Kakutani</w:t>
      </w:r>
      <w:proofErr w:type="spellEnd"/>
      <w:r w:rsidRPr="00B60786">
        <w:rPr>
          <w:sz w:val="16"/>
        </w:rPr>
        <w:t xml:space="preserve"> (2014) stated that “</w:t>
      </w:r>
      <w:r w:rsidRPr="00CC0161">
        <w:rPr>
          <w:rStyle w:val="StyleUnderline"/>
        </w:rPr>
        <w:t xml:space="preserve">Mrs. </w:t>
      </w:r>
      <w:r w:rsidRPr="00EF5204">
        <w:rPr>
          <w:rStyle w:val="StyleUnderline"/>
          <w:highlight w:val="yellow"/>
        </w:rPr>
        <w:t xml:space="preserve">Clinton’s views are perceived as often more hawkish </w:t>
      </w:r>
      <w:r w:rsidRPr="00EF5204">
        <w:rPr>
          <w:rStyle w:val="StyleUnderline"/>
        </w:rPr>
        <w:t>than Mr. Obama’s</w:t>
      </w:r>
      <w:r w:rsidRPr="00B60786">
        <w:rPr>
          <w:sz w:val="16"/>
        </w:rPr>
        <w:t>” (</w:t>
      </w:r>
      <w:proofErr w:type="spellStart"/>
      <w:r w:rsidRPr="00B60786">
        <w:rPr>
          <w:sz w:val="16"/>
        </w:rPr>
        <w:t>n.p</w:t>
      </w:r>
      <w:proofErr w:type="spellEnd"/>
      <w:r w:rsidRPr="00B60786">
        <w:rPr>
          <w:sz w:val="16"/>
        </w:rPr>
        <w:t>.). Another book review in The Guardian also articulated opinions attuned with the New York Times article and public perception, stating “she comes across as consistently hawkish, pushing Obama to take stronger action” (</w:t>
      </w:r>
      <w:proofErr w:type="spellStart"/>
      <w:r w:rsidRPr="00B60786">
        <w:rPr>
          <w:sz w:val="16"/>
        </w:rPr>
        <w:t>Runicman</w:t>
      </w:r>
      <w:proofErr w:type="spellEnd"/>
      <w:r w:rsidRPr="00B60786">
        <w:rPr>
          <w:sz w:val="16"/>
        </w:rPr>
        <w:t xml:space="preserve">, 2014, </w:t>
      </w:r>
      <w:proofErr w:type="spellStart"/>
      <w:r w:rsidRPr="00B60786">
        <w:rPr>
          <w:sz w:val="16"/>
        </w:rPr>
        <w:t>n.p</w:t>
      </w:r>
      <w:proofErr w:type="spellEnd"/>
      <w:r w:rsidRPr="00B60786">
        <w:rPr>
          <w:sz w:val="16"/>
        </w:rPr>
        <w:t xml:space="preserve">.). Many in the defense establishment including former Secretary of Defense Robert Gates have praised Clinton for her diplomatic skills. </w:t>
      </w:r>
      <w:r w:rsidRPr="00EF5204">
        <w:rPr>
          <w:rStyle w:val="StyleUnderline"/>
          <w:highlight w:val="yellow"/>
        </w:rPr>
        <w:t>Her experience in foreign relations</w:t>
      </w:r>
      <w:r w:rsidRPr="00B60786">
        <w:rPr>
          <w:rStyle w:val="StyleUnderline"/>
        </w:rPr>
        <w:t xml:space="preserve"> and her perception as a foreign policy hawk will </w:t>
      </w:r>
      <w:r w:rsidRPr="00EF5204">
        <w:rPr>
          <w:rStyle w:val="StyleUnderline"/>
          <w:highlight w:val="yellow"/>
        </w:rPr>
        <w:t>challenge Republicans</w:t>
      </w:r>
      <w:r w:rsidRPr="00EF5204">
        <w:rPr>
          <w:sz w:val="16"/>
          <w:highlight w:val="yellow"/>
        </w:rPr>
        <w:t xml:space="preserve"> </w:t>
      </w:r>
      <w:r w:rsidRPr="00EF5204">
        <w:rPr>
          <w:sz w:val="16"/>
        </w:rPr>
        <w:t>as</w:t>
      </w:r>
      <w:r w:rsidRPr="00B60786">
        <w:rPr>
          <w:sz w:val="16"/>
        </w:rPr>
        <w:t xml:space="preserve"> they look ahead towards the upcoming presidential elections. </w:t>
      </w:r>
      <w:r w:rsidRPr="00EF5204">
        <w:rPr>
          <w:rStyle w:val="Emphasis"/>
          <w:highlight w:val="yellow"/>
        </w:rPr>
        <w:t>Accusations of</w:t>
      </w:r>
      <w:r w:rsidRPr="00B60786">
        <w:rPr>
          <w:rStyle w:val="Emphasis"/>
        </w:rPr>
        <w:t xml:space="preserve"> a </w:t>
      </w:r>
      <w:r w:rsidRPr="00EF5204">
        <w:rPr>
          <w:rStyle w:val="Emphasis"/>
          <w:highlight w:val="yellow"/>
        </w:rPr>
        <w:t>foreign policy rethink favoring soft policies on the PRC</w:t>
      </w:r>
      <w:r w:rsidRPr="00B60786">
        <w:rPr>
          <w:rStyle w:val="Emphasis"/>
        </w:rPr>
        <w:t xml:space="preserve"> </w:t>
      </w:r>
      <w:r w:rsidRPr="00D42B47">
        <w:rPr>
          <w:rStyle w:val="Emphasis"/>
          <w:u w:val="none"/>
        </w:rPr>
        <w:t>and the DPRK</w:t>
      </w:r>
      <w:r w:rsidRPr="00B60786">
        <w:rPr>
          <w:rStyle w:val="Emphasis"/>
        </w:rPr>
        <w:t xml:space="preserve"> </w:t>
      </w:r>
      <w:r w:rsidRPr="00EF5204">
        <w:rPr>
          <w:rStyle w:val="Emphasis"/>
          <w:highlight w:val="yellow"/>
        </w:rPr>
        <w:t>will</w:t>
      </w:r>
      <w:r w:rsidRPr="00B60786">
        <w:rPr>
          <w:rStyle w:val="Emphasis"/>
        </w:rPr>
        <w:t xml:space="preserve"> most likely </w:t>
      </w:r>
      <w:r w:rsidRPr="00EF5204">
        <w:rPr>
          <w:rStyle w:val="Emphasis"/>
          <w:highlight w:val="yellow"/>
        </w:rPr>
        <w:t>fall flat for the Republican Party against this seasoned diplomat</w:t>
      </w:r>
      <w:r w:rsidRPr="00EF5204">
        <w:rPr>
          <w:sz w:val="16"/>
          <w:highlight w:val="yellow"/>
        </w:rPr>
        <w:t>.</w:t>
      </w:r>
    </w:p>
    <w:p w14:paraId="29DA65F1" w14:textId="77777777" w:rsidR="0035444C" w:rsidRDefault="0035444C" w:rsidP="00466148"/>
    <w:p w14:paraId="3A85A5B1" w14:textId="77777777" w:rsidR="00150EE1" w:rsidRDefault="00150EE1" w:rsidP="00466148"/>
    <w:p w14:paraId="34325AA8" w14:textId="77777777" w:rsidR="00150EE1" w:rsidRDefault="00816B7E" w:rsidP="00150EE1">
      <w:pPr>
        <w:pStyle w:val="Heading4"/>
      </w:pPr>
      <w:r>
        <w:t>8</w:t>
      </w:r>
      <w:r w:rsidR="00150EE1">
        <w:t xml:space="preserve">. No impact – even if Trump was elected president – Congress would block any of his terrible policies – being a Republican does not mean Mitch </w:t>
      </w:r>
      <w:proofErr w:type="spellStart"/>
      <w:r w:rsidR="00150EE1">
        <w:t>MoConnell</w:t>
      </w:r>
      <w:proofErr w:type="spellEnd"/>
      <w:r w:rsidR="00150EE1">
        <w:t xml:space="preserve"> will agree with his policies. </w:t>
      </w:r>
    </w:p>
    <w:p w14:paraId="0ACCB354" w14:textId="77777777" w:rsidR="00150EE1" w:rsidRDefault="00150EE1" w:rsidP="00466148"/>
    <w:p w14:paraId="6A085E40" w14:textId="77777777" w:rsidR="00150EE1" w:rsidRDefault="00150EE1" w:rsidP="00466148"/>
    <w:p w14:paraId="5E14BB0E" w14:textId="77777777" w:rsidR="00150EE1" w:rsidRDefault="00816B7E" w:rsidP="00150EE1">
      <w:pPr>
        <w:pStyle w:val="Heading4"/>
      </w:pPr>
      <w:r>
        <w:t>9</w:t>
      </w:r>
      <w:r w:rsidR="00150EE1">
        <w:t xml:space="preserve">. Non-unique – ongoing BIT negotiations and </w:t>
      </w:r>
      <w:r w:rsidR="00B87BD1">
        <w:t xml:space="preserve">Obama’s push for TPP should cause the link – both are controversial and current talking points – the </w:t>
      </w:r>
      <w:proofErr w:type="spellStart"/>
      <w:r w:rsidR="00B87BD1">
        <w:t>aff</w:t>
      </w:r>
      <w:proofErr w:type="spellEnd"/>
      <w:r w:rsidR="00B87BD1">
        <w:t xml:space="preserve"> does not change this in any meaningful way. </w:t>
      </w:r>
    </w:p>
    <w:p w14:paraId="5C58E0F3" w14:textId="77777777" w:rsidR="00150EE1" w:rsidRDefault="00150EE1" w:rsidP="00466148"/>
    <w:p w14:paraId="58BAB473" w14:textId="77777777" w:rsidR="00150EE1" w:rsidRDefault="00150EE1" w:rsidP="00466148"/>
    <w:p w14:paraId="0DA98861" w14:textId="77777777" w:rsidR="00466148" w:rsidRDefault="00466148" w:rsidP="00466148">
      <w:pPr>
        <w:pStyle w:val="Heading2"/>
      </w:pPr>
      <w:r>
        <w:lastRenderedPageBreak/>
        <w:t>Politics DA</w:t>
      </w:r>
    </w:p>
    <w:p w14:paraId="3BE1BA98" w14:textId="77777777" w:rsidR="00060E58" w:rsidRDefault="00060E58" w:rsidP="00060E58">
      <w:pPr>
        <w:pStyle w:val="Heading3"/>
      </w:pPr>
      <w:r>
        <w:lastRenderedPageBreak/>
        <w:t xml:space="preserve">2AC vs TPP Good – East Asia War </w:t>
      </w:r>
    </w:p>
    <w:p w14:paraId="5DC02C63" w14:textId="77777777" w:rsidR="00060E58" w:rsidRPr="00060E58" w:rsidRDefault="00060E58" w:rsidP="00060E58"/>
    <w:p w14:paraId="3073C3A2" w14:textId="77777777" w:rsidR="00466148" w:rsidRPr="00816B7E" w:rsidRDefault="00466148" w:rsidP="00816B7E"/>
    <w:p w14:paraId="6424E661" w14:textId="77777777" w:rsidR="00816B7E" w:rsidRPr="00816B7E" w:rsidRDefault="00816B7E" w:rsidP="00816B7E">
      <w:pPr>
        <w:pStyle w:val="Heading4"/>
      </w:pPr>
      <w:r w:rsidRPr="00816B7E">
        <w:t xml:space="preserve">1. Reject their high magnitude framing – it causes social and political gridlock and distorts rational decision making – that prevents effective risk analysis – that’s 1AC Mueller evidence. Your evaluation of impacts should start with a zero risk framing for high magnitude. </w:t>
      </w:r>
    </w:p>
    <w:p w14:paraId="76A710D8" w14:textId="77777777" w:rsidR="00816B7E" w:rsidRDefault="00816B7E" w:rsidP="00816B7E"/>
    <w:p w14:paraId="023E271B" w14:textId="77777777" w:rsidR="00816B7E" w:rsidRPr="00816B7E" w:rsidRDefault="00816B7E" w:rsidP="00816B7E">
      <w:pPr>
        <w:pStyle w:val="Heading4"/>
      </w:pPr>
      <w:r w:rsidRPr="00816B7E">
        <w:t xml:space="preserve">2. Case outweighs – millions of people die in the US and China from lack of preventive care and drug resistant bacteria – that’s our </w:t>
      </w:r>
      <w:proofErr w:type="spellStart"/>
      <w:r w:rsidRPr="00816B7E">
        <w:t>Maciosek</w:t>
      </w:r>
      <w:proofErr w:type="spellEnd"/>
      <w:r w:rsidRPr="00816B7E">
        <w:t xml:space="preserve">, Chen and Tang evidence. </w:t>
      </w:r>
    </w:p>
    <w:p w14:paraId="256EFB5F" w14:textId="77777777" w:rsidR="00642F7C" w:rsidRPr="00466148" w:rsidRDefault="00642F7C" w:rsidP="00466148"/>
    <w:p w14:paraId="2DAE26B5" w14:textId="77777777" w:rsidR="00466148" w:rsidRDefault="00466148" w:rsidP="00466148"/>
    <w:p w14:paraId="0D0FCB45" w14:textId="77777777" w:rsidR="00F27A9C" w:rsidRDefault="00F27A9C" w:rsidP="00F27A9C">
      <w:pPr>
        <w:pStyle w:val="Heading4"/>
      </w:pPr>
      <w:r>
        <w:t>3. Won’t pass- Increasing Democratic opposition means there might not even be a vote</w:t>
      </w:r>
    </w:p>
    <w:p w14:paraId="31F5BD8E" w14:textId="77777777" w:rsidR="00F27A9C" w:rsidRPr="00A91F26" w:rsidRDefault="00F27A9C" w:rsidP="00F27A9C">
      <w:r w:rsidRPr="0026044A">
        <w:rPr>
          <w:rStyle w:val="Style13ptBold"/>
        </w:rPr>
        <w:t>Strauss 7/8</w:t>
      </w:r>
      <w:r>
        <w:t xml:space="preserve"> (Daniel Strauss: Politics Reporter, previously covered campaigns and elections for Talking Points Memo and before </w:t>
      </w:r>
      <w:r w:rsidRPr="00422BA0">
        <w:t xml:space="preserve">that was a breaking news reporter for The Hill newspaper, “Clinton, Sanders delegates demand stronger anti-TPP language in platform,” 7/8/16, </w:t>
      </w:r>
      <w:hyperlink r:id="rId18" w:history="1">
        <w:r w:rsidRPr="00422BA0">
          <w:t>http://www.politico.com/story/2016/07/trans-pacific-partnership-clinton-sanders-delegates-225300</w:t>
        </w:r>
      </w:hyperlink>
      <w:r w:rsidRPr="00422BA0">
        <w:t>, Accessed: 7/12/16, RRR)</w:t>
      </w:r>
    </w:p>
    <w:p w14:paraId="3B75BFDC" w14:textId="77777777" w:rsidR="00F27A9C" w:rsidRPr="00525AE6" w:rsidRDefault="00F27A9C" w:rsidP="00F27A9C">
      <w:pPr>
        <w:rPr>
          <w:sz w:val="16"/>
        </w:rPr>
      </w:pPr>
      <w:r w:rsidRPr="006B65F2">
        <w:rPr>
          <w:rStyle w:val="StyleUnderline"/>
          <w:highlight w:val="yellow"/>
        </w:rPr>
        <w:t>Democratic National Committee delegates aligned with both</w:t>
      </w:r>
      <w:r w:rsidRPr="00525AE6">
        <w:rPr>
          <w:sz w:val="16"/>
        </w:rPr>
        <w:t xml:space="preserve"> former Secretary of State Hillary </w:t>
      </w:r>
      <w:r w:rsidRPr="006B65F2">
        <w:rPr>
          <w:rStyle w:val="StyleUnderline"/>
          <w:highlight w:val="yellow"/>
        </w:rPr>
        <w:t>Clinton and</w:t>
      </w:r>
      <w:r w:rsidRPr="00525AE6">
        <w:rPr>
          <w:sz w:val="16"/>
        </w:rPr>
        <w:t xml:space="preserve"> Sen. Bernie </w:t>
      </w:r>
      <w:r w:rsidRPr="006B65F2">
        <w:rPr>
          <w:rStyle w:val="StyleUnderline"/>
          <w:highlight w:val="yellow"/>
        </w:rPr>
        <w:t>Sanders</w:t>
      </w:r>
      <w:r w:rsidRPr="00525AE6">
        <w:rPr>
          <w:rStyle w:val="StyleUnderline"/>
        </w:rPr>
        <w:t xml:space="preserve"> have </w:t>
      </w:r>
      <w:r w:rsidRPr="006B65F2">
        <w:rPr>
          <w:rStyle w:val="StyleUnderline"/>
          <w:highlight w:val="yellow"/>
        </w:rPr>
        <w:t>signed letters calling for stronger language opposing the T</w:t>
      </w:r>
      <w:r w:rsidRPr="00525AE6">
        <w:rPr>
          <w:rStyle w:val="StyleUnderline"/>
        </w:rPr>
        <w:t>rans-</w:t>
      </w:r>
      <w:r w:rsidRPr="006B65F2">
        <w:rPr>
          <w:rStyle w:val="StyleUnderline"/>
          <w:highlight w:val="yellow"/>
        </w:rPr>
        <w:t>P</w:t>
      </w:r>
      <w:r w:rsidRPr="00525AE6">
        <w:rPr>
          <w:rStyle w:val="StyleUnderline"/>
        </w:rPr>
        <w:t xml:space="preserve">acific </w:t>
      </w:r>
      <w:r w:rsidRPr="006B65F2">
        <w:rPr>
          <w:rStyle w:val="StyleUnderline"/>
          <w:highlight w:val="yellow"/>
        </w:rPr>
        <w:t>P</w:t>
      </w:r>
      <w:r w:rsidRPr="00525AE6">
        <w:rPr>
          <w:rStyle w:val="StyleUnderline"/>
        </w:rPr>
        <w:t>artnership be included in the 2016 Democratic Party Platform</w:t>
      </w:r>
      <w:r w:rsidRPr="00525AE6">
        <w:rPr>
          <w:sz w:val="16"/>
        </w:rPr>
        <w:t>.</w:t>
      </w:r>
      <w:r w:rsidRPr="00525AE6">
        <w:rPr>
          <w:sz w:val="12"/>
        </w:rPr>
        <w:t>¶</w:t>
      </w:r>
      <w:r w:rsidRPr="00525AE6">
        <w:rPr>
          <w:sz w:val="16"/>
        </w:rPr>
        <w:t xml:space="preserve"> The letters, obtained by POLITICO, come from delegates in Connecticut, Ohio, and New Jersey. </w:t>
      </w:r>
      <w:r w:rsidRPr="00525AE6">
        <w:rPr>
          <w:rStyle w:val="StyleUnderline"/>
        </w:rPr>
        <w:t xml:space="preserve">They </w:t>
      </w:r>
      <w:r w:rsidRPr="006B65F2">
        <w:rPr>
          <w:rStyle w:val="StyleUnderline"/>
          <w:highlight w:val="yellow"/>
        </w:rPr>
        <w:t>were sent out</w:t>
      </w:r>
      <w:r w:rsidRPr="00525AE6">
        <w:rPr>
          <w:rStyle w:val="StyleUnderline"/>
        </w:rPr>
        <w:t xml:space="preserve"> </w:t>
      </w:r>
      <w:r w:rsidRPr="00525AE6">
        <w:rPr>
          <w:sz w:val="16"/>
        </w:rPr>
        <w:t xml:space="preserve">on Thursday and </w:t>
      </w:r>
      <w:r w:rsidRPr="006B65F2">
        <w:rPr>
          <w:sz w:val="16"/>
        </w:rPr>
        <w:t>Friday</w:t>
      </w:r>
      <w:r w:rsidRPr="006B65F2">
        <w:rPr>
          <w:rStyle w:val="StyleUnderline"/>
        </w:rPr>
        <w:t xml:space="preserve"> </w:t>
      </w:r>
      <w:r w:rsidRPr="006B65F2">
        <w:rPr>
          <w:rStyle w:val="StyleUnderline"/>
          <w:highlight w:val="yellow"/>
        </w:rPr>
        <w:t>ahead of the full Democratic National Committee's platform meeting in Orlando,</w:t>
      </w:r>
      <w:r w:rsidRPr="00525AE6">
        <w:rPr>
          <w:rStyle w:val="StyleUnderline"/>
        </w:rPr>
        <w:t xml:space="preserve"> where the 187 members will vote on the draft of the platform</w:t>
      </w:r>
      <w:r w:rsidRPr="00525AE6">
        <w:rPr>
          <w:sz w:val="16"/>
        </w:rPr>
        <w:t xml:space="preserve"> that then goes to the Democratic National Convention in Philadelphia for final approval.</w:t>
      </w:r>
      <w:r w:rsidRPr="00525AE6">
        <w:rPr>
          <w:sz w:val="12"/>
        </w:rPr>
        <w:t>¶</w:t>
      </w:r>
      <w:r w:rsidRPr="00525AE6">
        <w:rPr>
          <w:sz w:val="16"/>
        </w:rPr>
        <w:t xml:space="preserve"> Both Sanders and Clinton oppose the deal in its current form. </w:t>
      </w:r>
      <w:r w:rsidRPr="006B65F2">
        <w:rPr>
          <w:rStyle w:val="StyleUnderline"/>
          <w:highlight w:val="yellow"/>
        </w:rPr>
        <w:t>Sanders</w:t>
      </w:r>
      <w:r w:rsidRPr="00525AE6">
        <w:rPr>
          <w:sz w:val="16"/>
        </w:rPr>
        <w:t xml:space="preserve">, earlier in the week, released language of the amendment he </w:t>
      </w:r>
      <w:r w:rsidRPr="00525AE6">
        <w:rPr>
          <w:rStyle w:val="StyleUnderline"/>
        </w:rPr>
        <w:t xml:space="preserve">wants inserted in the platform that </w:t>
      </w:r>
      <w:r w:rsidRPr="006B65F2">
        <w:rPr>
          <w:rStyle w:val="StyleUnderline"/>
          <w:highlight w:val="yellow"/>
        </w:rPr>
        <w:t>says the TPP shouldn't be brought up for a vote in the current or future Congresses</w:t>
      </w:r>
      <w:r w:rsidRPr="00525AE6">
        <w:rPr>
          <w:sz w:val="16"/>
        </w:rPr>
        <w:t>.</w:t>
      </w:r>
      <w:r w:rsidRPr="00525AE6">
        <w:rPr>
          <w:sz w:val="12"/>
        </w:rPr>
        <w:t>¶</w:t>
      </w:r>
      <w:r w:rsidRPr="00525AE6">
        <w:rPr>
          <w:sz w:val="16"/>
        </w:rPr>
        <w:t xml:space="preserve"> The letters, to Platform Committee co-chairs </w:t>
      </w:r>
      <w:proofErr w:type="spellStart"/>
      <w:r w:rsidRPr="00525AE6">
        <w:rPr>
          <w:sz w:val="16"/>
        </w:rPr>
        <w:t>Dannel</w:t>
      </w:r>
      <w:proofErr w:type="spellEnd"/>
      <w:r w:rsidRPr="00525AE6">
        <w:rPr>
          <w:sz w:val="16"/>
        </w:rPr>
        <w:t xml:space="preserve"> Malloy, the governor of Connecticut, and former Atlanta Mayor Shirley Franklin, reiterate the need for strengthening language opposing TPP in the platform.</w:t>
      </w:r>
      <w:r w:rsidRPr="00525AE6">
        <w:rPr>
          <w:sz w:val="12"/>
        </w:rPr>
        <w:t>¶</w:t>
      </w:r>
      <w:r w:rsidRPr="00525AE6">
        <w:rPr>
          <w:sz w:val="16"/>
        </w:rPr>
        <w:t xml:space="preserve"> "It must make clear that we oppose the TPP because if its failure to meet the high standards we believe should be enshrined in our trade agreements. We must address head on those who would say they are for fair trade when in reality they would do great damage to the working people we represent," the New Jersey letter to the co-chairs reads.</w:t>
      </w:r>
      <w:r w:rsidRPr="00525AE6">
        <w:rPr>
          <w:sz w:val="12"/>
        </w:rPr>
        <w:t>¶</w:t>
      </w:r>
      <w:r w:rsidRPr="00525AE6">
        <w:rPr>
          <w:sz w:val="16"/>
        </w:rPr>
        <w:t xml:space="preserve"> The number of signatories on the letters vary. </w:t>
      </w:r>
      <w:r w:rsidRPr="00525AE6">
        <w:rPr>
          <w:rStyle w:val="StyleUnderline"/>
        </w:rPr>
        <w:t>Fifty-six signed the New Jersey letter, 26 from Ohio, and nine in Connecticut. They are made up of both Clinton and Sanders delegates.</w:t>
      </w:r>
      <w:r w:rsidRPr="00525AE6">
        <w:rPr>
          <w:sz w:val="12"/>
        </w:rPr>
        <w:t>¶</w:t>
      </w:r>
      <w:r w:rsidRPr="00525AE6">
        <w:rPr>
          <w:sz w:val="16"/>
        </w:rPr>
        <w:t xml:space="preserve"> Prominent names on the letters include New Jersey Rep. Frank Pallone a Clinton supporter, Cornel West, a Sanders supporter, and Dayton, Ohio Mayor Nan Whaley, a Clinton delegate.</w:t>
      </w:r>
    </w:p>
    <w:p w14:paraId="2F4E3B81" w14:textId="77777777" w:rsidR="00F27A9C" w:rsidRDefault="00F27A9C" w:rsidP="00466148"/>
    <w:p w14:paraId="674DA2DF" w14:textId="77777777" w:rsidR="00025CB8" w:rsidRDefault="00025CB8" w:rsidP="00025CB8">
      <w:pPr>
        <w:pStyle w:val="Heading4"/>
      </w:pPr>
      <w:r>
        <w:t xml:space="preserve">4. Non-unique – your </w:t>
      </w:r>
      <w:proofErr w:type="spellStart"/>
      <w:r>
        <w:t>Corsi</w:t>
      </w:r>
      <w:proofErr w:type="spellEnd"/>
      <w:r>
        <w:t xml:space="preserve"> evidence is terrible – it just says that Obama will push – not that he will be successful. </w:t>
      </w:r>
      <w:r w:rsidR="00193E01">
        <w:t xml:space="preserve">And your </w:t>
      </w:r>
      <w:proofErr w:type="spellStart"/>
      <w:r w:rsidR="00193E01">
        <w:t>Hufbauer</w:t>
      </w:r>
      <w:proofErr w:type="spellEnd"/>
      <w:r w:rsidR="00193E01">
        <w:t xml:space="preserve"> evidence does not make up the slack because it was written last October and has been wrong for almost a whole year. </w:t>
      </w:r>
    </w:p>
    <w:p w14:paraId="286E2B24" w14:textId="77777777" w:rsidR="00F27A9C" w:rsidRDefault="00F27A9C" w:rsidP="00466148"/>
    <w:p w14:paraId="2579CDA9" w14:textId="77777777" w:rsidR="00193E01" w:rsidRPr="00594BEE" w:rsidRDefault="00193E01" w:rsidP="00193E01">
      <w:pPr>
        <w:pStyle w:val="Heading4"/>
      </w:pPr>
      <w:r>
        <w:lastRenderedPageBreak/>
        <w:t>5. Turn – Winners Win - Successful domestic policies make presidents more likely to get their foreign policy agenda</w:t>
      </w:r>
    </w:p>
    <w:p w14:paraId="4CD38E1B" w14:textId="77777777" w:rsidR="00193E01" w:rsidRDefault="00193E01" w:rsidP="00193E01">
      <w:r w:rsidRPr="00594BEE">
        <w:rPr>
          <w:rStyle w:val="Style13ptBold"/>
        </w:rPr>
        <w:t xml:space="preserve">Morey and </w:t>
      </w:r>
      <w:proofErr w:type="spellStart"/>
      <w:r w:rsidRPr="00594BEE">
        <w:rPr>
          <w:rStyle w:val="Style13ptBold"/>
        </w:rPr>
        <w:t>Trantham</w:t>
      </w:r>
      <w:proofErr w:type="spellEnd"/>
      <w:r w:rsidRPr="00594BEE">
        <w:rPr>
          <w:rStyle w:val="Style13ptBold"/>
        </w:rPr>
        <w:t xml:space="preserve"> ‘15</w:t>
      </w:r>
      <w:r>
        <w:t xml:space="preserve"> (</w:t>
      </w:r>
      <w:r w:rsidRPr="00594BEE">
        <w:t>Daniel Morey is an Associate Professor in Political Science.  He specializes in the study of international relations, with special interest in international conflict.</w:t>
      </w:r>
      <w:r>
        <w:t xml:space="preserve"> Austin P </w:t>
      </w:r>
      <w:proofErr w:type="spellStart"/>
      <w:r>
        <w:t>Trantham</w:t>
      </w:r>
      <w:proofErr w:type="spellEnd"/>
      <w:r>
        <w:t xml:space="preserve"> </w:t>
      </w:r>
      <w:r w:rsidRPr="00594BEE">
        <w:t>Ph.D., Political Science, University of Kentucky</w:t>
      </w:r>
      <w:r>
        <w:t xml:space="preserve">. Talking But Not Doing: Congressional Opposition Cohesion and Presidential Foreign Policy Involvement, </w:t>
      </w:r>
      <w:r w:rsidRPr="00594BEE">
        <w:t>http://www.austintrantham.com/uploads/5/9/9/2/5992747/talking_not_doing_-_morey_and_trantham_-_wpsa_2015.pdf</w:t>
      </w:r>
      <w:r>
        <w:t>)</w:t>
      </w:r>
    </w:p>
    <w:p w14:paraId="6AFF871C" w14:textId="77777777" w:rsidR="00193E01" w:rsidRPr="005D6C8D" w:rsidRDefault="00193E01" w:rsidP="00193E01">
      <w:pPr>
        <w:rPr>
          <w:rStyle w:val="StyleUnderline"/>
        </w:rPr>
      </w:pPr>
      <w:r w:rsidRPr="005D6C8D">
        <w:rPr>
          <w:sz w:val="16"/>
        </w:rPr>
        <w:t xml:space="preserve">The second major difference of this research is to argue that </w:t>
      </w:r>
      <w:r w:rsidRPr="007E1205">
        <w:rPr>
          <w:rStyle w:val="StyleUnderline"/>
          <w:highlight w:val="green"/>
        </w:rPr>
        <w:t>foreign policy</w:t>
      </w:r>
      <w:r w:rsidRPr="005D6C8D">
        <w:rPr>
          <w:rStyle w:val="StyleUnderline"/>
        </w:rPr>
        <w:t xml:space="preserve"> activity </w:t>
      </w:r>
      <w:r w:rsidRPr="007E1205">
        <w:rPr>
          <w:rStyle w:val="StyleUnderline"/>
          <w:highlight w:val="green"/>
        </w:rPr>
        <w:t>arises out of strength</w:t>
      </w:r>
      <w:r w:rsidRPr="005D6C8D">
        <w:rPr>
          <w:rStyle w:val="StyleUnderline"/>
        </w:rPr>
        <w:t xml:space="preserve"> and not weakness</w:t>
      </w:r>
      <w:r w:rsidRPr="005D6C8D">
        <w:rPr>
          <w:sz w:val="16"/>
        </w:rPr>
        <w:t xml:space="preserve">. Most studies, particularly those in the diversionary paradigm, argue that presidents will take foreign policy action when they are weakened domestically and unable to push their policy goals or wish to distract attention from failures. However, we argue that </w:t>
      </w:r>
      <w:r w:rsidRPr="007E1205">
        <w:rPr>
          <w:rStyle w:val="StyleUnderline"/>
          <w:highlight w:val="green"/>
        </w:rPr>
        <w:t>presidents are less likely to engage in foreign affairs when they face</w:t>
      </w:r>
      <w:r w:rsidRPr="005D6C8D">
        <w:rPr>
          <w:rStyle w:val="StyleUnderline"/>
        </w:rPr>
        <w:t xml:space="preserve"> a cohesive </w:t>
      </w:r>
      <w:r w:rsidRPr="007E1205">
        <w:rPr>
          <w:rStyle w:val="StyleUnderline"/>
          <w:highlight w:val="green"/>
        </w:rPr>
        <w:t>opposition</w:t>
      </w:r>
      <w:r w:rsidRPr="005D6C8D">
        <w:rPr>
          <w:rStyle w:val="StyleUnderline"/>
        </w:rPr>
        <w:t xml:space="preserve"> with</w:t>
      </w:r>
      <w:r w:rsidRPr="007E1205">
        <w:rPr>
          <w:rStyle w:val="StyleUnderline"/>
          <w:highlight w:val="green"/>
        </w:rPr>
        <w:t>in Congress</w:t>
      </w:r>
      <w:r w:rsidRPr="005D6C8D">
        <w:rPr>
          <w:sz w:val="16"/>
        </w:rPr>
        <w:t xml:space="preserve">. When the opposition party is unified in foreign affairs the president will have a difficult time pushing his agenda. However, if </w:t>
      </w:r>
      <w:r w:rsidRPr="007E1205">
        <w:rPr>
          <w:rStyle w:val="StyleUnderline"/>
          <w:highlight w:val="green"/>
        </w:rPr>
        <w:t>the opposition lacks foreign policy cohesion the president can take advantage of</w:t>
      </w:r>
      <w:r w:rsidRPr="005D6C8D">
        <w:rPr>
          <w:rStyle w:val="StyleUnderline"/>
        </w:rPr>
        <w:t xml:space="preserve"> this weakness to push her agenda</w:t>
      </w:r>
      <w:r w:rsidRPr="005D6C8D">
        <w:rPr>
          <w:sz w:val="16"/>
        </w:rPr>
        <w:t xml:space="preserve">. Thus, </w:t>
      </w:r>
      <w:r w:rsidRPr="007E1205">
        <w:rPr>
          <w:rStyle w:val="StyleUnderline"/>
          <w:highlight w:val="green"/>
        </w:rPr>
        <w:t>being in a position of</w:t>
      </w:r>
      <w:r w:rsidRPr="005D6C8D">
        <w:rPr>
          <w:rStyle w:val="StyleUnderline"/>
        </w:rPr>
        <w:t xml:space="preserve"> relative </w:t>
      </w:r>
      <w:r w:rsidRPr="007E1205">
        <w:rPr>
          <w:rStyle w:val="StyleUnderline"/>
          <w:highlight w:val="green"/>
        </w:rPr>
        <w:t>strength</w:t>
      </w:r>
      <w:r w:rsidRPr="005D6C8D">
        <w:rPr>
          <w:rStyle w:val="StyleUnderline"/>
        </w:rPr>
        <w:t xml:space="preserve">, with the opposition divided, </w:t>
      </w:r>
      <w:r w:rsidRPr="007E1205">
        <w:rPr>
          <w:rStyle w:val="StyleUnderline"/>
          <w:highlight w:val="green"/>
        </w:rPr>
        <w:t>helps move the president to become more active</w:t>
      </w:r>
      <w:r w:rsidRPr="005D6C8D">
        <w:rPr>
          <w:rStyle w:val="StyleUnderline"/>
        </w:rPr>
        <w:t xml:space="preserve"> in foreign affairs.</w:t>
      </w:r>
    </w:p>
    <w:p w14:paraId="67EF2D30" w14:textId="77777777" w:rsidR="00193E01" w:rsidRDefault="00193E01" w:rsidP="00193E01"/>
    <w:p w14:paraId="5DA5798E" w14:textId="77777777" w:rsidR="00193E01" w:rsidRPr="00466148" w:rsidRDefault="00193E01" w:rsidP="00193E01"/>
    <w:p w14:paraId="303524BD" w14:textId="77777777" w:rsidR="00BA651E" w:rsidRDefault="00193E01" w:rsidP="00BA651E">
      <w:pPr>
        <w:pStyle w:val="Heading4"/>
      </w:pPr>
      <w:r>
        <w:t>6</w:t>
      </w:r>
      <w:r w:rsidR="00BA651E">
        <w:t>. No internal link - PC theory is difficult to quantify and ignores important factors like ideology</w:t>
      </w:r>
    </w:p>
    <w:p w14:paraId="01CF2C93" w14:textId="77777777" w:rsidR="00BA651E" w:rsidRPr="00813ABC" w:rsidRDefault="00BA651E" w:rsidP="00BA651E">
      <w:pPr>
        <w:rPr>
          <w:rStyle w:val="Style13ptBold"/>
        </w:rPr>
      </w:pPr>
      <w:r w:rsidRPr="00813ABC">
        <w:rPr>
          <w:rStyle w:val="Style13ptBold"/>
        </w:rPr>
        <w:t>Katz</w:t>
      </w:r>
      <w:r>
        <w:rPr>
          <w:rStyle w:val="Style13ptBold"/>
        </w:rPr>
        <w:t xml:space="preserve">, political science and international affairs major, ’16 </w:t>
      </w:r>
      <w:r w:rsidRPr="00813ABC">
        <w:t>(Evan Katz is a Baldwin Scholar at the University of Georgia’s School of Public and International Affairs</w:t>
      </w:r>
      <w:r>
        <w:t xml:space="preserve">, </w:t>
      </w:r>
      <w:r w:rsidRPr="00813ABC">
        <w:t>Does Political Capital Matter?</w:t>
      </w:r>
      <w:r>
        <w:t>,</w:t>
      </w:r>
      <w:r w:rsidRPr="00813ABC">
        <w:t xml:space="preserve"> April 6, 2016</w:t>
      </w:r>
      <w:r>
        <w:t>, Politics in Theory and Practice: Analyzing International Relations and American Politics,</w:t>
      </w:r>
      <w:r w:rsidRPr="00813ABC">
        <w:t xml:space="preserve"> https://politicstheorypractice.wordpress.com/2016/04/06/does-political-capital-matter/)</w:t>
      </w:r>
    </w:p>
    <w:p w14:paraId="03EDA294" w14:textId="77777777" w:rsidR="00BA651E" w:rsidRPr="006824B6" w:rsidRDefault="00BA651E" w:rsidP="00BA651E">
      <w:pPr>
        <w:rPr>
          <w:sz w:val="16"/>
        </w:rPr>
      </w:pPr>
      <w:r w:rsidRPr="00EF04D7">
        <w:rPr>
          <w:sz w:val="16"/>
        </w:rPr>
        <w:t xml:space="preserve"> “Alright,” some political scientists might say, “maybe the Green Lanterns aren’t analogous to the president, but that doesn’t disprove the concept of political capital.” Well, beyond the poorly substantiated Green Lantern Theory of the Presidency, </w:t>
      </w:r>
      <w:r w:rsidRPr="007E1205">
        <w:rPr>
          <w:rStyle w:val="StyleUnderline"/>
          <w:highlight w:val="green"/>
        </w:rPr>
        <w:t xml:space="preserve">political capital </w:t>
      </w:r>
      <w:r w:rsidRPr="007E1205">
        <w:rPr>
          <w:rStyle w:val="StyleUnderline"/>
        </w:rPr>
        <w:t xml:space="preserve">as a concept </w:t>
      </w:r>
      <w:r w:rsidRPr="007E1205">
        <w:rPr>
          <w:rStyle w:val="StyleUnderline"/>
          <w:highlight w:val="green"/>
        </w:rPr>
        <w:t>is largely conjecture supported with anecdotal evidence</w:t>
      </w:r>
      <w:r w:rsidRPr="00EF04D7">
        <w:rPr>
          <w:sz w:val="16"/>
        </w:rPr>
        <w:t xml:space="preserve">. Because presidential influence as an independent variable is not unidimensional, it can be difficult to operationalize; </w:t>
      </w:r>
      <w:r w:rsidRPr="007E1205">
        <w:rPr>
          <w:rStyle w:val="StyleUnderline"/>
          <w:highlight w:val="green"/>
        </w:rPr>
        <w:t>how does one go about quantifying</w:t>
      </w:r>
      <w:r w:rsidRPr="00EF04D7">
        <w:rPr>
          <w:rStyle w:val="StyleUnderline"/>
        </w:rPr>
        <w:t xml:space="preserve"> how much a president </w:t>
      </w:r>
      <w:r w:rsidRPr="007E1205">
        <w:rPr>
          <w:rStyle w:val="StyleUnderline"/>
          <w:highlight w:val="green"/>
        </w:rPr>
        <w:t>influence</w:t>
      </w:r>
      <w:r w:rsidRPr="00EF04D7">
        <w:rPr>
          <w:rStyle w:val="StyleUnderline"/>
        </w:rPr>
        <w:t>s Congress?</w:t>
      </w:r>
      <w:r w:rsidRPr="00EF04D7">
        <w:rPr>
          <w:sz w:val="16"/>
        </w:rPr>
        <w:t xml:space="preserve"> Does one measure the number of speeches a president gives on a specific topic? The number of times he/she supports a bill? </w:t>
      </w:r>
      <w:r w:rsidRPr="00EF04D7">
        <w:rPr>
          <w:rStyle w:val="StyleUnderline"/>
        </w:rPr>
        <w:t xml:space="preserve">This </w:t>
      </w:r>
      <w:r w:rsidRPr="007E1205">
        <w:rPr>
          <w:rStyle w:val="StyleUnderline"/>
          <w:highlight w:val="green"/>
        </w:rPr>
        <w:t>ambiguity causes researchers to ignore</w:t>
      </w:r>
      <w:r w:rsidRPr="00EF04D7">
        <w:rPr>
          <w:rStyle w:val="StyleUnderline"/>
        </w:rPr>
        <w:t xml:space="preserve"> other </w:t>
      </w:r>
      <w:r w:rsidRPr="007E1205">
        <w:rPr>
          <w:rStyle w:val="StyleUnderline"/>
          <w:highlight w:val="green"/>
        </w:rPr>
        <w:t>confounding variables that could</w:t>
      </w:r>
      <w:r w:rsidRPr="00EF04D7">
        <w:rPr>
          <w:rStyle w:val="StyleUnderline"/>
        </w:rPr>
        <w:t xml:space="preserve"> potentially </w:t>
      </w:r>
      <w:r w:rsidRPr="007E1205">
        <w:rPr>
          <w:rStyle w:val="StyleUnderline"/>
          <w:highlight w:val="green"/>
        </w:rPr>
        <w:t>render the relationship</w:t>
      </w:r>
      <w:r w:rsidRPr="00EF04D7">
        <w:rPr>
          <w:rStyle w:val="StyleUnderline"/>
        </w:rPr>
        <w:t xml:space="preserve"> between presidential influence and legislative </w:t>
      </w:r>
      <w:r w:rsidRPr="007E1205">
        <w:rPr>
          <w:rStyle w:val="StyleUnderline"/>
          <w:highlight w:val="green"/>
        </w:rPr>
        <w:t>outcomes spurious</w:t>
      </w:r>
      <w:r w:rsidRPr="00EF04D7">
        <w:rPr>
          <w:rStyle w:val="StyleUnderline"/>
        </w:rPr>
        <w:t>.</w:t>
      </w:r>
      <w:r w:rsidRPr="00EF04D7">
        <w:rPr>
          <w:sz w:val="16"/>
        </w:rPr>
        <w:t xml:space="preserve"> As Matthew Dickinson, professor of political science at Middlebury College, explains: Although </w:t>
      </w:r>
      <w:r w:rsidRPr="007E1205">
        <w:rPr>
          <w:rStyle w:val="StyleUnderline"/>
          <w:highlight w:val="green"/>
        </w:rPr>
        <w:t>journalists</w:t>
      </w:r>
      <w:r w:rsidRPr="00EF04D7">
        <w:rPr>
          <w:sz w:val="16"/>
        </w:rPr>
        <w:t xml:space="preserve"> (and political scientists) </w:t>
      </w:r>
      <w:r w:rsidRPr="00EF04D7">
        <w:rPr>
          <w:rStyle w:val="StyleUnderline"/>
        </w:rPr>
        <w:t xml:space="preserve">often </w:t>
      </w:r>
      <w:r w:rsidRPr="007E1205">
        <w:rPr>
          <w:rStyle w:val="StyleUnderline"/>
          <w:highlight w:val="green"/>
        </w:rPr>
        <w:t>focus on the legislative “endgame”</w:t>
      </w:r>
      <w:r w:rsidRPr="00EF04D7">
        <w:rPr>
          <w:rStyle w:val="StyleUnderline"/>
        </w:rPr>
        <w:t xml:space="preserve"> to gauge presidential influence – will the President swing enough votes</w:t>
      </w:r>
      <w:r w:rsidRPr="00EF04D7">
        <w:rPr>
          <w:sz w:val="16"/>
        </w:rPr>
        <w:t xml:space="preserve"> to get his preferred legislation enacted? – </w:t>
      </w:r>
      <w:proofErr w:type="gramStart"/>
      <w:r w:rsidRPr="007E1205">
        <w:rPr>
          <w:rStyle w:val="StyleUnderline"/>
          <w:highlight w:val="green"/>
        </w:rPr>
        <w:t>this</w:t>
      </w:r>
      <w:proofErr w:type="gramEnd"/>
      <w:r w:rsidRPr="007E1205">
        <w:rPr>
          <w:rStyle w:val="StyleUnderline"/>
          <w:highlight w:val="green"/>
        </w:rPr>
        <w:t xml:space="preserve"> mistakes an outcome with</w:t>
      </w:r>
      <w:r w:rsidRPr="00EF04D7">
        <w:rPr>
          <w:rStyle w:val="StyleUnderline"/>
        </w:rPr>
        <w:t xml:space="preserve"> actual </w:t>
      </w:r>
      <w:r w:rsidRPr="007E1205">
        <w:rPr>
          <w:rStyle w:val="StyleUnderline"/>
          <w:highlight w:val="green"/>
        </w:rPr>
        <w:t>evidence of presidential influence</w:t>
      </w:r>
      <w:r w:rsidRPr="00EF04D7">
        <w:rPr>
          <w:sz w:val="16"/>
        </w:rPr>
        <w:t xml:space="preserve">. </w:t>
      </w:r>
      <w:r w:rsidRPr="00EF04D7">
        <w:rPr>
          <w:rStyle w:val="StyleUnderline"/>
        </w:rPr>
        <w:t xml:space="preserve">Once we control for </w:t>
      </w:r>
      <w:r w:rsidRPr="007E1205">
        <w:rPr>
          <w:rStyle w:val="StyleUnderline"/>
          <w:highlight w:val="green"/>
        </w:rPr>
        <w:t>other factors – a member of Congress’ ideological and partisan leanings</w:t>
      </w:r>
      <w:r w:rsidRPr="00EF04D7">
        <w:rPr>
          <w:sz w:val="16"/>
        </w:rPr>
        <w:t xml:space="preserve">, </w:t>
      </w:r>
      <w:r w:rsidRPr="00EF04D7">
        <w:rPr>
          <w:rStyle w:val="StyleUnderline"/>
        </w:rPr>
        <w:t xml:space="preserve">the </w:t>
      </w:r>
      <w:r w:rsidRPr="007E1205">
        <w:rPr>
          <w:rStyle w:val="StyleUnderline"/>
          <w:highlight w:val="green"/>
        </w:rPr>
        <w:t>political leanings</w:t>
      </w:r>
      <w:r w:rsidRPr="00EF04D7">
        <w:rPr>
          <w:rStyle w:val="StyleUnderline"/>
        </w:rPr>
        <w:t xml:space="preserve"> of her constituency, whether she’s up for reelection or not – </w:t>
      </w:r>
      <w:r w:rsidRPr="007E1205">
        <w:rPr>
          <w:rStyle w:val="StyleUnderline"/>
        </w:rPr>
        <w:t xml:space="preserve">we </w:t>
      </w:r>
      <w:r w:rsidRPr="007E1205">
        <w:rPr>
          <w:rStyle w:val="StyleUnderline"/>
          <w:highlight w:val="green"/>
        </w:rPr>
        <w:t>can</w:t>
      </w:r>
      <w:r w:rsidRPr="00EF04D7">
        <w:rPr>
          <w:rStyle w:val="StyleUnderline"/>
        </w:rPr>
        <w:t xml:space="preserve"> usually </w:t>
      </w:r>
      <w:r w:rsidRPr="007E1205">
        <w:rPr>
          <w:rStyle w:val="StyleUnderline"/>
          <w:highlight w:val="green"/>
        </w:rPr>
        <w:t>predict how</w:t>
      </w:r>
      <w:r w:rsidRPr="00EF04D7">
        <w:rPr>
          <w:rStyle w:val="StyleUnderline"/>
        </w:rPr>
        <w:t xml:space="preserve"> she </w:t>
      </w:r>
      <w:r w:rsidRPr="007E1205">
        <w:rPr>
          <w:rStyle w:val="StyleUnderline"/>
          <w:highlight w:val="green"/>
        </w:rPr>
        <w:t>will vote without</w:t>
      </w:r>
      <w:r w:rsidRPr="00EF04D7">
        <w:rPr>
          <w:rStyle w:val="StyleUnderline"/>
        </w:rPr>
        <w:t xml:space="preserve"> needing to know much of anything about </w:t>
      </w:r>
      <w:r w:rsidRPr="007E1205">
        <w:rPr>
          <w:rStyle w:val="StyleUnderline"/>
          <w:highlight w:val="green"/>
        </w:rPr>
        <w:t>what the president wants</w:t>
      </w:r>
      <w:r w:rsidRPr="00EF04D7">
        <w:rPr>
          <w:rStyle w:val="StyleUnderline"/>
        </w:rPr>
        <w:t>.</w:t>
      </w:r>
    </w:p>
    <w:p w14:paraId="4E82AA76" w14:textId="77777777" w:rsidR="00F27A9C" w:rsidRDefault="00F27A9C" w:rsidP="00466148"/>
    <w:p w14:paraId="05D23F29" w14:textId="77777777" w:rsidR="00193E01" w:rsidRDefault="00193E01" w:rsidP="00466148"/>
    <w:p w14:paraId="6DCDCB54" w14:textId="77777777" w:rsidR="00193E01" w:rsidRDefault="00193E01" w:rsidP="00193E01">
      <w:pPr>
        <w:pStyle w:val="Heading4"/>
        <w:rPr>
          <w:rStyle w:val="Style13ptBold"/>
        </w:rPr>
      </w:pPr>
      <w:r>
        <w:rPr>
          <w:rStyle w:val="Style13ptBold"/>
        </w:rPr>
        <w:lastRenderedPageBreak/>
        <w:t>7. TPP doesn’t solve Asia stability</w:t>
      </w:r>
    </w:p>
    <w:p w14:paraId="0AFE41A4" w14:textId="77777777" w:rsidR="00193E01" w:rsidRDefault="00193E01" w:rsidP="00193E01">
      <w:r>
        <w:rPr>
          <w:rStyle w:val="Style13ptBold"/>
        </w:rPr>
        <w:t xml:space="preserve">Drysdale, </w:t>
      </w:r>
      <w:r w:rsidRPr="005B7555">
        <w:rPr>
          <w:rStyle w:val="Style13ptBold"/>
        </w:rPr>
        <w:t>11</w:t>
      </w:r>
      <w:r>
        <w:t xml:space="preserve"> [Peter, editor, East Asia Forum. "Are there real dangers in the Trans Pacific Partnership idea?</w:t>
      </w:r>
      <w:proofErr w:type="gramStart"/>
      <w:r>
        <w:t>".</w:t>
      </w:r>
      <w:proofErr w:type="gramEnd"/>
      <w:r>
        <w:t xml:space="preserve"> http://www.eastasiaforum.org/2011/04/18/are-there-real-dangers-in-the-trans-pacific-partnership-idea/]</w:t>
      </w:r>
    </w:p>
    <w:p w14:paraId="5728E840" w14:textId="77777777" w:rsidR="00193E01" w:rsidRPr="00576D49" w:rsidRDefault="00193E01" w:rsidP="00193E01">
      <w:pPr>
        <w:rPr>
          <w:u w:val="single"/>
        </w:rPr>
      </w:pPr>
      <w:r w:rsidRPr="00576D49">
        <w:rPr>
          <w:rStyle w:val="StyleUnderline"/>
        </w:rPr>
        <w:t xml:space="preserve">The </w:t>
      </w:r>
      <w:r w:rsidRPr="00061C6A">
        <w:rPr>
          <w:rStyle w:val="StyleUnderline"/>
          <w:highlight w:val="green"/>
        </w:rPr>
        <w:t>TPP is supposed to weld the Asia Pacific region together</w:t>
      </w:r>
      <w:r w:rsidRPr="00576D49">
        <w:rPr>
          <w:rStyle w:val="StyleUnderline"/>
        </w:rPr>
        <w:t>.</w:t>
      </w:r>
      <w:r w:rsidRPr="004A486A">
        <w:rPr>
          <w:sz w:val="16"/>
        </w:rPr>
        <w:t xml:space="preserve"> It is supposed to deal with ‘behind-the-border’ regulatory (21st century) issues that other preferential trade agreements don’t deal with. Without careful consideration, design and a manageable framework</w:t>
      </w:r>
      <w:r w:rsidRPr="00061C6A">
        <w:rPr>
          <w:sz w:val="16"/>
          <w:highlight w:val="green"/>
        </w:rPr>
        <w:t xml:space="preserve">, </w:t>
      </w:r>
      <w:r w:rsidRPr="00061C6A">
        <w:rPr>
          <w:rStyle w:val="StyleUnderline"/>
          <w:highlight w:val="green"/>
        </w:rPr>
        <w:t>it will likely do the reverse</w:t>
      </w:r>
      <w:r w:rsidRPr="00576D49">
        <w:rPr>
          <w:rStyle w:val="StyleUnderline"/>
        </w:rPr>
        <w:t xml:space="preserve">, </w:t>
      </w:r>
      <w:r w:rsidRPr="00061C6A">
        <w:rPr>
          <w:rStyle w:val="StyleUnderline"/>
          <w:highlight w:val="green"/>
        </w:rPr>
        <w:t>excluding key partners</w:t>
      </w:r>
      <w:r w:rsidRPr="00576D49">
        <w:rPr>
          <w:rStyle w:val="StyleUnderline"/>
        </w:rPr>
        <w:t xml:space="preserve"> and making it difficult for those excluded to join.</w:t>
      </w:r>
      <w:r w:rsidRPr="004A486A">
        <w:rPr>
          <w:sz w:val="16"/>
        </w:rPr>
        <w:t xml:space="preserve"> And, despite the rhetoric, </w:t>
      </w:r>
      <w:r w:rsidRPr="00576D49">
        <w:rPr>
          <w:rStyle w:val="StyleUnderline"/>
        </w:rPr>
        <w:t>the only ‘behind-the border’ issues</w:t>
      </w:r>
      <w:r w:rsidRPr="004A486A">
        <w:rPr>
          <w:sz w:val="16"/>
        </w:rPr>
        <w:t xml:space="preserve"> on which US negotiators are mandated to focus are ‘</w:t>
      </w:r>
      <w:proofErr w:type="spellStart"/>
      <w:r w:rsidRPr="004A486A">
        <w:rPr>
          <w:sz w:val="16"/>
        </w:rPr>
        <w:t>labour</w:t>
      </w:r>
      <w:proofErr w:type="spellEnd"/>
      <w:r w:rsidRPr="004A486A">
        <w:rPr>
          <w:sz w:val="16"/>
        </w:rPr>
        <w:t xml:space="preserve"> laws,’ ‘environmental laws’ and ‘intellectual property rights.’ Those </w:t>
      </w:r>
      <w:r w:rsidRPr="00576D49">
        <w:rPr>
          <w:rStyle w:val="StyleUnderline"/>
        </w:rPr>
        <w:t>are not priority issues for making markets more contestable and efficient.</w:t>
      </w:r>
    </w:p>
    <w:p w14:paraId="5762B784" w14:textId="77777777" w:rsidR="00193E01" w:rsidRPr="004A486A" w:rsidRDefault="00193E01" w:rsidP="00193E01">
      <w:pPr>
        <w:rPr>
          <w:sz w:val="16"/>
          <w:szCs w:val="16"/>
        </w:rPr>
      </w:pPr>
      <w:r w:rsidRPr="004A486A">
        <w:rPr>
          <w:sz w:val="16"/>
          <w:szCs w:val="16"/>
        </w:rPr>
        <w:t xml:space="preserve">As </w:t>
      </w:r>
      <w:proofErr w:type="spellStart"/>
      <w:r w:rsidRPr="004A486A">
        <w:rPr>
          <w:sz w:val="16"/>
          <w:szCs w:val="16"/>
        </w:rPr>
        <w:t>Shiro</w:t>
      </w:r>
      <w:proofErr w:type="spellEnd"/>
      <w:r w:rsidRPr="004A486A">
        <w:rPr>
          <w:sz w:val="16"/>
          <w:szCs w:val="16"/>
        </w:rPr>
        <w:t xml:space="preserve"> Armstrong says in this week’s lead essay, ‘the risks of a quick deal on the TPP — one that is full of exceptions, allows continued protection of sensitive sectors, and excludes ready accession by others — go well beyond getting just another ineffective trade agreement.’ We’ve had a lot of them in the last decade or two but they don’t matter in the same way as this one will if it is forged on the wrong terms.</w:t>
      </w:r>
    </w:p>
    <w:p w14:paraId="01271BBF" w14:textId="77777777" w:rsidR="00193E01" w:rsidRPr="004A486A" w:rsidRDefault="00193E01" w:rsidP="00193E01">
      <w:pPr>
        <w:rPr>
          <w:sz w:val="16"/>
          <w:szCs w:val="16"/>
        </w:rPr>
      </w:pPr>
      <w:r w:rsidRPr="004A486A">
        <w:rPr>
          <w:sz w:val="16"/>
          <w:szCs w:val="16"/>
        </w:rPr>
        <w:t>What are the risks?</w:t>
      </w:r>
    </w:p>
    <w:p w14:paraId="54602B3A" w14:textId="77777777" w:rsidR="00193E01" w:rsidRPr="004A486A" w:rsidRDefault="00193E01" w:rsidP="00193E01">
      <w:pPr>
        <w:rPr>
          <w:sz w:val="16"/>
        </w:rPr>
      </w:pPr>
      <w:r w:rsidRPr="00576D49">
        <w:rPr>
          <w:rStyle w:val="StyleUnderline"/>
        </w:rPr>
        <w:t xml:space="preserve">The Singapore </w:t>
      </w:r>
      <w:r w:rsidRPr="00061C6A">
        <w:rPr>
          <w:rStyle w:val="StyleUnderline"/>
          <w:highlight w:val="green"/>
        </w:rPr>
        <w:t>negotiations made</w:t>
      </w:r>
      <w:r w:rsidRPr="00576D49">
        <w:rPr>
          <w:rStyle w:val="StyleUnderline"/>
        </w:rPr>
        <w:t xml:space="preserve"> plain</w:t>
      </w:r>
      <w:r w:rsidRPr="004A486A">
        <w:rPr>
          <w:sz w:val="16"/>
        </w:rPr>
        <w:t xml:space="preserve"> a couple of weeks back what should have been clear for all to see before, </w:t>
      </w:r>
      <w:r w:rsidRPr="00576D49">
        <w:rPr>
          <w:rStyle w:val="StyleUnderline"/>
        </w:rPr>
        <w:t xml:space="preserve">that the </w:t>
      </w:r>
      <w:r w:rsidRPr="00061C6A">
        <w:rPr>
          <w:rStyle w:val="StyleUnderline"/>
          <w:highlight w:val="green"/>
        </w:rPr>
        <w:t>chances of putting together a TPP dea</w:t>
      </w:r>
      <w:r w:rsidRPr="00576D49">
        <w:rPr>
          <w:rStyle w:val="StyleUnderline"/>
        </w:rPr>
        <w:t xml:space="preserve">l which is open in the way that was earlier envisaged is </w:t>
      </w:r>
      <w:r w:rsidRPr="00061C6A">
        <w:rPr>
          <w:rStyle w:val="StyleUnderline"/>
          <w:highlight w:val="green"/>
        </w:rPr>
        <w:t xml:space="preserve">a low probability </w:t>
      </w:r>
      <w:r w:rsidRPr="00061C6A">
        <w:rPr>
          <w:rStyle w:val="StyleUnderline"/>
        </w:rPr>
        <w:t>outcome</w:t>
      </w:r>
      <w:r w:rsidRPr="004A486A">
        <w:rPr>
          <w:sz w:val="16"/>
        </w:rPr>
        <w:t>, and an even lower probability outcome the more quickly it is stitched together to meet US political imperatives.</w:t>
      </w:r>
    </w:p>
    <w:p w14:paraId="08673CCC" w14:textId="77777777" w:rsidR="00193E01" w:rsidRPr="004A486A" w:rsidRDefault="00193E01" w:rsidP="00193E01">
      <w:pPr>
        <w:rPr>
          <w:sz w:val="16"/>
        </w:rPr>
      </w:pPr>
      <w:r w:rsidRPr="004A486A">
        <w:rPr>
          <w:sz w:val="16"/>
        </w:rPr>
        <w:t xml:space="preserve">As Armstrong argues: </w:t>
      </w:r>
      <w:r w:rsidRPr="004A486A">
        <w:rPr>
          <w:rStyle w:val="StyleUnderline"/>
        </w:rPr>
        <w:t>‘a quick agreement with exemptions and exclusions will mean accession for future members will have to be negotiated separately with each member. That is a laborious and counterproductive process</w:t>
      </w:r>
      <w:r w:rsidRPr="004A486A">
        <w:rPr>
          <w:sz w:val="16"/>
        </w:rPr>
        <w:t xml:space="preserve">, which will likely build layer upon layer of further exclusions, exemptions and protection. It will leave power of veto for economic, political and whatever reasons with individual original signatories.’ A TPP of that kind will essentially be a series of bilateral agreements (in Australia’s case hardly different from what is already in place with the other partners) cobbled together around the United States. </w:t>
      </w:r>
      <w:r w:rsidRPr="00061C6A">
        <w:rPr>
          <w:rStyle w:val="StyleUnderline"/>
          <w:highlight w:val="green"/>
        </w:rPr>
        <w:t xml:space="preserve">There will be little </w:t>
      </w:r>
      <w:proofErr w:type="spellStart"/>
      <w:r w:rsidRPr="00061C6A">
        <w:rPr>
          <w:rStyle w:val="StyleUnderline"/>
          <w:highlight w:val="green"/>
        </w:rPr>
        <w:t>liberalisation</w:t>
      </w:r>
      <w:proofErr w:type="spellEnd"/>
      <w:r w:rsidRPr="00061C6A">
        <w:rPr>
          <w:rStyle w:val="StyleUnderline"/>
          <w:highlight w:val="green"/>
        </w:rPr>
        <w:t xml:space="preserve"> of </w:t>
      </w:r>
      <w:r w:rsidRPr="00061C6A">
        <w:rPr>
          <w:rStyle w:val="StyleUnderline"/>
        </w:rPr>
        <w:t xml:space="preserve">sensitive </w:t>
      </w:r>
      <w:r w:rsidRPr="00061C6A">
        <w:rPr>
          <w:rStyle w:val="StyleUnderline"/>
          <w:highlight w:val="green"/>
        </w:rPr>
        <w:t>markets, and</w:t>
      </w:r>
      <w:r w:rsidRPr="00061C6A">
        <w:rPr>
          <w:rStyle w:val="StyleUnderline"/>
        </w:rPr>
        <w:t xml:space="preserve"> certainly</w:t>
      </w:r>
      <w:r w:rsidRPr="00061C6A">
        <w:rPr>
          <w:rStyle w:val="StyleUnderline"/>
          <w:highlight w:val="green"/>
        </w:rPr>
        <w:t xml:space="preserve"> no </w:t>
      </w:r>
      <w:proofErr w:type="spellStart"/>
      <w:r w:rsidRPr="00061C6A">
        <w:rPr>
          <w:rStyle w:val="StyleUnderline"/>
          <w:highlight w:val="green"/>
        </w:rPr>
        <w:t>give</w:t>
      </w:r>
      <w:proofErr w:type="spellEnd"/>
      <w:r w:rsidRPr="00061C6A">
        <w:rPr>
          <w:rStyle w:val="StyleUnderline"/>
          <w:highlight w:val="green"/>
        </w:rPr>
        <w:t xml:space="preserve"> by the United States on its cosseted agricultural sectors</w:t>
      </w:r>
      <w:r w:rsidRPr="004A486A">
        <w:rPr>
          <w:sz w:val="16"/>
        </w:rPr>
        <w:t xml:space="preserve">.  If Japan eventually joined in — an outcome that looks less and less likely day by day — some concessions may be forced by America on agriculture. </w:t>
      </w:r>
      <w:r w:rsidRPr="00061C6A">
        <w:rPr>
          <w:rStyle w:val="StyleUnderline"/>
          <w:highlight w:val="green"/>
        </w:rPr>
        <w:t>And</w:t>
      </w:r>
      <w:r w:rsidRPr="00061C6A">
        <w:rPr>
          <w:rStyle w:val="StyleUnderline"/>
        </w:rPr>
        <w:t xml:space="preserve"> </w:t>
      </w:r>
      <w:r w:rsidRPr="00337C87">
        <w:rPr>
          <w:rStyle w:val="StyleUnderline"/>
        </w:rPr>
        <w:t xml:space="preserve">there will be </w:t>
      </w:r>
      <w:r w:rsidRPr="00061C6A">
        <w:rPr>
          <w:rStyle w:val="StyleUnderline"/>
          <w:highlight w:val="green"/>
        </w:rPr>
        <w:t>no</w:t>
      </w:r>
      <w:r w:rsidRPr="00337C87">
        <w:rPr>
          <w:rStyle w:val="StyleUnderline"/>
        </w:rPr>
        <w:t xml:space="preserve"> easy </w:t>
      </w:r>
      <w:r w:rsidRPr="00061C6A">
        <w:rPr>
          <w:rStyle w:val="StyleUnderline"/>
          <w:highlight w:val="green"/>
        </w:rPr>
        <w:t>expansion of the arrangement to encompass the</w:t>
      </w:r>
      <w:r w:rsidRPr="00337C87">
        <w:rPr>
          <w:rStyle w:val="StyleUnderline"/>
        </w:rPr>
        <w:t xml:space="preserve"> broader </w:t>
      </w:r>
      <w:r w:rsidRPr="00061C6A">
        <w:rPr>
          <w:rStyle w:val="StyleUnderline"/>
          <w:highlight w:val="green"/>
        </w:rPr>
        <w:t>region</w:t>
      </w:r>
      <w:r w:rsidRPr="00337C87">
        <w:rPr>
          <w:rStyle w:val="StyleUnderline"/>
        </w:rPr>
        <w:t>, importantly China and India</w:t>
      </w:r>
      <w:r w:rsidRPr="004A486A">
        <w:rPr>
          <w:sz w:val="16"/>
        </w:rPr>
        <w:t>. It was never likely that the US would give its individual power of veto away in any event.</w:t>
      </w:r>
    </w:p>
    <w:p w14:paraId="7B940C30" w14:textId="77777777" w:rsidR="00193E01" w:rsidRPr="004A486A" w:rsidRDefault="00193E01" w:rsidP="00193E01">
      <w:pPr>
        <w:rPr>
          <w:sz w:val="16"/>
          <w:szCs w:val="16"/>
        </w:rPr>
      </w:pPr>
      <w:r w:rsidRPr="004A486A">
        <w:rPr>
          <w:sz w:val="16"/>
          <w:szCs w:val="16"/>
        </w:rPr>
        <w:t>And yet, with the WTO’s Doha Round still heading towards the rocks, there will be powerful momentum to doing a deal of some kind no matter what. And the structure of the new US Congress means the ‘free trade’ brand is no longer on the nose in Washington, no matter what the label really covers. If there is some kind of agreement on offer however bad, the smaller partners will find it difficult to refuse, not for any good economic reason, but for political reasons.</w:t>
      </w:r>
    </w:p>
    <w:p w14:paraId="79A48279" w14:textId="77777777" w:rsidR="00193E01" w:rsidRPr="004A486A" w:rsidRDefault="00193E01" w:rsidP="00193E01">
      <w:pPr>
        <w:rPr>
          <w:sz w:val="16"/>
          <w:szCs w:val="16"/>
        </w:rPr>
      </w:pPr>
      <w:r w:rsidRPr="004A486A">
        <w:rPr>
          <w:sz w:val="16"/>
          <w:szCs w:val="16"/>
        </w:rPr>
        <w:t>So what’s the problem? Does it matter if we get yet another pseudo ‘free trade’ agreement, between the US and group of eight partners who in the total scheme of things are pretty insignificant? It would be more significant, of course, if Japan and Korea signed on, however little that improved the quality of the agreement.</w:t>
      </w:r>
    </w:p>
    <w:p w14:paraId="372E51AC" w14:textId="77777777" w:rsidR="00193E01" w:rsidRPr="004A486A" w:rsidRDefault="00193E01" w:rsidP="00193E01">
      <w:pPr>
        <w:rPr>
          <w:sz w:val="16"/>
        </w:rPr>
      </w:pPr>
      <w:r w:rsidRPr="004A486A">
        <w:rPr>
          <w:sz w:val="16"/>
        </w:rPr>
        <w:t xml:space="preserve">It certainly would matter. </w:t>
      </w:r>
      <w:r w:rsidRPr="00061C6A">
        <w:rPr>
          <w:rStyle w:val="StyleUnderline"/>
          <w:highlight w:val="green"/>
        </w:rPr>
        <w:t>A</w:t>
      </w:r>
      <w:r w:rsidRPr="004A486A">
        <w:rPr>
          <w:rStyle w:val="StyleUnderline"/>
        </w:rPr>
        <w:t xml:space="preserve"> rum </w:t>
      </w:r>
      <w:r w:rsidRPr="00061C6A">
        <w:rPr>
          <w:rStyle w:val="StyleUnderline"/>
          <w:highlight w:val="green"/>
        </w:rPr>
        <w:t>deal like this would be of little economic consequence but</w:t>
      </w:r>
      <w:r w:rsidRPr="004A486A">
        <w:rPr>
          <w:rStyle w:val="StyleUnderline"/>
        </w:rPr>
        <w:t xml:space="preserve"> it would be </w:t>
      </w:r>
      <w:r w:rsidRPr="00061C6A">
        <w:rPr>
          <w:rStyle w:val="StyleUnderline"/>
          <w:highlight w:val="green"/>
        </w:rPr>
        <w:t>of</w:t>
      </w:r>
      <w:r w:rsidRPr="004A486A">
        <w:rPr>
          <w:rStyle w:val="StyleUnderline"/>
        </w:rPr>
        <w:t xml:space="preserve"> considerable </w:t>
      </w:r>
      <w:r w:rsidRPr="00061C6A">
        <w:rPr>
          <w:rStyle w:val="StyleUnderline"/>
          <w:highlight w:val="green"/>
        </w:rPr>
        <w:t>political consequence</w:t>
      </w:r>
      <w:r w:rsidRPr="004A486A">
        <w:rPr>
          <w:rStyle w:val="StyleUnderline"/>
        </w:rPr>
        <w:t xml:space="preserve">. </w:t>
      </w:r>
      <w:r w:rsidRPr="00061C6A">
        <w:rPr>
          <w:rStyle w:val="StyleUnderline"/>
          <w:highlight w:val="green"/>
        </w:rPr>
        <w:t>It would drive a wedge</w:t>
      </w:r>
      <w:r w:rsidRPr="004A486A">
        <w:rPr>
          <w:rStyle w:val="StyleUnderline"/>
        </w:rPr>
        <w:t xml:space="preserve"> down the middle of the Pacific</w:t>
      </w:r>
      <w:r w:rsidRPr="004A486A">
        <w:rPr>
          <w:sz w:val="16"/>
        </w:rPr>
        <w:t xml:space="preserve">, not only or mainly economically but also politically — </w:t>
      </w:r>
      <w:r w:rsidRPr="00061C6A">
        <w:rPr>
          <w:rStyle w:val="StyleUnderline"/>
          <w:highlight w:val="green"/>
        </w:rPr>
        <w:t>between the</w:t>
      </w:r>
      <w:r w:rsidRPr="004A486A">
        <w:rPr>
          <w:rStyle w:val="StyleUnderline"/>
        </w:rPr>
        <w:t xml:space="preserve"> </w:t>
      </w:r>
      <w:r w:rsidRPr="00061C6A">
        <w:rPr>
          <w:rStyle w:val="StyleUnderline"/>
          <w:highlight w:val="green"/>
        </w:rPr>
        <w:t>U</w:t>
      </w:r>
      <w:r w:rsidRPr="004A486A">
        <w:rPr>
          <w:rStyle w:val="StyleUnderline"/>
        </w:rPr>
        <w:t xml:space="preserve">nited </w:t>
      </w:r>
      <w:r w:rsidRPr="00061C6A">
        <w:rPr>
          <w:rStyle w:val="StyleUnderline"/>
          <w:highlight w:val="green"/>
        </w:rPr>
        <w:t>S</w:t>
      </w:r>
      <w:r w:rsidRPr="004A486A">
        <w:rPr>
          <w:rStyle w:val="StyleUnderline"/>
        </w:rPr>
        <w:t xml:space="preserve">tates, </w:t>
      </w:r>
      <w:r w:rsidRPr="00061C6A">
        <w:rPr>
          <w:rStyle w:val="StyleUnderline"/>
          <w:highlight w:val="green"/>
        </w:rPr>
        <w:t>its</w:t>
      </w:r>
      <w:r w:rsidRPr="004A486A">
        <w:rPr>
          <w:rStyle w:val="StyleUnderline"/>
        </w:rPr>
        <w:t xml:space="preserve"> </w:t>
      </w:r>
      <w:r w:rsidRPr="00061C6A">
        <w:rPr>
          <w:rStyle w:val="StyleUnderline"/>
          <w:highlight w:val="green"/>
        </w:rPr>
        <w:t>partners and China</w:t>
      </w:r>
      <w:r w:rsidRPr="004A486A">
        <w:rPr>
          <w:rStyle w:val="StyleUnderline"/>
        </w:rPr>
        <w:t xml:space="preserve">. </w:t>
      </w:r>
      <w:r w:rsidRPr="00061C6A">
        <w:rPr>
          <w:rStyle w:val="StyleUnderline"/>
          <w:highlight w:val="green"/>
        </w:rPr>
        <w:t xml:space="preserve">It would entrench </w:t>
      </w:r>
      <w:r w:rsidRPr="00061C6A">
        <w:rPr>
          <w:rStyle w:val="StyleUnderline"/>
        </w:rPr>
        <w:t xml:space="preserve">the </w:t>
      </w:r>
      <w:r w:rsidRPr="00061C6A">
        <w:rPr>
          <w:rStyle w:val="StyleUnderline"/>
          <w:highlight w:val="green"/>
        </w:rPr>
        <w:t>adversarial political psychology</w:t>
      </w:r>
      <w:r w:rsidRPr="004A486A">
        <w:rPr>
          <w:rStyle w:val="StyleUnderline"/>
        </w:rPr>
        <w:t xml:space="preserve"> that is developing in US-China relations</w:t>
      </w:r>
      <w:r w:rsidRPr="004A486A">
        <w:rPr>
          <w:sz w:val="16"/>
        </w:rPr>
        <w:t xml:space="preserve"> in a way that would be very difficult to unravel for a long time. That might matter less if the WTO was not also in disarray. It matters a lot, as that prospect grows daily.</w:t>
      </w:r>
    </w:p>
    <w:p w14:paraId="06FFF4C0" w14:textId="77777777" w:rsidR="00193E01" w:rsidRDefault="00193E01" w:rsidP="00466148"/>
    <w:p w14:paraId="245D253F" w14:textId="77777777" w:rsidR="00193E01" w:rsidRDefault="00193E01" w:rsidP="00193E01">
      <w:pPr>
        <w:pStyle w:val="Heading4"/>
      </w:pPr>
      <w:r>
        <w:lastRenderedPageBreak/>
        <w:t xml:space="preserve">8. Non-unique – the US has already engaged China on healthcare – CDC assistance proves. </w:t>
      </w:r>
    </w:p>
    <w:p w14:paraId="246A9DE8" w14:textId="77777777" w:rsidR="00193E01" w:rsidRDefault="00193E01" w:rsidP="00193E01">
      <w:r w:rsidRPr="00642F7C">
        <w:rPr>
          <w:rStyle w:val="Style13ptBold"/>
        </w:rPr>
        <w:t>McFarland</w:t>
      </w:r>
      <w:r>
        <w:t xml:space="preserve">, Director, U.S. Centers for Disease Control and Prevention, China Programs, </w:t>
      </w:r>
      <w:r w:rsidRPr="00642F7C">
        <w:rPr>
          <w:rStyle w:val="Style13ptBold"/>
        </w:rPr>
        <w:t>2011</w:t>
      </w:r>
    </w:p>
    <w:p w14:paraId="293893B7" w14:textId="77777777" w:rsidR="00193E01" w:rsidRDefault="00193E01" w:rsidP="00193E01">
      <w:r>
        <w:t xml:space="preserve">(Jeffrey W., “U.S. CDC in China: 2010-2011 Annual Report,” Center for Disease Control, 2011, </w:t>
      </w:r>
      <w:hyperlink r:id="rId19" w:history="1">
        <w:r w:rsidRPr="009E62BE">
          <w:rPr>
            <w:rStyle w:val="Hyperlink"/>
          </w:rPr>
          <w:t>http://www.cdc.gov/globalhealth/countries/china/pdf/us_china-biennial-report_2010-11.pdf</w:t>
        </w:r>
      </w:hyperlink>
      <w:r>
        <w:t xml:space="preserve">, accessed 7/17/16, </w:t>
      </w:r>
      <w:proofErr w:type="spellStart"/>
      <w:r>
        <w:t>ddi</w:t>
      </w:r>
      <w:proofErr w:type="spellEnd"/>
      <w:r>
        <w:t xml:space="preserve"> AV) </w:t>
      </w:r>
    </w:p>
    <w:p w14:paraId="7A87A36D" w14:textId="77777777" w:rsidR="00193E01" w:rsidRPr="00625C5D" w:rsidRDefault="00193E01" w:rsidP="00193E01">
      <w:pPr>
        <w:rPr>
          <w:rStyle w:val="StyleUnderline"/>
        </w:rPr>
      </w:pPr>
      <w:r w:rsidRPr="00625C5D">
        <w:rPr>
          <w:rStyle w:val="StyleUnderline"/>
        </w:rPr>
        <w:t>The U.S. CDC in China established two rural AIDS clinical training centers to improve capacity to care for HIV and AIDS patients in remote areas of the country.</w:t>
      </w:r>
      <w:r w:rsidRPr="00642F7C">
        <w:rPr>
          <w:sz w:val="16"/>
        </w:rPr>
        <w:t xml:space="preserve"> </w:t>
      </w:r>
      <w:r w:rsidRPr="00625C5D">
        <w:rPr>
          <w:rStyle w:val="StyleUnderline"/>
        </w:rPr>
        <w:t xml:space="preserve">The </w:t>
      </w:r>
      <w:proofErr w:type="spellStart"/>
      <w:r w:rsidRPr="00625C5D">
        <w:rPr>
          <w:rStyle w:val="StyleUnderline"/>
        </w:rPr>
        <w:t>Lixin</w:t>
      </w:r>
      <w:proofErr w:type="spellEnd"/>
      <w:r w:rsidRPr="00625C5D">
        <w:rPr>
          <w:rStyle w:val="StyleUnderline"/>
        </w:rPr>
        <w:t>, Anhui training center was opened in 2004, in collaboration with the Clinton Foundation, in a rural county heavily affected by unsafe plasma donation practices of the early 1990’s</w:t>
      </w:r>
      <w:r w:rsidRPr="00642F7C">
        <w:rPr>
          <w:sz w:val="16"/>
        </w:rPr>
        <w:t xml:space="preserve">. The </w:t>
      </w:r>
      <w:proofErr w:type="spellStart"/>
      <w:r w:rsidRPr="00642F7C">
        <w:rPr>
          <w:sz w:val="16"/>
        </w:rPr>
        <w:t>Luzhai</w:t>
      </w:r>
      <w:proofErr w:type="spellEnd"/>
      <w:r w:rsidRPr="00642F7C">
        <w:rPr>
          <w:sz w:val="16"/>
        </w:rPr>
        <w:t xml:space="preserve">, Guangxi training center was opened in March 2010 and is located in an area where HIV is primarily spread through sexual transmission and injecting drug use. </w:t>
      </w:r>
      <w:r w:rsidRPr="00625C5D">
        <w:rPr>
          <w:rStyle w:val="StyleUnderline"/>
        </w:rPr>
        <w:t xml:space="preserve">The training centers provide 10-week intensive residency training on comprehensive HIV care and treatment practices by using a residential </w:t>
      </w:r>
      <w:proofErr w:type="spellStart"/>
      <w:r w:rsidRPr="00625C5D">
        <w:rPr>
          <w:rStyle w:val="StyleUnderline"/>
        </w:rPr>
        <w:t>communitybased</w:t>
      </w:r>
      <w:proofErr w:type="spellEnd"/>
      <w:r w:rsidRPr="00625C5D">
        <w:rPr>
          <w:rStyle w:val="StyleUnderline"/>
        </w:rPr>
        <w:t xml:space="preserve"> approach</w:t>
      </w:r>
      <w:r w:rsidRPr="00642F7C">
        <w:rPr>
          <w:sz w:val="16"/>
        </w:rPr>
        <w:t xml:space="preserve">. Trainees are county-level infectious disease clinicians from across China with at least 3 years of experience treating HIV/AIDS patients. </w:t>
      </w:r>
      <w:r w:rsidRPr="00625C5D">
        <w:rPr>
          <w:rStyle w:val="StyleUnderline"/>
        </w:rPr>
        <w:t xml:space="preserve">They provide direct care and treatment services in the high epidemic counties in the province, providing county-level doctors with rare hands-on experience that they can then apply in their home provinces. </w:t>
      </w:r>
    </w:p>
    <w:p w14:paraId="40958588" w14:textId="77777777" w:rsidR="00193E01" w:rsidRPr="00A756E2" w:rsidRDefault="00193E01" w:rsidP="00193E01"/>
    <w:p w14:paraId="433092D7" w14:textId="77777777" w:rsidR="00193E01" w:rsidRPr="00A756E2" w:rsidRDefault="00193E01" w:rsidP="00193E01"/>
    <w:p w14:paraId="397E132E" w14:textId="77777777" w:rsidR="00193E01" w:rsidRDefault="00193E01" w:rsidP="00466148"/>
    <w:p w14:paraId="34B293B8" w14:textId="77777777" w:rsidR="00193E01" w:rsidRDefault="00193E01" w:rsidP="00466148"/>
    <w:p w14:paraId="41D9C2AD" w14:textId="77777777" w:rsidR="00193E01" w:rsidRDefault="00193E01" w:rsidP="00466148"/>
    <w:p w14:paraId="5A0E2F9A" w14:textId="77777777" w:rsidR="00193E01" w:rsidRDefault="00193E01" w:rsidP="00466148"/>
    <w:p w14:paraId="6D450F18" w14:textId="77777777" w:rsidR="00466148" w:rsidRDefault="00466148" w:rsidP="00466148">
      <w:pPr>
        <w:pStyle w:val="Heading1"/>
      </w:pPr>
      <w:r>
        <w:lastRenderedPageBreak/>
        <w:t>CPs</w:t>
      </w:r>
    </w:p>
    <w:p w14:paraId="0D60F7FE" w14:textId="77777777" w:rsidR="00466148" w:rsidRDefault="00466148" w:rsidP="00466148"/>
    <w:p w14:paraId="55922CDF" w14:textId="17C2B90F" w:rsidR="00D328F6" w:rsidRDefault="00D328F6" w:rsidP="00466148">
      <w:pPr>
        <w:pStyle w:val="Heading2"/>
      </w:pPr>
      <w:r>
        <w:lastRenderedPageBreak/>
        <w:t xml:space="preserve">PPP CP </w:t>
      </w:r>
    </w:p>
    <w:p w14:paraId="24422E85" w14:textId="77777777" w:rsidR="00D328F6" w:rsidRDefault="00D328F6" w:rsidP="00D328F6"/>
    <w:p w14:paraId="19FF7564" w14:textId="77777777" w:rsidR="00D328F6" w:rsidRPr="00D328F6" w:rsidRDefault="00D328F6" w:rsidP="00D328F6">
      <w:bookmarkStart w:id="0" w:name="_GoBack"/>
      <w:bookmarkEnd w:id="0"/>
    </w:p>
    <w:p w14:paraId="5C1690E1" w14:textId="77777777" w:rsidR="00466148" w:rsidRDefault="00466148" w:rsidP="00466148">
      <w:pPr>
        <w:pStyle w:val="Heading2"/>
      </w:pPr>
      <w:r w:rsidRPr="00466148">
        <w:lastRenderedPageBreak/>
        <w:t>WHO CP</w:t>
      </w:r>
    </w:p>
    <w:p w14:paraId="68C0FE1F" w14:textId="77777777" w:rsidR="000B0A37" w:rsidRDefault="000B0A37" w:rsidP="000B0A37"/>
    <w:p w14:paraId="4EE1EB2A" w14:textId="77777777" w:rsidR="000B0A37" w:rsidRDefault="000B0A37" w:rsidP="000B0A37">
      <w:pPr>
        <w:pStyle w:val="Heading3"/>
      </w:pPr>
      <w:r>
        <w:lastRenderedPageBreak/>
        <w:t xml:space="preserve">2AC vs WHO CP </w:t>
      </w:r>
    </w:p>
    <w:p w14:paraId="4C07866B" w14:textId="77777777" w:rsidR="000B0A37" w:rsidRDefault="000B0A37" w:rsidP="000B0A37"/>
    <w:p w14:paraId="57BCA0BE" w14:textId="77777777" w:rsidR="000B0A37" w:rsidRDefault="00DB77BA" w:rsidP="00DB77BA">
      <w:pPr>
        <w:pStyle w:val="Heading4"/>
      </w:pPr>
      <w:r>
        <w:t xml:space="preserve">1. No Solvency – your Cronin evidence is truly awful – </w:t>
      </w:r>
      <w:proofErr w:type="spellStart"/>
      <w:proofErr w:type="gramStart"/>
      <w:r>
        <w:t>its</w:t>
      </w:r>
      <w:proofErr w:type="spellEnd"/>
      <w:proofErr w:type="gramEnd"/>
      <w:r>
        <w:t xml:space="preserve"> only a quoted </w:t>
      </w:r>
      <w:r w:rsidR="00DD06DA">
        <w:t xml:space="preserve">suggestion from the WHO about what countries should do – your text does not mandate implementation. </w:t>
      </w:r>
    </w:p>
    <w:p w14:paraId="7A6F8C1C" w14:textId="77777777" w:rsidR="00DD06DA" w:rsidRDefault="00DD06DA" w:rsidP="00DD06DA"/>
    <w:p w14:paraId="245F0E60" w14:textId="77777777" w:rsidR="003503FB" w:rsidRDefault="00DD06DA" w:rsidP="003503FB">
      <w:pPr>
        <w:pStyle w:val="Heading4"/>
      </w:pPr>
      <w:r>
        <w:t>2. Solvency deficit</w:t>
      </w:r>
      <w:r w:rsidR="00DE215A">
        <w:t>s</w:t>
      </w:r>
      <w:r>
        <w:t xml:space="preserve"> </w:t>
      </w:r>
      <w:r w:rsidR="003503FB">
        <w:t>–</w:t>
      </w:r>
      <w:r>
        <w:t xml:space="preserve"> </w:t>
      </w:r>
    </w:p>
    <w:p w14:paraId="6DB74A9F" w14:textId="77777777" w:rsidR="00DB1753" w:rsidRDefault="003503FB" w:rsidP="00DE215A">
      <w:pPr>
        <w:pStyle w:val="Heading4"/>
      </w:pPr>
      <w:r>
        <w:tab/>
        <w:t xml:space="preserve">1. Preventive care is key to solve structural violence and cancer deaths. Funding in the </w:t>
      </w:r>
      <w:r w:rsidR="00BA37AD">
        <w:t xml:space="preserve">WHO does not spur this. </w:t>
      </w:r>
    </w:p>
    <w:p w14:paraId="2BB6961F" w14:textId="77777777" w:rsidR="00DB1753" w:rsidRDefault="00DB1753" w:rsidP="00DB1753">
      <w:pPr>
        <w:pStyle w:val="Heading4"/>
      </w:pPr>
      <w:r>
        <w:tab/>
        <w:t xml:space="preserve">2. Antibiotic innovation is key to prevent future diseases – funding WHO does not solve. </w:t>
      </w:r>
    </w:p>
    <w:p w14:paraId="16A9ED85" w14:textId="77777777" w:rsidR="00DB1753" w:rsidRDefault="00DB1753" w:rsidP="00DB1753"/>
    <w:p w14:paraId="1009BB05" w14:textId="77777777" w:rsidR="00DB1753" w:rsidRDefault="00DE215A" w:rsidP="00DB1753">
      <w:pPr>
        <w:pStyle w:val="Heading4"/>
      </w:pPr>
      <w:r>
        <w:t xml:space="preserve">3. Perm do both. </w:t>
      </w:r>
    </w:p>
    <w:p w14:paraId="60586F07" w14:textId="77777777" w:rsidR="00DB1753" w:rsidRDefault="00DB1753" w:rsidP="00DB1753"/>
    <w:p w14:paraId="3BA852EF" w14:textId="77777777" w:rsidR="00DB1753" w:rsidRDefault="00DB1753" w:rsidP="00DB1753">
      <w:pPr>
        <w:pStyle w:val="Heading4"/>
      </w:pPr>
      <w:r>
        <w:t xml:space="preserve">4. The CP is the status quo </w:t>
      </w:r>
      <w:r w:rsidR="00DE215A">
        <w:t>–</w:t>
      </w:r>
      <w:r>
        <w:t xml:space="preserve"> </w:t>
      </w:r>
      <w:r w:rsidR="00DE215A">
        <w:t xml:space="preserve">there is funding to the WHO by China and the US now - but our uniqueness evidence indicates there are still disparities and bad healthcare – only the </w:t>
      </w:r>
      <w:proofErr w:type="spellStart"/>
      <w:r w:rsidR="00DE215A">
        <w:t>aff</w:t>
      </w:r>
      <w:proofErr w:type="spellEnd"/>
      <w:r w:rsidR="00DE215A">
        <w:t xml:space="preserve"> solves. </w:t>
      </w:r>
    </w:p>
    <w:p w14:paraId="43826A2C" w14:textId="77777777" w:rsidR="00DE215A" w:rsidRDefault="00DE215A" w:rsidP="00DE215A"/>
    <w:p w14:paraId="7D300188" w14:textId="77777777" w:rsidR="00DE215A" w:rsidRPr="00DE215A" w:rsidRDefault="00DE215A" w:rsidP="00DE215A">
      <w:pPr>
        <w:pStyle w:val="Heading4"/>
      </w:pPr>
      <w:r>
        <w:t xml:space="preserve">5. The CP links to the DA </w:t>
      </w:r>
      <w:r w:rsidR="00BA37AD">
        <w:t>–</w:t>
      </w:r>
      <w:r>
        <w:t xml:space="preserve"> </w:t>
      </w:r>
      <w:r w:rsidR="00BA37AD">
        <w:t xml:space="preserve">funding international organizations is unpopular with Republicans and is hated by Donald Trump. </w:t>
      </w:r>
    </w:p>
    <w:p w14:paraId="35B7BFA9" w14:textId="77777777" w:rsidR="00BA37AD" w:rsidRDefault="00BA37AD" w:rsidP="000B0A37"/>
    <w:p w14:paraId="6540769B" w14:textId="77777777" w:rsidR="00C829E3" w:rsidRDefault="00510021" w:rsidP="00510021">
      <w:pPr>
        <w:pStyle w:val="Heading4"/>
      </w:pPr>
      <w:r>
        <w:t xml:space="preserve">6. Condo is bad </w:t>
      </w:r>
      <w:r w:rsidR="00B94973">
        <w:t xml:space="preserve">and a voter </w:t>
      </w:r>
      <w:r w:rsidR="007041AB">
        <w:t>–</w:t>
      </w:r>
      <w:r w:rsidR="00B94973">
        <w:t xml:space="preserve"> </w:t>
      </w:r>
      <w:r w:rsidR="007041AB">
        <w:t xml:space="preserve">it creates </w:t>
      </w:r>
      <w:proofErr w:type="spellStart"/>
      <w:r w:rsidR="007041AB">
        <w:t>strat</w:t>
      </w:r>
      <w:proofErr w:type="spellEnd"/>
      <w:r w:rsidR="007041AB">
        <w:t xml:space="preserve"> skew by forcing the affirmative to read its best arguments against</w:t>
      </w:r>
      <w:r w:rsidR="000238EF">
        <w:t xml:space="preserve"> the CP only f</w:t>
      </w:r>
      <w:r w:rsidR="00C829E3">
        <w:t xml:space="preserve">or the </w:t>
      </w:r>
      <w:proofErr w:type="spellStart"/>
      <w:r w:rsidR="00C829E3">
        <w:t>neg</w:t>
      </w:r>
      <w:proofErr w:type="spellEnd"/>
      <w:r w:rsidR="00C829E3">
        <w:t xml:space="preserve"> to spike out of it.</w:t>
      </w:r>
    </w:p>
    <w:p w14:paraId="75130BB2" w14:textId="77777777" w:rsidR="000238EF" w:rsidRPr="00C829E3" w:rsidRDefault="00C829E3" w:rsidP="00C829E3">
      <w:pPr>
        <w:ind w:firstLine="720"/>
        <w:rPr>
          <w:rStyle w:val="Style13ptBold"/>
        </w:rPr>
      </w:pPr>
      <w:r w:rsidRPr="00C829E3">
        <w:rPr>
          <w:rStyle w:val="Style13ptBold"/>
        </w:rPr>
        <w:t xml:space="preserve">Kills argumentative depth – that’s key to cost benefit analysis and rigorous testing of the </w:t>
      </w:r>
      <w:proofErr w:type="spellStart"/>
      <w:r w:rsidRPr="00C829E3">
        <w:rPr>
          <w:rStyle w:val="Style13ptBold"/>
        </w:rPr>
        <w:t>aff</w:t>
      </w:r>
      <w:proofErr w:type="spellEnd"/>
      <w:r w:rsidRPr="00C829E3">
        <w:rPr>
          <w:rStyle w:val="Style13ptBold"/>
        </w:rPr>
        <w:t xml:space="preserve"> – that’s key for education. </w:t>
      </w:r>
    </w:p>
    <w:p w14:paraId="76B4A160" w14:textId="77777777" w:rsidR="000B0A37" w:rsidRPr="00C829E3" w:rsidRDefault="000238EF" w:rsidP="00C829E3">
      <w:pPr>
        <w:ind w:firstLine="720"/>
        <w:rPr>
          <w:rStyle w:val="Style13ptBold"/>
        </w:rPr>
      </w:pPr>
      <w:r w:rsidRPr="00C829E3">
        <w:rPr>
          <w:rStyle w:val="Style13ptBold"/>
        </w:rPr>
        <w:t xml:space="preserve">Reciprocity means that conditional CPs justify perm do the CP. </w:t>
      </w:r>
      <w:r w:rsidR="007041AB" w:rsidRPr="00C829E3">
        <w:rPr>
          <w:rStyle w:val="Style13ptBold"/>
        </w:rPr>
        <w:t xml:space="preserve"> </w:t>
      </w:r>
    </w:p>
    <w:p w14:paraId="0A9FC781" w14:textId="77777777" w:rsidR="00510021" w:rsidRDefault="00510021" w:rsidP="00510021"/>
    <w:p w14:paraId="2EB55B6F" w14:textId="77777777" w:rsidR="00510021" w:rsidRDefault="00510021" w:rsidP="00510021">
      <w:pPr>
        <w:pStyle w:val="Heading4"/>
      </w:pPr>
      <w:r>
        <w:t xml:space="preserve">7. </w:t>
      </w:r>
      <w:proofErr w:type="spellStart"/>
      <w:r>
        <w:t>Fiating</w:t>
      </w:r>
      <w:proofErr w:type="spellEnd"/>
      <w:r>
        <w:t xml:space="preserve"> China is bad</w:t>
      </w:r>
      <w:r w:rsidR="00C829E3">
        <w:t xml:space="preserve"> and a voter</w:t>
      </w:r>
      <w:r>
        <w:t xml:space="preserve"> – creates a bad precedent for the topic. </w:t>
      </w:r>
      <w:r w:rsidR="00C829E3">
        <w:t>I</w:t>
      </w:r>
      <w:r w:rsidR="001241A2">
        <w:t>t ju</w:t>
      </w:r>
      <w:r w:rsidR="00F30BF8">
        <w:t xml:space="preserve">stifies </w:t>
      </w:r>
      <w:proofErr w:type="spellStart"/>
      <w:r w:rsidR="00F30BF8">
        <w:t>aff</w:t>
      </w:r>
      <w:proofErr w:type="spellEnd"/>
      <w:r w:rsidR="00F30BF8">
        <w:t xml:space="preserve"> plans that mandate China action and full cooperation – that kills the topic because it takes out key internal link </w:t>
      </w:r>
      <w:r w:rsidR="00A47E28">
        <w:t xml:space="preserve">debates about if China says yes or no. That kills topic education because the literature is based around trying to get China to do something. </w:t>
      </w:r>
    </w:p>
    <w:p w14:paraId="7E81744E" w14:textId="77777777" w:rsidR="00B6549E" w:rsidRDefault="00B6549E" w:rsidP="00B6549E"/>
    <w:p w14:paraId="4757E360" w14:textId="77777777" w:rsidR="00B6549E" w:rsidRPr="00B6549E" w:rsidRDefault="00B6549E" w:rsidP="00B6549E"/>
    <w:p w14:paraId="11BAAA47" w14:textId="77777777" w:rsidR="00E02FEB" w:rsidRDefault="00E02FEB" w:rsidP="00E02FEB">
      <w:pPr>
        <w:pStyle w:val="Heading2"/>
      </w:pPr>
      <w:r>
        <w:lastRenderedPageBreak/>
        <w:t>EU Agent CP</w:t>
      </w:r>
    </w:p>
    <w:p w14:paraId="41231573" w14:textId="77777777" w:rsidR="00E02FEB" w:rsidRDefault="00E02FEB" w:rsidP="00E02FEB"/>
    <w:p w14:paraId="79FAA455" w14:textId="77777777" w:rsidR="00E02FEB" w:rsidRDefault="00E02FEB" w:rsidP="00E02FEB"/>
    <w:p w14:paraId="1F7F3CA1" w14:textId="77777777" w:rsidR="00E02FEB" w:rsidRPr="000B0A37" w:rsidRDefault="00E02FEB" w:rsidP="00E02FEB"/>
    <w:p w14:paraId="6F45A7C1" w14:textId="77777777" w:rsidR="00466148" w:rsidRDefault="00466148" w:rsidP="00466148">
      <w:pPr>
        <w:pStyle w:val="Heading2"/>
      </w:pPr>
      <w:r>
        <w:lastRenderedPageBreak/>
        <w:t>Mil to Mil CP</w:t>
      </w:r>
    </w:p>
    <w:p w14:paraId="5E418AF3" w14:textId="77777777" w:rsidR="000B0A37" w:rsidRDefault="000B0A37" w:rsidP="000B0A37"/>
    <w:p w14:paraId="137C8597" w14:textId="77777777" w:rsidR="000B0A37" w:rsidRPr="000B0A37" w:rsidRDefault="00DB3E9E" w:rsidP="00DB3E9E">
      <w:pPr>
        <w:pStyle w:val="Heading4"/>
      </w:pPr>
      <w:r>
        <w:t xml:space="preserve">1. Solvency Deficits – the CP does not solve </w:t>
      </w:r>
    </w:p>
    <w:p w14:paraId="2B1DA841" w14:textId="77777777" w:rsidR="00466148" w:rsidRDefault="00466148" w:rsidP="00466148">
      <w:pPr>
        <w:pStyle w:val="Heading2"/>
      </w:pPr>
      <w:r>
        <w:lastRenderedPageBreak/>
        <w:t>SCS Condition CP</w:t>
      </w:r>
    </w:p>
    <w:p w14:paraId="2BCC9A82" w14:textId="77777777" w:rsidR="000B0A37" w:rsidRDefault="000B0A37" w:rsidP="000B0A37"/>
    <w:p w14:paraId="63503F59" w14:textId="77777777" w:rsidR="00466148" w:rsidRDefault="00466148" w:rsidP="00466148">
      <w:pPr>
        <w:pStyle w:val="Heading2"/>
      </w:pPr>
      <w:r>
        <w:lastRenderedPageBreak/>
        <w:t>Consult Japan CP</w:t>
      </w:r>
    </w:p>
    <w:p w14:paraId="189B162C" w14:textId="77777777" w:rsidR="000B0A37" w:rsidRDefault="000B0A37" w:rsidP="000B0A37"/>
    <w:p w14:paraId="10AE4B7D" w14:textId="77777777" w:rsidR="000B0A37" w:rsidRPr="000B0A37" w:rsidRDefault="000B0A37" w:rsidP="000B0A37"/>
    <w:p w14:paraId="0992A20D" w14:textId="77777777" w:rsidR="00466148" w:rsidRDefault="00466148" w:rsidP="00466148">
      <w:pPr>
        <w:pStyle w:val="Heading2"/>
      </w:pPr>
      <w:r>
        <w:lastRenderedPageBreak/>
        <w:t xml:space="preserve">Executive Order CP </w:t>
      </w:r>
    </w:p>
    <w:p w14:paraId="595F8392" w14:textId="77777777" w:rsidR="00466148" w:rsidRDefault="00466148" w:rsidP="00466148"/>
    <w:p w14:paraId="40475061" w14:textId="77777777" w:rsidR="000B0A37" w:rsidRDefault="000B0A37" w:rsidP="00466148"/>
    <w:p w14:paraId="0AE37900" w14:textId="77777777" w:rsidR="00466148" w:rsidRPr="00466148" w:rsidRDefault="00466148" w:rsidP="00466148"/>
    <w:p w14:paraId="53A5ADB8" w14:textId="77777777" w:rsidR="00466148" w:rsidRDefault="00466148" w:rsidP="00466148">
      <w:pPr>
        <w:pStyle w:val="Heading2"/>
      </w:pPr>
      <w:r>
        <w:lastRenderedPageBreak/>
        <w:t>Sanctions for HR CP</w:t>
      </w:r>
    </w:p>
    <w:p w14:paraId="160658F1" w14:textId="77777777" w:rsidR="000B0A37" w:rsidRDefault="000B0A37" w:rsidP="000B0A37"/>
    <w:p w14:paraId="0C8EDB03" w14:textId="77777777" w:rsidR="000B0A37" w:rsidRPr="000B0A37" w:rsidRDefault="000B0A37" w:rsidP="000B0A37"/>
    <w:p w14:paraId="5F74C42D" w14:textId="77777777" w:rsidR="00466148" w:rsidRDefault="00466148" w:rsidP="00466148"/>
    <w:p w14:paraId="1D96D422" w14:textId="77777777" w:rsidR="00466148" w:rsidRPr="00466148" w:rsidRDefault="00466148" w:rsidP="00466148"/>
    <w:p w14:paraId="3E54D167" w14:textId="77777777" w:rsidR="00466148" w:rsidRPr="00466148" w:rsidRDefault="00466148" w:rsidP="00466148"/>
    <w:p w14:paraId="56F226F8" w14:textId="77777777" w:rsidR="00466148" w:rsidRDefault="00466148" w:rsidP="00466148">
      <w:pPr>
        <w:pStyle w:val="Heading1"/>
      </w:pPr>
      <w:r>
        <w:lastRenderedPageBreak/>
        <w:t>Ks</w:t>
      </w:r>
    </w:p>
    <w:p w14:paraId="22CDEE08" w14:textId="77777777" w:rsidR="00466148" w:rsidRDefault="00466148" w:rsidP="00466148"/>
    <w:p w14:paraId="51317F00" w14:textId="77777777" w:rsidR="00466148" w:rsidRDefault="00466148" w:rsidP="00466148">
      <w:pPr>
        <w:pStyle w:val="Heading2"/>
      </w:pPr>
      <w:r>
        <w:lastRenderedPageBreak/>
        <w:t xml:space="preserve">Cap K </w:t>
      </w:r>
    </w:p>
    <w:p w14:paraId="72E1F186" w14:textId="77777777" w:rsidR="00466148" w:rsidRDefault="00466148" w:rsidP="00466148"/>
    <w:p w14:paraId="60FB894E" w14:textId="77777777" w:rsidR="00466148" w:rsidRDefault="00466148" w:rsidP="00466148"/>
    <w:p w14:paraId="2CCF5745" w14:textId="77777777" w:rsidR="00466148" w:rsidRDefault="00466148" w:rsidP="00466148">
      <w:pPr>
        <w:pStyle w:val="Heading2"/>
      </w:pPr>
      <w:r>
        <w:lastRenderedPageBreak/>
        <w:t xml:space="preserve">Security K </w:t>
      </w:r>
    </w:p>
    <w:p w14:paraId="2953B50E" w14:textId="77777777" w:rsidR="00466148" w:rsidRDefault="00466148" w:rsidP="00466148"/>
    <w:p w14:paraId="0B559C67" w14:textId="77777777" w:rsidR="00466148" w:rsidRDefault="00466148" w:rsidP="00466148"/>
    <w:p w14:paraId="6E5DC560" w14:textId="73EEE8DE" w:rsidR="00466148" w:rsidRDefault="002801C5" w:rsidP="00466148">
      <w:pPr>
        <w:pStyle w:val="Heading2"/>
      </w:pPr>
      <w:r>
        <w:lastRenderedPageBreak/>
        <w:t>Political</w:t>
      </w:r>
      <w:r w:rsidR="00466148">
        <w:t xml:space="preserve"> Geography K </w:t>
      </w:r>
    </w:p>
    <w:p w14:paraId="1E69E94A" w14:textId="77777777" w:rsidR="00466148" w:rsidRDefault="00466148" w:rsidP="00466148"/>
    <w:p w14:paraId="3E6BE6A6" w14:textId="4D4196BE" w:rsidR="002801C5" w:rsidRDefault="00D92375" w:rsidP="00D92375">
      <w:pPr>
        <w:pStyle w:val="Heading3"/>
      </w:pPr>
      <w:r>
        <w:lastRenderedPageBreak/>
        <w:t xml:space="preserve">2AC vs One-Off Political Geography K </w:t>
      </w:r>
    </w:p>
    <w:p w14:paraId="6840C911" w14:textId="77777777" w:rsidR="00D92375" w:rsidRDefault="00D92375" w:rsidP="00D92375"/>
    <w:p w14:paraId="76D26E7F" w14:textId="1F6AEF81" w:rsidR="007716CA" w:rsidRDefault="00D811FB" w:rsidP="007716CA">
      <w:pPr>
        <w:pStyle w:val="Heading4"/>
      </w:pPr>
      <w:r>
        <w:t xml:space="preserve">1. </w:t>
      </w:r>
      <w:r w:rsidR="00BC56BF">
        <w:t xml:space="preserve">Framework – </w:t>
      </w:r>
      <w:r w:rsidR="00545F87">
        <w:t xml:space="preserve">we should be able to evaluate the consequences of the plan against the alternative. </w:t>
      </w:r>
      <w:r w:rsidR="00CC2687">
        <w:t xml:space="preserve">Any other interpretation moots the entirety of the 1AC – that’s net worse for the debate and education because we never get to test the efficacy of the alternative and means the negative always wins the K. </w:t>
      </w:r>
    </w:p>
    <w:p w14:paraId="01E5FAAC" w14:textId="77777777" w:rsidR="007716CA" w:rsidRDefault="007716CA" w:rsidP="00466148"/>
    <w:p w14:paraId="26B72E6B" w14:textId="05DC91E5" w:rsidR="00545F87" w:rsidRDefault="00545F87" w:rsidP="00545F87">
      <w:pPr>
        <w:pStyle w:val="Heading4"/>
      </w:pPr>
      <w:r>
        <w:t xml:space="preserve">2. Permutation – do the plan as a starting point for the alternative. </w:t>
      </w:r>
    </w:p>
    <w:p w14:paraId="79D5BB41" w14:textId="77777777" w:rsidR="00545F87" w:rsidRPr="00545F87" w:rsidRDefault="00545F87" w:rsidP="00545F87"/>
    <w:p w14:paraId="22BDF1AC" w14:textId="6C7DB069" w:rsidR="00BC56BF" w:rsidRPr="00AE1D08" w:rsidRDefault="00545F87" w:rsidP="00BC56BF">
      <w:pPr>
        <w:pStyle w:val="Heading4"/>
      </w:pPr>
      <w:r>
        <w:rPr>
          <w:u w:val="single"/>
        </w:rPr>
        <w:t>3</w:t>
      </w:r>
      <w:r w:rsidR="00D811FB">
        <w:rPr>
          <w:u w:val="single"/>
        </w:rPr>
        <w:t>.</w:t>
      </w:r>
      <w:r>
        <w:rPr>
          <w:u w:val="single"/>
        </w:rPr>
        <w:t xml:space="preserve"> The Perm’s</w:t>
      </w:r>
      <w:r w:rsidR="00D811FB">
        <w:rPr>
          <w:u w:val="single"/>
        </w:rPr>
        <w:t xml:space="preserve"> </w:t>
      </w:r>
      <w:r w:rsidR="00BC56BF" w:rsidRPr="00AE1D08">
        <w:rPr>
          <w:u w:val="single"/>
        </w:rPr>
        <w:t>Pragmatism</w:t>
      </w:r>
      <w:r>
        <w:rPr>
          <w:u w:val="single"/>
        </w:rPr>
        <w:t xml:space="preserve"> is</w:t>
      </w:r>
      <w:r w:rsidR="00BC56BF" w:rsidRPr="00AE1D08">
        <w:rPr>
          <w:u w:val="single"/>
        </w:rPr>
        <w:t xml:space="preserve"> </w:t>
      </w:r>
      <w:proofErr w:type="gramStart"/>
      <w:r w:rsidR="00BC56BF" w:rsidRPr="00AE1D08">
        <w:rPr>
          <w:u w:val="single"/>
        </w:rPr>
        <w:t>Good</w:t>
      </w:r>
      <w:r w:rsidR="00BC56BF" w:rsidRPr="00AE1D08">
        <w:t>—</w:t>
      </w:r>
      <w:proofErr w:type="gramEnd"/>
      <w:r w:rsidR="00BC56BF" w:rsidRPr="00AE1D08">
        <w:t xml:space="preserve">geopolitical representations </w:t>
      </w:r>
      <w:r w:rsidR="00BC56BF">
        <w:t xml:space="preserve">are contingent upon context – pragmatism </w:t>
      </w:r>
      <w:r w:rsidR="00BC56BF" w:rsidRPr="00AE1D08">
        <w:t>it’s practical and can modify epistemological failures through rational reflection</w:t>
      </w:r>
    </w:p>
    <w:p w14:paraId="6BED25D4" w14:textId="77777777" w:rsidR="00BC56BF" w:rsidRPr="00AE1D08" w:rsidRDefault="00BC56BF" w:rsidP="00BC56BF">
      <w:proofErr w:type="spellStart"/>
      <w:r w:rsidRPr="00AE1D08">
        <w:rPr>
          <w:rStyle w:val="Style13ptBold"/>
        </w:rPr>
        <w:t>Veemaa</w:t>
      </w:r>
      <w:proofErr w:type="spellEnd"/>
      <w:r w:rsidRPr="00AE1D08">
        <w:rPr>
          <w:rStyle w:val="Style13ptBold"/>
        </w:rPr>
        <w:t xml:space="preserve"> 14</w:t>
      </w:r>
      <w:r w:rsidRPr="00AE1D08">
        <w:t xml:space="preserve"> </w:t>
      </w:r>
      <w:r w:rsidRPr="00AE1D08">
        <w:rPr>
          <w:sz w:val="16"/>
          <w:szCs w:val="16"/>
        </w:rPr>
        <w:t>(</w:t>
      </w:r>
      <w:proofErr w:type="spellStart"/>
      <w:r w:rsidRPr="00AE1D08">
        <w:rPr>
          <w:sz w:val="16"/>
          <w:szCs w:val="16"/>
        </w:rPr>
        <w:t>Jaanus</w:t>
      </w:r>
      <w:proofErr w:type="spellEnd"/>
      <w:r w:rsidRPr="00AE1D08">
        <w:rPr>
          <w:sz w:val="16"/>
          <w:szCs w:val="16"/>
        </w:rPr>
        <w:t xml:space="preserve">, </w:t>
      </w:r>
      <w:proofErr w:type="spellStart"/>
      <w:proofErr w:type="gramStart"/>
      <w:r w:rsidRPr="00AE1D08">
        <w:rPr>
          <w:sz w:val="16"/>
          <w:szCs w:val="16"/>
        </w:rPr>
        <w:t>phD</w:t>
      </w:r>
      <w:proofErr w:type="spellEnd"/>
      <w:proofErr w:type="gramEnd"/>
      <w:r w:rsidRPr="00AE1D08">
        <w:rPr>
          <w:sz w:val="16"/>
          <w:szCs w:val="16"/>
        </w:rPr>
        <w:t xml:space="preserve"> in human geography and regional planning at the University of Tartu. “Reconsidering geography and power: policy ensembles, spatial knowledge, and the quest for consistent imagination.”  Dissertation. </w:t>
      </w:r>
      <w:proofErr w:type="gramStart"/>
      <w:r w:rsidRPr="00AE1D08">
        <w:rPr>
          <w:sz w:val="16"/>
          <w:szCs w:val="16"/>
        </w:rPr>
        <w:t>p</w:t>
      </w:r>
      <w:proofErr w:type="gramEnd"/>
      <w:r w:rsidRPr="00AE1D08">
        <w:rPr>
          <w:sz w:val="16"/>
          <w:szCs w:val="16"/>
        </w:rPr>
        <w:t xml:space="preserve"> 21-23. </w:t>
      </w:r>
      <w:hyperlink r:id="rId20" w:history="1">
        <w:r w:rsidRPr="00AE1D08">
          <w:rPr>
            <w:rStyle w:val="Hyperlink"/>
            <w:sz w:val="16"/>
            <w:szCs w:val="16"/>
          </w:rPr>
          <w:t>http://dspace.ut.ee/bitstream/handle/10062/44335/veemaa_jaanus.pdf?sequence=3&amp;isAllowed=y</w:t>
        </w:r>
      </w:hyperlink>
      <w:r w:rsidRPr="00AE1D08">
        <w:rPr>
          <w:sz w:val="16"/>
          <w:szCs w:val="16"/>
        </w:rPr>
        <w:t xml:space="preserve"> )</w:t>
      </w:r>
    </w:p>
    <w:p w14:paraId="03D127C3" w14:textId="77777777" w:rsidR="00BC56BF" w:rsidRPr="00AE1D08" w:rsidRDefault="00BC56BF" w:rsidP="00BC56BF">
      <w:pPr>
        <w:rPr>
          <w:sz w:val="16"/>
        </w:rPr>
      </w:pPr>
      <w:r w:rsidRPr="00AE1D08">
        <w:rPr>
          <w:sz w:val="16"/>
        </w:rPr>
        <w:t xml:space="preserve">Similar but more </w:t>
      </w:r>
      <w:r w:rsidRPr="00423318">
        <w:rPr>
          <w:rStyle w:val="StyleUnderline"/>
          <w:highlight w:val="cyan"/>
        </w:rPr>
        <w:t>action-</w:t>
      </w:r>
      <w:proofErr w:type="spellStart"/>
      <w:r w:rsidRPr="00423318">
        <w:rPr>
          <w:rStyle w:val="StyleUnderline"/>
          <w:highlight w:val="cyan"/>
        </w:rPr>
        <w:t>centred</w:t>
      </w:r>
      <w:proofErr w:type="spellEnd"/>
      <w:r w:rsidRPr="00423318">
        <w:rPr>
          <w:rStyle w:val="StyleUnderline"/>
          <w:highlight w:val="cyan"/>
        </w:rPr>
        <w:t xml:space="preserve"> understandings about</w:t>
      </w:r>
      <w:r w:rsidRPr="00AE1D08">
        <w:rPr>
          <w:sz w:val="16"/>
        </w:rPr>
        <w:t xml:space="preserve"> the nature of </w:t>
      </w:r>
      <w:r w:rsidRPr="00423318">
        <w:rPr>
          <w:rStyle w:val="StyleUnderline"/>
          <w:highlight w:val="cyan"/>
        </w:rPr>
        <w:t>geography can</w:t>
      </w:r>
      <w:r w:rsidRPr="00AE1D08">
        <w:rPr>
          <w:sz w:val="16"/>
        </w:rPr>
        <w:t xml:space="preserve"> also </w:t>
      </w:r>
      <w:r w:rsidRPr="00423318">
        <w:rPr>
          <w:rStyle w:val="Emphasis"/>
          <w:highlight w:val="cyan"/>
        </w:rPr>
        <w:t>draw from other approaches</w:t>
      </w:r>
      <w:r w:rsidRPr="00423318">
        <w:rPr>
          <w:sz w:val="16"/>
          <w:highlight w:val="cyan"/>
        </w:rPr>
        <w:t xml:space="preserve"> </w:t>
      </w:r>
      <w:r w:rsidRPr="00423318">
        <w:rPr>
          <w:rStyle w:val="StyleUnderline"/>
          <w:highlight w:val="cyan"/>
        </w:rPr>
        <w:t>that aim at the creation of</w:t>
      </w:r>
      <w:r w:rsidRPr="00AE1D08">
        <w:rPr>
          <w:sz w:val="16"/>
        </w:rPr>
        <w:t xml:space="preserve"> ontological spaces of </w:t>
      </w:r>
      <w:r w:rsidRPr="00423318">
        <w:rPr>
          <w:rStyle w:val="StyleUnderline"/>
          <w:highlight w:val="cyan"/>
        </w:rPr>
        <w:t>solidarity</w:t>
      </w:r>
      <w:r w:rsidRPr="00AE1D08">
        <w:rPr>
          <w:sz w:val="16"/>
        </w:rPr>
        <w:t xml:space="preserve">. One of the interesting but hitherto sporadically adopted ways of flexible thinking about reality has been provided by the philosophical tradition of pragmatism. Though being far from a uniform school of thought, pragmatism and its further developments share common antifundamentalist principles about relationships between knowledge and reality, and advocate </w:t>
      </w:r>
      <w:proofErr w:type="spellStart"/>
      <w:r w:rsidRPr="00AE1D08">
        <w:rPr>
          <w:sz w:val="16"/>
        </w:rPr>
        <w:t>fallibilism</w:t>
      </w:r>
      <w:proofErr w:type="spellEnd"/>
      <w:r w:rsidRPr="00AE1D08">
        <w:rPr>
          <w:sz w:val="16"/>
        </w:rPr>
        <w:t xml:space="preserve"> of scientific inquiry (Diggins 1995). </w:t>
      </w:r>
      <w:r w:rsidRPr="00AE1D08">
        <w:rPr>
          <w:rStyle w:val="StyleUnderline"/>
        </w:rPr>
        <w:t>Pragmatism rejects traditional</w:t>
      </w:r>
      <w:r w:rsidRPr="00AE1D08">
        <w:rPr>
          <w:sz w:val="16"/>
        </w:rPr>
        <w:t xml:space="preserve"> philosophical </w:t>
      </w:r>
      <w:r w:rsidRPr="00AE1D08">
        <w:rPr>
          <w:rStyle w:val="StyleUnderline"/>
        </w:rPr>
        <w:t>dualisms and</w:t>
      </w:r>
      <w:r w:rsidRPr="00AE1D08">
        <w:rPr>
          <w:sz w:val="16"/>
        </w:rPr>
        <w:t xml:space="preserve"> </w:t>
      </w:r>
      <w:proofErr w:type="spellStart"/>
      <w:r w:rsidRPr="00AE1D08">
        <w:rPr>
          <w:rStyle w:val="StyleUnderline"/>
        </w:rPr>
        <w:t>ʻencourages</w:t>
      </w:r>
      <w:proofErr w:type="spellEnd"/>
      <w:r w:rsidRPr="00AE1D08">
        <w:rPr>
          <w:rStyle w:val="StyleUnderline"/>
        </w:rPr>
        <w:t xml:space="preserve"> openness and </w:t>
      </w:r>
      <w:proofErr w:type="spellStart"/>
      <w:r w:rsidRPr="00AE1D08">
        <w:rPr>
          <w:rStyle w:val="StyleUnderline"/>
        </w:rPr>
        <w:t>scepticism</w:t>
      </w:r>
      <w:proofErr w:type="spellEnd"/>
      <w:r w:rsidRPr="00AE1D08">
        <w:rPr>
          <w:sz w:val="16"/>
        </w:rPr>
        <w:t xml:space="preserve"> to ideas, and debate about the varieties of experience among diverse communities of </w:t>
      </w:r>
      <w:proofErr w:type="spellStart"/>
      <w:r w:rsidRPr="00AE1D08">
        <w:rPr>
          <w:sz w:val="16"/>
        </w:rPr>
        <w:t>interestʼ</w:t>
      </w:r>
      <w:proofErr w:type="spellEnd"/>
      <w:r w:rsidRPr="00AE1D08">
        <w:rPr>
          <w:sz w:val="16"/>
        </w:rPr>
        <w:t xml:space="preserve"> (Wood &amp; Smith 2008). For pragmatists, </w:t>
      </w:r>
      <w:r w:rsidRPr="00AE1D08">
        <w:rPr>
          <w:rStyle w:val="StyleUnderline"/>
        </w:rPr>
        <w:t>reality is not mental</w:t>
      </w:r>
      <w:r w:rsidRPr="00AE1D08">
        <w:rPr>
          <w:sz w:val="16"/>
        </w:rPr>
        <w:t xml:space="preserve"> or material. It is not </w:t>
      </w:r>
      <w:proofErr w:type="spellStart"/>
      <w:r w:rsidRPr="00AE1D08">
        <w:rPr>
          <w:sz w:val="16"/>
        </w:rPr>
        <w:t>ʻsomethingʼ</w:t>
      </w:r>
      <w:proofErr w:type="spellEnd"/>
      <w:r w:rsidRPr="00AE1D08">
        <w:rPr>
          <w:sz w:val="16"/>
        </w:rPr>
        <w:t xml:space="preserve">, </w:t>
      </w:r>
      <w:r w:rsidRPr="00AE1D08">
        <w:rPr>
          <w:rStyle w:val="StyleUnderline"/>
        </w:rPr>
        <w:t>but a</w:t>
      </w:r>
      <w:r w:rsidRPr="00AE1D08">
        <w:rPr>
          <w:sz w:val="16"/>
        </w:rPr>
        <w:t xml:space="preserve"> process, a </w:t>
      </w:r>
      <w:r w:rsidRPr="00AE1D08">
        <w:rPr>
          <w:rStyle w:val="StyleUnderline"/>
        </w:rPr>
        <w:t xml:space="preserve">dynamic becoming, </w:t>
      </w:r>
      <w:r w:rsidRPr="00AE1D08">
        <w:rPr>
          <w:sz w:val="16"/>
        </w:rPr>
        <w:t xml:space="preserve">change, interaction, and activity. According to </w:t>
      </w:r>
      <w:proofErr w:type="spellStart"/>
      <w:r w:rsidRPr="00AE1D08">
        <w:rPr>
          <w:sz w:val="16"/>
        </w:rPr>
        <w:t>Dewian</w:t>
      </w:r>
      <w:proofErr w:type="spellEnd"/>
      <w:r w:rsidRPr="00AE1D08">
        <w:rPr>
          <w:sz w:val="16"/>
        </w:rPr>
        <w:t xml:space="preserve"> pragmatism, a reality is </w:t>
      </w:r>
      <w:r w:rsidRPr="00AE1D08">
        <w:rPr>
          <w:rStyle w:val="StyleUnderline"/>
        </w:rPr>
        <w:t xml:space="preserve">an inter-subjective construction </w:t>
      </w:r>
      <w:r w:rsidRPr="00AE1D08">
        <w:rPr>
          <w:sz w:val="16"/>
        </w:rPr>
        <w:t xml:space="preserve">made available </w:t>
      </w:r>
      <w:proofErr w:type="spellStart"/>
      <w:r w:rsidRPr="00AE1D08">
        <w:rPr>
          <w:sz w:val="16"/>
        </w:rPr>
        <w:t>ʻ</w:t>
      </w:r>
      <w:r w:rsidRPr="00AE1D08">
        <w:rPr>
          <w:rStyle w:val="StyleUnderline"/>
        </w:rPr>
        <w:t>through</w:t>
      </w:r>
      <w:proofErr w:type="spellEnd"/>
      <w:r w:rsidRPr="00AE1D08">
        <w:rPr>
          <w:rStyle w:val="StyleUnderline"/>
        </w:rPr>
        <w:t xml:space="preserve"> </w:t>
      </w:r>
      <w:r w:rsidRPr="00AE1D08">
        <w:rPr>
          <w:sz w:val="16"/>
        </w:rPr>
        <w:t xml:space="preserve">interaction, </w:t>
      </w:r>
      <w:r w:rsidRPr="00AE1D08">
        <w:rPr>
          <w:rStyle w:val="StyleUnderline"/>
        </w:rPr>
        <w:t>cooperation</w:t>
      </w:r>
      <w:r w:rsidRPr="00AE1D08">
        <w:rPr>
          <w:sz w:val="16"/>
        </w:rPr>
        <w:t xml:space="preserve">, coordination, </w:t>
      </w:r>
      <w:r w:rsidRPr="00AE1D08">
        <w:rPr>
          <w:rStyle w:val="StyleUnderline"/>
        </w:rPr>
        <w:t xml:space="preserve">and </w:t>
      </w:r>
      <w:proofErr w:type="spellStart"/>
      <w:r w:rsidRPr="00AE1D08">
        <w:rPr>
          <w:rStyle w:val="StyleUnderline"/>
        </w:rPr>
        <w:t>communication</w:t>
      </w:r>
      <w:r w:rsidRPr="00AE1D08">
        <w:rPr>
          <w:sz w:val="16"/>
        </w:rPr>
        <w:t>ʼ</w:t>
      </w:r>
      <w:proofErr w:type="spellEnd"/>
      <w:r w:rsidRPr="00AE1D08">
        <w:rPr>
          <w:sz w:val="16"/>
        </w:rPr>
        <w:t xml:space="preserve"> (</w:t>
      </w:r>
      <w:proofErr w:type="spellStart"/>
      <w:r w:rsidRPr="00AE1D08">
        <w:rPr>
          <w:sz w:val="16"/>
        </w:rPr>
        <w:t>Biesta</w:t>
      </w:r>
      <w:proofErr w:type="spellEnd"/>
      <w:r w:rsidRPr="00AE1D08">
        <w:rPr>
          <w:sz w:val="16"/>
        </w:rPr>
        <w:t xml:space="preserve"> 2010, 112). Therefore, what counts in reality are not things but the relations between things and shared activity performed by human </w:t>
      </w:r>
      <w:proofErr w:type="gramStart"/>
      <w:r w:rsidRPr="00AE1D08">
        <w:rPr>
          <w:sz w:val="16"/>
        </w:rPr>
        <w:t>subjects.</w:t>
      </w:r>
      <w:proofErr w:type="gramEnd"/>
      <w:r w:rsidRPr="00AE1D08">
        <w:rPr>
          <w:sz w:val="16"/>
        </w:rPr>
        <w:t xml:space="preserve"> As such, reality has no stability, and because of that nothing has a conclusive identity, including the </w:t>
      </w:r>
      <w:r w:rsidRPr="00AE1D08">
        <w:rPr>
          <w:rStyle w:val="StyleUnderline"/>
        </w:rPr>
        <w:t>truth</w:t>
      </w:r>
      <w:r w:rsidRPr="00AE1D08">
        <w:rPr>
          <w:sz w:val="16"/>
        </w:rPr>
        <w:t xml:space="preserve">. The latter </w:t>
      </w:r>
      <w:r w:rsidRPr="00AE1D08">
        <w:rPr>
          <w:rStyle w:val="StyleUnderline"/>
        </w:rPr>
        <w:t xml:space="preserve">is understood as </w:t>
      </w:r>
      <w:r w:rsidRPr="00AE1D08">
        <w:rPr>
          <w:sz w:val="16"/>
        </w:rPr>
        <w:t xml:space="preserve">a </w:t>
      </w:r>
      <w:r w:rsidRPr="00AE1D08">
        <w:rPr>
          <w:rStyle w:val="Emphasis"/>
        </w:rPr>
        <w:t>pluralist</w:t>
      </w:r>
      <w:r w:rsidRPr="00AE1D08">
        <w:rPr>
          <w:sz w:val="16"/>
        </w:rPr>
        <w:t xml:space="preserve">, </w:t>
      </w:r>
      <w:r w:rsidRPr="00AE1D08">
        <w:rPr>
          <w:rStyle w:val="Emphasis"/>
        </w:rPr>
        <w:t>contextual</w:t>
      </w:r>
      <w:r w:rsidRPr="00AE1D08">
        <w:rPr>
          <w:sz w:val="16"/>
        </w:rPr>
        <w:t xml:space="preserve">, infinite, </w:t>
      </w:r>
      <w:r w:rsidRPr="00AE1D08">
        <w:rPr>
          <w:rStyle w:val="StyleUnderline"/>
        </w:rPr>
        <w:t xml:space="preserve">and </w:t>
      </w:r>
      <w:r w:rsidRPr="00AE1D08">
        <w:rPr>
          <w:rStyle w:val="Emphasis"/>
        </w:rPr>
        <w:t>practically</w:t>
      </w:r>
      <w:r w:rsidRPr="00AE1D08">
        <w:rPr>
          <w:rStyle w:val="StyleUnderline"/>
        </w:rPr>
        <w:t xml:space="preserve"> proven</w:t>
      </w:r>
      <w:r w:rsidRPr="00AE1D08">
        <w:rPr>
          <w:sz w:val="16"/>
        </w:rPr>
        <w:t xml:space="preserve"> category. This is why pragmatists claim that truth and knowledge are relative, depending on particular contexts and places. </w:t>
      </w:r>
      <w:proofErr w:type="spellStart"/>
      <w:r w:rsidRPr="00AE1D08">
        <w:rPr>
          <w:sz w:val="16"/>
        </w:rPr>
        <w:t>Decock</w:t>
      </w:r>
      <w:proofErr w:type="spellEnd"/>
      <w:r w:rsidRPr="00AE1D08">
        <w:rPr>
          <w:sz w:val="16"/>
        </w:rPr>
        <w:t xml:space="preserve"> &amp; </w:t>
      </w:r>
      <w:proofErr w:type="spellStart"/>
      <w:r w:rsidRPr="00AE1D08">
        <w:rPr>
          <w:sz w:val="16"/>
        </w:rPr>
        <w:t>Douven</w:t>
      </w:r>
      <w:proofErr w:type="spellEnd"/>
      <w:r w:rsidRPr="00AE1D08">
        <w:rPr>
          <w:sz w:val="16"/>
        </w:rPr>
        <w:t xml:space="preserve"> (2012) have also noted that pragmatists see no </w:t>
      </w:r>
      <w:proofErr w:type="spellStart"/>
      <w:r w:rsidRPr="00AE1D08">
        <w:rPr>
          <w:sz w:val="16"/>
        </w:rPr>
        <w:t>ʻuniquely</w:t>
      </w:r>
      <w:proofErr w:type="spellEnd"/>
      <w:r w:rsidRPr="00AE1D08">
        <w:rPr>
          <w:sz w:val="16"/>
        </w:rPr>
        <w:t xml:space="preserve"> correct way to </w:t>
      </w:r>
      <w:proofErr w:type="spellStart"/>
      <w:r w:rsidRPr="00AE1D08">
        <w:rPr>
          <w:sz w:val="16"/>
        </w:rPr>
        <w:t>conceptualise</w:t>
      </w:r>
      <w:proofErr w:type="spellEnd"/>
      <w:r w:rsidRPr="00AE1D08">
        <w:rPr>
          <w:sz w:val="16"/>
        </w:rPr>
        <w:t xml:space="preserve"> the world [or reality]. The way the world is depends to at least some extent on the conceptual scheme that we use to speak and think about the </w:t>
      </w:r>
      <w:proofErr w:type="spellStart"/>
      <w:r w:rsidRPr="00AE1D08">
        <w:rPr>
          <w:sz w:val="16"/>
        </w:rPr>
        <w:t>worldʼ</w:t>
      </w:r>
      <w:proofErr w:type="spellEnd"/>
      <w:r w:rsidRPr="00AE1D08">
        <w:rPr>
          <w:sz w:val="16"/>
        </w:rPr>
        <w:t xml:space="preserve">. Moreover, they believe that </w:t>
      </w:r>
      <w:r w:rsidRPr="00423318">
        <w:rPr>
          <w:rStyle w:val="StyleUnderline"/>
          <w:highlight w:val="cyan"/>
        </w:rPr>
        <w:t xml:space="preserve">there cannot be any objective </w:t>
      </w:r>
      <w:proofErr w:type="spellStart"/>
      <w:r w:rsidRPr="00423318">
        <w:rPr>
          <w:rStyle w:val="StyleUnderline"/>
          <w:highlight w:val="cyan"/>
        </w:rPr>
        <w:t>ʻfoundationsʼ</w:t>
      </w:r>
      <w:proofErr w:type="spellEnd"/>
      <w:r w:rsidRPr="00423318">
        <w:rPr>
          <w:rStyle w:val="StyleUnderline"/>
          <w:highlight w:val="cyan"/>
        </w:rPr>
        <w:t xml:space="preserve"> upon which truth is drawn and verified</w:t>
      </w:r>
      <w:r w:rsidRPr="00423318">
        <w:rPr>
          <w:sz w:val="16"/>
          <w:highlight w:val="cyan"/>
        </w:rPr>
        <w:t xml:space="preserve">. </w:t>
      </w:r>
      <w:r w:rsidRPr="00423318">
        <w:rPr>
          <w:rStyle w:val="StyleUnderline"/>
          <w:highlight w:val="cyan"/>
        </w:rPr>
        <w:t>Truth appears in solidarity which is formed through community</w:t>
      </w:r>
      <w:r w:rsidRPr="00AE1D08">
        <w:rPr>
          <w:sz w:val="16"/>
        </w:rPr>
        <w:t xml:space="preserve">, and truth lasts as long as the </w:t>
      </w:r>
      <w:proofErr w:type="spellStart"/>
      <w:r w:rsidRPr="00AE1D08">
        <w:rPr>
          <w:sz w:val="16"/>
        </w:rPr>
        <w:t>communityʼs</w:t>
      </w:r>
      <w:proofErr w:type="spellEnd"/>
      <w:r w:rsidRPr="00AE1D08">
        <w:rPr>
          <w:sz w:val="16"/>
        </w:rPr>
        <w:t xml:space="preserve"> belief about it lasts. To date, the pragmatist tradition has gained relatively modest success among human geographers. One of the reasons behind this is its lack of theoretical coherency and seemingly weak integration with dominant strands in the discipline. Nevertheless, some key ideas of this approach have been </w:t>
      </w:r>
      <w:proofErr w:type="spellStart"/>
      <w:r w:rsidRPr="00AE1D08">
        <w:rPr>
          <w:sz w:val="16"/>
        </w:rPr>
        <w:t>theoreticised</w:t>
      </w:r>
      <w:proofErr w:type="spellEnd"/>
      <w:r w:rsidRPr="00AE1D08">
        <w:rPr>
          <w:sz w:val="16"/>
        </w:rPr>
        <w:t xml:space="preserve"> and linked to empirical studies also in human geography (Proctor 1998; </w:t>
      </w:r>
      <w:proofErr w:type="spellStart"/>
      <w:r w:rsidRPr="00AE1D08">
        <w:rPr>
          <w:sz w:val="16"/>
        </w:rPr>
        <w:t>Sunley</w:t>
      </w:r>
      <w:proofErr w:type="spellEnd"/>
      <w:r w:rsidRPr="00AE1D08">
        <w:rPr>
          <w:sz w:val="16"/>
        </w:rPr>
        <w:t xml:space="preserve"> 1996). </w:t>
      </w:r>
      <w:r w:rsidRPr="00AE1D08">
        <w:rPr>
          <w:rStyle w:val="StyleUnderline"/>
        </w:rPr>
        <w:t>What makes the pragmatist approach valuable for geographers is</w:t>
      </w:r>
      <w:r w:rsidRPr="00AE1D08">
        <w:rPr>
          <w:sz w:val="16"/>
        </w:rPr>
        <w:t xml:space="preserve"> not so much its theories of truth but rather </w:t>
      </w:r>
      <w:r w:rsidRPr="00AE1D08">
        <w:rPr>
          <w:rStyle w:val="StyleUnderline"/>
        </w:rPr>
        <w:t>the way in which pragmatists see a relationship between reality and knowledge</w:t>
      </w:r>
      <w:r w:rsidRPr="00AE1D08">
        <w:rPr>
          <w:sz w:val="16"/>
        </w:rPr>
        <w:t xml:space="preserve">. On the one hand, unlike orthodox constructivists, </w:t>
      </w:r>
      <w:r w:rsidRPr="00BB1F7D">
        <w:rPr>
          <w:rStyle w:val="StyleUnderline"/>
        </w:rPr>
        <w:t>they</w:t>
      </w:r>
      <w:r w:rsidRPr="00AE1D08">
        <w:rPr>
          <w:rStyle w:val="StyleUnderline"/>
        </w:rPr>
        <w:t xml:space="preserve"> </w:t>
      </w:r>
      <w:r w:rsidRPr="00AE1D08">
        <w:rPr>
          <w:sz w:val="16"/>
        </w:rPr>
        <w:t xml:space="preserve">do </w:t>
      </w:r>
      <w:proofErr w:type="spellStart"/>
      <w:r w:rsidRPr="00BB1F7D">
        <w:rPr>
          <w:rStyle w:val="StyleUnderline"/>
        </w:rPr>
        <w:t>recognise</w:t>
      </w:r>
      <w:proofErr w:type="spellEnd"/>
      <w:r w:rsidRPr="00BB1F7D">
        <w:rPr>
          <w:rStyle w:val="StyleUnderline"/>
        </w:rPr>
        <w:t xml:space="preserve"> that </w:t>
      </w:r>
      <w:r w:rsidRPr="00423318">
        <w:rPr>
          <w:rStyle w:val="StyleUnderline"/>
          <w:highlight w:val="cyan"/>
        </w:rPr>
        <w:t>reality is more than just imposed knowledge or an imagination of the world</w:t>
      </w:r>
      <w:r w:rsidRPr="00423318">
        <w:rPr>
          <w:sz w:val="16"/>
          <w:highlight w:val="cyan"/>
        </w:rPr>
        <w:t xml:space="preserve">. </w:t>
      </w:r>
      <w:r w:rsidRPr="00423318">
        <w:rPr>
          <w:rStyle w:val="StyleUnderline"/>
        </w:rPr>
        <w:t>O</w:t>
      </w:r>
      <w:r w:rsidRPr="00AE1D08">
        <w:rPr>
          <w:rStyle w:val="StyleUnderline"/>
        </w:rPr>
        <w:t>n the other hand</w:t>
      </w:r>
      <w:r w:rsidRPr="00AE1D08">
        <w:rPr>
          <w:sz w:val="16"/>
        </w:rPr>
        <w:t xml:space="preserve">, </w:t>
      </w:r>
      <w:r w:rsidRPr="00AE1D08">
        <w:rPr>
          <w:rStyle w:val="StyleUnderline"/>
        </w:rPr>
        <w:t>they view knowledge as</w:t>
      </w:r>
      <w:r w:rsidRPr="00AE1D08">
        <w:rPr>
          <w:sz w:val="16"/>
        </w:rPr>
        <w:t xml:space="preserve"> a particular mode of experience that facilitates interactions and makes it possible to plan and direct interactions intelligently. The existence in the world is seen as an integral part of a knowledge. Knowledge never comes from nowhere, just as it never goes to nowhere. Knowledge is e</w:t>
      </w:r>
      <w:r w:rsidRPr="00AE1D08">
        <w:rPr>
          <w:rStyle w:val="StyleUnderline"/>
        </w:rPr>
        <w:t>mbodied</w:t>
      </w:r>
      <w:r w:rsidRPr="00AE1D08">
        <w:rPr>
          <w:sz w:val="16"/>
        </w:rPr>
        <w:t xml:space="preserve">. This dependence is perhaps most brutally substantiated in Hilary </w:t>
      </w:r>
      <w:proofErr w:type="spellStart"/>
      <w:r w:rsidRPr="00AE1D08">
        <w:rPr>
          <w:sz w:val="16"/>
        </w:rPr>
        <w:t>Putnamʼs</w:t>
      </w:r>
      <w:proofErr w:type="spellEnd"/>
      <w:r w:rsidRPr="00AE1D08">
        <w:rPr>
          <w:sz w:val="16"/>
        </w:rPr>
        <w:t xml:space="preserve"> (1987) version of pragmatism, which declares that reality is causally independent of the human mind, but the structure of reality (individuals, kinds, and categories) is a function of </w:t>
      </w:r>
      <w:proofErr w:type="spellStart"/>
      <w:r w:rsidRPr="00AE1D08">
        <w:rPr>
          <w:sz w:val="16"/>
        </w:rPr>
        <w:t>individualʼs</w:t>
      </w:r>
      <w:proofErr w:type="spellEnd"/>
      <w:r w:rsidRPr="00AE1D08">
        <w:rPr>
          <w:sz w:val="16"/>
        </w:rPr>
        <w:t xml:space="preserve"> adequate or inadequate conceptual schemes. Since pragmatists also tend to claim that the human mind is always task-oriented and dedicated to fighting for difference, the knowledge about geography, including </w:t>
      </w:r>
      <w:r w:rsidRPr="00BB1F7D">
        <w:rPr>
          <w:rStyle w:val="StyleUnderline"/>
        </w:rPr>
        <w:t xml:space="preserve">systematically </w:t>
      </w:r>
      <w:proofErr w:type="spellStart"/>
      <w:r w:rsidRPr="00BB1F7D">
        <w:rPr>
          <w:rStyle w:val="StyleUnderline"/>
        </w:rPr>
        <w:t>organised</w:t>
      </w:r>
      <w:proofErr w:type="spellEnd"/>
      <w:r w:rsidRPr="00BB1F7D">
        <w:rPr>
          <w:rStyle w:val="StyleUnderline"/>
        </w:rPr>
        <w:t xml:space="preserve"> </w:t>
      </w:r>
      <w:r w:rsidRPr="00423318">
        <w:rPr>
          <w:rStyle w:val="StyleUnderline"/>
          <w:highlight w:val="cyan"/>
        </w:rPr>
        <w:t>geographical concepts</w:t>
      </w:r>
      <w:r w:rsidRPr="00423318">
        <w:rPr>
          <w:sz w:val="16"/>
          <w:highlight w:val="cyan"/>
        </w:rPr>
        <w:t>,</w:t>
      </w:r>
      <w:r w:rsidRPr="00423318">
        <w:rPr>
          <w:rStyle w:val="StyleUnderline"/>
          <w:highlight w:val="cyan"/>
        </w:rPr>
        <w:t xml:space="preserve"> are</w:t>
      </w:r>
      <w:r w:rsidRPr="00AE1D08">
        <w:rPr>
          <w:sz w:val="16"/>
        </w:rPr>
        <w:t xml:space="preserve"> </w:t>
      </w:r>
      <w:proofErr w:type="spellStart"/>
      <w:r w:rsidRPr="00AE1D08">
        <w:rPr>
          <w:sz w:val="16"/>
        </w:rPr>
        <w:t>ʻtools</w:t>
      </w:r>
      <w:proofErr w:type="spellEnd"/>
      <w:r w:rsidRPr="00AE1D08">
        <w:rPr>
          <w:sz w:val="16"/>
        </w:rPr>
        <w:t xml:space="preserve">, </w:t>
      </w:r>
      <w:r w:rsidRPr="00BB1F7D">
        <w:rPr>
          <w:rStyle w:val="StyleUnderline"/>
        </w:rPr>
        <w:t xml:space="preserve">instruments for achieving </w:t>
      </w:r>
      <w:r w:rsidRPr="00BB1F7D">
        <w:rPr>
          <w:rStyle w:val="StyleUnderline"/>
        </w:rPr>
        <w:lastRenderedPageBreak/>
        <w:t xml:space="preserve">particular purposes. They are </w:t>
      </w:r>
      <w:r w:rsidRPr="00423318">
        <w:rPr>
          <w:rStyle w:val="StyleUnderline"/>
          <w:highlight w:val="cyan"/>
        </w:rPr>
        <w:t>dependent</w:t>
      </w:r>
      <w:r w:rsidRPr="00423318">
        <w:rPr>
          <w:sz w:val="16"/>
          <w:highlight w:val="cyan"/>
        </w:rPr>
        <w:t xml:space="preserve"> </w:t>
      </w:r>
      <w:r w:rsidRPr="00423318">
        <w:rPr>
          <w:rStyle w:val="StyleUnderline"/>
          <w:highlight w:val="cyan"/>
        </w:rPr>
        <w:t>upon their context of use and they are always provisional</w:t>
      </w:r>
      <w:r w:rsidRPr="00AE1D08">
        <w:rPr>
          <w:sz w:val="16"/>
        </w:rPr>
        <w:t xml:space="preserve">, never certain, </w:t>
      </w:r>
      <w:r w:rsidRPr="00423318">
        <w:rPr>
          <w:rStyle w:val="StyleUnderline"/>
          <w:highlight w:val="cyan"/>
        </w:rPr>
        <w:t xml:space="preserve">and potentially subject to contingent </w:t>
      </w:r>
      <w:proofErr w:type="spellStart"/>
      <w:r w:rsidRPr="00423318">
        <w:rPr>
          <w:rStyle w:val="StyleUnderline"/>
          <w:highlight w:val="cyan"/>
        </w:rPr>
        <w:t>change</w:t>
      </w:r>
      <w:r w:rsidRPr="00423318">
        <w:rPr>
          <w:sz w:val="16"/>
          <w:highlight w:val="cyan"/>
        </w:rPr>
        <w:t>ʼ</w:t>
      </w:r>
      <w:proofErr w:type="spellEnd"/>
      <w:r w:rsidRPr="00AE1D08">
        <w:rPr>
          <w:sz w:val="16"/>
        </w:rPr>
        <w:t xml:space="preserve"> (Barnes 2008, 1551). On an ontological level, the knowledge of which pragmatists speak is not anarchic nor chaotic. Since knowledge has </w:t>
      </w:r>
      <w:proofErr w:type="spellStart"/>
      <w:r w:rsidRPr="00AE1D08">
        <w:rPr>
          <w:sz w:val="16"/>
        </w:rPr>
        <w:t>experiental</w:t>
      </w:r>
      <w:proofErr w:type="spellEnd"/>
      <w:r w:rsidRPr="00AE1D08">
        <w:rPr>
          <w:sz w:val="16"/>
        </w:rPr>
        <w:t xml:space="preserve"> traces in pre-existing but unstable reality, it is also always stimulated by difference-making and filled with power, ideology, and subjectivity. For this reason, </w:t>
      </w:r>
      <w:r w:rsidRPr="00AE1D08">
        <w:rPr>
          <w:rStyle w:val="StyleUnderline"/>
        </w:rPr>
        <w:t>knowledge is</w:t>
      </w:r>
      <w:r w:rsidRPr="00AE1D08">
        <w:rPr>
          <w:sz w:val="16"/>
        </w:rPr>
        <w:t xml:space="preserve"> potentially functional and </w:t>
      </w:r>
      <w:r w:rsidRPr="00AE1D08">
        <w:rPr>
          <w:rStyle w:val="StyleUnderline"/>
        </w:rPr>
        <w:t>rational but always imperfect</w:t>
      </w:r>
      <w:r w:rsidRPr="00AE1D08">
        <w:rPr>
          <w:sz w:val="16"/>
        </w:rPr>
        <w:t xml:space="preserve">. </w:t>
      </w:r>
      <w:r w:rsidRPr="00AE1D08">
        <w:rPr>
          <w:rStyle w:val="StyleUnderline"/>
        </w:rPr>
        <w:t>This</w:t>
      </w:r>
      <w:r w:rsidRPr="00AE1D08">
        <w:rPr>
          <w:sz w:val="16"/>
        </w:rPr>
        <w:t xml:space="preserve"> also </w:t>
      </w:r>
      <w:r w:rsidRPr="00AE1D08">
        <w:rPr>
          <w:rStyle w:val="StyleUnderline"/>
        </w:rPr>
        <w:t>means</w:t>
      </w:r>
      <w:r w:rsidRPr="00AE1D08">
        <w:rPr>
          <w:sz w:val="16"/>
        </w:rPr>
        <w:t xml:space="preserve"> that </w:t>
      </w:r>
      <w:r w:rsidRPr="00423318">
        <w:rPr>
          <w:rStyle w:val="StyleUnderline"/>
          <w:highlight w:val="cyan"/>
        </w:rPr>
        <w:t>knowledge</w:t>
      </w:r>
      <w:r w:rsidRPr="00AE1D08">
        <w:rPr>
          <w:rStyle w:val="StyleUnderline"/>
        </w:rPr>
        <w:t xml:space="preserve"> </w:t>
      </w:r>
      <w:r w:rsidRPr="00AE1D08">
        <w:rPr>
          <w:sz w:val="16"/>
        </w:rPr>
        <w:t xml:space="preserve">can produce more or less [ideologically and/or practically] adequate spatial relations and phenomena but </w:t>
      </w:r>
      <w:r w:rsidRPr="00423318">
        <w:rPr>
          <w:rStyle w:val="StyleUnderline"/>
          <w:highlight w:val="cyan"/>
        </w:rPr>
        <w:t>is</w:t>
      </w:r>
      <w:r w:rsidRPr="00AE1D08">
        <w:rPr>
          <w:sz w:val="16"/>
        </w:rPr>
        <w:t xml:space="preserve">, in turn, also </w:t>
      </w:r>
      <w:r w:rsidRPr="00423318">
        <w:rPr>
          <w:rStyle w:val="StyleUnderline"/>
          <w:highlight w:val="cyan"/>
        </w:rPr>
        <w:t>re-shaped by</w:t>
      </w:r>
      <w:r w:rsidRPr="00AE1D08">
        <w:rPr>
          <w:sz w:val="16"/>
        </w:rPr>
        <w:t xml:space="preserve"> those </w:t>
      </w:r>
      <w:r w:rsidRPr="00423318">
        <w:rPr>
          <w:rStyle w:val="StyleUnderline"/>
          <w:highlight w:val="cyan"/>
        </w:rPr>
        <w:t>relations</w:t>
      </w:r>
      <w:r w:rsidRPr="00AE1D08">
        <w:rPr>
          <w:rStyle w:val="StyleUnderline"/>
        </w:rPr>
        <w:t xml:space="preserve"> </w:t>
      </w:r>
      <w:r w:rsidRPr="00AE1D08">
        <w:rPr>
          <w:sz w:val="16"/>
        </w:rPr>
        <w:t xml:space="preserve">and phenomena </w:t>
      </w:r>
      <w:r w:rsidRPr="00AE1D08">
        <w:rPr>
          <w:rStyle w:val="StyleUnderline"/>
        </w:rPr>
        <w:t>because of their contextual and temporal character</w:t>
      </w:r>
      <w:r w:rsidRPr="00AE1D08">
        <w:rPr>
          <w:sz w:val="16"/>
        </w:rPr>
        <w:t xml:space="preserve">. </w:t>
      </w:r>
      <w:r w:rsidRPr="00AE1D08">
        <w:rPr>
          <w:rStyle w:val="StyleUnderline"/>
        </w:rPr>
        <w:t>This imperfection of knowledge</w:t>
      </w:r>
      <w:r w:rsidRPr="00AE1D08">
        <w:rPr>
          <w:sz w:val="16"/>
        </w:rPr>
        <w:t xml:space="preserve"> also </w:t>
      </w:r>
      <w:r w:rsidRPr="00AE1D08">
        <w:rPr>
          <w:rStyle w:val="StyleUnderline"/>
        </w:rPr>
        <w:t>guarantees continuous interactions between</w:t>
      </w:r>
      <w:r w:rsidRPr="00AE1D08">
        <w:rPr>
          <w:sz w:val="16"/>
        </w:rPr>
        <w:t xml:space="preserve"> the </w:t>
      </w:r>
      <w:r w:rsidRPr="00AE1D08">
        <w:rPr>
          <w:rStyle w:val="StyleUnderline"/>
        </w:rPr>
        <w:t>representations</w:t>
      </w:r>
      <w:r w:rsidRPr="00AE1D08">
        <w:rPr>
          <w:sz w:val="16"/>
        </w:rPr>
        <w:t xml:space="preserve">, practices, and structures of reality. Geography in this sense is not just a quantity of </w:t>
      </w:r>
      <w:proofErr w:type="spellStart"/>
      <w:r w:rsidRPr="00AE1D08">
        <w:rPr>
          <w:sz w:val="16"/>
        </w:rPr>
        <w:t>unorganised</w:t>
      </w:r>
      <w:proofErr w:type="spellEnd"/>
      <w:r w:rsidRPr="00AE1D08">
        <w:rPr>
          <w:sz w:val="16"/>
        </w:rPr>
        <w:t xml:space="preserve"> spatial information transformed into purposeful concepts and applied to structures of reality; it is also the dynamic but uneven spatial arrangement of social relations and structures (incl. societies), and </w:t>
      </w:r>
      <w:r w:rsidRPr="00AE1D08">
        <w:rPr>
          <w:rStyle w:val="StyleUnderline"/>
        </w:rPr>
        <w:t>the inaccurate and ambiguous process of</w:t>
      </w:r>
      <w:r w:rsidRPr="00AE1D08">
        <w:rPr>
          <w:sz w:val="16"/>
        </w:rPr>
        <w:t xml:space="preserve"> </w:t>
      </w:r>
      <w:r w:rsidRPr="00AE1D08">
        <w:rPr>
          <w:rStyle w:val="StyleUnderline"/>
        </w:rPr>
        <w:t>sharing and belonging</w:t>
      </w:r>
      <w:r w:rsidRPr="00AE1D08">
        <w:rPr>
          <w:sz w:val="16"/>
        </w:rPr>
        <w:t xml:space="preserve"> that </w:t>
      </w:r>
      <w:r w:rsidRPr="00AE1D08">
        <w:rPr>
          <w:rStyle w:val="StyleUnderline"/>
        </w:rPr>
        <w:t>makes</w:t>
      </w:r>
      <w:r w:rsidRPr="00AE1D08">
        <w:rPr>
          <w:sz w:val="16"/>
        </w:rPr>
        <w:t xml:space="preserve"> this kind of </w:t>
      </w:r>
      <w:r w:rsidRPr="00AE1D08">
        <w:rPr>
          <w:rStyle w:val="StyleUnderline"/>
        </w:rPr>
        <w:t>transformation of</w:t>
      </w:r>
      <w:r w:rsidRPr="00AE1D08">
        <w:rPr>
          <w:sz w:val="16"/>
        </w:rPr>
        <w:t xml:space="preserve"> [</w:t>
      </w:r>
      <w:r w:rsidRPr="00AE1D08">
        <w:rPr>
          <w:rStyle w:val="StyleUnderline"/>
        </w:rPr>
        <w:t>geographical</w:t>
      </w:r>
      <w:r w:rsidRPr="00AE1D08">
        <w:rPr>
          <w:sz w:val="16"/>
        </w:rPr>
        <w:t xml:space="preserve">] </w:t>
      </w:r>
      <w:r w:rsidRPr="00AE1D08">
        <w:rPr>
          <w:rStyle w:val="StyleUnderline"/>
        </w:rPr>
        <w:t>knowledge possible</w:t>
      </w:r>
      <w:r w:rsidRPr="00AE1D08">
        <w:rPr>
          <w:sz w:val="16"/>
        </w:rPr>
        <w:t xml:space="preserve"> (</w:t>
      </w:r>
      <w:proofErr w:type="spellStart"/>
      <w:r w:rsidRPr="00AE1D08">
        <w:rPr>
          <w:sz w:val="16"/>
        </w:rPr>
        <w:t>Cloke</w:t>
      </w:r>
      <w:proofErr w:type="spellEnd"/>
      <w:r w:rsidRPr="00AE1D08">
        <w:rPr>
          <w:sz w:val="16"/>
        </w:rPr>
        <w:t xml:space="preserve"> &amp; Johnston 2005). This is how geography clings to the interplay between the human mind and emerging reality. This is how </w:t>
      </w:r>
      <w:r w:rsidRPr="00AE1D08">
        <w:rPr>
          <w:rStyle w:val="StyleUnderline"/>
        </w:rPr>
        <w:t xml:space="preserve">the nature of geography does not just result in </w:t>
      </w:r>
      <w:r w:rsidRPr="00AE1D08">
        <w:rPr>
          <w:sz w:val="16"/>
        </w:rPr>
        <w:t xml:space="preserve">objects, subjects, or </w:t>
      </w:r>
      <w:r w:rsidRPr="00AE1D08">
        <w:rPr>
          <w:rStyle w:val="StyleUnderline"/>
        </w:rPr>
        <w:t xml:space="preserve">imaginations, but rather is </w:t>
      </w:r>
      <w:proofErr w:type="spellStart"/>
      <w:r w:rsidRPr="00AE1D08">
        <w:rPr>
          <w:rStyle w:val="StyleUnderline"/>
        </w:rPr>
        <w:t>ʻnestedʼ</w:t>
      </w:r>
      <w:proofErr w:type="spellEnd"/>
      <w:r w:rsidRPr="00AE1D08">
        <w:rPr>
          <w:rStyle w:val="StyleUnderline"/>
        </w:rPr>
        <w:t xml:space="preserve"> in the competitive process of the constitution of a social reality</w:t>
      </w:r>
      <w:r w:rsidRPr="00AE1D08">
        <w:rPr>
          <w:sz w:val="16"/>
        </w:rPr>
        <w:t xml:space="preserve">. Therefore, if we speak in this thesis (study I–IV) about geography as something that someone can use for certain strategic and political purposes, then in an ontological sense we could speak about experiencing geography that seeks the constitution and re-production of a social reality. In a practical sense, however, use of geography is about a particular </w:t>
      </w:r>
      <w:proofErr w:type="spellStart"/>
      <w:r w:rsidRPr="00AE1D08">
        <w:rPr>
          <w:sz w:val="16"/>
        </w:rPr>
        <w:t>conceptualisation</w:t>
      </w:r>
      <w:proofErr w:type="spellEnd"/>
      <w:r w:rsidRPr="00AE1D08">
        <w:rPr>
          <w:sz w:val="16"/>
        </w:rPr>
        <w:t xml:space="preserve"> of [geographical] knowledge. Human subjects are always placed within geography and use its pre-ordered resources (both physical and mental) for more or less effective and rational living in the world, but they also use [geographical] resources for establishing difference and dominance in the world (Blunt &amp; McEwan 2002; Harvey 1996; Rose 1993). This is where knowledge becomes connected to power structures and transformed into contrasting interests and competitive ideologies. Considering this, we can argue, concurrent with the idealist and pragmatist claims, that </w:t>
      </w:r>
      <w:proofErr w:type="spellStart"/>
      <w:r w:rsidRPr="00AE1D08">
        <w:rPr>
          <w:sz w:val="16"/>
        </w:rPr>
        <w:t>conceptualisation</w:t>
      </w:r>
      <w:proofErr w:type="spellEnd"/>
      <w:r w:rsidRPr="00AE1D08">
        <w:rPr>
          <w:sz w:val="16"/>
        </w:rPr>
        <w:t xml:space="preserve"> of a [geographical] knowledge means using geography in order to establish certain social realities out of many (study I–IV).</w:t>
      </w:r>
    </w:p>
    <w:p w14:paraId="09EF0D21" w14:textId="77777777" w:rsidR="00BC56BF" w:rsidRDefault="00BC56BF" w:rsidP="00BC56BF"/>
    <w:p w14:paraId="145CA19A" w14:textId="133E574E" w:rsidR="00FD14D3" w:rsidRDefault="001333C3" w:rsidP="00FD14D3">
      <w:pPr>
        <w:pStyle w:val="Heading4"/>
      </w:pPr>
      <w:r>
        <w:t xml:space="preserve">4. </w:t>
      </w:r>
      <w:r w:rsidR="00CC2687">
        <w:t>Case outweighs</w:t>
      </w:r>
      <w:r w:rsidR="00FD14D3">
        <w:t xml:space="preserve"> </w:t>
      </w:r>
      <w:r w:rsidR="00CC2687">
        <w:t>and is a DA to the alternative</w:t>
      </w:r>
      <w:r w:rsidR="00FD14D3">
        <w:t xml:space="preserve">– millions of people </w:t>
      </w:r>
      <w:r>
        <w:t>die from lack of effective antibiotics</w:t>
      </w:r>
      <w:r w:rsidR="00097969">
        <w:t xml:space="preserve"> and </w:t>
      </w:r>
      <w:r w:rsidR="00095A49">
        <w:t xml:space="preserve">millions more from no access to preventive care. Only the </w:t>
      </w:r>
      <w:proofErr w:type="spellStart"/>
      <w:r w:rsidR="00095A49">
        <w:t>aff</w:t>
      </w:r>
      <w:proofErr w:type="spellEnd"/>
      <w:r w:rsidR="00095A49">
        <w:t xml:space="preserve"> can solve this form of structural violence </w:t>
      </w:r>
      <w:r w:rsidR="00097969">
        <w:t>– that’s the case debate</w:t>
      </w:r>
      <w:r w:rsidR="00095A49">
        <w:t xml:space="preserve">. The alternative’s </w:t>
      </w:r>
      <w:proofErr w:type="spellStart"/>
      <w:r w:rsidR="00095A49">
        <w:t>geneology</w:t>
      </w:r>
      <w:proofErr w:type="spellEnd"/>
      <w:r w:rsidR="00095A49">
        <w:t xml:space="preserve"> can’t change those material realities – it can only understand them – </w:t>
      </w:r>
      <w:proofErr w:type="spellStart"/>
      <w:r w:rsidR="00095A49">
        <w:t>aff</w:t>
      </w:r>
      <w:proofErr w:type="spellEnd"/>
      <w:r w:rsidR="00095A49">
        <w:t xml:space="preserve"> is key</w:t>
      </w:r>
      <w:r w:rsidR="00097969">
        <w:t xml:space="preserve"> to solve</w:t>
      </w:r>
      <w:r w:rsidR="00095A49">
        <w:t xml:space="preserve">. </w:t>
      </w:r>
    </w:p>
    <w:p w14:paraId="40B04027" w14:textId="77777777" w:rsidR="00FD14D3" w:rsidRDefault="00FD14D3" w:rsidP="00BC56BF"/>
    <w:p w14:paraId="32D761B0" w14:textId="77777777" w:rsidR="00BC56BF" w:rsidRDefault="00BC56BF" w:rsidP="00BC56BF"/>
    <w:p w14:paraId="77F42F12" w14:textId="3758C581" w:rsidR="005B35D4" w:rsidRDefault="00095A49" w:rsidP="005B35D4">
      <w:pPr>
        <w:pStyle w:val="Heading4"/>
      </w:pPr>
      <w:r>
        <w:t>5</w:t>
      </w:r>
      <w:r w:rsidR="00D811FB">
        <w:t xml:space="preserve">. </w:t>
      </w:r>
      <w:r w:rsidR="005B35D4" w:rsidRPr="00AE1D08">
        <w:t>Perm:  Do the plan and recognize the socially constructed nature of borders.</w:t>
      </w:r>
    </w:p>
    <w:p w14:paraId="4499DC47" w14:textId="77777777" w:rsidR="00FD14D3" w:rsidRDefault="00FD14D3" w:rsidP="00FD14D3"/>
    <w:p w14:paraId="37A8570E" w14:textId="77777777" w:rsidR="00FD14D3" w:rsidRPr="00FD14D3" w:rsidRDefault="00FD14D3" w:rsidP="00FD14D3"/>
    <w:p w14:paraId="6DBECC2F" w14:textId="63390E77" w:rsidR="005B35D4" w:rsidRPr="00AE1D08" w:rsidRDefault="00095A49" w:rsidP="005B35D4">
      <w:pPr>
        <w:pStyle w:val="Heading4"/>
      </w:pPr>
      <w:r>
        <w:t>6</w:t>
      </w:r>
      <w:r w:rsidR="001278C3">
        <w:t xml:space="preserve">. </w:t>
      </w:r>
      <w:r w:rsidR="00A70652">
        <w:t xml:space="preserve">No alt solvency - </w:t>
      </w:r>
      <w:r w:rsidR="005B35D4" w:rsidRPr="00AE1D08">
        <w:t>Recognizing that borders are constructed don’t make it disappear—only the plan can solve the realities of state violence</w:t>
      </w:r>
      <w:r w:rsidR="00A70652">
        <w:t xml:space="preserve"> that the K is talking about </w:t>
      </w:r>
    </w:p>
    <w:p w14:paraId="4BAC10A6" w14:textId="77777777" w:rsidR="005B35D4" w:rsidRPr="00AE1D08" w:rsidRDefault="005B35D4" w:rsidP="005B35D4">
      <w:pPr>
        <w:rPr>
          <w:sz w:val="16"/>
          <w:szCs w:val="16"/>
        </w:rPr>
      </w:pPr>
      <w:r w:rsidRPr="00AE1D08">
        <w:rPr>
          <w:rStyle w:val="Style13ptBold"/>
        </w:rPr>
        <w:t>Jarvis 2K</w:t>
      </w:r>
      <w:r w:rsidRPr="00AE1D08">
        <w:rPr>
          <w:sz w:val="16"/>
          <w:szCs w:val="16"/>
        </w:rPr>
        <w:t xml:space="preserve"> (D. S. L., </w:t>
      </w:r>
      <w:proofErr w:type="spellStart"/>
      <w:r w:rsidRPr="00AE1D08">
        <w:rPr>
          <w:sz w:val="16"/>
          <w:szCs w:val="16"/>
        </w:rPr>
        <w:t>Assoc</w:t>
      </w:r>
      <w:proofErr w:type="spellEnd"/>
      <w:r w:rsidRPr="00AE1D08">
        <w:rPr>
          <w:sz w:val="16"/>
          <w:szCs w:val="16"/>
        </w:rPr>
        <w:t xml:space="preserve"> Prof of IR @ U. British Columbia, International Relations and the Challenge of Postmodernism, p 129-30)</w:t>
      </w:r>
    </w:p>
    <w:p w14:paraId="23078799" w14:textId="77777777" w:rsidR="005B35D4" w:rsidRPr="00AE1D08" w:rsidRDefault="005B35D4" w:rsidP="005B35D4">
      <w:r w:rsidRPr="00AE1D08">
        <w:rPr>
          <w:sz w:val="16"/>
          <w:szCs w:val="16"/>
        </w:rPr>
        <w:t xml:space="preserve">If the relevance of Ashley's project is questionable, so too is its logic and </w:t>
      </w:r>
      <w:r w:rsidRPr="00AE1D08">
        <w:rPr>
          <w:sz w:val="16"/>
          <w:szCs w:val="20"/>
        </w:rPr>
        <w:t xml:space="preserve">cogency. First, we might ask to what extent the postmodern "emphasis on the textual, constructed nature of the world" represents "an unwarranted extension of approaches appropriate for literature to other areas of human practice that are more constrained by an objective reality." </w:t>
      </w:r>
      <w:r w:rsidRPr="00D811FB">
        <w:rPr>
          <w:rStyle w:val="underline"/>
          <w:szCs w:val="20"/>
          <w:highlight w:val="cyan"/>
        </w:rPr>
        <w:t>All theory is socially constructed and</w:t>
      </w:r>
      <w:r w:rsidRPr="00AE1D08">
        <w:rPr>
          <w:sz w:val="16"/>
          <w:szCs w:val="20"/>
        </w:rPr>
        <w:t xml:space="preserve"> realities like </w:t>
      </w:r>
      <w:r w:rsidRPr="00D811FB">
        <w:rPr>
          <w:rStyle w:val="underline"/>
          <w:szCs w:val="20"/>
          <w:highlight w:val="cyan"/>
        </w:rPr>
        <w:t>the nation-state</w:t>
      </w:r>
      <w:r w:rsidRPr="00AE1D08">
        <w:rPr>
          <w:sz w:val="16"/>
          <w:szCs w:val="20"/>
        </w:rPr>
        <w:t xml:space="preserve">, domestic and international politics, regimes, or transnational agencies </w:t>
      </w:r>
      <w:r w:rsidRPr="00D811FB">
        <w:rPr>
          <w:rStyle w:val="underline"/>
          <w:szCs w:val="20"/>
          <w:highlight w:val="cyan"/>
        </w:rPr>
        <w:t>are</w:t>
      </w:r>
      <w:r w:rsidRPr="00AE1D08">
        <w:rPr>
          <w:sz w:val="16"/>
          <w:szCs w:val="20"/>
        </w:rPr>
        <w:t xml:space="preserve"> obviously </w:t>
      </w:r>
      <w:r w:rsidRPr="00D811FB">
        <w:rPr>
          <w:rStyle w:val="underline"/>
          <w:szCs w:val="20"/>
          <w:highlight w:val="cyan"/>
        </w:rPr>
        <w:t>social fabrications</w:t>
      </w:r>
      <w:r w:rsidRPr="00AE1D08">
        <w:rPr>
          <w:sz w:val="16"/>
          <w:szCs w:val="20"/>
        </w:rPr>
        <w:t xml:space="preserve">. </w:t>
      </w:r>
      <w:r w:rsidRPr="00AE1D08">
        <w:rPr>
          <w:rStyle w:val="underline"/>
          <w:szCs w:val="20"/>
        </w:rPr>
        <w:t>But to what extent is this observation of any</w:t>
      </w:r>
      <w:r w:rsidRPr="00AE1D08">
        <w:rPr>
          <w:sz w:val="16"/>
          <w:szCs w:val="20"/>
        </w:rPr>
        <w:t xml:space="preserve"> real </w:t>
      </w:r>
      <w:r w:rsidRPr="00AE1D08">
        <w:rPr>
          <w:rStyle w:val="underline"/>
          <w:szCs w:val="20"/>
        </w:rPr>
        <w:t>use</w:t>
      </w:r>
      <w:r w:rsidRPr="00AE1D08">
        <w:rPr>
          <w:sz w:val="16"/>
          <w:szCs w:val="20"/>
        </w:rPr>
        <w:t xml:space="preserve">? Just because we acknowledge that the state is a socially fabricated entity, or </w:t>
      </w:r>
      <w:r w:rsidRPr="00AE1D08">
        <w:rPr>
          <w:sz w:val="16"/>
          <w:szCs w:val="20"/>
        </w:rPr>
        <w:lastRenderedPageBreak/>
        <w:t xml:space="preserve">that the division between domestic and international society is arbitrarily inscribed does not make the reality of the state disappear or render invisible international politics. Whether socially constructed or objectively given, the argument over the ontological status of the state is of no particular moment. Does this change our experience of the state or somehow diminish the political-economic-juridical-military functions of the state? </w:t>
      </w:r>
      <w:r w:rsidRPr="0055186C">
        <w:rPr>
          <w:rStyle w:val="Emphasis"/>
        </w:rPr>
        <w:t>To recognize that states are not naturally inscribed by dynamic entities</w:t>
      </w:r>
      <w:r w:rsidRPr="00AE1D08">
        <w:rPr>
          <w:sz w:val="16"/>
          <w:szCs w:val="20"/>
        </w:rPr>
        <w:t xml:space="preserve"> continually dissimilar, economically different, and politically atypical, while perspicacious to our historical and theoretical understanding of the state, </w:t>
      </w:r>
      <w:r w:rsidRPr="0055186C">
        <w:rPr>
          <w:rStyle w:val="Emphasis"/>
        </w:rPr>
        <w:t>in no way detracts from its reality, practices, and consequences</w:t>
      </w:r>
      <w:r w:rsidRPr="0055186C">
        <w:rPr>
          <w:sz w:val="16"/>
          <w:szCs w:val="20"/>
        </w:rPr>
        <w:t>.</w:t>
      </w:r>
      <w:r w:rsidRPr="00AE1D08">
        <w:rPr>
          <w:sz w:val="16"/>
          <w:szCs w:val="20"/>
        </w:rPr>
        <w:t xml:space="preserve"> Similarly, few would object to Ashley's hermeneutic interpretivist understanding of the international sphere as an artificially inscribed demarcation. But, to paraphrase </w:t>
      </w:r>
      <w:proofErr w:type="spellStart"/>
      <w:r w:rsidRPr="00AE1D08">
        <w:rPr>
          <w:sz w:val="16"/>
          <w:szCs w:val="20"/>
        </w:rPr>
        <w:t>Holsti</w:t>
      </w:r>
      <w:proofErr w:type="spellEnd"/>
      <w:r w:rsidRPr="00AE1D08">
        <w:rPr>
          <w:sz w:val="16"/>
          <w:szCs w:val="20"/>
        </w:rPr>
        <w:t xml:space="preserve"> again, so what? </w:t>
      </w:r>
      <w:r w:rsidRPr="00AE1D08">
        <w:rPr>
          <w:rStyle w:val="underline"/>
          <w:szCs w:val="20"/>
        </w:rPr>
        <w:t>This does not make its effect any less real</w:t>
      </w:r>
      <w:r w:rsidRPr="00AE1D08">
        <w:rPr>
          <w:sz w:val="16"/>
          <w:szCs w:val="20"/>
        </w:rPr>
        <w:t xml:space="preserve">, diminish its importance in our lives, </w:t>
      </w:r>
      <w:r w:rsidRPr="00AE1D08">
        <w:rPr>
          <w:rStyle w:val="underline"/>
          <w:szCs w:val="20"/>
        </w:rPr>
        <w:t>or excuse us from paying serious attention to it</w:t>
      </w:r>
      <w:r w:rsidRPr="00AE1D08">
        <w:rPr>
          <w:sz w:val="16"/>
          <w:szCs w:val="20"/>
        </w:rPr>
        <w:t xml:space="preserve">. </w:t>
      </w:r>
      <w:r w:rsidRPr="00AE1D08">
        <w:rPr>
          <w:rStyle w:val="underline"/>
          <w:szCs w:val="20"/>
        </w:rPr>
        <w:t>That</w:t>
      </w:r>
      <w:r w:rsidRPr="00AE1D08">
        <w:rPr>
          <w:sz w:val="16"/>
          <w:szCs w:val="20"/>
        </w:rPr>
        <w:t xml:space="preserve"> international politics and </w:t>
      </w:r>
      <w:r w:rsidRPr="00AE1D08">
        <w:rPr>
          <w:rStyle w:val="underline"/>
          <w:szCs w:val="20"/>
        </w:rPr>
        <w:t>states would not exist without subjectivities is a banal tautology</w:t>
      </w:r>
      <w:r w:rsidRPr="00AE1D08">
        <w:rPr>
          <w:sz w:val="16"/>
          <w:szCs w:val="20"/>
        </w:rPr>
        <w:t xml:space="preserve">. </w:t>
      </w:r>
      <w:r w:rsidRPr="00AE1D08">
        <w:rPr>
          <w:rStyle w:val="underline"/>
          <w:szCs w:val="20"/>
        </w:rPr>
        <w:t>The point</w:t>
      </w:r>
      <w:r w:rsidRPr="00AE1D08">
        <w:rPr>
          <w:sz w:val="16"/>
          <w:szCs w:val="20"/>
        </w:rPr>
        <w:t xml:space="preserve">, surely, </w:t>
      </w:r>
      <w:r w:rsidRPr="00AE1D08">
        <w:rPr>
          <w:rStyle w:val="underline"/>
          <w:szCs w:val="20"/>
        </w:rPr>
        <w:t>is to move beyond this and study these processes</w:t>
      </w:r>
      <w:r w:rsidRPr="00AE1D08">
        <w:rPr>
          <w:sz w:val="16"/>
          <w:szCs w:val="20"/>
        </w:rPr>
        <w:t>. Thus, while intellectually interesting</w:t>
      </w:r>
      <w:r w:rsidRPr="0055186C">
        <w:rPr>
          <w:sz w:val="16"/>
          <w:szCs w:val="20"/>
          <w:highlight w:val="cyan"/>
        </w:rPr>
        <w:t xml:space="preserve">, </w:t>
      </w:r>
      <w:r w:rsidRPr="0055186C">
        <w:rPr>
          <w:rStyle w:val="underline"/>
          <w:szCs w:val="20"/>
          <w:highlight w:val="cyan"/>
        </w:rPr>
        <w:t>constructivist theory is not an end point</w:t>
      </w:r>
      <w:r w:rsidRPr="00AE1D08">
        <w:rPr>
          <w:sz w:val="16"/>
          <w:szCs w:val="20"/>
        </w:rPr>
        <w:t xml:space="preserve"> as Ashley seems to think, </w:t>
      </w:r>
      <w:r w:rsidRPr="0055186C">
        <w:rPr>
          <w:rStyle w:val="underline"/>
          <w:szCs w:val="20"/>
          <w:highlight w:val="cyan"/>
        </w:rPr>
        <w:t>where w</w:t>
      </w:r>
      <w:r w:rsidRPr="00AE1D08">
        <w:rPr>
          <w:rStyle w:val="underline"/>
          <w:szCs w:val="20"/>
        </w:rPr>
        <w:t>e</w:t>
      </w:r>
      <w:r w:rsidRPr="00AE1D08">
        <w:rPr>
          <w:sz w:val="16"/>
          <w:szCs w:val="20"/>
        </w:rPr>
        <w:t xml:space="preserve"> all </w:t>
      </w:r>
      <w:r w:rsidRPr="0055186C">
        <w:rPr>
          <w:rStyle w:val="underline"/>
          <w:szCs w:val="20"/>
          <w:highlight w:val="cyan"/>
        </w:rPr>
        <w:t>throw up our hands and announce</w:t>
      </w:r>
      <w:r w:rsidRPr="0055186C">
        <w:rPr>
          <w:sz w:val="16"/>
          <w:szCs w:val="20"/>
          <w:highlight w:val="cyan"/>
        </w:rPr>
        <w:t xml:space="preserve"> </w:t>
      </w:r>
      <w:r w:rsidRPr="0055186C">
        <w:rPr>
          <w:sz w:val="16"/>
          <w:szCs w:val="20"/>
        </w:rPr>
        <w:t>there</w:t>
      </w:r>
      <w:r w:rsidRPr="00AE1D08">
        <w:rPr>
          <w:sz w:val="16"/>
          <w:szCs w:val="20"/>
        </w:rPr>
        <w:t xml:space="preserve"> are no foundations and </w:t>
      </w:r>
      <w:r w:rsidRPr="0055186C">
        <w:rPr>
          <w:rStyle w:val="underline"/>
          <w:szCs w:val="20"/>
          <w:highlight w:val="cyan"/>
        </w:rPr>
        <w:t>all</w:t>
      </w:r>
      <w:r w:rsidRPr="00AE1D08">
        <w:rPr>
          <w:rStyle w:val="underline"/>
          <w:szCs w:val="20"/>
        </w:rPr>
        <w:t xml:space="preserve"> </w:t>
      </w:r>
      <w:r w:rsidRPr="0055186C">
        <w:rPr>
          <w:rStyle w:val="underline"/>
          <w:szCs w:val="20"/>
          <w:highlight w:val="cyan"/>
        </w:rPr>
        <w:t>reality is an arbitrary social construction</w:t>
      </w:r>
      <w:r w:rsidRPr="00AE1D08">
        <w:rPr>
          <w:sz w:val="16"/>
          <w:szCs w:val="20"/>
        </w:rPr>
        <w:t xml:space="preserve">. Rather, </w:t>
      </w:r>
      <w:r w:rsidRPr="0055186C">
        <w:rPr>
          <w:rStyle w:val="underline"/>
          <w:szCs w:val="20"/>
          <w:highlight w:val="cyan"/>
        </w:rPr>
        <w:t xml:space="preserve">it should be a means of recognizing the </w:t>
      </w:r>
      <w:proofErr w:type="spellStart"/>
      <w:r w:rsidRPr="0055186C">
        <w:rPr>
          <w:rStyle w:val="underline"/>
          <w:szCs w:val="20"/>
          <w:highlight w:val="cyan"/>
        </w:rPr>
        <w:t>structurated</w:t>
      </w:r>
      <w:proofErr w:type="spellEnd"/>
      <w:r w:rsidRPr="0055186C">
        <w:rPr>
          <w:rStyle w:val="underline"/>
          <w:szCs w:val="20"/>
          <w:highlight w:val="cyan"/>
        </w:rPr>
        <w:t xml:space="preserve"> nature of our being and the reciprocity between subjects and structures through history</w:t>
      </w:r>
      <w:r w:rsidRPr="00AE1D08">
        <w:rPr>
          <w:sz w:val="16"/>
          <w:szCs w:val="20"/>
        </w:rPr>
        <w:t>. Ashley, however, seems not to want to do this, but only to deconstruct the state, international politics, and international theory on the basis that none of these is objectively given but fictitious entities that arise out of modernist practices of representation. While an interesting theoretical enterprise, it is of no great consequence to the study of international po</w:t>
      </w:r>
      <w:r w:rsidRPr="00AE1D08">
        <w:rPr>
          <w:sz w:val="16"/>
        </w:rPr>
        <w:t>litics. Indeed, structuration theory has long taken care of these ontological dilemmas that otherwise seem to preoccupy Ashley. 40</w:t>
      </w:r>
    </w:p>
    <w:p w14:paraId="611BD1EA" w14:textId="77777777" w:rsidR="00E54899" w:rsidRDefault="00E54899" w:rsidP="005E7C21">
      <w:pPr>
        <w:tabs>
          <w:tab w:val="left" w:pos="4025"/>
        </w:tabs>
      </w:pPr>
    </w:p>
    <w:p w14:paraId="35F7904B" w14:textId="77777777" w:rsidR="003906F0" w:rsidRDefault="003906F0" w:rsidP="005E7C21">
      <w:pPr>
        <w:tabs>
          <w:tab w:val="left" w:pos="4025"/>
        </w:tabs>
      </w:pPr>
    </w:p>
    <w:p w14:paraId="75675C25" w14:textId="18FDF40E" w:rsidR="003906F0" w:rsidRDefault="00095A49" w:rsidP="003906F0">
      <w:pPr>
        <w:pStyle w:val="Heading4"/>
      </w:pPr>
      <w:r>
        <w:t>7</w:t>
      </w:r>
      <w:r w:rsidR="003906F0">
        <w:t xml:space="preserve">. Perm do both – no reason why we can’t adopt preventive care and </w:t>
      </w:r>
      <w:r w:rsidR="009D48AE">
        <w:t xml:space="preserve">commit to a genealogy at the same time. </w:t>
      </w:r>
    </w:p>
    <w:p w14:paraId="1946DB8C" w14:textId="77777777" w:rsidR="003906F0" w:rsidRDefault="003906F0" w:rsidP="005E7C21">
      <w:pPr>
        <w:tabs>
          <w:tab w:val="left" w:pos="4025"/>
        </w:tabs>
      </w:pPr>
    </w:p>
    <w:p w14:paraId="53A89823" w14:textId="4B196D0F" w:rsidR="00E54899" w:rsidRPr="00AE1D08" w:rsidRDefault="00095A49" w:rsidP="00E54899">
      <w:pPr>
        <w:pStyle w:val="Heading4"/>
      </w:pPr>
      <w:r>
        <w:t>8</w:t>
      </w:r>
      <w:r w:rsidR="003906F0">
        <w:t xml:space="preserve">. </w:t>
      </w:r>
      <w:r w:rsidR="00E54899" w:rsidRPr="00AE1D08">
        <w:t>Reform good—it can correct for the worst excesses of geopolitics</w:t>
      </w:r>
    </w:p>
    <w:p w14:paraId="05E166AA" w14:textId="77777777" w:rsidR="00E54899" w:rsidRPr="00AE1D08" w:rsidRDefault="00E54899" w:rsidP="00E54899">
      <w:proofErr w:type="spellStart"/>
      <w:r w:rsidRPr="00AE1D08">
        <w:rPr>
          <w:rStyle w:val="Style13ptBold"/>
        </w:rPr>
        <w:t>Veemaa</w:t>
      </w:r>
      <w:proofErr w:type="spellEnd"/>
      <w:r w:rsidRPr="00AE1D08">
        <w:rPr>
          <w:rStyle w:val="Style13ptBold"/>
        </w:rPr>
        <w:t xml:space="preserve"> 14</w:t>
      </w:r>
      <w:r w:rsidRPr="00AE1D08">
        <w:t xml:space="preserve"> </w:t>
      </w:r>
      <w:r w:rsidRPr="00AE1D08">
        <w:rPr>
          <w:sz w:val="16"/>
          <w:szCs w:val="16"/>
        </w:rPr>
        <w:t>(</w:t>
      </w:r>
      <w:proofErr w:type="spellStart"/>
      <w:r w:rsidRPr="00AE1D08">
        <w:rPr>
          <w:sz w:val="16"/>
          <w:szCs w:val="16"/>
        </w:rPr>
        <w:t>Jaanus</w:t>
      </w:r>
      <w:proofErr w:type="spellEnd"/>
      <w:r w:rsidRPr="00AE1D08">
        <w:rPr>
          <w:sz w:val="16"/>
          <w:szCs w:val="16"/>
        </w:rPr>
        <w:t xml:space="preserve">, </w:t>
      </w:r>
      <w:proofErr w:type="spellStart"/>
      <w:proofErr w:type="gramStart"/>
      <w:r w:rsidRPr="00AE1D08">
        <w:rPr>
          <w:sz w:val="16"/>
          <w:szCs w:val="16"/>
        </w:rPr>
        <w:t>phD</w:t>
      </w:r>
      <w:proofErr w:type="spellEnd"/>
      <w:proofErr w:type="gramEnd"/>
      <w:r w:rsidRPr="00AE1D08">
        <w:rPr>
          <w:sz w:val="16"/>
          <w:szCs w:val="16"/>
        </w:rPr>
        <w:t xml:space="preserve"> in human geography and regional planning at the University of Tartu. “Reconsidering geography and power: policy ensembles, spatial knowledge, and the quest for consistent imagination.”  Dissertation. p 42. </w:t>
      </w:r>
      <w:hyperlink r:id="rId21" w:history="1">
        <w:r w:rsidRPr="00AE1D08">
          <w:rPr>
            <w:rStyle w:val="Hyperlink"/>
            <w:sz w:val="16"/>
            <w:szCs w:val="16"/>
          </w:rPr>
          <w:t>http://dspace.ut.ee/bitstream/handle/10062/44335/veemaa_jaanus.pdf?sequence=3&amp;isAllowed=y</w:t>
        </w:r>
      </w:hyperlink>
      <w:r w:rsidRPr="00AE1D08">
        <w:rPr>
          <w:sz w:val="16"/>
          <w:szCs w:val="16"/>
        </w:rPr>
        <w:t xml:space="preserve"> )</w:t>
      </w:r>
    </w:p>
    <w:p w14:paraId="332C3A1C" w14:textId="77777777" w:rsidR="00E54899" w:rsidRPr="00AE1D08" w:rsidRDefault="00E54899" w:rsidP="00E54899">
      <w:pPr>
        <w:rPr>
          <w:sz w:val="16"/>
        </w:rPr>
      </w:pPr>
      <w:r w:rsidRPr="00AE1D08">
        <w:rPr>
          <w:sz w:val="16"/>
        </w:rPr>
        <w:t xml:space="preserve">Secondly, </w:t>
      </w:r>
      <w:r w:rsidRPr="003A7EB2">
        <w:rPr>
          <w:rStyle w:val="StyleUnderline"/>
          <w:highlight w:val="cyan"/>
        </w:rPr>
        <w:t>reformist imaginations</w:t>
      </w:r>
      <w:r w:rsidRPr="00AE1D08">
        <w:rPr>
          <w:sz w:val="16"/>
        </w:rPr>
        <w:t xml:space="preserve"> (study II) are linked to a variety of reform policies that </w:t>
      </w:r>
      <w:r w:rsidRPr="003A7EB2">
        <w:rPr>
          <w:rStyle w:val="StyleUnderline"/>
          <w:highlight w:val="cyan"/>
        </w:rPr>
        <w:t>aim at</w:t>
      </w:r>
      <w:r w:rsidRPr="00AE1D08">
        <w:rPr>
          <w:sz w:val="16"/>
        </w:rPr>
        <w:t xml:space="preserve"> re-</w:t>
      </w:r>
      <w:proofErr w:type="spellStart"/>
      <w:r w:rsidRPr="00AE1D08">
        <w:rPr>
          <w:sz w:val="16"/>
        </w:rPr>
        <w:t>organising</w:t>
      </w:r>
      <w:proofErr w:type="spellEnd"/>
      <w:r w:rsidRPr="00AE1D08">
        <w:rPr>
          <w:sz w:val="16"/>
        </w:rPr>
        <w:t xml:space="preserve"> and </w:t>
      </w:r>
      <w:r w:rsidRPr="003A7EB2">
        <w:rPr>
          <w:rStyle w:val="StyleUnderline"/>
          <w:highlight w:val="cyan"/>
        </w:rPr>
        <w:t>improving spatial governance</w:t>
      </w:r>
      <w:r w:rsidRPr="00AE1D08">
        <w:rPr>
          <w:sz w:val="16"/>
        </w:rPr>
        <w:t xml:space="preserve"> (e.g. administration reform, education reform, amendment of the electoral system). For instance, the argument that the number of local municipalities in Estonia is too high or that </w:t>
      </w:r>
      <w:proofErr w:type="spellStart"/>
      <w:r w:rsidRPr="00AE1D08">
        <w:rPr>
          <w:sz w:val="16"/>
        </w:rPr>
        <w:t>Piirissaare</w:t>
      </w:r>
      <w:proofErr w:type="spellEnd"/>
      <w:r w:rsidRPr="00AE1D08">
        <w:rPr>
          <w:sz w:val="16"/>
        </w:rPr>
        <w:t xml:space="preserve"> Municipality is too small could reflect the reformist imagination about bigger, more effective municipalities that are able to drive socio-economic development in peripheral areas. Reformist imaginations are formed during a limited time period and they lose their actuality when the particular reform is abandoned or postponed. However, if the reform is abandoned or postponed, then these imaginations can be reused when power institutions decide to re-launch the reform process. Compared to integrative imaginations, the formation of reformist imaginations differs in two main aspects. Firstly, reformist imagination is normally related only to selected aspects of the </w:t>
      </w:r>
      <w:r w:rsidRPr="00AE1D08">
        <w:rPr>
          <w:rStyle w:val="StyleUnderline"/>
        </w:rPr>
        <w:t xml:space="preserve">spatial </w:t>
      </w:r>
      <w:proofErr w:type="spellStart"/>
      <w:r w:rsidRPr="00AE1D08">
        <w:rPr>
          <w:sz w:val="16"/>
        </w:rPr>
        <w:t>reorganisation</w:t>
      </w:r>
      <w:proofErr w:type="spellEnd"/>
      <w:r w:rsidRPr="00AE1D08">
        <w:rPr>
          <w:sz w:val="16"/>
        </w:rPr>
        <w:t xml:space="preserve">. Because of this, such </w:t>
      </w:r>
      <w:r w:rsidRPr="00AE1D08">
        <w:rPr>
          <w:rStyle w:val="StyleUnderline"/>
        </w:rPr>
        <w:t>imaginations are not considered to be integrative but functional</w:t>
      </w:r>
      <w:r w:rsidRPr="00AE1D08">
        <w:rPr>
          <w:sz w:val="16"/>
        </w:rPr>
        <w:t xml:space="preserve">. For example, the re-imagination of administrative districts is usually not </w:t>
      </w:r>
      <w:r w:rsidRPr="00AE1D08">
        <w:rPr>
          <w:rStyle w:val="StyleUnderline"/>
        </w:rPr>
        <w:t xml:space="preserve">initiated by the </w:t>
      </w:r>
      <w:r w:rsidRPr="00AE1D08">
        <w:rPr>
          <w:sz w:val="16"/>
        </w:rPr>
        <w:t xml:space="preserve">ambition to link people to certain areas, but rather by the </w:t>
      </w:r>
      <w:r w:rsidRPr="00AE1D08">
        <w:rPr>
          <w:rStyle w:val="StyleUnderline"/>
        </w:rPr>
        <w:t>need for more effective management</w:t>
      </w:r>
      <w:r w:rsidRPr="00AE1D08">
        <w:rPr>
          <w:sz w:val="16"/>
        </w:rPr>
        <w:t xml:space="preserve"> of capital </w:t>
      </w:r>
      <w:r w:rsidRPr="00AE1D08">
        <w:rPr>
          <w:rStyle w:val="StyleUnderline"/>
        </w:rPr>
        <w:t>and</w:t>
      </w:r>
      <w:r w:rsidRPr="00AE1D08">
        <w:rPr>
          <w:sz w:val="16"/>
        </w:rPr>
        <w:t xml:space="preserve"> better </w:t>
      </w:r>
      <w:r w:rsidRPr="00AE1D08">
        <w:rPr>
          <w:rStyle w:val="StyleUnderline"/>
        </w:rPr>
        <w:t>availability of services</w:t>
      </w:r>
      <w:r w:rsidRPr="00AE1D08">
        <w:rPr>
          <w:sz w:val="16"/>
        </w:rPr>
        <w:t xml:space="preserve"> at all related sites and scales of governance. Secondly, the production of reformist imaginations tends to be more visible and open for public contribution. The initiators of reforms often prefer to fill in drafts – reform agendas, strategies, and documents – with spatial imaginations that they expect to be potentially modifiable and replaceable during the reform process (Tewdwr-Jones &amp; </w:t>
      </w:r>
      <w:proofErr w:type="spellStart"/>
      <w:r w:rsidRPr="00AE1D08">
        <w:rPr>
          <w:sz w:val="16"/>
        </w:rPr>
        <w:t>Allmendinger</w:t>
      </w:r>
      <w:proofErr w:type="spellEnd"/>
      <w:r w:rsidRPr="00AE1D08">
        <w:rPr>
          <w:sz w:val="16"/>
        </w:rPr>
        <w:t xml:space="preserve"> 1998). This also means that </w:t>
      </w:r>
      <w:r w:rsidRPr="003A7EB2">
        <w:rPr>
          <w:rStyle w:val="Emphasis"/>
          <w:highlight w:val="cyan"/>
        </w:rPr>
        <w:t>reformist imaginations are not ideologically exclusive</w:t>
      </w:r>
      <w:r w:rsidRPr="00AE1D08">
        <w:rPr>
          <w:sz w:val="16"/>
        </w:rPr>
        <w:t xml:space="preserve">. The final </w:t>
      </w:r>
      <w:r w:rsidRPr="003A7EB2">
        <w:rPr>
          <w:rStyle w:val="StyleUnderline"/>
          <w:highlight w:val="cyan"/>
        </w:rPr>
        <w:t>imaginations that are put into reform practice are formed in</w:t>
      </w:r>
      <w:r w:rsidRPr="00AE1D08">
        <w:rPr>
          <w:sz w:val="16"/>
        </w:rPr>
        <w:t xml:space="preserve"> political and public </w:t>
      </w:r>
      <w:r w:rsidRPr="003A7EB2">
        <w:rPr>
          <w:rStyle w:val="StyleUnderline"/>
          <w:highlight w:val="cyan"/>
        </w:rPr>
        <w:t>debates by</w:t>
      </w:r>
      <w:r w:rsidRPr="00AE1D08">
        <w:rPr>
          <w:sz w:val="16"/>
        </w:rPr>
        <w:t xml:space="preserve"> a number of institutions, consultants, and social </w:t>
      </w:r>
      <w:r w:rsidRPr="003A7EB2">
        <w:rPr>
          <w:rStyle w:val="StyleUnderline"/>
          <w:highlight w:val="cyan"/>
        </w:rPr>
        <w:t>groups that may support different ideologies</w:t>
      </w:r>
      <w:r w:rsidRPr="00AE1D08">
        <w:rPr>
          <w:sz w:val="16"/>
        </w:rPr>
        <w:t xml:space="preserve"> and interests. It is expected by reformers that open </w:t>
      </w:r>
      <w:r w:rsidRPr="005A7688">
        <w:rPr>
          <w:rStyle w:val="StyleUnderline"/>
          <w:highlight w:val="cyan"/>
        </w:rPr>
        <w:t>debate</w:t>
      </w:r>
      <w:r w:rsidRPr="00AE1D08">
        <w:rPr>
          <w:sz w:val="16"/>
        </w:rPr>
        <w:t xml:space="preserve"> between </w:t>
      </w:r>
      <w:r w:rsidRPr="005A7688">
        <w:rPr>
          <w:sz w:val="16"/>
          <w:highlight w:val="cyan"/>
        </w:rPr>
        <w:t xml:space="preserve">participants </w:t>
      </w:r>
      <w:r w:rsidRPr="005A7688">
        <w:rPr>
          <w:rStyle w:val="StyleUnderline"/>
          <w:highlight w:val="cyan"/>
        </w:rPr>
        <w:t>over spatial imagination</w:t>
      </w:r>
      <w:r w:rsidRPr="00AE1D08">
        <w:rPr>
          <w:rStyle w:val="StyleUnderline"/>
        </w:rPr>
        <w:t>s</w:t>
      </w:r>
      <w:r w:rsidRPr="00AE1D08">
        <w:rPr>
          <w:sz w:val="16"/>
        </w:rPr>
        <w:t xml:space="preserve"> often </w:t>
      </w:r>
      <w:r w:rsidRPr="005A7688">
        <w:rPr>
          <w:rStyle w:val="StyleUnderline"/>
          <w:highlight w:val="cyan"/>
        </w:rPr>
        <w:t>helps to sift out the most productive way of spatial governance</w:t>
      </w:r>
      <w:r w:rsidRPr="00AE1D08">
        <w:rPr>
          <w:sz w:val="16"/>
        </w:rPr>
        <w:t xml:space="preserve"> (see also Hammarlund 2004). This flexible approach to imagination allows them also to secure societal support for reform policies and make the execution of reform easier.</w:t>
      </w:r>
    </w:p>
    <w:p w14:paraId="0350F3E0" w14:textId="77777777" w:rsidR="00E54899" w:rsidRDefault="00E54899" w:rsidP="005E7C21">
      <w:pPr>
        <w:tabs>
          <w:tab w:val="left" w:pos="4025"/>
        </w:tabs>
      </w:pPr>
    </w:p>
    <w:p w14:paraId="4C7C485E" w14:textId="51C3A12B" w:rsidR="002801C5" w:rsidRDefault="005E7C21" w:rsidP="005E7C21">
      <w:pPr>
        <w:tabs>
          <w:tab w:val="left" w:pos="4025"/>
        </w:tabs>
      </w:pPr>
      <w:r>
        <w:tab/>
      </w:r>
    </w:p>
    <w:p w14:paraId="23C71553" w14:textId="40098C67" w:rsidR="007716CA" w:rsidRDefault="00095A49" w:rsidP="001278C3">
      <w:pPr>
        <w:pStyle w:val="Heading4"/>
      </w:pPr>
      <w:r>
        <w:t>9</w:t>
      </w:r>
      <w:r w:rsidR="001278C3">
        <w:t>. N</w:t>
      </w:r>
      <w:r w:rsidR="007716CA">
        <w:t xml:space="preserve">o Link – the plan recognizes alternate cartographies </w:t>
      </w:r>
      <w:r w:rsidR="007D6AA2">
        <w:t>–</w:t>
      </w:r>
      <w:r w:rsidR="007716CA">
        <w:t xml:space="preserve"> </w:t>
      </w:r>
      <w:r w:rsidR="007D6AA2">
        <w:t xml:space="preserve">our Hip and </w:t>
      </w:r>
      <w:proofErr w:type="spellStart"/>
      <w:r w:rsidR="007D6AA2">
        <w:t>Hiaso</w:t>
      </w:r>
      <w:proofErr w:type="spellEnd"/>
      <w:r w:rsidR="007D6AA2">
        <w:t xml:space="preserve"> evidence describes the structural violence forced upon disadvantaged </w:t>
      </w:r>
      <w:r w:rsidR="005E7C21">
        <w:t xml:space="preserve">populations in various rural parts of China. </w:t>
      </w:r>
    </w:p>
    <w:p w14:paraId="2789D2C1" w14:textId="77777777" w:rsidR="007716CA" w:rsidRDefault="007716CA" w:rsidP="00466148"/>
    <w:p w14:paraId="5D396155" w14:textId="26EEA2F9" w:rsidR="003E4F47" w:rsidRPr="00C84AAB" w:rsidRDefault="00095A49" w:rsidP="003E4F47">
      <w:pPr>
        <w:pStyle w:val="Heading4"/>
        <w:rPr>
          <w:rStyle w:val="Style13ptBold"/>
          <w:b/>
          <w:bCs w:val="0"/>
        </w:rPr>
      </w:pPr>
      <w:r>
        <w:t>10</w:t>
      </w:r>
      <w:r w:rsidR="001278C3">
        <w:t xml:space="preserve">. </w:t>
      </w:r>
      <w:r>
        <w:t>No solvency – theorizing</w:t>
      </w:r>
      <w:r w:rsidR="00CA4246">
        <w:t xml:space="preserve"> about assumptions never </w:t>
      </w:r>
      <w:proofErr w:type="spellStart"/>
      <w:r w:rsidR="00CA4246">
        <w:t>tanslates</w:t>
      </w:r>
      <w:proofErr w:type="spellEnd"/>
      <w:r w:rsidR="00CA4246">
        <w:t xml:space="preserve"> to useful action. </w:t>
      </w:r>
    </w:p>
    <w:p w14:paraId="7D57DE21" w14:textId="77777777" w:rsidR="003E4F47" w:rsidRPr="00861280" w:rsidRDefault="003E4F47" w:rsidP="003E4F47">
      <w:r w:rsidRPr="00861280">
        <w:rPr>
          <w:rStyle w:val="Style13ptBold"/>
        </w:rPr>
        <w:t>Lake 11</w:t>
      </w:r>
      <w:r w:rsidRPr="00861280">
        <w:t xml:space="preserve"> (David A., Jerri-Ann and Gary E. Jacobs Professor of Social Sciences and Distinguished Professor of Political Science at the University of California – San Diego, “Why ‘‘isms’’ Are Evil: Theory, Epistemology, and Academic Sects as Impediments to Understanding and Progress,” International Studies Quarterly (2011) 55, 465–480)</w:t>
      </w:r>
      <w:r>
        <w:tab/>
      </w:r>
    </w:p>
    <w:p w14:paraId="2EF1998A" w14:textId="77777777" w:rsidR="003E4F47" w:rsidRPr="007D5A09" w:rsidRDefault="003E4F47" w:rsidP="003E4F47">
      <w:pPr>
        <w:rPr>
          <w:sz w:val="16"/>
          <w:lang w:eastAsia="zh-CN"/>
        </w:rPr>
      </w:pPr>
      <w:r w:rsidRPr="007D5A09">
        <w:rPr>
          <w:sz w:val="16"/>
          <w:lang w:eastAsia="zh-CN"/>
        </w:rPr>
        <w:t xml:space="preserve">These ﬁve pathologies combine to divert professional debate from the substance of world politics to ﬁrst principles. Having created academic sects based on incommensurate assumptions and supported by selective evidence, we do not seek </w:t>
      </w:r>
      <w:r w:rsidRPr="00DC0C12">
        <w:rPr>
          <w:sz w:val="16"/>
          <w:lang w:eastAsia="zh-CN"/>
        </w:rPr>
        <w:t xml:space="preserve">to assess which approach helps us understand world politics best (or helps us understand which range of phenomena best). We focus instead on the inherent superiority of this or that set of assumptions. </w:t>
      </w:r>
      <w:r w:rsidRPr="00DC0C12">
        <w:rPr>
          <w:rStyle w:val="StyleUnderline"/>
        </w:rPr>
        <w:t>Rather than seeking to understand the world—</w:t>
      </w:r>
      <w:r w:rsidRPr="00BB1F7D">
        <w:rPr>
          <w:rStyle w:val="Emphasis"/>
        </w:rPr>
        <w:t>our highest obligation as scholars</w:t>
      </w:r>
      <w:r w:rsidRPr="00BB1F7D">
        <w:rPr>
          <w:rStyle w:val="StyleUnderline"/>
        </w:rPr>
        <w:t>—</w:t>
      </w:r>
      <w:r w:rsidRPr="0055186C">
        <w:rPr>
          <w:rStyle w:val="Emphasis"/>
          <w:szCs w:val="26"/>
          <w:highlight w:val="cyan"/>
        </w:rPr>
        <w:t>we debate assumptions seemingly without end</w:t>
      </w:r>
      <w:r w:rsidRPr="00DC0C12">
        <w:rPr>
          <w:rStyle w:val="StyleUnderline"/>
        </w:rPr>
        <w:t>.</w:t>
      </w:r>
      <w:r w:rsidRPr="00DC0C12">
        <w:rPr>
          <w:sz w:val="16"/>
          <w:lang w:eastAsia="zh-CN"/>
        </w:rPr>
        <w:t xml:space="preserve"> What are the fundamental units of world politics? Are individuals, groups or social collectivities, or organizations ‘‘rational’’? Do actors seek power, welfare, justice, or something else? Which matters more, system or unit, structure or agency? Without comparable propositions derived from these competing research traditions and assessed against the same patterns of behavior, </w:t>
      </w:r>
      <w:r w:rsidRPr="00BB1F7D">
        <w:rPr>
          <w:rStyle w:val="StyleUnderline"/>
        </w:rPr>
        <w:t>there is no possible answer to such existential questions</w:t>
      </w:r>
      <w:r w:rsidRPr="00DC0C12">
        <w:rPr>
          <w:rStyle w:val="StyleUnderline"/>
        </w:rPr>
        <w:t xml:space="preserve">. </w:t>
      </w:r>
      <w:r w:rsidRPr="0055186C">
        <w:rPr>
          <w:rStyle w:val="StyleUnderline"/>
          <w:highlight w:val="cyan"/>
        </w:rPr>
        <w:t>This</w:t>
      </w:r>
      <w:r w:rsidRPr="00DC0C12">
        <w:rPr>
          <w:rStyle w:val="StyleUnderline"/>
        </w:rPr>
        <w:t xml:space="preserve"> </w:t>
      </w:r>
      <w:r w:rsidRPr="00DC0C12">
        <w:rPr>
          <w:sz w:val="16"/>
          <w:lang w:eastAsia="zh-CN"/>
        </w:rPr>
        <w:t xml:space="preserve">makes for a continuing and lively debate of course, but it </w:t>
      </w:r>
      <w:r w:rsidRPr="0055186C">
        <w:rPr>
          <w:rStyle w:val="Emphasis"/>
          <w:highlight w:val="cyan"/>
        </w:rPr>
        <w:t xml:space="preserve">adds little to our understanding of world politics and </w:t>
      </w:r>
      <w:r w:rsidRPr="0055186C">
        <w:rPr>
          <w:rStyle w:val="Emphasis"/>
          <w:szCs w:val="26"/>
          <w:highlight w:val="cyan"/>
        </w:rPr>
        <w:t>nothing at all to practical policymakers</w:t>
      </w:r>
      <w:r w:rsidRPr="0055186C">
        <w:rPr>
          <w:rStyle w:val="Emphasis"/>
          <w:highlight w:val="cyan"/>
        </w:rPr>
        <w:t>.</w:t>
      </w:r>
      <w:r w:rsidRPr="00DC0C12">
        <w:rPr>
          <w:sz w:val="16"/>
          <w:lang w:eastAsia="zh-CN"/>
        </w:rPr>
        <w:t xml:space="preserve"> </w:t>
      </w:r>
      <w:r w:rsidRPr="00DC0C12">
        <w:rPr>
          <w:rStyle w:val="StyleUnderline"/>
        </w:rPr>
        <w:t xml:space="preserve">Rather than seeking to understand the complex and often frightening world around us, </w:t>
      </w:r>
      <w:r w:rsidRPr="0055186C">
        <w:rPr>
          <w:rStyle w:val="Emphasis"/>
          <w:highlight w:val="cyan"/>
        </w:rPr>
        <w:t>we spend far too much of our intellectual time</w:t>
      </w:r>
      <w:r w:rsidRPr="00DC0C12">
        <w:rPr>
          <w:sz w:val="16"/>
          <w:lang w:eastAsia="zh-CN"/>
        </w:rPr>
        <w:t xml:space="preserve"> and energy </w:t>
      </w:r>
      <w:r w:rsidRPr="0055186C">
        <w:rPr>
          <w:rStyle w:val="Emphasis"/>
          <w:highlight w:val="cyan"/>
        </w:rPr>
        <w:t>debating assumptions as if they mattered in absolute terms</w:t>
      </w:r>
      <w:r w:rsidRPr="00DC0C12">
        <w:rPr>
          <w:rStyle w:val="Emphasis"/>
        </w:rPr>
        <w:t>.</w:t>
      </w:r>
      <w:r w:rsidRPr="00DC0C12">
        <w:rPr>
          <w:sz w:val="16"/>
          <w:lang w:eastAsia="zh-CN"/>
        </w:rPr>
        <w:t xml:space="preserve"> It is here that </w:t>
      </w:r>
      <w:r w:rsidRPr="0055186C">
        <w:rPr>
          <w:rStyle w:val="StyleUnderline"/>
          <w:highlight w:val="cyan"/>
        </w:rPr>
        <w:t>research traditions tip over from being useful organizing devices to theologies.</w:t>
      </w:r>
      <w:r w:rsidRPr="00DC0C12">
        <w:rPr>
          <w:rStyle w:val="StyleUnderline"/>
        </w:rPr>
        <w:t xml:space="preserve"> </w:t>
      </w:r>
      <w:r w:rsidRPr="00DC0C12">
        <w:rPr>
          <w:sz w:val="16"/>
          <w:lang w:eastAsia="zh-CN"/>
        </w:rPr>
        <w:t xml:space="preserve">Assumptions stop being treated as more or less useful simpliﬁcations of a complex reality and become beliefs that are accepted or not as truths. </w:t>
      </w:r>
      <w:r w:rsidRPr="00DC0C12">
        <w:rPr>
          <w:rStyle w:val="StyleUnderline"/>
        </w:rPr>
        <w:t>We have left the realm of scholarly inquiry and entered the world of academic religions.</w:t>
      </w:r>
      <w:r w:rsidRPr="00DC0C12">
        <w:rPr>
          <w:sz w:val="16"/>
          <w:lang w:eastAsia="zh-CN"/>
        </w:rPr>
        <w:t xml:space="preserve"> By</w:t>
      </w:r>
      <w:r w:rsidRPr="007D5A09">
        <w:rPr>
          <w:sz w:val="16"/>
          <w:lang w:eastAsia="zh-CN"/>
        </w:rPr>
        <w:t xml:space="preserve"> whatever deﬁnition, we have stopped doing ‘‘science.’’</w:t>
      </w:r>
    </w:p>
    <w:p w14:paraId="6FA18C54" w14:textId="77777777" w:rsidR="005B35D4" w:rsidRDefault="005B35D4" w:rsidP="00466148"/>
    <w:p w14:paraId="5809D2DA" w14:textId="14EEA3E6" w:rsidR="00BD005F" w:rsidRDefault="00545F87" w:rsidP="00BD005F">
      <w:pPr>
        <w:pStyle w:val="Heading4"/>
      </w:pPr>
      <w:r>
        <w:t>1</w:t>
      </w:r>
      <w:r w:rsidR="00CC2687">
        <w:t>1</w:t>
      </w:r>
      <w:r w:rsidR="001278C3">
        <w:t xml:space="preserve">. </w:t>
      </w:r>
      <w:r w:rsidR="00BD005F">
        <w:t xml:space="preserve">Reject </w:t>
      </w:r>
      <w:r w:rsidR="00CD66ED">
        <w:t>vague alternatives – just saying ‘</w:t>
      </w:r>
      <w:proofErr w:type="spellStart"/>
      <w:r w:rsidR="00CD66ED">
        <w:t>geneology</w:t>
      </w:r>
      <w:proofErr w:type="spellEnd"/>
      <w:r w:rsidR="00CD66ED">
        <w:t xml:space="preserve">’ does not specify the method of the alternative or its </w:t>
      </w:r>
      <w:r w:rsidR="00D811FB">
        <w:t>consequences</w:t>
      </w:r>
      <w:r w:rsidR="00CD66ED">
        <w:t xml:space="preserve"> – specifying is key to </w:t>
      </w:r>
      <w:proofErr w:type="spellStart"/>
      <w:r w:rsidR="00CD66ED">
        <w:t>indepth</w:t>
      </w:r>
      <w:proofErr w:type="spellEnd"/>
      <w:r w:rsidR="00CD66ED">
        <w:t xml:space="preserve"> debate and clash – we must know what the alt is before we can formulate answers to it – that’s key to </w:t>
      </w:r>
      <w:r w:rsidR="00D811FB">
        <w:t>rigorous</w:t>
      </w:r>
      <w:r w:rsidR="00CD66ED">
        <w:t xml:space="preserve"> testing and education. </w:t>
      </w:r>
      <w:r w:rsidR="00D811FB">
        <w:t>I</w:t>
      </w:r>
      <w:r w:rsidR="00CC2687">
        <w:t>t’s a voter for education and good debate.</w:t>
      </w:r>
    </w:p>
    <w:p w14:paraId="67A5CDBF" w14:textId="77777777" w:rsidR="00D92375" w:rsidRDefault="00D92375" w:rsidP="00466148"/>
    <w:p w14:paraId="246A6F56" w14:textId="7B7B6873" w:rsidR="00D92375" w:rsidRPr="00357836" w:rsidRDefault="009D48AE" w:rsidP="00D92375">
      <w:pPr>
        <w:pStyle w:val="Heading4"/>
      </w:pPr>
      <w:r>
        <w:t>1</w:t>
      </w:r>
      <w:r w:rsidR="00545F87">
        <w:t>2</w:t>
      </w:r>
      <w:r w:rsidR="001278C3">
        <w:t xml:space="preserve">. </w:t>
      </w:r>
      <w:r w:rsidR="00A70652">
        <w:t>DA to the Alt</w:t>
      </w:r>
      <w:r w:rsidR="005402F1">
        <w:t xml:space="preserve"> - </w:t>
      </w:r>
      <w:r w:rsidR="00D92375" w:rsidRPr="00357836">
        <w:t xml:space="preserve">Genealogy is useless and </w:t>
      </w:r>
      <w:proofErr w:type="spellStart"/>
      <w:r w:rsidR="00D92375" w:rsidRPr="00357836">
        <w:t>essentializing</w:t>
      </w:r>
      <w:proofErr w:type="spellEnd"/>
      <w:r w:rsidR="005402F1">
        <w:t xml:space="preserve"> – </w:t>
      </w:r>
      <w:r w:rsidR="00CC2687">
        <w:t>exacerbates</w:t>
      </w:r>
      <w:r w:rsidR="005402F1">
        <w:t xml:space="preserve"> the problem. </w:t>
      </w:r>
    </w:p>
    <w:p w14:paraId="223DEDC4" w14:textId="77777777" w:rsidR="00D92375" w:rsidRPr="00317D81" w:rsidRDefault="00D92375" w:rsidP="00D92375">
      <w:proofErr w:type="spellStart"/>
      <w:r w:rsidRPr="00317D81">
        <w:rPr>
          <w:rStyle w:val="Style13ptBold"/>
        </w:rPr>
        <w:t>Lightbody</w:t>
      </w:r>
      <w:proofErr w:type="spellEnd"/>
      <w:r w:rsidRPr="00317D81">
        <w:rPr>
          <w:rStyle w:val="Style13ptBold"/>
        </w:rPr>
        <w:t xml:space="preserve"> 10</w:t>
      </w:r>
      <w:r>
        <w:t xml:space="preserve"> [Brian, </w:t>
      </w:r>
      <w:r w:rsidRPr="00317D81">
        <w:t>“Philosophical Genealogy: An Epistemological Reconstruction of Nietzsche and Foucault's Genealogical Met</w:t>
      </w:r>
      <w:r>
        <w:t>hod, Volume 1”, 2010, p. 4-6 //</w:t>
      </w:r>
      <w:r w:rsidRPr="00317D81">
        <w:t>GK</w:t>
      </w:r>
      <w:r>
        <w:t>]</w:t>
      </w:r>
    </w:p>
    <w:p w14:paraId="3CD74288" w14:textId="77777777" w:rsidR="00D92375" w:rsidRPr="00E93908" w:rsidRDefault="00D92375" w:rsidP="00D92375">
      <w:pPr>
        <w:rPr>
          <w:rFonts w:asciiTheme="majorHAnsi" w:hAnsiTheme="majorHAnsi"/>
          <w:sz w:val="14"/>
        </w:rPr>
      </w:pPr>
      <w:r w:rsidRPr="00E93908">
        <w:rPr>
          <w:rFonts w:asciiTheme="majorHAnsi" w:hAnsiTheme="majorHAnsi"/>
          <w:sz w:val="14"/>
        </w:rPr>
        <w:t xml:space="preserve">A second theme of this book is to tackle some of the </w:t>
      </w:r>
      <w:r w:rsidRPr="00E93908">
        <w:rPr>
          <w:rStyle w:val="StyleUnderline"/>
          <w:rFonts w:asciiTheme="majorHAnsi" w:hAnsiTheme="majorHAnsi"/>
        </w:rPr>
        <w:t>epistemic problems scholars have leveled against genealogy</w:t>
      </w:r>
      <w:r w:rsidRPr="00E93908">
        <w:rPr>
          <w:rFonts w:asciiTheme="majorHAnsi" w:hAnsiTheme="majorHAnsi"/>
          <w:sz w:val="14"/>
        </w:rPr>
        <w:t xml:space="preserve"> in the secondary literature. </w:t>
      </w:r>
      <w:proofErr w:type="spellStart"/>
      <w:r w:rsidRPr="00E93908">
        <w:rPr>
          <w:rFonts w:asciiTheme="majorHAnsi" w:hAnsiTheme="majorHAnsi"/>
          <w:sz w:val="14"/>
        </w:rPr>
        <w:t>Jurgen</w:t>
      </w:r>
      <w:proofErr w:type="spellEnd"/>
      <w:r w:rsidRPr="00E93908">
        <w:rPr>
          <w:rFonts w:asciiTheme="majorHAnsi" w:hAnsiTheme="majorHAnsi"/>
          <w:sz w:val="14"/>
        </w:rPr>
        <w:t xml:space="preserve"> </w:t>
      </w:r>
      <w:proofErr w:type="spellStart"/>
      <w:r w:rsidRPr="00E93908">
        <w:rPr>
          <w:rFonts w:asciiTheme="majorHAnsi" w:hAnsiTheme="majorHAnsi"/>
          <w:sz w:val="14"/>
        </w:rPr>
        <w:t>Habermas</w:t>
      </w:r>
      <w:proofErr w:type="spellEnd"/>
      <w:r w:rsidRPr="00E93908">
        <w:rPr>
          <w:rFonts w:asciiTheme="majorHAnsi" w:hAnsiTheme="majorHAnsi"/>
          <w:sz w:val="14"/>
        </w:rPr>
        <w:t xml:space="preserve">, Paul </w:t>
      </w:r>
      <w:proofErr w:type="spellStart"/>
      <w:r w:rsidRPr="00E93908">
        <w:rPr>
          <w:rFonts w:asciiTheme="majorHAnsi" w:hAnsiTheme="majorHAnsi"/>
          <w:sz w:val="14"/>
        </w:rPr>
        <w:t>Bove</w:t>
      </w:r>
      <w:proofErr w:type="spellEnd"/>
      <w:r w:rsidRPr="00E93908">
        <w:rPr>
          <w:rFonts w:asciiTheme="majorHAnsi" w:hAnsiTheme="majorHAnsi"/>
          <w:sz w:val="14"/>
        </w:rPr>
        <w:t xml:space="preserve">, Axel </w:t>
      </w:r>
      <w:proofErr w:type="spellStart"/>
      <w:r w:rsidRPr="00E93908">
        <w:rPr>
          <w:rFonts w:asciiTheme="majorHAnsi" w:hAnsiTheme="majorHAnsi"/>
          <w:sz w:val="14"/>
        </w:rPr>
        <w:t>Honneth</w:t>
      </w:r>
      <w:proofErr w:type="spellEnd"/>
      <w:r w:rsidRPr="00E93908">
        <w:rPr>
          <w:rFonts w:asciiTheme="majorHAnsi" w:hAnsiTheme="majorHAnsi"/>
          <w:sz w:val="14"/>
        </w:rPr>
        <w:t xml:space="preserve">, and Alasdair </w:t>
      </w:r>
      <w:proofErr w:type="spellStart"/>
      <w:r w:rsidRPr="00E93908">
        <w:rPr>
          <w:rFonts w:asciiTheme="majorHAnsi" w:hAnsiTheme="majorHAnsi"/>
          <w:sz w:val="14"/>
        </w:rPr>
        <w:t>Maclntyre</w:t>
      </w:r>
      <w:proofErr w:type="spellEnd"/>
      <w:r w:rsidRPr="00E93908">
        <w:rPr>
          <w:rFonts w:asciiTheme="majorHAnsi" w:hAnsiTheme="majorHAnsi"/>
          <w:sz w:val="14"/>
        </w:rPr>
        <w:t xml:space="preserve"> to name but a few, argue that </w:t>
      </w:r>
      <w:r w:rsidRPr="00BD005F">
        <w:rPr>
          <w:rStyle w:val="StyleUnderline"/>
          <w:rFonts w:asciiTheme="majorHAnsi" w:hAnsiTheme="majorHAnsi"/>
          <w:highlight w:val="cyan"/>
        </w:rPr>
        <w:t>genealogy cannot make any positive claims</w:t>
      </w:r>
      <w:r w:rsidRPr="00E93908">
        <w:rPr>
          <w:rFonts w:asciiTheme="majorHAnsi" w:hAnsiTheme="majorHAnsi"/>
          <w:sz w:val="14"/>
        </w:rPr>
        <w:t xml:space="preserve"> (whether method-</w:t>
      </w:r>
      <w:proofErr w:type="spellStart"/>
      <w:r w:rsidRPr="00E93908">
        <w:rPr>
          <w:rFonts w:asciiTheme="majorHAnsi" w:hAnsiTheme="majorHAnsi"/>
          <w:sz w:val="14"/>
        </w:rPr>
        <w:t>ological</w:t>
      </w:r>
      <w:proofErr w:type="spellEnd"/>
      <w:r w:rsidRPr="00E93908">
        <w:rPr>
          <w:rFonts w:asciiTheme="majorHAnsi" w:hAnsiTheme="majorHAnsi"/>
          <w:sz w:val="14"/>
        </w:rPr>
        <w:t xml:space="preserve">, epistemological, ethical or otherwise), </w:t>
      </w:r>
      <w:r w:rsidRPr="00BD005F">
        <w:rPr>
          <w:rStyle w:val="StyleUnderline"/>
          <w:rFonts w:asciiTheme="majorHAnsi" w:hAnsiTheme="majorHAnsi"/>
          <w:highlight w:val="cyan"/>
        </w:rPr>
        <w:t>because it equates all values with power and, therefore, cannot be any more valid nor any less valid than any other method of historical and/or philosophical investigation.</w:t>
      </w:r>
      <w:r w:rsidRPr="00E93908">
        <w:rPr>
          <w:rFonts w:asciiTheme="majorHAnsi" w:hAnsiTheme="majorHAnsi"/>
          <w:sz w:val="14"/>
        </w:rPr>
        <w:t xml:space="preserve">' In sum, since </w:t>
      </w:r>
      <w:r w:rsidRPr="00E93908">
        <w:rPr>
          <w:rStyle w:val="StyleUnderline"/>
          <w:rFonts w:asciiTheme="majorHAnsi" w:hAnsiTheme="majorHAnsi"/>
        </w:rPr>
        <w:t>genealogy argues that all concepts</w:t>
      </w:r>
      <w:r w:rsidRPr="00E93908">
        <w:rPr>
          <w:rFonts w:asciiTheme="majorHAnsi" w:hAnsiTheme="majorHAnsi"/>
          <w:sz w:val="14"/>
        </w:rPr>
        <w:t xml:space="preserve">, ideas and institutions </w:t>
      </w:r>
      <w:r w:rsidRPr="00E93908">
        <w:rPr>
          <w:rStyle w:val="StyleUnderline"/>
          <w:rFonts w:asciiTheme="majorHAnsi" w:hAnsiTheme="majorHAnsi"/>
        </w:rPr>
        <w:t xml:space="preserve">are historical and contingent </w:t>
      </w:r>
      <w:r w:rsidRPr="00E93908">
        <w:rPr>
          <w:rStyle w:val="StyleUnderline"/>
          <w:rFonts w:asciiTheme="majorHAnsi" w:hAnsiTheme="majorHAnsi"/>
        </w:rPr>
        <w:lastRenderedPageBreak/>
        <w:t>constructions of power, then this same analysis must apply</w:t>
      </w:r>
      <w:r w:rsidRPr="00E93908">
        <w:rPr>
          <w:rFonts w:asciiTheme="majorHAnsi" w:hAnsiTheme="majorHAnsi"/>
          <w:sz w:val="14"/>
        </w:rPr>
        <w:t xml:space="preserve">, ceteris paribus, </w:t>
      </w:r>
      <w:r w:rsidRPr="00E93908">
        <w:rPr>
          <w:rStyle w:val="StyleUnderline"/>
          <w:rFonts w:asciiTheme="majorHAnsi" w:hAnsiTheme="majorHAnsi"/>
        </w:rPr>
        <w:t>to the genealogical method itself</w:t>
      </w:r>
      <w:r w:rsidRPr="00E93908">
        <w:rPr>
          <w:rFonts w:asciiTheme="majorHAnsi" w:hAnsiTheme="majorHAnsi"/>
          <w:sz w:val="14"/>
        </w:rPr>
        <w:t xml:space="preserve">. </w:t>
      </w:r>
      <w:r w:rsidRPr="00E93908">
        <w:rPr>
          <w:rStyle w:val="StyleUnderline"/>
          <w:rFonts w:asciiTheme="majorHAnsi" w:hAnsiTheme="majorHAnsi"/>
        </w:rPr>
        <w:t>Genealogies</w:t>
      </w:r>
      <w:r w:rsidRPr="00E93908">
        <w:rPr>
          <w:rFonts w:asciiTheme="majorHAnsi" w:hAnsiTheme="majorHAnsi"/>
          <w:sz w:val="14"/>
        </w:rPr>
        <w:t xml:space="preserve"> and even the genealogical method itself </w:t>
      </w:r>
      <w:r w:rsidRPr="00E93908">
        <w:rPr>
          <w:rStyle w:val="StyleUnderline"/>
          <w:rFonts w:asciiTheme="majorHAnsi" w:hAnsiTheme="majorHAnsi"/>
        </w:rPr>
        <w:t>are incapable of making any truth claims what-</w:t>
      </w:r>
      <w:proofErr w:type="spellStart"/>
      <w:r w:rsidRPr="00E93908">
        <w:rPr>
          <w:rStyle w:val="StyleUnderline"/>
          <w:rFonts w:asciiTheme="majorHAnsi" w:hAnsiTheme="majorHAnsi"/>
        </w:rPr>
        <w:t>soever</w:t>
      </w:r>
      <w:proofErr w:type="spellEnd"/>
      <w:r w:rsidRPr="00E93908">
        <w:rPr>
          <w:rStyle w:val="StyleUnderline"/>
          <w:rFonts w:asciiTheme="majorHAnsi" w:hAnsiTheme="majorHAnsi"/>
        </w:rPr>
        <w:t xml:space="preserve"> because the genealogist admits that all truths are reducible to power formations.</w:t>
      </w:r>
      <w:r w:rsidRPr="00E93908">
        <w:rPr>
          <w:rFonts w:asciiTheme="majorHAnsi" w:hAnsiTheme="majorHAnsi"/>
          <w:sz w:val="14"/>
        </w:rPr>
        <w:t xml:space="preserve"> I demonstrate that </w:t>
      </w:r>
      <w:r w:rsidRPr="00E93908">
        <w:rPr>
          <w:rStyle w:val="StyleUnderline"/>
          <w:rFonts w:asciiTheme="majorHAnsi" w:hAnsiTheme="majorHAnsi"/>
        </w:rPr>
        <w:t>these sorts of arguments</w:t>
      </w:r>
      <w:r w:rsidRPr="00E93908">
        <w:rPr>
          <w:rFonts w:asciiTheme="majorHAnsi" w:hAnsiTheme="majorHAnsi"/>
          <w:sz w:val="14"/>
        </w:rPr>
        <w:t>—ironically—</w:t>
      </w:r>
      <w:r w:rsidRPr="00E93908">
        <w:rPr>
          <w:rStyle w:val="StyleUnderline"/>
          <w:rFonts w:asciiTheme="majorHAnsi" w:hAnsiTheme="majorHAnsi"/>
        </w:rPr>
        <w:t>presuppose that the question: `What is genealogy?' has already been answered</w:t>
      </w:r>
      <w:r w:rsidRPr="00E93908">
        <w:rPr>
          <w:rFonts w:asciiTheme="majorHAnsi" w:hAnsiTheme="majorHAnsi"/>
          <w:sz w:val="14"/>
        </w:rPr>
        <w:t xml:space="preserve">, </w:t>
      </w:r>
      <w:r w:rsidRPr="00E93908">
        <w:rPr>
          <w:rStyle w:val="StyleUnderline"/>
          <w:rFonts w:asciiTheme="majorHAnsi" w:hAnsiTheme="majorHAnsi"/>
        </w:rPr>
        <w:t>when</w:t>
      </w:r>
      <w:r w:rsidRPr="00E93908">
        <w:rPr>
          <w:rFonts w:asciiTheme="majorHAnsi" w:hAnsiTheme="majorHAnsi"/>
          <w:sz w:val="14"/>
        </w:rPr>
        <w:t xml:space="preserve"> in fact </w:t>
      </w:r>
      <w:r w:rsidRPr="00E93908">
        <w:rPr>
          <w:rStyle w:val="StyleUnderline"/>
          <w:rFonts w:asciiTheme="majorHAnsi" w:hAnsiTheme="majorHAnsi"/>
        </w:rPr>
        <w:t>the question has not even been asked.</w:t>
      </w:r>
      <w:r w:rsidRPr="00E93908">
        <w:rPr>
          <w:rFonts w:asciiTheme="majorHAnsi" w:hAnsiTheme="majorHAnsi"/>
          <w:sz w:val="14"/>
        </w:rPr>
        <w:t xml:space="preserve"> Without answering what, precisely, </w:t>
      </w:r>
      <w:proofErr w:type="spellStart"/>
      <w:r w:rsidRPr="00E93908">
        <w:rPr>
          <w:rFonts w:asciiTheme="majorHAnsi" w:hAnsiTheme="majorHAnsi"/>
          <w:sz w:val="14"/>
        </w:rPr>
        <w:t>geneal-ogy</w:t>
      </w:r>
      <w:proofErr w:type="spellEnd"/>
      <w:r w:rsidRPr="00E93908">
        <w:rPr>
          <w:rFonts w:asciiTheme="majorHAnsi" w:hAnsiTheme="majorHAnsi"/>
          <w:sz w:val="14"/>
        </w:rPr>
        <w:t xml:space="preserve"> is</w:t>
      </w:r>
      <w:r w:rsidRPr="00E93908">
        <w:rPr>
          <w:rStyle w:val="StyleUnderline"/>
          <w:rFonts w:asciiTheme="majorHAnsi" w:hAnsiTheme="majorHAnsi"/>
        </w:rPr>
        <w:t xml:space="preserve">, </w:t>
      </w:r>
      <w:r w:rsidRPr="00AA24C8">
        <w:rPr>
          <w:rStyle w:val="StyleUnderline"/>
          <w:rFonts w:asciiTheme="majorHAnsi" w:hAnsiTheme="majorHAnsi"/>
          <w:highlight w:val="cyan"/>
        </w:rPr>
        <w:t>one cannot criticize it in any lucid nor detailed manner</w:t>
      </w:r>
      <w:r w:rsidRPr="00E93908">
        <w:rPr>
          <w:rFonts w:asciiTheme="majorHAnsi" w:hAnsiTheme="majorHAnsi"/>
          <w:sz w:val="14"/>
        </w:rPr>
        <w:t>. I should also point out that my intention in this book is not just to provide an answer to the question: `What is philosophical genealogy?' but indeed is far more ambitious. I demonstrate how all of the sub-questions that stem from this investigation are interrelated to one another with the consequence that all must be asked together and all must be answered together in order to understand, in precise terms, what genealogy is and what it is not. What I offer in the follow-</w:t>
      </w:r>
      <w:proofErr w:type="spellStart"/>
      <w:r w:rsidRPr="00E93908">
        <w:rPr>
          <w:rFonts w:asciiTheme="majorHAnsi" w:hAnsiTheme="majorHAnsi"/>
          <w:sz w:val="14"/>
        </w:rPr>
        <w:t>ing</w:t>
      </w:r>
      <w:proofErr w:type="spellEnd"/>
      <w:r w:rsidRPr="00E93908">
        <w:rPr>
          <w:rFonts w:asciiTheme="majorHAnsi" w:hAnsiTheme="majorHAnsi"/>
          <w:sz w:val="14"/>
        </w:rPr>
        <w:t xml:space="preserve"> work therefore is not a mere summary and exposition of On the Genealogy of Morals and Discipline and Punish. Nor is my primary purpose even a critical examination of these works (though I do engage in this). Rather, the principal aim of this book is to provide nothing less than a reconstruction, indeed, one might even say a radical reconstruction of the aims, methods and techniques of genealogy qua genealogy. That is to say, I will attempt to outline the </w:t>
      </w:r>
      <w:proofErr w:type="spellStart"/>
      <w:r w:rsidRPr="00E93908">
        <w:rPr>
          <w:rFonts w:asciiTheme="majorHAnsi" w:hAnsiTheme="majorHAnsi"/>
          <w:sz w:val="14"/>
        </w:rPr>
        <w:t>schemat-ics</w:t>
      </w:r>
      <w:proofErr w:type="spellEnd"/>
      <w:r w:rsidRPr="00E93908">
        <w:rPr>
          <w:rFonts w:asciiTheme="majorHAnsi" w:hAnsiTheme="majorHAnsi"/>
          <w:sz w:val="14"/>
        </w:rPr>
        <w:t xml:space="preserve"> for a successful genealogical inquiry: both what is required (epistemically and ontologically) and how a genealogical investigation gets off the ground. In sum, this work outlines, in explicit detail, the components, interrelate </w:t>
      </w:r>
      <w:proofErr w:type="spellStart"/>
      <w:r w:rsidRPr="00E93908">
        <w:rPr>
          <w:rFonts w:asciiTheme="majorHAnsi" w:hAnsiTheme="majorHAnsi"/>
          <w:sz w:val="14"/>
        </w:rPr>
        <w:t>ionship</w:t>
      </w:r>
      <w:proofErr w:type="spellEnd"/>
      <w:r w:rsidRPr="00E93908">
        <w:rPr>
          <w:rFonts w:asciiTheme="majorHAnsi" w:hAnsiTheme="majorHAnsi"/>
          <w:sz w:val="14"/>
        </w:rPr>
        <w:t xml:space="preserve"> between these components and goals for a successful, epistemically justified, genealogical investigation. A further caveat is in order before we proceed. Nietzsche and Foucault have been interpreted as post-modern philosophers. Though post-modernism is difficult to define because it eschews all attempts of universal definition, we might begin by claiming that post-modernism is that position which </w:t>
      </w:r>
      <w:r w:rsidRPr="00E93908">
        <w:rPr>
          <w:rStyle w:val="StyleUnderline"/>
          <w:rFonts w:asciiTheme="majorHAnsi" w:hAnsiTheme="majorHAnsi"/>
        </w:rPr>
        <w:t>claims that there is no single Truth</w:t>
      </w:r>
      <w:r w:rsidRPr="00E93908">
        <w:rPr>
          <w:rFonts w:asciiTheme="majorHAnsi" w:hAnsiTheme="majorHAnsi"/>
          <w:sz w:val="14"/>
        </w:rPr>
        <w:t xml:space="preserve"> (with a capital T), </w:t>
      </w:r>
      <w:r w:rsidRPr="00E93908">
        <w:rPr>
          <w:rStyle w:val="StyleUnderline"/>
          <w:rFonts w:asciiTheme="majorHAnsi" w:hAnsiTheme="majorHAnsi"/>
        </w:rPr>
        <w:t>but only multiple truths</w:t>
      </w:r>
      <w:r w:rsidRPr="00E93908">
        <w:rPr>
          <w:rFonts w:asciiTheme="majorHAnsi" w:hAnsiTheme="majorHAnsi"/>
          <w:sz w:val="14"/>
        </w:rPr>
        <w:t xml:space="preserve">. </w:t>
      </w:r>
      <w:r w:rsidRPr="00E93908">
        <w:rPr>
          <w:rStyle w:val="StyleUnderline"/>
          <w:rFonts w:asciiTheme="majorHAnsi" w:hAnsiTheme="majorHAnsi"/>
        </w:rPr>
        <w:t>There is no grand narrative in which everything may be explained, but an infinite number of narratives which are incommensurable with each other</w:t>
      </w:r>
      <w:r w:rsidRPr="00E93908">
        <w:rPr>
          <w:rFonts w:asciiTheme="majorHAnsi" w:hAnsiTheme="majorHAnsi"/>
          <w:sz w:val="14"/>
        </w:rPr>
        <w:t xml:space="preserve">. My aim in this hook is not to interpret philosophical genealogy along these </w:t>
      </w:r>
      <w:proofErr w:type="spellStart"/>
      <w:r w:rsidRPr="00E93908">
        <w:rPr>
          <w:rFonts w:asciiTheme="majorHAnsi" w:hAnsiTheme="majorHAnsi"/>
          <w:sz w:val="14"/>
        </w:rPr>
        <w:t>well trodden</w:t>
      </w:r>
      <w:proofErr w:type="spellEnd"/>
      <w:r w:rsidRPr="00E93908">
        <w:rPr>
          <w:rFonts w:asciiTheme="majorHAnsi" w:hAnsiTheme="majorHAnsi"/>
          <w:sz w:val="14"/>
        </w:rPr>
        <w:t xml:space="preserve"> paths. </w:t>
      </w:r>
      <w:r w:rsidRPr="00AA24C8">
        <w:rPr>
          <w:rStyle w:val="StyleUnderline"/>
          <w:rFonts w:asciiTheme="majorHAnsi" w:hAnsiTheme="majorHAnsi"/>
          <w:highlight w:val="cyan"/>
        </w:rPr>
        <w:t>These interpretations have been tried and are abject fail-</w:t>
      </w:r>
      <w:proofErr w:type="spellStart"/>
      <w:r w:rsidRPr="00AA24C8">
        <w:rPr>
          <w:rStyle w:val="StyleUnderline"/>
          <w:rFonts w:asciiTheme="majorHAnsi" w:hAnsiTheme="majorHAnsi"/>
          <w:highlight w:val="cyan"/>
        </w:rPr>
        <w:t>ures</w:t>
      </w:r>
      <w:proofErr w:type="spellEnd"/>
      <w:r w:rsidRPr="00AA24C8">
        <w:rPr>
          <w:rStyle w:val="StyleUnderline"/>
          <w:rFonts w:asciiTheme="majorHAnsi" w:hAnsiTheme="majorHAnsi"/>
          <w:highlight w:val="cyan"/>
        </w:rPr>
        <w:t>. They fail because they are not philosophical. They fail because they are incoherent.</w:t>
      </w:r>
      <w:r w:rsidRPr="00E93908">
        <w:rPr>
          <w:rStyle w:val="StyleUnderline"/>
          <w:rFonts w:asciiTheme="majorHAnsi" w:hAnsiTheme="majorHAnsi"/>
        </w:rPr>
        <w:t xml:space="preserve"> </w:t>
      </w:r>
      <w:r w:rsidRPr="00E93908">
        <w:rPr>
          <w:rFonts w:asciiTheme="majorHAnsi" w:hAnsiTheme="majorHAnsi"/>
          <w:sz w:val="14"/>
        </w:rPr>
        <w:t xml:space="preserve">What I propose to do is to use the techniques, distinctions and concepts developed in recent analytic philosophy to show that we can have our cake and eat it too. We can provide a rigorous justification of genealogy while preserving its novelty, its profundity, its fecundity. We can preserve the genealogists' call for the </w:t>
      </w:r>
      <w:proofErr w:type="spellStart"/>
      <w:r w:rsidRPr="00E93908">
        <w:rPr>
          <w:rFonts w:asciiTheme="majorHAnsi" w:hAnsiTheme="majorHAnsi"/>
          <w:sz w:val="14"/>
        </w:rPr>
        <w:t>transvaluation</w:t>
      </w:r>
      <w:proofErr w:type="spellEnd"/>
      <w:r w:rsidRPr="00E93908">
        <w:rPr>
          <w:rFonts w:asciiTheme="majorHAnsi" w:hAnsiTheme="majorHAnsi"/>
          <w:sz w:val="14"/>
        </w:rPr>
        <w:t xml:space="preserve"> of all values while also maintaining that some </w:t>
      </w:r>
      <w:proofErr w:type="spellStart"/>
      <w:r w:rsidRPr="00E93908">
        <w:rPr>
          <w:rFonts w:asciiTheme="majorHAnsi" w:hAnsiTheme="majorHAnsi"/>
          <w:sz w:val="14"/>
        </w:rPr>
        <w:t>transvaluations</w:t>
      </w:r>
      <w:proofErr w:type="spellEnd"/>
      <w:r w:rsidRPr="00E93908">
        <w:rPr>
          <w:rFonts w:asciiTheme="majorHAnsi" w:hAnsiTheme="majorHAnsi"/>
          <w:sz w:val="14"/>
        </w:rPr>
        <w:t xml:space="preserve"> are more meritorious than others. We can affirm the </w:t>
      </w:r>
      <w:proofErr w:type="spellStart"/>
      <w:r w:rsidRPr="00E93908">
        <w:rPr>
          <w:rFonts w:asciiTheme="majorHAnsi" w:hAnsiTheme="majorHAnsi"/>
          <w:sz w:val="14"/>
        </w:rPr>
        <w:t>perspectivity</w:t>
      </w:r>
      <w:proofErr w:type="spellEnd"/>
      <w:r w:rsidRPr="00E93908">
        <w:rPr>
          <w:rFonts w:asciiTheme="majorHAnsi" w:hAnsiTheme="majorHAnsi"/>
          <w:sz w:val="14"/>
        </w:rPr>
        <w:t xml:space="preserve"> of truth by showing that a disengaged, objective relation-ship to truth is an incoherent concept. We can view the body and our lives as works of art, but as artifacts that, at the same time, we may only transform because we understand them as natural entities.</w:t>
      </w:r>
    </w:p>
    <w:p w14:paraId="62103FBF" w14:textId="77777777" w:rsidR="00D92375" w:rsidRDefault="00D92375" w:rsidP="00466148"/>
    <w:p w14:paraId="354C5B6A" w14:textId="3E3729BE" w:rsidR="005402F1" w:rsidRDefault="009D48AE" w:rsidP="005402F1">
      <w:pPr>
        <w:pStyle w:val="Heading4"/>
      </w:pPr>
      <w:r>
        <w:t>1</w:t>
      </w:r>
      <w:r w:rsidR="00545F87">
        <w:t>3</w:t>
      </w:r>
      <w:r w:rsidR="001278C3">
        <w:t xml:space="preserve">. </w:t>
      </w:r>
      <w:r w:rsidR="005402F1">
        <w:t xml:space="preserve">Permutation – do the plan and then the alternative – people are dying on a daily basis from poor care – the immediacy of the plan is key to prevent more unnecessary death- the alternative can happen later. </w:t>
      </w:r>
    </w:p>
    <w:p w14:paraId="60F2914B" w14:textId="77777777" w:rsidR="00D92375" w:rsidRDefault="00D92375" w:rsidP="00466148"/>
    <w:p w14:paraId="33CED721" w14:textId="0B6CD4D2" w:rsidR="001D2A59" w:rsidRDefault="00CC2687" w:rsidP="005402F1">
      <w:pPr>
        <w:pStyle w:val="Heading4"/>
      </w:pPr>
      <w:r>
        <w:t>14</w:t>
      </w:r>
      <w:r w:rsidR="001278C3">
        <w:t xml:space="preserve">. </w:t>
      </w:r>
      <w:r w:rsidR="005402F1">
        <w:t xml:space="preserve">Have a high threshold for the link – their Callahan, Kramer, and Shapiro evidence are all descriptive of the status quo – there is no evidenced reason why the </w:t>
      </w:r>
      <w:proofErr w:type="spellStart"/>
      <w:r w:rsidR="005402F1">
        <w:t>aff</w:t>
      </w:r>
      <w:proofErr w:type="spellEnd"/>
      <w:r w:rsidR="005402F1">
        <w:t xml:space="preserve"> makes current assumptions worse or prevents alternative solvency. </w:t>
      </w:r>
      <w:r>
        <w:t xml:space="preserve">The plan’s engagement with the PRC does not mean we don’t recognize other forms of violence within China – we just give a specific method to solve deaths from healthcare. </w:t>
      </w:r>
    </w:p>
    <w:p w14:paraId="59CF7006" w14:textId="77777777" w:rsidR="005402F1" w:rsidRDefault="005402F1" w:rsidP="00466148"/>
    <w:p w14:paraId="4CC974F3" w14:textId="510A1359" w:rsidR="00CC2687" w:rsidRDefault="00CC2687" w:rsidP="00CC2687">
      <w:pPr>
        <w:pStyle w:val="Heading4"/>
      </w:pPr>
      <w:r>
        <w:t xml:space="preserve">15. Even if they are right that we ignore alternative cartographies – this particular instance is good – the 1AC identifies a very specific solvency path that prevents the deaths of millions. The permutation would resolve any residual impacts. </w:t>
      </w:r>
    </w:p>
    <w:p w14:paraId="67987A8C" w14:textId="77777777" w:rsidR="00CC2687" w:rsidRDefault="00CC2687" w:rsidP="00466148"/>
    <w:p w14:paraId="5F9F47EB" w14:textId="0F924EE4" w:rsidR="001D2A59" w:rsidRPr="00AE1D08" w:rsidRDefault="009D48AE" w:rsidP="001D2A59">
      <w:pPr>
        <w:pStyle w:val="Heading4"/>
      </w:pPr>
      <w:r>
        <w:lastRenderedPageBreak/>
        <w:t>1</w:t>
      </w:r>
      <w:r w:rsidR="00545F87">
        <w:t>6</w:t>
      </w:r>
      <w:r w:rsidR="001278C3">
        <w:t xml:space="preserve">. </w:t>
      </w:r>
      <w:r w:rsidR="005402F1">
        <w:t xml:space="preserve">No solvency - </w:t>
      </w:r>
      <w:r w:rsidR="001D2A59" w:rsidRPr="00AE1D08">
        <w:t xml:space="preserve">Their alternative is a </w:t>
      </w:r>
      <w:r w:rsidR="001D2A59" w:rsidRPr="00AE1D08">
        <w:rPr>
          <w:u w:val="single"/>
        </w:rPr>
        <w:t>paper tiger</w:t>
      </w:r>
      <w:r w:rsidR="001D2A59" w:rsidRPr="00AE1D08">
        <w:t xml:space="preserve">—merely recognizing harmful structures and expressing our indignation doesn’t solve the K’s impacts or the case—leaves institutional schemes </w:t>
      </w:r>
      <w:proofErr w:type="spellStart"/>
      <w:r w:rsidR="001D2A59" w:rsidRPr="00AE1D08">
        <w:t>in tact</w:t>
      </w:r>
      <w:proofErr w:type="spellEnd"/>
      <w:r w:rsidR="001D2A59" w:rsidRPr="00AE1D08">
        <w:t xml:space="preserve">.  Policy blueprints are key to incite </w:t>
      </w:r>
      <w:r w:rsidR="001D2A59" w:rsidRPr="00AE1D08">
        <w:rPr>
          <w:u w:val="single"/>
        </w:rPr>
        <w:t>material</w:t>
      </w:r>
      <w:r w:rsidR="001D2A59" w:rsidRPr="00AE1D08">
        <w:t xml:space="preserve"> change</w:t>
      </w:r>
    </w:p>
    <w:p w14:paraId="7C96F60F" w14:textId="77777777" w:rsidR="001D2A59" w:rsidRPr="00AE1D08" w:rsidRDefault="001D2A59" w:rsidP="001D2A59">
      <w:pPr>
        <w:rPr>
          <w:sz w:val="16"/>
          <w:szCs w:val="16"/>
        </w:rPr>
      </w:pPr>
      <w:r w:rsidRPr="00AE1D08">
        <w:rPr>
          <w:rStyle w:val="Style13ptBold"/>
        </w:rPr>
        <w:t>O'Callaghan 2</w:t>
      </w:r>
      <w:r w:rsidRPr="00AE1D08">
        <w:rPr>
          <w:sz w:val="16"/>
          <w:szCs w:val="16"/>
        </w:rPr>
        <w:t xml:space="preserve">  (Terry, lecturer in the school of International Relations at the University of South Australia, International Relations and the third debate, </w:t>
      </w:r>
      <w:proofErr w:type="spellStart"/>
      <w:r w:rsidRPr="00AE1D08">
        <w:rPr>
          <w:sz w:val="16"/>
          <w:szCs w:val="16"/>
        </w:rPr>
        <w:t>ed</w:t>
      </w:r>
      <w:proofErr w:type="spellEnd"/>
      <w:r w:rsidRPr="00AE1D08">
        <w:rPr>
          <w:sz w:val="16"/>
          <w:szCs w:val="16"/>
        </w:rPr>
        <w:t>: Jarvis, 2002, p. 80-81)</w:t>
      </w:r>
    </w:p>
    <w:p w14:paraId="466A88AC" w14:textId="77777777" w:rsidR="001D2A59" w:rsidRPr="00AE1D08" w:rsidRDefault="001D2A59" w:rsidP="001D2A59">
      <w:pPr>
        <w:rPr>
          <w:sz w:val="16"/>
        </w:rPr>
      </w:pPr>
      <w:r w:rsidRPr="00AE1D08">
        <w:rPr>
          <w:sz w:val="16"/>
          <w:szCs w:val="16"/>
        </w:rPr>
        <w:t>There are also a host of technological and logistical questions that plague George's scheme and make problematic his recommendations. For example, through what medium are those on the fringes of the international system going to speak to the world? Although it may be true that the third world has now been integrated into the global polity via the advent of technological innovations in communications, allowing for remote access to information sources and the Internet, it also remains true that the majority of those on the fringes continue to be disenfranchised from such mediums, whether as a result of a lack of economic resources</w:t>
      </w:r>
      <w:r w:rsidRPr="00AE1D08">
        <w:rPr>
          <w:sz w:val="16"/>
        </w:rPr>
        <w:t xml:space="preserve">, the prevalence of illiteracy, or social, cultural and political circumstances that systemically exclude, women (among others) from economic resources and certain political and social freedoms. Need we remind George that social, political, and individual autonomy is at a minimum in these parts of the world, and an intellectual approach as controversial as postmodernism is not likely to achieve the sorts of goals that George optimistically </w:t>
      </w:r>
      <w:proofErr w:type="gramStart"/>
      <w:r w:rsidRPr="00AE1D08">
        <w:rPr>
          <w:sz w:val="16"/>
        </w:rPr>
        <w:t>foreshadows.</w:t>
      </w:r>
      <w:proofErr w:type="gramEnd"/>
      <w:r w:rsidRPr="00AE1D08">
        <w:rPr>
          <w:sz w:val="16"/>
        </w:rPr>
        <w:t xml:space="preserve"> Indeed, </w:t>
      </w:r>
      <w:r w:rsidRPr="00AE1D08">
        <w:rPr>
          <w:rStyle w:val="StyleUnderline"/>
        </w:rPr>
        <w:t>on practical questions</w:t>
      </w:r>
      <w:r w:rsidRPr="00AE1D08">
        <w:rPr>
          <w:sz w:val="16"/>
        </w:rPr>
        <w:t xml:space="preserve"> such as these, matters otherwise central to the success of postmodern visions, </w:t>
      </w:r>
      <w:r w:rsidRPr="00AE1D08">
        <w:rPr>
          <w:rStyle w:val="StyleUnderline"/>
        </w:rPr>
        <w:t>George prefers to be vague, suggesting</w:t>
      </w:r>
      <w:r w:rsidRPr="00AE1D08">
        <w:rPr>
          <w:sz w:val="16"/>
        </w:rPr>
        <w:t xml:space="preserve"> instead </w:t>
      </w:r>
      <w:r w:rsidRPr="00AE1D08">
        <w:rPr>
          <w:rStyle w:val="StyleUnderline"/>
        </w:rPr>
        <w:t>that the intricacies of such details will somehow work themselves out</w:t>
      </w:r>
      <w:r w:rsidRPr="00AE1D08">
        <w:rPr>
          <w:sz w:val="16"/>
        </w:rPr>
        <w:t xml:space="preserve"> in a manner satisfactory to all. Such a position reveals George's latent idealism and underscores how George's schema is an intellectual one: a theory of international politics written for other theorists of international politics. George's audience is thus a very limited and elite audience and begs the question of whether a senior, middle-class scholar in the intellectual heartland of Australia can do anything of real substance to aid the truly marginalized and oppressed. How is it possible to put oneself in the shoes of the "other," to advocate on his or her behalf, when such is done from a position of affluence, unrelated to and far removed from the experiences of those whom George otherwise champions</w:t>
      </w:r>
      <w:r w:rsidRPr="00BB1F7D">
        <w:rPr>
          <w:sz w:val="16"/>
        </w:rPr>
        <w:t xml:space="preserve">? </w:t>
      </w:r>
      <w:r w:rsidRPr="00BB1F7D">
        <w:rPr>
          <w:rStyle w:val="StyleUnderline"/>
        </w:rPr>
        <w:t xml:space="preserve">Ideals are all good and well, but </w:t>
      </w:r>
      <w:r w:rsidRPr="00AA24C8">
        <w:rPr>
          <w:rStyle w:val="StyleUnderline"/>
          <w:highlight w:val="cyan"/>
        </w:rPr>
        <w:t xml:space="preserve">it is hard to imagine that </w:t>
      </w:r>
      <w:r w:rsidRPr="00BB1F7D">
        <w:rPr>
          <w:rStyle w:val="StyleUnderline"/>
        </w:rPr>
        <w:t>the</w:t>
      </w:r>
      <w:r w:rsidRPr="00AE1D08">
        <w:rPr>
          <w:sz w:val="16"/>
        </w:rPr>
        <w:t xml:space="preserve"> computer </w:t>
      </w:r>
      <w:r w:rsidRPr="00BB1F7D">
        <w:rPr>
          <w:rStyle w:val="StyleUnderline"/>
        </w:rPr>
        <w:t>keyboard is mightier than the sword, and</w:t>
      </w:r>
      <w:r w:rsidRPr="00AE1D08">
        <w:rPr>
          <w:sz w:val="16"/>
        </w:rPr>
        <w:t xml:space="preserve"> hard to see </w:t>
      </w:r>
      <w:r w:rsidRPr="00BB1F7D">
        <w:rPr>
          <w:rStyle w:val="StyleUnderline"/>
        </w:rPr>
        <w:t xml:space="preserve">how </w:t>
      </w:r>
      <w:r w:rsidRPr="00AA24C8">
        <w:rPr>
          <w:rStyle w:val="StyleUnderline"/>
          <w:highlight w:val="cyan"/>
        </w:rPr>
        <w:t>a small, elite</w:t>
      </w:r>
      <w:r w:rsidRPr="00AE1D08">
        <w:rPr>
          <w:sz w:val="16"/>
        </w:rPr>
        <w:t xml:space="preserve">, affluent </w:t>
      </w:r>
      <w:r w:rsidRPr="00AA24C8">
        <w:rPr>
          <w:rStyle w:val="StyleUnderline"/>
          <w:highlight w:val="cyan"/>
        </w:rPr>
        <w:t xml:space="preserve">assortment of intellectuals is going to generate </w:t>
      </w:r>
      <w:r w:rsidRPr="00BB1F7D">
        <w:rPr>
          <w:rStyle w:val="StyleUnderline"/>
        </w:rPr>
        <w:t>the type of</w:t>
      </w:r>
      <w:r w:rsidRPr="00BB1F7D">
        <w:rPr>
          <w:sz w:val="16"/>
        </w:rPr>
        <w:t xml:space="preserve"> political</w:t>
      </w:r>
      <w:r w:rsidRPr="00AE1D08">
        <w:rPr>
          <w:sz w:val="16"/>
        </w:rPr>
        <w:t xml:space="preserve"> </w:t>
      </w:r>
      <w:r w:rsidRPr="00AA24C8">
        <w:rPr>
          <w:rStyle w:val="StyleUnderline"/>
          <w:highlight w:val="cyan"/>
        </w:rPr>
        <w:t>momentum necessary to allow those on the fringes to</w:t>
      </w:r>
      <w:r w:rsidRPr="00AE1D08">
        <w:rPr>
          <w:sz w:val="16"/>
        </w:rPr>
        <w:t xml:space="preserve"> speak and </w:t>
      </w:r>
      <w:r w:rsidRPr="00AA24C8">
        <w:rPr>
          <w:rStyle w:val="StyleUnderline"/>
          <w:highlight w:val="cyan"/>
        </w:rPr>
        <w:t>be heard</w:t>
      </w:r>
      <w:r w:rsidRPr="00AE1D08">
        <w:rPr>
          <w:sz w:val="16"/>
        </w:rPr>
        <w:t xml:space="preserve">! </w:t>
      </w:r>
      <w:proofErr w:type="gramStart"/>
      <w:r w:rsidRPr="00AE1D08">
        <w:rPr>
          <w:sz w:val="16"/>
        </w:rPr>
        <w:t>1 .</w:t>
      </w:r>
      <w:proofErr w:type="gramEnd"/>
      <w:r w:rsidRPr="00AE1D08">
        <w:rPr>
          <w:sz w:val="16"/>
        </w:rPr>
        <w:t xml:space="preserve"> Moreover, </w:t>
      </w:r>
      <w:r w:rsidRPr="00AA24C8">
        <w:rPr>
          <w:rStyle w:val="StyleUnderline"/>
          <w:highlight w:val="cyan"/>
        </w:rPr>
        <w:t>why should we assume that states and individuals want to listen</w:t>
      </w:r>
      <w:r w:rsidRPr="00AE1D08">
        <w:rPr>
          <w:sz w:val="16"/>
        </w:rPr>
        <w:t xml:space="preserve"> and will listen to what the marginalized and the oppressed have to say? There is precious little evidence to suggest that "listening" is something the advanced capitalist countries do very well at all. Indeed, one of the allegations so forcefully alleged by Muslim fundamentalists as justification for the terrorist attacks of September I </w:t>
      </w:r>
      <w:proofErr w:type="spellStart"/>
      <w:r w:rsidRPr="00AE1D08">
        <w:rPr>
          <w:sz w:val="16"/>
        </w:rPr>
        <w:t>I</w:t>
      </w:r>
      <w:proofErr w:type="spellEnd"/>
      <w:r w:rsidRPr="00AE1D08">
        <w:rPr>
          <w:sz w:val="16"/>
        </w:rPr>
        <w:t xml:space="preserve"> is precisely that the West, and America in particular, are deaf to the disenfranchised and impoverished in the world. Certainly, there are agencies and individuals who are sensitive to the needs of the "marginalized" and who champion institutional forums where indigenous voices can be heard. But on even the most optimistic reckoning, such forums and institutions represent the exception, not the rule, and remain in the minority if not dwarfed by those institutions that represent Western, first world interests. To be sure, this is a realist power-political image of the current configuration of the global polity, but one apparently, and ironically, endorsed by George if only because it speaks to the realities of the marginalized, the imposed silences, and the multitude of oppressions on which George founds his call for a postmodern ethic. </w:t>
      </w:r>
      <w:r w:rsidRPr="00AA24C8">
        <w:rPr>
          <w:rStyle w:val="StyleUnderline"/>
        </w:rPr>
        <w:t>Recognizing</w:t>
      </w:r>
      <w:r w:rsidRPr="00AE1D08">
        <w:rPr>
          <w:sz w:val="16"/>
        </w:rPr>
        <w:t xml:space="preserve"> such </w:t>
      </w:r>
      <w:r w:rsidRPr="00AA24C8">
        <w:rPr>
          <w:rStyle w:val="StyleUnderline"/>
        </w:rPr>
        <w:t>realities</w:t>
      </w:r>
      <w:r w:rsidRPr="00AE1D08">
        <w:rPr>
          <w:sz w:val="16"/>
        </w:rPr>
        <w:t xml:space="preserve">, however, does not explain George's penchant for ignoring them entirely, especially in terms of the structural rigidities they pose for meaningful reform. Indeed, George's desire to move to a new "space beyond International Relations" </w:t>
      </w:r>
      <w:r w:rsidRPr="00AE1D08">
        <w:rPr>
          <w:rStyle w:val="StyleUnderline"/>
        </w:rPr>
        <w:t>smacks of wishful idealism, ignoring the</w:t>
      </w:r>
      <w:r w:rsidRPr="00AE1D08">
        <w:rPr>
          <w:sz w:val="16"/>
        </w:rPr>
        <w:t xml:space="preserve"> current configuration of global political relations and power distribution; of the incessant ideological power of </w:t>
      </w:r>
      <w:proofErr w:type="spellStart"/>
      <w:r w:rsidRPr="00AE1D08">
        <w:rPr>
          <w:sz w:val="16"/>
        </w:rPr>
        <w:t>hyperindividualism</w:t>
      </w:r>
      <w:proofErr w:type="spellEnd"/>
      <w:r w:rsidRPr="00AE1D08">
        <w:rPr>
          <w:sz w:val="16"/>
        </w:rPr>
        <w:t xml:space="preserve">, consumerism, advertising, Hollywood images, and fashion icons; and of the </w:t>
      </w:r>
      <w:r w:rsidRPr="00AE1D08">
        <w:rPr>
          <w:rStyle w:val="StyleUnderline"/>
        </w:rPr>
        <w:t>innate power bestowed on the</w:t>
      </w:r>
      <w:r w:rsidRPr="00AE1D08">
        <w:rPr>
          <w:sz w:val="16"/>
        </w:rPr>
        <w:t xml:space="preserve"> (</w:t>
      </w:r>
      <w:r w:rsidRPr="00AE1D08">
        <w:rPr>
          <w:rStyle w:val="StyleUnderline"/>
        </w:rPr>
        <w:t>institutional</w:t>
      </w:r>
      <w:r w:rsidRPr="00AE1D08">
        <w:rPr>
          <w:sz w:val="16"/>
        </w:rPr>
        <w:t xml:space="preserve">) </w:t>
      </w:r>
      <w:r w:rsidRPr="00AE1D08">
        <w:rPr>
          <w:rStyle w:val="StyleUnderline"/>
        </w:rPr>
        <w:t>barons of</w:t>
      </w:r>
      <w:r w:rsidRPr="00AE1D08">
        <w:rPr>
          <w:sz w:val="16"/>
        </w:rPr>
        <w:t xml:space="preserve"> global finance, trade, and </w:t>
      </w:r>
      <w:r w:rsidRPr="00AE1D08">
        <w:rPr>
          <w:rStyle w:val="StyleUnderline"/>
        </w:rPr>
        <w:t>transnational production</w:t>
      </w:r>
      <w:r w:rsidRPr="00AE1D08">
        <w:rPr>
          <w:sz w:val="16"/>
        </w:rPr>
        <w:t xml:space="preserve">. George seems to have little appreciation of the structural impediments such institutions pose for radical change of the type he so fiercely advocates. </w:t>
      </w:r>
      <w:r w:rsidRPr="00AE1D08">
        <w:rPr>
          <w:rStyle w:val="StyleUnderline"/>
        </w:rPr>
        <w:t>Revolutionary change</w:t>
      </w:r>
      <w:r w:rsidRPr="00AE1D08">
        <w:rPr>
          <w:sz w:val="16"/>
        </w:rPr>
        <w:t xml:space="preserve"> of the kind desired by George </w:t>
      </w:r>
      <w:r w:rsidRPr="00AE1D08">
        <w:rPr>
          <w:rStyle w:val="StyleUnderline"/>
        </w:rPr>
        <w:t>ignores that</w:t>
      </w:r>
      <w:r w:rsidRPr="00AE1D08">
        <w:rPr>
          <w:sz w:val="16"/>
        </w:rPr>
        <w:t xml:space="preserve"> fact that </w:t>
      </w:r>
      <w:r w:rsidRPr="00AE1D08">
        <w:rPr>
          <w:rStyle w:val="StyleUnderline"/>
        </w:rPr>
        <w:t>many individuals are not disposed to concerns beyond their family, friends, and daily</w:t>
      </w:r>
      <w:r w:rsidRPr="00AE1D08">
        <w:rPr>
          <w:sz w:val="16"/>
        </w:rPr>
        <w:t xml:space="preserve"> work </w:t>
      </w:r>
      <w:r w:rsidRPr="00AE1D08">
        <w:rPr>
          <w:rStyle w:val="StyleUnderline"/>
        </w:rPr>
        <w:t>lives</w:t>
      </w:r>
      <w:r w:rsidRPr="00AE1D08">
        <w:rPr>
          <w:sz w:val="16"/>
        </w:rPr>
        <w:t xml:space="preserve">. And </w:t>
      </w:r>
      <w:r w:rsidRPr="00AE1D08">
        <w:rPr>
          <w:rStyle w:val="StyleUnderline"/>
        </w:rPr>
        <w:t>institutional, structural transformation requires organized effort, mass popular support</w:t>
      </w:r>
      <w:r w:rsidRPr="00AE1D08">
        <w:rPr>
          <w:sz w:val="16"/>
        </w:rPr>
        <w:t xml:space="preserve">, and dogged single-mindedness if societal norms are to be challenged, institutional reform enacted, consumer tastes altered, and political sensibilities reformed. Convincing Nike that there is something intrinsically wrong with paying Indonesian workers a few dollars a week to manufacture shoes for the global market requires considerably more effort than postmodern platitudes and/or moral indignation. </w:t>
      </w:r>
      <w:r w:rsidRPr="001550B4">
        <w:rPr>
          <w:rStyle w:val="StyleUnderline"/>
          <w:highlight w:val="cyan"/>
        </w:rPr>
        <w:t>The cycle of wealth creation and distribution</w:t>
      </w:r>
      <w:r w:rsidRPr="00AE1D08">
        <w:rPr>
          <w:sz w:val="16"/>
        </w:rPr>
        <w:t xml:space="preserve"> that sees Michael Jordan receive multimillion dollar contracts to inspire demand for Nike products, while the foot soldiers in the factory eke out a meager existence producing these same products </w:t>
      </w:r>
      <w:r w:rsidRPr="001550B4">
        <w:rPr>
          <w:rStyle w:val="StyleUnderline"/>
          <w:highlight w:val="cyan"/>
        </w:rPr>
        <w:t>is not easily</w:t>
      </w:r>
      <w:r w:rsidRPr="00AE1D08">
        <w:rPr>
          <w:sz w:val="16"/>
        </w:rPr>
        <w:t xml:space="preserve">, or realistically, </w:t>
      </w:r>
      <w:r w:rsidRPr="001550B4">
        <w:rPr>
          <w:rStyle w:val="StyleUnderline"/>
          <w:highlight w:val="cyan"/>
        </w:rPr>
        <w:t>challenged by pronouncements of moving</w:t>
      </w:r>
      <w:r w:rsidRPr="00AE1D08">
        <w:rPr>
          <w:sz w:val="16"/>
        </w:rPr>
        <w:t xml:space="preserve"> beyond International Relations </w:t>
      </w:r>
      <w:r w:rsidRPr="001550B4">
        <w:rPr>
          <w:rStyle w:val="StyleUnderline"/>
          <w:highlight w:val="cyan"/>
        </w:rPr>
        <w:t>to a new, nicer</w:t>
      </w:r>
      <w:r w:rsidRPr="00AE1D08">
        <w:rPr>
          <w:sz w:val="16"/>
        </w:rPr>
        <w:t xml:space="preserve">, gentler </w:t>
      </w:r>
      <w:r w:rsidRPr="001550B4">
        <w:rPr>
          <w:rStyle w:val="StyleUnderline"/>
          <w:highlight w:val="cyan"/>
        </w:rPr>
        <w:t>nirvana</w:t>
      </w:r>
      <w:r w:rsidRPr="00AE1D08">
        <w:rPr>
          <w:sz w:val="16"/>
        </w:rPr>
        <w:t xml:space="preserve">.  More generally, of course, what George fails to consider is the problem of apathy and of how we get people to care about the plight of others. What do we with the CEOs of multinational corporations, stockbrokers, accountants, </w:t>
      </w:r>
      <w:proofErr w:type="spellStart"/>
      <w:r w:rsidRPr="00AE1D08">
        <w:rPr>
          <w:sz w:val="16"/>
        </w:rPr>
        <w:t>ctory</w:t>
      </w:r>
      <w:proofErr w:type="spellEnd"/>
      <w:r w:rsidRPr="00AE1D08">
        <w:rPr>
          <w:sz w:val="16"/>
        </w:rPr>
        <w:t xml:space="preserve"> workers, and the unemployed, who, by and large, fail to consider the </w:t>
      </w:r>
      <w:proofErr w:type="spellStart"/>
      <w:r w:rsidRPr="00AE1D08">
        <w:rPr>
          <w:sz w:val="16"/>
        </w:rPr>
        <w:t>omeless</w:t>
      </w:r>
      <w:proofErr w:type="spellEnd"/>
      <w:r w:rsidRPr="00AE1D08">
        <w:rPr>
          <w:sz w:val="16"/>
        </w:rPr>
        <w:t xml:space="preserve"> and destitute in their own countries, let alone in places they have never </w:t>
      </w:r>
      <w:proofErr w:type="spellStart"/>
      <w:r w:rsidRPr="00AE1D08">
        <w:rPr>
          <w:sz w:val="16"/>
        </w:rPr>
        <w:t>isited</w:t>
      </w:r>
      <w:proofErr w:type="spellEnd"/>
      <w:r w:rsidRPr="00AE1D08">
        <w:rPr>
          <w:sz w:val="16"/>
        </w:rPr>
        <w:t xml:space="preserve"> and are never likely to visit? </w:t>
      </w:r>
      <w:r w:rsidRPr="001550B4">
        <w:rPr>
          <w:rStyle w:val="StyleUnderline"/>
          <w:highlight w:val="cyan"/>
        </w:rPr>
        <w:t>Moral indignation rarely translates into action</w:t>
      </w:r>
      <w:r w:rsidRPr="00AE1D08">
        <w:rPr>
          <w:sz w:val="16"/>
        </w:rPr>
        <w:t xml:space="preserve">, and apathy about the plight of others is a structural impediment as strong any idea, theory, or writing. What </w:t>
      </w:r>
      <w:r w:rsidRPr="00AE1D08">
        <w:rPr>
          <w:sz w:val="16"/>
        </w:rPr>
        <w:lastRenderedPageBreak/>
        <w:t xml:space="preserve">George's treatise thus fails to consider is how we overcome this, and how we get others to listen. He needs to explain how the social, political, psychological, and moral structures that define the parameters of existence for the many millions of ordinary citizens in the first world, and that deflects attention from the marginalized and the oppressed can be broken down. Unfortunately, there is little to indicate that George has thought much about this, suggesting that his commitment to postmodern theory is not likely to make much difference. In fact, in the academy the postmodern light is already beginning to dim in certain quarters, having registered scarcely a glimmer in the broader polity, where, if change was to ensue, it needed to burn brightly. Even among those versed in the nomenclature of scholarly debate, theorists of international politics remain skeptical of the value of postmodern discourse, by and large rejecting it. This does not portend well for postmodern visionaries and the future of postmodern discourse. But can George really be surprised by this? After all, his discourse indicts the "backward discipline" for complicity in crimes against humanity, calling for a repudiation of realism and with it a repudiation of the lifelong beliefs and writings of eminent theorists like Kenneth Waltz, Robert Gilpin, and Stephen Krasner who have otherwise defined the parameters of the discipline, its projects, and research agendas. Can George really expect discipline-wide capitulation to an intellectual diaspora that would see theorists repudiate their beliefs and works in order to take up the creed of postmodernism, as vague, open-ended, and indeterminate as it is? Without a clear and credible plan of how to get from "incarceration and closure" to intellectual freedom, creativity, and openness, George's postmodern musings have understandably attracted few disciples. </w:t>
      </w:r>
    </w:p>
    <w:p w14:paraId="000A05A1" w14:textId="19144D1A" w:rsidR="001D2A59" w:rsidRPr="00AE1D08" w:rsidRDefault="00CC2687" w:rsidP="001D2A59">
      <w:pPr>
        <w:pStyle w:val="Heading4"/>
      </w:pPr>
      <w:r>
        <w:t>17</w:t>
      </w:r>
      <w:r w:rsidR="001278C3">
        <w:t xml:space="preserve">. </w:t>
      </w:r>
      <w:r w:rsidR="001D2A59" w:rsidRPr="00AE1D08">
        <w:t>Particularly true in academic settings like debate—statements of intent aren’t enough</w:t>
      </w:r>
    </w:p>
    <w:p w14:paraId="1B86AE7C" w14:textId="77777777" w:rsidR="001D2A59" w:rsidRPr="00AE1D08" w:rsidRDefault="001D2A59" w:rsidP="001D2A59">
      <w:pPr>
        <w:rPr>
          <w:sz w:val="16"/>
          <w:szCs w:val="16"/>
        </w:rPr>
      </w:pPr>
      <w:r w:rsidRPr="00AE1D08">
        <w:rPr>
          <w:rStyle w:val="Style13ptBold"/>
        </w:rPr>
        <w:t>Jones 99</w:t>
      </w:r>
      <w:r w:rsidRPr="00AE1D08">
        <w:rPr>
          <w:sz w:val="16"/>
          <w:szCs w:val="16"/>
        </w:rPr>
        <w:t xml:space="preserve"> (Richard </w:t>
      </w:r>
      <w:proofErr w:type="spellStart"/>
      <w:r w:rsidRPr="00AE1D08">
        <w:rPr>
          <w:sz w:val="16"/>
          <w:szCs w:val="16"/>
        </w:rPr>
        <w:t>Wyn</w:t>
      </w:r>
      <w:proofErr w:type="spellEnd"/>
      <w:r w:rsidRPr="00AE1D08">
        <w:rPr>
          <w:sz w:val="16"/>
          <w:szCs w:val="16"/>
        </w:rPr>
        <w:t xml:space="preserve">; Critical Security Studies; “Security, Strategy, and Critical Theory;” Lynne </w:t>
      </w:r>
      <w:proofErr w:type="spellStart"/>
      <w:r w:rsidRPr="00AE1D08">
        <w:rPr>
          <w:sz w:val="16"/>
          <w:szCs w:val="16"/>
        </w:rPr>
        <w:t>Rienner</w:t>
      </w:r>
      <w:proofErr w:type="spellEnd"/>
      <w:r w:rsidRPr="00AE1D08">
        <w:rPr>
          <w:sz w:val="16"/>
          <w:szCs w:val="16"/>
        </w:rPr>
        <w:t xml:space="preserve"> Publishers, p.151; http://books.google.com/books?id=RYgi4GOgy_0C&amp;pg=PA9&amp;source=gbs_toc_r&amp;cad=4#v=onepage&amp;q=Because%20emancipatory%20political%20practice%20is%20central%20to%20the%20claims%20of%20critical%20theory&amp;f=false )</w:t>
      </w:r>
    </w:p>
    <w:p w14:paraId="18E078FB" w14:textId="77777777" w:rsidR="001D2A59" w:rsidRDefault="001D2A59" w:rsidP="001D2A59">
      <w:pPr>
        <w:rPr>
          <w:sz w:val="16"/>
        </w:rPr>
      </w:pPr>
      <w:r w:rsidRPr="00AE1D08">
        <w:rPr>
          <w:sz w:val="16"/>
        </w:rPr>
        <w:t xml:space="preserve">Because emancipatory political practice is central to the claims of critical theory, one might expect that </w:t>
      </w:r>
      <w:r w:rsidRPr="001278C3">
        <w:rPr>
          <w:rStyle w:val="StyleUnderline"/>
          <w:highlight w:val="cyan"/>
        </w:rPr>
        <w:t>proponents of a critical approach</w:t>
      </w:r>
      <w:r w:rsidRPr="00AE1D08">
        <w:rPr>
          <w:sz w:val="16"/>
        </w:rPr>
        <w:t xml:space="preserve"> to the study of international relations would be reflexive about the relationship between theory and practice. Yet their thinking on this issue thus far </w:t>
      </w:r>
      <w:r w:rsidRPr="001278C3">
        <w:rPr>
          <w:rStyle w:val="StyleUnderline"/>
          <w:highlight w:val="cyan"/>
        </w:rPr>
        <w:t>do</w:t>
      </w:r>
      <w:r w:rsidRPr="001278C3">
        <w:rPr>
          <w:sz w:val="16"/>
        </w:rPr>
        <w:t>es</w:t>
      </w:r>
      <w:r w:rsidRPr="00AE1D08">
        <w:rPr>
          <w:sz w:val="16"/>
        </w:rPr>
        <w:t xml:space="preserve"> </w:t>
      </w:r>
      <w:r w:rsidRPr="001278C3">
        <w:rPr>
          <w:rStyle w:val="StyleUnderline"/>
          <w:highlight w:val="cyan"/>
        </w:rPr>
        <w:t>not seem to have progressed</w:t>
      </w:r>
      <w:r w:rsidRPr="00AE1D08">
        <w:rPr>
          <w:sz w:val="16"/>
        </w:rPr>
        <w:t xml:space="preserve"> much </w:t>
      </w:r>
      <w:r w:rsidRPr="001278C3">
        <w:rPr>
          <w:rStyle w:val="StyleUnderline"/>
          <w:highlight w:val="cyan"/>
        </w:rPr>
        <w:t>beyond grandiose statements of intent</w:t>
      </w:r>
      <w:r w:rsidRPr="00AE1D08">
        <w:rPr>
          <w:sz w:val="16"/>
        </w:rPr>
        <w:t xml:space="preserve">. </w:t>
      </w:r>
      <w:r w:rsidRPr="00AE1D08">
        <w:rPr>
          <w:rStyle w:val="StyleUnderline"/>
        </w:rPr>
        <w:t>There have been no</w:t>
      </w:r>
      <w:r w:rsidRPr="00AE1D08">
        <w:rPr>
          <w:sz w:val="16"/>
        </w:rPr>
        <w:t xml:space="preserve"> systematic </w:t>
      </w:r>
      <w:r w:rsidRPr="00AE1D08">
        <w:rPr>
          <w:rStyle w:val="StyleUnderline"/>
        </w:rPr>
        <w:t>considerations of how</w:t>
      </w:r>
      <w:r w:rsidRPr="00AE1D08">
        <w:rPr>
          <w:sz w:val="16"/>
        </w:rPr>
        <w:t xml:space="preserve"> critical international </w:t>
      </w:r>
      <w:r w:rsidRPr="00AE1D08">
        <w:rPr>
          <w:rStyle w:val="StyleUnderline"/>
        </w:rPr>
        <w:t>theory can help</w:t>
      </w:r>
      <w:r w:rsidRPr="00AE1D08">
        <w:rPr>
          <w:sz w:val="16"/>
        </w:rPr>
        <w:t xml:space="preserve"> generate, support, or </w:t>
      </w:r>
      <w:r w:rsidRPr="00AE1D08">
        <w:rPr>
          <w:rStyle w:val="StyleUnderline"/>
        </w:rPr>
        <w:t>sustain</w:t>
      </w:r>
      <w:r w:rsidRPr="00AE1D08">
        <w:rPr>
          <w:sz w:val="16"/>
        </w:rPr>
        <w:t xml:space="preserve"> emancipatory </w:t>
      </w:r>
      <w:r w:rsidRPr="00AE1D08">
        <w:rPr>
          <w:rStyle w:val="StyleUnderline"/>
        </w:rPr>
        <w:t>politics beyond the seminar room or</w:t>
      </w:r>
      <w:r w:rsidRPr="00AE1D08">
        <w:rPr>
          <w:sz w:val="16"/>
        </w:rPr>
        <w:t xml:space="preserve"> conference </w:t>
      </w:r>
      <w:r w:rsidRPr="00AE1D08">
        <w:rPr>
          <w:rStyle w:val="StyleUnderline"/>
        </w:rPr>
        <w:t>hotel</w:t>
      </w:r>
      <w:r w:rsidRPr="00AE1D08">
        <w:rPr>
          <w:sz w:val="16"/>
        </w:rPr>
        <w:t xml:space="preserve">.  Robert Cox, for example, has described the task of critical theorists as providing “a guide to strategic action for bringing about an alternative order” (R. Cox 1981: 130). Although he has also gone on to identify possible agents for change and has outlined the nature and structure of some feasible alternative orders, he has not explicitly indicated whom he regards as the addressee of critical theory (i.e., who is being guided) and thus how the theory can hope to become a part of the political process (see R. Cox 1981, 1983, 1996).  Similarly, Andrew Linklater has argued that “a critical theory of international relations must regard the practical project of extending community beyond the nation–state as its most important problem” (Linklater 1990b: 171). However, he has little to say about the role of theory in the realization of this “practical project.” Indeed, his main point is to suggest that the role of critical theory “is not to offer instructions on how to act but to reveal the existence of </w:t>
      </w:r>
      <w:proofErr w:type="spellStart"/>
      <w:r w:rsidRPr="00AE1D08">
        <w:rPr>
          <w:sz w:val="16"/>
        </w:rPr>
        <w:t>unrealised</w:t>
      </w:r>
      <w:proofErr w:type="spellEnd"/>
      <w:r w:rsidRPr="00AE1D08">
        <w:rPr>
          <w:sz w:val="16"/>
        </w:rPr>
        <w:t xml:space="preserve"> possibilities” (Linklater 1990b: 172). But the question still remains, reveal to whom? Is the audience enlightened politicians? Particular social classes? Particular social movements? Or particular (and presumably particularized) communities? In light of Linklater’s primary concern with emancipation, one might expect more guidance as to whom he believes might do the emancipating and how critical theory can impinge upon the emancipatory process.  There is, likewise, little enlightenment to be gleaned from Mark Hoffman’s otherwise important contribution. He argues that critical international theory      seeks not simply to reproduce society via description, but to understand society and change it. It is both descriptive and constructive in its theoretical intent: it is both an intellectual and a social act. It is not merely an expression of the concrete realities of the historical situation, but also a force for change within those conditions. (M. Hoffman 1987: 233</w:t>
      </w:r>
      <w:proofErr w:type="gramStart"/>
      <w:r w:rsidRPr="00AE1D08">
        <w:rPr>
          <w:sz w:val="16"/>
        </w:rPr>
        <w:t>)  Despite</w:t>
      </w:r>
      <w:proofErr w:type="gramEnd"/>
      <w:r w:rsidRPr="00AE1D08">
        <w:rPr>
          <w:sz w:val="16"/>
        </w:rPr>
        <w:t xml:space="preserve"> this very ambitious declaration, once again, Hoffman gives no suggestion as to how this “force for change” should be operationalized and what concrete role critical theorizing might play in changing society.  Thus, </w:t>
      </w:r>
      <w:r w:rsidRPr="00BB1F7D">
        <w:rPr>
          <w:rStyle w:val="StyleUnderline"/>
        </w:rPr>
        <w:t>although the</w:t>
      </w:r>
      <w:r w:rsidRPr="00AE1D08">
        <w:rPr>
          <w:sz w:val="16"/>
        </w:rPr>
        <w:t xml:space="preserve"> critical international theorists’ </w:t>
      </w:r>
      <w:r w:rsidRPr="00BB1F7D">
        <w:rPr>
          <w:rStyle w:val="StyleUnderline"/>
        </w:rPr>
        <w:t>critique o</w:t>
      </w:r>
      <w:r w:rsidRPr="00AE1D08">
        <w:rPr>
          <w:rStyle w:val="StyleUnderline"/>
        </w:rPr>
        <w:t>f</w:t>
      </w:r>
      <w:r w:rsidRPr="00AE1D08">
        <w:rPr>
          <w:sz w:val="16"/>
        </w:rPr>
        <w:t xml:space="preserve"> the role that more </w:t>
      </w:r>
      <w:r w:rsidRPr="00BB1F7D">
        <w:rPr>
          <w:rStyle w:val="StyleUnderline"/>
        </w:rPr>
        <w:t>conventional approaches</w:t>
      </w:r>
      <w:r w:rsidRPr="00AE1D08">
        <w:rPr>
          <w:sz w:val="16"/>
        </w:rPr>
        <w:t xml:space="preserve"> to the study of world politics play in reproducing the contemporary world order </w:t>
      </w:r>
      <w:r w:rsidRPr="00BB1F7D">
        <w:rPr>
          <w:rStyle w:val="StyleUnderline"/>
        </w:rPr>
        <w:t>may be persuasive</w:t>
      </w:r>
      <w:r w:rsidRPr="00AE1D08">
        <w:rPr>
          <w:sz w:val="16"/>
        </w:rPr>
        <w:t xml:space="preserve">, their account of the relationship between their own work and emancipatory political practice is unconvincing. Given the centrality of practice to the claims of critical theory, this is a very significant weakness. </w:t>
      </w:r>
      <w:r w:rsidRPr="001550B4">
        <w:rPr>
          <w:rStyle w:val="StyleUnderline"/>
          <w:highlight w:val="cyan"/>
        </w:rPr>
        <w:t>Without some</w:t>
      </w:r>
      <w:r w:rsidRPr="00AE1D08">
        <w:rPr>
          <w:sz w:val="16"/>
        </w:rPr>
        <w:t xml:space="preserve"> plausible </w:t>
      </w:r>
      <w:r w:rsidRPr="001550B4">
        <w:rPr>
          <w:rStyle w:val="StyleUnderline"/>
          <w:highlight w:val="cyan"/>
        </w:rPr>
        <w:t xml:space="preserve">account of the mechanisms by which they hope to aid in the achievement of their </w:t>
      </w:r>
      <w:r w:rsidRPr="001550B4">
        <w:rPr>
          <w:sz w:val="16"/>
          <w:highlight w:val="cyan"/>
        </w:rPr>
        <w:t>e</w:t>
      </w:r>
      <w:r w:rsidRPr="00AE1D08">
        <w:rPr>
          <w:sz w:val="16"/>
        </w:rPr>
        <w:t xml:space="preserve">mancipatory </w:t>
      </w:r>
      <w:r w:rsidRPr="001550B4">
        <w:rPr>
          <w:rStyle w:val="StyleUnderline"/>
          <w:highlight w:val="cyan"/>
        </w:rPr>
        <w:t>goals</w:t>
      </w:r>
      <w:r w:rsidRPr="001550B4">
        <w:rPr>
          <w:sz w:val="16"/>
        </w:rPr>
        <w:t>,</w:t>
      </w:r>
      <w:r w:rsidRPr="00AE1D08">
        <w:rPr>
          <w:sz w:val="16"/>
        </w:rPr>
        <w:t xml:space="preserve"> </w:t>
      </w:r>
      <w:r w:rsidRPr="001550B4">
        <w:rPr>
          <w:rStyle w:val="StyleUnderline"/>
          <w:highlight w:val="cyan"/>
        </w:rPr>
        <w:t>proponents of critical</w:t>
      </w:r>
      <w:r w:rsidRPr="00AE1D08">
        <w:rPr>
          <w:sz w:val="16"/>
        </w:rPr>
        <w:t xml:space="preserve"> international </w:t>
      </w:r>
      <w:r w:rsidRPr="001550B4">
        <w:rPr>
          <w:rStyle w:val="StyleUnderline"/>
          <w:highlight w:val="cyan"/>
        </w:rPr>
        <w:t>theory are hardly in a position to justify the assertion that</w:t>
      </w:r>
      <w:r w:rsidRPr="001550B4">
        <w:rPr>
          <w:sz w:val="16"/>
          <w:highlight w:val="cyan"/>
        </w:rPr>
        <w:t xml:space="preserve"> “</w:t>
      </w:r>
      <w:r w:rsidRPr="001550B4">
        <w:rPr>
          <w:rStyle w:val="StyleUnderline"/>
          <w:highlight w:val="cyan"/>
        </w:rPr>
        <w:t>it represents the next stage</w:t>
      </w:r>
      <w:r w:rsidRPr="00AE1D08">
        <w:rPr>
          <w:sz w:val="16"/>
        </w:rPr>
        <w:t xml:space="preserve"> in the development of International Relations theory” (M. Hoffman 1987: 244). Indeed, without a more convincing conceptualization of the theory–practice nexus, one can argue that </w:t>
      </w:r>
      <w:r w:rsidRPr="001550B4">
        <w:rPr>
          <w:rStyle w:val="StyleUnderline"/>
          <w:highlight w:val="cyan"/>
        </w:rPr>
        <w:t>critical</w:t>
      </w:r>
      <w:r w:rsidRPr="00AE1D08">
        <w:rPr>
          <w:sz w:val="16"/>
        </w:rPr>
        <w:t xml:space="preserve"> international </w:t>
      </w:r>
      <w:r w:rsidRPr="001550B4">
        <w:rPr>
          <w:rStyle w:val="StyleUnderline"/>
          <w:highlight w:val="cyan"/>
        </w:rPr>
        <w:t>theory</w:t>
      </w:r>
      <w:r w:rsidRPr="00AE1D08">
        <w:rPr>
          <w:sz w:val="16"/>
        </w:rPr>
        <w:t xml:space="preserve">, by its own terms, </w:t>
      </w:r>
      <w:r w:rsidRPr="001550B4">
        <w:rPr>
          <w:rStyle w:val="StyleUnderline"/>
          <w:highlight w:val="cyan"/>
        </w:rPr>
        <w:t>has no way of redeeming</w:t>
      </w:r>
      <w:r w:rsidRPr="00AE1D08">
        <w:rPr>
          <w:sz w:val="16"/>
        </w:rPr>
        <w:t xml:space="preserve"> some of its central </w:t>
      </w:r>
      <w:r w:rsidRPr="001550B4">
        <w:rPr>
          <w:rStyle w:val="StyleUnderline"/>
          <w:highlight w:val="cyan"/>
        </w:rPr>
        <w:t>epistemological and methodological claims and thus</w:t>
      </w:r>
      <w:r w:rsidRPr="00AE1D08">
        <w:rPr>
          <w:sz w:val="16"/>
        </w:rPr>
        <w:t xml:space="preserve"> that it </w:t>
      </w:r>
      <w:r w:rsidRPr="001550B4">
        <w:rPr>
          <w:rStyle w:val="StyleUnderline"/>
          <w:highlight w:val="cyan"/>
        </w:rPr>
        <w:t>is</w:t>
      </w:r>
      <w:r w:rsidRPr="00AE1D08">
        <w:rPr>
          <w:sz w:val="16"/>
        </w:rPr>
        <w:t xml:space="preserve"> a </w:t>
      </w:r>
      <w:r w:rsidRPr="001550B4">
        <w:rPr>
          <w:rStyle w:val="StyleUnderline"/>
          <w:highlight w:val="cyan"/>
        </w:rPr>
        <w:t>fatally flawed</w:t>
      </w:r>
      <w:r w:rsidRPr="00AE1D08">
        <w:rPr>
          <w:sz w:val="16"/>
        </w:rPr>
        <w:t xml:space="preserve"> enterprise.</w:t>
      </w:r>
    </w:p>
    <w:p w14:paraId="211FE4F5" w14:textId="1FDC641E" w:rsidR="001D2A59" w:rsidRDefault="001D2A59" w:rsidP="00466148"/>
    <w:p w14:paraId="207E1395" w14:textId="77777777" w:rsidR="00CC2687" w:rsidRDefault="00CC2687" w:rsidP="00466148"/>
    <w:p w14:paraId="225E1D04" w14:textId="77777777" w:rsidR="00CC2687" w:rsidRPr="00C171E9" w:rsidRDefault="00CC2687" w:rsidP="00CC2687">
      <w:pPr>
        <w:pStyle w:val="Heading4"/>
        <w:rPr>
          <w:sz w:val="16"/>
        </w:rPr>
      </w:pPr>
      <w:r>
        <w:lastRenderedPageBreak/>
        <w:t xml:space="preserve">18. Crackdown DA – if disadvantaged populations do the genealogy – then the PRC will just crack down on any form of dissent with military force – your own impact evidence proves. </w:t>
      </w:r>
    </w:p>
    <w:p w14:paraId="0F8BE5AB" w14:textId="77777777" w:rsidR="00CC2687" w:rsidRDefault="00CC2687" w:rsidP="00CC2687"/>
    <w:p w14:paraId="04F681FA" w14:textId="77777777" w:rsidR="00CC2687" w:rsidRDefault="00CC2687" w:rsidP="00CC2687"/>
    <w:p w14:paraId="1FC20ADB" w14:textId="4A9D2768" w:rsidR="00CC2687" w:rsidRDefault="00CC2687" w:rsidP="00CC2687">
      <w:pPr>
        <w:pStyle w:val="Heading4"/>
      </w:pPr>
      <w:r>
        <w:t xml:space="preserve">19. Even if they are right that a genealogy </w:t>
      </w:r>
      <w:r w:rsidR="00BB1F7D">
        <w:t>understands</w:t>
      </w:r>
      <w:r>
        <w:t xml:space="preserve"> fractures in the PRC – we</w:t>
      </w:r>
      <w:r w:rsidR="00BB1F7D">
        <w:t xml:space="preserve"> still</w:t>
      </w:r>
      <w:r>
        <w:t xml:space="preserve"> outweigh on timeframe – millions will die by the end of the year – we need to act now to get the ball rolling on preventive care – especially true when there is no endpoint or time for their genealogy. </w:t>
      </w:r>
    </w:p>
    <w:p w14:paraId="72273139" w14:textId="77777777" w:rsidR="00CC2687" w:rsidRDefault="00CC2687" w:rsidP="00466148"/>
    <w:p w14:paraId="27D860FC" w14:textId="77777777" w:rsidR="00CC2687" w:rsidRPr="00AE1D08" w:rsidRDefault="00CC2687" w:rsidP="00CC2687">
      <w:pPr>
        <w:pStyle w:val="Heading4"/>
      </w:pPr>
      <w:r>
        <w:t xml:space="preserve">20. </w:t>
      </w:r>
      <w:r w:rsidRPr="00AE1D08">
        <w:t xml:space="preserve">Discourse doesn’t shape reality </w:t>
      </w:r>
    </w:p>
    <w:p w14:paraId="330D700D" w14:textId="77777777" w:rsidR="00CC2687" w:rsidRPr="00AE1D08" w:rsidRDefault="00CC2687" w:rsidP="00CC2687">
      <w:pPr>
        <w:rPr>
          <w:b/>
          <w:sz w:val="16"/>
          <w:szCs w:val="16"/>
        </w:rPr>
      </w:pPr>
      <w:proofErr w:type="spellStart"/>
      <w:r w:rsidRPr="00AE1D08">
        <w:rPr>
          <w:rStyle w:val="Style13ptBold"/>
        </w:rPr>
        <w:t>Balzacq</w:t>
      </w:r>
      <w:proofErr w:type="spellEnd"/>
      <w:r w:rsidRPr="00AE1D08">
        <w:rPr>
          <w:rStyle w:val="Style13ptBold"/>
        </w:rPr>
        <w:t xml:space="preserve"> 5</w:t>
      </w:r>
      <w:r w:rsidRPr="00AE1D08">
        <w:rPr>
          <w:sz w:val="16"/>
          <w:szCs w:val="16"/>
        </w:rPr>
        <w:t>,</w:t>
      </w:r>
      <w:r w:rsidRPr="00AE1D08">
        <w:rPr>
          <w:rStyle w:val="Style13ptBold"/>
          <w:sz w:val="16"/>
          <w:szCs w:val="16"/>
        </w:rPr>
        <w:t xml:space="preserve"> </w:t>
      </w:r>
      <w:proofErr w:type="spellStart"/>
      <w:r w:rsidRPr="00AE1D08">
        <w:rPr>
          <w:sz w:val="16"/>
          <w:szCs w:val="16"/>
        </w:rPr>
        <w:t>Namar</w:t>
      </w:r>
      <w:proofErr w:type="spellEnd"/>
      <w:r w:rsidRPr="00AE1D08">
        <w:rPr>
          <w:sz w:val="16"/>
          <w:szCs w:val="16"/>
        </w:rPr>
        <w:t xml:space="preserve"> University Political Science and IR Prof (“The Three Faces of Securitization: Political Agency, Audience and Context,” </w:t>
      </w:r>
      <w:hyperlink r:id="rId22" w:history="1">
        <w:r w:rsidRPr="00AE1D08">
          <w:rPr>
            <w:rStyle w:val="Hyperlink"/>
            <w:sz w:val="16"/>
            <w:szCs w:val="16"/>
          </w:rPr>
          <w:t>http://www.guillaumenicaise.com/wp-content/uploads/2013/10/three-faces-of-securitization.pdf</w:t>
        </w:r>
      </w:hyperlink>
      <w:r w:rsidRPr="00AE1D08">
        <w:rPr>
          <w:sz w:val="16"/>
          <w:szCs w:val="16"/>
        </w:rPr>
        <w:t>)</w:t>
      </w:r>
    </w:p>
    <w:p w14:paraId="259067A9" w14:textId="77777777" w:rsidR="00CC2687" w:rsidRPr="00AE1D08" w:rsidRDefault="00CC2687" w:rsidP="00CC2687">
      <w:pPr>
        <w:rPr>
          <w:sz w:val="14"/>
        </w:rPr>
      </w:pPr>
      <w:r w:rsidRPr="00AE1D08">
        <w:rPr>
          <w:sz w:val="16"/>
          <w:szCs w:val="16"/>
        </w:rPr>
        <w:t>However, despite important insights, this position</w:t>
      </w:r>
      <w:r w:rsidRPr="00AE1D08">
        <w:rPr>
          <w:sz w:val="14"/>
        </w:rPr>
        <w:t xml:space="preserve">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sidRPr="005D1959">
        <w:rPr>
          <w:rStyle w:val="Emphasis"/>
          <w:highlight w:val="cyan"/>
        </w:rPr>
        <w:t>threats that do not depend on language mediation to be</w:t>
      </w:r>
      <w:r w:rsidRPr="00AE1D08">
        <w:rPr>
          <w:rStyle w:val="StyleUnderline"/>
        </w:rPr>
        <w:t xml:space="preserve"> </w:t>
      </w:r>
      <w:r w:rsidRPr="00AE1D08">
        <w:rPr>
          <w:sz w:val="14"/>
        </w:rPr>
        <w:t xml:space="preserve">what they are - </w:t>
      </w:r>
      <w:r w:rsidRPr="005D1959">
        <w:rPr>
          <w:rStyle w:val="Emphasis"/>
          <w:highlight w:val="cyan"/>
        </w:rPr>
        <w:t>hazards for human life</w:t>
      </w:r>
      <w:r w:rsidRPr="005D1959">
        <w:rPr>
          <w:sz w:val="14"/>
          <w:highlight w:val="cyan"/>
        </w:rPr>
        <w:t>.</w:t>
      </w:r>
      <w:r w:rsidRPr="005D1959">
        <w:rPr>
          <w:sz w:val="14"/>
        </w:rPr>
        <w:t xml:space="preserve"> In</w:t>
      </w:r>
      <w:r w:rsidRPr="00AE1D08">
        <w:rPr>
          <w:sz w:val="14"/>
        </w:rPr>
        <w:t xml:space="preserve"> methodological terms, however, </w:t>
      </w:r>
      <w:r w:rsidRPr="00AE1D08">
        <w:rPr>
          <w:rStyle w:val="StyleUnderline"/>
        </w:rPr>
        <w:t>any framework over-emphasizing either institutional or brute threat risks losing sight of important aspects of a multifaceted phenomenon</w:t>
      </w:r>
      <w:r w:rsidRPr="00AE1D08">
        <w:rPr>
          <w:sz w:val="14"/>
        </w:rPr>
        <w:t>. Indeed, securitization, as suggested earlier, is successful when the securitizing agent and the audience reach a common structured perception of an ominous development. In this scheme, there is no security problem except through the language game. Therefore, how problems are 'out there' is exclusively contingent upon how we linguistically depict them. This is not always true. For one</w:t>
      </w:r>
      <w:r w:rsidRPr="00AE1D08">
        <w:rPr>
          <w:rStyle w:val="Emphasis"/>
        </w:rPr>
        <w:t xml:space="preserve">, </w:t>
      </w:r>
      <w:r w:rsidRPr="005D1959">
        <w:rPr>
          <w:rStyle w:val="Emphasis"/>
          <w:highlight w:val="cyan"/>
        </w:rPr>
        <w:t>language does not construct reality; at best, it shapes our perception of it</w:t>
      </w:r>
      <w:r w:rsidRPr="00AE1D08">
        <w:rPr>
          <w:rStyle w:val="Emphasis"/>
        </w:rPr>
        <w:t>.</w:t>
      </w:r>
      <w:r w:rsidRPr="00AE1D08">
        <w:rPr>
          <w:sz w:val="14"/>
        </w:rPr>
        <w:t xml:space="preserve"> Moreover, </w:t>
      </w:r>
      <w:r w:rsidRPr="005D1959">
        <w:rPr>
          <w:rStyle w:val="Emphasis"/>
          <w:highlight w:val="cyan"/>
        </w:rPr>
        <w:t>it is not</w:t>
      </w:r>
      <w:r w:rsidRPr="00AE1D08">
        <w:rPr>
          <w:rStyle w:val="StyleUnderline"/>
        </w:rPr>
        <w:t xml:space="preserve"> theoretically </w:t>
      </w:r>
      <w:r w:rsidRPr="005D1959">
        <w:rPr>
          <w:rStyle w:val="Emphasis"/>
          <w:highlight w:val="cyan"/>
        </w:rPr>
        <w:t>useful nor is it empirically credible</w:t>
      </w:r>
      <w:r w:rsidRPr="00AE1D08">
        <w:rPr>
          <w:rStyle w:val="StyleUnderline"/>
        </w:rPr>
        <w:t xml:space="preserve"> to hold that what we say about a problem would determine its essence</w:t>
      </w:r>
      <w:r w:rsidRPr="00AE1D08">
        <w:rPr>
          <w:sz w:val="14"/>
        </w:rPr>
        <w:t xml:space="preserve">. For instance, </w:t>
      </w:r>
      <w:r w:rsidRPr="00AE1D08">
        <w:rPr>
          <w:rStyle w:val="StyleUnderline"/>
        </w:rPr>
        <w:t>what I say about a typhoon would not change its essence</w:t>
      </w:r>
      <w:r w:rsidRPr="00AE1D08">
        <w:rPr>
          <w:sz w:val="14"/>
        </w:rPr>
        <w:t xml:space="preserve">. The consequence of this position, which would require a deeper articulation, is that some security problems are the attribute of the development itself. In short, </w:t>
      </w:r>
      <w:r w:rsidRPr="005D1959">
        <w:rPr>
          <w:rStyle w:val="StyleUnderline"/>
          <w:highlight w:val="cyan"/>
        </w:rPr>
        <w:t xml:space="preserve">threats </w:t>
      </w:r>
      <w:r w:rsidRPr="00BB1F7D">
        <w:rPr>
          <w:rStyle w:val="StyleUnderline"/>
        </w:rPr>
        <w:t>are not only institutional; some</w:t>
      </w:r>
      <w:r w:rsidRPr="00AE1D08">
        <w:rPr>
          <w:rStyle w:val="StyleUnderline"/>
        </w:rPr>
        <w:t xml:space="preserve"> </w:t>
      </w:r>
      <w:r w:rsidRPr="00AE1D08">
        <w:rPr>
          <w:sz w:val="14"/>
        </w:rPr>
        <w:t xml:space="preserve">of them can actually </w:t>
      </w:r>
      <w:r w:rsidRPr="005D1959">
        <w:rPr>
          <w:rStyle w:val="StyleUnderline"/>
          <w:highlight w:val="cyan"/>
        </w:rPr>
        <w:t xml:space="preserve">wreck entire political communities </w:t>
      </w:r>
      <w:r w:rsidRPr="005D1959">
        <w:rPr>
          <w:rStyle w:val="Emphasis"/>
          <w:highlight w:val="cyan"/>
        </w:rPr>
        <w:t>regardless of the use of language</w:t>
      </w:r>
      <w:r w:rsidRPr="00AE1D08">
        <w:rPr>
          <w:rStyle w:val="StyleUnderline"/>
        </w:rPr>
        <w:t>.</w:t>
      </w:r>
      <w:r w:rsidRPr="00AE1D08">
        <w:rPr>
          <w:sz w:val="14"/>
        </w:rPr>
        <w:t xml:space="preserve"> Analyzing security problems then becomes a matter of understanding how external contexts, including </w:t>
      </w:r>
      <w:r w:rsidRPr="005D1959">
        <w:rPr>
          <w:rStyle w:val="Emphasis"/>
          <w:highlight w:val="cyan"/>
        </w:rPr>
        <w:t>external objective developments, affect securitization</w:t>
      </w:r>
      <w:r w:rsidRPr="00AE1D08">
        <w:rPr>
          <w:sz w:val="14"/>
        </w:rPr>
        <w:t>. Thus, far from being a departure from constructivist approaches to security, external developments are central to it.</w:t>
      </w:r>
    </w:p>
    <w:p w14:paraId="2FE57611" w14:textId="77777777" w:rsidR="00CC2687" w:rsidRDefault="00CC2687" w:rsidP="00CC2687"/>
    <w:p w14:paraId="10EF4272" w14:textId="77777777" w:rsidR="00CC2687" w:rsidRDefault="00CC2687" w:rsidP="00CC2687"/>
    <w:p w14:paraId="7CD19537" w14:textId="17AD1130" w:rsidR="00E54899" w:rsidRPr="00AE1D08" w:rsidRDefault="00CC2687" w:rsidP="00E54899">
      <w:pPr>
        <w:pStyle w:val="Heading4"/>
      </w:pPr>
      <w:r>
        <w:t>21</w:t>
      </w:r>
      <w:r w:rsidR="00E54899">
        <w:t xml:space="preserve">. </w:t>
      </w:r>
      <w:r w:rsidR="00E54899" w:rsidRPr="00AE1D08">
        <w:t>Borders are inevitable—the alternative fails because borders are ontologically entrenched in human perception of difference.  The 1AC is not an apology for the status quo but engages in an ethical act that resolves the detrimental aspects of citizenship.</w:t>
      </w:r>
    </w:p>
    <w:p w14:paraId="0F5647E2" w14:textId="77777777" w:rsidR="00E54899" w:rsidRPr="00AE1D08" w:rsidRDefault="00E54899" w:rsidP="00E54899">
      <w:pPr>
        <w:rPr>
          <w:sz w:val="16"/>
          <w:szCs w:val="16"/>
        </w:rPr>
      </w:pPr>
      <w:r w:rsidRPr="00AE1D08">
        <w:rPr>
          <w:rStyle w:val="Style13ptBold"/>
        </w:rPr>
        <w:t>Williams 3</w:t>
      </w:r>
      <w:r w:rsidRPr="00AE1D08">
        <w:rPr>
          <w:sz w:val="16"/>
          <w:szCs w:val="16"/>
        </w:rPr>
        <w:t xml:space="preserve"> (John, Senior Lecturer at the University of Durham, “Territorial Borders, International Ethics and Geography: Do Good Fences Still Make Good </w:t>
      </w:r>
      <w:proofErr w:type="spellStart"/>
      <w:r w:rsidRPr="00AE1D08">
        <w:rPr>
          <w:sz w:val="16"/>
          <w:szCs w:val="16"/>
        </w:rPr>
        <w:t>Neighbours</w:t>
      </w:r>
      <w:proofErr w:type="spellEnd"/>
      <w:r w:rsidRPr="00AE1D08">
        <w:rPr>
          <w:sz w:val="16"/>
          <w:szCs w:val="16"/>
        </w:rPr>
        <w:t xml:space="preserve">?” Geopolitics, </w:t>
      </w:r>
      <w:proofErr w:type="gramStart"/>
      <w:r w:rsidRPr="00AE1D08">
        <w:rPr>
          <w:sz w:val="16"/>
          <w:szCs w:val="16"/>
        </w:rPr>
        <w:t>Summer</w:t>
      </w:r>
      <w:proofErr w:type="gramEnd"/>
      <w:r w:rsidRPr="00AE1D08">
        <w:rPr>
          <w:sz w:val="16"/>
          <w:szCs w:val="16"/>
        </w:rPr>
        <w:t>, p. 37-40)</w:t>
      </w:r>
    </w:p>
    <w:p w14:paraId="7C1067F7" w14:textId="77777777" w:rsidR="00E54899" w:rsidRPr="00AE1D08" w:rsidRDefault="00E54899" w:rsidP="00E54899">
      <w:pPr>
        <w:rPr>
          <w:sz w:val="16"/>
        </w:rPr>
      </w:pPr>
      <w:r w:rsidRPr="00AE1D08">
        <w:rPr>
          <w:sz w:val="16"/>
          <w:szCs w:val="14"/>
        </w:rPr>
        <w:t xml:space="preserve">Thus a more hermeneutic </w:t>
      </w:r>
      <w:r w:rsidRPr="00AE1D08">
        <w:rPr>
          <w:sz w:val="16"/>
          <w:szCs w:val="20"/>
        </w:rPr>
        <w:t xml:space="preserve">approach than </w:t>
      </w:r>
      <w:proofErr w:type="spellStart"/>
      <w:r w:rsidRPr="00AE1D08">
        <w:rPr>
          <w:sz w:val="16"/>
          <w:szCs w:val="20"/>
        </w:rPr>
        <w:t>Finnemore</w:t>
      </w:r>
      <w:proofErr w:type="spellEnd"/>
      <w:r w:rsidRPr="00AE1D08">
        <w:rPr>
          <w:sz w:val="16"/>
          <w:szCs w:val="20"/>
        </w:rPr>
        <w:t xml:space="preserve"> and </w:t>
      </w:r>
      <w:proofErr w:type="spellStart"/>
      <w:r w:rsidRPr="00AE1D08">
        <w:rPr>
          <w:sz w:val="16"/>
          <w:szCs w:val="20"/>
        </w:rPr>
        <w:t>Sikkink’s</w:t>
      </w:r>
      <w:proofErr w:type="spellEnd"/>
      <w:r w:rsidRPr="00AE1D08">
        <w:rPr>
          <w:sz w:val="16"/>
          <w:szCs w:val="20"/>
        </w:rPr>
        <w:t xml:space="preserve"> to norms in constructivism offers an account of the normatively charged and ethically important role of the rules, norms and principles of </w:t>
      </w:r>
      <w:proofErr w:type="spellStart"/>
      <w:r w:rsidRPr="00AE1D08">
        <w:rPr>
          <w:sz w:val="16"/>
          <w:szCs w:val="20"/>
        </w:rPr>
        <w:t>behaviour</w:t>
      </w:r>
      <w:proofErr w:type="spellEnd"/>
      <w:r w:rsidRPr="00AE1D08">
        <w:rPr>
          <w:sz w:val="16"/>
          <w:szCs w:val="20"/>
        </w:rPr>
        <w:t xml:space="preserve"> that states have evolved through practice over a substantial historical period. </w:t>
      </w:r>
      <w:r w:rsidRPr="0016507D">
        <w:rPr>
          <w:rStyle w:val="underline"/>
          <w:szCs w:val="20"/>
          <w:highlight w:val="cyan"/>
        </w:rPr>
        <w:t>It is possible to engage in a</w:t>
      </w:r>
      <w:r w:rsidRPr="00AE1D08">
        <w:rPr>
          <w:sz w:val="16"/>
          <w:szCs w:val="20"/>
        </w:rPr>
        <w:t xml:space="preserve"> critical </w:t>
      </w:r>
      <w:r w:rsidRPr="0016507D">
        <w:rPr>
          <w:rStyle w:val="underline"/>
          <w:szCs w:val="20"/>
          <w:highlight w:val="cyan"/>
        </w:rPr>
        <w:t>ethical investigation of territorial borders</w:t>
      </w:r>
      <w:r w:rsidRPr="00AE1D08">
        <w:rPr>
          <w:sz w:val="16"/>
          <w:szCs w:val="20"/>
        </w:rPr>
        <w:t xml:space="preserve"> as fences </w:t>
      </w:r>
      <w:r w:rsidRPr="0016507D">
        <w:rPr>
          <w:rStyle w:val="underline"/>
          <w:szCs w:val="20"/>
          <w:highlight w:val="cyan"/>
        </w:rPr>
        <w:t xml:space="preserve">that reflects </w:t>
      </w:r>
      <w:r w:rsidRPr="0016507D">
        <w:rPr>
          <w:rStyle w:val="underline"/>
          <w:szCs w:val="20"/>
          <w:highlight w:val="cyan"/>
        </w:rPr>
        <w:lastRenderedPageBreak/>
        <w:t>the ontological sedimentation of these</w:t>
      </w:r>
      <w:r w:rsidRPr="00AE1D08">
        <w:rPr>
          <w:sz w:val="16"/>
          <w:szCs w:val="20"/>
        </w:rPr>
        <w:t xml:space="preserve"> foundational </w:t>
      </w:r>
      <w:r w:rsidRPr="0016507D">
        <w:rPr>
          <w:rStyle w:val="underline"/>
          <w:szCs w:val="20"/>
          <w:highlight w:val="cyan"/>
        </w:rPr>
        <w:t>elements</w:t>
      </w:r>
      <w:r w:rsidRPr="00AE1D08">
        <w:rPr>
          <w:sz w:val="16"/>
          <w:szCs w:val="20"/>
        </w:rPr>
        <w:t xml:space="preserve"> of the international system, </w:t>
      </w:r>
      <w:r w:rsidRPr="0016507D">
        <w:rPr>
          <w:rStyle w:val="underline"/>
          <w:szCs w:val="20"/>
          <w:highlight w:val="cyan"/>
        </w:rPr>
        <w:t>but that does not have to become an apologia for the status quo</w:t>
      </w:r>
      <w:r w:rsidRPr="00AE1D08">
        <w:rPr>
          <w:sz w:val="14"/>
          <w:szCs w:val="14"/>
        </w:rPr>
        <w:t xml:space="preserve">. Ontological assumptions are essential to any enquiry and they ought to be self-consciously made. However, a </w:t>
      </w:r>
      <w:proofErr w:type="spellStart"/>
      <w:r w:rsidRPr="00AE1D08">
        <w:rPr>
          <w:sz w:val="14"/>
          <w:szCs w:val="14"/>
        </w:rPr>
        <w:t>postpositivist</w:t>
      </w:r>
      <w:proofErr w:type="spellEnd"/>
      <w:r w:rsidRPr="00AE1D08">
        <w:rPr>
          <w:sz w:val="14"/>
          <w:szCs w:val="14"/>
        </w:rPr>
        <w:t xml:space="preserve"> ethics interrogating the immanent ethical potential of the world as it has been constructed needs these assumptions to reflect the here and now. A neo-classical constructivism, allied to an awareness of the importance and implication of methodological choices indebted to more ontologically minimalist positions, offers a useful mechanism for ethical investigation into territorial borders. Defending the Ethics of Territorial Borders The foregoing discussion leads us to two issues to discuss in relation to developing a partial and limited </w:t>
      </w:r>
      <w:proofErr w:type="spellStart"/>
      <w:r w:rsidRPr="00AE1D08">
        <w:rPr>
          <w:sz w:val="14"/>
          <w:szCs w:val="14"/>
        </w:rPr>
        <w:t>defence</w:t>
      </w:r>
      <w:proofErr w:type="spellEnd"/>
      <w:r w:rsidRPr="00AE1D08">
        <w:rPr>
          <w:sz w:val="14"/>
          <w:szCs w:val="14"/>
        </w:rPr>
        <w:t xml:space="preserve"> of the ethics of territorial borders. The ontological strength of territorial borders leads to questions about the ethical component of the depth of practice that supports this. Here, the article wishes to point to evidence that borders of some sort, including territorial borders, are deeply rooted in ethics. The second ethical issue that arises relates to the </w:t>
      </w:r>
      <w:proofErr w:type="spellStart"/>
      <w:r w:rsidRPr="00AE1D08">
        <w:rPr>
          <w:sz w:val="14"/>
          <w:szCs w:val="14"/>
        </w:rPr>
        <w:t>defence</w:t>
      </w:r>
      <w:proofErr w:type="spellEnd"/>
      <w:r w:rsidRPr="00AE1D08">
        <w:rPr>
          <w:sz w:val="14"/>
          <w:szCs w:val="14"/>
        </w:rPr>
        <w:t xml:space="preserve"> of a neo-classical constructivist mode of enquiry into international relations. This is an ethically consequentialist account that looks at the desirable elements of practice that flow from the more fundamental ethical role of borders. Turning to the first of these tasks,</w:t>
      </w:r>
      <w:r w:rsidRPr="00AE1D08">
        <w:rPr>
          <w:sz w:val="16"/>
          <w:szCs w:val="20"/>
        </w:rPr>
        <w:t xml:space="preserve"> </w:t>
      </w:r>
      <w:r w:rsidRPr="00AE1D08">
        <w:rPr>
          <w:rStyle w:val="underline"/>
          <w:szCs w:val="20"/>
        </w:rPr>
        <w:t>it is implausible to assert that</w:t>
      </w:r>
      <w:r w:rsidRPr="00AE1D08">
        <w:rPr>
          <w:sz w:val="16"/>
          <w:szCs w:val="20"/>
        </w:rPr>
        <w:t xml:space="preserve"> institutions as enduring as </w:t>
      </w:r>
      <w:r w:rsidRPr="00AE1D08">
        <w:rPr>
          <w:rStyle w:val="underline"/>
          <w:szCs w:val="20"/>
        </w:rPr>
        <w:t>territorial borders</w:t>
      </w:r>
      <w:r w:rsidRPr="00AE1D08">
        <w:rPr>
          <w:sz w:val="16"/>
          <w:szCs w:val="20"/>
        </w:rPr>
        <w:t xml:space="preserve">-as-fences inextricably </w:t>
      </w:r>
      <w:r w:rsidRPr="00AE1D08">
        <w:rPr>
          <w:rStyle w:val="underline"/>
          <w:szCs w:val="20"/>
        </w:rPr>
        <w:t>linked to the sovereign state have endured for so long and are so entrenched unless borders are</w:t>
      </w:r>
      <w:r w:rsidRPr="00AE1D08">
        <w:rPr>
          <w:sz w:val="16"/>
          <w:szCs w:val="20"/>
        </w:rPr>
        <w:t xml:space="preserve"> in some way </w:t>
      </w:r>
      <w:r w:rsidRPr="00AE1D08">
        <w:rPr>
          <w:rStyle w:val="underline"/>
          <w:szCs w:val="20"/>
        </w:rPr>
        <w:t>representative of a need for division in human ethical life</w:t>
      </w:r>
      <w:r w:rsidRPr="00AE1D08">
        <w:rPr>
          <w:sz w:val="14"/>
          <w:szCs w:val="14"/>
        </w:rPr>
        <w:t xml:space="preserve">. There is evidence in both the material already surveyed and from elsewhere in normative and ethical accounts of division, distinction and differentiation to support the idea that the ontological strength of territorial borders in international relations can be connected to a </w:t>
      </w:r>
      <w:proofErr w:type="spellStart"/>
      <w:r w:rsidRPr="00AE1D08">
        <w:rPr>
          <w:sz w:val="14"/>
          <w:szCs w:val="14"/>
        </w:rPr>
        <w:t>deeprooted</w:t>
      </w:r>
      <w:proofErr w:type="spellEnd"/>
      <w:r w:rsidRPr="00AE1D08">
        <w:rPr>
          <w:sz w:val="14"/>
          <w:szCs w:val="14"/>
        </w:rPr>
        <w:t xml:space="preserve"> need for division in human ethical life. In relation to the material at the heart of this paper, territorial borders are synonymous with division. ‘Boundaries, by definition, constitute lines of separation or contact. … The point of contact or separation usually creates an “us” and an “Other” identity.’62 In their </w:t>
      </w:r>
      <w:proofErr w:type="spellStart"/>
      <w:r w:rsidRPr="00AE1D08">
        <w:rPr>
          <w:sz w:val="14"/>
          <w:szCs w:val="14"/>
        </w:rPr>
        <w:t>idealised</w:t>
      </w:r>
      <w:proofErr w:type="spellEnd"/>
      <w:r w:rsidRPr="00AE1D08">
        <w:rPr>
          <w:sz w:val="14"/>
          <w:szCs w:val="14"/>
        </w:rPr>
        <w:t xml:space="preserve"> essentialism they divide zones of sovereign control; they divide inside from outside; they divide foreign from domestic; they divide our identities as citizens; they divide national communities; they divide those to whom we owe primary allegiance from those who come second (if anywhere) in moral calculation; they divide us from them.</w:t>
      </w:r>
      <w:r w:rsidRPr="00AE1D08">
        <w:rPr>
          <w:sz w:val="16"/>
          <w:szCs w:val="20"/>
        </w:rPr>
        <w:t xml:space="preserve"> </w:t>
      </w:r>
      <w:r w:rsidRPr="0016507D">
        <w:rPr>
          <w:rStyle w:val="underline"/>
          <w:szCs w:val="20"/>
          <w:highlight w:val="cyan"/>
        </w:rPr>
        <w:t>The endurance of borders</w:t>
      </w:r>
      <w:r w:rsidRPr="00AE1D08">
        <w:rPr>
          <w:sz w:val="16"/>
          <w:szCs w:val="20"/>
        </w:rPr>
        <w:t xml:space="preserve"> and boundaries in human society, whether they be territorial borders or otherwise, </w:t>
      </w:r>
      <w:r w:rsidRPr="00BB1F7D">
        <w:rPr>
          <w:rStyle w:val="underline"/>
          <w:szCs w:val="20"/>
          <w:highlight w:val="cyan"/>
        </w:rPr>
        <w:t>implies that</w:t>
      </w:r>
      <w:r w:rsidRPr="00BB1F7D">
        <w:rPr>
          <w:rStyle w:val="underline"/>
          <w:szCs w:val="20"/>
        </w:rPr>
        <w:t xml:space="preserve"> </w:t>
      </w:r>
      <w:r w:rsidRPr="0016507D">
        <w:rPr>
          <w:rStyle w:val="underline"/>
          <w:szCs w:val="20"/>
          <w:highlight w:val="cyan"/>
        </w:rPr>
        <w:t>borders and the need to create an ‘us’ and an ‘other’ are</w:t>
      </w:r>
      <w:r w:rsidRPr="00AE1D08">
        <w:rPr>
          <w:sz w:val="16"/>
          <w:szCs w:val="20"/>
        </w:rPr>
        <w:t xml:space="preserve"> very </w:t>
      </w:r>
      <w:r w:rsidRPr="0016507D">
        <w:rPr>
          <w:rStyle w:val="underline"/>
          <w:szCs w:val="20"/>
          <w:highlight w:val="cyan"/>
        </w:rPr>
        <w:t>powerfully entrenched in human relations and our ability to identify and understand ourselves</w:t>
      </w:r>
      <w:r w:rsidRPr="0016507D">
        <w:rPr>
          <w:sz w:val="14"/>
          <w:szCs w:val="14"/>
          <w:highlight w:val="cyan"/>
        </w:rPr>
        <w:t>.</w:t>
      </w:r>
      <w:r w:rsidRPr="00AE1D08">
        <w:rPr>
          <w:sz w:val="14"/>
          <w:szCs w:val="14"/>
        </w:rPr>
        <w:t xml:space="preserve"> The critique of reified sovereign territoriality in political geography does not lead to the abandonment of territorial borders. Instead they are reinterpreted as features of hegemony, for Agnew and </w:t>
      </w:r>
      <w:proofErr w:type="spellStart"/>
      <w:r w:rsidRPr="00AE1D08">
        <w:rPr>
          <w:sz w:val="14"/>
          <w:szCs w:val="14"/>
        </w:rPr>
        <w:t>Corbridge</w:t>
      </w:r>
      <w:proofErr w:type="spellEnd"/>
      <w:r w:rsidRPr="00AE1D08">
        <w:rPr>
          <w:sz w:val="14"/>
          <w:szCs w:val="14"/>
        </w:rPr>
        <w:t xml:space="preserve">, of power for </w:t>
      </w:r>
      <w:proofErr w:type="spellStart"/>
      <w:r w:rsidRPr="00AE1D08">
        <w:rPr>
          <w:sz w:val="14"/>
          <w:szCs w:val="14"/>
        </w:rPr>
        <w:t>Tuathail</w:t>
      </w:r>
      <w:proofErr w:type="spellEnd"/>
      <w:r w:rsidRPr="00AE1D08">
        <w:rPr>
          <w:sz w:val="14"/>
          <w:szCs w:val="14"/>
        </w:rPr>
        <w:t xml:space="preserve"> and of identity for Newman, requiring the re-</w:t>
      </w:r>
      <w:proofErr w:type="spellStart"/>
      <w:r w:rsidRPr="00AE1D08">
        <w:rPr>
          <w:sz w:val="14"/>
          <w:szCs w:val="14"/>
        </w:rPr>
        <w:t>territorialisation</w:t>
      </w:r>
      <w:proofErr w:type="spellEnd"/>
      <w:r w:rsidRPr="00AE1D08">
        <w:rPr>
          <w:sz w:val="14"/>
          <w:szCs w:val="14"/>
        </w:rPr>
        <w:t xml:space="preserve">, rather than the </w:t>
      </w:r>
      <w:proofErr w:type="spellStart"/>
      <w:r w:rsidRPr="00AE1D08">
        <w:rPr>
          <w:sz w:val="14"/>
          <w:szCs w:val="14"/>
        </w:rPr>
        <w:t>deterritorialisation</w:t>
      </w:r>
      <w:proofErr w:type="spellEnd"/>
      <w:r w:rsidRPr="00AE1D08">
        <w:rPr>
          <w:sz w:val="14"/>
          <w:szCs w:val="14"/>
        </w:rPr>
        <w:t xml:space="preserve">, of social life under conditions of </w:t>
      </w:r>
      <w:proofErr w:type="spellStart"/>
      <w:r w:rsidRPr="00AE1D08">
        <w:rPr>
          <w:sz w:val="14"/>
          <w:szCs w:val="14"/>
        </w:rPr>
        <w:t>globalisation</w:t>
      </w:r>
      <w:proofErr w:type="spellEnd"/>
      <w:r w:rsidRPr="00AE1D08">
        <w:rPr>
          <w:sz w:val="14"/>
          <w:szCs w:val="14"/>
        </w:rPr>
        <w:t xml:space="preserve">. The anthropological work of </w:t>
      </w:r>
      <w:proofErr w:type="spellStart"/>
      <w:r w:rsidRPr="00AE1D08">
        <w:rPr>
          <w:sz w:val="14"/>
          <w:szCs w:val="14"/>
        </w:rPr>
        <w:t>Donnan</w:t>
      </w:r>
      <w:proofErr w:type="spellEnd"/>
      <w:r w:rsidRPr="00AE1D08">
        <w:rPr>
          <w:sz w:val="14"/>
          <w:szCs w:val="14"/>
        </w:rPr>
        <w:t xml:space="preserve"> and Wilson points to the need for boundary distinctions between social groups and the vital role that these play in the maintenance and development of identity.63 Frances </w:t>
      </w:r>
      <w:proofErr w:type="spellStart"/>
      <w:r w:rsidRPr="00AE1D08">
        <w:rPr>
          <w:sz w:val="14"/>
          <w:szCs w:val="14"/>
        </w:rPr>
        <w:t>Harbour’s</w:t>
      </w:r>
      <w:proofErr w:type="spellEnd"/>
      <w:r w:rsidRPr="00AE1D08">
        <w:rPr>
          <w:sz w:val="14"/>
          <w:szCs w:val="14"/>
        </w:rPr>
        <w:t xml:space="preserve"> survey of universal ethical propositions, also drawing on anthropological work, suggests a necessary division in human ethical life. By extension, the power-riddled, historically conditioned, accident prone and even arbitrary, careless or plain misguided creation of territorial borders does have deep roots. Borders, including territorial borders, may be inescapable in international politics not just for reasons of power, but for reasons of right, too. Recalling Hutching’s injunction not to separate these into essentially incommensurable categories of thought we can argue that the weight of evidence about the ubiquity of borders points to their being a necessary part of human life, and a basic category of ethical thought about that life. Philosophical weight can also be brought to bear in </w:t>
      </w:r>
      <w:proofErr w:type="spellStart"/>
      <w:r w:rsidRPr="00AE1D08">
        <w:rPr>
          <w:sz w:val="14"/>
          <w:szCs w:val="14"/>
        </w:rPr>
        <w:t>defence</w:t>
      </w:r>
      <w:proofErr w:type="spellEnd"/>
      <w:r w:rsidRPr="00AE1D08">
        <w:rPr>
          <w:sz w:val="14"/>
          <w:szCs w:val="14"/>
        </w:rPr>
        <w:t xml:space="preserve"> of a view of borders and boundaries as being part of the human condition through the work of Hannah Arendt. She famously argued that ‘we are all the same, that is, human, in such a way that nobody is ever the same as anyone else who lived, lives or will live’.64 The unique, distinctive individual finds their </w:t>
      </w:r>
      <w:proofErr w:type="spellStart"/>
      <w:r w:rsidRPr="00AE1D08">
        <w:rPr>
          <w:sz w:val="14"/>
          <w:szCs w:val="14"/>
        </w:rPr>
        <w:t>selfunderstanding</w:t>
      </w:r>
      <w:proofErr w:type="spellEnd"/>
      <w:r w:rsidRPr="00AE1D08">
        <w:rPr>
          <w:sz w:val="14"/>
          <w:szCs w:val="14"/>
        </w:rPr>
        <w:t xml:space="preserve"> through interaction with fellow human beings with whom they share community and in spaces where they can meet as equals. This equality importantly includes an equality of community membership granting them a set of shared ideas, experiences and values, rather than some sort of de-</w:t>
      </w:r>
      <w:proofErr w:type="spellStart"/>
      <w:r w:rsidRPr="00AE1D08">
        <w:rPr>
          <w:sz w:val="14"/>
          <w:szCs w:val="14"/>
        </w:rPr>
        <w:t>contextualised</w:t>
      </w:r>
      <w:proofErr w:type="spellEnd"/>
      <w:r w:rsidRPr="00AE1D08">
        <w:rPr>
          <w:sz w:val="14"/>
          <w:szCs w:val="14"/>
        </w:rPr>
        <w:t xml:space="preserve"> equality such as that   experienced behind a Rawlsian veil of ignorance.65 Arendt’s account </w:t>
      </w:r>
      <w:proofErr w:type="spellStart"/>
      <w:r w:rsidRPr="00AE1D08">
        <w:rPr>
          <w:sz w:val="14"/>
          <w:szCs w:val="14"/>
        </w:rPr>
        <w:t>emphasises</w:t>
      </w:r>
      <w:proofErr w:type="spellEnd"/>
      <w:r w:rsidRPr="00AE1D08">
        <w:rPr>
          <w:sz w:val="14"/>
          <w:szCs w:val="14"/>
        </w:rPr>
        <w:t xml:space="preserve"> the requirement for communities to retain their distinctiveness from one another, including through the use of borders and boundaries. [H]</w:t>
      </w:r>
      <w:proofErr w:type="spellStart"/>
      <w:r w:rsidRPr="00AE1D08">
        <w:rPr>
          <w:sz w:val="14"/>
          <w:szCs w:val="14"/>
        </w:rPr>
        <w:t>uman</w:t>
      </w:r>
      <w:proofErr w:type="spellEnd"/>
      <w:r w:rsidRPr="00AE1D08">
        <w:rPr>
          <w:sz w:val="14"/>
          <w:szCs w:val="14"/>
        </w:rPr>
        <w:t xml:space="preserve"> dignity needs a new guarantee which can be found only in a new political principle, in a new law on earth, whose validity this time must comprehend the whole of humanity while its power must remain strictly limited, rooted in and controlled by newly defined territorial entities.66 In simple terms,</w:t>
      </w:r>
      <w:r w:rsidRPr="00AE1D08">
        <w:rPr>
          <w:sz w:val="16"/>
          <w:szCs w:val="20"/>
        </w:rPr>
        <w:t xml:space="preserve"> </w:t>
      </w:r>
      <w:r w:rsidRPr="00AE1D08">
        <w:rPr>
          <w:rStyle w:val="underline"/>
          <w:szCs w:val="20"/>
        </w:rPr>
        <w:t>borders can be seen as</w:t>
      </w:r>
      <w:r w:rsidRPr="00AE1D08">
        <w:rPr>
          <w:sz w:val="16"/>
          <w:szCs w:val="20"/>
        </w:rPr>
        <w:t xml:space="preserve"> either being prior to and </w:t>
      </w:r>
      <w:r w:rsidRPr="00AE1D08">
        <w:rPr>
          <w:rStyle w:val="underline"/>
          <w:szCs w:val="20"/>
        </w:rPr>
        <w:t>creative of difference</w:t>
      </w:r>
      <w:r w:rsidRPr="00AE1D08">
        <w:rPr>
          <w:sz w:val="16"/>
          <w:szCs w:val="20"/>
        </w:rPr>
        <w:t xml:space="preserve">, </w:t>
      </w:r>
      <w:r w:rsidRPr="00AE1D08">
        <w:rPr>
          <w:rStyle w:val="underline"/>
          <w:szCs w:val="20"/>
        </w:rPr>
        <w:t>or that difference is</w:t>
      </w:r>
      <w:r w:rsidRPr="00AE1D08">
        <w:rPr>
          <w:sz w:val="16"/>
          <w:szCs w:val="20"/>
        </w:rPr>
        <w:t xml:space="preserve"> prior to and </w:t>
      </w:r>
      <w:r w:rsidRPr="00AE1D08">
        <w:rPr>
          <w:rStyle w:val="underline"/>
          <w:szCs w:val="20"/>
        </w:rPr>
        <w:t>creative of borders</w:t>
      </w:r>
      <w:r w:rsidRPr="00AE1D08">
        <w:rPr>
          <w:sz w:val="16"/>
          <w:szCs w:val="20"/>
        </w:rPr>
        <w:t xml:space="preserve">. </w:t>
      </w:r>
      <w:r w:rsidRPr="00AE1D08">
        <w:rPr>
          <w:rStyle w:val="underline"/>
          <w:szCs w:val="20"/>
        </w:rPr>
        <w:t>This</w:t>
      </w:r>
      <w:r w:rsidRPr="00AE1D08">
        <w:rPr>
          <w:sz w:val="16"/>
          <w:szCs w:val="20"/>
        </w:rPr>
        <w:t xml:space="preserve"> stark juxtaposition of opposites </w:t>
      </w:r>
      <w:r w:rsidRPr="00AE1D08">
        <w:rPr>
          <w:rStyle w:val="underline"/>
          <w:szCs w:val="20"/>
        </w:rPr>
        <w:t xml:space="preserve">is resolved in </w:t>
      </w:r>
      <w:proofErr w:type="spellStart"/>
      <w:r w:rsidRPr="00AE1D08">
        <w:rPr>
          <w:rStyle w:val="underline"/>
          <w:szCs w:val="20"/>
        </w:rPr>
        <w:t>favour</w:t>
      </w:r>
      <w:proofErr w:type="spellEnd"/>
      <w:r w:rsidRPr="00AE1D08">
        <w:rPr>
          <w:rStyle w:val="underline"/>
          <w:szCs w:val="20"/>
        </w:rPr>
        <w:t xml:space="preserve"> of the latter option by the arguments that borders are social phenomena and that the human condition is </w:t>
      </w:r>
      <w:proofErr w:type="spellStart"/>
      <w:r w:rsidRPr="00AE1D08">
        <w:rPr>
          <w:rStyle w:val="underline"/>
          <w:szCs w:val="20"/>
        </w:rPr>
        <w:t>characterised</w:t>
      </w:r>
      <w:proofErr w:type="spellEnd"/>
      <w:r w:rsidRPr="00AE1D08">
        <w:rPr>
          <w:rStyle w:val="underline"/>
          <w:szCs w:val="20"/>
        </w:rPr>
        <w:t xml:space="preserve"> by an essential diversity of human beings and the necessary relationship between</w:t>
      </w:r>
      <w:r w:rsidRPr="00AE1D08">
        <w:rPr>
          <w:sz w:val="16"/>
          <w:szCs w:val="20"/>
        </w:rPr>
        <w:t xml:space="preserve"> distinctive </w:t>
      </w:r>
      <w:r w:rsidRPr="00AE1D08">
        <w:rPr>
          <w:rStyle w:val="underline"/>
          <w:szCs w:val="20"/>
        </w:rPr>
        <w:t>individuals and</w:t>
      </w:r>
      <w:r w:rsidRPr="00AE1D08">
        <w:rPr>
          <w:sz w:val="16"/>
          <w:szCs w:val="20"/>
        </w:rPr>
        <w:t xml:space="preserve"> their </w:t>
      </w:r>
      <w:r w:rsidRPr="00AE1D08">
        <w:rPr>
          <w:rStyle w:val="underline"/>
          <w:szCs w:val="20"/>
        </w:rPr>
        <w:t>communities</w:t>
      </w:r>
      <w:r w:rsidRPr="00AE1D08">
        <w:rPr>
          <w:sz w:val="16"/>
          <w:szCs w:val="20"/>
        </w:rPr>
        <w:t xml:space="preserve">. </w:t>
      </w:r>
      <w:r w:rsidRPr="00BB1F7D">
        <w:rPr>
          <w:rStyle w:val="underline"/>
          <w:szCs w:val="20"/>
        </w:rPr>
        <w:t xml:space="preserve">The </w:t>
      </w:r>
      <w:r w:rsidRPr="00BB1F7D">
        <w:rPr>
          <w:rStyle w:val="underline"/>
          <w:szCs w:val="20"/>
          <w:highlight w:val="cyan"/>
        </w:rPr>
        <w:t>durability</w:t>
      </w:r>
      <w:r w:rsidRPr="00AE1D08">
        <w:rPr>
          <w:sz w:val="16"/>
          <w:szCs w:val="20"/>
        </w:rPr>
        <w:t xml:space="preserve"> and depth of sedimentation </w:t>
      </w:r>
      <w:r w:rsidRPr="00BB1F7D">
        <w:rPr>
          <w:rStyle w:val="underline"/>
          <w:szCs w:val="20"/>
        </w:rPr>
        <w:t>of territorial borders</w:t>
      </w:r>
      <w:r w:rsidRPr="00AE1D08">
        <w:rPr>
          <w:rStyle w:val="underline"/>
          <w:szCs w:val="20"/>
        </w:rPr>
        <w:t xml:space="preserve"> </w:t>
      </w:r>
      <w:r w:rsidRPr="00AE1D08">
        <w:rPr>
          <w:sz w:val="16"/>
          <w:szCs w:val="20"/>
        </w:rPr>
        <w:t xml:space="preserve">as fences </w:t>
      </w:r>
      <w:r w:rsidRPr="003A7EB2">
        <w:rPr>
          <w:rStyle w:val="underline"/>
          <w:szCs w:val="20"/>
          <w:highlight w:val="cyan"/>
        </w:rPr>
        <w:t>suggest that division</w:t>
      </w:r>
      <w:r w:rsidRPr="00AE1D08">
        <w:rPr>
          <w:sz w:val="16"/>
          <w:szCs w:val="20"/>
        </w:rPr>
        <w:t xml:space="preserve">, and division on a territorial basis, </w:t>
      </w:r>
      <w:r w:rsidRPr="003A7EB2">
        <w:rPr>
          <w:rStyle w:val="underline"/>
          <w:szCs w:val="20"/>
          <w:highlight w:val="cyan"/>
        </w:rPr>
        <w:t xml:space="preserve">speaks to a </w:t>
      </w:r>
      <w:proofErr w:type="spellStart"/>
      <w:r w:rsidRPr="003A7EB2">
        <w:rPr>
          <w:rStyle w:val="underline"/>
          <w:szCs w:val="20"/>
          <w:highlight w:val="cyan"/>
        </w:rPr>
        <w:t>deepseated</w:t>
      </w:r>
      <w:proofErr w:type="spellEnd"/>
      <w:r w:rsidRPr="003A7EB2">
        <w:rPr>
          <w:rStyle w:val="underline"/>
          <w:szCs w:val="20"/>
          <w:highlight w:val="cyan"/>
        </w:rPr>
        <w:t xml:space="preserve"> need of human identity and</w:t>
      </w:r>
      <w:r w:rsidRPr="00AE1D08">
        <w:rPr>
          <w:sz w:val="16"/>
          <w:szCs w:val="20"/>
        </w:rPr>
        <w:t xml:space="preserve"> also in human </w:t>
      </w:r>
      <w:r w:rsidRPr="003A7EB2">
        <w:rPr>
          <w:rStyle w:val="underline"/>
          <w:szCs w:val="20"/>
          <w:highlight w:val="cyan"/>
        </w:rPr>
        <w:t>ethics</w:t>
      </w:r>
      <w:r w:rsidRPr="00AE1D08">
        <w:rPr>
          <w:sz w:val="14"/>
          <w:szCs w:val="14"/>
        </w:rPr>
        <w:t xml:space="preserve">. We need to have reasons for granting a privileged position to some that is not available to others, perhaps in the form of </w:t>
      </w:r>
      <w:proofErr w:type="spellStart"/>
      <w:r w:rsidRPr="00AE1D08">
        <w:rPr>
          <w:sz w:val="14"/>
          <w:szCs w:val="14"/>
        </w:rPr>
        <w:t>recognising</w:t>
      </w:r>
      <w:proofErr w:type="spellEnd"/>
      <w:r w:rsidRPr="00AE1D08">
        <w:rPr>
          <w:sz w:val="14"/>
          <w:szCs w:val="14"/>
        </w:rPr>
        <w:t xml:space="preserve"> rights and duties of special beneficence, and accepting that proximity, both geographical and emotional, and location upon one side of the line on the map or the other, does make a difference.67 Territorial division in the form of states is an important, but certainly not the only, aspect of this. The endurance of the territorial border-as-fence as the primary mechanism for division in international politics cannot, though, be treated as prima facie ethically irrelevant or straightforwardly contingent. However, its position as a social phenomenon also means that the creation and re-creation of the border-</w:t>
      </w:r>
      <w:proofErr w:type="spellStart"/>
      <w:r w:rsidRPr="00AE1D08">
        <w:rPr>
          <w:sz w:val="14"/>
          <w:szCs w:val="14"/>
        </w:rPr>
        <w:t>asfence</w:t>
      </w:r>
      <w:proofErr w:type="spellEnd"/>
      <w:r w:rsidRPr="00AE1D08">
        <w:rPr>
          <w:sz w:val="14"/>
          <w:szCs w:val="14"/>
        </w:rPr>
        <w:t xml:space="preserve"> has to be held up to constant ethical questioning and critique. The arguments of tradition, culture and precedent as to who is to count and who is not, who is to be a citizen and who is not, what the role of territory ought to be and how it should be delimited cannot be taken for granted.68 As the normative theorists insist, a part of ethical analysis and enquiry is</w:t>
      </w:r>
      <w:r w:rsidRPr="00AE1D08">
        <w:rPr>
          <w:sz w:val="16"/>
          <w:szCs w:val="20"/>
        </w:rPr>
        <w:t xml:space="preserve"> </w:t>
      </w:r>
      <w:r w:rsidRPr="003A7EB2">
        <w:rPr>
          <w:rStyle w:val="underline"/>
          <w:szCs w:val="20"/>
          <w:highlight w:val="cyan"/>
        </w:rPr>
        <w:t>to</w:t>
      </w:r>
      <w:r w:rsidRPr="00AE1D08">
        <w:rPr>
          <w:sz w:val="16"/>
          <w:szCs w:val="20"/>
        </w:rPr>
        <w:t xml:space="preserve"> constantly </w:t>
      </w:r>
      <w:r w:rsidRPr="003A7EB2">
        <w:rPr>
          <w:rStyle w:val="underline"/>
          <w:szCs w:val="20"/>
          <w:highlight w:val="cyan"/>
        </w:rPr>
        <w:t>question</w:t>
      </w:r>
      <w:r w:rsidRPr="00AE1D08">
        <w:rPr>
          <w:sz w:val="16"/>
          <w:szCs w:val="20"/>
        </w:rPr>
        <w:t xml:space="preserve"> dominant ethical arguments. This may be crucial in exploring </w:t>
      </w:r>
      <w:r w:rsidRPr="00AE1D08">
        <w:rPr>
          <w:rStyle w:val="underline"/>
          <w:szCs w:val="20"/>
        </w:rPr>
        <w:t>the</w:t>
      </w:r>
      <w:r w:rsidRPr="00AE1D08">
        <w:rPr>
          <w:sz w:val="16"/>
          <w:szCs w:val="20"/>
        </w:rPr>
        <w:t xml:space="preserve"> current </w:t>
      </w:r>
      <w:r w:rsidRPr="00AE1D08">
        <w:rPr>
          <w:rStyle w:val="underline"/>
          <w:szCs w:val="20"/>
        </w:rPr>
        <w:t>location of territorial borders and the</w:t>
      </w:r>
      <w:r w:rsidRPr="00AE1D08">
        <w:rPr>
          <w:sz w:val="16"/>
          <w:szCs w:val="20"/>
        </w:rPr>
        <w:t xml:space="preserve"> enunciation of the </w:t>
      </w:r>
      <w:r w:rsidRPr="00AE1D08">
        <w:rPr>
          <w:rStyle w:val="underline"/>
          <w:szCs w:val="20"/>
        </w:rPr>
        <w:t>role that they play</w:t>
      </w:r>
      <w:r w:rsidRPr="00AE1D08">
        <w:rPr>
          <w:sz w:val="16"/>
          <w:szCs w:val="20"/>
        </w:rPr>
        <w:t xml:space="preserve">, but such a critique </w:t>
      </w:r>
      <w:r w:rsidRPr="003A7EB2">
        <w:rPr>
          <w:rStyle w:val="underline"/>
          <w:szCs w:val="20"/>
          <w:highlight w:val="cyan"/>
        </w:rPr>
        <w:t>may not be able to land an ethical knock-out blow upon a feature of</w:t>
      </w:r>
      <w:r w:rsidRPr="00AE1D08">
        <w:rPr>
          <w:rStyle w:val="underline"/>
          <w:szCs w:val="20"/>
        </w:rPr>
        <w:t xml:space="preserve"> </w:t>
      </w:r>
      <w:r w:rsidRPr="00AE1D08">
        <w:rPr>
          <w:sz w:val="16"/>
          <w:szCs w:val="20"/>
        </w:rPr>
        <w:t xml:space="preserve">human </w:t>
      </w:r>
      <w:r w:rsidRPr="003A7EB2">
        <w:rPr>
          <w:rStyle w:val="underline"/>
          <w:szCs w:val="20"/>
          <w:highlight w:val="cyan"/>
        </w:rPr>
        <w:t>ethical thought</w:t>
      </w:r>
      <w:r w:rsidRPr="00AE1D08">
        <w:rPr>
          <w:sz w:val="16"/>
          <w:szCs w:val="20"/>
        </w:rPr>
        <w:t xml:space="preserve"> and life </w:t>
      </w:r>
      <w:r w:rsidRPr="003A7EB2">
        <w:rPr>
          <w:rStyle w:val="underline"/>
          <w:szCs w:val="20"/>
          <w:highlight w:val="cyan"/>
        </w:rPr>
        <w:t>that seems</w:t>
      </w:r>
      <w:r w:rsidRPr="00AE1D08">
        <w:rPr>
          <w:sz w:val="16"/>
          <w:szCs w:val="20"/>
        </w:rPr>
        <w:t xml:space="preserve"> to be </w:t>
      </w:r>
      <w:r w:rsidRPr="003A7EB2">
        <w:rPr>
          <w:rStyle w:val="underline"/>
          <w:szCs w:val="20"/>
          <w:highlight w:val="cyan"/>
        </w:rPr>
        <w:t>highly durable</w:t>
      </w:r>
      <w:r w:rsidRPr="00AE1D08">
        <w:rPr>
          <w:sz w:val="16"/>
          <w:szCs w:val="20"/>
        </w:rPr>
        <w:t>. Location and role may change, but that borders will have locations and play roles, and that these should be critically explored, may be a fixture.</w:t>
      </w:r>
    </w:p>
    <w:p w14:paraId="5ED30A5A" w14:textId="77777777" w:rsidR="00D92375" w:rsidRDefault="00D92375" w:rsidP="00466148"/>
    <w:p w14:paraId="3346B867" w14:textId="62852CE8" w:rsidR="00097969" w:rsidRDefault="00097969" w:rsidP="003906F0">
      <w:pPr>
        <w:pStyle w:val="Heading4"/>
      </w:pPr>
      <w:r>
        <w:lastRenderedPageBreak/>
        <w:t xml:space="preserve">22. We don’t link </w:t>
      </w:r>
      <w:r w:rsidR="00FE5A41">
        <w:t xml:space="preserve">to their Shapiro evidence – </w:t>
      </w:r>
      <w:proofErr w:type="spellStart"/>
      <w:proofErr w:type="gramStart"/>
      <w:r w:rsidR="00FE5A41">
        <w:t>its</w:t>
      </w:r>
      <w:proofErr w:type="spellEnd"/>
      <w:proofErr w:type="gramEnd"/>
      <w:r w:rsidR="00FE5A41">
        <w:t xml:space="preserve"> in the context of Dworkin’s conclusion that democracies provide better lives for people – that’s not the </w:t>
      </w:r>
      <w:proofErr w:type="spellStart"/>
      <w:r w:rsidR="00FE5A41">
        <w:t>aff</w:t>
      </w:r>
      <w:proofErr w:type="spellEnd"/>
      <w:r w:rsidR="00FE5A41">
        <w:t xml:space="preserve"> – we think that conditions in China are violent towards poor people – but we don’t think the PRC carries no blame – it’s policy changes are what caused these disparities. </w:t>
      </w:r>
    </w:p>
    <w:p w14:paraId="3B1D1067" w14:textId="77777777" w:rsidR="00097969" w:rsidRPr="00097969" w:rsidRDefault="00097969" w:rsidP="00097969"/>
    <w:p w14:paraId="4B8A7807" w14:textId="5D65F090" w:rsidR="003906F0" w:rsidRPr="00AE1D08" w:rsidRDefault="009748E2" w:rsidP="003906F0">
      <w:pPr>
        <w:pStyle w:val="Heading4"/>
      </w:pPr>
      <w:r>
        <w:t>23</w:t>
      </w:r>
      <w:r w:rsidR="009D48AE">
        <w:t xml:space="preserve">. </w:t>
      </w:r>
      <w:r w:rsidR="003906F0" w:rsidRPr="00AE1D08">
        <w:t>Realism makes borders inevitable—the alternative can’t convince states to abandon power</w:t>
      </w:r>
      <w:r w:rsidR="00CC2687">
        <w:t xml:space="preserve"> or change their perceptions </w:t>
      </w:r>
    </w:p>
    <w:p w14:paraId="1A2B7FCF" w14:textId="77777777" w:rsidR="003906F0" w:rsidRPr="00AE1D08" w:rsidRDefault="003906F0" w:rsidP="003906F0">
      <w:pPr>
        <w:rPr>
          <w:sz w:val="16"/>
          <w:szCs w:val="16"/>
        </w:rPr>
      </w:pPr>
      <w:proofErr w:type="spellStart"/>
      <w:r w:rsidRPr="00AE1D08">
        <w:rPr>
          <w:rStyle w:val="Style13ptBold"/>
        </w:rPr>
        <w:t>Mearsheimer</w:t>
      </w:r>
      <w:proofErr w:type="spellEnd"/>
      <w:r w:rsidRPr="00AE1D08">
        <w:rPr>
          <w:rStyle w:val="Style13ptBold"/>
        </w:rPr>
        <w:t xml:space="preserve"> 1</w:t>
      </w:r>
      <w:r w:rsidRPr="00AE1D08">
        <w:rPr>
          <w:sz w:val="16"/>
          <w:szCs w:val="16"/>
        </w:rPr>
        <w:t xml:space="preserve"> (John, Prof of </w:t>
      </w:r>
      <w:proofErr w:type="spellStart"/>
      <w:r w:rsidRPr="00AE1D08">
        <w:rPr>
          <w:sz w:val="16"/>
          <w:szCs w:val="16"/>
        </w:rPr>
        <w:t>Poli</w:t>
      </w:r>
      <w:proofErr w:type="spellEnd"/>
      <w:r w:rsidRPr="00AE1D08">
        <w:rPr>
          <w:sz w:val="16"/>
          <w:szCs w:val="16"/>
        </w:rPr>
        <w:t xml:space="preserve"> </w:t>
      </w:r>
      <w:proofErr w:type="spellStart"/>
      <w:r w:rsidRPr="00AE1D08">
        <w:rPr>
          <w:sz w:val="16"/>
          <w:szCs w:val="16"/>
        </w:rPr>
        <w:t>Sci</w:t>
      </w:r>
      <w:proofErr w:type="spellEnd"/>
      <w:r w:rsidRPr="00AE1D08">
        <w:rPr>
          <w:sz w:val="16"/>
          <w:szCs w:val="16"/>
        </w:rPr>
        <w:t xml:space="preserve"> @ </w:t>
      </w:r>
      <w:proofErr w:type="spellStart"/>
      <w:r w:rsidRPr="00AE1D08">
        <w:rPr>
          <w:sz w:val="16"/>
          <w:szCs w:val="16"/>
        </w:rPr>
        <w:t>UChi</w:t>
      </w:r>
      <w:proofErr w:type="spellEnd"/>
      <w:r w:rsidRPr="00AE1D08">
        <w:rPr>
          <w:sz w:val="16"/>
          <w:szCs w:val="16"/>
        </w:rPr>
        <w:t xml:space="preserve">, The Tragedy of Great Power Politics, </w:t>
      </w:r>
      <w:hyperlink r:id="rId23" w:history="1">
        <w:r w:rsidRPr="00AE1D08">
          <w:rPr>
            <w:color w:val="0000FF"/>
            <w:sz w:val="16"/>
            <w:szCs w:val="16"/>
            <w:u w:val="single"/>
          </w:rPr>
          <w:t>http://www.irchina.org/xueke/fangfa/view.asp?id=114</w:t>
        </w:r>
      </w:hyperlink>
      <w:r w:rsidRPr="00AE1D08">
        <w:rPr>
          <w:sz w:val="16"/>
          <w:szCs w:val="16"/>
        </w:rPr>
        <w:t>)</w:t>
      </w:r>
    </w:p>
    <w:p w14:paraId="11D2E4D2" w14:textId="77777777" w:rsidR="003906F0" w:rsidRDefault="003906F0" w:rsidP="003906F0">
      <w:pPr>
        <w:rPr>
          <w:sz w:val="16"/>
          <w:szCs w:val="20"/>
        </w:rPr>
      </w:pPr>
      <w:r w:rsidRPr="00AE1D08">
        <w:rPr>
          <w:sz w:val="16"/>
          <w:szCs w:val="20"/>
        </w:rPr>
        <w:t xml:space="preserve">The optimists' claim that security competition and war among the great powers has been burned out of the system is wrong. In fact, </w:t>
      </w:r>
      <w:r w:rsidRPr="009D48AE">
        <w:rPr>
          <w:rStyle w:val="underline"/>
          <w:szCs w:val="20"/>
          <w:highlight w:val="cyan"/>
        </w:rPr>
        <w:t>all of the major states</w:t>
      </w:r>
      <w:r w:rsidRPr="00AE1D08">
        <w:rPr>
          <w:sz w:val="16"/>
          <w:szCs w:val="20"/>
        </w:rPr>
        <w:t xml:space="preserve"> around the globe </w:t>
      </w:r>
      <w:r w:rsidRPr="009D48AE">
        <w:rPr>
          <w:rStyle w:val="underline"/>
          <w:szCs w:val="20"/>
          <w:highlight w:val="cyan"/>
        </w:rPr>
        <w:t xml:space="preserve">still care deeply about the balance of power and are destined to compete for power </w:t>
      </w:r>
      <w:r w:rsidRPr="00BB1F7D">
        <w:rPr>
          <w:rStyle w:val="underline"/>
          <w:szCs w:val="20"/>
        </w:rPr>
        <w:t>among themselves</w:t>
      </w:r>
      <w:r w:rsidRPr="00AE1D08">
        <w:rPr>
          <w:sz w:val="16"/>
          <w:szCs w:val="20"/>
        </w:rPr>
        <w:t xml:space="preserve"> for the foreseeable future. Consequently, </w:t>
      </w:r>
      <w:r w:rsidRPr="00AE1D08">
        <w:rPr>
          <w:rStyle w:val="underline"/>
          <w:szCs w:val="20"/>
        </w:rPr>
        <w:t>realism will offer the most powerful explanations of international politics</w:t>
      </w:r>
      <w:r w:rsidRPr="00AE1D08">
        <w:rPr>
          <w:sz w:val="16"/>
          <w:szCs w:val="20"/>
        </w:rPr>
        <w:t xml:space="preserve"> over the next century, and </w:t>
      </w:r>
      <w:r w:rsidRPr="00AE1D08">
        <w:rPr>
          <w:rStyle w:val="underline"/>
          <w:szCs w:val="20"/>
        </w:rPr>
        <w:t>this will be true even if the debates among academic and policy elites are dominated by non-realist theories</w:t>
      </w:r>
      <w:r w:rsidRPr="00AE1D08">
        <w:rPr>
          <w:sz w:val="16"/>
          <w:szCs w:val="20"/>
        </w:rPr>
        <w:t xml:space="preserve">. In short, </w:t>
      </w:r>
      <w:r w:rsidRPr="0016507D">
        <w:rPr>
          <w:rStyle w:val="underline"/>
          <w:szCs w:val="20"/>
          <w:highlight w:val="cyan"/>
        </w:rPr>
        <w:t>the</w:t>
      </w:r>
      <w:r w:rsidRPr="00AE1D08">
        <w:rPr>
          <w:sz w:val="16"/>
          <w:szCs w:val="20"/>
        </w:rPr>
        <w:t xml:space="preserve"> </w:t>
      </w:r>
      <w:r w:rsidRPr="0016507D">
        <w:rPr>
          <w:sz w:val="16"/>
          <w:szCs w:val="20"/>
        </w:rPr>
        <w:t xml:space="preserve">real </w:t>
      </w:r>
      <w:r w:rsidRPr="0016507D">
        <w:rPr>
          <w:rStyle w:val="underline"/>
          <w:szCs w:val="20"/>
          <w:highlight w:val="cyan"/>
        </w:rPr>
        <w:t>world remains</w:t>
      </w:r>
      <w:r w:rsidRPr="00AE1D08">
        <w:rPr>
          <w:sz w:val="16"/>
          <w:szCs w:val="20"/>
        </w:rPr>
        <w:t xml:space="preserve"> a </w:t>
      </w:r>
      <w:r w:rsidRPr="0016507D">
        <w:rPr>
          <w:rStyle w:val="underline"/>
          <w:szCs w:val="20"/>
          <w:highlight w:val="cyan"/>
        </w:rPr>
        <w:t>realist</w:t>
      </w:r>
      <w:r w:rsidRPr="00AE1D08">
        <w:rPr>
          <w:sz w:val="16"/>
          <w:szCs w:val="20"/>
        </w:rPr>
        <w:t xml:space="preserve"> world. States still fear each other and seek to gain power at each other's expense, because </w:t>
      </w:r>
      <w:r w:rsidRPr="0016507D">
        <w:rPr>
          <w:rStyle w:val="underline"/>
          <w:szCs w:val="20"/>
        </w:rPr>
        <w:t>international anarchy</w:t>
      </w:r>
      <w:r w:rsidRPr="00AE1D08">
        <w:rPr>
          <w:sz w:val="16"/>
          <w:szCs w:val="20"/>
        </w:rPr>
        <w:t>—the driving force behind great-power behavior—</w:t>
      </w:r>
      <w:r w:rsidRPr="00AE1D08">
        <w:rPr>
          <w:rStyle w:val="underline"/>
          <w:szCs w:val="20"/>
        </w:rPr>
        <w:t>did not change with the end of the Cold War</w:t>
      </w:r>
      <w:r w:rsidRPr="00AE1D08">
        <w:rPr>
          <w:sz w:val="16"/>
          <w:szCs w:val="20"/>
        </w:rPr>
        <w:t xml:space="preserve">, and there are few signs that such change is likely any time soon. </w:t>
      </w:r>
      <w:r w:rsidRPr="00AE1D08">
        <w:rPr>
          <w:rStyle w:val="underline"/>
          <w:szCs w:val="20"/>
        </w:rPr>
        <w:t>States remain the principal actors</w:t>
      </w:r>
      <w:r w:rsidRPr="00AE1D08">
        <w:rPr>
          <w:sz w:val="16"/>
          <w:szCs w:val="20"/>
        </w:rPr>
        <w:t xml:space="preserve"> in world politics and there is still no night watchman standing above them. For sure, the collapse of the Soviet Union caused a major shift in the global distribution of power. But it did not give rise to a change in the anarchic structure of the system, and without that kind of profound change, there is no reason to expect the great powers to behave much differently in the new century than they did in previous centuries. Indeed, </w:t>
      </w:r>
      <w:r w:rsidRPr="0016507D">
        <w:rPr>
          <w:rStyle w:val="underline"/>
          <w:szCs w:val="20"/>
          <w:highlight w:val="cyan"/>
        </w:rPr>
        <w:t>considerable evidence from the 1990s indicates that power politics has not disappeared</w:t>
      </w:r>
      <w:r w:rsidRPr="00AE1D08">
        <w:rPr>
          <w:sz w:val="16"/>
          <w:szCs w:val="20"/>
        </w:rPr>
        <w:t xml:space="preserve"> from Europe and Northeast Asia, the regions in which there are two or more great powers, as well as possible great powers such as Germany and Japan. There is no question, however, that the competition for power over the past decade has been low-key. Still, there is potential for intense security competition among the great powers that might lead to a major war. Probably the best evidence of that possibility is the fact that the United States maintains about one hundred thousand troops each in Europe and in Northeast Asia for the explicit purpose of keeping the major states in each region at peace.    </w:t>
      </w:r>
    </w:p>
    <w:p w14:paraId="602787A2" w14:textId="77777777" w:rsidR="00466148" w:rsidRDefault="00466148" w:rsidP="00466148"/>
    <w:p w14:paraId="3AB4E2BB" w14:textId="77777777" w:rsidR="009748E2" w:rsidRDefault="009748E2" w:rsidP="00466148"/>
    <w:p w14:paraId="486AFE1E" w14:textId="77777777" w:rsidR="009748E2" w:rsidRDefault="009748E2" w:rsidP="00466148"/>
    <w:p w14:paraId="4BA3AB1A" w14:textId="77777777" w:rsidR="009748E2" w:rsidRDefault="009748E2" w:rsidP="00466148"/>
    <w:p w14:paraId="4BDD12E2" w14:textId="083D821A" w:rsidR="00A70652" w:rsidRPr="00AE1D08" w:rsidRDefault="009748E2" w:rsidP="00A70652">
      <w:pPr>
        <w:pStyle w:val="Heading4"/>
      </w:pPr>
      <w:r>
        <w:t>24</w:t>
      </w:r>
      <w:r w:rsidR="00A70652">
        <w:t>. No solvency -</w:t>
      </w:r>
      <w:r w:rsidR="00A70652" w:rsidRPr="00AE1D08">
        <w:t>Alt alone won’t change policymaker’s minds—prefer specificity of the case over universalizing critiques</w:t>
      </w:r>
    </w:p>
    <w:p w14:paraId="7B2A5738" w14:textId="77777777" w:rsidR="00A70652" w:rsidRPr="00AE1D08" w:rsidRDefault="00A70652" w:rsidP="00A70652">
      <w:proofErr w:type="spellStart"/>
      <w:r w:rsidRPr="00AE1D08">
        <w:rPr>
          <w:rStyle w:val="Style13ptBold"/>
        </w:rPr>
        <w:t>Veemaa</w:t>
      </w:r>
      <w:proofErr w:type="spellEnd"/>
      <w:r w:rsidRPr="00AE1D08">
        <w:rPr>
          <w:rStyle w:val="Style13ptBold"/>
        </w:rPr>
        <w:t xml:space="preserve"> 14</w:t>
      </w:r>
      <w:r w:rsidRPr="00AE1D08">
        <w:t xml:space="preserve"> </w:t>
      </w:r>
      <w:r w:rsidRPr="00AE1D08">
        <w:rPr>
          <w:sz w:val="16"/>
          <w:szCs w:val="16"/>
        </w:rPr>
        <w:t>(</w:t>
      </w:r>
      <w:proofErr w:type="spellStart"/>
      <w:r w:rsidRPr="00AE1D08">
        <w:rPr>
          <w:sz w:val="16"/>
          <w:szCs w:val="16"/>
        </w:rPr>
        <w:t>Jaanus</w:t>
      </w:r>
      <w:proofErr w:type="spellEnd"/>
      <w:r w:rsidRPr="00AE1D08">
        <w:rPr>
          <w:sz w:val="16"/>
          <w:szCs w:val="16"/>
        </w:rPr>
        <w:t xml:space="preserve">, </w:t>
      </w:r>
      <w:proofErr w:type="spellStart"/>
      <w:proofErr w:type="gramStart"/>
      <w:r w:rsidRPr="00AE1D08">
        <w:rPr>
          <w:sz w:val="16"/>
          <w:szCs w:val="16"/>
        </w:rPr>
        <w:t>phD</w:t>
      </w:r>
      <w:proofErr w:type="spellEnd"/>
      <w:proofErr w:type="gramEnd"/>
      <w:r w:rsidRPr="00AE1D08">
        <w:rPr>
          <w:sz w:val="16"/>
          <w:szCs w:val="16"/>
        </w:rPr>
        <w:t xml:space="preserve"> in human geography and regional planning at the University of Tartu. “Reconsidering geography and power: policy ensembles, spatial knowledge, and the quest for consistent imagination.”  Dissertation. </w:t>
      </w:r>
      <w:proofErr w:type="gramStart"/>
      <w:r w:rsidRPr="00AE1D08">
        <w:rPr>
          <w:sz w:val="16"/>
          <w:szCs w:val="16"/>
        </w:rPr>
        <w:t>p</w:t>
      </w:r>
      <w:proofErr w:type="gramEnd"/>
      <w:r w:rsidRPr="00AE1D08">
        <w:rPr>
          <w:sz w:val="16"/>
          <w:szCs w:val="16"/>
        </w:rPr>
        <w:t xml:space="preserve"> 51-52. </w:t>
      </w:r>
      <w:hyperlink r:id="rId24" w:history="1">
        <w:r w:rsidRPr="00AE1D08">
          <w:rPr>
            <w:rStyle w:val="Hyperlink"/>
            <w:sz w:val="16"/>
            <w:szCs w:val="16"/>
          </w:rPr>
          <w:t>http://dspace.ut.ee/bitstream/handle/10062/44335/veemaa_jaanus.pdf?sequence=3&amp;isAllowed=y</w:t>
        </w:r>
      </w:hyperlink>
      <w:r w:rsidRPr="00AE1D08">
        <w:rPr>
          <w:sz w:val="16"/>
          <w:szCs w:val="16"/>
        </w:rPr>
        <w:t xml:space="preserve"> )</w:t>
      </w:r>
    </w:p>
    <w:p w14:paraId="2260E77F" w14:textId="77777777" w:rsidR="00A70652" w:rsidRPr="00AE1D08" w:rsidRDefault="00A70652" w:rsidP="00A70652">
      <w:pPr>
        <w:rPr>
          <w:sz w:val="16"/>
        </w:rPr>
      </w:pPr>
      <w:r w:rsidRPr="00AE1D08">
        <w:rPr>
          <w:sz w:val="16"/>
        </w:rPr>
        <w:t xml:space="preserve">David Harvey (1984, 7) has once declared that </w:t>
      </w:r>
      <w:proofErr w:type="spellStart"/>
      <w:r w:rsidRPr="00A70652">
        <w:rPr>
          <w:rStyle w:val="Emphasis"/>
          <w:highlight w:val="cyan"/>
        </w:rPr>
        <w:t>ʻGeography</w:t>
      </w:r>
      <w:proofErr w:type="spellEnd"/>
      <w:r w:rsidRPr="00A70652">
        <w:rPr>
          <w:rStyle w:val="Emphasis"/>
          <w:highlight w:val="cyan"/>
        </w:rPr>
        <w:t xml:space="preserve"> is too important to be left to geographers</w:t>
      </w:r>
      <w:r w:rsidRPr="00AE1D08">
        <w:rPr>
          <w:sz w:val="16"/>
        </w:rPr>
        <w:t xml:space="preserve">. But it is far too important to be left to generals, politicians, and corporate chiefs̕. Still, it is often lamented by academic geographers that expected collaboration between geographers and policy makers has been woefully limited (Murphy 2006; Peck 1999; Ward 2007). In particular, it has been claimed that </w:t>
      </w:r>
      <w:r w:rsidRPr="00A70652">
        <w:rPr>
          <w:rStyle w:val="StyleUnderline"/>
          <w:highlight w:val="cyan"/>
        </w:rPr>
        <w:t>geographers</w:t>
      </w:r>
      <w:r w:rsidRPr="00AE1D08">
        <w:rPr>
          <w:sz w:val="16"/>
        </w:rPr>
        <w:t xml:space="preserve"> tend to provide policy studies that </w:t>
      </w:r>
      <w:proofErr w:type="spellStart"/>
      <w:r w:rsidRPr="00A70652">
        <w:rPr>
          <w:rStyle w:val="StyleUnderline"/>
          <w:highlight w:val="cyan"/>
        </w:rPr>
        <w:t>ʻgenerate</w:t>
      </w:r>
      <w:proofErr w:type="spellEnd"/>
      <w:r w:rsidRPr="00A70652">
        <w:rPr>
          <w:rStyle w:val="StyleUnderline"/>
          <w:highlight w:val="cyan"/>
        </w:rPr>
        <w:t xml:space="preserve"> knowledge</w:t>
      </w:r>
      <w:r w:rsidRPr="00AE1D08">
        <w:rPr>
          <w:sz w:val="16"/>
        </w:rPr>
        <w:t xml:space="preserve"> about the policy process </w:t>
      </w:r>
      <w:r w:rsidRPr="00A70652">
        <w:rPr>
          <w:rStyle w:val="StyleUnderline"/>
          <w:highlight w:val="cyan"/>
        </w:rPr>
        <w:t xml:space="preserve">but are of limited relevance in terms of contributing knowledge to the policy </w:t>
      </w:r>
      <w:proofErr w:type="spellStart"/>
      <w:r w:rsidRPr="00A70652">
        <w:rPr>
          <w:rStyle w:val="StyleUnderline"/>
          <w:highlight w:val="cyan"/>
        </w:rPr>
        <w:t>processʼ</w:t>
      </w:r>
      <w:proofErr w:type="spellEnd"/>
      <w:r w:rsidRPr="00AE1D08">
        <w:rPr>
          <w:sz w:val="16"/>
        </w:rPr>
        <w:t xml:space="preserve"> (Rydin 2005, 74–75). It seems that the spatial analyses regarding policy processes often tend to be rejected by power </w:t>
      </w:r>
      <w:proofErr w:type="spellStart"/>
      <w:r w:rsidRPr="00AE1D08">
        <w:rPr>
          <w:sz w:val="16"/>
        </w:rPr>
        <w:t>centres</w:t>
      </w:r>
      <w:proofErr w:type="spellEnd"/>
      <w:r w:rsidRPr="00AE1D08">
        <w:rPr>
          <w:sz w:val="16"/>
        </w:rPr>
        <w:t xml:space="preserve"> as types of stories that could have some value as interesting intellectual exercises but lack the coherence with prearranged models of policy performance. There are different reasons why policy makers tend to look at spatial knowledge as other than needful for feeding technologies of spatial governance with persistent suspicion. Firstly, </w:t>
      </w:r>
      <w:r w:rsidRPr="00AE1D08">
        <w:rPr>
          <w:sz w:val="16"/>
        </w:rPr>
        <w:lastRenderedPageBreak/>
        <w:t xml:space="preserve">spatial analyses offer knowledge and expertise that often push for radical change in the ways in which policies should reproduce a social reality. These claims are not necessary ideological or structural, as is the case with, for example, the works of radical Marxist geography, but rather categorical. </w:t>
      </w:r>
      <w:r w:rsidRPr="00AE1D08">
        <w:rPr>
          <w:rStyle w:val="StyleUnderline"/>
        </w:rPr>
        <w:t>The mantra that space matters in policy-making can be true but it cannot be absolute</w:t>
      </w:r>
      <w:r w:rsidRPr="00AE1D08">
        <w:rPr>
          <w:sz w:val="16"/>
        </w:rPr>
        <w:t xml:space="preserve">. Geographical research regarding policy processes is just one possible way to reveal shortcomings in policy-making, but there are always others, and more commonplace ways also in the market. The second problem is related to poor communication. Some scholars have complained that </w:t>
      </w:r>
      <w:r w:rsidRPr="00A70652">
        <w:rPr>
          <w:rStyle w:val="StyleUnderline"/>
          <w:highlight w:val="cyan"/>
        </w:rPr>
        <w:t>spatial analy</w:t>
      </w:r>
      <w:r w:rsidRPr="00BB1F7D">
        <w:rPr>
          <w:rStyle w:val="StyleUnderline"/>
          <w:highlight w:val="cyan"/>
        </w:rPr>
        <w:t>ses</w:t>
      </w:r>
      <w:r w:rsidRPr="00BB1F7D">
        <w:rPr>
          <w:rStyle w:val="StyleUnderline"/>
        </w:rPr>
        <w:t xml:space="preserve"> of policy processes </w:t>
      </w:r>
      <w:r w:rsidRPr="00BB1F7D">
        <w:rPr>
          <w:rStyle w:val="StyleUnderline"/>
          <w:highlight w:val="cyan"/>
        </w:rPr>
        <w:t>have a tendency to</w:t>
      </w:r>
      <w:r w:rsidRPr="00BB1F7D">
        <w:rPr>
          <w:rStyle w:val="StyleUnderline"/>
        </w:rPr>
        <w:t xml:space="preserve"> </w:t>
      </w:r>
      <w:r w:rsidRPr="00A70652">
        <w:rPr>
          <w:rStyle w:val="StyleUnderline"/>
          <w:highlight w:val="cyan"/>
        </w:rPr>
        <w:t>be theoretically saturated and ambiguous with regard to methods</w:t>
      </w:r>
      <w:r w:rsidRPr="00AE1D08">
        <w:rPr>
          <w:sz w:val="16"/>
        </w:rPr>
        <w:t xml:space="preserve"> and conceptual apparatus (Martin 2001). The </w:t>
      </w:r>
      <w:r w:rsidRPr="00BB1F7D">
        <w:rPr>
          <w:rStyle w:val="StyleUnderline"/>
        </w:rPr>
        <w:t>lack of theoretical transparency</w:t>
      </w:r>
      <w:r w:rsidRPr="00AE1D08">
        <w:rPr>
          <w:sz w:val="16"/>
        </w:rPr>
        <w:t xml:space="preserve"> and misunderstandings regarding basic concepts </w:t>
      </w:r>
      <w:r w:rsidRPr="00BB1F7D">
        <w:rPr>
          <w:rStyle w:val="StyleUnderline"/>
        </w:rPr>
        <w:t>can make it difficult to convince an audience that considering the spatial knowledge could add</w:t>
      </w:r>
      <w:r w:rsidRPr="00AE1D08">
        <w:rPr>
          <w:sz w:val="16"/>
        </w:rPr>
        <w:t xml:space="preserve"> some extra </w:t>
      </w:r>
      <w:r w:rsidRPr="00BB1F7D">
        <w:rPr>
          <w:rStyle w:val="StyleUnderline"/>
        </w:rPr>
        <w:t>quality for policy formation</w:t>
      </w:r>
      <w:r w:rsidRPr="00AE1D08">
        <w:rPr>
          <w:sz w:val="16"/>
        </w:rPr>
        <w:t xml:space="preserve">. As a result, spatial factors are often seen by policy makers as secondary compared to, for example, economic or </w:t>
      </w:r>
      <w:proofErr w:type="spellStart"/>
      <w:r w:rsidRPr="00AE1D08">
        <w:rPr>
          <w:sz w:val="16"/>
        </w:rPr>
        <w:t>ethnocultural</w:t>
      </w:r>
      <w:proofErr w:type="spellEnd"/>
      <w:r w:rsidRPr="00AE1D08">
        <w:rPr>
          <w:sz w:val="16"/>
        </w:rPr>
        <w:t xml:space="preserve"> ones, if enhancing of the efficiency of policy-making is at stake (Peck 1999). The third and no less important problem is translation. The majority of </w:t>
      </w:r>
      <w:r w:rsidRPr="00AE1D08">
        <w:rPr>
          <w:rStyle w:val="StyleUnderline"/>
        </w:rPr>
        <w:t>geographical analyses</w:t>
      </w:r>
      <w:r w:rsidRPr="00AE1D08">
        <w:rPr>
          <w:sz w:val="16"/>
        </w:rPr>
        <w:t xml:space="preserve"> which have the ambition to provide practical knowledge for policy processes </w:t>
      </w:r>
      <w:r w:rsidRPr="00AE1D08">
        <w:rPr>
          <w:rStyle w:val="StyleUnderline"/>
        </w:rPr>
        <w:t>tend to be highly context-sensitive. This is so because spatial factors are never universal</w:t>
      </w:r>
      <w:r w:rsidRPr="00AE1D08">
        <w:rPr>
          <w:sz w:val="16"/>
        </w:rPr>
        <w:t xml:space="preserve"> in the sense that they </w:t>
      </w:r>
      <w:proofErr w:type="gramStart"/>
      <w:r w:rsidRPr="00AE1D08">
        <w:rPr>
          <w:sz w:val="16"/>
        </w:rPr>
        <w:t>ʻ(</w:t>
      </w:r>
      <w:proofErr w:type="gramEnd"/>
      <w:r w:rsidRPr="00AE1D08">
        <w:rPr>
          <w:sz w:val="16"/>
        </w:rPr>
        <w:t>re-)</w:t>
      </w:r>
      <w:proofErr w:type="spellStart"/>
      <w:r w:rsidRPr="00AE1D08">
        <w:rPr>
          <w:sz w:val="16"/>
        </w:rPr>
        <w:t>actʼ</w:t>
      </w:r>
      <w:proofErr w:type="spellEnd"/>
      <w:r w:rsidRPr="00AE1D08">
        <w:rPr>
          <w:sz w:val="16"/>
        </w:rPr>
        <w:t xml:space="preserve"> differently in different places. As such, the </w:t>
      </w:r>
      <w:r w:rsidRPr="006701F7">
        <w:rPr>
          <w:rStyle w:val="StyleUnderline"/>
          <w:highlight w:val="cyan"/>
        </w:rPr>
        <w:t>knowledge that the studies provide is not always</w:t>
      </w:r>
      <w:r w:rsidRPr="00AE1D08">
        <w:rPr>
          <w:rStyle w:val="StyleUnderline"/>
        </w:rPr>
        <w:t xml:space="preserve"> </w:t>
      </w:r>
      <w:r w:rsidRPr="00AE1D08">
        <w:rPr>
          <w:sz w:val="16"/>
        </w:rPr>
        <w:t xml:space="preserve">easily </w:t>
      </w:r>
      <w:r w:rsidRPr="006701F7">
        <w:rPr>
          <w:rStyle w:val="StyleUnderline"/>
          <w:highlight w:val="cyan"/>
        </w:rPr>
        <w:t>adaptable and applicable for other political formations, even if the policy</w:t>
      </w:r>
      <w:r w:rsidRPr="00AE1D08">
        <w:rPr>
          <w:sz w:val="16"/>
        </w:rPr>
        <w:t xml:space="preserve"> performance </w:t>
      </w:r>
      <w:r w:rsidRPr="006701F7">
        <w:rPr>
          <w:rStyle w:val="StyleUnderline"/>
          <w:highlight w:val="cyan"/>
        </w:rPr>
        <w:t>takes place on a comparable scale</w:t>
      </w:r>
      <w:r w:rsidRPr="00AE1D08">
        <w:rPr>
          <w:sz w:val="16"/>
        </w:rPr>
        <w:t xml:space="preserve"> of governance (cf. Banks &amp; </w:t>
      </w:r>
      <w:proofErr w:type="spellStart"/>
      <w:r w:rsidRPr="00AE1D08">
        <w:rPr>
          <w:sz w:val="16"/>
        </w:rPr>
        <w:t>MacKian</w:t>
      </w:r>
      <w:proofErr w:type="spellEnd"/>
      <w:r w:rsidRPr="00AE1D08">
        <w:rPr>
          <w:sz w:val="16"/>
        </w:rPr>
        <w:t xml:space="preserve"> 2000; Martin 2001).</w:t>
      </w:r>
    </w:p>
    <w:p w14:paraId="2792F566" w14:textId="77777777" w:rsidR="00A70652" w:rsidRPr="00466148" w:rsidRDefault="00A70652" w:rsidP="00466148"/>
    <w:sectPr w:rsidR="00A70652" w:rsidRPr="004661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652B2F"/>
    <w:multiLevelType w:val="hybridMultilevel"/>
    <w:tmpl w:val="F7029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821757"/>
    <w:multiLevelType w:val="hybridMultilevel"/>
    <w:tmpl w:val="F7029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4320F3"/>
    <w:multiLevelType w:val="hybridMultilevel"/>
    <w:tmpl w:val="CAD27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435506"/>
    <w:multiLevelType w:val="hybridMultilevel"/>
    <w:tmpl w:val="98580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15666B"/>
    <w:multiLevelType w:val="hybridMultilevel"/>
    <w:tmpl w:val="7772B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87006E"/>
    <w:multiLevelType w:val="hybridMultilevel"/>
    <w:tmpl w:val="150CDA5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BB327A"/>
    <w:multiLevelType w:val="hybridMultilevel"/>
    <w:tmpl w:val="18D868B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E2B03"/>
    <w:multiLevelType w:val="hybridMultilevel"/>
    <w:tmpl w:val="5636C7F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0"/>
  </w:num>
  <w:num w:numId="14">
    <w:abstractNumId w:val="13"/>
  </w:num>
  <w:num w:numId="15">
    <w:abstractNumId w:val="17"/>
  </w:num>
  <w:num w:numId="16">
    <w:abstractNumId w:val="16"/>
  </w:num>
  <w:num w:numId="17">
    <w:abstractNumId w:val="1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231CF"/>
    <w:rsid w:val="000139A3"/>
    <w:rsid w:val="000231CF"/>
    <w:rsid w:val="000238EF"/>
    <w:rsid w:val="00025CB8"/>
    <w:rsid w:val="00056BCD"/>
    <w:rsid w:val="00060E58"/>
    <w:rsid w:val="00076B3E"/>
    <w:rsid w:val="00095A49"/>
    <w:rsid w:val="00097969"/>
    <w:rsid w:val="000A30B9"/>
    <w:rsid w:val="000A510C"/>
    <w:rsid w:val="000B0A37"/>
    <w:rsid w:val="00100833"/>
    <w:rsid w:val="00104529"/>
    <w:rsid w:val="00105942"/>
    <w:rsid w:val="00107396"/>
    <w:rsid w:val="001241A2"/>
    <w:rsid w:val="001278C3"/>
    <w:rsid w:val="001333C3"/>
    <w:rsid w:val="00144A4C"/>
    <w:rsid w:val="00150EE1"/>
    <w:rsid w:val="001550B4"/>
    <w:rsid w:val="0016507D"/>
    <w:rsid w:val="00176AB0"/>
    <w:rsid w:val="00177B7D"/>
    <w:rsid w:val="0018322D"/>
    <w:rsid w:val="00193E01"/>
    <w:rsid w:val="001B5776"/>
    <w:rsid w:val="001D2A59"/>
    <w:rsid w:val="001E527A"/>
    <w:rsid w:val="001F78CE"/>
    <w:rsid w:val="002275C0"/>
    <w:rsid w:val="00251FC7"/>
    <w:rsid w:val="0025612E"/>
    <w:rsid w:val="00264756"/>
    <w:rsid w:val="002801C5"/>
    <w:rsid w:val="002855A7"/>
    <w:rsid w:val="002B146A"/>
    <w:rsid w:val="002B5E17"/>
    <w:rsid w:val="002F0DC8"/>
    <w:rsid w:val="00315690"/>
    <w:rsid w:val="00316B75"/>
    <w:rsid w:val="00325646"/>
    <w:rsid w:val="003460F2"/>
    <w:rsid w:val="003503FB"/>
    <w:rsid w:val="0035444C"/>
    <w:rsid w:val="0035491B"/>
    <w:rsid w:val="0038158C"/>
    <w:rsid w:val="003902BA"/>
    <w:rsid w:val="003906F0"/>
    <w:rsid w:val="003A09E2"/>
    <w:rsid w:val="003A09F1"/>
    <w:rsid w:val="003A7EB2"/>
    <w:rsid w:val="003D1B40"/>
    <w:rsid w:val="003E4F47"/>
    <w:rsid w:val="00407037"/>
    <w:rsid w:val="00423318"/>
    <w:rsid w:val="00456481"/>
    <w:rsid w:val="004605D6"/>
    <w:rsid w:val="00466148"/>
    <w:rsid w:val="004A53BA"/>
    <w:rsid w:val="004C60E8"/>
    <w:rsid w:val="004E3579"/>
    <w:rsid w:val="004E728B"/>
    <w:rsid w:val="004F39E0"/>
    <w:rsid w:val="00510021"/>
    <w:rsid w:val="00537BD5"/>
    <w:rsid w:val="005402F1"/>
    <w:rsid w:val="00545F87"/>
    <w:rsid w:val="0055186C"/>
    <w:rsid w:val="0057268A"/>
    <w:rsid w:val="00577348"/>
    <w:rsid w:val="00586990"/>
    <w:rsid w:val="005921F1"/>
    <w:rsid w:val="005A7688"/>
    <w:rsid w:val="005B35D4"/>
    <w:rsid w:val="005B625D"/>
    <w:rsid w:val="005D2912"/>
    <w:rsid w:val="005E7C21"/>
    <w:rsid w:val="006065BD"/>
    <w:rsid w:val="006125A4"/>
    <w:rsid w:val="00625C5D"/>
    <w:rsid w:val="00633D30"/>
    <w:rsid w:val="00642F7C"/>
    <w:rsid w:val="00645FA9"/>
    <w:rsid w:val="00647866"/>
    <w:rsid w:val="00665003"/>
    <w:rsid w:val="006701F7"/>
    <w:rsid w:val="006A2AD0"/>
    <w:rsid w:val="006C2375"/>
    <w:rsid w:val="006D4ECC"/>
    <w:rsid w:val="007041AB"/>
    <w:rsid w:val="00707EFE"/>
    <w:rsid w:val="00722258"/>
    <w:rsid w:val="007243E5"/>
    <w:rsid w:val="00766EA0"/>
    <w:rsid w:val="007716CA"/>
    <w:rsid w:val="007A2226"/>
    <w:rsid w:val="007D6AA2"/>
    <w:rsid w:val="007F4811"/>
    <w:rsid w:val="007F5B66"/>
    <w:rsid w:val="00802AFD"/>
    <w:rsid w:val="00810883"/>
    <w:rsid w:val="00816B7E"/>
    <w:rsid w:val="00823A1C"/>
    <w:rsid w:val="008315DE"/>
    <w:rsid w:val="00845B9D"/>
    <w:rsid w:val="008471FC"/>
    <w:rsid w:val="008556B3"/>
    <w:rsid w:val="00860984"/>
    <w:rsid w:val="008974F8"/>
    <w:rsid w:val="008B3ECB"/>
    <w:rsid w:val="008B4E85"/>
    <w:rsid w:val="008C1B2E"/>
    <w:rsid w:val="008D562A"/>
    <w:rsid w:val="008E20E1"/>
    <w:rsid w:val="0091627E"/>
    <w:rsid w:val="00932F4E"/>
    <w:rsid w:val="00946712"/>
    <w:rsid w:val="0097032B"/>
    <w:rsid w:val="009748E2"/>
    <w:rsid w:val="009D2EAD"/>
    <w:rsid w:val="009D48AE"/>
    <w:rsid w:val="009D54B2"/>
    <w:rsid w:val="009E1922"/>
    <w:rsid w:val="009F7ED2"/>
    <w:rsid w:val="00A04891"/>
    <w:rsid w:val="00A06E90"/>
    <w:rsid w:val="00A47E28"/>
    <w:rsid w:val="00A70652"/>
    <w:rsid w:val="00A756E2"/>
    <w:rsid w:val="00A93661"/>
    <w:rsid w:val="00A95652"/>
    <w:rsid w:val="00AA24C8"/>
    <w:rsid w:val="00AA6A31"/>
    <w:rsid w:val="00AC0AB8"/>
    <w:rsid w:val="00B33C6D"/>
    <w:rsid w:val="00B4508F"/>
    <w:rsid w:val="00B55AD5"/>
    <w:rsid w:val="00B6549E"/>
    <w:rsid w:val="00B711ED"/>
    <w:rsid w:val="00B71522"/>
    <w:rsid w:val="00B8057C"/>
    <w:rsid w:val="00B87BD1"/>
    <w:rsid w:val="00B94973"/>
    <w:rsid w:val="00BA37AD"/>
    <w:rsid w:val="00BA651E"/>
    <w:rsid w:val="00BB1F7D"/>
    <w:rsid w:val="00BC56BF"/>
    <w:rsid w:val="00BD005F"/>
    <w:rsid w:val="00BD257D"/>
    <w:rsid w:val="00BD6238"/>
    <w:rsid w:val="00BE6190"/>
    <w:rsid w:val="00BF593B"/>
    <w:rsid w:val="00BF773A"/>
    <w:rsid w:val="00BF7E81"/>
    <w:rsid w:val="00C13773"/>
    <w:rsid w:val="00C17CC8"/>
    <w:rsid w:val="00C7420F"/>
    <w:rsid w:val="00C829E3"/>
    <w:rsid w:val="00C83417"/>
    <w:rsid w:val="00C9604F"/>
    <w:rsid w:val="00CA19AA"/>
    <w:rsid w:val="00CA4246"/>
    <w:rsid w:val="00CC2687"/>
    <w:rsid w:val="00CC5298"/>
    <w:rsid w:val="00CD66ED"/>
    <w:rsid w:val="00CD736E"/>
    <w:rsid w:val="00CD798D"/>
    <w:rsid w:val="00CE1575"/>
    <w:rsid w:val="00CE161E"/>
    <w:rsid w:val="00CF59A8"/>
    <w:rsid w:val="00D325A9"/>
    <w:rsid w:val="00D328F6"/>
    <w:rsid w:val="00D36A8A"/>
    <w:rsid w:val="00D61409"/>
    <w:rsid w:val="00D6691E"/>
    <w:rsid w:val="00D71170"/>
    <w:rsid w:val="00D811FB"/>
    <w:rsid w:val="00D90F0C"/>
    <w:rsid w:val="00D92375"/>
    <w:rsid w:val="00DA1C92"/>
    <w:rsid w:val="00DA25D4"/>
    <w:rsid w:val="00DA5408"/>
    <w:rsid w:val="00DA6538"/>
    <w:rsid w:val="00DB1753"/>
    <w:rsid w:val="00DB3E9E"/>
    <w:rsid w:val="00DB77BA"/>
    <w:rsid w:val="00DD06DA"/>
    <w:rsid w:val="00DD7BF3"/>
    <w:rsid w:val="00DE215A"/>
    <w:rsid w:val="00E02FEB"/>
    <w:rsid w:val="00E15E75"/>
    <w:rsid w:val="00E43D42"/>
    <w:rsid w:val="00E5262C"/>
    <w:rsid w:val="00E54899"/>
    <w:rsid w:val="00EC7DC4"/>
    <w:rsid w:val="00ED30CF"/>
    <w:rsid w:val="00EF67BB"/>
    <w:rsid w:val="00F0105D"/>
    <w:rsid w:val="00F176EF"/>
    <w:rsid w:val="00F27A9C"/>
    <w:rsid w:val="00F30BF8"/>
    <w:rsid w:val="00F45E10"/>
    <w:rsid w:val="00F6364A"/>
    <w:rsid w:val="00F837F5"/>
    <w:rsid w:val="00F9113A"/>
    <w:rsid w:val="00FD14D3"/>
    <w:rsid w:val="00FE2546"/>
    <w:rsid w:val="00FE5A4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ADE5F67"/>
  <w15:chartTrackingRefBased/>
  <w15:docId w15:val="{7907071A-38A7-4D7F-8F98-CA2CCDC6E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328F6"/>
    <w:rPr>
      <w:rFonts w:ascii="Calibri" w:hAnsi="Calibri"/>
    </w:rPr>
  </w:style>
  <w:style w:type="paragraph" w:styleId="Heading1">
    <w:name w:val="heading 1"/>
    <w:aliases w:val="Pocket"/>
    <w:basedOn w:val="Normal"/>
    <w:next w:val="Normal"/>
    <w:link w:val="Heading1Char"/>
    <w:qFormat/>
    <w:rsid w:val="00D328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28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328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s,TAG,Card"/>
    <w:basedOn w:val="Normal"/>
    <w:next w:val="Normal"/>
    <w:link w:val="Heading4Char"/>
    <w:uiPriority w:val="3"/>
    <w:unhideWhenUsed/>
    <w:qFormat/>
    <w:rsid w:val="00D328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328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28F6"/>
  </w:style>
  <w:style w:type="character" w:customStyle="1" w:styleId="Heading1Char">
    <w:name w:val="Heading 1 Char"/>
    <w:aliases w:val="Pocket Char"/>
    <w:basedOn w:val="DefaultParagraphFont"/>
    <w:link w:val="Heading1"/>
    <w:rsid w:val="00D328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28F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28F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D328F6"/>
    <w:rPr>
      <w:rFonts w:ascii="Calibri" w:eastAsiaTheme="majorEastAsia" w:hAnsi="Calibri" w:cstheme="majorBidi"/>
      <w:b/>
      <w:iCs/>
      <w:sz w:val="26"/>
    </w:rPr>
  </w:style>
  <w:style w:type="character" w:styleId="Emphasis">
    <w:name w:val="Emphasis"/>
    <w:aliases w:val="emphasis in card,CD Card,Minimized,minimized,Evidence,Highlighted,tag2,Size 10,ED - Tag,Underlined,Bold Underline,Emphasis!!,small,Qualifications,normal card text,Shrunk,bold underline,qualifications in card,qualifications,Debate,Box,emphasis"/>
    <w:basedOn w:val="DefaultParagraphFont"/>
    <w:link w:val="textbold"/>
    <w:uiPriority w:val="7"/>
    <w:qFormat/>
    <w:rsid w:val="00D328F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D328F6"/>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D328F6"/>
    <w:rPr>
      <w:b w:val="0"/>
      <w:sz w:val="22"/>
      <w:u w:val="single"/>
    </w:rPr>
  </w:style>
  <w:style w:type="character" w:styleId="Hyperlink">
    <w:name w:val="Hyperlink"/>
    <w:aliases w:val="heading 1 (block title),Important,Read,Card Text,Internet Link,Analytic Text"/>
    <w:basedOn w:val="DefaultParagraphFont"/>
    <w:uiPriority w:val="99"/>
    <w:unhideWhenUsed/>
    <w:rsid w:val="00D328F6"/>
    <w:rPr>
      <w:color w:val="auto"/>
      <w:u w:val="none"/>
    </w:rPr>
  </w:style>
  <w:style w:type="character" w:styleId="FollowedHyperlink">
    <w:name w:val="FollowedHyperlink"/>
    <w:basedOn w:val="DefaultParagraphFont"/>
    <w:uiPriority w:val="99"/>
    <w:semiHidden/>
    <w:unhideWhenUsed/>
    <w:rsid w:val="00D328F6"/>
    <w:rPr>
      <w:color w:val="auto"/>
      <w:u w:val="none"/>
    </w:rPr>
  </w:style>
  <w:style w:type="paragraph" w:customStyle="1" w:styleId="textbold">
    <w:name w:val="text bold"/>
    <w:basedOn w:val="Normal"/>
    <w:link w:val="Emphasis"/>
    <w:uiPriority w:val="7"/>
    <w:qFormat/>
    <w:rsid w:val="0081088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character" w:customStyle="1" w:styleId="TitleChar">
    <w:name w:val="Title Char"/>
    <w:basedOn w:val="DefaultParagraphFont"/>
    <w:link w:val="Title"/>
    <w:uiPriority w:val="6"/>
    <w:qFormat/>
    <w:rsid w:val="00B71522"/>
    <w:rPr>
      <w:u w:val="single"/>
    </w:rPr>
  </w:style>
  <w:style w:type="paragraph" w:styleId="Title">
    <w:name w:val="Title"/>
    <w:basedOn w:val="Normal"/>
    <w:next w:val="Normal"/>
    <w:link w:val="TitleChar"/>
    <w:uiPriority w:val="6"/>
    <w:qFormat/>
    <w:rsid w:val="00B71522"/>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B71522"/>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264756"/>
    <w:pPr>
      <w:ind w:left="288"/>
    </w:pPr>
  </w:style>
  <w:style w:type="character" w:customStyle="1" w:styleId="CardIndentedChar">
    <w:name w:val="Card (Indented) Char"/>
    <w:basedOn w:val="DefaultParagraphFont"/>
    <w:link w:val="CardIndented"/>
    <w:rsid w:val="00264756"/>
    <w:rPr>
      <w:rFonts w:ascii="Calibri" w:hAnsi="Calibri"/>
    </w:rPr>
  </w:style>
  <w:style w:type="character" w:customStyle="1" w:styleId="Style1Char">
    <w:name w:val="Style1 Char"/>
    <w:basedOn w:val="DefaultParagraphFont"/>
    <w:rsid w:val="00264756"/>
    <w:rPr>
      <w:rFonts w:eastAsia="SimSun"/>
      <w:sz w:val="20"/>
      <w:szCs w:val="24"/>
      <w:u w:val="single"/>
      <w:lang w:val="en-US" w:eastAsia="zh-CN" w:bidi="ar-SA"/>
    </w:rPr>
  </w:style>
  <w:style w:type="paragraph" w:styleId="DocumentMap">
    <w:name w:val="Document Map"/>
    <w:basedOn w:val="Normal"/>
    <w:link w:val="DocumentMapChar"/>
    <w:uiPriority w:val="99"/>
    <w:semiHidden/>
    <w:unhideWhenUsed/>
    <w:rsid w:val="00AA6A3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AA6A31"/>
    <w:rPr>
      <w:rFonts w:ascii="Times New Roman" w:hAnsi="Times New Roman" w:cs="Times New Roman"/>
      <w:sz w:val="24"/>
      <w:szCs w:val="24"/>
    </w:rPr>
  </w:style>
  <w:style w:type="paragraph" w:styleId="ListParagraph">
    <w:name w:val="List Paragraph"/>
    <w:basedOn w:val="Normal"/>
    <w:uiPriority w:val="99"/>
    <w:unhideWhenUsed/>
    <w:qFormat/>
    <w:rsid w:val="00AA6A31"/>
    <w:pPr>
      <w:ind w:left="720"/>
      <w:contextualSpacing/>
    </w:pPr>
  </w:style>
  <w:style w:type="character" w:customStyle="1" w:styleId="underline">
    <w:name w:val="underline"/>
    <w:basedOn w:val="DefaultParagraphFont"/>
    <w:qFormat/>
    <w:rsid w:val="005B35D4"/>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050708">
      <w:bodyDiv w:val="1"/>
      <w:marLeft w:val="0"/>
      <w:marRight w:val="0"/>
      <w:marTop w:val="0"/>
      <w:marBottom w:val="0"/>
      <w:divBdr>
        <w:top w:val="none" w:sz="0" w:space="0" w:color="auto"/>
        <w:left w:val="none" w:sz="0" w:space="0" w:color="auto"/>
        <w:bottom w:val="none" w:sz="0" w:space="0" w:color="auto"/>
        <w:right w:val="none" w:sz="0" w:space="0" w:color="auto"/>
      </w:divBdr>
    </w:div>
    <w:div w:id="117973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c.pku.edu.cn/Default.aspx?path=/files/file/bnc-report-20131125.pdf" TargetMode="External"/><Relationship Id="rId13" Type="http://schemas.openxmlformats.org/officeDocument/2006/relationships/hyperlink" Target="http://atimes.com/2015/06/its-official-america-has-a-china-containment-policy/" TargetMode="External"/><Relationship Id="rId18" Type="http://schemas.openxmlformats.org/officeDocument/2006/relationships/hyperlink" Target="http://www.politico.com/story/2016/07/trans-pacific-partnership-clinton-sanders-delegates-22530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dspace.ut.ee/bitstream/handle/10062/44335/veemaa_jaanus.pdf?sequence=3&amp;isAllowed=y" TargetMode="External"/><Relationship Id="rId7" Type="http://schemas.openxmlformats.org/officeDocument/2006/relationships/hyperlink" Target="http://www.jstor.org/stable/24357749" TargetMode="External"/><Relationship Id="rId12" Type="http://schemas.openxmlformats.org/officeDocument/2006/relationships/hyperlink" Target="http://www.tokyofoundation.org/en/topics/japan-china-next-generation-dialogue/us-pivot-and-its-impact-on-regional-security" TargetMode="External"/><Relationship Id="rId17" Type="http://schemas.openxmlformats.org/officeDocument/2006/relationships/hyperlink" Target="http://www.cdc.gov/globalhealth/countries/china/pdf/us_china-biennial-report_2010-11.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e-ir.info/2014/10/31/from-clash-of-vision-to-power-struggle-the-us-china-and-freedom-of-navigation/" TargetMode="External"/><Relationship Id="rId20" Type="http://schemas.openxmlformats.org/officeDocument/2006/relationships/hyperlink" Target="http://dspace.ut.ee/bitstream/handle/10062/44335/veemaa_jaanus.pdf?sequence=3&amp;isAllowed=y" TargetMode="External"/><Relationship Id="rId1" Type="http://schemas.openxmlformats.org/officeDocument/2006/relationships/customXml" Target="../customXml/item1.xml"/><Relationship Id="rId6" Type="http://schemas.openxmlformats.org/officeDocument/2006/relationships/hyperlink" Target="http://2001-2009.state.gov/p/eap/rls/rm/2008/03/102327.htm" TargetMode="External"/><Relationship Id="rId11" Type="http://schemas.openxmlformats.org/officeDocument/2006/relationships/hyperlink" Target="http://nationalinterest.org/feature/heres-how-avoid-world-war-three-13027?page=show" TargetMode="External"/><Relationship Id="rId24" Type="http://schemas.openxmlformats.org/officeDocument/2006/relationships/hyperlink" Target="http://dspace.ut.ee/bitstream/handle/10062/44335/veemaa_jaanus.pdf?sequence=3&amp;isAllowed=y" TargetMode="External"/><Relationship Id="rId5" Type="http://schemas.openxmlformats.org/officeDocument/2006/relationships/webSettings" Target="webSettings.xml"/><Relationship Id="rId15" Type="http://schemas.openxmlformats.org/officeDocument/2006/relationships/hyperlink" Target="http://atimes.com/2015/06/its-official-america-has-a-china-containment-policy/" TargetMode="External"/><Relationship Id="rId23" Type="http://schemas.openxmlformats.org/officeDocument/2006/relationships/hyperlink" Target="http://www.irchina.org/xueke/fangfa/view.asp?id=114" TargetMode="External"/><Relationship Id="rId10" Type="http://schemas.openxmlformats.org/officeDocument/2006/relationships/hyperlink" Target="http://www.cdc.gov/globalhealth/countries/china/pdf/us_china-biennial-report_2010-11.pdf" TargetMode="External"/><Relationship Id="rId19" Type="http://schemas.openxmlformats.org/officeDocument/2006/relationships/hyperlink" Target="http://www.cdc.gov/globalhealth/countries/china/pdf/us_china-biennial-report_2010-11.pdf" TargetMode="External"/><Relationship Id="rId4" Type="http://schemas.openxmlformats.org/officeDocument/2006/relationships/settings" Target="settings.xml"/><Relationship Id="rId9" Type="http://schemas.openxmlformats.org/officeDocument/2006/relationships/hyperlink" Target="http://2001-2009.state.gov/p/eap/rls/rm/2008/03/102327.htm" TargetMode="External"/><Relationship Id="rId14" Type="http://schemas.openxmlformats.org/officeDocument/2006/relationships/hyperlink" Target="http://www.e-ir.info/2014/10/31/from-clash-of-vision-to-power-struggle-the-us-china-and-freedom-of-navigation/" TargetMode="External"/><Relationship Id="rId22" Type="http://schemas.openxmlformats.org/officeDocument/2006/relationships/hyperlink" Target="http://www.guillaumenicaise.com/wp-content/uploads/2013/10/three-faces-of-securitizati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dr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61403-D87B-4DC6-9933-5CEC57936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265</TotalTime>
  <Pages>62</Pages>
  <Words>19343</Words>
  <Characters>110259</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Alandro Valdez</dc:creator>
  <cp:keywords>5.1.1</cp:keywords>
  <dc:description/>
  <cp:lastModifiedBy>Alandro Valdez</cp:lastModifiedBy>
  <cp:revision>25</cp:revision>
  <dcterms:created xsi:type="dcterms:W3CDTF">2016-07-18T00:06:00Z</dcterms:created>
  <dcterms:modified xsi:type="dcterms:W3CDTF">2016-07-26T20:43:00Z</dcterms:modified>
</cp:coreProperties>
</file>