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E6E131" w14:textId="77777777" w:rsidR="00A63169" w:rsidRDefault="00A63169" w:rsidP="00A63169">
      <w:pPr>
        <w:pStyle w:val="Heading1"/>
      </w:pPr>
      <w:r>
        <w:t>Deleuze aff and neg</w:t>
      </w:r>
    </w:p>
    <w:p w14:paraId="3159C9B4" w14:textId="77777777" w:rsidR="00A63169" w:rsidRDefault="00A63169" w:rsidP="00035EDC">
      <w:pPr>
        <w:pStyle w:val="Heading1"/>
        <w:rPr>
          <w:rFonts w:asciiTheme="minorHAnsi" w:hAnsiTheme="minorHAnsi"/>
        </w:rPr>
      </w:pPr>
    </w:p>
    <w:p w14:paraId="5C9BBB02" w14:textId="77777777" w:rsidR="00035EDC" w:rsidRPr="00FF26BF" w:rsidRDefault="002C3F39" w:rsidP="00035EDC">
      <w:pPr>
        <w:pStyle w:val="Heading1"/>
        <w:rPr>
          <w:rFonts w:asciiTheme="minorHAnsi" w:hAnsiTheme="minorHAnsi"/>
        </w:rPr>
      </w:pPr>
      <w:bookmarkStart w:id="0" w:name="_GoBack"/>
      <w:bookmarkEnd w:id="0"/>
      <w:r>
        <w:rPr>
          <w:rFonts w:asciiTheme="minorHAnsi" w:hAnsiTheme="minorHAnsi"/>
        </w:rPr>
        <w:lastRenderedPageBreak/>
        <w:t>**Bodies without organs</w:t>
      </w:r>
      <w:r w:rsidR="00A63169">
        <w:rPr>
          <w:rFonts w:asciiTheme="minorHAnsi" w:hAnsiTheme="minorHAnsi"/>
        </w:rPr>
        <w:t>**</w:t>
      </w:r>
    </w:p>
    <w:p w14:paraId="5D62138B" w14:textId="77777777" w:rsidR="00035EDC" w:rsidRPr="00FF26BF" w:rsidRDefault="00035EDC" w:rsidP="00035EDC">
      <w:pPr>
        <w:spacing w:after="0" w:line="240" w:lineRule="auto"/>
        <w:rPr>
          <w:rFonts w:asciiTheme="minorHAnsi" w:hAnsiTheme="minorHAnsi" w:cs="Arial"/>
          <w:b/>
          <w:color w:val="000000" w:themeColor="text1"/>
          <w:sz w:val="24"/>
        </w:rPr>
      </w:pPr>
      <w:r w:rsidRPr="00FF26BF">
        <w:rPr>
          <w:rFonts w:asciiTheme="minorHAnsi" w:hAnsiTheme="minorHAnsi" w:cs="Arial"/>
          <w:b/>
          <w:color w:val="000000" w:themeColor="text1"/>
          <w:sz w:val="24"/>
        </w:rPr>
        <w:br w:type="page"/>
      </w:r>
    </w:p>
    <w:p w14:paraId="169490D8" w14:textId="77777777" w:rsidR="00035EDC" w:rsidRPr="00FF26BF" w:rsidRDefault="00035EDC" w:rsidP="00035EDC">
      <w:pPr>
        <w:pStyle w:val="Heading3"/>
        <w:rPr>
          <w:rFonts w:asciiTheme="minorHAnsi" w:hAnsiTheme="minorHAnsi"/>
        </w:rPr>
      </w:pPr>
      <w:r w:rsidRPr="00FF26BF">
        <w:rPr>
          <w:rFonts w:asciiTheme="minorHAnsi" w:hAnsiTheme="minorHAnsi"/>
        </w:rPr>
        <w:lastRenderedPageBreak/>
        <w:t>1AC</w:t>
      </w:r>
      <w:r w:rsidR="002C3F39">
        <w:rPr>
          <w:rFonts w:asciiTheme="minorHAnsi" w:hAnsiTheme="minorHAnsi"/>
        </w:rPr>
        <w:t>/1NC</w:t>
      </w:r>
    </w:p>
    <w:p w14:paraId="5C855DAC"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Cultural Revolution Operated at the level of desire, seeking to re-structure people’s innermost wants via a moralizing condemnation of the desire for life in favor of totally-integrated communist machines. </w:t>
      </w:r>
    </w:p>
    <w:p w14:paraId="036779F6" w14:textId="77777777" w:rsidR="00035EDC" w:rsidRPr="00FF26BF" w:rsidRDefault="00035EDC" w:rsidP="00035EDC">
      <w:pPr>
        <w:widowControl w:val="0"/>
        <w:autoSpaceDE w:val="0"/>
        <w:autoSpaceDN w:val="0"/>
        <w:adjustRightInd w:val="0"/>
        <w:rPr>
          <w:rFonts w:asciiTheme="minorHAnsi" w:hAnsiTheme="minorHAnsi"/>
        </w:rPr>
      </w:pPr>
      <w:r w:rsidRPr="00FF26BF">
        <w:rPr>
          <w:rStyle w:val="Style13ptBold"/>
          <w:rFonts w:asciiTheme="minorHAnsi" w:hAnsiTheme="minorHAnsi"/>
        </w:rPr>
        <w:t>Wang 2013</w:t>
      </w:r>
      <w:r w:rsidRPr="00FF26BF">
        <w:rPr>
          <w:rFonts w:asciiTheme="minorHAnsi" w:hAnsiTheme="minorHAnsi" w:cs="Arial"/>
          <w:b/>
          <w:bCs/>
          <w:color w:val="000000" w:themeColor="text1"/>
          <w:sz w:val="24"/>
        </w:rPr>
        <w:t xml:space="preserve"> </w:t>
      </w:r>
      <w:r w:rsidRPr="00FF26BF">
        <w:rPr>
          <w:rFonts w:asciiTheme="minorHAnsi" w:hAnsiTheme="minorHAnsi"/>
        </w:rPr>
        <w:t>(Min’an, Professor at the Research Institute of Foreign Literature, Beijing Foreign Studies University, “The Chinese Cultural Revolution, Deleuze, and Desiring Machines,” in Deleuze in China, Theory and Event vol 16. No. 3)</w:t>
      </w:r>
    </w:p>
    <w:p w14:paraId="33BE8A1D" w14:textId="77777777" w:rsidR="00035EDC" w:rsidRPr="00FF26BF" w:rsidRDefault="00035EDC" w:rsidP="00035EDC">
      <w:pPr>
        <w:widowControl w:val="0"/>
        <w:autoSpaceDE w:val="0"/>
        <w:autoSpaceDN w:val="0"/>
        <w:adjustRightInd w:val="0"/>
        <w:rPr>
          <w:rFonts w:asciiTheme="minorHAnsi" w:hAnsiTheme="minorHAnsi" w:cs="Arial"/>
          <w:color w:val="000000" w:themeColor="text1"/>
          <w:sz w:val="24"/>
          <w:u w:val="single"/>
        </w:rPr>
      </w:pPr>
      <w:r w:rsidRPr="00FF26BF">
        <w:rPr>
          <w:rFonts w:asciiTheme="minorHAnsi" w:hAnsiTheme="minorHAnsi"/>
        </w:rPr>
        <w:t>Viewed at this level, the targets of the Cultural Revolution included both bourgeois customs and erstwhile feudal conventions. Central to all this is: “We are here to repudiate the old world. We must criticize and dismantle all the old ideas, old cultures, old customs, and old habits.”6 The trouble is that the “four olds,” having persisted deep-seated in the social and cultural unconscious of the Chinese for thousands of years, comprised both visible lifestyles and invisible habitus, as well as the latent and permanent human desires. The “down with four olds” movement certainly purported to destroy visible material practices and objects such as innumerable cultural relics, but it was also intended to combat invisible human habitus and desires. In other words,</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apart from capitalist-roaders within the party and the symbolic objects and signs of the bourgeoisie, the Cultural Revolution focused on something</w:t>
      </w:r>
      <w:r w:rsidRPr="00FF26BF">
        <w:rPr>
          <w:rFonts w:asciiTheme="minorHAnsi" w:hAnsiTheme="minorHAnsi" w:cs="Arial"/>
          <w:color w:val="000000" w:themeColor="text1"/>
          <w:sz w:val="24"/>
        </w:rPr>
        <w:t xml:space="preserve"> else: </w:t>
      </w:r>
      <w:r w:rsidRPr="00FF26BF">
        <w:rPr>
          <w:rFonts w:asciiTheme="minorHAnsi" w:hAnsiTheme="minorHAnsi" w:cs="Arial"/>
          <w:color w:val="000000" w:themeColor="text1"/>
          <w:sz w:val="24"/>
          <w:u w:val="single"/>
        </w:rPr>
        <w:t>The innermost desires of the people. It is in this sense that the Maoist Cultural Revolution can be taken as a revolution staged at the level of people’s innermost being.</w:t>
      </w:r>
    </w:p>
    <w:p w14:paraId="2FC559C5" w14:textId="77777777" w:rsidR="00035EDC" w:rsidRPr="00FF26BF" w:rsidRDefault="00035EDC" w:rsidP="00035EDC">
      <w:pPr>
        <w:widowControl w:val="0"/>
        <w:autoSpaceDE w:val="0"/>
        <w:autoSpaceDN w:val="0"/>
        <w:adjustRightInd w:val="0"/>
        <w:rPr>
          <w:rFonts w:asciiTheme="minorHAnsi" w:hAnsiTheme="minorHAnsi" w:cs="Arial"/>
          <w:color w:val="000000" w:themeColor="text1"/>
          <w:sz w:val="24"/>
        </w:rPr>
      </w:pPr>
      <w:r w:rsidRPr="00FF26BF">
        <w:rPr>
          <w:rFonts w:asciiTheme="minorHAnsi" w:hAnsiTheme="minorHAnsi" w:cs="Arial"/>
          <w:color w:val="000000" w:themeColor="text1"/>
          <w:sz w:val="24"/>
        </w:rPr>
        <w:t xml:space="preserve">In fact, </w:t>
      </w:r>
      <w:r w:rsidRPr="00FF26BF">
        <w:rPr>
          <w:rFonts w:asciiTheme="minorHAnsi" w:hAnsiTheme="minorHAnsi" w:cs="Arial"/>
          <w:color w:val="000000" w:themeColor="text1"/>
          <w:sz w:val="24"/>
          <w:u w:val="single"/>
        </w:rPr>
        <w:t>desire was arguably the real or ultimate target of the Cultural Revolution.</w:t>
      </w:r>
      <w:r w:rsidRPr="00FF26BF">
        <w:rPr>
          <w:rFonts w:asciiTheme="minorHAnsi" w:hAnsiTheme="minorHAnsi" w:cs="Arial"/>
          <w:color w:val="000000" w:themeColor="text1"/>
          <w:sz w:val="24"/>
        </w:rPr>
        <w:t xml:space="preserve"> The reason capitalism is what it is, or, the capitalist roaders are who they are, is all because they are fully possessed by private desires. Personal desires are the seeds of evils of capitalism including private ownership, lust for profits, excessive indulgence in pleasure and comfort, pursuit for sensual pleasure, sundry techniques of oppression and containment, and social inequality and injustice. All the above-mentioned evils come from private interests. As understood during the Cultural Revolution, capitalism meant “privateness” or private interests, which had to be constantly battled against</w:t>
      </w:r>
      <w:r w:rsidRPr="00FF26BF">
        <w:rPr>
          <w:rFonts w:asciiTheme="minorHAnsi" w:hAnsiTheme="minorHAnsi" w:cs="Arial"/>
          <w:color w:val="000000" w:themeColor="text1"/>
          <w:sz w:val="24"/>
          <w:u w:val="single"/>
        </w:rPr>
        <w:t>. If the Cultural Revolution means countering capitalism with socialism, then</w:t>
      </w:r>
      <w:r w:rsidRPr="00FF26BF">
        <w:rPr>
          <w:rFonts w:asciiTheme="minorHAnsi" w:hAnsiTheme="minorHAnsi" w:cs="Arial"/>
          <w:color w:val="000000" w:themeColor="text1"/>
          <w:sz w:val="24"/>
        </w:rPr>
        <w:t xml:space="preserve"> one can </w:t>
      </w:r>
      <w:r w:rsidRPr="00FF26BF">
        <w:rPr>
          <w:rFonts w:asciiTheme="minorHAnsi" w:hAnsiTheme="minorHAnsi" w:cs="Arial"/>
          <w:color w:val="000000" w:themeColor="text1"/>
          <w:sz w:val="24"/>
          <w:u w:val="single"/>
        </w:rPr>
        <w:t>argue it necessarily involves the determination to oppose private interests with public interests, to confront instinctual desires with Utopian ideals, and to withstand the self-governing body by means of totalitarian ideology. This is why and how the Cultural Revolution turned out to be a total control or colonization of the individual body and private desires.</w:t>
      </w:r>
      <w:r w:rsidRPr="00FF26BF">
        <w:rPr>
          <w:rFonts w:asciiTheme="minorHAnsi" w:hAnsiTheme="minorHAnsi" w:cs="Arial"/>
          <w:color w:val="000000" w:themeColor="text1"/>
          <w:sz w:val="24"/>
        </w:rPr>
        <w:t xml:space="preserve"> The total eradication of personal desires was the prerequisite for the success of eliminating the evils of capitalism and bourgeois ideology, as well as for the making of “new socialist man.” For this reason, the Cultural Revolution can be perceived as having a double purpose: It purported to attack, on the one hand, the agents of capitalism within the Party leadership and, on the other, to wipe out personal desires embedded in human nature in order that capitalism would become a tree without roots. It is therefore arguable </w:t>
      </w:r>
      <w:r w:rsidRPr="00FF26BF">
        <w:rPr>
          <w:rFonts w:asciiTheme="minorHAnsi" w:hAnsiTheme="minorHAnsi" w:cs="Arial"/>
          <w:color w:val="000000" w:themeColor="text1"/>
          <w:sz w:val="24"/>
          <w:u w:val="single"/>
        </w:rPr>
        <w:t>that the Cultural Revolution, whose ultimate objective was to banish personal desires from the society, was aimed at nothing short of a radical transformation of the bureaucratic state machine, people’s daily life, and, most importantly, the domain of desires or the unconscious.</w:t>
      </w:r>
      <w:r w:rsidRPr="00FF26BF">
        <w:rPr>
          <w:rFonts w:asciiTheme="minorHAnsi" w:hAnsiTheme="minorHAnsi" w:cs="Arial"/>
          <w:color w:val="000000" w:themeColor="text1"/>
          <w:sz w:val="24"/>
        </w:rPr>
        <w:t xml:space="preserve"> It is because to fight </w:t>
      </w:r>
      <w:r w:rsidRPr="00FF26BF">
        <w:rPr>
          <w:rFonts w:asciiTheme="minorHAnsi" w:hAnsiTheme="minorHAnsi" w:cs="Arial"/>
          <w:color w:val="000000" w:themeColor="text1"/>
          <w:sz w:val="24"/>
        </w:rPr>
        <w:lastRenderedPageBreak/>
        <w:t>against the enemy is not merely to exact punishment on him, but to change him into a new being. Mao once asked himself, “What is the objective of the Great Proletarian Cultural Revolution? Of course it is first of all to fight capitalist roaders in authority within the Communist Party, but its ultimate objective is to deal with the issue of world outlook, to uproot revisionism.”</w:t>
      </w:r>
      <w:r w:rsidRPr="00FF26BF">
        <w:rPr>
          <w:rFonts w:asciiTheme="minorHAnsi" w:hAnsiTheme="minorHAnsi" w:cs="Arial"/>
          <w:color w:val="000000" w:themeColor="text1"/>
          <w:sz w:val="24"/>
          <w:vertAlign w:val="superscript"/>
        </w:rPr>
        <w:t>7</w:t>
      </w:r>
      <w:r w:rsidRPr="00FF26BF">
        <w:rPr>
          <w:rFonts w:asciiTheme="minorHAnsi" w:hAnsiTheme="minorHAnsi" w:cs="Arial"/>
          <w:color w:val="000000" w:themeColor="text1"/>
          <w:sz w:val="24"/>
        </w:rPr>
        <w:t xml:space="preserve">The root cause of revisionism (the revision of orthodox Marxism) was personal desires. Obviously, the revolution taking place in the Chinese mind was to remove individual desires, conscious and unconscious. </w:t>
      </w:r>
      <w:r w:rsidRPr="00FF26BF">
        <w:rPr>
          <w:rFonts w:asciiTheme="minorHAnsi" w:hAnsiTheme="minorHAnsi" w:cs="Arial"/>
          <w:color w:val="000000" w:themeColor="text1"/>
          <w:sz w:val="24"/>
          <w:u w:val="single"/>
        </w:rPr>
        <w:t>The Cultural Revolution was so vigilantly on guard against desires, so much so that desire became a shame, something to feel guilty for; it was so thoroughly banned that even the word designating it had almost completely disappeared from Chinese daily life, as well as from the political and cultural imaginary of the Chinese society. Reference to it was metonymically displaced from word to word without ever being explicitly named: what people heard every day, be it revolution in the social unconscious, or intellectual revolution, ideological revolution, or, cultural revolution, all unmistakably pointed to one thing—a revolution to banish or remove desires. As the kernel of desire is to live and enjoy, the revolution demanded a total war against desire</w:t>
      </w:r>
      <w:r w:rsidRPr="00FF26BF">
        <w:rPr>
          <w:rFonts w:asciiTheme="minorHAnsi" w:hAnsiTheme="minorHAnsi" w:cs="Arial"/>
          <w:color w:val="000000" w:themeColor="text1"/>
          <w:sz w:val="24"/>
        </w:rPr>
        <w:t xml:space="preserve">: “fear neither hardship nor death.” </w:t>
      </w:r>
      <w:r w:rsidRPr="00FF26BF">
        <w:rPr>
          <w:rFonts w:asciiTheme="minorHAnsi" w:hAnsiTheme="minorHAnsi" w:cs="Arial"/>
          <w:color w:val="000000" w:themeColor="text1"/>
          <w:sz w:val="24"/>
          <w:u w:val="single"/>
        </w:rPr>
        <w:t xml:space="preserve">Therefore in tandem with revolutionary violence as a strategy of containment, the revolution invented all kinds of technology to control the circulation of food and commodity, which were the primary objects of desire, gratifying, stimulating, inciting, and provoking desires. They linked desires by chains and extended them </w:t>
      </w:r>
      <w:r w:rsidRPr="00FF26BF">
        <w:rPr>
          <w:rFonts w:asciiTheme="minorHAnsi" w:hAnsiTheme="minorHAnsi" w:cs="Arial"/>
          <w:i/>
          <w:iCs/>
          <w:color w:val="000000" w:themeColor="text1"/>
          <w:sz w:val="24"/>
          <w:u w:val="single"/>
        </w:rPr>
        <w:t>ad infinitum</w:t>
      </w:r>
      <w:r w:rsidRPr="00FF26BF">
        <w:rPr>
          <w:rFonts w:asciiTheme="minorHAnsi" w:hAnsiTheme="minorHAnsi" w:cs="Arial"/>
          <w:color w:val="000000" w:themeColor="text1"/>
          <w:sz w:val="24"/>
          <w:u w:val="single"/>
        </w:rPr>
        <w:t>.</w:t>
      </w:r>
      <w:r w:rsidRPr="00FF26BF">
        <w:rPr>
          <w:rFonts w:asciiTheme="minorHAnsi" w:hAnsiTheme="minorHAnsi" w:cs="Arial"/>
          <w:color w:val="000000" w:themeColor="text1"/>
          <w:sz w:val="24"/>
        </w:rPr>
        <w:t xml:space="preserve"> The state government adopted a strict rationing system of food and commodities, and to buy daily necessities one had to use coupons. This is how the Lacanian signifying logic of desire broke down in China. “Commodity ration card and grain ration card were two types of cards used by the Chinese people as the proof of right to purchase in the supply system during those years. Without a grain ration card and a grain coupon, one couldn’t buy grain. Without a commodity ration card, one had no access to many daily necessities.”</w:t>
      </w:r>
      <w:r w:rsidRPr="00FF26BF">
        <w:rPr>
          <w:rFonts w:asciiTheme="minorHAnsi" w:hAnsiTheme="minorHAnsi" w:cs="Arial"/>
          <w:color w:val="000000" w:themeColor="text1"/>
          <w:sz w:val="24"/>
          <w:vertAlign w:val="superscript"/>
        </w:rPr>
        <w:t>8</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The state government instituted a strict rationing system to ensure control over food and commodity, so that they were no longer what money could freely buy, hence rupturing the Lacanian signifying chain of desire. “The purchase permit and the grain purchase permit testified to how the Chinese were granted right to daily needs. Without the grain purchase permit it was impossible for the Chinese to acquire the needed amount of food; without the purchase permit one would be denied access to various kinds of daily necessities.”</w:t>
      </w:r>
      <w:r w:rsidRPr="00FF26BF">
        <w:rPr>
          <w:rFonts w:asciiTheme="minorHAnsi" w:hAnsiTheme="minorHAnsi" w:cs="Arial"/>
          <w:color w:val="000000" w:themeColor="text1"/>
          <w:sz w:val="24"/>
          <w:u w:val="single"/>
          <w:vertAlign w:val="superscript"/>
        </w:rPr>
        <w:t>9</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The rationing system was instituted by the state government</w:t>
      </w:r>
      <w:r w:rsidRPr="00FF26BF">
        <w:rPr>
          <w:rFonts w:asciiTheme="minorHAnsi" w:hAnsiTheme="minorHAnsi" w:cs="Arial"/>
          <w:color w:val="000000" w:themeColor="text1"/>
          <w:sz w:val="24"/>
        </w:rPr>
        <w:t xml:space="preserve"> both to cope with the economic shortage to enable the body to maintain a minimal level of self-reproduction and to effectively restrict the extent of enjoyment and surplus pleasure, </w:t>
      </w:r>
      <w:r w:rsidRPr="00FF26BF">
        <w:rPr>
          <w:rFonts w:asciiTheme="minorHAnsi" w:hAnsiTheme="minorHAnsi" w:cs="Arial"/>
          <w:color w:val="000000" w:themeColor="text1"/>
          <w:sz w:val="24"/>
          <w:u w:val="single"/>
        </w:rPr>
        <w:t xml:space="preserve">liberating people from their obsessive concern with food and other material goods and from the tyranny of desire.  </w:t>
      </w:r>
      <w:r w:rsidRPr="00FF26BF">
        <w:rPr>
          <w:rFonts w:asciiTheme="minorHAnsi" w:hAnsiTheme="minorHAnsi" w:cs="Arial"/>
          <w:color w:val="000000" w:themeColor="text1"/>
          <w:sz w:val="24"/>
        </w:rPr>
        <w:t xml:space="preserve">What is more, there were uncompromising strictures imposed on clothing and hairstyles as well whose gender-specific characteristics were all erased. As Roland Barthes noted when visiting China in 1974, China was a gender-neutral country. In his </w:t>
      </w:r>
      <w:r w:rsidRPr="00FF26BF">
        <w:rPr>
          <w:rFonts w:asciiTheme="minorHAnsi" w:hAnsiTheme="minorHAnsi" w:cs="Arial"/>
          <w:i/>
          <w:iCs/>
          <w:color w:val="000000" w:themeColor="text1"/>
          <w:sz w:val="24"/>
        </w:rPr>
        <w:t>Travel in China</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Barthes mentioned that there were astonishingly no gender differences in China, hairstyles showing monotonous uniformity, and fashion being totally forbidden: zero-degree dress adornment, no room for choice, and no sense of beauty allowed</w:t>
      </w:r>
      <w:r w:rsidRPr="00FF26BF">
        <w:rPr>
          <w:rFonts w:asciiTheme="minorHAnsi" w:hAnsiTheme="minorHAnsi" w:cs="Arial"/>
          <w:color w:val="000000" w:themeColor="text1"/>
          <w:sz w:val="24"/>
        </w:rPr>
        <w:t xml:space="preserve">. Women’s bodies were tightly swathed in clothes (seductive </w:t>
      </w:r>
      <w:r w:rsidRPr="00FF26BF">
        <w:rPr>
          <w:rFonts w:asciiTheme="minorHAnsi" w:hAnsiTheme="minorHAnsi" w:cs="Arial"/>
          <w:i/>
          <w:iCs/>
          <w:color w:val="000000" w:themeColor="text1"/>
          <w:sz w:val="24"/>
        </w:rPr>
        <w:t>qipao</w:t>
      </w:r>
      <w:r w:rsidRPr="00FF26BF">
        <w:rPr>
          <w:rFonts w:asciiTheme="minorHAnsi" w:hAnsiTheme="minorHAnsi" w:cs="Arial"/>
          <w:color w:val="000000" w:themeColor="text1"/>
          <w:sz w:val="24"/>
        </w:rPr>
        <w:t xml:space="preserve"> had been banned from wearing), as if the female body were a sinister evil. Resultantly, </w:t>
      </w:r>
      <w:r w:rsidRPr="00FF26BF">
        <w:rPr>
          <w:rFonts w:asciiTheme="minorHAnsi" w:hAnsiTheme="minorHAnsi" w:cs="Arial"/>
          <w:color w:val="000000" w:themeColor="text1"/>
          <w:sz w:val="24"/>
          <w:u w:val="single"/>
        </w:rPr>
        <w:t xml:space="preserve">clothing </w:t>
      </w:r>
      <w:r w:rsidRPr="00FF26BF">
        <w:rPr>
          <w:rFonts w:asciiTheme="minorHAnsi" w:hAnsiTheme="minorHAnsi" w:cs="Arial"/>
          <w:color w:val="000000" w:themeColor="text1"/>
          <w:sz w:val="24"/>
          <w:u w:val="single"/>
        </w:rPr>
        <w:lastRenderedPageBreak/>
        <w:t>served only to conceal the body instead of presenting it;</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what was revealed by clothes was no longer the individual human body, but class consciousness and political ideology. What clothes bespoke was social position instead of personal beauty, an appeal to collectivity instead of individuality, and a gesture of ideology rather than an articulation of desire.</w:t>
      </w:r>
      <w:r w:rsidRPr="00FF26BF">
        <w:rPr>
          <w:rFonts w:asciiTheme="minorHAnsi" w:hAnsiTheme="minorHAnsi" w:cs="Arial"/>
          <w:color w:val="000000" w:themeColor="text1"/>
          <w:sz w:val="24"/>
        </w:rPr>
        <w:t xml:space="preserve"> In actual reality, any attempt to express the individual body by means of dress in China at that time was seen as a challenge to the prevalent political consciousness. Consequently, all forms of wear were divested of gender-specific or sexually seductive features, decorative patterns, and individualized styles of design, for these were what exclusively belong to the bourgeoisie.</w:t>
      </w:r>
      <w:r w:rsidRPr="00FF26BF">
        <w:rPr>
          <w:rFonts w:asciiTheme="minorHAnsi" w:hAnsiTheme="minorHAnsi" w:cs="Arial"/>
          <w:color w:val="000000" w:themeColor="text1"/>
          <w:sz w:val="24"/>
          <w:u w:val="single"/>
        </w:rPr>
        <w:t xml:space="preserve"> </w:t>
      </w:r>
      <w:r w:rsidRPr="00FF26BF">
        <w:rPr>
          <w:rFonts w:asciiTheme="minorHAnsi" w:hAnsiTheme="minorHAnsi" w:cs="Arial"/>
          <w:color w:val="000000" w:themeColor="text1"/>
          <w:sz w:val="24"/>
        </w:rPr>
        <w:t xml:space="preserve">Pretty much like clothes, </w:t>
      </w:r>
      <w:r w:rsidRPr="00FF26BF">
        <w:rPr>
          <w:rFonts w:asciiTheme="minorHAnsi" w:hAnsiTheme="minorHAnsi" w:cs="Arial"/>
          <w:color w:val="000000" w:themeColor="text1"/>
          <w:sz w:val="24"/>
          <w:u w:val="single"/>
        </w:rPr>
        <w:t>food, material daily life, and artistic and literary works during the Cultural Revolution also invariably displayed a striking monotony.</w:t>
      </w:r>
      <w:r w:rsidRPr="00FF26BF">
        <w:rPr>
          <w:rFonts w:asciiTheme="minorHAnsi" w:hAnsiTheme="minorHAnsi" w:cs="Arial"/>
          <w:color w:val="000000" w:themeColor="text1"/>
          <w:sz w:val="24"/>
        </w:rPr>
        <w:t xml:space="preserve"> “One billion people were only allowed to watch eight model Peking operas, and nothing else, for ten years. The Chinese were forced to watch, listen to, and learn these revolutionary operas, all in the name of the revolution.”</w:t>
      </w:r>
      <w:r w:rsidRPr="00FF26BF">
        <w:rPr>
          <w:rFonts w:asciiTheme="minorHAnsi" w:hAnsiTheme="minorHAnsi" w:cs="Arial"/>
          <w:color w:val="000000" w:themeColor="text1"/>
          <w:sz w:val="24"/>
          <w:vertAlign w:val="superscript"/>
        </w:rPr>
        <w:t>10</w:t>
      </w:r>
      <w:r w:rsidRPr="00FF26BF">
        <w:rPr>
          <w:rFonts w:asciiTheme="minorHAnsi" w:hAnsiTheme="minorHAnsi" w:cs="Arial"/>
          <w:color w:val="000000" w:themeColor="text1"/>
          <w:sz w:val="24"/>
        </w:rPr>
        <w:t xml:space="preserve"> Model Peking operas, loyalty dance, cinema, literature, and music, all these became shockingly formulaic in composition, with programmed narrative rhythms and similar panegyrical and critical themes. They were so elaborately contrived as to allow no flaws of any kind in the narrative structure, that is, there was no space whatsoever for desire to invade. </w:t>
      </w:r>
      <w:r w:rsidRPr="00FF26BF">
        <w:rPr>
          <w:rFonts w:asciiTheme="minorHAnsi" w:hAnsiTheme="minorHAnsi" w:cs="Arial"/>
          <w:color w:val="000000" w:themeColor="text1"/>
          <w:sz w:val="24"/>
          <w:u w:val="single"/>
        </w:rPr>
        <w:t>All these artistic and literary works were united by one shared task—to portray socialist heroes with no sensuous traces of life. The desire for life and pleasure was not only overcome by the heroes in the model opera, but was also subjected to moral condemnation.</w:t>
      </w:r>
      <w:r w:rsidRPr="00FF26BF">
        <w:rPr>
          <w:rFonts w:asciiTheme="minorHAnsi" w:hAnsiTheme="minorHAnsi" w:cs="Arial"/>
          <w:color w:val="000000" w:themeColor="text1"/>
          <w:sz w:val="24"/>
        </w:rPr>
        <w:t xml:space="preserve"> The portrayals of such heroes, which dominated the socialist value system, called for the emergence of a new socialist subjectivity, a Lei Feng-type of new man, who, a dedicated altruist, sacrificed all personal desires and interests offering his whole life to the collective cause of the society. </w:t>
      </w:r>
      <w:r w:rsidRPr="00FF26BF">
        <w:rPr>
          <w:rFonts w:asciiTheme="minorHAnsi" w:hAnsiTheme="minorHAnsi" w:cs="Arial"/>
          <w:color w:val="000000" w:themeColor="text1"/>
          <w:sz w:val="24"/>
          <w:u w:val="single"/>
        </w:rPr>
        <w:t>Functioning as a mere cog in the collective machine of socialism, such new men were grave-diggers of capitalism, safeguarding socialism from going astray. To live as part of the socialist collectivity was, therefore, to be controlled by the superego instead of by personal desires, to merge into the community or communist collectivity, brainwashed and emptied of individual desires, totally integrated into communist believing-machines against capitalist desiring-machines. The repudiation of desire during the Cultural Revolution took the form of frenetic struggle as well as of intellectual interpellations enacted in artwork. The revolution against desire, the self-immolating social practice, went radical and frenzied. Desire detected would be met with war-like attacks.</w:t>
      </w:r>
      <w:r w:rsidRPr="00FF26BF">
        <w:rPr>
          <w:rFonts w:asciiTheme="minorHAnsi" w:hAnsiTheme="minorHAnsi" w:cs="Arial"/>
          <w:color w:val="000000" w:themeColor="text1"/>
          <w:sz w:val="24"/>
        </w:rPr>
        <w:t xml:space="preserve"> As a film director recalled years later, “At that time, one had to report to the party secretary and secure his approval even before starting a love-relationship with someone; as for taking a girl’s hand, hugging or kissing her, that was totally out of the question. Well, that was the year of 1976.” If one wished to date a girl, that meant “one’s soul was already eroded by bourgeois ideology.”</w:t>
      </w:r>
      <w:r w:rsidRPr="00FF26BF">
        <w:rPr>
          <w:rFonts w:asciiTheme="minorHAnsi" w:hAnsiTheme="minorHAnsi" w:cs="Arial"/>
          <w:color w:val="000000" w:themeColor="text1"/>
          <w:sz w:val="24"/>
          <w:vertAlign w:val="superscript"/>
        </w:rPr>
        <w:t>11</w:t>
      </w:r>
      <w:r w:rsidRPr="00FF26BF">
        <w:rPr>
          <w:rFonts w:asciiTheme="minorHAnsi" w:hAnsiTheme="minorHAnsi" w:cs="Arial"/>
          <w:color w:val="000000" w:themeColor="text1"/>
          <w:sz w:val="24"/>
        </w:rPr>
        <w:t xml:space="preserve"> Actually, </w:t>
      </w:r>
      <w:r w:rsidRPr="00FF26BF">
        <w:rPr>
          <w:rFonts w:asciiTheme="minorHAnsi" w:hAnsiTheme="minorHAnsi" w:cs="Arial"/>
          <w:color w:val="000000" w:themeColor="text1"/>
          <w:sz w:val="24"/>
          <w:u w:val="single"/>
        </w:rPr>
        <w:t>all manner of human needs, material, emotional, psychological, aesthetical, cognitive, physical, and sexual, were tightly controlled by the political power of the state. Whatever need fell out of the purview of state power was banned and would be stigmatized as bourgeois or petty-bourgeois.</w:t>
      </w:r>
      <w:r w:rsidRPr="00FF26BF">
        <w:rPr>
          <w:rFonts w:asciiTheme="minorHAnsi" w:hAnsiTheme="minorHAnsi" w:cs="Arial"/>
          <w:color w:val="000000" w:themeColor="text1"/>
          <w:sz w:val="24"/>
          <w:u w:val="single"/>
          <w:vertAlign w:val="superscript"/>
        </w:rPr>
        <w:t>12</w:t>
      </w:r>
      <w:r w:rsidRPr="00FF26BF">
        <w:rPr>
          <w:rFonts w:asciiTheme="minorHAnsi" w:hAnsiTheme="minorHAnsi" w:cs="Arial"/>
          <w:color w:val="000000" w:themeColor="text1"/>
          <w:sz w:val="24"/>
          <w:u w:val="single"/>
        </w:rPr>
        <w:t xml:space="preserve"> All was deformed or distorted, social, spiritual, or sexual.</w:t>
      </w:r>
      <w:r w:rsidRPr="00FF26BF">
        <w:rPr>
          <w:rFonts w:asciiTheme="minorHAnsi" w:hAnsiTheme="minorHAnsi" w:cs="Arial"/>
          <w:color w:val="000000" w:themeColor="text1"/>
          <w:sz w:val="24"/>
        </w:rPr>
        <w:t xml:space="preserve"> According to sexological researches:</w:t>
      </w:r>
    </w:p>
    <w:p w14:paraId="4111AF3C" w14:textId="77777777" w:rsidR="00035EDC" w:rsidRPr="00FF26BF" w:rsidRDefault="00035EDC" w:rsidP="00035EDC">
      <w:pPr>
        <w:widowControl w:val="0"/>
        <w:autoSpaceDE w:val="0"/>
        <w:autoSpaceDN w:val="0"/>
        <w:adjustRightInd w:val="0"/>
        <w:rPr>
          <w:rFonts w:asciiTheme="minorHAnsi" w:hAnsiTheme="minorHAnsi" w:cs="Arial"/>
          <w:color w:val="000000" w:themeColor="text1"/>
          <w:sz w:val="24"/>
        </w:rPr>
      </w:pPr>
      <w:r w:rsidRPr="00FF26BF">
        <w:rPr>
          <w:rFonts w:asciiTheme="minorHAnsi" w:hAnsiTheme="minorHAnsi" w:cs="Arial"/>
          <w:color w:val="000000" w:themeColor="text1"/>
          <w:sz w:val="24"/>
        </w:rPr>
        <w:t xml:space="preserve">During the Cultural Revolution, the age a boy started having sex was postponed: whereas </w:t>
      </w:r>
      <w:r w:rsidRPr="00FF26BF">
        <w:rPr>
          <w:rFonts w:asciiTheme="minorHAnsi" w:hAnsiTheme="minorHAnsi" w:cs="Arial"/>
          <w:color w:val="000000" w:themeColor="text1"/>
          <w:sz w:val="24"/>
        </w:rPr>
        <w:lastRenderedPageBreak/>
        <w:t>around 1949 it was approximately eighteen, it became delayed till twenty-four during the Cultural Revolution. In much the same way, the age a boy started masturbating was also postponed: around 1949 the beginning age of masturbation was sixteen but during the Cultural Revolution it was postponed till nineteen and a half.</w:t>
      </w:r>
      <w:r w:rsidRPr="00FF26BF">
        <w:rPr>
          <w:rFonts w:asciiTheme="minorHAnsi" w:hAnsiTheme="minorHAnsi" w:cs="Arial"/>
          <w:color w:val="000000" w:themeColor="text1"/>
          <w:sz w:val="24"/>
          <w:vertAlign w:val="superscript"/>
        </w:rPr>
        <w:t>13</w:t>
      </w:r>
      <w:r w:rsidRPr="00FF26BF">
        <w:rPr>
          <w:rFonts w:asciiTheme="minorHAnsi" w:hAnsiTheme="minorHAnsi" w:cs="Arial"/>
          <w:color w:val="000000" w:themeColor="text1"/>
          <w:sz w:val="24"/>
        </w:rPr>
        <w:t xml:space="preserve"> In this sense the ten-year Cultural Revolution was not unsuccessful in its own way.</w:t>
      </w:r>
    </w:p>
    <w:p w14:paraId="5E7C7460" w14:textId="77777777" w:rsidR="00035EDC" w:rsidRPr="00FF26BF" w:rsidRDefault="00035EDC" w:rsidP="00035EDC">
      <w:pPr>
        <w:widowControl w:val="0"/>
        <w:autoSpaceDE w:val="0"/>
        <w:autoSpaceDN w:val="0"/>
        <w:adjustRightInd w:val="0"/>
        <w:rPr>
          <w:rFonts w:asciiTheme="minorHAnsi" w:hAnsiTheme="minorHAnsi" w:cs="Verdana Bold Italic"/>
          <w:color w:val="000000" w:themeColor="text1"/>
          <w:sz w:val="24"/>
        </w:rPr>
      </w:pPr>
    </w:p>
    <w:p w14:paraId="67897012" w14:textId="77777777" w:rsidR="00035EDC" w:rsidRPr="00FF26BF" w:rsidRDefault="00035EDC" w:rsidP="00035EDC">
      <w:pPr>
        <w:rPr>
          <w:rFonts w:asciiTheme="minorHAnsi" w:hAnsiTheme="minorHAnsi" w:cs="Verdana Bold Italic"/>
          <w:color w:val="000000" w:themeColor="text1"/>
          <w:sz w:val="24"/>
        </w:rPr>
      </w:pPr>
      <w:r w:rsidRPr="00FF26BF">
        <w:rPr>
          <w:rFonts w:asciiTheme="minorHAnsi" w:hAnsiTheme="minorHAnsi" w:cs="Verdana Bold Italic"/>
          <w:color w:val="000000" w:themeColor="text1"/>
          <w:sz w:val="24"/>
        </w:rPr>
        <w:br w:type="page"/>
      </w:r>
    </w:p>
    <w:p w14:paraId="1E9D63A5" w14:textId="77777777" w:rsidR="00035EDC" w:rsidRPr="00FF26BF" w:rsidRDefault="00035EDC" w:rsidP="00035EDC">
      <w:pPr>
        <w:pStyle w:val="Heading4"/>
        <w:rPr>
          <w:rFonts w:asciiTheme="minorHAnsi" w:hAnsiTheme="minorHAnsi"/>
        </w:rPr>
      </w:pPr>
      <w:r w:rsidRPr="00FF26BF">
        <w:rPr>
          <w:rFonts w:asciiTheme="minorHAnsi" w:hAnsiTheme="minorHAnsi"/>
        </w:rPr>
        <w:lastRenderedPageBreak/>
        <w:t xml:space="preserve">For Deleuze and Guattari, desire is not constituted by a lack; rather, it actively produces material and social reality. Only this view of desire can explain why the Cultural Revolution resulted in China’s economic stagnation.  </w:t>
      </w:r>
    </w:p>
    <w:p w14:paraId="17046325" w14:textId="77777777" w:rsidR="00035EDC" w:rsidRPr="00FF26BF" w:rsidRDefault="00035EDC" w:rsidP="00035EDC">
      <w:pPr>
        <w:widowControl w:val="0"/>
        <w:autoSpaceDE w:val="0"/>
        <w:autoSpaceDN w:val="0"/>
        <w:adjustRightInd w:val="0"/>
        <w:rPr>
          <w:rFonts w:asciiTheme="minorHAnsi" w:hAnsiTheme="minorHAnsi" w:cs="Arial"/>
          <w:b/>
          <w:color w:val="000000" w:themeColor="text1"/>
          <w:sz w:val="24"/>
        </w:rPr>
      </w:pPr>
      <w:r w:rsidRPr="00FF26BF">
        <w:rPr>
          <w:rFonts w:asciiTheme="minorHAnsi" w:hAnsiTheme="minorHAnsi" w:cs="Arial"/>
          <w:b/>
          <w:bCs/>
          <w:color w:val="000000" w:themeColor="text1"/>
          <w:sz w:val="24"/>
        </w:rPr>
        <w:t xml:space="preserve">Wang 2013 </w:t>
      </w:r>
      <w:r w:rsidRPr="00FF26BF">
        <w:rPr>
          <w:rFonts w:asciiTheme="minorHAnsi" w:hAnsiTheme="minorHAnsi" w:cs="Arial"/>
          <w:bCs/>
          <w:color w:val="000000" w:themeColor="text1"/>
          <w:sz w:val="24"/>
        </w:rPr>
        <w:t xml:space="preserve">(Min’an, </w:t>
      </w:r>
      <w:r w:rsidRPr="00FF26BF">
        <w:rPr>
          <w:rFonts w:asciiTheme="minorHAnsi" w:hAnsiTheme="minorHAnsi" w:cs="Arial"/>
          <w:color w:val="000000" w:themeColor="text1"/>
          <w:sz w:val="24"/>
        </w:rPr>
        <w:t xml:space="preserve">Professor at the Research Institute of Foreign Literature, Beijing Foreign Studies University, “The Chinese Cultural Revolution, Deleuze, and Desiring Machines,” in </w:t>
      </w:r>
      <w:r w:rsidRPr="00FF26BF">
        <w:rPr>
          <w:rFonts w:asciiTheme="minorHAnsi" w:hAnsiTheme="minorHAnsi" w:cs="Arial"/>
          <w:i/>
          <w:color w:val="000000" w:themeColor="text1"/>
          <w:sz w:val="24"/>
        </w:rPr>
        <w:t xml:space="preserve">Deleuze in China, </w:t>
      </w:r>
      <w:r w:rsidRPr="00FF26BF">
        <w:rPr>
          <w:rFonts w:asciiTheme="minorHAnsi" w:hAnsiTheme="minorHAnsi" w:cs="Arial"/>
          <w:color w:val="000000" w:themeColor="text1"/>
          <w:sz w:val="24"/>
        </w:rPr>
        <w:t>Theory and Event vol 16. No. 3)</w:t>
      </w:r>
    </w:p>
    <w:p w14:paraId="1E5C50BE" w14:textId="77777777" w:rsidR="00035EDC" w:rsidRPr="00FF26BF" w:rsidRDefault="00035EDC" w:rsidP="00035EDC">
      <w:pPr>
        <w:widowControl w:val="0"/>
        <w:autoSpaceDE w:val="0"/>
        <w:autoSpaceDN w:val="0"/>
        <w:adjustRightInd w:val="0"/>
        <w:rPr>
          <w:rFonts w:asciiTheme="minorHAnsi" w:hAnsiTheme="minorHAnsi" w:cs="Arial"/>
          <w:color w:val="000000" w:themeColor="text1"/>
          <w:sz w:val="24"/>
          <w:u w:val="single"/>
        </w:rPr>
      </w:pPr>
    </w:p>
    <w:p w14:paraId="56925BBE" w14:textId="77777777" w:rsidR="00035EDC" w:rsidRPr="00FF26BF" w:rsidRDefault="00035EDC" w:rsidP="00035EDC">
      <w:pPr>
        <w:widowControl w:val="0"/>
        <w:autoSpaceDE w:val="0"/>
        <w:autoSpaceDN w:val="0"/>
        <w:adjustRightInd w:val="0"/>
        <w:rPr>
          <w:rFonts w:asciiTheme="minorHAnsi" w:hAnsiTheme="minorHAnsi" w:cs="Arial"/>
          <w:color w:val="000000" w:themeColor="text1"/>
          <w:sz w:val="24"/>
          <w:u w:val="single"/>
        </w:rPr>
      </w:pPr>
      <w:r w:rsidRPr="00FF26BF">
        <w:rPr>
          <w:rFonts w:asciiTheme="minorHAnsi" w:hAnsiTheme="minorHAnsi" w:cs="Arial"/>
          <w:color w:val="000000" w:themeColor="text1"/>
          <w:sz w:val="24"/>
          <w:u w:val="single"/>
        </w:rPr>
        <w:t>What is required now is some discussion focused on the relationship between revolution and economy or production, which, among other things, was obviously affected by the revolution against desire.</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There are different perspectives on the issue of China’s national economy during the Cultural Revolution.</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According to the official statistics, China’s economy during the ten years was “on the brink of collapse.”</w:t>
      </w:r>
      <w:r w:rsidRPr="00FF26BF">
        <w:rPr>
          <w:rFonts w:asciiTheme="minorHAnsi" w:hAnsiTheme="minorHAnsi" w:cs="Arial"/>
          <w:color w:val="000000" w:themeColor="text1"/>
          <w:sz w:val="24"/>
        </w:rPr>
        <w:t xml:space="preserve"> It admits </w:t>
      </w:r>
      <w:r w:rsidRPr="00FF26BF">
        <w:rPr>
          <w:rFonts w:asciiTheme="minorHAnsi" w:hAnsiTheme="minorHAnsi" w:cs="Arial"/>
          <w:color w:val="000000" w:themeColor="text1"/>
          <w:sz w:val="24"/>
          <w:u w:val="single"/>
        </w:rPr>
        <w:t>beyond doubt that the national economy during those years was slowing down</w:t>
      </w:r>
      <w:r w:rsidRPr="00FF26BF">
        <w:rPr>
          <w:rFonts w:asciiTheme="minorHAnsi" w:hAnsiTheme="minorHAnsi" w:cs="Arial"/>
          <w:color w:val="000000" w:themeColor="text1"/>
          <w:sz w:val="24"/>
        </w:rPr>
        <w:t>. In 1967, the gross output value of industry and agriculture dropped by 9.6 percent, compared with the previous year. In 1968, it again dropped by 4.2 percent, compared with 1967. But the following years somehow witnessed an increase. From 1967 to 1976 the growth rate of China’s gross domestic product value was 6.8 percent, the average annual growth rate of national income being 4.9 percent. Everything considered, however, as “compared with the index in the 14 years before the Cultural Revolution (1953˜1966) and with the index in the 6 years following the Cultural Revolution (1977˜1982), the economic growth during the Cultural Revolution (1966˜1976) was very slow: The annual growth rate of the gross value of social products during these years was 6.8 percent, distinctly lower than the preceding period’s 8.2 percent and the ensuing period’s 8.9 percent. Meanwhile, the annual growth rate of national income per capita during the Cultural Revolution was 4.9 percent, distinctly lower again than the 6.2 percent of the first 14 years and the 7.5 percent of the following 6 years.”</w:t>
      </w:r>
      <w:r w:rsidRPr="00FF26BF">
        <w:rPr>
          <w:rFonts w:asciiTheme="minorHAnsi" w:hAnsiTheme="minorHAnsi" w:cs="Arial"/>
          <w:color w:val="000000" w:themeColor="text1"/>
          <w:sz w:val="24"/>
          <w:vertAlign w:val="superscript"/>
        </w:rPr>
        <w:t>14</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The economic slowdown immediately led to a reduced standard of living</w:t>
      </w:r>
      <w:r w:rsidRPr="00FF26BF">
        <w:rPr>
          <w:rFonts w:asciiTheme="minorHAnsi" w:hAnsiTheme="minorHAnsi" w:cs="Arial"/>
          <w:color w:val="000000" w:themeColor="text1"/>
          <w:sz w:val="24"/>
        </w:rPr>
        <w:t xml:space="preserve">. Indeed, statistics pertaining to living standards might better reflect the real state of social life than the abstract growth rate. In 1976, the per capita consumption of grain was 381 </w:t>
      </w:r>
      <w:r w:rsidRPr="00FF26BF">
        <w:rPr>
          <w:rFonts w:asciiTheme="minorHAnsi" w:hAnsiTheme="minorHAnsi" w:cs="Arial"/>
          <w:i/>
          <w:iCs/>
          <w:color w:val="000000" w:themeColor="text1"/>
          <w:sz w:val="24"/>
        </w:rPr>
        <w:t>jin</w:t>
      </w:r>
      <w:r w:rsidRPr="00FF26BF">
        <w:rPr>
          <w:rFonts w:asciiTheme="minorHAnsi" w:hAnsiTheme="minorHAnsi" w:cs="Arial"/>
          <w:color w:val="000000" w:themeColor="text1"/>
          <w:sz w:val="24"/>
        </w:rPr>
        <w:t xml:space="preserve"> (190.5 kilograms), lower than that for 1952 which was 395 </w:t>
      </w:r>
      <w:r w:rsidRPr="00FF26BF">
        <w:rPr>
          <w:rFonts w:asciiTheme="minorHAnsi" w:hAnsiTheme="minorHAnsi" w:cs="Arial"/>
          <w:i/>
          <w:iCs/>
          <w:color w:val="000000" w:themeColor="text1"/>
          <w:sz w:val="24"/>
        </w:rPr>
        <w:t>jin</w:t>
      </w:r>
      <w:r w:rsidRPr="00FF26BF">
        <w:rPr>
          <w:rFonts w:asciiTheme="minorHAnsi" w:hAnsiTheme="minorHAnsi" w:cs="Arial"/>
          <w:color w:val="000000" w:themeColor="text1"/>
          <w:sz w:val="24"/>
        </w:rPr>
        <w:t xml:space="preserve"> (197.5 kilograms).By 1978, there were still 250 million people suffering from food and clothing shortages in the rural areas. The average income of workers across the country had been on the decline, and it only had one raise in all those years. Housing, education, culture, hygiene, and healthcare and so on had been in severe default on loans. There was an increase in ration coupons compared with pre-Cultural Revolution period.</w:t>
      </w:r>
      <w:r w:rsidRPr="00FF26BF">
        <w:rPr>
          <w:rFonts w:asciiTheme="minorHAnsi" w:hAnsiTheme="minorHAnsi" w:cs="Arial"/>
          <w:color w:val="000000" w:themeColor="text1"/>
          <w:sz w:val="24"/>
          <w:vertAlign w:val="superscript"/>
        </w:rPr>
        <w:t>15</w:t>
      </w:r>
      <w:r w:rsidRPr="00FF26BF">
        <w:rPr>
          <w:rFonts w:asciiTheme="minorHAnsi" w:hAnsiTheme="minorHAnsi" w:cs="Arial"/>
          <w:color w:val="000000" w:themeColor="text1"/>
          <w:sz w:val="24"/>
        </w:rPr>
        <w:t xml:space="preserve">Admittedly, China’s economy during the Cultural Revolution was not without development, but compared with the pre-revolution and the post-revolution years, the development was markedly slow. </w:t>
      </w:r>
      <w:r w:rsidRPr="00FF26BF">
        <w:rPr>
          <w:rFonts w:asciiTheme="minorHAnsi" w:hAnsiTheme="minorHAnsi" w:cs="Arial"/>
          <w:color w:val="000000" w:themeColor="text1"/>
          <w:sz w:val="24"/>
          <w:u w:val="single"/>
        </w:rPr>
        <w:t>As soon as the Cultural Revolution ended, production started to make headway quickly.</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The fact of revolution impeding economic production was at odds with the expectation of Mao and his colleagues</w:t>
      </w:r>
      <w:r w:rsidRPr="00FF26BF">
        <w:rPr>
          <w:rFonts w:asciiTheme="minorHAnsi" w:hAnsiTheme="minorHAnsi" w:cs="Arial"/>
          <w:color w:val="000000" w:themeColor="text1"/>
          <w:sz w:val="24"/>
        </w:rPr>
        <w:t xml:space="preserve">. Actually, as emphasized by the fourteenth of “The Sixteen Articles Concerning the Cultural Revolution,” revolution and increased production were supposed to go hand in hand, instead of </w:t>
      </w:r>
      <w:r w:rsidRPr="00FF26BF">
        <w:rPr>
          <w:rFonts w:asciiTheme="minorHAnsi" w:hAnsiTheme="minorHAnsi" w:cs="Arial"/>
          <w:color w:val="000000" w:themeColor="text1"/>
          <w:sz w:val="24"/>
        </w:rPr>
        <w:lastRenderedPageBreak/>
        <w:t>being opposed to one other. Indeed, increasing production was a primary concern and objective for the Cultural Revolution throughout its history, as can be evidenced by the following:… it goes without saying that the Great Proletarian Cultural Revolution will hugely contribute to revolutionizing the minds of our people, and, as long as serious and devoted efforts are made to carry out the Cultural Revolution, the people’s enthusiasm for production will be tremendously fostered, and the production in industry and agriculture as well as in science and technology will undergo a new leap forward.</w:t>
      </w:r>
      <w:r w:rsidRPr="00FF26BF">
        <w:rPr>
          <w:rFonts w:asciiTheme="minorHAnsi" w:hAnsiTheme="minorHAnsi" w:cs="Arial"/>
          <w:color w:val="000000" w:themeColor="text1"/>
          <w:sz w:val="24"/>
          <w:vertAlign w:val="superscript"/>
        </w:rPr>
        <w:t>16</w:t>
      </w:r>
      <w:r w:rsidRPr="00FF26BF">
        <w:rPr>
          <w:rFonts w:asciiTheme="minorHAnsi" w:hAnsiTheme="minorHAnsi" w:cs="Arial"/>
          <w:color w:val="000000" w:themeColor="text1"/>
          <w:sz w:val="24"/>
        </w:rPr>
        <w:t>“The revolution and production should promote each other. We must enhance revolution and production at the same time so as to ensure the double victory of cultural revolution and economic production and construction.”</w:t>
      </w:r>
      <w:r w:rsidRPr="00FF26BF">
        <w:rPr>
          <w:rFonts w:asciiTheme="minorHAnsi" w:hAnsiTheme="minorHAnsi" w:cs="Arial"/>
          <w:color w:val="000000" w:themeColor="text1"/>
          <w:sz w:val="24"/>
          <w:vertAlign w:val="superscript"/>
        </w:rPr>
        <w:t>17</w:t>
      </w:r>
      <w:r w:rsidRPr="00FF26BF">
        <w:rPr>
          <w:rFonts w:asciiTheme="minorHAnsi" w:hAnsiTheme="minorHAnsi" w:cs="Arial"/>
          <w:color w:val="000000" w:themeColor="text1"/>
          <w:sz w:val="24"/>
        </w:rPr>
        <w:t xml:space="preserve"> However, </w:t>
      </w:r>
      <w:r w:rsidRPr="00FF26BF">
        <w:rPr>
          <w:rFonts w:asciiTheme="minorHAnsi" w:hAnsiTheme="minorHAnsi" w:cs="Arial"/>
          <w:color w:val="000000" w:themeColor="text1"/>
          <w:sz w:val="24"/>
          <w:u w:val="single"/>
        </w:rPr>
        <w:t>events went against their wishes: Revolution failed to promote production. Moreover, the more that revolution was emphasized, the more stagnant production became. Why?</w:t>
      </w:r>
      <w:r w:rsidRPr="00FF26BF">
        <w:rPr>
          <w:rFonts w:asciiTheme="minorHAnsi" w:hAnsiTheme="minorHAnsi" w:cs="Arial"/>
          <w:color w:val="000000" w:themeColor="text1"/>
          <w:sz w:val="24"/>
        </w:rPr>
        <w:t xml:space="preserve"> One prevalent explanation is that revolution and violent fighting ruptured the order of social life, causing factories to break down, severely hindering the process of production. This explanation certainly holds true in some respects. However, by 1968 massive violent fights and riots had already stopped, and nearly 20 million high school students had been sent to the countryside, and yet there was still no perceivable improvement in production. In 1974, due to the economic downturn, the Central Committee of the Chinese Communist Party, again, issued a document called “Decision Concerning Grasping Revolution and Promoting Production,” stressing that setbacks to economic production were caused by setbacks to the revolution. Obviously, it was futile to promote production together with revolution; the more revolution grew in depth and scope, the harder it became to advance production. Why? Of course, one can ascribe the phenomenon to the historical context, to the system or the economic policy at that time. But </w:t>
      </w:r>
      <w:r w:rsidRPr="00FF26BF">
        <w:rPr>
          <w:rFonts w:asciiTheme="minorHAnsi" w:hAnsiTheme="minorHAnsi" w:cs="Arial"/>
          <w:color w:val="000000" w:themeColor="text1"/>
          <w:sz w:val="24"/>
          <w:u w:val="single"/>
        </w:rPr>
        <w:t xml:space="preserve">a philosophical perspective would perhaps offer </w:t>
      </w:r>
      <w:r w:rsidRPr="00FF26BF">
        <w:rPr>
          <w:rFonts w:asciiTheme="minorHAnsi" w:hAnsiTheme="minorHAnsi" w:cs="Arial"/>
          <w:color w:val="000000" w:themeColor="text1"/>
          <w:sz w:val="24"/>
        </w:rPr>
        <w:t>a new</w:t>
      </w:r>
      <w:r w:rsidRPr="00FF26BF">
        <w:rPr>
          <w:rFonts w:asciiTheme="minorHAnsi" w:hAnsiTheme="minorHAnsi" w:cs="Arial"/>
          <w:color w:val="000000" w:themeColor="text1"/>
          <w:sz w:val="24"/>
          <w:u w:val="single"/>
        </w:rPr>
        <w:t xml:space="preserve"> explanation. If the Cultural Revolution was considered to be a nation-wide revolution directed at changing people’s innermost souls, then this revolution was essentially intended to repudiate personal desires, whose success was measured by the extent it had control over desires. It is no wonder that such a revolution was incompatible with production. For, as the Deleuzian theory has taught us, desire is productive and the production of desire is social production: that is why to suppress the production of desiring is to suppress social production.</w:t>
      </w:r>
      <w:r w:rsidRPr="00FF26BF">
        <w:rPr>
          <w:rFonts w:asciiTheme="minorHAnsi" w:hAnsiTheme="minorHAnsi" w:cs="Arial"/>
          <w:color w:val="000000" w:themeColor="text1"/>
          <w:sz w:val="24"/>
        </w:rPr>
        <w:t xml:space="preserve"> Let’s turn to the Deleuzian concept of desire. </w:t>
      </w:r>
      <w:r w:rsidRPr="00FF26BF">
        <w:rPr>
          <w:rFonts w:asciiTheme="minorHAnsi" w:hAnsiTheme="minorHAnsi" w:cs="Arial"/>
          <w:color w:val="000000" w:themeColor="text1"/>
          <w:sz w:val="24"/>
          <w:u w:val="single"/>
        </w:rPr>
        <w:t>Deleuze develops his concept of productive desire out of Nietzsche’s theory of the body and will to power, for alongside Nietzsche, Deleuze looks upon the body as energy and force.</w:t>
      </w:r>
      <w:r w:rsidRPr="00FF26BF">
        <w:rPr>
          <w:rFonts w:asciiTheme="minorHAnsi" w:hAnsiTheme="minorHAnsi" w:cs="Arial"/>
          <w:color w:val="000000" w:themeColor="text1"/>
          <w:sz w:val="24"/>
        </w:rPr>
        <w:t xml:space="preserve"> In Nietzsche’s view </w:t>
      </w:r>
      <w:r w:rsidRPr="00FF26BF">
        <w:rPr>
          <w:rFonts w:asciiTheme="minorHAnsi" w:hAnsiTheme="minorHAnsi" w:cs="Arial"/>
          <w:color w:val="000000" w:themeColor="text1"/>
          <w:sz w:val="24"/>
          <w:u w:val="single"/>
        </w:rPr>
        <w:t>life is always the ceaselessly self-reinforcing will to power, whose essence consists in its active, positive expansion of force, the endlessly expanding reproduction.</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Deleuze rewrites the Nietzschean notion of will to power in terms of his conception of desire</w:t>
      </w:r>
      <w:r w:rsidRPr="00FF26BF">
        <w:rPr>
          <w:rFonts w:asciiTheme="minorHAnsi" w:hAnsiTheme="minorHAnsi" w:cs="Arial"/>
          <w:color w:val="000000" w:themeColor="text1"/>
          <w:sz w:val="24"/>
        </w:rPr>
        <w:t>, for, in his view, just as the Nietzschean will to power is the will to ascend and expand</w:t>
      </w:r>
      <w:r w:rsidRPr="00FF26BF">
        <w:rPr>
          <w:rFonts w:asciiTheme="minorHAnsi" w:hAnsiTheme="minorHAnsi" w:cs="Arial"/>
          <w:color w:val="000000" w:themeColor="text1"/>
          <w:sz w:val="24"/>
          <w:u w:val="single"/>
        </w:rPr>
        <w:t>, so desire is essentially expansive and productive.</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It is more enabling and constructive to explore what desire does than define what desire is, and therefore one should discuss desire in terms of function.</w:t>
      </w:r>
      <w:r w:rsidRPr="00FF26BF">
        <w:rPr>
          <w:rFonts w:asciiTheme="minorHAnsi" w:hAnsiTheme="minorHAnsi" w:cs="Arial"/>
          <w:color w:val="000000" w:themeColor="text1"/>
          <w:sz w:val="24"/>
        </w:rPr>
        <w:t xml:space="preserve"> If Nietzsche’s “will to power” is essentially concerned with law-making, then </w:t>
      </w:r>
      <w:r w:rsidRPr="00FF26BF">
        <w:rPr>
          <w:rFonts w:asciiTheme="minorHAnsi" w:hAnsiTheme="minorHAnsi" w:cs="Arial"/>
          <w:color w:val="000000" w:themeColor="text1"/>
          <w:sz w:val="24"/>
          <w:u w:val="single"/>
        </w:rPr>
        <w:t xml:space="preserve">Deleuze’s desire points to creativity, for desire creates objective, factual reality. Such creativity defines the function and essence of desire, which is closely connected to reality and, in Deleuze, what desire produces is nothing illusory or hallucinatory, but solid, </w:t>
      </w:r>
      <w:r w:rsidRPr="00FF26BF">
        <w:rPr>
          <w:rFonts w:asciiTheme="minorHAnsi" w:hAnsiTheme="minorHAnsi" w:cs="Arial"/>
          <w:color w:val="000000" w:themeColor="text1"/>
          <w:sz w:val="24"/>
          <w:u w:val="single"/>
        </w:rPr>
        <w:lastRenderedPageBreak/>
        <w:t>palpable reality: “If desire produces, its product is real. If desire is productive, it can be productive only in the real world and can produce only reality.”</w:t>
      </w:r>
      <w:r w:rsidRPr="00FF26BF">
        <w:rPr>
          <w:rFonts w:asciiTheme="minorHAnsi" w:hAnsiTheme="minorHAnsi" w:cs="Arial"/>
          <w:color w:val="000000" w:themeColor="text1"/>
          <w:sz w:val="24"/>
          <w:vertAlign w:val="superscript"/>
        </w:rPr>
        <w:t>18</w:t>
      </w:r>
      <w:r w:rsidRPr="00FF26BF">
        <w:rPr>
          <w:rFonts w:asciiTheme="minorHAnsi" w:hAnsiTheme="minorHAnsi" w:cs="Arial"/>
          <w:color w:val="000000" w:themeColor="text1"/>
          <w:sz w:val="24"/>
        </w:rPr>
        <w:t xml:space="preserve"> According to Deleuze, </w:t>
      </w:r>
      <w:r w:rsidRPr="00FF26BF">
        <w:rPr>
          <w:rFonts w:asciiTheme="minorHAnsi" w:hAnsiTheme="minorHAnsi" w:cs="Arial"/>
          <w:color w:val="000000" w:themeColor="text1"/>
          <w:sz w:val="24"/>
          <w:u w:val="single"/>
        </w:rPr>
        <w:t>desire is a machine producing the material social production of reality. Desire produces reality, and desiring-production, which makes reality possible, is nothing but social-production; conversely, social-production is also desiring-production. Reality is the ultimate product of desire, the result of desire being autoproduction of the unconscious. Between desire and the real social realm, there is no medium, no sublimation, no representation, and no transformation. Desire directly produces reality; desire directly goes into reality. Desiring-production means social-production. The desiring-machine is perpetually investing and flowing with endless energy. It is forever seeking connection and articulation, seeking to connect with other desiring-machines. It is always reproducing, seeking to be multiplied, diversified, and explosively creative. Desiring-production is the production of production, just as every machine connects with another machine. Desire produces realness as well as fluid, endless diversifications. There are as many diversifications and realities as there are desires.</w:t>
      </w:r>
      <w:r w:rsidRPr="00FF26BF">
        <w:rPr>
          <w:rFonts w:asciiTheme="minorHAnsi" w:hAnsiTheme="minorHAnsi" w:cs="Arial"/>
          <w:color w:val="000000" w:themeColor="text1"/>
          <w:sz w:val="24"/>
        </w:rPr>
        <w:t xml:space="preserve">What </w:t>
      </w:r>
      <w:r w:rsidRPr="00FF26BF">
        <w:rPr>
          <w:rFonts w:asciiTheme="minorHAnsi" w:hAnsiTheme="minorHAnsi" w:cs="Arial"/>
          <w:color w:val="000000" w:themeColor="text1"/>
          <w:sz w:val="24"/>
          <w:u w:val="single"/>
        </w:rPr>
        <w:t>the Cultural Revolution demanded</w:t>
      </w:r>
      <w:r w:rsidRPr="00FF26BF">
        <w:rPr>
          <w:rFonts w:asciiTheme="minorHAnsi" w:hAnsiTheme="minorHAnsi" w:cs="Arial"/>
          <w:color w:val="000000" w:themeColor="text1"/>
          <w:sz w:val="24"/>
        </w:rPr>
        <w:t xml:space="preserve"> was </w:t>
      </w:r>
      <w:r w:rsidRPr="00FF26BF">
        <w:rPr>
          <w:rFonts w:asciiTheme="minorHAnsi" w:hAnsiTheme="minorHAnsi" w:cs="Arial"/>
          <w:color w:val="000000" w:themeColor="text1"/>
          <w:sz w:val="24"/>
          <w:u w:val="single"/>
        </w:rPr>
        <w:t>nothing short of abandoning desires; the revolution that impacted people’s souls was intended to eradicate their innermost desires. People no longer presented themselves as fluid desiring-machines; instead, they identified themselves as fixed screws contentedly stuck to their assigned social positions. Consequently, desire lost its capacity for connection and flowing. If the revolution targeting desire succeeded and if desiring-machines ended up repressed and isolated, then the chains of production would certainly break down. In this sense, revolution and production were necessarily torn asunder: To focus on revolution is to impede production, and that is why what the Cultural Revolution produced was not an object world, but its lack; not diversity but monotony; and, not socialist reality but socialist illusion.</w:t>
      </w:r>
    </w:p>
    <w:p w14:paraId="47D6763E" w14:textId="77777777" w:rsidR="00035EDC" w:rsidRPr="00FF26BF" w:rsidRDefault="00035EDC" w:rsidP="00035EDC">
      <w:pPr>
        <w:widowControl w:val="0"/>
        <w:autoSpaceDE w:val="0"/>
        <w:autoSpaceDN w:val="0"/>
        <w:adjustRightInd w:val="0"/>
        <w:rPr>
          <w:rFonts w:asciiTheme="minorHAnsi" w:hAnsiTheme="minorHAnsi" w:cs="Verdana Bold Italic"/>
          <w:color w:val="000000" w:themeColor="text1"/>
          <w:sz w:val="24"/>
        </w:rPr>
      </w:pPr>
    </w:p>
    <w:p w14:paraId="098309C9" w14:textId="77777777" w:rsidR="00035EDC" w:rsidRPr="00FF26BF" w:rsidRDefault="00035EDC" w:rsidP="00035EDC">
      <w:pPr>
        <w:rPr>
          <w:rFonts w:asciiTheme="minorHAnsi" w:hAnsiTheme="minorHAnsi" w:cs="Verdana Bold Italic"/>
          <w:color w:val="000000" w:themeColor="text1"/>
          <w:sz w:val="24"/>
        </w:rPr>
      </w:pPr>
      <w:r w:rsidRPr="00FF26BF">
        <w:rPr>
          <w:rFonts w:asciiTheme="minorHAnsi" w:hAnsiTheme="minorHAnsi" w:cs="Verdana Bold Italic"/>
          <w:color w:val="000000" w:themeColor="text1"/>
          <w:sz w:val="24"/>
        </w:rPr>
        <w:br w:type="page"/>
      </w:r>
    </w:p>
    <w:p w14:paraId="031B0EA8" w14:textId="77777777" w:rsidR="00035EDC" w:rsidRPr="00FF26BF" w:rsidRDefault="00035EDC" w:rsidP="00035EDC">
      <w:pPr>
        <w:pStyle w:val="Heading4"/>
        <w:rPr>
          <w:rFonts w:asciiTheme="minorHAnsi" w:hAnsiTheme="minorHAnsi"/>
        </w:rPr>
      </w:pPr>
      <w:r w:rsidRPr="00FF26BF">
        <w:rPr>
          <w:rFonts w:asciiTheme="minorHAnsi" w:hAnsiTheme="minorHAnsi"/>
        </w:rPr>
        <w:lastRenderedPageBreak/>
        <w:t xml:space="preserve">Against the repression of desire advocated by the cultural revolution, we affirm the radical deterritorialization of desire characteristic of the body without organs. This entails dismantling the organizational structure of the Chinese social body in favor of opening up ever-new, rhizomatic connections. </w:t>
      </w:r>
    </w:p>
    <w:p w14:paraId="400E0412" w14:textId="77777777" w:rsidR="00035EDC" w:rsidRPr="00FF26BF" w:rsidRDefault="00035EDC" w:rsidP="00035EDC">
      <w:pPr>
        <w:widowControl w:val="0"/>
        <w:autoSpaceDE w:val="0"/>
        <w:autoSpaceDN w:val="0"/>
        <w:adjustRightInd w:val="0"/>
        <w:rPr>
          <w:rFonts w:asciiTheme="minorHAnsi" w:hAnsiTheme="minorHAnsi" w:cs="Arial"/>
          <w:b/>
          <w:color w:val="000000" w:themeColor="text1"/>
          <w:sz w:val="24"/>
        </w:rPr>
      </w:pPr>
      <w:r w:rsidRPr="00FF26BF">
        <w:rPr>
          <w:rFonts w:asciiTheme="minorHAnsi" w:hAnsiTheme="minorHAnsi" w:cs="Arial"/>
          <w:b/>
          <w:bCs/>
          <w:color w:val="000000" w:themeColor="text1"/>
          <w:sz w:val="24"/>
        </w:rPr>
        <w:t xml:space="preserve">Wang 2013 </w:t>
      </w:r>
      <w:r w:rsidRPr="00FF26BF">
        <w:rPr>
          <w:rFonts w:asciiTheme="minorHAnsi" w:hAnsiTheme="minorHAnsi" w:cs="Arial"/>
          <w:bCs/>
          <w:color w:val="000000" w:themeColor="text1"/>
          <w:sz w:val="24"/>
        </w:rPr>
        <w:t xml:space="preserve">(Min’an, </w:t>
      </w:r>
      <w:r w:rsidRPr="00FF26BF">
        <w:rPr>
          <w:rFonts w:asciiTheme="minorHAnsi" w:hAnsiTheme="minorHAnsi" w:cs="Arial"/>
          <w:color w:val="000000" w:themeColor="text1"/>
          <w:sz w:val="24"/>
        </w:rPr>
        <w:t xml:space="preserve">Professor at the Research Institute of Foreign Literature, Beijing Foreign Studies University, “The Chinese Cultural Revolution, Deleuze, and Desiring Machines,” in </w:t>
      </w:r>
      <w:r w:rsidRPr="00FF26BF">
        <w:rPr>
          <w:rFonts w:asciiTheme="minorHAnsi" w:hAnsiTheme="minorHAnsi" w:cs="Arial"/>
          <w:i/>
          <w:color w:val="000000" w:themeColor="text1"/>
          <w:sz w:val="24"/>
        </w:rPr>
        <w:t xml:space="preserve">Deleuze in China, </w:t>
      </w:r>
      <w:r w:rsidRPr="00FF26BF">
        <w:rPr>
          <w:rFonts w:asciiTheme="minorHAnsi" w:hAnsiTheme="minorHAnsi" w:cs="Arial"/>
          <w:color w:val="000000" w:themeColor="text1"/>
          <w:sz w:val="24"/>
        </w:rPr>
        <w:t>Theory and Event vol 16. No. 3)</w:t>
      </w:r>
    </w:p>
    <w:p w14:paraId="74BEF37D" w14:textId="77777777" w:rsidR="00035EDC" w:rsidRPr="00FF26BF" w:rsidRDefault="00035EDC" w:rsidP="00035EDC">
      <w:pPr>
        <w:widowControl w:val="0"/>
        <w:autoSpaceDE w:val="0"/>
        <w:autoSpaceDN w:val="0"/>
        <w:adjustRightInd w:val="0"/>
        <w:rPr>
          <w:rFonts w:asciiTheme="minorHAnsi" w:hAnsiTheme="minorHAnsi" w:cs="Verdana Bold Italic"/>
          <w:color w:val="000000" w:themeColor="text1"/>
          <w:sz w:val="24"/>
        </w:rPr>
      </w:pPr>
    </w:p>
    <w:p w14:paraId="5C900828" w14:textId="77777777" w:rsidR="00035EDC" w:rsidRPr="00FF26BF" w:rsidRDefault="00035EDC" w:rsidP="00035EDC">
      <w:pPr>
        <w:widowControl w:val="0"/>
        <w:autoSpaceDE w:val="0"/>
        <w:autoSpaceDN w:val="0"/>
        <w:adjustRightInd w:val="0"/>
        <w:rPr>
          <w:rFonts w:asciiTheme="minorHAnsi" w:hAnsiTheme="minorHAnsi" w:cs="Arial"/>
          <w:color w:val="000000" w:themeColor="text1"/>
          <w:sz w:val="24"/>
          <w:u w:val="single"/>
        </w:rPr>
      </w:pPr>
      <w:r w:rsidRPr="00FF26BF">
        <w:rPr>
          <w:rFonts w:asciiTheme="minorHAnsi" w:hAnsiTheme="minorHAnsi" w:cs="Arial"/>
          <w:color w:val="000000" w:themeColor="text1"/>
          <w:sz w:val="24"/>
        </w:rPr>
        <w:t xml:space="preserve">Mao’s death put an end to the Cultural Revolution and ushered in Deng Xiaoping’s rule which inaugurated the age of economic reform and opening-up. What kind of reform did Deng initiate? </w:t>
      </w:r>
      <w:r w:rsidRPr="00FF26BF">
        <w:rPr>
          <w:rFonts w:asciiTheme="minorHAnsi" w:hAnsiTheme="minorHAnsi" w:cs="Arial"/>
          <w:color w:val="000000" w:themeColor="text1"/>
          <w:sz w:val="24"/>
          <w:u w:val="single"/>
        </w:rPr>
        <w:t>If the Cultural Revolution targeted and coded desire, then the reform and opening-up policy formulated by Deng, one can argue, started decoding and deterritorializing desire.</w:t>
      </w:r>
      <w:r w:rsidRPr="00FF26BF">
        <w:rPr>
          <w:rFonts w:asciiTheme="minorHAnsi" w:hAnsiTheme="minorHAnsi" w:cs="Arial"/>
          <w:color w:val="000000" w:themeColor="text1"/>
          <w:sz w:val="24"/>
        </w:rPr>
        <w:t xml:space="preserve"> In a sense, </w:t>
      </w:r>
      <w:r w:rsidRPr="00FF26BF">
        <w:rPr>
          <w:rFonts w:asciiTheme="minorHAnsi" w:hAnsiTheme="minorHAnsi" w:cs="Arial"/>
          <w:color w:val="000000" w:themeColor="text1"/>
          <w:sz w:val="24"/>
          <w:u w:val="single"/>
        </w:rPr>
        <w:t>the Dengist reform can be taken as an anti-Oedipal reform, which lodged an outright objection to the Maoist repression of desire as well as to the Maoist Cultural Revolution itself. By way of repressing desire, Mao became the Law of Father in almost every sense of the term.</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Therefore to engineer a reform in the economic and social domains of Chinese life was to subvert the Law of Father and, to borrow terms from Deleuze, to reactivate desiring-machines so as to change people back into productive desiring-machines</w:t>
      </w:r>
      <w:r w:rsidRPr="00FF26BF">
        <w:rPr>
          <w:rFonts w:asciiTheme="minorHAnsi" w:hAnsiTheme="minorHAnsi" w:cs="Arial"/>
          <w:color w:val="000000" w:themeColor="text1"/>
          <w:sz w:val="24"/>
        </w:rPr>
        <w:t>. There were numerous symbolic moments during the economic reform, but for many people, the most visually impressive and perceptually significant event was the appearance of the nude fresco at the Beijing airport in 1979. This was a real event signaling the freedom of the body, as declared by some of the overseas media: “The appearance of a women’s body on the wall in public places in China foreshadows real reform and opening,” a famous Hong Kong businessman investing in the mainland noted. “Each time I came to Beijing, I would first go to see if this fresco was still there. Its presence always made me feel at ease.”</w:t>
      </w:r>
      <w:r w:rsidRPr="00FF26BF">
        <w:rPr>
          <w:rFonts w:asciiTheme="minorHAnsi" w:hAnsiTheme="minorHAnsi" w:cs="Arial"/>
          <w:color w:val="000000" w:themeColor="text1"/>
          <w:sz w:val="24"/>
          <w:vertAlign w:val="superscript"/>
        </w:rPr>
        <w:t>19</w:t>
      </w:r>
      <w:r w:rsidRPr="00FF26BF">
        <w:rPr>
          <w:rFonts w:asciiTheme="minorHAnsi" w:hAnsiTheme="minorHAnsi" w:cs="Arial"/>
          <w:color w:val="000000" w:themeColor="text1"/>
          <w:sz w:val="24"/>
        </w:rPr>
        <w:t xml:space="preserve"> The image of the naked body no doubt constituted an important visible symbol of reform and opening. This was the situation in China at the beginning of the 1980s. </w:t>
      </w:r>
      <w:r w:rsidRPr="00FF26BF">
        <w:rPr>
          <w:rFonts w:asciiTheme="minorHAnsi" w:hAnsiTheme="minorHAnsi" w:cs="Arial"/>
          <w:color w:val="000000" w:themeColor="text1"/>
          <w:sz w:val="24"/>
          <w:u w:val="single"/>
        </w:rPr>
        <w:t>Once reactivated, the desiring-machines in their millions were never to be stopped again in spite of recurrent temporary frustrations</w:t>
      </w:r>
      <w:r w:rsidRPr="00FF26BF">
        <w:rPr>
          <w:rFonts w:asciiTheme="minorHAnsi" w:hAnsiTheme="minorHAnsi" w:cs="Arial"/>
          <w:color w:val="000000" w:themeColor="text1"/>
          <w:sz w:val="24"/>
        </w:rPr>
        <w:t xml:space="preserve"> (for instance, the above-mentioned fresco was covered up later on before it was uncovered again). </w:t>
      </w:r>
      <w:r w:rsidRPr="00FF26BF">
        <w:rPr>
          <w:rFonts w:asciiTheme="minorHAnsi" w:hAnsiTheme="minorHAnsi" w:cs="Arial"/>
          <w:color w:val="000000" w:themeColor="text1"/>
          <w:sz w:val="24"/>
          <w:u w:val="single"/>
        </w:rPr>
        <w:t>Generally, the desiring machines in China tend to be running fervently at an increasing speed and with an increasing intensity, their lines of connection becoming increasingly complicated with ever-growing ramifications. Up to now, everyone has, in a sense, become a concrete abstract desiring-machine, everyone flowing fast and anguished; each and every desiring-machine is opening up its own holes and fissures, seeking new assemblages and new connections. They keep on assembling and conjugating, perpetually committed to securing multiple assemblages and creating multiple realities. Everyone is revving his engine, vying against everyone else running on the chains of desire and speeding up production with impatience. In China today, desire is flowering into ever-increasing vitality, every human body turning out to be a</w:t>
      </w:r>
      <w:r w:rsidRPr="00FF26BF">
        <w:rPr>
          <w:rFonts w:asciiTheme="minorHAnsi" w:hAnsiTheme="minorHAnsi" w:cs="Arial"/>
          <w:color w:val="000000" w:themeColor="text1"/>
          <w:sz w:val="24"/>
        </w:rPr>
        <w:t xml:space="preserve"> BwO (</w:t>
      </w:r>
      <w:r w:rsidRPr="00FF26BF">
        <w:rPr>
          <w:rFonts w:asciiTheme="minorHAnsi" w:hAnsiTheme="minorHAnsi" w:cs="Arial"/>
          <w:color w:val="000000" w:themeColor="text1"/>
          <w:sz w:val="24"/>
          <w:u w:val="single"/>
        </w:rPr>
        <w:t>body without organs</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with desiring-machines as much as their objects all becoming BwO’s</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 xml:space="preserve">It </w:t>
      </w:r>
      <w:r w:rsidRPr="00FF26BF">
        <w:rPr>
          <w:rFonts w:asciiTheme="minorHAnsi" w:hAnsiTheme="minorHAnsi" w:cs="Arial"/>
          <w:color w:val="000000" w:themeColor="text1"/>
          <w:sz w:val="24"/>
          <w:u w:val="single"/>
        </w:rPr>
        <w:lastRenderedPageBreak/>
        <w:t>is no wonder this “central kingdom” of desire-desiring is metamorphosing into one single body without organs, for the BwO reveals itself in the following manner: “connection of desires, conjunction of flows, continuum of intensities”</w:t>
      </w:r>
      <w:r w:rsidRPr="00FF26BF">
        <w:rPr>
          <w:rFonts w:asciiTheme="minorHAnsi" w:hAnsiTheme="minorHAnsi" w:cs="Arial"/>
          <w:color w:val="000000" w:themeColor="text1"/>
          <w:sz w:val="24"/>
        </w:rPr>
        <w:t xml:space="preserve"> (Deleuze and Guattari, </w:t>
      </w:r>
      <w:r w:rsidRPr="00FF26BF">
        <w:rPr>
          <w:rFonts w:asciiTheme="minorHAnsi" w:hAnsiTheme="minorHAnsi" w:cs="Arial"/>
          <w:i/>
          <w:iCs/>
          <w:color w:val="000000" w:themeColor="text1"/>
          <w:sz w:val="24"/>
        </w:rPr>
        <w:t>A Thousand Plateaus</w:t>
      </w:r>
      <w:r w:rsidRPr="00FF26BF">
        <w:rPr>
          <w:rFonts w:asciiTheme="minorHAnsi" w:hAnsiTheme="minorHAnsi" w:cs="Arial"/>
          <w:color w:val="000000" w:themeColor="text1"/>
          <w:sz w:val="24"/>
        </w:rPr>
        <w:t xml:space="preserve"> 161).</w:t>
      </w:r>
      <w:r w:rsidRPr="00FF26BF">
        <w:rPr>
          <w:rFonts w:asciiTheme="minorHAnsi" w:hAnsiTheme="minorHAnsi" w:cs="Arial"/>
          <w:color w:val="000000" w:themeColor="text1"/>
          <w:sz w:val="24"/>
          <w:vertAlign w:val="superscript"/>
        </w:rPr>
        <w:t>20</w:t>
      </w:r>
      <w:r w:rsidRPr="00FF26BF">
        <w:rPr>
          <w:rFonts w:asciiTheme="minorHAnsi" w:hAnsiTheme="minorHAnsi" w:cs="Arial"/>
          <w:color w:val="000000" w:themeColor="text1"/>
          <w:sz w:val="24"/>
        </w:rPr>
        <w:t xml:space="preserve"> What is a BwO? </w:t>
      </w:r>
      <w:r w:rsidRPr="00FF26BF">
        <w:rPr>
          <w:rFonts w:asciiTheme="minorHAnsi" w:hAnsiTheme="minorHAnsi" w:cs="Arial"/>
          <w:color w:val="000000" w:themeColor="text1"/>
          <w:sz w:val="24"/>
          <w:u w:val="single"/>
        </w:rPr>
        <w:t>Can a body have no organs? No, but these organs lose their usual organic functions. In this body, “No organ is constant as regards either function or position …”</w:t>
      </w:r>
      <w:r w:rsidRPr="00FF26BF">
        <w:rPr>
          <w:rFonts w:asciiTheme="minorHAnsi" w:hAnsiTheme="minorHAnsi" w:cs="Arial"/>
          <w:color w:val="000000" w:themeColor="text1"/>
          <w:sz w:val="24"/>
        </w:rPr>
        <w:t xml:space="preserve"> (Deleuze and Guattari, </w:t>
      </w:r>
      <w:r w:rsidRPr="00FF26BF">
        <w:rPr>
          <w:rFonts w:asciiTheme="minorHAnsi" w:hAnsiTheme="minorHAnsi" w:cs="Arial"/>
          <w:i/>
          <w:iCs/>
          <w:color w:val="000000" w:themeColor="text1"/>
          <w:sz w:val="24"/>
        </w:rPr>
        <w:t>A Thousand Plateaus</w:t>
      </w:r>
      <w:r w:rsidRPr="00FF26BF">
        <w:rPr>
          <w:rFonts w:asciiTheme="minorHAnsi" w:hAnsiTheme="minorHAnsi" w:cs="Arial"/>
          <w:color w:val="000000" w:themeColor="text1"/>
          <w:sz w:val="24"/>
        </w:rPr>
        <w:t xml:space="preserve"> 153). Feet are not for walking, eyes not for seeing, lungs not for breathing, and tongues not for talking. On the contrary, tongues are used for seeing, lungs for talking, ears for thinking, and eyes for eating. </w:t>
      </w:r>
      <w:r w:rsidRPr="00FF26BF">
        <w:rPr>
          <w:rFonts w:asciiTheme="minorHAnsi" w:hAnsiTheme="minorHAnsi" w:cs="Arial"/>
          <w:color w:val="000000" w:themeColor="text1"/>
          <w:sz w:val="24"/>
          <w:u w:val="single"/>
        </w:rPr>
        <w:t>These organs give up their normal function so as to break away from the organization of the body and break down the organic constitution of the body. In this sense, the opposite of the BwO’s is not organs, because the</w:t>
      </w:r>
      <w:r w:rsidRPr="00FF26BF">
        <w:rPr>
          <w:rFonts w:asciiTheme="minorHAnsi" w:hAnsiTheme="minorHAnsi" w:cs="Arial"/>
          <w:color w:val="000000" w:themeColor="text1"/>
          <w:sz w:val="24"/>
        </w:rPr>
        <w:t xml:space="preserve"> </w:t>
      </w:r>
      <w:r w:rsidRPr="00FF26BF">
        <w:rPr>
          <w:rFonts w:asciiTheme="minorHAnsi" w:hAnsiTheme="minorHAnsi" w:cs="Arial"/>
          <w:color w:val="000000" w:themeColor="text1"/>
          <w:sz w:val="24"/>
          <w:u w:val="single"/>
        </w:rPr>
        <w:t xml:space="preserve">BwO is not without organs; rather, it is without the organism that organizes its organs. Its organs are characterized by heterogeneity and diversity. </w:t>
      </w:r>
      <w:r w:rsidRPr="00FF26BF">
        <w:rPr>
          <w:rFonts w:asciiTheme="minorHAnsi" w:hAnsiTheme="minorHAnsi" w:cs="Arial"/>
          <w:color w:val="000000" w:themeColor="text1"/>
          <w:sz w:val="24"/>
        </w:rPr>
        <w:t xml:space="preserve">“[T]he BwO[CsO] and its ‘true organs’ which must be composed and positioned, are opposed to the organism, the organic organization of the organs.” “Organisms are the enemies of the body” (Deleuze and Guattari, </w:t>
      </w:r>
      <w:r w:rsidRPr="00FF26BF">
        <w:rPr>
          <w:rFonts w:asciiTheme="minorHAnsi" w:hAnsiTheme="minorHAnsi" w:cs="Arial"/>
          <w:i/>
          <w:iCs/>
          <w:color w:val="000000" w:themeColor="text1"/>
          <w:sz w:val="24"/>
        </w:rPr>
        <w:t>A Thousand Plateaus</w:t>
      </w:r>
      <w:r w:rsidRPr="00FF26BF">
        <w:rPr>
          <w:rFonts w:asciiTheme="minorHAnsi" w:hAnsiTheme="minorHAnsi" w:cs="Arial"/>
          <w:color w:val="000000" w:themeColor="text1"/>
          <w:sz w:val="24"/>
        </w:rPr>
        <w:t xml:space="preserve"> 158). </w:t>
      </w:r>
      <w:r w:rsidRPr="00FF26BF">
        <w:rPr>
          <w:rFonts w:asciiTheme="minorHAnsi" w:hAnsiTheme="minorHAnsi" w:cs="Arial"/>
          <w:color w:val="000000" w:themeColor="text1"/>
          <w:sz w:val="24"/>
          <w:u w:val="single"/>
        </w:rPr>
        <w:t>Therefore, the BwO is the disintegration of the body. The organism attempts to integrate the BwO and make each organ stick to its position and obey the given organization. The organism tries to govern, to bind, to organize, and to dominate organs in order to make them submit to the whole, to ensure that they acquire a stable form and a proper semiotic meaning. That is exactly what the BwO rejects. The BwO violates all accumulation, sedimentation, coagulation, and condensation, destroying all stratification and fixation, and thereby denying totality, transcendence, interpretation as well as meaning. With a dynamic tendency to energy exchange, the BwO keeps moving on the plane of consistency, a pure migrating movement always ready for becoming the other.</w:t>
      </w:r>
      <w:r w:rsidRPr="00FF26BF">
        <w:rPr>
          <w:rFonts w:asciiTheme="minorHAnsi" w:hAnsiTheme="minorHAnsi" w:cs="Arial"/>
          <w:color w:val="000000" w:themeColor="text1"/>
          <w:sz w:val="24"/>
        </w:rPr>
        <w:t xml:space="preserve"> “[T]he organs appear and function here only as pure intensities.” “A BwO [CsO] is made in such a way that it can be occupied, populated only by intensities … The BwO [CsO] causes intensities to pass; it produces and distributes them in a </w:t>
      </w:r>
      <w:r w:rsidRPr="00FF26BF">
        <w:rPr>
          <w:rFonts w:asciiTheme="minorHAnsi" w:hAnsiTheme="minorHAnsi" w:cs="Arial"/>
          <w:i/>
          <w:iCs/>
          <w:color w:val="000000" w:themeColor="text1"/>
          <w:sz w:val="24"/>
        </w:rPr>
        <w:t>spatium</w:t>
      </w:r>
      <w:r w:rsidRPr="00FF26BF">
        <w:rPr>
          <w:rFonts w:asciiTheme="minorHAnsi" w:hAnsiTheme="minorHAnsi" w:cs="Arial"/>
          <w:color w:val="000000" w:themeColor="text1"/>
          <w:sz w:val="24"/>
        </w:rPr>
        <w:t xml:space="preserve"> that is itself intensive, lacking extension.” </w:t>
      </w:r>
      <w:r w:rsidRPr="00FF26BF">
        <w:rPr>
          <w:rFonts w:asciiTheme="minorHAnsi" w:hAnsiTheme="minorHAnsi" w:cs="Arial"/>
          <w:color w:val="000000" w:themeColor="text1"/>
          <w:sz w:val="24"/>
          <w:u w:val="single"/>
        </w:rPr>
        <w:t>“It is not at all a notion or a concept but a practice, a set of practices.”</w:t>
      </w:r>
      <w:r w:rsidRPr="00FF26BF">
        <w:rPr>
          <w:rFonts w:asciiTheme="minorHAnsi" w:hAnsiTheme="minorHAnsi" w:cs="Arial"/>
          <w:color w:val="000000" w:themeColor="text1"/>
          <w:sz w:val="24"/>
          <w:u w:val="single"/>
          <w:vertAlign w:val="superscript"/>
        </w:rPr>
        <w:t>21</w:t>
      </w:r>
      <w:r w:rsidRPr="00FF26BF">
        <w:rPr>
          <w:rFonts w:asciiTheme="minorHAnsi" w:hAnsiTheme="minorHAnsi" w:cs="Arial"/>
          <w:color w:val="000000" w:themeColor="text1"/>
          <w:sz w:val="24"/>
          <w:u w:val="single"/>
        </w:rPr>
        <w:t xml:space="preserve"> In a sense, this is how desire exercises itself, and how it keeps flowing with intensity. Today’s China is perhaps such a BwO </w:t>
      </w:r>
      <w:r w:rsidRPr="00FF26BF">
        <w:rPr>
          <w:rFonts w:asciiTheme="minorHAnsi" w:hAnsiTheme="minorHAnsi" w:cs="Arial"/>
          <w:i/>
          <w:iCs/>
          <w:color w:val="000000" w:themeColor="text1"/>
          <w:sz w:val="24"/>
          <w:u w:val="single"/>
        </w:rPr>
        <w:t>par excellence</w:t>
      </w:r>
      <w:r w:rsidRPr="00FF26BF">
        <w:rPr>
          <w:rFonts w:asciiTheme="minorHAnsi" w:hAnsiTheme="minorHAnsi" w:cs="Arial"/>
          <w:color w:val="000000" w:themeColor="text1"/>
          <w:sz w:val="24"/>
          <w:u w:val="single"/>
        </w:rPr>
        <w:t>. The whole country is saturated with desiring-machines, ever flowing with intensity, and ever destroying the organism of the body; everyone is actively dismantling organs, seeking other functions and connections on their own. Just like rhizomes, desiring-machines are always at pains to go out in search of alliance, intertwinement, and propagation everywhere. In this republic of BwO’s, police are not merely organs maintaining social order; rather, they might be organs of gangs, connecting with criminal gangs, or probably with bureaucrats, or even with foreign embassies. Bureaucrats are no longer governing organs; instead, they might be functioning as an oppressive apparatus, or they might be organs of business connecting with business people.</w:t>
      </w:r>
      <w:r w:rsidRPr="00FF26BF">
        <w:rPr>
          <w:rFonts w:asciiTheme="minorHAnsi" w:hAnsiTheme="minorHAnsi" w:cs="Arial"/>
          <w:color w:val="000000" w:themeColor="text1"/>
          <w:sz w:val="24"/>
        </w:rPr>
        <w:t xml:space="preserve"> They might also be emotional organs or sex organs, connecting with different kinds of women. Soldiers might not be war organs. They keep on flowing and opening themselves up in all directions. They might flow towards singers, doctors, athletes, businesspeople and so on</w:t>
      </w:r>
      <w:r w:rsidRPr="00FF26BF">
        <w:rPr>
          <w:rFonts w:asciiTheme="minorHAnsi" w:hAnsiTheme="minorHAnsi" w:cs="Arial"/>
          <w:color w:val="000000" w:themeColor="text1"/>
          <w:sz w:val="24"/>
          <w:u w:val="single"/>
        </w:rPr>
        <w:t xml:space="preserve">. Organs are actively disintegrating themselves, deviating from their central functions with a vengeance. They are becoming and flowing by way of practicing </w:t>
      </w:r>
      <w:r w:rsidRPr="00FF26BF">
        <w:rPr>
          <w:rFonts w:asciiTheme="minorHAnsi" w:hAnsiTheme="minorHAnsi" w:cs="Arial"/>
          <w:color w:val="000000" w:themeColor="text1"/>
          <w:sz w:val="24"/>
          <w:u w:val="single"/>
        </w:rPr>
        <w:lastRenderedPageBreak/>
        <w:t>creatively. They struggle continuously against centralization and totalization. Desiring-machines penetrate through the BwO, their products being BwO’s as well:</w:t>
      </w:r>
      <w:r w:rsidRPr="00FF26BF">
        <w:rPr>
          <w:rFonts w:asciiTheme="minorHAnsi" w:hAnsiTheme="minorHAnsi" w:cs="Arial"/>
          <w:color w:val="000000" w:themeColor="text1"/>
          <w:sz w:val="24"/>
        </w:rPr>
        <w:t xml:space="preserve"> milk is the object that not only strengthens the body but also poisons it; leather shoes are functioning organs not merely of feet but also of medicine; schools are at once organs of education and organs of business. </w:t>
      </w:r>
      <w:r w:rsidRPr="00FF26BF">
        <w:rPr>
          <w:rFonts w:asciiTheme="minorHAnsi" w:hAnsiTheme="minorHAnsi" w:cs="Arial"/>
          <w:color w:val="000000" w:themeColor="text1"/>
          <w:sz w:val="24"/>
          <w:u w:val="single"/>
        </w:rPr>
        <w:t>Here comes the problem: they are not unreal or fake; they are real objects, the products of desiring-machines. Various desiring-machines are assembling easily and wonderfully, weaving a chain of efficient production. They are surely the body of objects, although without organs; they are the body of multiplicity, the body that is decentralized. They are so effective and unique.</w:t>
      </w:r>
      <w:r w:rsidRPr="00FF26BF">
        <w:rPr>
          <w:rFonts w:asciiTheme="minorHAnsi" w:hAnsiTheme="minorHAnsi" w:cs="Arial"/>
          <w:color w:val="000000" w:themeColor="text1"/>
          <w:sz w:val="24"/>
        </w:rPr>
        <w:t xml:space="preserve"> Aren’t people across the world talking about the unique China model? </w:t>
      </w:r>
      <w:r w:rsidRPr="00FF26BF">
        <w:rPr>
          <w:rFonts w:asciiTheme="minorHAnsi" w:hAnsiTheme="minorHAnsi" w:cs="Arial"/>
          <w:color w:val="000000" w:themeColor="text1"/>
          <w:sz w:val="24"/>
          <w:u w:val="single"/>
        </w:rPr>
        <w:t>This is the China model, not the model described by Adam Smith, but the rhizome model defined by Deleuze the philosopher: the productive model of desiring-production machine and the model of body without organs. This model brims with excessive force, desire, prosperity, multiplicity, flow, connection, propagation but with no meaning, transcendence, certainty, and eventually no order and law. This is the prosperity of multiplicity, the chaotic invigorating prosperity, the ever swelling prosperity of disorder, uncentralizable, undefinable, and uncontrollable.</w:t>
      </w:r>
    </w:p>
    <w:p w14:paraId="1C95C937" w14:textId="77777777" w:rsidR="00035EDC" w:rsidRPr="00FF26BF" w:rsidRDefault="00035EDC" w:rsidP="00035EDC">
      <w:pPr>
        <w:widowControl w:val="0"/>
        <w:autoSpaceDE w:val="0"/>
        <w:autoSpaceDN w:val="0"/>
        <w:adjustRightInd w:val="0"/>
        <w:rPr>
          <w:rFonts w:asciiTheme="minorHAnsi" w:hAnsiTheme="minorHAnsi" w:cs="Arial"/>
          <w:color w:val="000000" w:themeColor="text1"/>
          <w:sz w:val="24"/>
        </w:rPr>
      </w:pPr>
    </w:p>
    <w:p w14:paraId="3954FEED" w14:textId="77777777" w:rsidR="00035EDC" w:rsidRPr="00FF26BF" w:rsidRDefault="00035EDC" w:rsidP="00035EDC">
      <w:pPr>
        <w:widowControl w:val="0"/>
        <w:autoSpaceDE w:val="0"/>
        <w:autoSpaceDN w:val="0"/>
        <w:adjustRightInd w:val="0"/>
        <w:rPr>
          <w:rFonts w:asciiTheme="minorHAnsi" w:hAnsiTheme="minorHAnsi" w:cs="Arial"/>
          <w:color w:val="000000" w:themeColor="text1"/>
          <w:sz w:val="24"/>
        </w:rPr>
      </w:pPr>
    </w:p>
    <w:p w14:paraId="0CC48991" w14:textId="77777777" w:rsidR="00035EDC" w:rsidRPr="00FF26BF" w:rsidRDefault="00035EDC" w:rsidP="00035EDC">
      <w:pPr>
        <w:pStyle w:val="Heading4"/>
        <w:rPr>
          <w:rFonts w:asciiTheme="minorHAnsi" w:hAnsiTheme="minorHAnsi"/>
        </w:rPr>
      </w:pPr>
      <w:r w:rsidRPr="00FF26BF">
        <w:rPr>
          <w:rFonts w:asciiTheme="minorHAnsi" w:hAnsiTheme="minorHAnsi"/>
        </w:rPr>
        <w:t>The Body without Organs is not an ontological certainty, but rather something that must be strived for – deliberate deterritorialization and rhizomatic thought are all crucial mechanisms key to engage in a politics of flux both capable of rejecting static concepts of identity and microfacism</w:t>
      </w:r>
    </w:p>
    <w:p w14:paraId="6ADE2D61" w14:textId="77777777" w:rsidR="00035EDC" w:rsidRPr="00FF26BF" w:rsidRDefault="00035EDC" w:rsidP="00035EDC">
      <w:pPr>
        <w:rPr>
          <w:rStyle w:val="Style13ptBold"/>
          <w:rFonts w:asciiTheme="minorHAnsi" w:hAnsiTheme="minorHAnsi"/>
          <w:bCs w:val="0"/>
        </w:rPr>
      </w:pPr>
      <w:r w:rsidRPr="00FF26BF">
        <w:rPr>
          <w:rStyle w:val="Style13ptBold"/>
          <w:rFonts w:asciiTheme="minorHAnsi" w:hAnsiTheme="minorHAnsi"/>
        </w:rPr>
        <w:t>Asplund 97</w:t>
      </w:r>
    </w:p>
    <w:p w14:paraId="687FDACC" w14:textId="77777777" w:rsidR="00035EDC" w:rsidRPr="00FF26BF" w:rsidRDefault="00035EDC" w:rsidP="00035EDC">
      <w:pPr>
        <w:rPr>
          <w:rFonts w:asciiTheme="minorHAnsi" w:hAnsiTheme="minorHAnsi"/>
        </w:rPr>
      </w:pPr>
      <w:r w:rsidRPr="00FF26BF">
        <w:rPr>
          <w:rFonts w:asciiTheme="minorHAnsi" w:hAnsiTheme="minorHAnsi"/>
        </w:rPr>
        <w:t>Christian Asplund, is a Professor in Music Theory at Brigham University, “A Body without Organs: Three Approaches--Cage, Bach, and Messiaen,” Perspectives of New Music, Vol. 35, No.2 (Summer 1997), pgs. 173-175, Google Scholar/NV</w:t>
      </w:r>
    </w:p>
    <w:p w14:paraId="0BF9A7FE" w14:textId="77777777" w:rsidR="00035EDC" w:rsidRPr="00FF26BF" w:rsidRDefault="00035EDC" w:rsidP="00035EDC">
      <w:pPr>
        <w:rPr>
          <w:rFonts w:asciiTheme="minorHAnsi" w:hAnsiTheme="minorHAnsi"/>
        </w:rPr>
      </w:pPr>
      <w:r w:rsidRPr="00FF26BF">
        <w:rPr>
          <w:rStyle w:val="IntenseEmphasis"/>
          <w:rFonts w:asciiTheme="minorHAnsi" w:hAnsiTheme="minorHAnsi"/>
        </w:rPr>
        <w:t>In Deleuze/Guattari's dissection of the self, what you try to achieve is the Body without Organs. This BwO is a blessed state in which the self is released from the tyranny of the enemy which</w:t>
      </w:r>
      <w:r w:rsidRPr="00FF26BF">
        <w:rPr>
          <w:rFonts w:asciiTheme="minorHAnsi" w:hAnsiTheme="minorHAnsi"/>
        </w:rPr>
        <w:t xml:space="preserve">, in this context, </w:t>
      </w:r>
      <w:r w:rsidRPr="00FF26BF">
        <w:rPr>
          <w:rStyle w:val="IntenseEmphasis"/>
          <w:rFonts w:asciiTheme="minorHAnsi" w:hAnsiTheme="minorHAnsi"/>
        </w:rPr>
        <w:t>is not the organs themselves but the organism, the fascism within. The "judgment of God" has caused a stratification of the self</w:t>
      </w:r>
      <w:r w:rsidRPr="00FF26BF">
        <w:rPr>
          <w:rFonts w:asciiTheme="minorHAnsi" w:hAnsiTheme="minorHAnsi"/>
        </w:rPr>
        <w:t xml:space="preserve"> into at least three strata: </w:t>
      </w:r>
      <w:r w:rsidRPr="00FF26BF">
        <w:rPr>
          <w:rStyle w:val="IntenseEmphasis"/>
          <w:rFonts w:asciiTheme="minorHAnsi" w:hAnsiTheme="minorHAnsi"/>
        </w:rPr>
        <w:t>the organism, signifiance, and subjectification.4 The self constantly "swings between two poles, the surfaces of stratification</w:t>
      </w:r>
      <w:r w:rsidRPr="00FF26BF">
        <w:rPr>
          <w:rFonts w:asciiTheme="minorHAnsi" w:hAnsiTheme="minorHAnsi"/>
        </w:rPr>
        <w:t xml:space="preserve"> into which it is recoiled, on which it submits to the judgment, </w:t>
      </w:r>
      <w:r w:rsidRPr="00FF26BF">
        <w:rPr>
          <w:rStyle w:val="IntenseEmphasis"/>
          <w:rFonts w:asciiTheme="minorHAnsi" w:hAnsiTheme="minorHAnsi"/>
        </w:rPr>
        <w:t>and the plane of consistency in which it unfurls and opens</w:t>
      </w:r>
      <w:r w:rsidRPr="00FF26BF">
        <w:rPr>
          <w:rFonts w:asciiTheme="minorHAnsi" w:hAnsiTheme="minorHAnsi"/>
        </w:rPr>
        <w:t>. ..."</w:t>
      </w:r>
      <w:r w:rsidRPr="00FF26BF">
        <w:rPr>
          <w:rStyle w:val="IntenseEmphasis"/>
          <w:rFonts w:asciiTheme="minorHAnsi" w:hAnsiTheme="minorHAnsi"/>
        </w:rPr>
        <w:t>5 The achievement of the BwO has been attempted through sundry means</w:t>
      </w:r>
      <w:r w:rsidRPr="00FF26BF">
        <w:rPr>
          <w:rFonts w:asciiTheme="minorHAnsi" w:hAnsiTheme="minorHAnsi"/>
        </w:rPr>
        <w:t xml:space="preserve">, including the use of drugs and mas- ochism/asceticism. </w:t>
      </w:r>
      <w:r w:rsidRPr="00FF26BF">
        <w:rPr>
          <w:rStyle w:val="IntenseEmphasis"/>
          <w:rFonts w:asciiTheme="minorHAnsi" w:hAnsiTheme="minorHAnsi"/>
        </w:rPr>
        <w:t>These attempts usually fail however because the efforts are too violent and impatient. The junkie and the masochist have "emptied themselves of their organs instead of looking for the point at which they could patiently</w:t>
      </w:r>
      <w:r w:rsidRPr="00FF26BF">
        <w:rPr>
          <w:rFonts w:asciiTheme="minorHAnsi" w:hAnsiTheme="minorHAnsi"/>
        </w:rPr>
        <w:t xml:space="preserve"> and momentarily </w:t>
      </w:r>
      <w:r w:rsidRPr="00FF26BF">
        <w:rPr>
          <w:rStyle w:val="IntenseEmphasis"/>
          <w:rFonts w:asciiTheme="minorHAnsi" w:hAnsiTheme="minorHAnsi"/>
        </w:rPr>
        <w:t>dismantle the organization of the organs we call the organism</w:t>
      </w:r>
      <w:r w:rsidRPr="00FF26BF">
        <w:rPr>
          <w:rFonts w:asciiTheme="minorHAnsi" w:hAnsiTheme="minorHAnsi"/>
        </w:rPr>
        <w:t xml:space="preserve">."6 </w:t>
      </w:r>
      <w:r w:rsidRPr="00FF26BF">
        <w:rPr>
          <w:rStyle w:val="IntenseEmphasis"/>
          <w:rFonts w:asciiTheme="minorHAnsi" w:hAnsiTheme="minorHAnsi"/>
        </w:rPr>
        <w:t>They imitate the process, but they do not know the destination. You come to realize that "staying stratified is not the worst that can happen; the worst that can happen is if you throw the strata into demented or suicidal collapse</w:t>
      </w:r>
      <w:r w:rsidRPr="00FF26BF">
        <w:rPr>
          <w:rFonts w:asciiTheme="minorHAnsi" w:hAnsiTheme="minorHAnsi"/>
        </w:rPr>
        <w:t xml:space="preserve">...."7 </w:t>
      </w:r>
      <w:r w:rsidRPr="00FF26BF">
        <w:rPr>
          <w:rStyle w:val="IntenseEmphasis"/>
          <w:rFonts w:asciiTheme="minorHAnsi" w:hAnsiTheme="minorHAnsi"/>
        </w:rPr>
        <w:t>Instead, you should use these strata as stationary points on which to lodge your foot so that you can push off and hopefully land on "possible lines of flight" which enable you to deterritorialize. The self travels a line to the "plane of consistency," where the BwO is released from the tyranny of strata, of the striated, and joins the chorus of multiplicity, the smooth</w:t>
      </w:r>
      <w:r w:rsidRPr="00FF26BF">
        <w:rPr>
          <w:rFonts w:asciiTheme="minorHAnsi" w:hAnsiTheme="minorHAnsi"/>
        </w:rPr>
        <w:t>, which is the continuous flow of intensities. The self, it turns out, is not really the BwO; "</w:t>
      </w:r>
      <w:r w:rsidRPr="00FF26BF">
        <w:rPr>
          <w:rStyle w:val="IntenseEmphasis"/>
          <w:rFonts w:asciiTheme="minorHAnsi" w:hAnsiTheme="minorHAnsi"/>
        </w:rPr>
        <w:t>it is not 'my' body without organs, instead the 'me' is on it, or what remains of me.</w:t>
      </w:r>
      <w:r w:rsidRPr="00FF26BF">
        <w:rPr>
          <w:rFonts w:asciiTheme="minorHAnsi" w:hAnsiTheme="minorHAnsi"/>
        </w:rPr>
        <w:t xml:space="preserve">"8 </w:t>
      </w:r>
      <w:r w:rsidRPr="00FF26BF">
        <w:rPr>
          <w:rStyle w:val="IntenseEmphasis"/>
          <w:rFonts w:asciiTheme="minorHAnsi" w:hAnsiTheme="minorHAnsi"/>
        </w:rPr>
        <w:t>Lodge yourself on a stratum, experiment with the opportunities it offers, find an advantageous place on it, find potential movements of deterritorialization, possible lines of flight, experience them, pro- duce flow conjunctions here and there</w:t>
      </w:r>
      <w:r w:rsidRPr="00FF26BF">
        <w:rPr>
          <w:rFonts w:asciiTheme="minorHAnsi" w:hAnsiTheme="minorHAnsi"/>
        </w:rPr>
        <w:t>, try out continuums of inten- sities segment by segment, and have a small plot of new land at all times</w:t>
      </w:r>
      <w:r w:rsidRPr="00FF26BF">
        <w:rPr>
          <w:rStyle w:val="IntenseEmphasis"/>
          <w:rFonts w:asciiTheme="minorHAnsi" w:hAnsiTheme="minorHAnsi"/>
        </w:rPr>
        <w:t>. It is through a meticulous relation with the strata that one succeeds in freeing lines of flight</w:t>
      </w:r>
      <w:r w:rsidRPr="00FF26BF">
        <w:rPr>
          <w:rFonts w:asciiTheme="minorHAnsi" w:hAnsiTheme="minorHAnsi"/>
        </w:rPr>
        <w:t xml:space="preserve">, causing conjugated flows to pass and escape </w:t>
      </w:r>
      <w:r w:rsidRPr="00FF26BF">
        <w:rPr>
          <w:rStyle w:val="IntenseEmphasis"/>
          <w:rFonts w:asciiTheme="minorHAnsi" w:hAnsiTheme="minorHAnsi"/>
        </w:rPr>
        <w:t>and bringing forth continuous intensities for a BwO</w:t>
      </w:r>
      <w:r w:rsidRPr="00FF26BF">
        <w:rPr>
          <w:rFonts w:asciiTheme="minorHAnsi" w:hAnsiTheme="minorHAnsi"/>
        </w:rPr>
        <w:t xml:space="preserve">. Connect, conjugate, continue: a whole "diagram," as opposed to the still signifying and subjective programs </w:t>
      </w:r>
      <w:r w:rsidRPr="00FF26BF">
        <w:rPr>
          <w:rStyle w:val="IntenseEmphasis"/>
          <w:rFonts w:asciiTheme="minorHAnsi" w:hAnsiTheme="minorHAnsi"/>
        </w:rPr>
        <w:t>... gently tip the assem- blage, making it pass over to the side of the plane of consistency. It is only there that the BwO reveals itself for what it is: connection of desires, conjunction of flows, continuum of intensities</w:t>
      </w:r>
      <w:r w:rsidRPr="00FF26BF">
        <w:rPr>
          <w:rFonts w:asciiTheme="minorHAnsi" w:hAnsiTheme="minorHAnsi"/>
        </w:rPr>
        <w:t xml:space="preserve">.9 The immanent substance of these intensities is desire, desire which is unfulfilled, unfulfillable, libido without release. "Jouissance is impossible, but impossible jouissance is inscribed in desire. For that, in its very impos- sibility, is the Ideal, the 'manque-a-jouir that is life.'"'' </w:t>
      </w:r>
      <w:r w:rsidRPr="00FF26BF">
        <w:rPr>
          <w:rStyle w:val="IntenseEmphasis"/>
          <w:rFonts w:asciiTheme="minorHAnsi" w:hAnsiTheme="minorHAnsi"/>
        </w:rPr>
        <w:t>The masochist does not seek pain because it is his only means of achieving pleasure. Rather, his suffering is the "price he must pay, not to achieve pleasure but to untie the pseudobond between desire and pleasure</w:t>
      </w:r>
      <w:r w:rsidRPr="00FF26BF">
        <w:rPr>
          <w:rFonts w:asciiTheme="minorHAnsi" w:hAnsiTheme="minorHAnsi"/>
        </w:rPr>
        <w:t xml:space="preserve"> as an extrinsic mea- sure."11 It is simply one "set of practices" imposed externally to achieve a particular end. </w:t>
      </w:r>
      <w:r w:rsidRPr="00FF26BF">
        <w:rPr>
          <w:rStyle w:val="IntenseEmphasis"/>
          <w:rFonts w:asciiTheme="minorHAnsi" w:hAnsiTheme="minorHAnsi"/>
        </w:rPr>
        <w:t>Pleasure</w:t>
      </w:r>
      <w:r w:rsidRPr="00FF26BF">
        <w:rPr>
          <w:rFonts w:asciiTheme="minorHAnsi" w:hAnsiTheme="minorHAnsi"/>
        </w:rPr>
        <w:t xml:space="preserve"> is in no way something that can be obtained only by a detour through suffering; it </w:t>
      </w:r>
      <w:r w:rsidRPr="00FF26BF">
        <w:rPr>
          <w:rStyle w:val="IntenseEmphasis"/>
          <w:rFonts w:asciiTheme="minorHAnsi" w:hAnsiTheme="minorHAnsi"/>
        </w:rPr>
        <w:t>is something that must be delayed as long as possible because it interrupts the continuous process of posi- tive desire</w:t>
      </w:r>
      <w:r w:rsidRPr="00FF26BF">
        <w:rPr>
          <w:rFonts w:asciiTheme="minorHAnsi" w:hAnsiTheme="minorHAnsi"/>
        </w:rPr>
        <w:t xml:space="preserve">. There is, in fact, a joy that is immanent to desire as though desire were filled by itself and its contemplations, a joy that implies no lack or impossibility and is not measured by pleasure since it is what distributes intensities of pleasure and prevents them from being suffused by anxiety, shame, and guilt.12 </w:t>
      </w:r>
      <w:r w:rsidRPr="00FF26BF">
        <w:rPr>
          <w:rStyle w:val="IntenseEmphasis"/>
          <w:rFonts w:asciiTheme="minorHAnsi" w:hAnsiTheme="minorHAnsi"/>
        </w:rPr>
        <w:t>Positive desire is something that flows without recourse to binaries, oppositions. The "x = x = not y" is not necessary since "intensity = 0; but there is nothing negative about that zero, there are no negative or oppo- site intensities</w:t>
      </w:r>
      <w:r w:rsidRPr="00FF26BF">
        <w:rPr>
          <w:rFonts w:asciiTheme="minorHAnsi" w:hAnsiTheme="minorHAnsi"/>
        </w:rPr>
        <w:t xml:space="preserve">."13 This is the round zero that is infinitely divisible with- out changing its nature or identity but is incapable of dividing anything. This is a kind of bliss that you don't dare contemplate, a kind of music most composers don't dare compose, a music without conflict or tension, a music of continuously flowing intensities. </w:t>
      </w:r>
      <w:r w:rsidRPr="00FF26BF">
        <w:rPr>
          <w:rStyle w:val="IntenseEmphasis"/>
          <w:rFonts w:asciiTheme="minorHAnsi" w:hAnsiTheme="minorHAnsi"/>
        </w:rPr>
        <w:t>The focus on one stratum only, excluding the others, may be necessary to the reaching of a line of flight. It is an organic alienation, a shutting of superfluous orifices.</w:t>
      </w:r>
      <w:r w:rsidRPr="00FF26BF">
        <w:rPr>
          <w:rFonts w:asciiTheme="minorHAnsi" w:hAnsiTheme="minorHAnsi"/>
        </w:rPr>
        <w:t>14</w:t>
      </w:r>
    </w:p>
    <w:p w14:paraId="03AE73A0" w14:textId="77777777" w:rsidR="00035EDC" w:rsidRPr="00FF26BF" w:rsidRDefault="00035EDC" w:rsidP="00035EDC">
      <w:pPr>
        <w:rPr>
          <w:rFonts w:asciiTheme="minorHAnsi" w:hAnsiTheme="minorHAnsi" w:cs="Arial"/>
          <w:b/>
          <w:color w:val="000000" w:themeColor="text1"/>
          <w:sz w:val="24"/>
        </w:rPr>
      </w:pPr>
    </w:p>
    <w:p w14:paraId="56966504"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Becoming-BwO is essential to reversing and thus disrupting static, hierarchical power relations and boundaries. It is not a utopian solution, but rather a way of orienting ourselves towards the world and the material reality of oppression, a subversion of the penetrating gaze of the State that allows for new affects and methods of resistance to be formed. It is not the endpoint, but something that we are always attaining, an endless becoming. </w:t>
      </w:r>
    </w:p>
    <w:p w14:paraId="62AE2484" w14:textId="77777777" w:rsidR="00035EDC" w:rsidRPr="00FF26BF" w:rsidRDefault="00035EDC" w:rsidP="00035EDC">
      <w:pPr>
        <w:rPr>
          <w:rFonts w:asciiTheme="minorHAnsi" w:hAnsiTheme="minorHAnsi"/>
        </w:rPr>
      </w:pPr>
      <w:r w:rsidRPr="00FF26BF">
        <w:rPr>
          <w:rStyle w:val="Style13ptBold"/>
          <w:rFonts w:asciiTheme="minorHAnsi" w:hAnsiTheme="minorHAnsi"/>
        </w:rPr>
        <w:t xml:space="preserve">Thanem 04 </w:t>
      </w:r>
      <w:r w:rsidRPr="00FF26BF">
        <w:rPr>
          <w:rFonts w:asciiTheme="minorHAnsi" w:hAnsiTheme="minorHAnsi"/>
        </w:rPr>
        <w:t>(Torkild, "The body without organs: Nonorganizational desire in organizational life." Culture and Organization 10.3 (2004): 203-217.)</w:t>
      </w:r>
    </w:p>
    <w:p w14:paraId="4DBBC288" w14:textId="77777777" w:rsidR="00035EDC" w:rsidRPr="00FF26BF" w:rsidRDefault="00035EDC" w:rsidP="00035EDC">
      <w:pPr>
        <w:rPr>
          <w:rFonts w:asciiTheme="minorHAnsi" w:hAnsiTheme="minorHAnsi"/>
        </w:rPr>
      </w:pPr>
      <w:r w:rsidRPr="00FF26BF">
        <w:rPr>
          <w:rFonts w:asciiTheme="minorHAnsi" w:hAnsiTheme="minorHAnsi"/>
        </w:rPr>
        <w:t xml:space="preserve">In A Thousand Plateaus, </w:t>
      </w:r>
      <w:r w:rsidRPr="00FF26BF">
        <w:rPr>
          <w:rStyle w:val="IntenseEmphasis"/>
          <w:rFonts w:asciiTheme="minorHAnsi" w:hAnsiTheme="minorHAnsi"/>
        </w:rPr>
        <w:t>Deleuze and Guattari</w:t>
      </w:r>
      <w:r w:rsidRPr="00FF26BF">
        <w:rPr>
          <w:rFonts w:asciiTheme="minorHAnsi" w:hAnsiTheme="minorHAnsi"/>
        </w:rPr>
        <w:t xml:space="preserve"> (</w:t>
      </w:r>
      <w:hyperlink r:id="rId7" w:anchor="b26" w:history="1">
        <w:r w:rsidRPr="00FF26BF">
          <w:rPr>
            <w:rStyle w:val="Hyperlink"/>
            <w:rFonts w:asciiTheme="minorHAnsi" w:hAnsiTheme="minorHAnsi"/>
          </w:rPr>
          <w:t>1988</w:t>
        </w:r>
      </w:hyperlink>
      <w:r w:rsidRPr="00FF26BF">
        <w:rPr>
          <w:rFonts w:asciiTheme="minorHAnsi" w:hAnsiTheme="minorHAnsi"/>
        </w:rPr>
        <w:t xml:space="preserve">) diverge from this view of the BwO and </w:t>
      </w:r>
      <w:r w:rsidRPr="00FF26BF">
        <w:rPr>
          <w:rStyle w:val="IntenseEmphasis"/>
          <w:rFonts w:asciiTheme="minorHAnsi" w:hAnsiTheme="minorHAnsi"/>
        </w:rPr>
        <w:t>depict it as a force productive in its own right—independent of the goal‐directed political economy of capitalism and the State of fascist despotism</w:t>
      </w:r>
      <w:r w:rsidRPr="00FF26BF">
        <w:rPr>
          <w:rFonts w:asciiTheme="minorHAnsi" w:hAnsiTheme="minorHAnsi"/>
        </w:rPr>
        <w:t xml:space="preserve">, and irreducible to the world of the schizophrenic. </w:t>
      </w:r>
      <w:r w:rsidRPr="00FF26BF">
        <w:rPr>
          <w:rStyle w:val="IntenseEmphasis"/>
          <w:rFonts w:asciiTheme="minorHAnsi" w:hAnsiTheme="minorHAnsi"/>
        </w:rPr>
        <w:t xml:space="preserve">Through the BwO, they offer a different way of thinking embodiment that contrasts with the biomedical notion of the organism. </w:t>
      </w:r>
      <w:r w:rsidRPr="00FF26BF">
        <w:rPr>
          <w:rFonts w:asciiTheme="minorHAnsi" w:hAnsiTheme="minorHAnsi"/>
        </w:rPr>
        <w:t>According to Bogue (</w:t>
      </w:r>
      <w:hyperlink r:id="rId8" w:anchor="b5" w:history="1">
        <w:r w:rsidRPr="00FF26BF">
          <w:rPr>
            <w:rStyle w:val="Hyperlink"/>
            <w:rFonts w:asciiTheme="minorHAnsi" w:hAnsiTheme="minorHAnsi"/>
          </w:rPr>
          <w:t>1989</w:t>
        </w:r>
      </w:hyperlink>
      <w:r w:rsidRPr="00FF26BF">
        <w:rPr>
          <w:rFonts w:asciiTheme="minorHAnsi" w:hAnsiTheme="minorHAnsi"/>
        </w:rPr>
        <w:t xml:space="preserve">), </w:t>
      </w:r>
      <w:r w:rsidRPr="00FF26BF">
        <w:rPr>
          <w:rStyle w:val="IntenseEmphasis"/>
          <w:rFonts w:asciiTheme="minorHAnsi" w:hAnsiTheme="minorHAnsi"/>
        </w:rPr>
        <w:t>the Spinozist body is literally a BwO because it consists not of organs but of affects.</w:t>
      </w:r>
      <w:r w:rsidRPr="00FF26BF">
        <w:rPr>
          <w:rFonts w:asciiTheme="minorHAnsi" w:hAnsiTheme="minorHAnsi"/>
        </w:rPr>
        <w:t xml:space="preserve"> However, this is not why a Spinozist reading is needed here. The BwO is less opposed to the organs than to the organism: A body without organs is not an empty body stripped of organs, but a body upon which that which serves as organs […] is distributed according to crowd phenomena […] in the form of molecular multiplicities. (</w:t>
      </w:r>
      <w:hyperlink r:id="rId9" w:anchor="b26" w:history="1">
        <w:r w:rsidRPr="00FF26BF">
          <w:rPr>
            <w:rStyle w:val="Hyperlink"/>
            <w:rFonts w:asciiTheme="minorHAnsi" w:hAnsiTheme="minorHAnsi"/>
          </w:rPr>
          <w:t>Deleuze and Guattari, 1988</w:t>
        </w:r>
      </w:hyperlink>
      <w:r w:rsidRPr="00FF26BF">
        <w:rPr>
          <w:rFonts w:asciiTheme="minorHAnsi" w:hAnsiTheme="minorHAnsi"/>
        </w:rPr>
        <w:t xml:space="preserve">: 30) </w:t>
      </w:r>
      <w:r w:rsidRPr="00FF26BF">
        <w:rPr>
          <w:rStyle w:val="IntenseEmphasis"/>
          <w:rFonts w:asciiTheme="minorHAnsi" w:hAnsiTheme="minorHAnsi"/>
        </w:rPr>
        <w:t>The notions of crowd phenomena and molecular multiplicities give some indication of Deleuze and Guattari's</w:t>
      </w:r>
      <w:r w:rsidRPr="00FF26BF">
        <w:rPr>
          <w:rFonts w:asciiTheme="minorHAnsi" w:hAnsiTheme="minorHAnsi"/>
        </w:rPr>
        <w:t xml:space="preserve"> (ibid.: 149–50) </w:t>
      </w:r>
      <w:r w:rsidRPr="00FF26BF">
        <w:rPr>
          <w:rStyle w:val="IntenseEmphasis"/>
          <w:rFonts w:asciiTheme="minorHAnsi" w:hAnsiTheme="minorHAnsi"/>
        </w:rPr>
        <w:t>emphasis on the BwO's dynamic, experimental and practical nature, which introduces the chapter wholly devoted to the BwO: It's not so much that it preexists or comes ready‐made</w:t>
      </w:r>
      <w:r w:rsidRPr="00FF26BF">
        <w:rPr>
          <w:rFonts w:asciiTheme="minorHAnsi" w:hAnsiTheme="minorHAnsi"/>
        </w:rPr>
        <w:t xml:space="preserve"> […] </w:t>
      </w:r>
      <w:r w:rsidRPr="00FF26BF">
        <w:rPr>
          <w:rStyle w:val="IntenseEmphasis"/>
          <w:rFonts w:asciiTheme="minorHAnsi" w:hAnsiTheme="minorHAnsi"/>
        </w:rPr>
        <w:t>you make one, you can't desire without making one. And it awaits you; it is an inevitable exercise or experimentation, already accomplished the moment you undertake it, unaccomplished as long as you don't.</w:t>
      </w:r>
      <w:r w:rsidRPr="00FF26BF">
        <w:rPr>
          <w:rFonts w:asciiTheme="minorHAnsi" w:hAnsiTheme="minorHAnsi"/>
        </w:rPr>
        <w:t xml:space="preserve"> […] </w:t>
      </w:r>
      <w:r w:rsidRPr="00FF26BF">
        <w:rPr>
          <w:rStyle w:val="IntenseEmphasis"/>
          <w:rFonts w:asciiTheme="minorHAnsi" w:hAnsiTheme="minorHAnsi"/>
        </w:rPr>
        <w:t xml:space="preserve">It is not at all a notion or a concept but </w:t>
      </w:r>
      <w:r w:rsidRPr="00FF26BF">
        <w:rPr>
          <w:rFonts w:asciiTheme="minorHAnsi" w:hAnsiTheme="minorHAnsi"/>
        </w:rPr>
        <w:t xml:space="preserve">[…] </w:t>
      </w:r>
      <w:r w:rsidRPr="00FF26BF">
        <w:rPr>
          <w:rStyle w:val="IntenseEmphasis"/>
          <w:rFonts w:asciiTheme="minorHAnsi" w:hAnsiTheme="minorHAnsi"/>
        </w:rPr>
        <w:t>a set of practices</w:t>
      </w:r>
      <w:r w:rsidRPr="00FF26BF">
        <w:rPr>
          <w:rFonts w:asciiTheme="minorHAnsi" w:hAnsiTheme="minorHAnsi"/>
        </w:rPr>
        <w:t xml:space="preserve">. […] </w:t>
      </w:r>
      <w:r w:rsidRPr="00FF26BF">
        <w:rPr>
          <w:rStyle w:val="IntenseEmphasis"/>
          <w:rFonts w:asciiTheme="minorHAnsi" w:hAnsiTheme="minorHAnsi"/>
        </w:rPr>
        <w:t xml:space="preserve">you can't reach it, you are forever attaining it, it is a limit. Hence, the BwO is not reducible to a finished object of metaphysics, but a matter of endless becoming (through e.g. becoming‐woman, becoming‐child and becoming‐imperceptible). It is not just a concept, but an experimental practice into which desire continuously invests itself. It cannot be taken for granted, but needs to be created. </w:t>
      </w:r>
      <w:r w:rsidRPr="00FF26BF">
        <w:rPr>
          <w:rFonts w:asciiTheme="minorHAnsi" w:hAnsiTheme="minorHAnsi"/>
        </w:rPr>
        <w:t xml:space="preserve">On the surface, this emphasis on making the BwO may stand in some contrast to the nonorganizational forces discussed above, as it may give the impression that the BwO involves acting with a particular end in mind. However, </w:t>
      </w:r>
      <w:r w:rsidRPr="00FF26BF">
        <w:rPr>
          <w:rStyle w:val="IntenseEmphasis"/>
          <w:rFonts w:asciiTheme="minorHAnsi" w:hAnsiTheme="minorHAnsi"/>
        </w:rPr>
        <w:t xml:space="preserve">Deleuze and Guattari's resistance against teleology cannot be exaggerated. The BwO may experimentally seek out directions for its activities, but it may never accomplish or finalize a preset goal. </w:t>
      </w:r>
      <w:r w:rsidRPr="00FF26BF">
        <w:rPr>
          <w:rFonts w:asciiTheme="minorHAnsi" w:hAnsiTheme="minorHAnsi"/>
        </w:rPr>
        <w:t xml:space="preserve">Although concrete examples are problematic in that they may close down concepts and thus jeopardize the task of philosophy, </w:t>
      </w:r>
      <w:r w:rsidRPr="00FF26BF">
        <w:rPr>
          <w:rStyle w:val="IntenseEmphasis"/>
          <w:rFonts w:asciiTheme="minorHAnsi" w:hAnsiTheme="minorHAnsi"/>
        </w:rPr>
        <w:t>such experimental practices may include (but not be restricted to!) performance art, queer sexualities, and openly reversed work relationships. For example, it is possible to associate the passionate experimentations of the BwO with the experimentations involved in certain gender‐bending and S&amp;M practices. By disrupting the female/male dichotomy, female‐to‐male and male‐to‐female transvestites never attain a final state of femininity or masculinity but continue to live in‐between. Similarly, the masochist, who experiments with the boundaries between pain and pleasure by withholding orgasm, resists the conventional pleasure of immediate gratification. Furthermore, the BwO may be associated with openly reversed work relationships where colleagues on different organizational levels carefully—and not just for show—experiment with dress codes and job specifications and exchange attire and job tasks.</w:t>
      </w:r>
      <w:r w:rsidRPr="00FF26BF">
        <w:rPr>
          <w:rFonts w:asciiTheme="minorHAnsi" w:hAnsiTheme="minorHAnsi"/>
        </w:rPr>
        <w:t xml:space="preserve"> Although </w:t>
      </w:r>
      <w:r w:rsidRPr="00FF26BF">
        <w:rPr>
          <w:rStyle w:val="Emphasis"/>
          <w:rFonts w:asciiTheme="minorHAnsi" w:hAnsiTheme="minorHAnsi"/>
        </w:rPr>
        <w:t>such reversals</w:t>
      </w:r>
      <w:r w:rsidRPr="00FF26BF">
        <w:rPr>
          <w:rFonts w:asciiTheme="minorHAnsi" w:hAnsiTheme="minorHAnsi"/>
        </w:rPr>
        <w:t xml:space="preserve"> risk trivializing differences of class and power, they may </w:t>
      </w:r>
      <w:r w:rsidRPr="00FF26BF">
        <w:rPr>
          <w:rStyle w:val="Emphasis"/>
          <w:rFonts w:asciiTheme="minorHAnsi" w:hAnsiTheme="minorHAnsi"/>
        </w:rPr>
        <w:t>disrupt the stability of class structures and hierarchical power relations.</w:t>
      </w:r>
      <w:r w:rsidRPr="00FF26BF">
        <w:rPr>
          <w:rFonts w:asciiTheme="minorHAnsi" w:hAnsiTheme="minorHAnsi"/>
        </w:rPr>
        <w:t xml:space="preserve"> By undermining the organic functioning of the body with organs and challenging the psychoanalyst's search for unitary selfhood, </w:t>
      </w:r>
      <w:hyperlink r:id="rId10" w:anchor="b26" w:history="1">
        <w:r w:rsidRPr="00FF26BF">
          <w:rPr>
            <w:rStyle w:val="Hyperlink"/>
            <w:rFonts w:asciiTheme="minorHAnsi" w:hAnsiTheme="minorHAnsi"/>
          </w:rPr>
          <w:t>Deleuze and Guattari (1988</w:t>
        </w:r>
      </w:hyperlink>
      <w:r w:rsidRPr="00FF26BF">
        <w:rPr>
          <w:rFonts w:asciiTheme="minorHAnsi" w:hAnsiTheme="minorHAnsi"/>
        </w:rPr>
        <w:t xml:space="preserve">: 150–1) continue to argue that there is no end to the process of creating a BwO: Is it really so sad and dangerous to be fed up with seeing with your eyes, breathing with your lungs, swallowing with your mouth, talking with your tongue, thinking with your brain, having an anus and larynx, head and legs? Why not walk on your head, sing with your sinuses, see through your skin, breathe with your belly […]. Where psychoanalysis says, ‘Stop, find yourself again’, we should say instead, ‘Let's go further still […]’. This makes </w:t>
      </w:r>
      <w:r w:rsidRPr="00FF26BF">
        <w:rPr>
          <w:rStyle w:val="IntenseEmphasis"/>
          <w:rFonts w:asciiTheme="minorHAnsi" w:hAnsiTheme="minorHAnsi"/>
        </w:rPr>
        <w:t xml:space="preserve">the BwO an interesting counterforce to corporate culture initiatives attempting to standardize and keep track of bodies and identities </w:t>
      </w:r>
      <w:r w:rsidRPr="00FF26BF">
        <w:rPr>
          <w:rFonts w:asciiTheme="minorHAnsi" w:hAnsiTheme="minorHAnsi"/>
        </w:rPr>
        <w:t xml:space="preserve">(see, for example, </w:t>
      </w:r>
      <w:hyperlink r:id="rId11" w:anchor="b63" w:history="1">
        <w:r w:rsidRPr="00FF26BF">
          <w:rPr>
            <w:rStyle w:val="Hyperlink"/>
            <w:rFonts w:asciiTheme="minorHAnsi" w:hAnsiTheme="minorHAnsi"/>
          </w:rPr>
          <w:t>Ritzer's (1993</w:t>
        </w:r>
      </w:hyperlink>
      <w:r w:rsidRPr="00FF26BF">
        <w:rPr>
          <w:rFonts w:asciiTheme="minorHAnsi" w:hAnsiTheme="minorHAnsi"/>
        </w:rPr>
        <w:t>: 110–1) description of dress codes at Euro Disneyland). Even more recent initiatives taking pride in employee autonomy, empowerment and diversity would hesitate to let these aspects develop without boundaries. As Knights and Willmott (</w:t>
      </w:r>
      <w:hyperlink r:id="rId12" w:anchor="b53" w:history="1">
        <w:r w:rsidRPr="00FF26BF">
          <w:rPr>
            <w:rStyle w:val="Hyperlink"/>
            <w:rFonts w:asciiTheme="minorHAnsi" w:hAnsiTheme="minorHAnsi"/>
          </w:rPr>
          <w:t>2002</w:t>
        </w:r>
      </w:hyperlink>
      <w:r w:rsidRPr="00FF26BF">
        <w:rPr>
          <w:rFonts w:asciiTheme="minorHAnsi" w:hAnsiTheme="minorHAnsi"/>
        </w:rPr>
        <w:t>) argue, autonomy often functions as a regulative idea geared to improve employee and organizational performance. Further on, Deleuze and Guattari re‐emphasize the opposition between the organism and the BwO by returning to Artaud, who ‘wages a struggle against the organs’ and, more importantly, the organism: The body is the body. Alone it stands. And in no need of organs. Organism it never is. Organisms are the enemies of the body. The BwO is not opposed to the organs; rather, the BwO and its ‘true organs’, which must be composed and positioned, are opposed to the organism, the organic organization of the organs. (</w:t>
      </w:r>
      <w:hyperlink r:id="rId13" w:anchor="b26" w:history="1">
        <w:r w:rsidRPr="00FF26BF">
          <w:rPr>
            <w:rStyle w:val="Hyperlink"/>
            <w:rFonts w:asciiTheme="minorHAnsi" w:hAnsiTheme="minorHAnsi"/>
          </w:rPr>
          <w:t>Deleuze and Guattari, 1988</w:t>
        </w:r>
      </w:hyperlink>
      <w:r w:rsidRPr="00FF26BF">
        <w:rPr>
          <w:rFonts w:asciiTheme="minorHAnsi" w:hAnsiTheme="minorHAnsi"/>
        </w:rPr>
        <w:t xml:space="preserve">: 158) This rather polemic statement, which is not untypical of Deleuze and Guattari's joint writings and which may add an overly destructive flavour to the BwO, should not be taken too literally. </w:t>
      </w:r>
      <w:r w:rsidRPr="00FF26BF">
        <w:rPr>
          <w:rStyle w:val="IntenseEmphasis"/>
          <w:rFonts w:asciiTheme="minorHAnsi" w:hAnsiTheme="minorHAnsi"/>
        </w:rPr>
        <w:t>If easy, ceasing to be an organism and making oneself a BwO does not, according to Deleuze and Guattari, involve suicide. It is a task to be attacked with caution: …overdose is a danger. You don't do it with a sledgehammer, you use a very fine file. (</w:t>
      </w:r>
      <w:hyperlink r:id="rId14" w:anchor="b26" w:history="1">
        <w:r w:rsidRPr="00FF26BF">
          <w:rPr>
            <w:rStyle w:val="Hyperlink"/>
            <w:rFonts w:asciiTheme="minorHAnsi" w:hAnsiTheme="minorHAnsi"/>
          </w:rPr>
          <w:t>Deleuze and Guattari, 1988</w:t>
        </w:r>
      </w:hyperlink>
      <w:r w:rsidRPr="00FF26BF">
        <w:rPr>
          <w:rFonts w:asciiTheme="minorHAnsi" w:hAnsiTheme="minorHAnsi"/>
        </w:rPr>
        <w:t xml:space="preserve">: 160) </w:t>
      </w:r>
      <w:r w:rsidRPr="00FF26BF">
        <w:rPr>
          <w:rStyle w:val="IntenseEmphasis"/>
          <w:rFonts w:asciiTheme="minorHAnsi" w:hAnsiTheme="minorHAnsi"/>
        </w:rPr>
        <w:t>Creating a BwO is therefore a matter of cautious, patient experimentation. Returning to the example of openly reversed work relationships, this does not involve killing yourself, abandoning all your bodily habits or completely imitating a colleague's habits, appearance and actions. Rather, you open up your body to be affected by the other's habits, appearances and actions whilst bringing some of your own habits, etc., to the new job situation. The importance of caution may however be easily forgotten, as readers become so seduced by the Deleuze and Guattari rhetoric that they ignore Deleuze and Guattari's own warnings (</w:t>
      </w:r>
      <w:r w:rsidRPr="00FF26BF">
        <w:rPr>
          <w:rFonts w:asciiTheme="minorHAnsi" w:hAnsiTheme="minorHAnsi"/>
        </w:rPr>
        <w:t>which, admittedly, may be seen as an invitation to proceed</w:t>
      </w:r>
      <w:r w:rsidRPr="00FF26BF">
        <w:rPr>
          <w:rStyle w:val="IntenseEmphasis"/>
          <w:rFonts w:asciiTheme="minorHAnsi" w:hAnsiTheme="minorHAnsi"/>
        </w:rPr>
        <w:t>). Despite the danger involved in ignoring the nonorganic and taking the organism for granted, there is therefore also a danger of adopting the BwO as some utopian solution to all problems of life.</w:t>
      </w:r>
      <w:r w:rsidRPr="00FF26BF">
        <w:rPr>
          <w:rFonts w:asciiTheme="minorHAnsi" w:hAnsiTheme="minorHAnsi"/>
        </w:rPr>
        <w:t xml:space="preserve"> Alternatively, critics may use this as an excuse for denouncing their work on the basis that it dissolves the body altogether. Seeking to develop an understanding of transgressive embodiment, Williams (</w:t>
      </w:r>
      <w:hyperlink r:id="rId15" w:anchor="b69" w:history="1">
        <w:r w:rsidRPr="00FF26BF">
          <w:rPr>
            <w:rStyle w:val="Hyperlink"/>
            <w:rFonts w:asciiTheme="minorHAnsi" w:hAnsiTheme="minorHAnsi"/>
          </w:rPr>
          <w:t>1998</w:t>
        </w:r>
      </w:hyperlink>
      <w:r w:rsidRPr="00FF26BF">
        <w:rPr>
          <w:rFonts w:asciiTheme="minorHAnsi" w:hAnsiTheme="minorHAnsi"/>
        </w:rPr>
        <w:t xml:space="preserve">) finds Deleuze and Guattari's notions of becoming and the BwO just a bit too transgressive. In less than two pages, </w:t>
      </w:r>
      <w:r w:rsidRPr="00FF26BF">
        <w:rPr>
          <w:rStyle w:val="IntenseEmphasis"/>
          <w:rFonts w:asciiTheme="minorHAnsi" w:hAnsiTheme="minorHAnsi"/>
        </w:rPr>
        <w:t>Williams raises five main criticisms against Deleuze and Guattari: (i) dualism (e.g., hierarchy/nomadism, paranoia/schizophrenia) and functionalism; (ii) a dissolution of the body as subject (becoming‐imperceptible); (iii) a male appropriation of women (becoming‐woman); (iv) a romanticizing of psychosis, schizophrenia and becoming; and (v) political indifference and an undermining of the role of class. With respect to functionalism, Williams (</w:t>
      </w:r>
      <w:r w:rsidRPr="00FF26BF">
        <w:rPr>
          <w:rFonts w:asciiTheme="minorHAnsi" w:hAnsiTheme="minorHAnsi"/>
        </w:rPr>
        <w:t xml:space="preserve">ibid.: 74) </w:t>
      </w:r>
      <w:r w:rsidRPr="00FF26BF">
        <w:rPr>
          <w:rStyle w:val="IntenseEmphasis"/>
          <w:rFonts w:asciiTheme="minorHAnsi" w:hAnsiTheme="minorHAnsi"/>
        </w:rPr>
        <w:t>claims that it ‘remains unresolved’, but fails to explain how it operates in Deleuze and Guattari's authorship and how it ‘remains unresolved’. Nevertheless, it seems that he confuses their alleged functionalism</w:t>
      </w:r>
      <w:r w:rsidRPr="00FF26BF">
        <w:rPr>
          <w:rFonts w:asciiTheme="minorHAnsi" w:hAnsiTheme="minorHAnsi"/>
        </w:rPr>
        <w:t xml:space="preserve"> (</w:t>
      </w:r>
      <w:hyperlink r:id="rId16" w:anchor="b25" w:history="1">
        <w:r w:rsidRPr="00FF26BF">
          <w:rPr>
            <w:rStyle w:val="Hyperlink"/>
            <w:rFonts w:asciiTheme="minorHAnsi" w:hAnsiTheme="minorHAnsi"/>
          </w:rPr>
          <w:t>Deleuze and Guattari, 1984</w:t>
        </w:r>
      </w:hyperlink>
      <w:r w:rsidRPr="00FF26BF">
        <w:rPr>
          <w:rFonts w:asciiTheme="minorHAnsi" w:hAnsiTheme="minorHAnsi"/>
        </w:rPr>
        <w:t xml:space="preserve">: 180–1), </w:t>
      </w:r>
      <w:r w:rsidRPr="00FF26BF">
        <w:rPr>
          <w:rStyle w:val="IntenseEmphasis"/>
          <w:rFonts w:asciiTheme="minorHAnsi" w:hAnsiTheme="minorHAnsi"/>
        </w:rPr>
        <w:t>which concerns the effects created by desiring forces spontaneously running through the BwO, with conventional functionalism, which is locked in the finalistic realization of a particular purpose.</w:t>
      </w:r>
      <w:r w:rsidRPr="00FF26BF">
        <w:rPr>
          <w:rFonts w:asciiTheme="minorHAnsi" w:hAnsiTheme="minorHAnsi"/>
        </w:rPr>
        <w:t xml:space="preserve"> Whereas conventional functionalism begins with a preset purpose and proceeds by identifying functions believed to best fit that purpose, Deleuze and Guattari are interested in the effects produced by forces that already function in particular—not predetermined—ways. </w:t>
      </w:r>
      <w:r w:rsidRPr="00FF26BF">
        <w:rPr>
          <w:rStyle w:val="IntenseEmphasis"/>
          <w:rFonts w:asciiTheme="minorHAnsi" w:hAnsiTheme="minorHAnsi"/>
        </w:rPr>
        <w:t>Williams's second critique—that through the process of becoming‐imperceptible the body as a subject risks dissolving, disintegrating and disappearing completely—is dubious. Arguing that the body ‘loses too much in the “process” ’, Williams</w:t>
      </w:r>
      <w:r w:rsidRPr="00FF26BF">
        <w:rPr>
          <w:rFonts w:asciiTheme="minorHAnsi" w:hAnsiTheme="minorHAnsi"/>
        </w:rPr>
        <w:t xml:space="preserve"> (1998: 74) </w:t>
      </w:r>
      <w:r w:rsidRPr="00FF26BF">
        <w:rPr>
          <w:rStyle w:val="IntenseEmphasis"/>
          <w:rFonts w:asciiTheme="minorHAnsi" w:hAnsiTheme="minorHAnsi"/>
        </w:rPr>
        <w:t>takes Deleuze and Guattari too literally.</w:t>
      </w:r>
      <w:r w:rsidRPr="00FF26BF">
        <w:rPr>
          <w:rFonts w:asciiTheme="minorHAnsi" w:hAnsiTheme="minorHAnsi"/>
        </w:rPr>
        <w:t xml:space="preserve"> </w:t>
      </w:r>
      <w:r w:rsidRPr="00FF26BF">
        <w:rPr>
          <w:rStyle w:val="Emphasis"/>
          <w:rFonts w:asciiTheme="minorHAnsi" w:hAnsiTheme="minorHAnsi"/>
        </w:rPr>
        <w:t xml:space="preserve">The becoming‐imperceptible of the BwO is not about disappearing, but, as in the case of camouflage, a strategy of resistance that may escape the penetrating gaze of the State apparatus and its extensions </w:t>
      </w:r>
      <w:r w:rsidRPr="00FF26BF">
        <w:rPr>
          <w:rFonts w:asciiTheme="minorHAnsi" w:hAnsiTheme="minorHAnsi"/>
        </w:rPr>
        <w:t xml:space="preserve">(see </w:t>
      </w:r>
      <w:hyperlink r:id="rId17" w:anchor="b55" w:history="1">
        <w:r w:rsidRPr="00FF26BF">
          <w:rPr>
            <w:rStyle w:val="Hyperlink"/>
            <w:rFonts w:asciiTheme="minorHAnsi" w:hAnsiTheme="minorHAnsi"/>
          </w:rPr>
          <w:t>Massumi, 1992</w:t>
        </w:r>
      </w:hyperlink>
      <w:r w:rsidRPr="00FF26BF">
        <w:rPr>
          <w:rFonts w:asciiTheme="minorHAnsi" w:hAnsiTheme="minorHAnsi"/>
        </w:rPr>
        <w:t xml:space="preserve">: 182). </w:t>
      </w:r>
      <w:r w:rsidRPr="00FF26BF">
        <w:rPr>
          <w:rStyle w:val="IntenseEmphasis"/>
          <w:rFonts w:asciiTheme="minorHAnsi" w:hAnsiTheme="minorHAnsi"/>
        </w:rPr>
        <w:t>Williams's fifth note about political indifference is also problematic. Though people are oppressed through class differences</w:t>
      </w:r>
      <w:r w:rsidRPr="00FF26BF">
        <w:rPr>
          <w:rFonts w:asciiTheme="minorHAnsi" w:hAnsiTheme="minorHAnsi"/>
        </w:rPr>
        <w:t xml:space="preserve">, </w:t>
      </w:r>
      <w:r w:rsidRPr="00FF26BF">
        <w:rPr>
          <w:rStyle w:val="Emphasis"/>
          <w:rFonts w:asciiTheme="minorHAnsi" w:hAnsiTheme="minorHAnsi"/>
        </w:rPr>
        <w:t>it is only by subverting structures and images of class through processes of becoming, such as the BwO, that this oppression can be terminated</w:t>
      </w:r>
      <w:r w:rsidRPr="00FF26BF">
        <w:rPr>
          <w:rFonts w:asciiTheme="minorHAnsi" w:hAnsiTheme="minorHAnsi"/>
        </w:rPr>
        <w:t xml:space="preserve"> (see </w:t>
      </w:r>
      <w:hyperlink r:id="rId18" w:anchor="b55" w:history="1">
        <w:r w:rsidRPr="00FF26BF">
          <w:rPr>
            <w:rStyle w:val="Hyperlink"/>
            <w:rFonts w:asciiTheme="minorHAnsi" w:hAnsiTheme="minorHAnsi"/>
          </w:rPr>
          <w:t>Massumi, 1992</w:t>
        </w:r>
      </w:hyperlink>
      <w:r w:rsidRPr="00FF26BF">
        <w:rPr>
          <w:rFonts w:asciiTheme="minorHAnsi" w:hAnsiTheme="minorHAnsi"/>
        </w:rPr>
        <w:t xml:space="preserve">: 89). </w:t>
      </w:r>
    </w:p>
    <w:p w14:paraId="3722A86F"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BwO is a refusal of structure that’s critical to rhizomatic modes of thought and understandings of the unconscious - organized bodies make hierarchization, oppression and microfascist tendencies inevitable </w:t>
      </w:r>
    </w:p>
    <w:p w14:paraId="47A479AC" w14:textId="77777777" w:rsidR="00035EDC" w:rsidRPr="00FF26BF" w:rsidRDefault="00035EDC" w:rsidP="00035EDC">
      <w:pPr>
        <w:spacing w:after="0" w:line="240" w:lineRule="auto"/>
        <w:rPr>
          <w:rFonts w:asciiTheme="minorHAnsi" w:hAnsiTheme="minorHAnsi" w:cs="Times New Roman"/>
          <w:sz w:val="24"/>
        </w:rPr>
      </w:pPr>
      <w:r w:rsidRPr="00FF26BF">
        <w:rPr>
          <w:rFonts w:asciiTheme="minorHAnsi" w:hAnsiTheme="minorHAnsi" w:cs="Times New Roman"/>
          <w:b/>
          <w:bCs/>
          <w:color w:val="000000"/>
          <w:sz w:val="26"/>
          <w:szCs w:val="26"/>
        </w:rPr>
        <w:t>Buchanan, Matts and Tynan 15</w:t>
      </w:r>
    </w:p>
    <w:p w14:paraId="0BDCA30A" w14:textId="77777777" w:rsidR="00035EDC" w:rsidRPr="00FF26BF" w:rsidRDefault="00035EDC" w:rsidP="00035EDC">
      <w:pPr>
        <w:spacing w:after="0" w:line="240" w:lineRule="auto"/>
        <w:rPr>
          <w:rFonts w:asciiTheme="minorHAnsi" w:hAnsiTheme="minorHAnsi" w:cs="Times New Roman"/>
          <w:sz w:val="24"/>
        </w:rPr>
      </w:pPr>
      <w:r w:rsidRPr="00FF26BF">
        <w:rPr>
          <w:rFonts w:asciiTheme="minorHAnsi" w:hAnsiTheme="minorHAnsi" w:cs="Times New Roman"/>
          <w:color w:val="000000"/>
        </w:rPr>
        <w:t xml:space="preserve">Ian Buchanan, is an Australian Cultural Theorist and Director </w:t>
      </w:r>
      <w:r w:rsidRPr="00FF26BF">
        <w:rPr>
          <w:rFonts w:asciiTheme="minorHAnsi" w:hAnsiTheme="minorHAnsi" w:cs="Times New Roman"/>
          <w:color w:val="252525"/>
          <w:shd w:val="clear" w:color="auto" w:fill="FFFFFF"/>
        </w:rPr>
        <w:t>of the Institute for Social Transformation Research based at University of Wollongong, Tim Matts, is a PhD student in Critical Theory at Cardiff University, and Aidan Tynan, is a Professor of English and Critical and Cultural Theory at Cardiff University, “</w:t>
      </w:r>
      <w:r w:rsidRPr="00FF26BF">
        <w:rPr>
          <w:rFonts w:asciiTheme="minorHAnsi" w:hAnsiTheme="minorHAnsi" w:cs="Times New Roman"/>
          <w:color w:val="333333"/>
          <w:shd w:val="clear" w:color="auto" w:fill="FFFFFF"/>
        </w:rPr>
        <w:t>Deleuze and the Schizoanalysis of Literature,” Bloomsbury Publishing, February 26, 2015, Google Books/NV</w:t>
      </w:r>
    </w:p>
    <w:p w14:paraId="2A676B29" w14:textId="77777777" w:rsidR="00035EDC" w:rsidRPr="00FF26BF" w:rsidRDefault="00035EDC" w:rsidP="00035EDC">
      <w:pPr>
        <w:spacing w:after="0" w:line="240" w:lineRule="auto"/>
        <w:rPr>
          <w:rFonts w:asciiTheme="minorHAnsi" w:eastAsia="Times New Roman" w:hAnsiTheme="minorHAnsi" w:cs="Times New Roman"/>
          <w:sz w:val="24"/>
        </w:rPr>
      </w:pPr>
    </w:p>
    <w:p w14:paraId="5C86C408" w14:textId="77777777" w:rsidR="00035EDC" w:rsidRPr="00FF26BF" w:rsidRDefault="00035EDC" w:rsidP="00035EDC">
      <w:pPr>
        <w:spacing w:after="0" w:line="240" w:lineRule="auto"/>
        <w:rPr>
          <w:rFonts w:asciiTheme="minorHAnsi" w:hAnsiTheme="minorHAnsi" w:cs="Times New Roman"/>
          <w:color w:val="000000"/>
        </w:rPr>
      </w:pPr>
      <w:r w:rsidRPr="00FF26BF">
        <w:rPr>
          <w:rFonts w:asciiTheme="minorHAnsi" w:hAnsiTheme="minorHAnsi" w:cs="Times New Roman"/>
          <w:color w:val="000000"/>
        </w:rPr>
        <w:t xml:space="preserve">In most instances, then, at least in the earliest deterritorialization in Deleuze and Guattari’s thinking, </w:t>
      </w:r>
      <w:r w:rsidRPr="00FF26BF">
        <w:rPr>
          <w:rFonts w:asciiTheme="minorHAnsi" w:hAnsiTheme="minorHAnsi" w:cs="Times New Roman"/>
          <w:color w:val="000000"/>
          <w:u w:val="single"/>
        </w:rPr>
        <w:t xml:space="preserve">the body without organs manifests itself as a refusal, or even more strongly as a repulsion </w:t>
      </w:r>
      <w:r w:rsidRPr="00FF26BF">
        <w:rPr>
          <w:rFonts w:asciiTheme="minorHAnsi" w:hAnsiTheme="minorHAnsi" w:cs="Times New Roman"/>
          <w:color w:val="000000"/>
        </w:rPr>
        <w:t xml:space="preserve">(not to be confused with repression). </w:t>
      </w:r>
      <w:r w:rsidRPr="00FF26BF">
        <w:rPr>
          <w:rFonts w:asciiTheme="minorHAnsi" w:hAnsiTheme="minorHAnsi" w:cs="Times New Roman"/>
          <w:color w:val="000000"/>
          <w:u w:val="single"/>
        </w:rPr>
        <w:t>Not in the conscious sense on an ‘I’ being put off</w:t>
      </w:r>
      <w:r w:rsidRPr="00FF26BF">
        <w:rPr>
          <w:rFonts w:asciiTheme="minorHAnsi" w:hAnsiTheme="minorHAnsi" w:cs="Times New Roman"/>
          <w:color w:val="000000"/>
        </w:rPr>
        <w:t xml:space="preserve"> or more by something external to it. </w:t>
      </w:r>
      <w:r w:rsidRPr="00FF26BF">
        <w:rPr>
          <w:rFonts w:asciiTheme="minorHAnsi" w:hAnsiTheme="minorHAnsi" w:cs="Times New Roman"/>
          <w:color w:val="000000"/>
          <w:u w:val="single"/>
        </w:rPr>
        <w:t>But in the deeper</w:t>
      </w:r>
      <w:r w:rsidRPr="00FF26BF">
        <w:rPr>
          <w:rFonts w:asciiTheme="minorHAnsi" w:hAnsiTheme="minorHAnsi" w:cs="Times New Roman"/>
          <w:color w:val="000000"/>
        </w:rPr>
        <w:t xml:space="preserve"> and, dare I say, </w:t>
      </w:r>
      <w:r w:rsidRPr="00FF26BF">
        <w:rPr>
          <w:rFonts w:asciiTheme="minorHAnsi" w:hAnsiTheme="minorHAnsi" w:cs="Times New Roman"/>
          <w:color w:val="000000"/>
          <w:u w:val="single"/>
        </w:rPr>
        <w:t>more visceral sense of an unconscious system</w:t>
      </w:r>
      <w:r w:rsidRPr="00FF26BF">
        <w:rPr>
          <w:rFonts w:asciiTheme="minorHAnsi" w:hAnsiTheme="minorHAnsi" w:cs="Times New Roman"/>
          <w:color w:val="000000"/>
        </w:rPr>
        <w:t xml:space="preserve"> taken as a whole, </w:t>
      </w:r>
      <w:r w:rsidRPr="00FF26BF">
        <w:rPr>
          <w:rFonts w:asciiTheme="minorHAnsi" w:hAnsiTheme="minorHAnsi" w:cs="Times New Roman"/>
          <w:color w:val="000000"/>
          <w:u w:val="single"/>
        </w:rPr>
        <w:t>which is by no means limited</w:t>
      </w:r>
      <w:r w:rsidRPr="00FF26BF">
        <w:rPr>
          <w:rFonts w:asciiTheme="minorHAnsi" w:hAnsiTheme="minorHAnsi" w:cs="Times New Roman"/>
          <w:color w:val="000000"/>
        </w:rPr>
        <w:t xml:space="preserve"> to the stimuli produced within the confines of the skull, </w:t>
      </w:r>
      <w:r w:rsidRPr="00FF26BF">
        <w:rPr>
          <w:rFonts w:asciiTheme="minorHAnsi" w:hAnsiTheme="minorHAnsi" w:cs="Times New Roman"/>
          <w:color w:val="000000"/>
          <w:u w:val="single"/>
        </w:rPr>
        <w:t xml:space="preserve">but includes the entire sensory apparatus. Deleuze and Guattari initially referred to these internal stimuli as ‘desiring machines’, but would later term them ‘affects’ and ‘becomings’ </w:t>
      </w:r>
      <w:r w:rsidRPr="00FF26BF">
        <w:rPr>
          <w:rFonts w:asciiTheme="minorHAnsi" w:hAnsiTheme="minorHAnsi" w:cs="Times New Roman"/>
          <w:color w:val="000000"/>
        </w:rPr>
        <w:t xml:space="preserve">(having grown comfortable with the narrowly sexual reading many of their commentators made of ‘desiring machines’). I will say more about desiring-machines in a moment, but first I want to emphasize that </w:t>
      </w:r>
      <w:r w:rsidRPr="00FF26BF">
        <w:rPr>
          <w:rFonts w:asciiTheme="minorHAnsi" w:hAnsiTheme="minorHAnsi" w:cs="Times New Roman"/>
          <w:color w:val="000000"/>
          <w:u w:val="single"/>
        </w:rPr>
        <w:t xml:space="preserve">the body without organs belongs to the order of what Freud referred to as the primary processes </w:t>
      </w:r>
      <w:r w:rsidRPr="00FF26BF">
        <w:rPr>
          <w:rFonts w:asciiTheme="minorHAnsi" w:hAnsiTheme="minorHAnsi" w:cs="Times New Roman"/>
          <w:color w:val="000000"/>
        </w:rPr>
        <w:t xml:space="preserve">(i.e., desiring-production or the passive syntheses), </w:t>
      </w:r>
      <w:r w:rsidRPr="00FF26BF">
        <w:rPr>
          <w:rFonts w:asciiTheme="minorHAnsi" w:hAnsiTheme="minorHAnsi" w:cs="Times New Roman"/>
          <w:color w:val="000000"/>
          <w:u w:val="single"/>
        </w:rPr>
        <w:t>the realm of the drives</w:t>
      </w:r>
      <w:r w:rsidRPr="00FF26BF">
        <w:rPr>
          <w:rFonts w:asciiTheme="minorHAnsi" w:hAnsiTheme="minorHAnsi" w:cs="Times New Roman"/>
          <w:color w:val="000000"/>
        </w:rPr>
        <w:t xml:space="preserve">, which he contrasts to secondary processes, the realm of waking life. There, as Freud explained in his essay ‘Beyond the Pleasure Principle’, an essential touchstone between Deleuze and Guattari, ‘cathexes can easily be transferred, displaced, [and] compressed’ in a way that would be impossible in either the preconscious or conscious (Freud 2003:74). Desire is both infinitely mutable  and utterly mercurial, subject to constant change and ceaseless transformation. Freud goes on to suggest that the primary process is the equivalent of Breuer’s ‘free-flowing’ cathexis. More importantly, though, for our purposes, </w:t>
      </w:r>
      <w:r w:rsidRPr="00FF26BF">
        <w:rPr>
          <w:rFonts w:asciiTheme="minorHAnsi" w:hAnsiTheme="minorHAnsi" w:cs="Times New Roman"/>
          <w:color w:val="000000"/>
          <w:u w:val="single"/>
        </w:rPr>
        <w:t>in Freud’s view the psyche has very little, if any, defense against primary processes: ‘the excitations that come from the deeper layers carry over into the system and without diminution</w:t>
      </w:r>
      <w:r w:rsidRPr="00FF26BF">
        <w:rPr>
          <w:rFonts w:asciiTheme="minorHAnsi" w:hAnsiTheme="minorHAnsi" w:cs="Times New Roman"/>
          <w:color w:val="000000"/>
        </w:rPr>
        <w:t xml:space="preserve">, whereby certain features of their mode of progression generate successive sensations of pleasure and/or unpleasure’ (Freud 2003:68). </w:t>
      </w:r>
      <w:r w:rsidRPr="00FF26BF">
        <w:rPr>
          <w:rFonts w:asciiTheme="minorHAnsi" w:hAnsiTheme="minorHAnsi" w:cs="Times New Roman"/>
          <w:color w:val="000000"/>
          <w:u w:val="single"/>
        </w:rPr>
        <w:t xml:space="preserve">The body without organs arises as a direct response to stimuli generated from within the unconscious system </w:t>
      </w:r>
      <w:r w:rsidRPr="00FF26BF">
        <w:rPr>
          <w:rFonts w:asciiTheme="minorHAnsi" w:hAnsiTheme="minorHAnsi" w:cs="Times New Roman"/>
          <w:color w:val="000000"/>
        </w:rPr>
        <w:t xml:space="preserve">and not in response to external events and circumstances, </w:t>
      </w:r>
      <w:r w:rsidRPr="00FF26BF">
        <w:rPr>
          <w:rFonts w:asciiTheme="minorHAnsi" w:hAnsiTheme="minorHAnsi" w:cs="Times New Roman"/>
          <w:color w:val="000000"/>
          <w:u w:val="single"/>
        </w:rPr>
        <w:t>no matter how troubling or perplexing they might be. Internal stimuli do not directly cause the body without organs to come into being, but their existence, or rather their insistence, requires its presence. The body without organs is, in this precise sense, structurally necessary.</w:t>
      </w:r>
      <w:r w:rsidRPr="00FF26BF">
        <w:rPr>
          <w:rFonts w:asciiTheme="minorHAnsi" w:hAnsiTheme="minorHAnsi" w:cs="Times New Roman"/>
          <w:color w:val="000000"/>
        </w:rPr>
        <w:t xml:space="preserve"> The practical operation of </w:t>
      </w:r>
      <w:r w:rsidRPr="00FF26BF">
        <w:rPr>
          <w:rFonts w:asciiTheme="minorHAnsi" w:hAnsiTheme="minorHAnsi" w:cs="Times New Roman"/>
          <w:color w:val="000000"/>
          <w:u w:val="single"/>
        </w:rPr>
        <w:t>the body without organs is selective</w:t>
      </w:r>
      <w:r w:rsidRPr="00FF26BF">
        <w:rPr>
          <w:rFonts w:asciiTheme="minorHAnsi" w:hAnsiTheme="minorHAnsi" w:cs="Times New Roman"/>
          <w:color w:val="000000"/>
        </w:rPr>
        <w:t xml:space="preserve">, even though that is not its true function: </w:t>
      </w:r>
      <w:r w:rsidRPr="00FF26BF">
        <w:rPr>
          <w:rFonts w:asciiTheme="minorHAnsi" w:hAnsiTheme="minorHAnsi" w:cs="Times New Roman"/>
          <w:color w:val="000000"/>
          <w:u w:val="single"/>
        </w:rPr>
        <w:t xml:space="preserve">it erects a membrane where Freud thought no barrier was possible </w:t>
      </w:r>
      <w:r w:rsidRPr="00FF26BF">
        <w:rPr>
          <w:rFonts w:asciiTheme="minorHAnsi" w:hAnsiTheme="minorHAnsi" w:cs="Times New Roman"/>
          <w:color w:val="000000"/>
        </w:rPr>
        <w:t xml:space="preserve">and determines which psychic material mass pass through. In effect, </w:t>
      </w:r>
      <w:r w:rsidRPr="00FF26BF">
        <w:rPr>
          <w:rFonts w:asciiTheme="minorHAnsi" w:hAnsiTheme="minorHAnsi" w:cs="Times New Roman"/>
          <w:color w:val="000000"/>
          <w:u w:val="single"/>
        </w:rPr>
        <w:t>then</w:t>
      </w:r>
      <w:r w:rsidRPr="00FF26BF">
        <w:rPr>
          <w:rFonts w:asciiTheme="minorHAnsi" w:hAnsiTheme="minorHAnsi" w:cs="Times New Roman"/>
          <w:color w:val="000000"/>
        </w:rPr>
        <w:t xml:space="preserve">, the body without organs </w:t>
      </w:r>
      <w:r w:rsidRPr="00FF26BF">
        <w:rPr>
          <w:rFonts w:asciiTheme="minorHAnsi" w:hAnsiTheme="minorHAnsi" w:cs="Times New Roman"/>
          <w:color w:val="000000"/>
          <w:u w:val="single"/>
        </w:rPr>
        <w:t xml:space="preserve">acts as a kind of censor </w:t>
      </w:r>
      <w:r w:rsidRPr="00FF26BF">
        <w:rPr>
          <w:rFonts w:asciiTheme="minorHAnsi" w:hAnsiTheme="minorHAnsi" w:cs="Times New Roman"/>
          <w:color w:val="000000"/>
        </w:rPr>
        <w:t xml:space="preserve">(in the psychoanalytic sense of the term). </w:t>
      </w:r>
      <w:r w:rsidRPr="00FF26BF">
        <w:rPr>
          <w:rFonts w:asciiTheme="minorHAnsi" w:hAnsiTheme="minorHAnsi" w:cs="Times New Roman"/>
          <w:color w:val="000000"/>
          <w:u w:val="single"/>
        </w:rPr>
        <w:t>It operates in the midst of desire</w:t>
      </w:r>
      <w:r w:rsidRPr="00FF26BF">
        <w:rPr>
          <w:rFonts w:asciiTheme="minorHAnsi" w:hAnsiTheme="minorHAnsi" w:cs="Times New Roman"/>
          <w:color w:val="000000"/>
        </w:rPr>
        <w:t xml:space="preserve">, alongside it or beneath it, recording it and </w:t>
      </w:r>
      <w:r w:rsidRPr="00FF26BF">
        <w:rPr>
          <w:rFonts w:asciiTheme="minorHAnsi" w:hAnsiTheme="minorHAnsi" w:cs="Times New Roman"/>
          <w:color w:val="000000"/>
          <w:u w:val="single"/>
        </w:rPr>
        <w:t xml:space="preserve">passing judgement on it. The body without organs determines when a particular mode of desire, or particular way of desiring, is undesirable. </w:t>
      </w:r>
      <w:r w:rsidRPr="00FF26BF">
        <w:rPr>
          <w:rFonts w:asciiTheme="minorHAnsi" w:hAnsiTheme="minorHAnsi" w:cs="Times New Roman"/>
          <w:color w:val="000000"/>
        </w:rPr>
        <w:t xml:space="preserve">In contrast to Freud’s sensor, though the body without organs is not a near-sighted gatekeeper easily duped by the cunning disguises desire is apt to wear. </w:t>
      </w:r>
      <w:r w:rsidRPr="00FF26BF">
        <w:rPr>
          <w:rFonts w:asciiTheme="minorHAnsi" w:hAnsiTheme="minorHAnsi" w:cs="Times New Roman"/>
          <w:color w:val="000000"/>
          <w:u w:val="single"/>
        </w:rPr>
        <w:t xml:space="preserve">Its function is not merely to protect the conscious from the blushing feel of self-reproach we experience </w:t>
      </w:r>
      <w:r w:rsidRPr="00FF26BF">
        <w:rPr>
          <w:rFonts w:asciiTheme="minorHAnsi" w:hAnsiTheme="minorHAnsi" w:cs="Times New Roman"/>
          <w:color w:val="000000"/>
        </w:rPr>
        <w:t xml:space="preserve">when we are confronted with our desires in their naked form. </w:t>
      </w:r>
      <w:r w:rsidRPr="00FF26BF">
        <w:rPr>
          <w:rFonts w:asciiTheme="minorHAnsi" w:hAnsiTheme="minorHAnsi" w:cs="Times New Roman"/>
          <w:color w:val="000000"/>
          <w:u w:val="single"/>
        </w:rPr>
        <w:t>It is more powerful than that. Not only that, its operations tend to be</w:t>
      </w:r>
      <w:r w:rsidRPr="00FF26BF">
        <w:rPr>
          <w:rFonts w:asciiTheme="minorHAnsi" w:hAnsiTheme="minorHAnsi" w:cs="Times New Roman"/>
          <w:color w:val="000000"/>
        </w:rPr>
        <w:t xml:space="preserve"> all or nothing campaigns. It is </w:t>
      </w:r>
      <w:r w:rsidRPr="00FF26BF">
        <w:rPr>
          <w:rFonts w:asciiTheme="minorHAnsi" w:hAnsiTheme="minorHAnsi" w:cs="Times New Roman"/>
          <w:color w:val="000000"/>
          <w:u w:val="single"/>
        </w:rPr>
        <w:t>a force of anti-production, where production refers to the processes of the unconscious as it formulates the objects</w:t>
      </w:r>
      <w:r w:rsidRPr="00FF26BF">
        <w:rPr>
          <w:rFonts w:asciiTheme="minorHAnsi" w:hAnsiTheme="minorHAnsi" w:cs="Times New Roman"/>
          <w:color w:val="000000"/>
        </w:rPr>
        <w:t xml:space="preserve"> (the intuitions, ideas, thoughts, fantasies, and so on) central to the subject’s sense of self and well-being. </w:t>
      </w:r>
      <w:r w:rsidRPr="00FF26BF">
        <w:rPr>
          <w:rFonts w:asciiTheme="minorHAnsi" w:hAnsiTheme="minorHAnsi" w:cs="Times New Roman"/>
          <w:color w:val="000000"/>
          <w:u w:val="single"/>
        </w:rPr>
        <w:t xml:space="preserve">In order to resist organ -machines, the body without organs presents its smooth, slippery, opaque, taut surface as a barrier. In order to resist linked, connected and interrupted flows, it sets up a counterflow of amorphous, undifferentiated fluid. </w:t>
      </w:r>
      <w:r w:rsidRPr="00FF26BF">
        <w:rPr>
          <w:rFonts w:asciiTheme="minorHAnsi" w:hAnsiTheme="minorHAnsi" w:cs="Times New Roman"/>
          <w:color w:val="000000"/>
        </w:rPr>
        <w:t xml:space="preserve">In order to resist using words composed of articulated phonetic units, it utters only gasps and cries that are sheer unarticulated blocks of sound. (Deleuze and Guattari 1983:9). </w:t>
      </w:r>
      <w:r w:rsidRPr="00FF26BF">
        <w:rPr>
          <w:rFonts w:asciiTheme="minorHAnsi" w:hAnsiTheme="minorHAnsi" w:cs="Times New Roman"/>
          <w:color w:val="000000"/>
          <w:u w:val="single"/>
        </w:rPr>
        <w:t xml:space="preserve">The body without organs does not regulate the flow of good and bad unconscious thoughts, as the censor does in Freud’s work. It actively - and aggressively - seeks to drown out and bring a halt to the production of thought. </w:t>
      </w:r>
      <w:r w:rsidRPr="00FF26BF">
        <w:rPr>
          <w:rFonts w:asciiTheme="minorHAnsi" w:hAnsiTheme="minorHAnsi" w:cs="Times New Roman"/>
          <w:color w:val="000000"/>
        </w:rPr>
        <w:t xml:space="preserve">The imagery Deleuze and Guattari use of counterflows of amorphous undifferentiated and so on to describe fluid and so on to describe how the body without organs functions is drawn from Deleuze’s discussion of Melanie Klein’s theory of partial objects in The Logic of Sense. Artaud is brought into this discussion  as an example of what Klein means. It is worth reminding ourselves of this fact for two reasons. </w:t>
      </w:r>
    </w:p>
    <w:p w14:paraId="391B5354" w14:textId="77777777" w:rsidR="00035EDC" w:rsidRPr="00FF26BF" w:rsidRDefault="00035EDC" w:rsidP="00035EDC">
      <w:pPr>
        <w:rPr>
          <w:rFonts w:asciiTheme="minorHAnsi" w:hAnsiTheme="minorHAnsi"/>
        </w:rPr>
      </w:pPr>
    </w:p>
    <w:p w14:paraId="685890FC" w14:textId="77777777" w:rsidR="00035EDC" w:rsidRPr="00FF26BF" w:rsidRDefault="00035EDC" w:rsidP="00A63169">
      <w:pPr>
        <w:pStyle w:val="Heading1"/>
      </w:pPr>
      <w:r w:rsidRPr="00FF26BF">
        <w:t xml:space="preserve">2AC </w:t>
      </w:r>
    </w:p>
    <w:p w14:paraId="28BEFABA" w14:textId="77777777" w:rsidR="00035EDC" w:rsidRPr="00FF26BF" w:rsidRDefault="00035EDC" w:rsidP="00A63169">
      <w:pPr>
        <w:pStyle w:val="Heading3"/>
      </w:pPr>
      <w:r w:rsidRPr="00FF26BF">
        <w:t>Impacts EXTs</w:t>
      </w:r>
    </w:p>
    <w:p w14:paraId="41A5699E"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BwO is not only a refusal of structure, but of desire its very self - that’s critical to rhizomatic modes of thought and understandings of the unconscious - their organized bodies make hierarchization, oppression and microfascist tendencies inevitable </w:t>
      </w:r>
    </w:p>
    <w:p w14:paraId="01D1A725" w14:textId="77777777" w:rsidR="00035EDC" w:rsidRPr="00FF26BF" w:rsidRDefault="00035EDC" w:rsidP="00035EDC">
      <w:pPr>
        <w:spacing w:after="0" w:line="240" w:lineRule="auto"/>
        <w:rPr>
          <w:rFonts w:asciiTheme="minorHAnsi" w:hAnsiTheme="minorHAnsi" w:cs="Times New Roman"/>
          <w:sz w:val="24"/>
        </w:rPr>
      </w:pPr>
      <w:r w:rsidRPr="00FF26BF">
        <w:rPr>
          <w:rFonts w:asciiTheme="minorHAnsi" w:hAnsiTheme="minorHAnsi" w:cs="Times New Roman"/>
          <w:b/>
          <w:bCs/>
          <w:color w:val="000000"/>
          <w:sz w:val="26"/>
          <w:szCs w:val="26"/>
        </w:rPr>
        <w:t>Buchanan, Matts and Tynan 15</w:t>
      </w:r>
    </w:p>
    <w:p w14:paraId="6305FAA0" w14:textId="77777777" w:rsidR="00035EDC" w:rsidRPr="00FF26BF" w:rsidRDefault="00035EDC" w:rsidP="00035EDC">
      <w:pPr>
        <w:spacing w:after="0" w:line="240" w:lineRule="auto"/>
        <w:rPr>
          <w:rFonts w:asciiTheme="minorHAnsi" w:hAnsiTheme="minorHAnsi" w:cs="Times New Roman"/>
          <w:sz w:val="24"/>
        </w:rPr>
      </w:pPr>
      <w:r w:rsidRPr="00FF26BF">
        <w:rPr>
          <w:rFonts w:asciiTheme="minorHAnsi" w:hAnsiTheme="minorHAnsi" w:cs="Times New Roman"/>
          <w:color w:val="000000"/>
        </w:rPr>
        <w:t xml:space="preserve">Ian Buchanan, is an Australian Cultural Theorist and Director </w:t>
      </w:r>
      <w:r w:rsidRPr="00FF26BF">
        <w:rPr>
          <w:rFonts w:asciiTheme="minorHAnsi" w:hAnsiTheme="minorHAnsi" w:cs="Times New Roman"/>
          <w:color w:val="252525"/>
          <w:shd w:val="clear" w:color="auto" w:fill="FFFFFF"/>
        </w:rPr>
        <w:t>of the Institute for Social Transformation Research based at University of Wollongong, Tim Matts, is a PhD student in Critical Theory at Cardiff University, and Aidan Tynan, is a Professor of English and Critical and Cultural Theory at Cardiff University, “</w:t>
      </w:r>
      <w:r w:rsidRPr="00FF26BF">
        <w:rPr>
          <w:rFonts w:asciiTheme="minorHAnsi" w:hAnsiTheme="minorHAnsi" w:cs="Times New Roman"/>
          <w:color w:val="333333"/>
          <w:shd w:val="clear" w:color="auto" w:fill="FFFFFF"/>
        </w:rPr>
        <w:t>Deleuze and the Schizoanalysis of Literature,” Bloomsbury Publishing, February 26, 2015, Google Books/NV</w:t>
      </w:r>
    </w:p>
    <w:p w14:paraId="776CB134" w14:textId="77777777" w:rsidR="00035EDC" w:rsidRPr="00FF26BF" w:rsidRDefault="00035EDC" w:rsidP="00035EDC">
      <w:pPr>
        <w:spacing w:after="0" w:line="240" w:lineRule="auto"/>
        <w:rPr>
          <w:rFonts w:asciiTheme="minorHAnsi" w:eastAsia="Times New Roman" w:hAnsiTheme="minorHAnsi" w:cs="Times New Roman"/>
          <w:sz w:val="24"/>
        </w:rPr>
      </w:pPr>
    </w:p>
    <w:p w14:paraId="1FD70A02" w14:textId="77777777" w:rsidR="00035EDC" w:rsidRPr="00FF26BF" w:rsidRDefault="00035EDC" w:rsidP="00035EDC">
      <w:pPr>
        <w:spacing w:after="0" w:line="240" w:lineRule="auto"/>
        <w:rPr>
          <w:rFonts w:asciiTheme="minorHAnsi" w:hAnsiTheme="minorHAnsi" w:cs="Times New Roman"/>
          <w:color w:val="000000"/>
        </w:rPr>
      </w:pPr>
      <w:r w:rsidRPr="00FF26BF">
        <w:rPr>
          <w:rFonts w:asciiTheme="minorHAnsi" w:hAnsiTheme="minorHAnsi" w:cs="Times New Roman"/>
          <w:color w:val="000000"/>
        </w:rPr>
        <w:t xml:space="preserve">In most instances, then, at least in the earliest deterritorialization in Deleuze and Guattari’s thinking, </w:t>
      </w:r>
      <w:r w:rsidRPr="00FF26BF">
        <w:rPr>
          <w:rFonts w:asciiTheme="minorHAnsi" w:hAnsiTheme="minorHAnsi" w:cs="Times New Roman"/>
          <w:color w:val="000000"/>
          <w:u w:val="single"/>
        </w:rPr>
        <w:t xml:space="preserve">the body without organs manifests itself as a refusal, or even more strongly as a repulsion </w:t>
      </w:r>
      <w:r w:rsidRPr="00FF26BF">
        <w:rPr>
          <w:rFonts w:asciiTheme="minorHAnsi" w:hAnsiTheme="minorHAnsi" w:cs="Times New Roman"/>
          <w:color w:val="000000"/>
        </w:rPr>
        <w:t xml:space="preserve">(not to be confused with repression). </w:t>
      </w:r>
      <w:r w:rsidRPr="00FF26BF">
        <w:rPr>
          <w:rFonts w:asciiTheme="minorHAnsi" w:hAnsiTheme="minorHAnsi" w:cs="Times New Roman"/>
          <w:color w:val="000000"/>
          <w:u w:val="single"/>
        </w:rPr>
        <w:t>Not in the conscious sense on an ‘I’ being put off</w:t>
      </w:r>
      <w:r w:rsidRPr="00FF26BF">
        <w:rPr>
          <w:rFonts w:asciiTheme="minorHAnsi" w:hAnsiTheme="minorHAnsi" w:cs="Times New Roman"/>
          <w:color w:val="000000"/>
        </w:rPr>
        <w:t xml:space="preserve"> or more by something external to it. </w:t>
      </w:r>
      <w:r w:rsidRPr="00FF26BF">
        <w:rPr>
          <w:rFonts w:asciiTheme="minorHAnsi" w:hAnsiTheme="minorHAnsi" w:cs="Times New Roman"/>
          <w:color w:val="000000"/>
          <w:u w:val="single"/>
        </w:rPr>
        <w:t>But in the deeper</w:t>
      </w:r>
      <w:r w:rsidRPr="00FF26BF">
        <w:rPr>
          <w:rFonts w:asciiTheme="minorHAnsi" w:hAnsiTheme="minorHAnsi" w:cs="Times New Roman"/>
          <w:color w:val="000000"/>
        </w:rPr>
        <w:t xml:space="preserve"> and, dare I say, </w:t>
      </w:r>
      <w:r w:rsidRPr="00FF26BF">
        <w:rPr>
          <w:rFonts w:asciiTheme="minorHAnsi" w:hAnsiTheme="minorHAnsi" w:cs="Times New Roman"/>
          <w:color w:val="000000"/>
          <w:u w:val="single"/>
        </w:rPr>
        <w:t>more visceral sense of an unconscious system</w:t>
      </w:r>
      <w:r w:rsidRPr="00FF26BF">
        <w:rPr>
          <w:rFonts w:asciiTheme="minorHAnsi" w:hAnsiTheme="minorHAnsi" w:cs="Times New Roman"/>
          <w:color w:val="000000"/>
        </w:rPr>
        <w:t xml:space="preserve"> taken as a whole, </w:t>
      </w:r>
      <w:r w:rsidRPr="00FF26BF">
        <w:rPr>
          <w:rFonts w:asciiTheme="minorHAnsi" w:hAnsiTheme="minorHAnsi" w:cs="Times New Roman"/>
          <w:color w:val="000000"/>
          <w:u w:val="single"/>
        </w:rPr>
        <w:t>which is by no means limited</w:t>
      </w:r>
      <w:r w:rsidRPr="00FF26BF">
        <w:rPr>
          <w:rFonts w:asciiTheme="minorHAnsi" w:hAnsiTheme="minorHAnsi" w:cs="Times New Roman"/>
          <w:color w:val="000000"/>
        </w:rPr>
        <w:t xml:space="preserve"> to the stimuli produced within the confines of the skull, </w:t>
      </w:r>
      <w:r w:rsidRPr="00FF26BF">
        <w:rPr>
          <w:rFonts w:asciiTheme="minorHAnsi" w:hAnsiTheme="minorHAnsi" w:cs="Times New Roman"/>
          <w:color w:val="000000"/>
          <w:u w:val="single"/>
        </w:rPr>
        <w:t xml:space="preserve">but includes the entire sensory apparatus. Deleuze and Guattari initially referred to these internal stimuli as ‘desiring machines’, but would later term them ‘affects’ and ‘becomings’ </w:t>
      </w:r>
      <w:r w:rsidRPr="00FF26BF">
        <w:rPr>
          <w:rFonts w:asciiTheme="minorHAnsi" w:hAnsiTheme="minorHAnsi" w:cs="Times New Roman"/>
          <w:color w:val="000000"/>
        </w:rPr>
        <w:t xml:space="preserve">(having grown comfortable with the narrowly sexual reading many of their commentators made of ‘desiring machines’). I will say more about desiring-machines in a moment, but first I want to emphasize that </w:t>
      </w:r>
      <w:r w:rsidRPr="00FF26BF">
        <w:rPr>
          <w:rFonts w:asciiTheme="minorHAnsi" w:hAnsiTheme="minorHAnsi" w:cs="Times New Roman"/>
          <w:color w:val="000000"/>
          <w:u w:val="single"/>
        </w:rPr>
        <w:t xml:space="preserve">the body without organs belongs to the order of what Freud referred to as the primary processes </w:t>
      </w:r>
      <w:r w:rsidRPr="00FF26BF">
        <w:rPr>
          <w:rFonts w:asciiTheme="minorHAnsi" w:hAnsiTheme="minorHAnsi" w:cs="Times New Roman"/>
          <w:color w:val="000000"/>
        </w:rPr>
        <w:t xml:space="preserve">(i.e., desiring-production or the passive syntheses), </w:t>
      </w:r>
      <w:r w:rsidRPr="00FF26BF">
        <w:rPr>
          <w:rFonts w:asciiTheme="minorHAnsi" w:hAnsiTheme="minorHAnsi" w:cs="Times New Roman"/>
          <w:color w:val="000000"/>
          <w:u w:val="single"/>
        </w:rPr>
        <w:t>the realm of the drives</w:t>
      </w:r>
      <w:r w:rsidRPr="00FF26BF">
        <w:rPr>
          <w:rFonts w:asciiTheme="minorHAnsi" w:hAnsiTheme="minorHAnsi" w:cs="Times New Roman"/>
          <w:color w:val="000000"/>
        </w:rPr>
        <w:t xml:space="preserve">, which he contrasts to secondary processes, the realm of waking life. There, as Freud explained in his essay ‘Beyond the Pleasure Principle’, an essential touchstone between Deleuze and Guattari, ‘cathexes can easily be transferred, displaced, [and] compressed’ in a way that would be impossible in either the preconscious or conscious (Freud 2003:74). Desire is both infinitely mutable  and utterly mercurial, subject to constant change and ceaseless transformation. Freud goes on to suggest that the primary process is the equivalent of Breuer’s ‘free-flowing’ cathexis. More importantly, though, for our purposes, </w:t>
      </w:r>
      <w:r w:rsidRPr="00FF26BF">
        <w:rPr>
          <w:rFonts w:asciiTheme="minorHAnsi" w:hAnsiTheme="minorHAnsi" w:cs="Times New Roman"/>
          <w:color w:val="000000"/>
          <w:u w:val="single"/>
        </w:rPr>
        <w:t>in Freud’s view the psyche has very little, if any, defense against primary processes: ‘the excitations that come from the deeper layers carry over into the system and without diminution</w:t>
      </w:r>
      <w:r w:rsidRPr="00FF26BF">
        <w:rPr>
          <w:rFonts w:asciiTheme="minorHAnsi" w:hAnsiTheme="minorHAnsi" w:cs="Times New Roman"/>
          <w:color w:val="000000"/>
        </w:rPr>
        <w:t xml:space="preserve">, whereby certain features of their mode of progression generate successive sensations of pleasure and/or unpleasure’ (Freud 2003:68). </w:t>
      </w:r>
      <w:r w:rsidRPr="00FF26BF">
        <w:rPr>
          <w:rFonts w:asciiTheme="minorHAnsi" w:hAnsiTheme="minorHAnsi" w:cs="Times New Roman"/>
          <w:color w:val="000000"/>
          <w:u w:val="single"/>
        </w:rPr>
        <w:t xml:space="preserve">The body without organs arises as a direct response to stimuli generated from within the unconscious system </w:t>
      </w:r>
      <w:r w:rsidRPr="00FF26BF">
        <w:rPr>
          <w:rFonts w:asciiTheme="minorHAnsi" w:hAnsiTheme="minorHAnsi" w:cs="Times New Roman"/>
          <w:color w:val="000000"/>
        </w:rPr>
        <w:t xml:space="preserve">and not in response to external events and circumstances, </w:t>
      </w:r>
      <w:r w:rsidRPr="00FF26BF">
        <w:rPr>
          <w:rFonts w:asciiTheme="minorHAnsi" w:hAnsiTheme="minorHAnsi" w:cs="Times New Roman"/>
          <w:color w:val="000000"/>
          <w:u w:val="single"/>
        </w:rPr>
        <w:t>no matter how troubling or perplexing they might be. Internal stimuli do not directly cause the body without organs to come into being, but their existence, or rather their insistence, requires its presence. The body without organs is, in this precise sense, structurally necessary.</w:t>
      </w:r>
      <w:r w:rsidRPr="00FF26BF">
        <w:rPr>
          <w:rFonts w:asciiTheme="minorHAnsi" w:hAnsiTheme="minorHAnsi" w:cs="Times New Roman"/>
          <w:color w:val="000000"/>
        </w:rPr>
        <w:t xml:space="preserve"> The practical operation of </w:t>
      </w:r>
      <w:r w:rsidRPr="00FF26BF">
        <w:rPr>
          <w:rFonts w:asciiTheme="minorHAnsi" w:hAnsiTheme="minorHAnsi" w:cs="Times New Roman"/>
          <w:color w:val="000000"/>
          <w:u w:val="single"/>
        </w:rPr>
        <w:t>the body without organs is selective</w:t>
      </w:r>
      <w:r w:rsidRPr="00FF26BF">
        <w:rPr>
          <w:rFonts w:asciiTheme="minorHAnsi" w:hAnsiTheme="minorHAnsi" w:cs="Times New Roman"/>
          <w:color w:val="000000"/>
        </w:rPr>
        <w:t xml:space="preserve">, even though that is not its true function: </w:t>
      </w:r>
      <w:r w:rsidRPr="00FF26BF">
        <w:rPr>
          <w:rFonts w:asciiTheme="minorHAnsi" w:hAnsiTheme="minorHAnsi" w:cs="Times New Roman"/>
          <w:color w:val="000000"/>
          <w:u w:val="single"/>
        </w:rPr>
        <w:t xml:space="preserve">it erects a membrane where Freud thought no barrier was possible </w:t>
      </w:r>
      <w:r w:rsidRPr="00FF26BF">
        <w:rPr>
          <w:rFonts w:asciiTheme="minorHAnsi" w:hAnsiTheme="minorHAnsi" w:cs="Times New Roman"/>
          <w:color w:val="000000"/>
        </w:rPr>
        <w:t xml:space="preserve">and determines which psychic material mass pass through. In effect, </w:t>
      </w:r>
      <w:r w:rsidRPr="00FF26BF">
        <w:rPr>
          <w:rFonts w:asciiTheme="minorHAnsi" w:hAnsiTheme="minorHAnsi" w:cs="Times New Roman"/>
          <w:color w:val="000000"/>
          <w:u w:val="single"/>
        </w:rPr>
        <w:t>then</w:t>
      </w:r>
      <w:r w:rsidRPr="00FF26BF">
        <w:rPr>
          <w:rFonts w:asciiTheme="minorHAnsi" w:hAnsiTheme="minorHAnsi" w:cs="Times New Roman"/>
          <w:color w:val="000000"/>
        </w:rPr>
        <w:t xml:space="preserve">, the body without organs </w:t>
      </w:r>
      <w:r w:rsidRPr="00FF26BF">
        <w:rPr>
          <w:rFonts w:asciiTheme="minorHAnsi" w:hAnsiTheme="minorHAnsi" w:cs="Times New Roman"/>
          <w:color w:val="000000"/>
          <w:u w:val="single"/>
        </w:rPr>
        <w:t xml:space="preserve">acts as a kind of censor </w:t>
      </w:r>
      <w:r w:rsidRPr="00FF26BF">
        <w:rPr>
          <w:rFonts w:asciiTheme="minorHAnsi" w:hAnsiTheme="minorHAnsi" w:cs="Times New Roman"/>
          <w:color w:val="000000"/>
        </w:rPr>
        <w:t xml:space="preserve">(in the psychoanalytic sense of the term). </w:t>
      </w:r>
      <w:r w:rsidRPr="00FF26BF">
        <w:rPr>
          <w:rFonts w:asciiTheme="minorHAnsi" w:hAnsiTheme="minorHAnsi" w:cs="Times New Roman"/>
          <w:color w:val="000000"/>
          <w:u w:val="single"/>
        </w:rPr>
        <w:t>It operates in the midst of desire</w:t>
      </w:r>
      <w:r w:rsidRPr="00FF26BF">
        <w:rPr>
          <w:rFonts w:asciiTheme="minorHAnsi" w:hAnsiTheme="minorHAnsi" w:cs="Times New Roman"/>
          <w:color w:val="000000"/>
        </w:rPr>
        <w:t xml:space="preserve">, alongside it or beneath it, recording it and </w:t>
      </w:r>
      <w:r w:rsidRPr="00FF26BF">
        <w:rPr>
          <w:rFonts w:asciiTheme="minorHAnsi" w:hAnsiTheme="minorHAnsi" w:cs="Times New Roman"/>
          <w:color w:val="000000"/>
          <w:u w:val="single"/>
        </w:rPr>
        <w:t xml:space="preserve">passing judgement on it. The body without organs determines when a particular mode of desire, or particular way of desiring, is undesirable. </w:t>
      </w:r>
      <w:r w:rsidRPr="00FF26BF">
        <w:rPr>
          <w:rFonts w:asciiTheme="minorHAnsi" w:hAnsiTheme="minorHAnsi" w:cs="Times New Roman"/>
          <w:color w:val="000000"/>
        </w:rPr>
        <w:t xml:space="preserve">In contrast to Freud’s sensor, though the body without organs is not a near-sighted gatekeeper easily duped by the cunning disguises desire is apt to wear. </w:t>
      </w:r>
      <w:r w:rsidRPr="00FF26BF">
        <w:rPr>
          <w:rFonts w:asciiTheme="minorHAnsi" w:hAnsiTheme="minorHAnsi" w:cs="Times New Roman"/>
          <w:color w:val="000000"/>
          <w:u w:val="single"/>
        </w:rPr>
        <w:t xml:space="preserve">Its function is not merely to protect the conscious from the blushing feel of self-reproach we experience </w:t>
      </w:r>
      <w:r w:rsidRPr="00FF26BF">
        <w:rPr>
          <w:rFonts w:asciiTheme="minorHAnsi" w:hAnsiTheme="minorHAnsi" w:cs="Times New Roman"/>
          <w:color w:val="000000"/>
        </w:rPr>
        <w:t xml:space="preserve">when we are confronted with our desires in their naked form. </w:t>
      </w:r>
      <w:r w:rsidRPr="00FF26BF">
        <w:rPr>
          <w:rFonts w:asciiTheme="minorHAnsi" w:hAnsiTheme="minorHAnsi" w:cs="Times New Roman"/>
          <w:color w:val="000000"/>
          <w:u w:val="single"/>
        </w:rPr>
        <w:t>It is more powerful than that. Not only that, its operations tend to be</w:t>
      </w:r>
      <w:r w:rsidRPr="00FF26BF">
        <w:rPr>
          <w:rFonts w:asciiTheme="minorHAnsi" w:hAnsiTheme="minorHAnsi" w:cs="Times New Roman"/>
          <w:color w:val="000000"/>
        </w:rPr>
        <w:t xml:space="preserve"> all or nothing campaigns. It is </w:t>
      </w:r>
      <w:r w:rsidRPr="00FF26BF">
        <w:rPr>
          <w:rFonts w:asciiTheme="minorHAnsi" w:hAnsiTheme="minorHAnsi" w:cs="Times New Roman"/>
          <w:color w:val="000000"/>
          <w:u w:val="single"/>
        </w:rPr>
        <w:t>a force of anti-production, where production refers to the processes of the unconscious as it formulates the objects</w:t>
      </w:r>
      <w:r w:rsidRPr="00FF26BF">
        <w:rPr>
          <w:rFonts w:asciiTheme="minorHAnsi" w:hAnsiTheme="minorHAnsi" w:cs="Times New Roman"/>
          <w:color w:val="000000"/>
        </w:rPr>
        <w:t xml:space="preserve"> (the intuitions, ideas, thoughts, fantasies, and so on) central to the subject’s sense of self and well-being. </w:t>
      </w:r>
      <w:r w:rsidRPr="00FF26BF">
        <w:rPr>
          <w:rFonts w:asciiTheme="minorHAnsi" w:hAnsiTheme="minorHAnsi" w:cs="Times New Roman"/>
          <w:color w:val="000000"/>
          <w:u w:val="single"/>
        </w:rPr>
        <w:t xml:space="preserve">In order to resist organ -machines, the body without organs presents its smooth, slippery, opaque, taut surface as a barrier. In order to resist linked, connected and interrupted flows, it sets up a counterflow of amorphous, undifferentiated fluid. </w:t>
      </w:r>
      <w:r w:rsidRPr="00FF26BF">
        <w:rPr>
          <w:rFonts w:asciiTheme="minorHAnsi" w:hAnsiTheme="minorHAnsi" w:cs="Times New Roman"/>
          <w:color w:val="000000"/>
        </w:rPr>
        <w:t xml:space="preserve">In order to resist using words composed of articulated phonetic units, it utters only gasps and cries that are sheer unarticulated blocks of sound. (Deleuze and Guattari 1983:9). </w:t>
      </w:r>
      <w:r w:rsidRPr="00FF26BF">
        <w:rPr>
          <w:rFonts w:asciiTheme="minorHAnsi" w:hAnsiTheme="minorHAnsi" w:cs="Times New Roman"/>
          <w:color w:val="000000"/>
          <w:u w:val="single"/>
        </w:rPr>
        <w:t xml:space="preserve">The body without organs does not regulate the flow of good and bad unconscious thoughts, as the censor does in Freud’s work. It actively - and aggressively - seeks to drown out and bring a halt to the production of thought. </w:t>
      </w:r>
      <w:r w:rsidRPr="00FF26BF">
        <w:rPr>
          <w:rFonts w:asciiTheme="minorHAnsi" w:hAnsiTheme="minorHAnsi" w:cs="Times New Roman"/>
          <w:color w:val="000000"/>
        </w:rPr>
        <w:t xml:space="preserve">The imagery Deleuze and Guattari use of counterflows of amorphous undifferentiated and so on to describe fluid and so on to describe how the body without organs functions is drawn from Deleuze’s discussion of Melanie Klein’s theory of partial objects in The Logic of Sense. Artaud is brought into this discussion  as an example of what Klein means. It is worth reminding ourselves of this fact for two reasons. </w:t>
      </w:r>
    </w:p>
    <w:p w14:paraId="17A7BAC8" w14:textId="77777777" w:rsidR="00035EDC" w:rsidRPr="00FF26BF" w:rsidRDefault="00035EDC" w:rsidP="00035EDC">
      <w:pPr>
        <w:spacing w:after="0" w:line="240" w:lineRule="auto"/>
        <w:rPr>
          <w:rFonts w:asciiTheme="minorHAnsi" w:hAnsiTheme="minorHAnsi" w:cs="Times New Roman"/>
          <w:sz w:val="24"/>
        </w:rPr>
      </w:pPr>
    </w:p>
    <w:p w14:paraId="18B54C25" w14:textId="77777777" w:rsidR="00035EDC" w:rsidRPr="00FF26BF" w:rsidRDefault="00035EDC" w:rsidP="00035EDC">
      <w:pPr>
        <w:pStyle w:val="Heading4"/>
        <w:rPr>
          <w:rFonts w:asciiTheme="minorHAnsi" w:hAnsiTheme="minorHAnsi"/>
        </w:rPr>
      </w:pPr>
      <w:r w:rsidRPr="00FF26BF">
        <w:rPr>
          <w:rFonts w:asciiTheme="minorHAnsi" w:hAnsiTheme="minorHAnsi"/>
        </w:rPr>
        <w:t>Desiring-machines and the drive for a ‘telos’ further ingrain the body within a system of despotism - in a community of endless social stratification and neoliberal structures, the only repulsion possible is that of the Body without Organs</w:t>
      </w:r>
    </w:p>
    <w:p w14:paraId="7E36F7D6" w14:textId="77777777" w:rsidR="00035EDC" w:rsidRPr="00FF26BF" w:rsidRDefault="00035EDC" w:rsidP="00035EDC">
      <w:pPr>
        <w:spacing w:after="0" w:line="240" w:lineRule="auto"/>
        <w:rPr>
          <w:rFonts w:asciiTheme="minorHAnsi" w:hAnsiTheme="minorHAnsi" w:cs="Times New Roman"/>
          <w:sz w:val="24"/>
        </w:rPr>
      </w:pPr>
      <w:r w:rsidRPr="00FF26BF">
        <w:rPr>
          <w:rFonts w:asciiTheme="minorHAnsi" w:hAnsiTheme="minorHAnsi" w:cs="Times New Roman"/>
          <w:b/>
          <w:bCs/>
          <w:color w:val="000000"/>
          <w:sz w:val="26"/>
          <w:szCs w:val="26"/>
        </w:rPr>
        <w:t>Thanem 04</w:t>
      </w:r>
    </w:p>
    <w:p w14:paraId="1DCEC920" w14:textId="77777777" w:rsidR="00035EDC" w:rsidRPr="00FF26BF" w:rsidRDefault="00035EDC" w:rsidP="00035EDC">
      <w:pPr>
        <w:spacing w:after="0" w:line="240" w:lineRule="auto"/>
        <w:rPr>
          <w:rFonts w:asciiTheme="minorHAnsi" w:hAnsiTheme="minorHAnsi" w:cs="Times New Roman"/>
          <w:sz w:val="24"/>
        </w:rPr>
      </w:pPr>
      <w:r w:rsidRPr="00FF26BF">
        <w:rPr>
          <w:rFonts w:asciiTheme="minorHAnsi" w:hAnsiTheme="minorHAnsi" w:cs="Times New Roman"/>
          <w:color w:val="000000"/>
        </w:rPr>
        <w:t>Thorkild Thanem, is a Professor of Work and Organization at the Stockholm Business School and has also been a guest on Tamara on Deleuze &amp; Organizational Theory, “The body without organs: nonorganizational desire in organizational life,” Culture and Organization, Vol. 3, Issue 10, 2004, Google Scholar/NV</w:t>
      </w:r>
    </w:p>
    <w:p w14:paraId="2106982F" w14:textId="77777777" w:rsidR="00035EDC" w:rsidRPr="00FF26BF" w:rsidRDefault="00035EDC" w:rsidP="00035EDC">
      <w:pPr>
        <w:spacing w:after="0" w:line="240" w:lineRule="auto"/>
        <w:rPr>
          <w:rFonts w:asciiTheme="minorHAnsi" w:eastAsia="Times New Roman" w:hAnsiTheme="minorHAnsi" w:cs="Times New Roman"/>
          <w:color w:val="000000"/>
          <w:u w:val="single"/>
        </w:rPr>
      </w:pPr>
      <w:r w:rsidRPr="00FF26BF">
        <w:rPr>
          <w:rFonts w:asciiTheme="minorHAnsi" w:eastAsia="Times New Roman" w:hAnsiTheme="minorHAnsi" w:cs="Times New Roman"/>
          <w:color w:val="000000"/>
        </w:rPr>
        <w:t xml:space="preserve">In Anti-Oedipus, </w:t>
      </w:r>
      <w:r w:rsidRPr="00FF26BF">
        <w:rPr>
          <w:rFonts w:asciiTheme="minorHAnsi" w:eastAsia="Times New Roman" w:hAnsiTheme="minorHAnsi" w:cs="Times New Roman"/>
          <w:color w:val="000000"/>
          <w:u w:val="single"/>
        </w:rPr>
        <w:t xml:space="preserve">Deleuze and Guattari (1984) put forward an ambiguous notion of the BwO with connotations to schizophrenia, fascist despotism and capitalism. </w:t>
      </w:r>
      <w:r w:rsidRPr="00FF26BF">
        <w:rPr>
          <w:rFonts w:asciiTheme="minorHAnsi" w:eastAsia="Times New Roman" w:hAnsiTheme="minorHAnsi" w:cs="Times New Roman"/>
          <w:color w:val="000000"/>
        </w:rPr>
        <w:t xml:space="preserve">Given their dense argument, Massumi’s (1992) comments are helpful here. On a most general level, since it is through its organs (or ‘desiring-machines’) that the body becomes intense and is able to act, </w:t>
      </w:r>
      <w:r w:rsidRPr="00FF26BF">
        <w:rPr>
          <w:rFonts w:asciiTheme="minorHAnsi" w:eastAsia="Times New Roman" w:hAnsiTheme="minorHAnsi" w:cs="Times New Roman"/>
          <w:color w:val="000000"/>
          <w:u w:val="single"/>
        </w:rPr>
        <w:t xml:space="preserve">the BwO is viewed as ‘the body in suspended animation: intensity = 0’. However, this does not mean that it is a passive entity. Rather, it is ‘the body outside any determinate state, poised for any action </w:t>
      </w:r>
      <w:r w:rsidRPr="00FF26BF">
        <w:rPr>
          <w:rFonts w:asciiTheme="minorHAnsi" w:eastAsia="Times New Roman" w:hAnsiTheme="minorHAnsi" w:cs="Times New Roman"/>
          <w:color w:val="000000"/>
        </w:rPr>
        <w:t xml:space="preserve">in its repertory’ (ibid.: 70). Hence, what can happen to and through the BwO is open—schizophrenia, fascist despotism and capitalism are merely three examples. </w:t>
      </w:r>
      <w:r w:rsidRPr="00FF26BF">
        <w:rPr>
          <w:rFonts w:asciiTheme="minorHAnsi" w:eastAsia="Times New Roman" w:hAnsiTheme="minorHAnsi" w:cs="Times New Roman"/>
          <w:color w:val="000000"/>
          <w:u w:val="single"/>
        </w:rPr>
        <w:t>With respect to schizophrenia, the BwO implies a ‘repulsion of desiring-machines</w:t>
      </w:r>
      <w:r w:rsidRPr="00FF26BF">
        <w:rPr>
          <w:rFonts w:asciiTheme="minorHAnsi" w:eastAsia="Times New Roman" w:hAnsiTheme="minorHAnsi" w:cs="Times New Roman"/>
          <w:color w:val="000000"/>
        </w:rPr>
        <w:t>’ (Deleuze and Guattari, 1984: 9, emphasis omitted); t</w:t>
      </w:r>
      <w:r w:rsidRPr="00FF26BF">
        <w:rPr>
          <w:rFonts w:asciiTheme="minorHAnsi" w:eastAsia="Times New Roman" w:hAnsiTheme="minorHAnsi" w:cs="Times New Roman"/>
          <w:color w:val="000000"/>
          <w:u w:val="single"/>
        </w:rPr>
        <w:t xml:space="preserve">he schizophrenic finds his/her own desiring-machines or organs </w:t>
      </w:r>
      <w:r w:rsidRPr="00FF26BF">
        <w:rPr>
          <w:rFonts w:asciiTheme="minorHAnsi" w:eastAsia="Times New Roman" w:hAnsiTheme="minorHAnsi" w:cs="Times New Roman"/>
          <w:color w:val="000000"/>
        </w:rPr>
        <w:t xml:space="preserve">(as defined by biomedicine) </w:t>
      </w:r>
      <w:r w:rsidRPr="00FF26BF">
        <w:rPr>
          <w:rFonts w:asciiTheme="minorHAnsi" w:eastAsia="Times New Roman" w:hAnsiTheme="minorHAnsi" w:cs="Times New Roman"/>
          <w:color w:val="000000"/>
          <w:u w:val="single"/>
        </w:rPr>
        <w:t>so problematic that he/she is better off without them. With respect to fascist despotism, the BwO is the body of the despot who, occupying the apex of the State, has colonized the whole of society so the entire flow of desiring-production</w:t>
      </w:r>
      <w:r w:rsidRPr="00FF26BF">
        <w:rPr>
          <w:rFonts w:asciiTheme="minorHAnsi" w:eastAsia="Times New Roman" w:hAnsiTheme="minorHAnsi" w:cs="Times New Roman"/>
          <w:color w:val="000000"/>
        </w:rPr>
        <w:t xml:space="preserve"> (i.e., every social activity) </w:t>
      </w:r>
      <w:r w:rsidRPr="00FF26BF">
        <w:rPr>
          <w:rFonts w:asciiTheme="minorHAnsi" w:eastAsia="Times New Roman" w:hAnsiTheme="minorHAnsi" w:cs="Times New Roman"/>
          <w:color w:val="000000"/>
          <w:u w:val="single"/>
        </w:rPr>
        <w:t xml:space="preserve">is consumed by the despot </w:t>
      </w:r>
      <w:r w:rsidRPr="00FF26BF">
        <w:rPr>
          <w:rFonts w:asciiTheme="minorHAnsi" w:eastAsia="Times New Roman" w:hAnsiTheme="minorHAnsi" w:cs="Times New Roman"/>
          <w:color w:val="000000"/>
        </w:rPr>
        <w:t>(Deleuze and Guattari, 1984: 194). A</w:t>
      </w:r>
      <w:r w:rsidRPr="00FF26BF">
        <w:rPr>
          <w:rFonts w:asciiTheme="minorHAnsi" w:eastAsia="Times New Roman" w:hAnsiTheme="minorHAnsi" w:cs="Times New Roman"/>
          <w:color w:val="000000"/>
          <w:u w:val="single"/>
        </w:rPr>
        <w:t xml:space="preserve">s a result, the BwO of the despot brings all desiring-production to a halt. Similarly, capitalism directs all desiring-production via capital. </w:t>
      </w:r>
      <w:r w:rsidRPr="00FF26BF">
        <w:rPr>
          <w:rFonts w:asciiTheme="minorHAnsi" w:eastAsia="Times New Roman" w:hAnsiTheme="minorHAnsi" w:cs="Times New Roman"/>
          <w:color w:val="000000"/>
        </w:rPr>
        <w:t>Hence, ‘Everything seems to be produced by capital’ rather than labour because desiring-production in the form of labour is blocked (ibid.: 11). Although the association with schizophrenia, fascist despotism and capitalism paints a rather gloomy picture of the BwO, Deleuze and Guattari do not deny that desire may work independently of these conditions. Moreover, the schizophrenic is not unrelated to the revolutionary.</w:t>
      </w:r>
      <w:r w:rsidRPr="00FF26BF">
        <w:rPr>
          <w:rFonts w:asciiTheme="minorHAnsi" w:eastAsia="Times New Roman" w:hAnsiTheme="minorHAnsi" w:cs="Times New Roman"/>
          <w:color w:val="000000"/>
          <w:u w:val="single"/>
        </w:rPr>
        <w:t xml:space="preserve"> The schizophrenic is ‘the one who escapes’ and the revolutionary is ‘the one who knows how to make what he escapes escape </w:t>
      </w:r>
      <w:r w:rsidRPr="00FF26BF">
        <w:rPr>
          <w:rFonts w:asciiTheme="minorHAnsi" w:eastAsia="Times New Roman" w:hAnsiTheme="minorHAnsi" w:cs="Times New Roman"/>
          <w:color w:val="000000"/>
        </w:rPr>
        <w:t>[…]’. ‘</w:t>
      </w:r>
      <w:r w:rsidRPr="00FF26BF">
        <w:rPr>
          <w:rFonts w:asciiTheme="minorHAnsi" w:eastAsia="Times New Roman" w:hAnsiTheme="minorHAnsi" w:cs="Times New Roman"/>
          <w:color w:val="000000"/>
          <w:u w:val="single"/>
        </w:rPr>
        <w:t>The schizo is not revolutionary, but the schizophrenic process […] is the potential for revolution’</w:t>
      </w:r>
      <w:r w:rsidRPr="00FF26BF">
        <w:rPr>
          <w:rFonts w:asciiTheme="minorHAnsi" w:eastAsia="Times New Roman" w:hAnsiTheme="minorHAnsi" w:cs="Times New Roman"/>
          <w:color w:val="000000"/>
        </w:rPr>
        <w:t xml:space="preserve"> (ibid.: 341, emphasis added). Here it is possible to detect Deleuze and Guattari’s (ibid.: 17) orientation towards ‘a new humanity or a glorious organism’, but the problem remains that </w:t>
      </w:r>
      <w:r w:rsidRPr="00FF26BF">
        <w:rPr>
          <w:rFonts w:asciiTheme="minorHAnsi" w:eastAsia="Times New Roman" w:hAnsiTheme="minorHAnsi" w:cs="Times New Roman"/>
          <w:color w:val="000000"/>
          <w:u w:val="single"/>
        </w:rPr>
        <w:t>the BwO is generally seen as a non-productive entity that interrupts flows, arrests desire and aims at stasis.</w:t>
      </w:r>
      <w:r w:rsidRPr="00FF26BF">
        <w:rPr>
          <w:rFonts w:asciiTheme="minorHAnsi" w:eastAsia="Times New Roman" w:hAnsiTheme="minorHAnsi" w:cs="Times New Roman"/>
          <w:color w:val="000000"/>
        </w:rPr>
        <w:t xml:space="preserve"> In A Thousand Plateaus, Deleuze and Guattari (1988) diverge from this view of </w:t>
      </w:r>
      <w:r w:rsidRPr="00FF26BF">
        <w:rPr>
          <w:rFonts w:asciiTheme="minorHAnsi" w:eastAsia="Times New Roman" w:hAnsiTheme="minorHAnsi" w:cs="Times New Roman"/>
          <w:color w:val="000000"/>
          <w:u w:val="single"/>
        </w:rPr>
        <w:t>the BwO</w:t>
      </w:r>
      <w:r w:rsidRPr="00FF26BF">
        <w:rPr>
          <w:rFonts w:asciiTheme="minorHAnsi" w:eastAsia="Times New Roman" w:hAnsiTheme="minorHAnsi" w:cs="Times New Roman"/>
          <w:color w:val="000000"/>
        </w:rPr>
        <w:t xml:space="preserve"> and depict </w:t>
      </w:r>
      <w:r w:rsidRPr="00FF26BF">
        <w:rPr>
          <w:rFonts w:asciiTheme="minorHAnsi" w:eastAsia="Times New Roman" w:hAnsiTheme="minorHAnsi" w:cs="Times New Roman"/>
          <w:color w:val="000000"/>
          <w:u w:val="single"/>
        </w:rPr>
        <w:t>it as a force productive in its own right—independent of the goal-directed political economy of capitalism and the State of fascist despotism</w:t>
      </w:r>
      <w:r w:rsidRPr="00FF26BF">
        <w:rPr>
          <w:rFonts w:asciiTheme="minorHAnsi" w:eastAsia="Times New Roman" w:hAnsiTheme="minorHAnsi" w:cs="Times New Roman"/>
          <w:color w:val="000000"/>
        </w:rPr>
        <w:t xml:space="preserve">, and irreducible to the world of the schizophrenic. Through the BwO, they offer a different way of thinking embodiment that contrasts with the biomedical notion of the organism. According to Bogue (1989), </w:t>
      </w:r>
      <w:r w:rsidRPr="00FF26BF">
        <w:rPr>
          <w:rFonts w:asciiTheme="minorHAnsi" w:eastAsia="Times New Roman" w:hAnsiTheme="minorHAnsi" w:cs="Times New Roman"/>
          <w:color w:val="000000"/>
          <w:u w:val="single"/>
        </w:rPr>
        <w:t xml:space="preserve">the Spinozist body is literally a BwO because it consists not of organs but of affects. </w:t>
      </w:r>
      <w:r w:rsidRPr="00FF26BF">
        <w:rPr>
          <w:rFonts w:asciiTheme="minorHAnsi" w:eastAsia="Times New Roman" w:hAnsiTheme="minorHAnsi" w:cs="Times New Roman"/>
          <w:color w:val="000000"/>
        </w:rPr>
        <w:t xml:space="preserve">However, this is not why a Spinozist reading is needed here. </w:t>
      </w:r>
      <w:r w:rsidRPr="00FF26BF">
        <w:rPr>
          <w:rFonts w:asciiTheme="minorHAnsi" w:eastAsia="Times New Roman" w:hAnsiTheme="minorHAnsi" w:cs="Times New Roman"/>
          <w:color w:val="000000"/>
          <w:u w:val="single"/>
        </w:rPr>
        <w:t xml:space="preserve">The BwO is less opposed to the organs than to the organism: A body without organs is not an empty body stripped of organs, but a body upon which that which serves as organs </w:t>
      </w:r>
      <w:r w:rsidRPr="00FF26BF">
        <w:rPr>
          <w:rFonts w:asciiTheme="minorHAnsi" w:eastAsia="Times New Roman" w:hAnsiTheme="minorHAnsi" w:cs="Times New Roman"/>
          <w:color w:val="000000"/>
        </w:rPr>
        <w:t xml:space="preserve">[…] is distributed according to crowd phenomena […] in the form of molecular multiplicities. (Deleuze and Guattari, 1988: 30) The notions of crowd phenomena and molecular multiplicities give some indication of Deleuze and Guattari’s (ibid.: 149–50) emphasis on the BwO’s dynamic, experimental and practical nature, which introduces the chapter wholly devoted to the BwO: </w:t>
      </w:r>
      <w:r w:rsidRPr="00FF26BF">
        <w:rPr>
          <w:rFonts w:asciiTheme="minorHAnsi" w:eastAsia="Times New Roman" w:hAnsiTheme="minorHAnsi" w:cs="Times New Roman"/>
          <w:color w:val="000000"/>
          <w:u w:val="single"/>
        </w:rPr>
        <w:t xml:space="preserve">It’s not so much that it preexists or comes ready-made […] you make one, you can’t desire without making one. And it awaits you; it is an inevitable exercise </w:t>
      </w:r>
      <w:r w:rsidRPr="00FF26BF">
        <w:rPr>
          <w:rFonts w:asciiTheme="minorHAnsi" w:eastAsia="Times New Roman" w:hAnsiTheme="minorHAnsi" w:cs="Times New Roman"/>
          <w:color w:val="000000"/>
        </w:rPr>
        <w:t xml:space="preserve">or experimentation, already accomplished the moment you undertake it, unaccomplished as long as you don’t. […] It is not at all a notion or a concept but […] a set of practices. […] you can’t reach it, you are forever attaining it, it is a limit. Hence, </w:t>
      </w:r>
      <w:r w:rsidRPr="00FF26BF">
        <w:rPr>
          <w:rFonts w:asciiTheme="minorHAnsi" w:eastAsia="Times New Roman" w:hAnsiTheme="minorHAnsi" w:cs="Times New Roman"/>
          <w:color w:val="000000"/>
          <w:u w:val="single"/>
        </w:rPr>
        <w:t>the BwO is not reducible to a finished object of metaphysics, but a matter of endless becoming (through e.g. becoming-woman, becoming-child and becoming-imperceptible</w:t>
      </w:r>
      <w:r w:rsidRPr="00FF26BF">
        <w:rPr>
          <w:rFonts w:asciiTheme="minorHAnsi" w:eastAsia="Times New Roman" w:hAnsiTheme="minorHAnsi" w:cs="Times New Roman"/>
          <w:color w:val="000000"/>
        </w:rPr>
        <w:t xml:space="preserve">). It is not just a concept, but an experimental practice into which desire continuously invests itself. </w:t>
      </w:r>
      <w:r w:rsidRPr="00FF26BF">
        <w:rPr>
          <w:rFonts w:asciiTheme="minorHAnsi" w:eastAsia="Times New Roman" w:hAnsiTheme="minorHAnsi" w:cs="Times New Roman"/>
          <w:color w:val="000000"/>
          <w:u w:val="single"/>
        </w:rPr>
        <w:t>It cannot be taken for granted, but needs to be created.</w:t>
      </w:r>
      <w:r w:rsidRPr="00FF26BF">
        <w:rPr>
          <w:rFonts w:asciiTheme="minorHAnsi" w:eastAsia="Times New Roman" w:hAnsiTheme="minorHAnsi" w:cs="Times New Roman"/>
          <w:color w:val="000000"/>
        </w:rPr>
        <w:t xml:space="preserve"> On the surface, this emphasis on making the BwO may stand in some contrast to the nonorganizational forces discussed above, as it may give the impression that the BwO involves acting with a particular end in mind. However, </w:t>
      </w:r>
      <w:r w:rsidRPr="00FF26BF">
        <w:rPr>
          <w:rFonts w:asciiTheme="minorHAnsi" w:eastAsia="Times New Roman" w:hAnsiTheme="minorHAnsi" w:cs="Times New Roman"/>
          <w:color w:val="000000"/>
          <w:u w:val="single"/>
        </w:rPr>
        <w:t>Deleuze and Guattari’s resistance against teleology cannot be exaggerated. The BwO may experimentally seek out directions for its activities, but it may never accomplish</w:t>
      </w:r>
      <w:r w:rsidRPr="00FF26BF">
        <w:rPr>
          <w:rFonts w:asciiTheme="minorHAnsi" w:eastAsia="Times New Roman" w:hAnsiTheme="minorHAnsi" w:cs="Times New Roman"/>
          <w:color w:val="000000"/>
        </w:rPr>
        <w:t xml:space="preserve"> or finalize </w:t>
      </w:r>
      <w:r w:rsidRPr="00FF26BF">
        <w:rPr>
          <w:rFonts w:asciiTheme="minorHAnsi" w:eastAsia="Times New Roman" w:hAnsiTheme="minorHAnsi" w:cs="Times New Roman"/>
          <w:color w:val="000000"/>
          <w:u w:val="single"/>
        </w:rPr>
        <w:t>a preset goal.</w:t>
      </w:r>
      <w:r w:rsidRPr="00FF26BF">
        <w:rPr>
          <w:rFonts w:asciiTheme="minorHAnsi" w:eastAsia="Times New Roman" w:hAnsiTheme="minorHAnsi" w:cs="Times New Roman"/>
          <w:color w:val="000000"/>
        </w:rPr>
        <w:t xml:space="preserve"> Although concrete examples are problematic in that they may close down concepts and thus jeopardize the task of philosophy, such experimental practices may include (but not be restricted to!) performance art, queer sexualities, and openly reversed work relationships. For example, it is possible to associate the passionate experimentations of the BwO with the experimentations involved in certain gender-bending and S&amp;M practices. </w:t>
      </w:r>
      <w:r w:rsidRPr="00FF26BF">
        <w:rPr>
          <w:rFonts w:asciiTheme="minorHAnsi" w:eastAsia="Times New Roman" w:hAnsiTheme="minorHAnsi" w:cs="Times New Roman"/>
          <w:color w:val="000000"/>
          <w:u w:val="single"/>
        </w:rPr>
        <w:t xml:space="preserve">By disrupting the female/male dichotomy, female-to-male and male-to-female transvestites never attain a final state of femininity or masculinity but continue to live in-between. Similarly, the masochist, who experiments with the boundaries between pain and pleasure by withholding orgasm, resists the conventional pleasure </w:t>
      </w:r>
      <w:r w:rsidRPr="00FF26BF">
        <w:rPr>
          <w:rFonts w:asciiTheme="minorHAnsi" w:eastAsia="Times New Roman" w:hAnsiTheme="minorHAnsi" w:cs="Times New Roman"/>
          <w:color w:val="000000"/>
        </w:rPr>
        <w:t xml:space="preserve">of immediate gratification. Furthermore, the BwO may be associated with openly reversed work relationships where colleagues on different organizational levels carefully—and not just for show—experiment with dress codes and job specifications and exchange attire and job tasks. Although such reversals risk trivializing differences of class and power, they may disrupt the stability of class structures and hierarchical power relations. </w:t>
      </w:r>
      <w:r w:rsidRPr="00FF26BF">
        <w:rPr>
          <w:rFonts w:asciiTheme="minorHAnsi" w:eastAsia="Times New Roman" w:hAnsiTheme="minorHAnsi" w:cs="Times New Roman"/>
          <w:color w:val="000000"/>
          <w:u w:val="single"/>
        </w:rPr>
        <w:t>By undermining the organic functioning of the body with organs and challenging the psychoanalyst’s search for unitary selfhood, Deleuze and Guattari (1988: 150–1) continue to argue that there is no end to the process of creating a BwO</w:t>
      </w:r>
      <w:r w:rsidRPr="00FF26BF">
        <w:rPr>
          <w:rFonts w:asciiTheme="minorHAnsi" w:eastAsia="Times New Roman" w:hAnsiTheme="minorHAnsi" w:cs="Times New Roman"/>
          <w:color w:val="000000"/>
        </w:rPr>
        <w:t xml:space="preserve">: Is it really so sad and dangerous to be fed up with seeing with your eyes, breathing with your lungs, swallowing with your mouth, talking with your tongue, thinking with your brain, having an anus and larynx, head and legs? Why not walk on your head, sing with your sinuses, see through your skin, breathe with your belly […]. </w:t>
      </w:r>
      <w:r w:rsidRPr="00FF26BF">
        <w:rPr>
          <w:rFonts w:asciiTheme="minorHAnsi" w:eastAsia="Times New Roman" w:hAnsiTheme="minorHAnsi" w:cs="Times New Roman"/>
          <w:color w:val="000000"/>
          <w:u w:val="single"/>
        </w:rPr>
        <w:t>Where psychoanalysis says, ‘Stop, find yourself again’, we should say instead, ‘Let’s go further still […]’.</w:t>
      </w:r>
    </w:p>
    <w:p w14:paraId="15090876" w14:textId="77777777" w:rsidR="00035EDC" w:rsidRPr="00FF26BF" w:rsidRDefault="00035EDC" w:rsidP="00035EDC">
      <w:pPr>
        <w:spacing w:after="0" w:line="240" w:lineRule="auto"/>
        <w:rPr>
          <w:rFonts w:asciiTheme="minorHAnsi" w:eastAsia="Times New Roman" w:hAnsiTheme="minorHAnsi" w:cs="Times New Roman"/>
          <w:color w:val="000000"/>
          <w:u w:val="single"/>
        </w:rPr>
      </w:pPr>
    </w:p>
    <w:p w14:paraId="169651FD"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Body of the despot exterminates anything that attempts to evade its system. This politics culminates in the worst forms of scapegoating. </w:t>
      </w:r>
    </w:p>
    <w:p w14:paraId="1FD41674" w14:textId="77777777" w:rsidR="00035EDC" w:rsidRPr="00FF26BF" w:rsidRDefault="00035EDC" w:rsidP="00035EDC">
      <w:pPr>
        <w:spacing w:after="0"/>
        <w:rPr>
          <w:rFonts w:asciiTheme="minorHAnsi" w:hAnsiTheme="minorHAnsi"/>
        </w:rPr>
      </w:pPr>
      <w:r w:rsidRPr="00FF26BF">
        <w:rPr>
          <w:rFonts w:asciiTheme="minorHAnsi" w:hAnsiTheme="minorHAnsi"/>
          <w:b/>
          <w:sz w:val="24"/>
        </w:rPr>
        <w:t>Deleuze and Guattari ’80.</w:t>
      </w:r>
      <w:r w:rsidRPr="00FF26BF">
        <w:rPr>
          <w:rFonts w:asciiTheme="minorHAnsi" w:hAnsiTheme="minorHAnsi"/>
        </w:rPr>
        <w:t xml:space="preserve"> Gilles Deleuze and Félix Guattari, A Thousand Plateaus, 587 B.C.-A.D. 70: ON SEVERAL REGIMES OF SIGNS p. 116-7</w:t>
      </w:r>
    </w:p>
    <w:p w14:paraId="266E14D1" w14:textId="77777777" w:rsidR="00035EDC" w:rsidRPr="00FF26BF" w:rsidRDefault="00035EDC" w:rsidP="00035EDC">
      <w:pPr>
        <w:spacing w:after="0"/>
        <w:rPr>
          <w:rFonts w:asciiTheme="minorHAnsi" w:hAnsiTheme="minorHAnsi"/>
        </w:rPr>
      </w:pPr>
    </w:p>
    <w:p w14:paraId="68216400" w14:textId="77777777" w:rsidR="00035EDC" w:rsidRPr="00FF26BF" w:rsidRDefault="00035EDC" w:rsidP="00035EDC">
      <w:pPr>
        <w:spacing w:after="0" w:line="240" w:lineRule="auto"/>
        <w:rPr>
          <w:rFonts w:asciiTheme="minorHAnsi" w:hAnsiTheme="minorHAnsi"/>
        </w:rPr>
      </w:pPr>
      <w:r w:rsidRPr="00FF26BF">
        <w:rPr>
          <w:rFonts w:asciiTheme="minorHAnsi" w:hAnsiTheme="minorHAnsi"/>
        </w:rPr>
        <w:t xml:space="preserve">Finally, </w:t>
      </w:r>
      <w:r w:rsidRPr="00FF26BF">
        <w:rPr>
          <w:rStyle w:val="IntenseEmphasis"/>
          <w:rFonts w:asciiTheme="minorHAnsi" w:hAnsiTheme="minorHAnsi"/>
        </w:rPr>
        <w:t>the face or body of the despot or god has something like a counterbody: the body of the tortured, or better, of the excluded.</w:t>
      </w:r>
      <w:r w:rsidRPr="00FF26BF">
        <w:rPr>
          <w:rFonts w:asciiTheme="minorHAnsi" w:hAnsiTheme="minorHAnsi"/>
        </w:rPr>
        <w:t xml:space="preserve"> There is no question that </w:t>
      </w:r>
      <w:r w:rsidRPr="00FF26BF">
        <w:rPr>
          <w:rStyle w:val="IntenseEmphasis"/>
          <w:rFonts w:asciiTheme="minorHAnsi" w:hAnsiTheme="minorHAnsi"/>
        </w:rPr>
        <w:t xml:space="preserve">these two bodies communicate, for the body of the despot is sometimes subjected to trials of humiliation or even torture, or of exile and exclusion. </w:t>
      </w:r>
      <w:r w:rsidRPr="00FF26BF">
        <w:rPr>
          <w:rFonts w:asciiTheme="minorHAnsi" w:hAnsiTheme="minorHAnsi"/>
        </w:rPr>
        <w:t xml:space="preserve">"At the opposite pole one might imagine placing the body of </w:t>
      </w:r>
      <w:r w:rsidRPr="00FF26BF">
        <w:rPr>
          <w:rStyle w:val="IntenseEmphasis"/>
          <w:rFonts w:asciiTheme="minorHAnsi" w:hAnsiTheme="minorHAnsi"/>
        </w:rPr>
        <w:t>the condemned man;</w:t>
      </w:r>
      <w:r w:rsidRPr="00FF26BF">
        <w:rPr>
          <w:rFonts w:asciiTheme="minorHAnsi" w:hAnsiTheme="minorHAnsi"/>
        </w:rPr>
        <w:t xml:space="preserve"> he, </w:t>
      </w:r>
      <w:r w:rsidRPr="00FF26BF">
        <w:rPr>
          <w:rStyle w:val="IntenseEmphasis"/>
          <w:rFonts w:asciiTheme="minorHAnsi" w:hAnsiTheme="minorHAnsi"/>
        </w:rPr>
        <w:t>too, has his legal status; he gives rise to his own ceremonial... not in order to ground the surplus power possessed by the person of the sovereign, but in order to code the lack of power with which those subjected to punishment are marked.</w:t>
      </w:r>
      <w:r w:rsidRPr="00FF26BF">
        <w:rPr>
          <w:rFonts w:asciiTheme="minorHAnsi" w:hAnsiTheme="minorHAnsi"/>
        </w:rPr>
        <w:t xml:space="preserve"> In the darkest region of the political field </w:t>
      </w:r>
      <w:r w:rsidRPr="00FF26BF">
        <w:rPr>
          <w:rStyle w:val="IntenseEmphasis"/>
          <w:rFonts w:asciiTheme="minorHAnsi" w:hAnsiTheme="minorHAnsi"/>
        </w:rPr>
        <w:t>the condemned man outlines the symmetrical, inverted fig- ure of the king</w:t>
      </w:r>
      <w:r w:rsidRPr="00FF26BF">
        <w:rPr>
          <w:rFonts w:asciiTheme="minorHAnsi" w:hAnsiTheme="minorHAnsi"/>
        </w:rPr>
        <w:t xml:space="preserve">."5 </w:t>
      </w:r>
      <w:r w:rsidRPr="00FF26BF">
        <w:rPr>
          <w:rStyle w:val="Emphasis"/>
          <w:rFonts w:asciiTheme="minorHAnsi" w:hAnsiTheme="minorHAnsi"/>
        </w:rPr>
        <w:t>The one who is tortured is fundamentally one who loses his or her face, entering into a becoming-animal, a becoming-molecular the ashes of which are thrown to the wind. But</w:t>
      </w:r>
      <w:r w:rsidRPr="00FF26BF">
        <w:rPr>
          <w:rFonts w:asciiTheme="minorHAnsi" w:hAnsiTheme="minorHAnsi"/>
        </w:rPr>
        <w:t xml:space="preserve"> it appears that the one who is tortured is not at all the final term, but rather the first step before exclu- sion. Oedipus, at least, understood that. He tortured himself, gouged out his own eyes, then went away. The rite, the becoming-animal of the scape- goat clearly illustrates this: a first expiatory animal is sacrificed, but a sec- ond is driven away, sent out into the desert wilderness. </w:t>
      </w:r>
      <w:r w:rsidRPr="00FF26BF">
        <w:rPr>
          <w:rStyle w:val="IntenseEmphasis"/>
          <w:rFonts w:asciiTheme="minorHAnsi" w:hAnsiTheme="minorHAnsi"/>
        </w:rPr>
        <w:t>In the signifying regime, the scapegoat represents a new form of increasing entropy in the system of signs: it is charged with everything that was "bad"</w:t>
      </w:r>
      <w:r w:rsidRPr="00FF26BF">
        <w:rPr>
          <w:rFonts w:asciiTheme="minorHAnsi" w:hAnsiTheme="minorHAnsi"/>
        </w:rPr>
        <w:t xml:space="preserve"> in a given period, that is, everything that resisted signifying signs, everything that eluded the referral from sign to sign through the different circles; it also assumes everything that was unable to recharge the signifier at its center and carries off everything that spills beyond the outermost circle. Finally, and especially, </w:t>
      </w:r>
      <w:r w:rsidRPr="00FF26BF">
        <w:rPr>
          <w:rStyle w:val="Emphasis"/>
          <w:rFonts w:asciiTheme="minorHAnsi" w:hAnsiTheme="minorHAnsi"/>
        </w:rPr>
        <w:t>it incarnates that line of flight the signifying regime cannot tolerate, in other words, an absolute deterritorialization; the regime must block a line of this kind or define it in an entirely negative fashion precisely because it exceeds the degree of deterritorialization of the signifying sign, however high it may be</w:t>
      </w:r>
      <w:r w:rsidRPr="00FF26BF">
        <w:rPr>
          <w:rStyle w:val="IntenseEmphasis"/>
          <w:rFonts w:asciiTheme="minorHAnsi" w:hAnsiTheme="minorHAnsi"/>
        </w:rPr>
        <w:t>. The line of flight is like a tangent to the circles of signifiance and the center of the signifier. It is under a curse. The goat's anus stands opposite the face of the despot or god</w:t>
      </w:r>
      <w:r w:rsidRPr="00FF26BF">
        <w:rPr>
          <w:rFonts w:asciiTheme="minorHAnsi" w:hAnsiTheme="minorHAnsi"/>
        </w:rPr>
        <w:t xml:space="preserve">. </w:t>
      </w:r>
      <w:r w:rsidRPr="00FF26BF">
        <w:rPr>
          <w:rStyle w:val="Emphasis"/>
          <w:rFonts w:asciiTheme="minorHAnsi" w:hAnsiTheme="minorHAnsi"/>
        </w:rPr>
        <w:t>Anything that threatens to put the system to flight will be killed or put to flight itself.</w:t>
      </w:r>
      <w:r w:rsidRPr="00FF26BF">
        <w:rPr>
          <w:rFonts w:asciiTheme="minorHAnsi" w:hAnsiTheme="minorHAnsi"/>
        </w:rPr>
        <w:t xml:space="preserve"> </w:t>
      </w:r>
      <w:r w:rsidRPr="00FF26BF">
        <w:rPr>
          <w:rStyle w:val="Emphasis"/>
          <w:rFonts w:asciiTheme="minorHAnsi" w:hAnsiTheme="minorHAnsi"/>
        </w:rPr>
        <w:t>Anything that exceeds the excess of the signifier or passes beneath it will be marked with a negative value. Your only choice will be between a goat's ass and the face of the god, between sorcerers and priests.</w:t>
      </w:r>
      <w:r w:rsidRPr="00FF26BF">
        <w:rPr>
          <w:rFonts w:asciiTheme="minorHAnsi" w:hAnsiTheme="minorHAnsi"/>
        </w:rPr>
        <w:t xml:space="preserve"> </w:t>
      </w:r>
      <w:r w:rsidRPr="00FF26BF">
        <w:rPr>
          <w:rStyle w:val="IntenseEmphasis"/>
          <w:rFonts w:asciiTheme="minorHAnsi" w:hAnsiTheme="minorHAnsi"/>
        </w:rPr>
        <w:t>The complete system,</w:t>
      </w:r>
      <w:r w:rsidRPr="00FF26BF">
        <w:rPr>
          <w:rFonts w:asciiTheme="minorHAnsi" w:hAnsiTheme="minorHAnsi"/>
        </w:rPr>
        <w:t xml:space="preserve"> then, </w:t>
      </w:r>
      <w:r w:rsidRPr="00FF26BF">
        <w:rPr>
          <w:rStyle w:val="IntenseEmphasis"/>
          <w:rFonts w:asciiTheme="minorHAnsi" w:hAnsiTheme="minorHAnsi"/>
        </w:rPr>
        <w:t>consists of the paranoid face or body of the despot-god in the signifying center of the temple; the interpreting priests who continually recharge the signified in the temple, transforming it into signifier; the hysterical crowd of people outside, clumped in tight circles, who jump from one circle to another; the faceless, depressive scapegoat emanating from the center, chosen, treated, and adorned by the priests, cutting across the circles in its headlong flight into the desert. This</w:t>
      </w:r>
      <w:r w:rsidRPr="00FF26BF">
        <w:rPr>
          <w:rFonts w:asciiTheme="minorHAnsi" w:hAnsiTheme="minorHAnsi"/>
        </w:rPr>
        <w:t xml:space="preserve"> excessively hasty </w:t>
      </w:r>
      <w:r w:rsidRPr="00FF26BF">
        <w:rPr>
          <w:rStyle w:val="IntenseEmphasis"/>
          <w:rFonts w:asciiTheme="minorHAnsi" w:hAnsiTheme="minorHAnsi"/>
        </w:rPr>
        <w:t>overview is applicable</w:t>
      </w:r>
      <w:r w:rsidRPr="00FF26BF">
        <w:rPr>
          <w:rFonts w:asciiTheme="minorHAnsi" w:hAnsiTheme="minorHAnsi"/>
        </w:rPr>
        <w:t xml:space="preserve"> not only to the imperial despotic regime but </w:t>
      </w:r>
      <w:r w:rsidRPr="00FF26BF">
        <w:rPr>
          <w:rStyle w:val="Emphasis"/>
          <w:rFonts w:asciiTheme="minorHAnsi" w:hAnsiTheme="minorHAnsi"/>
        </w:rPr>
        <w:t xml:space="preserve">to all subjected, arborescent, hierarchical, centered groups: political parties, literary movements, psychoanalytic associations, families, conjugal units, etc. </w:t>
      </w:r>
      <w:r w:rsidRPr="00FF26BF">
        <w:rPr>
          <w:rFonts w:asciiTheme="minorHAnsi" w:hAnsiTheme="minorHAnsi"/>
        </w:rPr>
        <w:t xml:space="preserve">The photo, </w:t>
      </w:r>
      <w:r w:rsidRPr="00FF26BF">
        <w:rPr>
          <w:rStyle w:val="IntenseEmphasis"/>
          <w:rFonts w:asciiTheme="minorHAnsi" w:hAnsiTheme="minorHAnsi"/>
        </w:rPr>
        <w:t>faciality, redun- dancy, signifiance, and interpretation are at work everywhere.</w:t>
      </w:r>
      <w:r w:rsidRPr="00FF26BF">
        <w:rPr>
          <w:rFonts w:asciiTheme="minorHAnsi" w:hAnsiTheme="minorHAnsi"/>
        </w:rPr>
        <w:t xml:space="preserve"> The dreary world of the signifier; its archaism with an always contemporary function; its essential deception, connoting all of its aspects; its profound antics. The signifier reigns over every domestic squabble, and in every State apparatus.</w:t>
      </w:r>
    </w:p>
    <w:p w14:paraId="6406382D" w14:textId="77777777" w:rsidR="00035EDC" w:rsidRPr="00FF26BF" w:rsidRDefault="00035EDC" w:rsidP="00035EDC">
      <w:pPr>
        <w:spacing w:after="0" w:line="240" w:lineRule="auto"/>
        <w:rPr>
          <w:rFonts w:asciiTheme="minorHAnsi" w:hAnsiTheme="minorHAnsi"/>
        </w:rPr>
      </w:pPr>
    </w:p>
    <w:p w14:paraId="5DA610EE"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Their politics culminates in the worst forms of totalitarianism. </w:t>
      </w:r>
    </w:p>
    <w:p w14:paraId="46E45A98" w14:textId="77777777" w:rsidR="00035EDC" w:rsidRPr="00FF26BF" w:rsidRDefault="00035EDC" w:rsidP="00035EDC">
      <w:pPr>
        <w:spacing w:after="0"/>
        <w:rPr>
          <w:rFonts w:asciiTheme="minorHAnsi" w:hAnsiTheme="minorHAnsi"/>
        </w:rPr>
      </w:pPr>
      <w:r w:rsidRPr="00FF26BF">
        <w:rPr>
          <w:rFonts w:asciiTheme="minorHAnsi" w:hAnsiTheme="minorHAnsi"/>
          <w:b/>
        </w:rPr>
        <w:t>Deleuze and Guattari ’80.</w:t>
      </w:r>
      <w:r w:rsidRPr="00FF26BF">
        <w:rPr>
          <w:rFonts w:asciiTheme="minorHAnsi" w:hAnsiTheme="minorHAnsi"/>
        </w:rPr>
        <w:t xml:space="preserve"> Gilles Deleuze and Félix Guattari, A Thousand Plateaus, 1933: MICROPOLITICS AND SEGMENTARITY 208-231</w:t>
      </w:r>
    </w:p>
    <w:p w14:paraId="417454C8" w14:textId="77777777" w:rsidR="00035EDC" w:rsidRPr="00FF26BF" w:rsidRDefault="00035EDC" w:rsidP="00035EDC">
      <w:pPr>
        <w:spacing w:after="0"/>
        <w:rPr>
          <w:rFonts w:asciiTheme="minorHAnsi" w:hAnsiTheme="minorHAnsi"/>
        </w:rPr>
      </w:pPr>
    </w:p>
    <w:p w14:paraId="26E55526" w14:textId="77777777" w:rsidR="00035EDC" w:rsidRPr="00FF26BF" w:rsidRDefault="00035EDC" w:rsidP="00035EDC">
      <w:pPr>
        <w:spacing w:after="0"/>
        <w:rPr>
          <w:rFonts w:asciiTheme="minorHAnsi" w:hAnsiTheme="minorHAnsi"/>
        </w:rPr>
      </w:pPr>
      <w:r w:rsidRPr="00FF26BF">
        <w:rPr>
          <w:rFonts w:asciiTheme="minorHAnsi" w:hAnsiTheme="minorHAnsi"/>
        </w:rPr>
        <w:t xml:space="preserve">In view of this, it would be better to talk about simultaneous states of the abstract Machine. There is on the one hand </w:t>
      </w:r>
      <w:r w:rsidRPr="00FF26BF">
        <w:rPr>
          <w:rStyle w:val="IntenseEmphasis"/>
          <w:rFonts w:asciiTheme="minorHAnsi" w:hAnsiTheme="minorHAnsi"/>
        </w:rPr>
        <w:t xml:space="preserve">an abstract machine of overcoding: it defines a rigid segmentarity, a macrosegmentarity, because it produces or rather reproduces segments, opposing them two by two, mak- ing all the centers resonate, and laying out a divisible, homogeneous space striated in all directions. This kind of abstract machine is linked to the State apparatus. We do not, however, equate it </w:t>
      </w:r>
      <w:r w:rsidRPr="00FF26BF">
        <w:rPr>
          <w:rFonts w:asciiTheme="minorHAnsi" w:hAnsiTheme="minorHAnsi"/>
        </w:rPr>
        <w:t xml:space="preserve">with the State apparatus itself. </w:t>
      </w:r>
      <w:r w:rsidRPr="00FF26BF">
        <w:rPr>
          <w:rStyle w:val="IntenseEmphasis"/>
          <w:rFonts w:asciiTheme="minorHAnsi" w:hAnsiTheme="minorHAnsi"/>
        </w:rPr>
        <w:t>The abstract machine may be defined</w:t>
      </w:r>
      <w:r w:rsidRPr="00FF26BF">
        <w:rPr>
          <w:rFonts w:asciiTheme="minorHAnsi" w:hAnsiTheme="minorHAnsi"/>
        </w:rPr>
        <w:t xml:space="preserve">, for example, </w:t>
      </w:r>
      <w:r w:rsidRPr="00FF26BF">
        <w:rPr>
          <w:rStyle w:val="IntenseEmphasis"/>
          <w:rFonts w:asciiTheme="minorHAnsi" w:hAnsiTheme="minorHAnsi"/>
        </w:rPr>
        <w:t>more geomet-rico, or under other conditions by an "axiomatic</w:t>
      </w:r>
      <w:r w:rsidRPr="00FF26BF">
        <w:rPr>
          <w:rFonts w:asciiTheme="minorHAnsi" w:hAnsiTheme="minorHAnsi"/>
        </w:rPr>
        <w:t xml:space="preserve">"; but the State apparatus is neither geometry nor axiomatics: it is only the assemblage of reterritorialization effectuating the overcoding machine within given limits and under given conditions. The most we can say is that the State apparatus tends increasingly to identify with the abstract machine it effectuates. This is where the notion of the totalitarian State becomes meaningful: </w:t>
      </w:r>
      <w:r w:rsidRPr="00FF26BF">
        <w:rPr>
          <w:rStyle w:val="IntenseEmphasis"/>
          <w:rFonts w:asciiTheme="minorHAnsi" w:hAnsiTheme="minorHAnsi"/>
        </w:rPr>
        <w:t>a State becomes totalitarian when, instead of effectuating, within its own limits, the worldwide overcoding machine, it identifies with it, creating the conditions for "autarky," producing a reterritorialization by "closed ves- sel,"</w:t>
      </w:r>
      <w:r w:rsidRPr="00FF26BF">
        <w:rPr>
          <w:rFonts w:asciiTheme="minorHAnsi" w:hAnsiTheme="minorHAnsi"/>
        </w:rPr>
        <w:t xml:space="preserve"> in the artifice of the void (this is never an ideological operation, but rather an economic and political one).24</w:t>
      </w:r>
    </w:p>
    <w:p w14:paraId="47005A23" w14:textId="77777777" w:rsidR="00035EDC" w:rsidRPr="00FF26BF" w:rsidRDefault="00035EDC" w:rsidP="00035EDC">
      <w:pPr>
        <w:spacing w:after="0"/>
        <w:rPr>
          <w:rFonts w:asciiTheme="minorHAnsi" w:hAnsiTheme="minorHAnsi"/>
        </w:rPr>
      </w:pPr>
      <w:r w:rsidRPr="00FF26BF">
        <w:rPr>
          <w:rFonts w:asciiTheme="minorHAnsi" w:hAnsiTheme="minorHAnsi"/>
        </w:rPr>
        <w:t xml:space="preserve">On the other hand, </w:t>
      </w:r>
      <w:r w:rsidRPr="00FF26BF">
        <w:rPr>
          <w:rStyle w:val="IntenseEmphasis"/>
          <w:rFonts w:asciiTheme="minorHAnsi" w:hAnsiTheme="minorHAnsi"/>
        </w:rPr>
        <w:t>at the other pole, there is an abstract machine of mutation</w:t>
      </w:r>
      <w:r w:rsidRPr="00FF26BF">
        <w:rPr>
          <w:rFonts w:asciiTheme="minorHAnsi" w:hAnsiTheme="minorHAnsi"/>
        </w:rPr>
        <w:t xml:space="preserve">, which operates by decoding and deterritorialization. </w:t>
      </w:r>
      <w:r w:rsidRPr="00FF26BF">
        <w:rPr>
          <w:rStyle w:val="IntenseEmphasis"/>
          <w:rFonts w:asciiTheme="minorHAnsi" w:hAnsiTheme="minorHAnsi"/>
        </w:rPr>
        <w:t>It is what draws the lines of flight: it steers the quantum flows, assures the connec- tion-creation of flows, and emits new quanta.</w:t>
      </w:r>
      <w:r w:rsidRPr="00FF26BF">
        <w:rPr>
          <w:rFonts w:asciiTheme="minorHAnsi" w:hAnsiTheme="minorHAnsi"/>
        </w:rPr>
        <w:t xml:space="preserve"> It itself is in a state of flight, and erects war machines on its lines. If it constitutes another pole, it is because molar or rigid segments always seal, plug, block the lines of flight, whereas this machine is always making them flow, "between" the rigid seg- ments and in another, submolecular, direction. But between the two poles there is also a whole realm of properly molecular negotiation, translation, and transduction in which at times </w:t>
      </w:r>
      <w:r w:rsidRPr="00FF26BF">
        <w:rPr>
          <w:rStyle w:val="Emphasis"/>
          <w:rFonts w:asciiTheme="minorHAnsi" w:hAnsiTheme="minorHAnsi"/>
        </w:rPr>
        <w:t>molar lines are already undermined by fissures and cracks, and at other times lines of flight are already drawn toward black holes, flow connections are already replaced by limitative conjunctions, and quanta emissions are already converted into center-points</w:t>
      </w:r>
      <w:r w:rsidRPr="00FF26BF">
        <w:rPr>
          <w:rStyle w:val="IntenseEmphasis"/>
          <w:rFonts w:asciiTheme="minorHAnsi" w:hAnsiTheme="minorHAnsi"/>
        </w:rPr>
        <w:t xml:space="preserve">. All of this happens at the same time. </w:t>
      </w:r>
      <w:r w:rsidRPr="00FF26BF">
        <w:rPr>
          <w:rFonts w:asciiTheme="minorHAnsi" w:hAnsiTheme="minorHAnsi"/>
        </w:rPr>
        <w:t xml:space="preserve">It is at the same time that lines of flight connect and continue their intensities, whip particles-signs out of black holes; and also </w:t>
      </w:r>
      <w:r w:rsidRPr="00FF26BF">
        <w:rPr>
          <w:rStyle w:val="IntenseEmphasis"/>
          <w:rFonts w:asciiTheme="minorHAnsi" w:hAnsiTheme="minorHAnsi"/>
        </w:rPr>
        <w:t>retreat into the swirl of micro-black holes or molecular conjunctions that interrupt them; or again, enter overcoded, concentricized, binarized, stable segments arrayed around a central black hole.</w:t>
      </w:r>
    </w:p>
    <w:p w14:paraId="738EC78E" w14:textId="77777777" w:rsidR="00035EDC" w:rsidRPr="00FF26BF" w:rsidRDefault="00035EDC" w:rsidP="00035EDC">
      <w:pPr>
        <w:spacing w:after="0" w:line="240" w:lineRule="auto"/>
        <w:rPr>
          <w:rFonts w:asciiTheme="minorHAnsi" w:eastAsia="Times New Roman" w:hAnsiTheme="minorHAnsi" w:cs="Times New Roman"/>
          <w:sz w:val="24"/>
        </w:rPr>
      </w:pPr>
    </w:p>
    <w:p w14:paraId="478A806E" w14:textId="77777777" w:rsidR="00035EDC" w:rsidRPr="00FF26BF" w:rsidRDefault="00035EDC" w:rsidP="00035EDC">
      <w:pPr>
        <w:rPr>
          <w:rFonts w:asciiTheme="minorHAnsi" w:hAnsiTheme="minorHAnsi"/>
        </w:rPr>
      </w:pPr>
    </w:p>
    <w:p w14:paraId="276DE0E4" w14:textId="77777777" w:rsidR="00035EDC" w:rsidRPr="00FF26BF" w:rsidRDefault="00035EDC" w:rsidP="00A63169">
      <w:pPr>
        <w:pStyle w:val="Heading3"/>
      </w:pPr>
      <w:r w:rsidRPr="00FF26BF">
        <w:t>“Inherency” EXTs</w:t>
      </w:r>
    </w:p>
    <w:p w14:paraId="3D595801" w14:textId="77777777" w:rsidR="00035EDC" w:rsidRPr="00FF26BF" w:rsidRDefault="00035EDC" w:rsidP="00035EDC">
      <w:pPr>
        <w:pStyle w:val="Heading4"/>
        <w:rPr>
          <w:rFonts w:asciiTheme="minorHAnsi" w:hAnsiTheme="minorHAnsi"/>
        </w:rPr>
      </w:pPr>
      <w:r w:rsidRPr="00FF26BF">
        <w:rPr>
          <w:rFonts w:asciiTheme="minorHAnsi" w:hAnsiTheme="minorHAnsi"/>
        </w:rPr>
        <w:t>Our point is not to create a literal Body without Organs, but to use this as a metaphor to prove the existence of bias and complexity behind all structures and systems – it is the creation of the virtualiy of a human devoid of arborescent distinctions and stratifying meanings</w:t>
      </w:r>
    </w:p>
    <w:p w14:paraId="2791FBA7"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Carrier 98</w:t>
      </w:r>
    </w:p>
    <w:p w14:paraId="266FEE9E" w14:textId="77777777" w:rsidR="00035EDC" w:rsidRPr="00FF26BF" w:rsidRDefault="00035EDC" w:rsidP="00035EDC">
      <w:pPr>
        <w:rPr>
          <w:rFonts w:asciiTheme="minorHAnsi" w:hAnsiTheme="minorHAnsi"/>
        </w:rPr>
      </w:pPr>
      <w:r w:rsidRPr="00FF26BF">
        <w:rPr>
          <w:rFonts w:asciiTheme="minorHAnsi" w:hAnsiTheme="minorHAnsi"/>
        </w:rPr>
        <w:t>Ronald M. Carrier, is a Professor of Philosophy at Northwestern University, “The Ontological Significance of Deleuze and Guattari's Concept of the Body Without Organs,” Journal of the British Society for Phenomenology, 1998, Google Scholar/NV</w:t>
      </w:r>
    </w:p>
    <w:p w14:paraId="2F21D8AC" w14:textId="77777777" w:rsidR="00035EDC" w:rsidRPr="00FF26BF" w:rsidRDefault="00035EDC" w:rsidP="00035EDC">
      <w:pPr>
        <w:rPr>
          <w:rFonts w:asciiTheme="minorHAnsi" w:hAnsiTheme="minorHAnsi"/>
        </w:rPr>
      </w:pPr>
      <w:r w:rsidRPr="00FF26BF">
        <w:rPr>
          <w:rStyle w:val="IntenseEmphasis"/>
          <w:rFonts w:asciiTheme="minorHAnsi" w:hAnsiTheme="minorHAnsi"/>
        </w:rPr>
        <w:t>At the same time that the connective synthesis produces a human being in its actuality, the disjunctive synthesis produces a human being in its virtuality. For Deleuze</w:t>
      </w:r>
      <w:r w:rsidRPr="00FF26BF">
        <w:rPr>
          <w:rFonts w:asciiTheme="minorHAnsi" w:hAnsiTheme="minorHAnsi"/>
        </w:rPr>
        <w:t xml:space="preserve"> and Guattari, </w:t>
      </w:r>
      <w:r w:rsidRPr="00FF26BF">
        <w:rPr>
          <w:rStyle w:val="IntenseEmphasis"/>
          <w:rFonts w:asciiTheme="minorHAnsi" w:hAnsiTheme="minorHAnsi"/>
        </w:rPr>
        <w:t>the body without organs is produced in the disjunctive synthesis as the virtuality of an individual human being</w:t>
      </w:r>
      <w:r w:rsidRPr="00FF26BF">
        <w:rPr>
          <w:rFonts w:asciiTheme="minorHAnsi" w:hAnsiTheme="minorHAnsi"/>
        </w:rPr>
        <w:t xml:space="preserve">, her/his own potentiality, at the same time as her/his affections are produced as her/his own actuality. </w:t>
      </w:r>
      <w:r w:rsidRPr="00FF26BF">
        <w:rPr>
          <w:rStyle w:val="IntenseEmphasis"/>
          <w:rFonts w:asciiTheme="minorHAnsi" w:hAnsiTheme="minorHAnsi"/>
        </w:rPr>
        <w:t>Like the organs that constitute an individual human</w:t>
      </w:r>
      <w:r w:rsidRPr="00FF26BF">
        <w:rPr>
          <w:rFonts w:asciiTheme="minorHAnsi" w:hAnsiTheme="minorHAnsi"/>
        </w:rPr>
        <w:t xml:space="preserve"> being as actual, </w:t>
      </w:r>
      <w:r w:rsidRPr="00FF26BF">
        <w:rPr>
          <w:rStyle w:val="IntenseEmphasis"/>
          <w:rFonts w:asciiTheme="minorHAnsi" w:hAnsiTheme="minorHAnsi"/>
        </w:rPr>
        <w:t>the body without organs of an individual human being is the product of a passive synthesis</w:t>
      </w:r>
      <w:r w:rsidRPr="00FF26BF">
        <w:rPr>
          <w:rFonts w:asciiTheme="minorHAnsi" w:hAnsiTheme="minorHAnsi"/>
        </w:rPr>
        <w:t xml:space="preserve"> in which the pure past in time of that human being is produced. "</w:t>
      </w:r>
      <w:r w:rsidRPr="00FF26BF">
        <w:rPr>
          <w:rStyle w:val="IntenseEmphasis"/>
          <w:rFonts w:asciiTheme="minorHAnsi" w:hAnsiTheme="minorHAnsi"/>
        </w:rPr>
        <w:t>The body without organs is nonproductive; nonetheless it is produced, at a certain place and a certain time in the connective synthesis</w:t>
      </w:r>
      <w:r w:rsidRPr="00FF26BF">
        <w:rPr>
          <w:rFonts w:asciiTheme="minorHAnsi" w:hAnsiTheme="minorHAnsi"/>
        </w:rPr>
        <w:t xml:space="preserve">, as the identity of the producing and the product ... </w:t>
      </w:r>
      <w:r w:rsidRPr="00FF26BF">
        <w:rPr>
          <w:rStyle w:val="IntenseEmphasis"/>
          <w:rFonts w:asciiTheme="minorHAnsi" w:hAnsiTheme="minorHAnsi"/>
        </w:rPr>
        <w:t>The body without organs is not the proof of an original nothingness, nor is it what remains of a lost totality.</w:t>
      </w:r>
      <w:r w:rsidRPr="00FF26BF">
        <w:rPr>
          <w:rFonts w:asciiTheme="minorHAnsi" w:hAnsiTheme="minorHAnsi"/>
        </w:rPr>
        <w:t xml:space="preserve"> Above all, it is not a projection; it has nothing whatsoever to do with the body itself, or with an image of the body. </w:t>
      </w:r>
      <w:r w:rsidRPr="00FF26BF">
        <w:rPr>
          <w:rStyle w:val="IntenseEmphasis"/>
          <w:rFonts w:asciiTheme="minorHAnsi" w:hAnsiTheme="minorHAnsi"/>
        </w:rPr>
        <w:t>It is the body without an image."</w:t>
      </w:r>
      <w:r w:rsidRPr="00FF26BF">
        <w:rPr>
          <w:rFonts w:asciiTheme="minorHAnsi" w:hAnsiTheme="minorHAnsi"/>
        </w:rPr>
        <w:t xml:space="preserve">22 Recall that in the connective synthesis two or more elements are contracted and a new being of a different kind is drawn off in the contraction. </w:t>
      </w:r>
      <w:r w:rsidRPr="00FF26BF">
        <w:rPr>
          <w:rStyle w:val="IntenseEmphasis"/>
          <w:rFonts w:asciiTheme="minorHAnsi" w:hAnsiTheme="minorHAnsi"/>
        </w:rPr>
        <w:t>The contracted elements, prior to their contraction, are themselves present beings with determinate affections</w:t>
      </w:r>
      <w:r w:rsidRPr="00FF26BF">
        <w:rPr>
          <w:rFonts w:asciiTheme="minorHAnsi" w:hAnsiTheme="minorHAnsi"/>
        </w:rPr>
        <w:t xml:space="preserve">, capacities to act and to be acted upon. In being contracted, the elements reach a point of fatigue in which their contractions are separated from the contemplations which maintain them as what they are. </w:t>
      </w:r>
      <w:r w:rsidRPr="00FF26BF">
        <w:rPr>
          <w:rStyle w:val="IntenseEmphasis"/>
          <w:rFonts w:asciiTheme="minorHAnsi" w:hAnsiTheme="minorHAnsi"/>
        </w:rPr>
        <w:t>Certain of the active and passive powers of the contracted elements are selected and subordinated within the being produced in the contraction. What of the other powers of the elements?</w:t>
      </w:r>
      <w:r w:rsidRPr="00FF26BF">
        <w:rPr>
          <w:rFonts w:asciiTheme="minorHAnsi" w:hAnsiTheme="minorHAnsi"/>
        </w:rPr>
        <w:t xml:space="preserve"> They are not annihilated, but instead are neutralized or deactualized. They become what the contracted elements could have done or suffered but can no longer. Moreover, the contraction brings powers that the contracted elements possessed but could not have actually exercised prior to their contraction into actuality as powers subordinate to the being produced in the contraction. Previously actual powers are neutralized or deactualized, and previously neutral powers are actualized. To return once more to the example of sedimentation: when the layers of sediment are compressed into a layer of rock, the individual layers of sediment "lose" a certain suppleness they possessed as layers of muck and "gain" the capacity to resist the force of gravity and so support what is placed upon them. </w:t>
      </w:r>
      <w:r w:rsidRPr="00FF26BF">
        <w:rPr>
          <w:rStyle w:val="IntenseEmphasis"/>
          <w:rFonts w:asciiTheme="minorHAnsi" w:hAnsiTheme="minorHAnsi"/>
        </w:rPr>
        <w:t>The disjunctive synthesis produces the body without organs, the neutral, open field of potential powers of an individual human being, as the pure past of the living present produced in the connective synthesis.</w:t>
      </w:r>
      <w:r w:rsidRPr="00FF26BF">
        <w:rPr>
          <w:rFonts w:asciiTheme="minorHAnsi" w:hAnsiTheme="minorHAnsi"/>
        </w:rPr>
        <w:t xml:space="preserve"> These two syntheses necessarily occur at once, for the living present that passes would not pass were it not already past, and the pure past would never be constituted were not a living present being constituted. This means that the body without organs is contemporaneous with the actual human being that it was. Moreover, </w:t>
      </w:r>
      <w:r w:rsidRPr="00FF26BF">
        <w:rPr>
          <w:rStyle w:val="IntenseEmphasis"/>
          <w:rFonts w:asciiTheme="minorHAnsi" w:hAnsiTheme="minorHAnsi"/>
        </w:rPr>
        <w:t>the body without organs coexists with the actual human being at each and every moment in its constitution</w:t>
      </w:r>
      <w:r w:rsidRPr="00FF26BF">
        <w:rPr>
          <w:rFonts w:asciiTheme="minorHAnsi" w:hAnsiTheme="minorHAnsi"/>
        </w:rPr>
        <w:t>. The body without organs is the whole of the potential powers of an individual human being that s/he has possessed at some time in the past of that human being. This whole enfolds within itself the powers that have been neutralized and actualized in the course of all the contractions that have produced the present actual human being. The coexistence of the body without organs with the actual human being does not mean that the body without organs exists</w:t>
      </w:r>
      <w:r w:rsidRPr="00FF26BF">
        <w:rPr>
          <w:rStyle w:val="IntenseEmphasis"/>
          <w:rFonts w:asciiTheme="minorHAnsi" w:hAnsiTheme="minorHAnsi"/>
        </w:rPr>
        <w:t>. Only actual beings exist. Rather, the body without organs "insists with the former present, [and] it consists with the new or present present."'' The virtuality of a real human being inheres in its actuality without itself existing.</w:t>
      </w:r>
      <w:r w:rsidRPr="00FF26BF">
        <w:rPr>
          <w:rFonts w:asciiTheme="minorHAnsi" w:hAnsiTheme="minorHAnsi"/>
        </w:rPr>
        <w:t xml:space="preserve"> Present beings pass away and come forth within the pure past, but this pure past does not itself come forth or pass away. Instead, it coexists along with the presents coming to be and passing away. </w:t>
      </w:r>
      <w:r w:rsidRPr="00FF26BF">
        <w:rPr>
          <w:rStyle w:val="IntenseEmphasis"/>
          <w:rFonts w:asciiTheme="minorHAnsi" w:hAnsiTheme="minorHAnsi"/>
        </w:rPr>
        <w:t>But this means that, although the body without organs of an individual human being never itself exists, it is nevertheless, as the pure past, preexistent. "It's not so much that it preexists or comes ready-made</w:t>
      </w:r>
      <w:r w:rsidRPr="00FF26BF">
        <w:rPr>
          <w:rFonts w:asciiTheme="minorHAnsi" w:hAnsiTheme="minorHAnsi"/>
        </w:rPr>
        <w:t xml:space="preserve">, although in certain respects it is preexistent."'' Finally, the body without organs coexists with the actual human being because the body without organs coexists with itself. </w:t>
      </w:r>
      <w:r w:rsidRPr="00FF26BF">
        <w:rPr>
          <w:rStyle w:val="IntenseEmphasis"/>
          <w:rFonts w:asciiTheme="minorHAnsi" w:hAnsiTheme="minorHAnsi"/>
        </w:rPr>
        <w:t>It is in this coexistence of the body without organs with itself that the body without organs finds its proper determinacy.</w:t>
      </w:r>
      <w:r w:rsidRPr="00FF26BF">
        <w:rPr>
          <w:rFonts w:asciiTheme="minorHAnsi" w:hAnsiTheme="minorHAnsi"/>
        </w:rPr>
        <w:t xml:space="preserve"> "The present can be the most contracted degree of the past which coexists with it only if the past first coexists with itself in an infinity of diverse degrees of relaxation and contraction at an infinity of levels ... "'~ </w:t>
      </w:r>
      <w:r w:rsidRPr="00FF26BF">
        <w:rPr>
          <w:rStyle w:val="IntenseEmphasis"/>
          <w:rFonts w:asciiTheme="minorHAnsi" w:hAnsiTheme="minorHAnsi"/>
        </w:rPr>
        <w:t>The body without organs is determined in its coexistence with itself through the reciprocal determinations within and between its levels</w:t>
      </w:r>
      <w:r w:rsidRPr="00FF26BF">
        <w:rPr>
          <w:rFonts w:asciiTheme="minorHAnsi" w:hAnsiTheme="minorHAnsi"/>
        </w:rPr>
        <w:t xml:space="preserve"> - the differential relations between the different kinds of potential powers of an individual human being and between the degrees of variety of the relations between potential powers - and the complete determination that relaxes or contracts the levels - the distribution of singular and regular points and the convergence and/or divergence of series that form around the singular points. The production of the body without organs in time in the disjunctive synthesis consists in its differentiation, in which its levels and degrees are determined and its singular points distributed. </w:t>
      </w:r>
      <w:r w:rsidRPr="00FF26BF">
        <w:rPr>
          <w:rStyle w:val="IntenseEmphasis"/>
          <w:rFonts w:asciiTheme="minorHAnsi" w:hAnsiTheme="minorHAnsi"/>
        </w:rPr>
        <w:t>For Deleuze and Guattari, this constitutes a production of recording in which the production of production that takes place in the connective synthesis is retained in the form of a pure memory. 'The body without organs, the unproductive, the unconsumable, serves as a surface for the recording of the entire process of production of desire,</w:t>
      </w:r>
      <w:r w:rsidRPr="00FF26BF">
        <w:rPr>
          <w:rFonts w:asciiTheme="minorHAnsi" w:hAnsiTheme="minorHAnsi"/>
        </w:rPr>
        <w:t xml:space="preserve"> so that desiring-machines seem to emanate from it ... Machines attach themselves to the body without organs as so many points of disjunction, between which an entire network of new syntheses is now woven, marking the surface off into co-ordinates, like a grid."'" In the differentiation of the virtual content of the body without organs, there is distributed disjunctively the whole of the potential powers of all the elements the contraction of which went into the constitution of an actual human being. This disjunctive distribution constitutes her/his own history, a history that is purely past.</w:t>
      </w:r>
    </w:p>
    <w:p w14:paraId="40821DF1"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BoW finds its etiology not in the dissolution of knowledge, but in the concept of identity – organs are perceived as extraneous and the primary role of politics becomes the release of partisanship and the recognition of the assemblage inherent to all macro and micro political structures </w:t>
      </w:r>
    </w:p>
    <w:p w14:paraId="5AC39020"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Smith 93</w:t>
      </w:r>
    </w:p>
    <w:p w14:paraId="1B7CF2D8" w14:textId="77777777" w:rsidR="00035EDC" w:rsidRPr="00FF26BF" w:rsidRDefault="00035EDC" w:rsidP="00035EDC">
      <w:pPr>
        <w:rPr>
          <w:rFonts w:asciiTheme="minorHAnsi" w:hAnsiTheme="minorHAnsi"/>
        </w:rPr>
      </w:pPr>
      <w:r w:rsidRPr="00FF26BF">
        <w:rPr>
          <w:rFonts w:asciiTheme="minorHAnsi" w:hAnsiTheme="minorHAnsi"/>
        </w:rPr>
        <w:t>Dan Smith, “Essays Critical and Clinical,” University of Minnesota Press, 1993, Scribd/NV</w:t>
      </w:r>
    </w:p>
    <w:p w14:paraId="237D0C6E"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 xml:space="preserve">3. The Dis-integration of the Body (Intensities and Becomings). The dissolution of the logical identity of the subject has as its correlate the physical dis-integration of the organic body. Beneath the organic body, and as its condition, there lies what Artaud discovered and named: the body without organs, which is a purely intensive body. The body without organs is one of Deleuze's most notorious concepts; it appears for the first time in The Logic of Sense, is developed conceptually in AntiOedipus, and is the object of a programmatic chapter of A Thousand Plateaus entitled "How Do You Make Yourself a Body without Organs?"I04 Deleuze finds its biological model in the egg, which is an intensive field, literally without organs, defined solely by axes and vectors, gradients and thresholds, displacements and migrations. lOS But here again, Deleuze appeals to embryology only in order to extract a philosophical concept from it: the body without organs is the model of Life itself, a powerful nonorganic and intensive vitality that traverses the organism; by contrast, the organism, with its forms and functions, is not life, but rather that which imprisons life. But for Deleuze, the body without organs is not something that exists "before" the organism; it is the intensive reality of the body, a milieu of intensity that is "beneath" or "adjacent to" the organism and continually in the process of constructing itself. It is what is "seen," for example, in the phenomena known as internal or external "autoscopia": it is no longer my head, but I feel myself inside a head; or I do not see myself in the mirror, but I feel myself in the organism I see, and so on. In Anti-Oedipus, Deleuze and Guattari make use of the concept of the body without organs to describe the experience of schizophrenics, for whom the body without organs is something that is primarily felt under the integrated organization of the organism, as if the organs Were experienced as pure intensities capable of being linked together in an infinite number of ways. In Naked Lunch, Burroughs provides a vivid literary description of such a vital schizoid body: No organ is constant as regards either function or position .. . sex organs sprout everywhere ... rectums open, defecate, and close ... the entire organism changes color and consistency in split-second adjustments .... The human body is scandalously inefficient. Instead of a mouth and an anus to get out of order why not have one all-purpose hole to eat and eliminate? We could seal up nose and mouth, fill in the stomach, make an air hole direct into the lungs where it should have been in the first place. 106 In Lenz, George Buchner describes the stroll of a schizophrenic whose intensive organs enter into a becoming with all the elements of nature, to the point where the distinction between self and nonself, man and nature, inside and outside, no longer has any meaning.107 D. H. Lawrence painted the picture of a similar body without organs in Fantasia of the Unconscious, with the sun and the moon as its two poles, and its various planes, sections, and plexuses. lOB But schizophrenics also experience states in which this anorganic functioning of the organs stops dead, as the intensities approach the limit where intensity equals zero. It is here that the body without organs becomes a model of Death, coextensive with Life. Authors of horror stories know this well, when they appeal to the terror not of the organic corpse, but of the catatonic schizophrenic: the organism remains, with its vacant gaze and rigid postures, but the vital intensity of the body is suspended, frozen, blocked. These two poles of the body without organs the vital anorganic functioning of the organs and their frozen catatonic stasis, with all the variations of attraction and repulsion that exist between them -translate the entire anguish of the schizophrenic. For schizophrenics experience these naked intensities in a pure and almost unendurable state: beneath the hallucinations of the senses ("I see," "I hear") and the deliriums of thought ("I think"), there is something more profound, a feeling of intensity, that is, a becoming or a transition ("I feel"). A gradient is crossed, a threshold is surpassed or retreated from, a migration is brought about: "I feel that I am becoming woman," "I feel that I am becoming god," "I feel that I am becoming pure matter." When Judge Schreber, in a famous case analyzed by Freud, says he is becoming a woman and can feel breasts on his naked torso, he is expressing a lived emotion that neither resembles nor represents breasts but rather designates a zone of pure intensity on his body without organs.I09 Now according to Deleuze and Guattari, what we call a "delirium" is the general matrix by which the intensities and be comings of the body without organs directly invest the sociopolitical field. One of the essential theses of Anti-Oedipus is that delirious formations are not reducible to the father-mother-child coordinates of the Oedipus complex; they are neither familial nor personal but world-historical: it's the </w:t>
      </w:r>
      <w:r w:rsidRPr="00FF26BF">
        <w:rPr>
          <w:rStyle w:val="IntenseEmphasis"/>
          <w:rFonts w:asciiTheme="minorHAnsi" w:hAnsiTheme="minorHAnsi" w:cs="Tahoma"/>
        </w:rPr>
        <w:t>r</w:t>
      </w:r>
      <w:r w:rsidRPr="00FF26BF">
        <w:rPr>
          <w:rStyle w:val="IntenseEmphasis"/>
          <w:rFonts w:asciiTheme="minorHAnsi" w:hAnsiTheme="minorHAnsi"/>
        </w:rPr>
        <w:t>ussians that worry the schizo, or the Chinese; his mouth is dry, someone buggered him in the subway, there are spermatozoa swimming everywhere; it's Franco's fault, or the Jews' ... The great error of psychoanalysis was to have largely ignored the social, political, geographical, tribal, and, above all, racial content of delirium, or to have reduced it to the familial or personal. More importantly, for Deleuze, these delirious formations constitute "kernels of art," insofar as the artistic productions of the "mad" can themselves be seen as the construction of a body without organs with its own geopolitical and racial coordinates.l1O Artaud's "theater of cruelty" cannot be separated from his confrontation with the "races," and his confrontation with forces and religions of Mexico, all of which populate his body without organs. Rimbaud's "season in hell" cannot be separated from a becoming Mongol or a becoming-Scandinavian, a vast "displacement of races and continents," the intensive feeling of being "a beast, a Negro, of an inferior race inferior for all eternity" ('''I am from a distant race: my ancestors were Scandinavians; they used to pierce their sides and drink their own blood. I will make gashes on my entire body and tattoo it. I want to be as hideous as a Mongol.' . .. 1 dreamed of crusades, of unrecorded voyages of discovery, of republics with no history, of hushedup religious wars, revolutions in customs, displacements of races and continents").111 Zarathustra's "Grand Politics" cannot be separated from the life of the races that leads Nietzsche to say, "I'm not German, I'm Polish." 112 Delirium does not consist in identifying one's ego with various historical figures, but of identifying thresholds of intensity that are traversed on the body without organs with proper names. Nietzsche, for example, does not suddenly lose his reason and identify himself with strange personages; rather, his delirium passes through a series of intensive states that receive various proper names, some of which designate his allies, or manic rises in intensity (Prado, Lesseps, Chambige, "honest criminels"), others his enemies, or depressive falls in intensity (Caiaphus, William, Bismarck, the "antisemites") a chaos of pure oscillations invested by "all the names of history" and not, as psychoanalYSis would have it, by "the name of the father." Even when he • IS motionless, the schizophrenic undertakes vast voyages, but they are Voyages in intensity: he crosses the desert of his body without organs, and along the way struggles against other races, destroys civilizations, becomes a woman, becomes God.</w:t>
      </w:r>
    </w:p>
    <w:p w14:paraId="0F52A823" w14:textId="77777777" w:rsidR="00035EDC" w:rsidRPr="00FF26BF" w:rsidRDefault="00035EDC" w:rsidP="00035EDC">
      <w:pPr>
        <w:rPr>
          <w:rFonts w:asciiTheme="minorHAnsi" w:hAnsiTheme="minorHAnsi"/>
        </w:rPr>
      </w:pPr>
    </w:p>
    <w:p w14:paraId="710907D3" w14:textId="77777777" w:rsidR="00035EDC" w:rsidRPr="00FF26BF" w:rsidRDefault="00035EDC" w:rsidP="00035EDC">
      <w:pPr>
        <w:pStyle w:val="Heading2"/>
        <w:rPr>
          <w:rFonts w:asciiTheme="minorHAnsi" w:hAnsiTheme="minorHAnsi"/>
        </w:rPr>
      </w:pPr>
      <w:r w:rsidRPr="00FF26BF">
        <w:rPr>
          <w:rFonts w:asciiTheme="minorHAnsi" w:hAnsiTheme="minorHAnsi"/>
        </w:rPr>
        <w:t>Solvency EXTs</w:t>
      </w:r>
    </w:p>
    <w:p w14:paraId="027E23F0" w14:textId="77777777" w:rsidR="00035EDC" w:rsidRPr="00FF26BF" w:rsidRDefault="00035EDC" w:rsidP="00035EDC">
      <w:pPr>
        <w:pStyle w:val="Heading3"/>
        <w:rPr>
          <w:rFonts w:asciiTheme="minorHAnsi" w:hAnsiTheme="minorHAnsi"/>
        </w:rPr>
      </w:pPr>
      <w:r w:rsidRPr="00FF26BF">
        <w:rPr>
          <w:rFonts w:asciiTheme="minorHAnsi" w:hAnsiTheme="minorHAnsi"/>
        </w:rPr>
        <w:t>General</w:t>
      </w:r>
    </w:p>
    <w:p w14:paraId="3C357273" w14:textId="77777777" w:rsidR="00035EDC" w:rsidRPr="00FF26BF" w:rsidRDefault="00035EDC" w:rsidP="00035EDC">
      <w:pPr>
        <w:pStyle w:val="Heading4"/>
        <w:rPr>
          <w:rFonts w:asciiTheme="minorHAnsi" w:hAnsiTheme="minorHAnsi"/>
        </w:rPr>
      </w:pPr>
      <w:r w:rsidRPr="00FF26BF">
        <w:rPr>
          <w:rFonts w:asciiTheme="minorHAnsi" w:hAnsiTheme="minorHAnsi"/>
        </w:rPr>
        <w:t>Traditional portrayals of the body render the dis-organ-ized body deviant; through a process of discipline and repression, normative structures nail down a static subject of enunciation. Instead of this, the BwO gently pushes toward de-stratification – going too far too fast would result in death.</w:t>
      </w:r>
    </w:p>
    <w:p w14:paraId="69746B76" w14:textId="77777777" w:rsidR="00035EDC" w:rsidRPr="00FF26BF" w:rsidRDefault="00035EDC" w:rsidP="00035EDC">
      <w:pPr>
        <w:spacing w:after="0"/>
        <w:rPr>
          <w:rFonts w:asciiTheme="minorHAnsi" w:hAnsiTheme="minorHAnsi"/>
        </w:rPr>
      </w:pPr>
      <w:r w:rsidRPr="00FF26BF">
        <w:rPr>
          <w:rStyle w:val="Style13ptBold"/>
          <w:rFonts w:asciiTheme="minorHAnsi" w:hAnsiTheme="minorHAnsi"/>
          <w:sz w:val="24"/>
        </w:rPr>
        <w:t>Deleuze and Guattari 80.</w:t>
      </w:r>
      <w:r w:rsidRPr="00FF26BF">
        <w:rPr>
          <w:rFonts w:asciiTheme="minorHAnsi" w:hAnsiTheme="minorHAnsi"/>
          <w:sz w:val="24"/>
        </w:rPr>
        <w:t xml:space="preserve"> </w:t>
      </w:r>
      <w:r w:rsidRPr="00FF26BF">
        <w:rPr>
          <w:rFonts w:asciiTheme="minorHAnsi" w:hAnsiTheme="minorHAnsi"/>
          <w:i/>
          <w:sz w:val="24"/>
        </w:rPr>
        <w:t>A Thousand Plateaus.</w:t>
      </w:r>
      <w:r w:rsidRPr="00FF26BF">
        <w:rPr>
          <w:rFonts w:asciiTheme="minorHAnsi" w:hAnsiTheme="minorHAnsi"/>
          <w:sz w:val="24"/>
        </w:rPr>
        <w:t xml:space="preserve"> Trans. Massumi. Pg. 159</w:t>
      </w:r>
    </w:p>
    <w:p w14:paraId="324B7BDD" w14:textId="77777777" w:rsidR="00035EDC" w:rsidRPr="00FF26BF" w:rsidRDefault="00035EDC" w:rsidP="00035EDC">
      <w:pPr>
        <w:spacing w:after="0"/>
        <w:rPr>
          <w:rFonts w:asciiTheme="minorHAnsi" w:hAnsiTheme="minorHAnsi"/>
        </w:rPr>
      </w:pPr>
    </w:p>
    <w:p w14:paraId="14DB99A4" w14:textId="77777777" w:rsidR="00035EDC" w:rsidRPr="00FF26BF" w:rsidRDefault="00035EDC" w:rsidP="00035EDC">
      <w:pPr>
        <w:spacing w:after="0"/>
        <w:rPr>
          <w:rFonts w:asciiTheme="minorHAnsi" w:hAnsiTheme="minorHAnsi"/>
        </w:rPr>
      </w:pPr>
      <w:r w:rsidRPr="00FF26BF">
        <w:rPr>
          <w:rFonts w:asciiTheme="minorHAnsi" w:hAnsiTheme="minorHAnsi"/>
        </w:rPr>
        <w:t xml:space="preserve">Let us consider the three great strata concerning us, in other words, the ones that most directly bind us: the organism, signifiance, and subjectifi-cation. The surface of the organism, the angle of signifiance and interpretation, and the point of subjectification or subjection. </w:t>
      </w:r>
      <w:r w:rsidRPr="00FF26BF">
        <w:rPr>
          <w:rStyle w:val="IntenseEmphasis"/>
          <w:rFonts w:asciiTheme="minorHAnsi" w:hAnsiTheme="minorHAnsi"/>
        </w:rPr>
        <w:t xml:space="preserve">You will be organized, you will be an organism, you will articulate your body—otherwise you're just </w:t>
      </w:r>
      <w:r w:rsidRPr="00FF26BF">
        <w:rPr>
          <w:rStyle w:val="Emphasis"/>
          <w:rFonts w:asciiTheme="minorHAnsi" w:hAnsiTheme="minorHAnsi"/>
        </w:rPr>
        <w:t>depraved</w:t>
      </w:r>
      <w:r w:rsidRPr="00FF26BF">
        <w:rPr>
          <w:rFonts w:asciiTheme="minorHAnsi" w:hAnsiTheme="minorHAnsi"/>
        </w:rPr>
        <w:t xml:space="preserve">. </w:t>
      </w:r>
      <w:r w:rsidRPr="00FF26BF">
        <w:rPr>
          <w:rStyle w:val="IntenseEmphasis"/>
          <w:rFonts w:asciiTheme="minorHAnsi" w:hAnsiTheme="minorHAnsi"/>
        </w:rPr>
        <w:t xml:space="preserve">You will be signifier and signified, interpreter and interpreted—otherwise you're just a </w:t>
      </w:r>
      <w:r w:rsidRPr="00FF26BF">
        <w:rPr>
          <w:rStyle w:val="Emphasis"/>
          <w:rFonts w:asciiTheme="minorHAnsi" w:hAnsiTheme="minorHAnsi"/>
        </w:rPr>
        <w:t>deviant</w:t>
      </w:r>
      <w:r w:rsidRPr="00FF26BF">
        <w:rPr>
          <w:rFonts w:asciiTheme="minorHAnsi" w:hAnsiTheme="minorHAnsi"/>
        </w:rPr>
        <w:t xml:space="preserve">. </w:t>
      </w:r>
      <w:r w:rsidRPr="00FF26BF">
        <w:rPr>
          <w:rStyle w:val="IntenseEmphasis"/>
          <w:rFonts w:asciiTheme="minorHAnsi" w:hAnsiTheme="minorHAnsi"/>
        </w:rPr>
        <w:t xml:space="preserve">You will be a subject, </w:t>
      </w:r>
      <w:r w:rsidRPr="00FF26BF">
        <w:rPr>
          <w:rStyle w:val="Emphasis"/>
          <w:rFonts w:asciiTheme="minorHAnsi" w:hAnsiTheme="minorHAnsi"/>
        </w:rPr>
        <w:t>nailed down</w:t>
      </w:r>
      <w:r w:rsidRPr="00FF26BF">
        <w:rPr>
          <w:rStyle w:val="IntenseEmphasis"/>
          <w:rFonts w:asciiTheme="minorHAnsi" w:hAnsiTheme="minorHAnsi"/>
        </w:rPr>
        <w:t xml:space="preserve"> as one, a </w:t>
      </w:r>
      <w:r w:rsidRPr="00FF26BF">
        <w:rPr>
          <w:rStyle w:val="Emphasis"/>
          <w:rFonts w:asciiTheme="minorHAnsi" w:hAnsiTheme="minorHAnsi"/>
        </w:rPr>
        <w:t>subject of the enunciation</w:t>
      </w:r>
      <w:r w:rsidRPr="00FF26BF">
        <w:rPr>
          <w:rStyle w:val="IntenseEmphasis"/>
          <w:rFonts w:asciiTheme="minorHAnsi" w:hAnsiTheme="minorHAnsi"/>
        </w:rPr>
        <w:t xml:space="preserve"> recoiled into a subject of the statement—otherwise </w:t>
      </w:r>
      <w:r w:rsidRPr="00FF26BF">
        <w:rPr>
          <w:rStyle w:val="Emphasis"/>
          <w:rFonts w:asciiTheme="minorHAnsi" w:hAnsiTheme="minorHAnsi"/>
        </w:rPr>
        <w:t>you're just a tramp</w:t>
      </w:r>
      <w:r w:rsidRPr="00FF26BF">
        <w:rPr>
          <w:rFonts w:asciiTheme="minorHAnsi" w:hAnsiTheme="minorHAnsi"/>
        </w:rPr>
        <w:t xml:space="preserve">. To the strata as a whole, the BwO opposes disarticulation (or n articulations) as the property of the plane of consistency, experimentation as the operation on that plane (no signifier, never interpret!), and nomadism as the movement (keep moving, even in place, never stop moving, motionless voyage, desubjectification). </w:t>
      </w:r>
      <w:r w:rsidRPr="00FF26BF">
        <w:rPr>
          <w:rStyle w:val="IntenseEmphasis"/>
          <w:rFonts w:asciiTheme="minorHAnsi" w:hAnsiTheme="minorHAnsi"/>
        </w:rPr>
        <w:t xml:space="preserve">What does it mean to </w:t>
      </w:r>
      <w:r w:rsidRPr="00FF26BF">
        <w:rPr>
          <w:rStyle w:val="Emphasis"/>
          <w:rFonts w:asciiTheme="minorHAnsi" w:hAnsiTheme="minorHAnsi"/>
        </w:rPr>
        <w:t>disarticulate</w:t>
      </w:r>
      <w:r w:rsidRPr="00FF26BF">
        <w:rPr>
          <w:rStyle w:val="IntenseEmphasis"/>
          <w:rFonts w:asciiTheme="minorHAnsi" w:hAnsiTheme="minorHAnsi"/>
        </w:rPr>
        <w:t xml:space="preserve">, to cease to be an </w:t>
      </w:r>
      <w:r w:rsidRPr="00FF26BF">
        <w:rPr>
          <w:rStyle w:val="Emphasis"/>
          <w:rFonts w:asciiTheme="minorHAnsi" w:hAnsiTheme="minorHAnsi"/>
        </w:rPr>
        <w:t>organism</w:t>
      </w:r>
      <w:r w:rsidRPr="00FF26BF">
        <w:rPr>
          <w:rFonts w:asciiTheme="minorHAnsi" w:hAnsiTheme="minorHAnsi"/>
        </w:rPr>
        <w:t xml:space="preserve">? </w:t>
      </w:r>
      <w:r w:rsidRPr="00FF26BF">
        <w:rPr>
          <w:rStyle w:val="IntenseEmphasis"/>
          <w:rFonts w:asciiTheme="minorHAnsi" w:hAnsiTheme="minorHAnsi"/>
        </w:rPr>
        <w:t xml:space="preserve">How can we convey </w:t>
      </w:r>
      <w:r w:rsidRPr="00FF26BF">
        <w:rPr>
          <w:rStyle w:val="Emphasis"/>
          <w:rFonts w:asciiTheme="minorHAnsi" w:hAnsiTheme="minorHAnsi"/>
        </w:rPr>
        <w:t>how easy it is</w:t>
      </w:r>
      <w:r w:rsidRPr="00FF26BF">
        <w:rPr>
          <w:rStyle w:val="IntenseEmphasis"/>
          <w:rFonts w:asciiTheme="minorHAnsi" w:hAnsiTheme="minorHAnsi"/>
        </w:rPr>
        <w:t xml:space="preserve">, and the extent to which </w:t>
      </w:r>
      <w:r w:rsidRPr="00FF26BF">
        <w:rPr>
          <w:rStyle w:val="Emphasis"/>
          <w:rFonts w:asciiTheme="minorHAnsi" w:hAnsiTheme="minorHAnsi"/>
        </w:rPr>
        <w:t>we do it every day</w:t>
      </w:r>
      <w:r w:rsidRPr="00FF26BF">
        <w:rPr>
          <w:rStyle w:val="IntenseEmphasis"/>
          <w:rFonts w:asciiTheme="minorHAnsi" w:hAnsiTheme="minorHAnsi"/>
        </w:rPr>
        <w:t xml:space="preserve">? And how </w:t>
      </w:r>
      <w:r w:rsidRPr="00FF26BF">
        <w:rPr>
          <w:rStyle w:val="Emphasis"/>
          <w:rFonts w:asciiTheme="minorHAnsi" w:hAnsiTheme="minorHAnsi"/>
        </w:rPr>
        <w:t>necessary caution is</w:t>
      </w:r>
      <w:r w:rsidRPr="00FF26BF">
        <w:rPr>
          <w:rStyle w:val="IntenseEmphasis"/>
          <w:rFonts w:asciiTheme="minorHAnsi" w:hAnsiTheme="minorHAnsi"/>
        </w:rPr>
        <w:t xml:space="preserve">, the art of dosages, since overdose is a danger. You don't do it with a </w:t>
      </w:r>
      <w:r w:rsidRPr="00FF26BF">
        <w:rPr>
          <w:rStyle w:val="Emphasis"/>
          <w:rFonts w:asciiTheme="minorHAnsi" w:hAnsiTheme="minorHAnsi"/>
        </w:rPr>
        <w:t>sledgehammer</w:t>
      </w:r>
      <w:r w:rsidRPr="00FF26BF">
        <w:rPr>
          <w:rStyle w:val="IntenseEmphasis"/>
          <w:rFonts w:asciiTheme="minorHAnsi" w:hAnsiTheme="minorHAnsi"/>
        </w:rPr>
        <w:t xml:space="preserve">, you use a very </w:t>
      </w:r>
      <w:r w:rsidRPr="00FF26BF">
        <w:rPr>
          <w:rStyle w:val="Emphasis"/>
          <w:rFonts w:asciiTheme="minorHAnsi" w:hAnsiTheme="minorHAnsi"/>
        </w:rPr>
        <w:t>fine file</w:t>
      </w:r>
      <w:r w:rsidRPr="00FF26BF">
        <w:rPr>
          <w:rFonts w:asciiTheme="minorHAnsi" w:hAnsiTheme="minorHAnsi"/>
        </w:rPr>
        <w:t xml:space="preserve">. </w:t>
      </w:r>
      <w:r w:rsidRPr="00FF26BF">
        <w:rPr>
          <w:rStyle w:val="IntenseEmphasis"/>
          <w:rFonts w:asciiTheme="minorHAnsi" w:hAnsiTheme="minorHAnsi"/>
        </w:rPr>
        <w:t>You invent self-destructions that have nothing to do with the death drive</w:t>
      </w:r>
      <w:r w:rsidRPr="00FF26BF">
        <w:rPr>
          <w:rFonts w:asciiTheme="minorHAnsi" w:hAnsiTheme="minorHAnsi"/>
        </w:rPr>
        <w:t xml:space="preserve">. </w:t>
      </w:r>
      <w:r w:rsidRPr="00FF26BF">
        <w:rPr>
          <w:rStyle w:val="IntenseEmphasis"/>
          <w:rFonts w:asciiTheme="minorHAnsi" w:hAnsiTheme="minorHAnsi"/>
        </w:rPr>
        <w:t xml:space="preserve">Dismantling the organism has never meant </w:t>
      </w:r>
      <w:r w:rsidRPr="00FF26BF">
        <w:rPr>
          <w:rStyle w:val="Emphasis"/>
          <w:rFonts w:asciiTheme="minorHAnsi" w:hAnsiTheme="minorHAnsi"/>
        </w:rPr>
        <w:t>killing yourself</w:t>
      </w:r>
      <w:r w:rsidRPr="00FF26BF">
        <w:rPr>
          <w:rStyle w:val="IntenseEmphasis"/>
          <w:rFonts w:asciiTheme="minorHAnsi" w:hAnsiTheme="minorHAnsi"/>
        </w:rPr>
        <w:t xml:space="preserve">, but rather </w:t>
      </w:r>
      <w:r w:rsidRPr="00FF26BF">
        <w:rPr>
          <w:rStyle w:val="Emphasis"/>
          <w:rFonts w:asciiTheme="minorHAnsi" w:hAnsiTheme="minorHAnsi"/>
        </w:rPr>
        <w:t>opening the body to connections</w:t>
      </w:r>
      <w:r w:rsidRPr="00FF26BF">
        <w:rPr>
          <w:rStyle w:val="IntenseEmphasis"/>
          <w:rFonts w:asciiTheme="minorHAnsi" w:hAnsiTheme="minorHAnsi"/>
        </w:rPr>
        <w:t xml:space="preserve"> that </w:t>
      </w:r>
      <w:r w:rsidRPr="00FF26BF">
        <w:rPr>
          <w:rStyle w:val="Emphasis"/>
          <w:rFonts w:asciiTheme="minorHAnsi" w:hAnsiTheme="minorHAnsi"/>
        </w:rPr>
        <w:t>presuppose an entire assemblage</w:t>
      </w:r>
      <w:r w:rsidRPr="00FF26BF">
        <w:rPr>
          <w:rStyle w:val="IntenseEmphasis"/>
          <w:rFonts w:asciiTheme="minorHAnsi" w:hAnsiTheme="minorHAnsi"/>
        </w:rPr>
        <w:t>, circuits, conjunctions, levels and thresholds, passages and distributions of intensity, and territories and deterritorializations measured with the craft of a surveyor</w:t>
      </w:r>
      <w:r w:rsidRPr="00FF26BF">
        <w:rPr>
          <w:rFonts w:asciiTheme="minorHAnsi" w:hAnsiTheme="minorHAnsi"/>
        </w:rPr>
        <w:t xml:space="preserve">. Actually, </w:t>
      </w:r>
      <w:r w:rsidRPr="00FF26BF">
        <w:rPr>
          <w:rStyle w:val="IntenseEmphasis"/>
          <w:rFonts w:asciiTheme="minorHAnsi" w:hAnsiTheme="minorHAnsi"/>
        </w:rPr>
        <w:t xml:space="preserve">dismantling the organism is no more difficult than dismantling the other two strata, </w:t>
      </w:r>
      <w:r w:rsidRPr="00FF26BF">
        <w:rPr>
          <w:rStyle w:val="Emphasis"/>
          <w:rFonts w:asciiTheme="minorHAnsi" w:hAnsiTheme="minorHAnsi"/>
        </w:rPr>
        <w:t>signifiance and subjectification</w:t>
      </w:r>
      <w:r w:rsidRPr="00FF26BF">
        <w:rPr>
          <w:rFonts w:asciiTheme="minorHAnsi" w:hAnsiTheme="minorHAnsi"/>
        </w:rPr>
        <w:t xml:space="preserve">. Signifiance clings to the soul just as the organism clings to the body, and it is not easy to get rid of either. And how can we unhook ourselves from the points of subjectification that secure us, nail us down to a dominant reality? </w:t>
      </w:r>
      <w:r w:rsidRPr="00FF26BF">
        <w:rPr>
          <w:rStyle w:val="Emphasis"/>
          <w:rFonts w:asciiTheme="minorHAnsi" w:hAnsiTheme="minorHAnsi"/>
        </w:rPr>
        <w:t>Tearing the conscious</w:t>
      </w:r>
      <w:r w:rsidRPr="00FF26BF">
        <w:rPr>
          <w:rStyle w:val="IntenseEmphasis"/>
          <w:rFonts w:asciiTheme="minorHAnsi" w:hAnsiTheme="minorHAnsi"/>
        </w:rPr>
        <w:t xml:space="preserve"> away from the subject in order to make it a means of exploration, </w:t>
      </w:r>
      <w:r w:rsidRPr="00FF26BF">
        <w:rPr>
          <w:rStyle w:val="Emphasis"/>
          <w:rFonts w:asciiTheme="minorHAnsi" w:hAnsiTheme="minorHAnsi"/>
        </w:rPr>
        <w:t>tearing the unconscious</w:t>
      </w:r>
      <w:r w:rsidRPr="00FF26BF">
        <w:rPr>
          <w:rStyle w:val="IntenseEmphasis"/>
          <w:rFonts w:asciiTheme="minorHAnsi" w:hAnsiTheme="minorHAnsi"/>
        </w:rPr>
        <w:t xml:space="preserve"> away from signifiance and interpretation in order to make it a veritable production: this is assuredly no more or less difficult than </w:t>
      </w:r>
      <w:r w:rsidRPr="00FF26BF">
        <w:rPr>
          <w:rStyle w:val="Emphasis"/>
          <w:rFonts w:asciiTheme="minorHAnsi" w:hAnsiTheme="minorHAnsi"/>
        </w:rPr>
        <w:t xml:space="preserve">tearing the body away from the organism. </w:t>
      </w:r>
      <w:r w:rsidRPr="00FF26BF">
        <w:rPr>
          <w:rStyle w:val="IntenseEmphasis"/>
          <w:rFonts w:asciiTheme="minorHAnsi" w:hAnsiTheme="minorHAnsi"/>
        </w:rPr>
        <w:t>Caution is the art common to all three; if in dismantling the organism there are times one courts death, in slipping away from signifiance and subjection one courts falsehood, illusion and hallucination and psychic death</w:t>
      </w:r>
      <w:r w:rsidRPr="00FF26BF">
        <w:rPr>
          <w:rFonts w:asciiTheme="minorHAnsi" w:hAnsiTheme="minorHAnsi"/>
        </w:rPr>
        <w:t xml:space="preserve">. </w:t>
      </w:r>
      <w:r w:rsidRPr="00FF26BF">
        <w:rPr>
          <w:rStyle w:val="Emphasis"/>
          <w:rFonts w:asciiTheme="minorHAnsi" w:hAnsiTheme="minorHAnsi"/>
        </w:rPr>
        <w:t>Artaud weighs and measures every word</w:t>
      </w:r>
      <w:r w:rsidRPr="00FF26BF">
        <w:rPr>
          <w:rFonts w:asciiTheme="minorHAnsi" w:hAnsiTheme="minorHAnsi"/>
        </w:rPr>
        <w:t xml:space="preserve">: </w:t>
      </w:r>
      <w:r w:rsidRPr="00FF26BF">
        <w:rPr>
          <w:rStyle w:val="IntenseEmphasis"/>
          <w:rFonts w:asciiTheme="minorHAnsi" w:hAnsiTheme="minorHAnsi"/>
        </w:rPr>
        <w:t>the conscious "knows what is good for it and what is of no value to it: it knows which thoughts and feelings it can receive without danger and with profit, and which are harmful to the exercise of its freedom</w:t>
      </w:r>
      <w:r w:rsidRPr="00FF26BF">
        <w:rPr>
          <w:rFonts w:asciiTheme="minorHAnsi" w:hAnsiTheme="minorHAnsi"/>
        </w:rPr>
        <w:t xml:space="preserve">. Above all, </w:t>
      </w:r>
      <w:r w:rsidRPr="00FF26BF">
        <w:rPr>
          <w:rStyle w:val="IntenseEmphasis"/>
          <w:rFonts w:asciiTheme="minorHAnsi" w:hAnsiTheme="minorHAnsi"/>
        </w:rPr>
        <w:t xml:space="preserve">it knows </w:t>
      </w:r>
      <w:r w:rsidRPr="00FF26BF">
        <w:rPr>
          <w:rStyle w:val="Emphasis"/>
          <w:rFonts w:asciiTheme="minorHAnsi" w:hAnsiTheme="minorHAnsi"/>
        </w:rPr>
        <w:t>just how far</w:t>
      </w:r>
      <w:r w:rsidRPr="00FF26BF">
        <w:rPr>
          <w:rStyle w:val="IntenseEmphasis"/>
          <w:rFonts w:asciiTheme="minorHAnsi" w:hAnsiTheme="minorHAnsi"/>
        </w:rPr>
        <w:t xml:space="preserve"> its own being goes, and just how far it has not yet gone or does not have the right to go without </w:t>
      </w:r>
      <w:r w:rsidRPr="00FF26BF">
        <w:rPr>
          <w:rStyle w:val="Emphasis"/>
          <w:rFonts w:asciiTheme="minorHAnsi" w:hAnsiTheme="minorHAnsi"/>
        </w:rPr>
        <w:t>sinking into the unreal, the illusory, the unmade, the unprepared</w:t>
      </w:r>
      <w:r w:rsidRPr="00FF26BF">
        <w:rPr>
          <w:rFonts w:asciiTheme="minorHAnsi" w:hAnsiTheme="minorHAnsi"/>
        </w:rPr>
        <w:t xml:space="preserve"> ... a Plane which normal consciousness does not reach but which Ciguri allows us to reach, and which is the very mystery of all poetry. But </w:t>
      </w:r>
      <w:r w:rsidRPr="00FF26BF">
        <w:rPr>
          <w:rStyle w:val="IntenseEmphasis"/>
          <w:rFonts w:asciiTheme="minorHAnsi" w:hAnsiTheme="minorHAnsi"/>
        </w:rPr>
        <w:t>there is in human existence another plane, obscure and formless, where consciousness has not entered, and which surrounds it like an unilluminated extension or a menace</w:t>
      </w:r>
      <w:r w:rsidRPr="00FF26BF">
        <w:rPr>
          <w:rFonts w:asciiTheme="minorHAnsi" w:hAnsiTheme="minorHAnsi"/>
        </w:rPr>
        <w:t xml:space="preserve">, as the case may be. And </w:t>
      </w:r>
      <w:r w:rsidRPr="00FF26BF">
        <w:rPr>
          <w:rStyle w:val="IntenseEmphasis"/>
          <w:rFonts w:asciiTheme="minorHAnsi" w:hAnsiTheme="minorHAnsi"/>
        </w:rPr>
        <w:t xml:space="preserve">which itself gives off </w:t>
      </w:r>
      <w:r w:rsidRPr="00FF26BF">
        <w:rPr>
          <w:rStyle w:val="Emphasis"/>
          <w:rFonts w:asciiTheme="minorHAnsi" w:hAnsiTheme="minorHAnsi"/>
        </w:rPr>
        <w:t>adventurous sensations, perceptions</w:t>
      </w:r>
      <w:r w:rsidRPr="00FF26BF">
        <w:rPr>
          <w:rFonts w:asciiTheme="minorHAnsi" w:hAnsiTheme="minorHAnsi"/>
        </w:rPr>
        <w:t xml:space="preserve">. These are those shameless fantasies which affect an unhealthy conscious. ... I too have had false sensations and perceptions and I have believed in them."18 </w:t>
      </w:r>
      <w:r w:rsidRPr="00FF26BF">
        <w:rPr>
          <w:rStyle w:val="IntenseEmphasis"/>
          <w:rFonts w:asciiTheme="minorHAnsi" w:hAnsiTheme="minorHAnsi"/>
        </w:rPr>
        <w:t xml:space="preserve">You have to keep </w:t>
      </w:r>
      <w:r w:rsidRPr="00FF26BF">
        <w:rPr>
          <w:rStyle w:val="Emphasis"/>
          <w:rFonts w:asciiTheme="minorHAnsi" w:hAnsiTheme="minorHAnsi"/>
        </w:rPr>
        <w:t>enough of the organism</w:t>
      </w:r>
      <w:r w:rsidRPr="00FF26BF">
        <w:rPr>
          <w:rStyle w:val="IntenseEmphasis"/>
          <w:rFonts w:asciiTheme="minorHAnsi" w:hAnsiTheme="minorHAnsi"/>
        </w:rPr>
        <w:t xml:space="preserve"> for it to </w:t>
      </w:r>
      <w:r w:rsidRPr="00FF26BF">
        <w:rPr>
          <w:rStyle w:val="Emphasis"/>
          <w:rFonts w:asciiTheme="minorHAnsi" w:hAnsiTheme="minorHAnsi"/>
        </w:rPr>
        <w:t>reform each dawn</w:t>
      </w:r>
      <w:r w:rsidRPr="00FF26BF">
        <w:rPr>
          <w:rStyle w:val="IntenseEmphasis"/>
          <w:rFonts w:asciiTheme="minorHAnsi" w:hAnsiTheme="minorHAnsi"/>
        </w:rPr>
        <w:t xml:space="preserve">; and you have to </w:t>
      </w:r>
      <w:r w:rsidRPr="00FF26BF">
        <w:rPr>
          <w:rStyle w:val="Emphasis"/>
          <w:rFonts w:asciiTheme="minorHAnsi" w:hAnsiTheme="minorHAnsi"/>
        </w:rPr>
        <w:t>keep small supplies</w:t>
      </w:r>
      <w:r w:rsidRPr="00FF26BF">
        <w:rPr>
          <w:rStyle w:val="IntenseEmphasis"/>
          <w:rFonts w:asciiTheme="minorHAnsi" w:hAnsiTheme="minorHAnsi"/>
        </w:rPr>
        <w:t xml:space="preserve"> of signifiance and subjectification, if only to turn them against their own systems when the circumstances demand it, when things, persons, even situations, force you to; and you have to keep small rations of subjectivity in sufficient quantity to enable you to respond to </w:t>
      </w:r>
      <w:r w:rsidRPr="00FF26BF">
        <w:rPr>
          <w:rStyle w:val="Emphasis"/>
          <w:rFonts w:asciiTheme="minorHAnsi" w:hAnsiTheme="minorHAnsi"/>
        </w:rPr>
        <w:t>the dominant reality</w:t>
      </w:r>
      <w:r w:rsidRPr="00FF26BF">
        <w:rPr>
          <w:rStyle w:val="IntenseEmphasis"/>
          <w:rFonts w:asciiTheme="minorHAnsi" w:hAnsiTheme="minorHAnsi"/>
        </w:rPr>
        <w:t xml:space="preserve">. </w:t>
      </w:r>
      <w:r w:rsidRPr="00FF26BF">
        <w:rPr>
          <w:rStyle w:val="Emphasis"/>
          <w:rFonts w:asciiTheme="minorHAnsi" w:hAnsiTheme="minorHAnsi"/>
        </w:rPr>
        <w:t>Mimic the strata</w:t>
      </w:r>
      <w:r w:rsidRPr="00FF26BF">
        <w:rPr>
          <w:rStyle w:val="IntenseEmphasis"/>
          <w:rFonts w:asciiTheme="minorHAnsi" w:hAnsiTheme="minorHAnsi"/>
        </w:rPr>
        <w:t>. You don't reach the BwO, and its plane of consistency, by wildly destratifying</w:t>
      </w:r>
      <w:r w:rsidRPr="00FF26BF">
        <w:rPr>
          <w:rFonts w:asciiTheme="minorHAnsi" w:hAnsiTheme="minorHAnsi"/>
        </w:rPr>
        <w:t xml:space="preserve">. </w:t>
      </w:r>
      <w:r w:rsidRPr="00FF26BF">
        <w:rPr>
          <w:rStyle w:val="IntenseEmphasis"/>
          <w:rFonts w:asciiTheme="minorHAnsi" w:hAnsiTheme="minorHAnsi"/>
        </w:rPr>
        <w:t>That is why we encountered the paradox of those emptied and dreary bodies at the very beginning: they had emptied themselves of their organs instead of looking for the point at which they could patiently and momentarily dismantle the organization of the organs we call the organism</w:t>
      </w:r>
      <w:r w:rsidRPr="00FF26BF">
        <w:rPr>
          <w:rFonts w:asciiTheme="minorHAnsi" w:hAnsiTheme="minorHAnsi"/>
        </w:rPr>
        <w:t xml:space="preserve">. There are, in fact, several ways of botching the BwO: either one fails to produce it, or one produces it more or less, but nothing is produced on it, intensities do not pass or are blocked. This is because </w:t>
      </w:r>
      <w:r w:rsidRPr="00FF26BF">
        <w:rPr>
          <w:rStyle w:val="IntenseEmphasis"/>
          <w:rFonts w:asciiTheme="minorHAnsi" w:hAnsiTheme="minorHAnsi"/>
        </w:rPr>
        <w:t xml:space="preserve">the BwO is always </w:t>
      </w:r>
      <w:r w:rsidRPr="00FF26BF">
        <w:rPr>
          <w:rStyle w:val="Emphasis"/>
          <w:rFonts w:asciiTheme="minorHAnsi" w:hAnsiTheme="minorHAnsi"/>
        </w:rPr>
        <w:t>swinging between</w:t>
      </w:r>
      <w:r w:rsidRPr="00FF26BF">
        <w:rPr>
          <w:rStyle w:val="IntenseEmphasis"/>
          <w:rFonts w:asciiTheme="minorHAnsi" w:hAnsiTheme="minorHAnsi"/>
        </w:rPr>
        <w:t xml:space="preserve"> the surfaces that stratify it and the plane that sets it free</w:t>
      </w:r>
      <w:r w:rsidRPr="00FF26BF">
        <w:rPr>
          <w:rFonts w:asciiTheme="minorHAnsi" w:hAnsiTheme="minorHAnsi"/>
        </w:rPr>
        <w:t xml:space="preserve">. </w:t>
      </w:r>
      <w:r w:rsidRPr="00FF26BF">
        <w:rPr>
          <w:rStyle w:val="IntenseEmphasis"/>
          <w:rFonts w:asciiTheme="minorHAnsi" w:hAnsiTheme="minorHAnsi"/>
        </w:rPr>
        <w:t xml:space="preserve">If you free it with </w:t>
      </w:r>
      <w:r w:rsidRPr="00FF26BF">
        <w:rPr>
          <w:rStyle w:val="Emphasis"/>
          <w:rFonts w:asciiTheme="minorHAnsi" w:hAnsiTheme="minorHAnsi"/>
        </w:rPr>
        <w:t>too violent</w:t>
      </w:r>
      <w:r w:rsidRPr="00FF26BF">
        <w:rPr>
          <w:rStyle w:val="IntenseEmphasis"/>
          <w:rFonts w:asciiTheme="minorHAnsi" w:hAnsiTheme="minorHAnsi"/>
        </w:rPr>
        <w:t xml:space="preserve"> an action, if you </w:t>
      </w:r>
      <w:r w:rsidRPr="00FF26BF">
        <w:rPr>
          <w:rStyle w:val="Emphasis"/>
          <w:rFonts w:asciiTheme="minorHAnsi" w:hAnsiTheme="minorHAnsi"/>
        </w:rPr>
        <w:t>blow apart</w:t>
      </w:r>
      <w:r w:rsidRPr="00FF26BF">
        <w:rPr>
          <w:rStyle w:val="IntenseEmphasis"/>
          <w:rFonts w:asciiTheme="minorHAnsi" w:hAnsiTheme="minorHAnsi"/>
        </w:rPr>
        <w:t xml:space="preserve"> the strata without </w:t>
      </w:r>
      <w:r w:rsidRPr="00FF26BF">
        <w:rPr>
          <w:rStyle w:val="Emphasis"/>
          <w:rFonts w:asciiTheme="minorHAnsi" w:hAnsiTheme="minorHAnsi"/>
        </w:rPr>
        <w:t>taking precautions</w:t>
      </w:r>
      <w:r w:rsidRPr="00FF26BF">
        <w:rPr>
          <w:rStyle w:val="IntenseEmphasis"/>
          <w:rFonts w:asciiTheme="minorHAnsi" w:hAnsiTheme="minorHAnsi"/>
        </w:rPr>
        <w:t>, then instead of drawing the plane you will be killed, plunged into a black hole, or even dragged toward catastrophe</w:t>
      </w:r>
      <w:r w:rsidRPr="00FF26BF">
        <w:rPr>
          <w:rFonts w:asciiTheme="minorHAnsi" w:hAnsiTheme="minorHAnsi"/>
        </w:rPr>
        <w:t xml:space="preserve">. </w:t>
      </w:r>
      <w:r w:rsidRPr="00FF26BF">
        <w:rPr>
          <w:rStyle w:val="Emphasis"/>
          <w:rFonts w:asciiTheme="minorHAnsi" w:hAnsiTheme="minorHAnsi"/>
        </w:rPr>
        <w:t>Staying stratified</w:t>
      </w:r>
      <w:r w:rsidRPr="00FF26BF">
        <w:rPr>
          <w:rStyle w:val="IntenseEmphasis"/>
          <w:rFonts w:asciiTheme="minorHAnsi" w:hAnsiTheme="minorHAnsi"/>
        </w:rPr>
        <w:t xml:space="preserve">—organized, signified, subjected— is not the worst that can happen; the worst that can happen is if you throw the strata into demented or </w:t>
      </w:r>
      <w:r w:rsidRPr="00FF26BF">
        <w:rPr>
          <w:rStyle w:val="Emphasis"/>
          <w:rFonts w:asciiTheme="minorHAnsi" w:hAnsiTheme="minorHAnsi"/>
        </w:rPr>
        <w:t>suicidal collapse</w:t>
      </w:r>
      <w:r w:rsidRPr="00FF26BF">
        <w:rPr>
          <w:rStyle w:val="IntenseEmphasis"/>
          <w:rFonts w:asciiTheme="minorHAnsi" w:hAnsiTheme="minorHAnsi"/>
        </w:rPr>
        <w:t>, which brings them back down on us heavier than ever</w:t>
      </w:r>
      <w:r w:rsidRPr="00FF26BF">
        <w:rPr>
          <w:rFonts w:asciiTheme="minorHAnsi" w:hAnsiTheme="minorHAnsi"/>
        </w:rPr>
        <w:t xml:space="preserve">. </w:t>
      </w:r>
    </w:p>
    <w:p w14:paraId="47A1DF93" w14:textId="77777777" w:rsidR="00035EDC" w:rsidRPr="00FF26BF" w:rsidRDefault="00035EDC" w:rsidP="00035EDC">
      <w:pPr>
        <w:spacing w:after="0"/>
        <w:rPr>
          <w:rFonts w:asciiTheme="minorHAnsi" w:hAnsiTheme="minorHAnsi"/>
        </w:rPr>
      </w:pPr>
    </w:p>
    <w:p w14:paraId="280AF0AE" w14:textId="77777777" w:rsidR="00035EDC" w:rsidRPr="00FF26BF" w:rsidRDefault="00035EDC" w:rsidP="00035EDC">
      <w:pPr>
        <w:spacing w:after="0" w:line="240" w:lineRule="auto"/>
        <w:rPr>
          <w:rFonts w:asciiTheme="minorHAnsi" w:hAnsiTheme="minorHAnsi"/>
          <w:b/>
        </w:rPr>
      </w:pPr>
      <w:r w:rsidRPr="00FF26BF">
        <w:rPr>
          <w:rFonts w:asciiTheme="minorHAnsi" w:hAnsiTheme="minorHAnsi"/>
          <w:b/>
        </w:rPr>
        <w:br w:type="page"/>
      </w:r>
    </w:p>
    <w:p w14:paraId="46C01ABA"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BwO allows for experimentation, for new connections of intensities, desires, and affects. It undoes stratified and molar conceptions of self in favor of a gradual becoming-molecular and de-subjectification. </w:t>
      </w:r>
    </w:p>
    <w:p w14:paraId="52CE3167" w14:textId="77777777" w:rsidR="00035EDC" w:rsidRPr="00FF26BF" w:rsidRDefault="00035EDC" w:rsidP="00035EDC">
      <w:pPr>
        <w:spacing w:after="0"/>
        <w:rPr>
          <w:rFonts w:asciiTheme="minorHAnsi" w:hAnsiTheme="minorHAnsi"/>
        </w:rPr>
      </w:pPr>
      <w:r w:rsidRPr="00FF26BF">
        <w:rPr>
          <w:rStyle w:val="Style13ptBold"/>
          <w:rFonts w:asciiTheme="minorHAnsi" w:hAnsiTheme="minorHAnsi"/>
          <w:sz w:val="24"/>
        </w:rPr>
        <w:t>Deleuze and Guattari 80.</w:t>
      </w:r>
      <w:r w:rsidRPr="00FF26BF">
        <w:rPr>
          <w:rFonts w:asciiTheme="minorHAnsi" w:hAnsiTheme="minorHAnsi"/>
          <w:sz w:val="24"/>
        </w:rPr>
        <w:t xml:space="preserve"> </w:t>
      </w:r>
      <w:r w:rsidRPr="00FF26BF">
        <w:rPr>
          <w:rFonts w:asciiTheme="minorHAnsi" w:hAnsiTheme="minorHAnsi"/>
          <w:i/>
          <w:sz w:val="24"/>
        </w:rPr>
        <w:t>A Thousand Plateaus.</w:t>
      </w:r>
      <w:r w:rsidRPr="00FF26BF">
        <w:rPr>
          <w:rFonts w:asciiTheme="minorHAnsi" w:hAnsiTheme="minorHAnsi"/>
          <w:sz w:val="24"/>
        </w:rPr>
        <w:t xml:space="preserve"> Trans. Massumi. Pg. 159</w:t>
      </w:r>
    </w:p>
    <w:p w14:paraId="4B4A2278" w14:textId="77777777" w:rsidR="00035EDC" w:rsidRPr="00FF26BF" w:rsidRDefault="00035EDC" w:rsidP="00035EDC">
      <w:pPr>
        <w:spacing w:after="0"/>
        <w:rPr>
          <w:rFonts w:asciiTheme="minorHAnsi" w:hAnsiTheme="minorHAnsi"/>
        </w:rPr>
      </w:pPr>
    </w:p>
    <w:p w14:paraId="76193E91" w14:textId="77777777" w:rsidR="00035EDC" w:rsidRPr="00FF26BF" w:rsidRDefault="00035EDC" w:rsidP="00035EDC">
      <w:pPr>
        <w:spacing w:after="0"/>
        <w:rPr>
          <w:rStyle w:val="IntenseEmphasis"/>
          <w:rFonts w:asciiTheme="minorHAnsi" w:hAnsiTheme="minorHAnsi"/>
        </w:rPr>
      </w:pPr>
      <w:r w:rsidRPr="00FF26BF">
        <w:rPr>
          <w:rStyle w:val="Emphasis"/>
          <w:rFonts w:asciiTheme="minorHAnsi" w:hAnsiTheme="minorHAnsi"/>
        </w:rPr>
        <w:t>Lodge</w:t>
      </w:r>
      <w:r w:rsidRPr="00FF26BF">
        <w:rPr>
          <w:rStyle w:val="IntenseEmphasis"/>
          <w:rFonts w:asciiTheme="minorHAnsi" w:hAnsiTheme="minorHAnsi"/>
        </w:rPr>
        <w:t xml:space="preserve"> yourself on a stratum, </w:t>
      </w:r>
      <w:r w:rsidRPr="00FF26BF">
        <w:rPr>
          <w:rStyle w:val="Emphasis"/>
          <w:rFonts w:asciiTheme="minorHAnsi" w:hAnsiTheme="minorHAnsi"/>
        </w:rPr>
        <w:t>experiment</w:t>
      </w:r>
      <w:r w:rsidRPr="00FF26BF">
        <w:rPr>
          <w:rStyle w:val="IntenseEmphasis"/>
          <w:rFonts w:asciiTheme="minorHAnsi" w:hAnsiTheme="minorHAnsi"/>
        </w:rPr>
        <w:t xml:space="preserve"> with the opportunities it offers, find an advantageous place on it, </w:t>
      </w:r>
      <w:r w:rsidRPr="00FF26BF">
        <w:rPr>
          <w:rStyle w:val="Emphasis"/>
          <w:rFonts w:asciiTheme="minorHAnsi" w:hAnsiTheme="minorHAnsi"/>
        </w:rPr>
        <w:t>find potential movements</w:t>
      </w:r>
      <w:r w:rsidRPr="00FF26BF">
        <w:rPr>
          <w:rStyle w:val="IntenseEmphasis"/>
          <w:rFonts w:asciiTheme="minorHAnsi" w:hAnsiTheme="minorHAnsi"/>
        </w:rPr>
        <w:t xml:space="preserve"> of deterritorialization, possible </w:t>
      </w:r>
      <w:r w:rsidRPr="00FF26BF">
        <w:rPr>
          <w:rStyle w:val="Emphasis"/>
          <w:rFonts w:asciiTheme="minorHAnsi" w:hAnsiTheme="minorHAnsi"/>
        </w:rPr>
        <w:t>lines of flight</w:t>
      </w:r>
      <w:r w:rsidRPr="00FF26BF">
        <w:rPr>
          <w:rStyle w:val="IntenseEmphasis"/>
          <w:rFonts w:asciiTheme="minorHAnsi" w:hAnsiTheme="minorHAnsi"/>
        </w:rPr>
        <w:t>, experience them, produce flow conjunctions here and there, try out continuums of intensities segment by segment, have a small plot of new land at all times</w:t>
      </w:r>
      <w:r w:rsidRPr="00FF26BF">
        <w:rPr>
          <w:rFonts w:asciiTheme="minorHAnsi" w:hAnsiTheme="minorHAnsi"/>
        </w:rPr>
        <w:t xml:space="preserve">. </w:t>
      </w:r>
      <w:r w:rsidRPr="00FF26BF">
        <w:rPr>
          <w:rStyle w:val="IntenseEmphasis"/>
          <w:rFonts w:asciiTheme="minorHAnsi" w:hAnsiTheme="minorHAnsi"/>
        </w:rPr>
        <w:t xml:space="preserve">It is through a </w:t>
      </w:r>
      <w:r w:rsidRPr="00FF26BF">
        <w:rPr>
          <w:rStyle w:val="Emphasis"/>
          <w:rFonts w:asciiTheme="minorHAnsi" w:hAnsiTheme="minorHAnsi"/>
        </w:rPr>
        <w:t>meticulous relation</w:t>
      </w:r>
      <w:r w:rsidRPr="00FF26BF">
        <w:rPr>
          <w:rStyle w:val="IntenseEmphasis"/>
          <w:rFonts w:asciiTheme="minorHAnsi" w:hAnsiTheme="minorHAnsi"/>
        </w:rPr>
        <w:t xml:space="preserve"> with the strata that one succeeds in freeing lines of flight, causing conjugated flows to pass and escape and bringing forth continuous intensities for a BwO</w:t>
      </w:r>
      <w:r w:rsidRPr="00FF26BF">
        <w:rPr>
          <w:rFonts w:asciiTheme="minorHAnsi" w:hAnsiTheme="minorHAnsi"/>
        </w:rPr>
        <w:t xml:space="preserve">. </w:t>
      </w:r>
      <w:r w:rsidRPr="00FF26BF">
        <w:rPr>
          <w:rStyle w:val="Emphasis"/>
          <w:rFonts w:asciiTheme="minorHAnsi" w:hAnsiTheme="minorHAnsi"/>
        </w:rPr>
        <w:t>Connect, conjugate, continue: a whole "diagram," as opposed to still signifying and subjective programs</w:t>
      </w:r>
      <w:r w:rsidRPr="00FF26BF">
        <w:rPr>
          <w:rFonts w:asciiTheme="minorHAnsi" w:hAnsiTheme="minorHAnsi"/>
        </w:rPr>
        <w:t xml:space="preserve">. We are in a social formation; first see how it is stratified for us and in us and at the place where we are; then descend from the strata to the deeper assemblage within which we are held; gently tip the assem- blage, making it pass over to the side of the plane of consistency. It is only there that </w:t>
      </w:r>
      <w:r w:rsidRPr="00FF26BF">
        <w:rPr>
          <w:rStyle w:val="IntenseEmphasis"/>
          <w:rFonts w:asciiTheme="minorHAnsi" w:hAnsiTheme="minorHAnsi"/>
        </w:rPr>
        <w:t>the BwO reveals itself for what it is: connection of desires, con- junction of flows, continuum of intensities</w:t>
      </w:r>
      <w:r w:rsidRPr="00FF26BF">
        <w:rPr>
          <w:rFonts w:asciiTheme="minorHAnsi" w:hAnsiTheme="minorHAnsi"/>
        </w:rPr>
        <w:t xml:space="preserve">. </w:t>
      </w:r>
      <w:r w:rsidRPr="00FF26BF">
        <w:rPr>
          <w:rStyle w:val="IntenseEmphasis"/>
          <w:rFonts w:asciiTheme="minorHAnsi" w:hAnsiTheme="minorHAnsi"/>
        </w:rPr>
        <w:t xml:space="preserve">You have constructed </w:t>
      </w:r>
      <w:r w:rsidRPr="00FF26BF">
        <w:rPr>
          <w:rStyle w:val="Emphasis"/>
          <w:rFonts w:asciiTheme="minorHAnsi" w:hAnsiTheme="minorHAnsi"/>
        </w:rPr>
        <w:t>your own little machine</w:t>
      </w:r>
      <w:r w:rsidRPr="00FF26BF">
        <w:rPr>
          <w:rStyle w:val="IntenseEmphasis"/>
          <w:rFonts w:asciiTheme="minorHAnsi" w:hAnsiTheme="minorHAnsi"/>
        </w:rPr>
        <w:t>, ready when needed to be plugged into other collective machines</w:t>
      </w:r>
      <w:r w:rsidRPr="00FF26BF">
        <w:rPr>
          <w:rFonts w:asciiTheme="minorHAnsi" w:hAnsiTheme="minorHAnsi"/>
        </w:rPr>
        <w:t xml:space="preserve">. Castaneda describes a long process of experimentation (it makes little difference whether it is with peyote or other things): let us recall for the moment how the Indian forces him first to find a "place," already a difficult operation, then to find "allies," and then gradually to give up interpretation, to construct flow by flow and segment by segment lines of experimentation, becoming-animal, becoming-molecular, etc. For </w:t>
      </w:r>
      <w:r w:rsidRPr="00FF26BF">
        <w:rPr>
          <w:rStyle w:val="IntenseEmphasis"/>
          <w:rFonts w:asciiTheme="minorHAnsi" w:hAnsiTheme="minorHAnsi"/>
        </w:rPr>
        <w:t>the BwO is all of that: necessarily a Place, necessarily a Plane, necessarily a Collectivity (assembling elements, things, plants, animals, tools, people, powers, and fragments of all of these; for it is not "my" body without organs, instead the "me" (moi) is on it, or what remains of me, unalterable and changing in form, crossing thresholds)</w:t>
      </w:r>
      <w:r w:rsidRPr="00FF26BF">
        <w:rPr>
          <w:rFonts w:asciiTheme="minorHAnsi" w:hAnsiTheme="minorHAnsi"/>
        </w:rPr>
        <w:t xml:space="preserve">. In the course of Castaneda's books, the reader may begin to doubt the existence of the Indian Don Juan, and many other things besides. But that has no importance. So much the better if the books are a syncretism rather than an ethnographical study, and the protocol of an experiment rather than an account of an initiation. The fourth book, Tales of Power, is about the living distinction between the "Tonal" and the "Nagual." The tonal seems to cover many disparate things: It is the organism, and also all that is organized and organizing; but it is also signifiance, and all that is signifying or signified, all that is susceptible to interpretation, explanation, all that is memorizable in the form of something recalling something else; finally, it is the Self (Moi), the subject, the historical, social, or individual person, and the corresponding feelings. In short, </w:t>
      </w:r>
      <w:r w:rsidRPr="00FF26BF">
        <w:rPr>
          <w:rStyle w:val="IntenseEmphasis"/>
          <w:rFonts w:asciiTheme="minorHAnsi" w:hAnsiTheme="minorHAnsi"/>
        </w:rPr>
        <w:t xml:space="preserve">the tonal is </w:t>
      </w:r>
      <w:r w:rsidRPr="00FF26BF">
        <w:rPr>
          <w:rStyle w:val="Emphasis"/>
          <w:rFonts w:asciiTheme="minorHAnsi" w:hAnsiTheme="minorHAnsi"/>
        </w:rPr>
        <w:t>everything</w:t>
      </w:r>
      <w:r w:rsidRPr="00FF26BF">
        <w:rPr>
          <w:rStyle w:val="IntenseEmphasis"/>
          <w:rFonts w:asciiTheme="minorHAnsi" w:hAnsiTheme="minorHAnsi"/>
        </w:rPr>
        <w:t xml:space="preserve">, including God, the judgment of God, since it "makes up the rules by which it apprehends the world. So, in </w:t>
      </w:r>
      <w:r w:rsidRPr="00FF26BF">
        <w:rPr>
          <w:rStyle w:val="Emphasis"/>
          <w:rFonts w:asciiTheme="minorHAnsi" w:hAnsiTheme="minorHAnsi"/>
        </w:rPr>
        <w:t>a manner of speaking</w:t>
      </w:r>
      <w:r w:rsidRPr="00FF26BF">
        <w:rPr>
          <w:rStyle w:val="IntenseEmphasis"/>
          <w:rFonts w:asciiTheme="minorHAnsi" w:hAnsiTheme="minorHAnsi"/>
        </w:rPr>
        <w:t>, it creates the world."</w:t>
      </w:r>
      <w:r w:rsidRPr="00FF26BF">
        <w:rPr>
          <w:rFonts w:asciiTheme="minorHAnsi" w:hAnsiTheme="minorHAnsi"/>
        </w:rPr>
        <w:t xml:space="preserve">19 Yet the tonal is only an island. For </w:t>
      </w:r>
      <w:r w:rsidRPr="00FF26BF">
        <w:rPr>
          <w:rStyle w:val="IntenseEmphasis"/>
          <w:rFonts w:asciiTheme="minorHAnsi" w:hAnsiTheme="minorHAnsi"/>
        </w:rPr>
        <w:t>the nagual is also everything. And it is the same everything, but under such conditions that the body without organs has replaced the organism and experimentation has replaced all interpreta- tion, for which it no longer has any use</w:t>
      </w:r>
      <w:r w:rsidRPr="00FF26BF">
        <w:rPr>
          <w:rFonts w:asciiTheme="minorHAnsi" w:hAnsiTheme="minorHAnsi"/>
        </w:rPr>
        <w:t xml:space="preserve">. </w:t>
      </w:r>
      <w:r w:rsidRPr="00FF26BF">
        <w:rPr>
          <w:rStyle w:val="IntenseEmphasis"/>
          <w:rFonts w:asciiTheme="minorHAnsi" w:hAnsiTheme="minorHAnsi"/>
        </w:rPr>
        <w:t xml:space="preserve">Flows of </w:t>
      </w:r>
      <w:r w:rsidRPr="00FF26BF">
        <w:rPr>
          <w:rStyle w:val="Emphasis"/>
          <w:rFonts w:asciiTheme="minorHAnsi" w:hAnsiTheme="minorHAnsi"/>
        </w:rPr>
        <w:t>intensity</w:t>
      </w:r>
      <w:r w:rsidRPr="00FF26BF">
        <w:rPr>
          <w:rStyle w:val="IntenseEmphasis"/>
          <w:rFonts w:asciiTheme="minorHAnsi" w:hAnsiTheme="minorHAnsi"/>
        </w:rPr>
        <w:t xml:space="preserve">, their </w:t>
      </w:r>
      <w:r w:rsidRPr="00FF26BF">
        <w:rPr>
          <w:rStyle w:val="Emphasis"/>
          <w:rFonts w:asciiTheme="minorHAnsi" w:hAnsiTheme="minorHAnsi"/>
        </w:rPr>
        <w:t>fluids</w:t>
      </w:r>
      <w:r w:rsidRPr="00FF26BF">
        <w:rPr>
          <w:rStyle w:val="IntenseEmphasis"/>
          <w:rFonts w:asciiTheme="minorHAnsi" w:hAnsiTheme="minorHAnsi"/>
        </w:rPr>
        <w:t xml:space="preserve">, their </w:t>
      </w:r>
      <w:r w:rsidRPr="00FF26BF">
        <w:rPr>
          <w:rStyle w:val="Emphasis"/>
          <w:rFonts w:asciiTheme="minorHAnsi" w:hAnsiTheme="minorHAnsi"/>
        </w:rPr>
        <w:t>fibers</w:t>
      </w:r>
      <w:r w:rsidRPr="00FF26BF">
        <w:rPr>
          <w:rStyle w:val="IntenseEmphasis"/>
          <w:rFonts w:asciiTheme="minorHAnsi" w:hAnsiTheme="minorHAnsi"/>
        </w:rPr>
        <w:t xml:space="preserve">, their </w:t>
      </w:r>
      <w:r w:rsidRPr="00FF26BF">
        <w:rPr>
          <w:rStyle w:val="Emphasis"/>
          <w:rFonts w:asciiTheme="minorHAnsi" w:hAnsiTheme="minorHAnsi"/>
        </w:rPr>
        <w:t>continuums and conjunctions</w:t>
      </w:r>
      <w:r w:rsidRPr="00FF26BF">
        <w:rPr>
          <w:rStyle w:val="IntenseEmphasis"/>
          <w:rFonts w:asciiTheme="minorHAnsi" w:hAnsiTheme="minorHAnsi"/>
        </w:rPr>
        <w:t xml:space="preserve"> of affects, the wind, fine segmentation, microperceptions, have replaced the world of the subject</w:t>
      </w:r>
      <w:r w:rsidRPr="00FF26BF">
        <w:rPr>
          <w:rFonts w:asciiTheme="minorHAnsi" w:hAnsiTheme="minorHAnsi"/>
        </w:rPr>
        <w:t xml:space="preserve">. </w:t>
      </w:r>
      <w:r w:rsidRPr="00FF26BF">
        <w:rPr>
          <w:rStyle w:val="Emphasis"/>
          <w:rFonts w:asciiTheme="minorHAnsi" w:hAnsiTheme="minorHAnsi"/>
        </w:rPr>
        <w:t>Becomings, becomings-animal, becomings-molecular</w:t>
      </w:r>
      <w:r w:rsidRPr="00FF26BF">
        <w:rPr>
          <w:rStyle w:val="IntenseEmphasis"/>
          <w:rFonts w:asciiTheme="minorHAnsi" w:hAnsiTheme="minorHAnsi"/>
        </w:rPr>
        <w:t>, have replaced his- tory, individual or general</w:t>
      </w:r>
      <w:r w:rsidRPr="00FF26BF">
        <w:rPr>
          <w:rFonts w:asciiTheme="minorHAnsi" w:hAnsiTheme="minorHAnsi"/>
        </w:rPr>
        <w:t xml:space="preserve">. In fact, the tonal is not as disparate as it seems: it includes all of the strata and everything that can be ascribed to the strata, the organization of the organism, the interpretations and explanations of the signifiable, the movements of subjectification. The nagual, on the con- trary, dismantles the strata. It is no longer an organism that functions but a BwO that is constructed. </w:t>
      </w:r>
      <w:r w:rsidRPr="00FF26BF">
        <w:rPr>
          <w:rStyle w:val="IntenseEmphasis"/>
          <w:rFonts w:asciiTheme="minorHAnsi" w:hAnsiTheme="minorHAnsi"/>
        </w:rPr>
        <w:t>No longer are there acts to explain, dreams or phantasies to interpret, childhood memories to recall, words to make sig- nify; instead, there are colors and sounds, becomings and intensities (and when you become-dog, don't ask if the dog you are playing with is a dream or a reality, if it is "your goddam mother" or something else entirely</w:t>
      </w:r>
      <w:r w:rsidRPr="00FF26BF">
        <w:rPr>
          <w:rFonts w:asciiTheme="minorHAnsi" w:hAnsiTheme="minorHAnsi"/>
        </w:rPr>
        <w:t xml:space="preserve">). </w:t>
      </w:r>
      <w:r w:rsidRPr="00FF26BF">
        <w:rPr>
          <w:rStyle w:val="IntenseEmphasis"/>
          <w:rFonts w:asciiTheme="minorHAnsi" w:hAnsiTheme="minorHAnsi"/>
        </w:rPr>
        <w:t xml:space="preserve">There is no longer </w:t>
      </w:r>
      <w:r w:rsidRPr="00FF26BF">
        <w:rPr>
          <w:rStyle w:val="Emphasis"/>
          <w:rFonts w:asciiTheme="minorHAnsi" w:hAnsiTheme="minorHAnsi"/>
        </w:rPr>
        <w:t>a Self</w:t>
      </w:r>
      <w:r w:rsidRPr="00FF26BF">
        <w:rPr>
          <w:rStyle w:val="IntenseEmphasis"/>
          <w:rFonts w:asciiTheme="minorHAnsi" w:hAnsiTheme="minorHAnsi"/>
        </w:rPr>
        <w:t xml:space="preserve"> [Moi] that feels, acts, and recalls; there is "</w:t>
      </w:r>
      <w:r w:rsidRPr="00FF26BF">
        <w:rPr>
          <w:rStyle w:val="Emphasis"/>
          <w:rFonts w:asciiTheme="minorHAnsi" w:hAnsiTheme="minorHAnsi"/>
        </w:rPr>
        <w:t>a glowing fog</w:t>
      </w:r>
      <w:r w:rsidRPr="00FF26BF">
        <w:rPr>
          <w:rStyle w:val="IntenseEmphasis"/>
          <w:rFonts w:asciiTheme="minorHAnsi" w:hAnsiTheme="minorHAnsi"/>
        </w:rPr>
        <w:t xml:space="preserve">, </w:t>
      </w:r>
      <w:r w:rsidRPr="00FF26BF">
        <w:rPr>
          <w:rStyle w:val="Emphasis"/>
          <w:rFonts w:asciiTheme="minorHAnsi" w:hAnsiTheme="minorHAnsi"/>
        </w:rPr>
        <w:t>a dark yellow mist</w:t>
      </w:r>
      <w:r w:rsidRPr="00FF26BF">
        <w:rPr>
          <w:rStyle w:val="IntenseEmphasis"/>
          <w:rFonts w:asciiTheme="minorHAnsi" w:hAnsiTheme="minorHAnsi"/>
        </w:rPr>
        <w:t xml:space="preserve">" that has </w:t>
      </w:r>
      <w:r w:rsidRPr="00FF26BF">
        <w:rPr>
          <w:rStyle w:val="Emphasis"/>
          <w:rFonts w:asciiTheme="minorHAnsi" w:hAnsiTheme="minorHAnsi"/>
        </w:rPr>
        <w:t>affects and experiences</w:t>
      </w:r>
      <w:r w:rsidRPr="00FF26BF">
        <w:rPr>
          <w:rStyle w:val="IntenseEmphasis"/>
          <w:rFonts w:asciiTheme="minorHAnsi" w:hAnsiTheme="minorHAnsi"/>
        </w:rPr>
        <w:t xml:space="preserve"> movements, speeds.</w:t>
      </w:r>
      <w:r w:rsidRPr="00FF26BF">
        <w:rPr>
          <w:rFonts w:asciiTheme="minorHAnsi" w:hAnsiTheme="minorHAnsi"/>
        </w:rPr>
        <w:t xml:space="preserve">20 </w:t>
      </w:r>
      <w:r w:rsidRPr="00FF26BF">
        <w:rPr>
          <w:rStyle w:val="IntenseEmphasis"/>
          <w:rFonts w:asciiTheme="minorHAnsi" w:hAnsiTheme="minorHAnsi"/>
        </w:rPr>
        <w:t>The important thing is not to dismantle the tonal by destroying it all of a sudden. You have to diminish it, shrink it, clean it, and that only at certain moments. You have to keep it in order to survive, to ward off the assault of the nagual. For a nagual that erupts, that destroys the tonal, a body without organs that shatters all the strata, turns immediately into a body of noth- ingness, pure self-destruction whose only outcome is death: "The tonal must be protected at any cost."21</w:t>
      </w:r>
    </w:p>
    <w:p w14:paraId="41822CDF" w14:textId="77777777" w:rsidR="00035EDC" w:rsidRPr="00FF26BF" w:rsidRDefault="00035EDC" w:rsidP="00035EDC">
      <w:pPr>
        <w:spacing w:after="0"/>
        <w:jc w:val="center"/>
        <w:rPr>
          <w:rStyle w:val="IntenseEmphasis"/>
          <w:rFonts w:asciiTheme="minorHAnsi" w:hAnsiTheme="minorHAnsi"/>
          <w:b/>
          <w:sz w:val="30"/>
          <w:szCs w:val="30"/>
        </w:rPr>
      </w:pPr>
    </w:p>
    <w:p w14:paraId="3A004BF1" w14:textId="77777777" w:rsidR="00035EDC" w:rsidRPr="00FF26BF" w:rsidRDefault="00035EDC" w:rsidP="00035EDC">
      <w:pPr>
        <w:pStyle w:val="Heading4"/>
        <w:rPr>
          <w:rFonts w:asciiTheme="minorHAnsi" w:hAnsiTheme="minorHAnsi"/>
        </w:rPr>
      </w:pPr>
      <w:r w:rsidRPr="00FF26BF">
        <w:rPr>
          <w:rFonts w:asciiTheme="minorHAnsi" w:hAnsiTheme="minorHAnsi"/>
        </w:rPr>
        <w:br w:type="page"/>
        <w:t xml:space="preserve">The BwO makes anything possible; it operates on a plane of consistency that makes ANY reconfiguration of desire an open option. </w:t>
      </w:r>
    </w:p>
    <w:p w14:paraId="386E29BA" w14:textId="77777777" w:rsidR="00035EDC" w:rsidRPr="00FF26BF" w:rsidRDefault="00035EDC" w:rsidP="00035EDC">
      <w:pPr>
        <w:rPr>
          <w:rFonts w:asciiTheme="minorHAnsi" w:hAnsiTheme="minorHAnsi"/>
        </w:rPr>
      </w:pPr>
      <w:r w:rsidRPr="00FF26BF">
        <w:rPr>
          <w:rStyle w:val="Style13ptBold"/>
          <w:rFonts w:asciiTheme="minorHAnsi" w:hAnsiTheme="minorHAnsi"/>
        </w:rPr>
        <w:t>Deleuze and Guattari 80</w:t>
      </w:r>
      <w:r w:rsidRPr="00FF26BF">
        <w:rPr>
          <w:rFonts w:asciiTheme="minorHAnsi" w:hAnsiTheme="minorHAnsi"/>
        </w:rPr>
        <w:t xml:space="preserve"> A Thousand Plateaus. Pg. 165</w:t>
      </w:r>
    </w:p>
    <w:p w14:paraId="7543A1DA" w14:textId="77777777" w:rsidR="00035EDC" w:rsidRPr="00FF26BF" w:rsidRDefault="00035EDC" w:rsidP="00035EDC">
      <w:pPr>
        <w:rPr>
          <w:rFonts w:asciiTheme="minorHAnsi" w:hAnsiTheme="minorHAnsi"/>
        </w:rPr>
      </w:pPr>
    </w:p>
    <w:p w14:paraId="3EA52DDE" w14:textId="77777777" w:rsidR="00035EDC" w:rsidRPr="00FF26BF" w:rsidRDefault="00035EDC" w:rsidP="00035EDC">
      <w:pPr>
        <w:rPr>
          <w:rStyle w:val="IntenseEmphasis"/>
          <w:rFonts w:asciiTheme="minorHAnsi" w:hAnsiTheme="minorHAnsi"/>
        </w:rPr>
      </w:pPr>
      <w:r w:rsidRPr="00FF26BF">
        <w:rPr>
          <w:rStyle w:val="Emphasis"/>
          <w:rFonts w:asciiTheme="minorHAnsi" w:hAnsiTheme="minorHAnsi"/>
        </w:rPr>
        <w:t>The BwO is desire</w:t>
      </w:r>
      <w:r w:rsidRPr="00FF26BF">
        <w:rPr>
          <w:rFonts w:asciiTheme="minorHAnsi" w:hAnsiTheme="minorHAnsi"/>
        </w:rPr>
        <w:t xml:space="preserve">; it is </w:t>
      </w:r>
      <w:r w:rsidRPr="00FF26BF">
        <w:rPr>
          <w:rStyle w:val="IntenseEmphasis"/>
          <w:rFonts w:asciiTheme="minorHAnsi" w:hAnsiTheme="minorHAnsi"/>
        </w:rPr>
        <w:t>that which one desires and by which one de- sires</w:t>
      </w:r>
      <w:r w:rsidRPr="00FF26BF">
        <w:rPr>
          <w:rFonts w:asciiTheme="minorHAnsi" w:hAnsiTheme="minorHAnsi"/>
        </w:rPr>
        <w:t xml:space="preserve">. And not only because it is the plane of consistency or the field of immanence of desire. Even when it falls into the void of too-sudden destra-tification, or into the proliferation of a cancerous stratum, it is still desire. </w:t>
      </w:r>
      <w:r w:rsidRPr="00FF26BF">
        <w:rPr>
          <w:rStyle w:val="IntenseEmphasis"/>
          <w:rFonts w:asciiTheme="minorHAnsi" w:hAnsiTheme="minorHAnsi"/>
        </w:rPr>
        <w:t xml:space="preserve">Desire stretches </w:t>
      </w:r>
      <w:r w:rsidRPr="00FF26BF">
        <w:rPr>
          <w:rStyle w:val="Emphasis"/>
          <w:rFonts w:asciiTheme="minorHAnsi" w:hAnsiTheme="minorHAnsi"/>
        </w:rPr>
        <w:t>that far</w:t>
      </w:r>
      <w:r w:rsidRPr="00FF26BF">
        <w:rPr>
          <w:rStyle w:val="IntenseEmphasis"/>
          <w:rFonts w:asciiTheme="minorHAnsi" w:hAnsiTheme="minorHAnsi"/>
        </w:rPr>
        <w:t xml:space="preserve">: desiring one's own </w:t>
      </w:r>
      <w:r w:rsidRPr="00FF26BF">
        <w:rPr>
          <w:rStyle w:val="Emphasis"/>
          <w:rFonts w:asciiTheme="minorHAnsi" w:hAnsiTheme="minorHAnsi"/>
        </w:rPr>
        <w:t>annihilation</w:t>
      </w:r>
      <w:r w:rsidRPr="00FF26BF">
        <w:rPr>
          <w:rStyle w:val="IntenseEmphasis"/>
          <w:rFonts w:asciiTheme="minorHAnsi" w:hAnsiTheme="minorHAnsi"/>
        </w:rPr>
        <w:t xml:space="preserve">, or </w:t>
      </w:r>
      <w:r w:rsidRPr="00FF26BF">
        <w:rPr>
          <w:rStyle w:val="Emphasis"/>
          <w:rFonts w:asciiTheme="minorHAnsi" w:hAnsiTheme="minorHAnsi"/>
        </w:rPr>
        <w:t>desiring the power to annihilate</w:t>
      </w:r>
      <w:r w:rsidRPr="00FF26BF">
        <w:rPr>
          <w:rFonts w:asciiTheme="minorHAnsi" w:hAnsiTheme="minorHAnsi"/>
        </w:rPr>
        <w:t xml:space="preserve">. </w:t>
      </w:r>
      <w:r w:rsidRPr="00FF26BF">
        <w:rPr>
          <w:rStyle w:val="IntenseEmphasis"/>
          <w:rFonts w:asciiTheme="minorHAnsi" w:hAnsiTheme="minorHAnsi"/>
        </w:rPr>
        <w:t xml:space="preserve">Money, army, police, and State desire, fascist desire, even fascism </w:t>
      </w:r>
      <w:r w:rsidRPr="00FF26BF">
        <w:rPr>
          <w:rStyle w:val="Emphasis"/>
          <w:rFonts w:asciiTheme="minorHAnsi" w:hAnsiTheme="minorHAnsi"/>
        </w:rPr>
        <w:t>is desire</w:t>
      </w:r>
      <w:r w:rsidRPr="00FF26BF">
        <w:rPr>
          <w:rFonts w:asciiTheme="minorHAnsi" w:hAnsiTheme="minorHAnsi"/>
        </w:rPr>
        <w:t xml:space="preserve">. There is desire whenever there is the constitution of a BwO under one relation or another. </w:t>
      </w:r>
      <w:r w:rsidRPr="00FF26BF">
        <w:rPr>
          <w:rStyle w:val="IntenseEmphasis"/>
          <w:rFonts w:asciiTheme="minorHAnsi" w:hAnsiTheme="minorHAnsi"/>
        </w:rPr>
        <w:t xml:space="preserve">It is a problem not of ideology but of pure matter, a phenomenon of physical, biological, psychic, social, or </w:t>
      </w:r>
      <w:r w:rsidRPr="00FF26BF">
        <w:rPr>
          <w:rStyle w:val="Emphasis"/>
          <w:rFonts w:asciiTheme="minorHAnsi" w:hAnsiTheme="minorHAnsi"/>
        </w:rPr>
        <w:t>cosmic matter</w:t>
      </w:r>
      <w:r w:rsidRPr="00FF26BF">
        <w:rPr>
          <w:rFonts w:asciiTheme="minorHAnsi" w:hAnsiTheme="minorHAnsi"/>
        </w:rPr>
        <w:t xml:space="preserve">. That is why the material problem confronting schizoanalysis is knowing whether we have it within our means to make the selection, to distinguish the BwO from its doubles: empty vitreous bodies, cancerous bodies, totalitarian and fascist. </w:t>
      </w:r>
      <w:r w:rsidRPr="00FF26BF">
        <w:rPr>
          <w:rStyle w:val="IntenseEmphasis"/>
          <w:rFonts w:asciiTheme="minorHAnsi" w:hAnsiTheme="minorHAnsi"/>
        </w:rPr>
        <w:t>The test of desire: not denouncing false desires, but distinguishing within desire between that which pertains to stratic proliferation, or else too-violent destratification, and that which pertains to the construction of the plane of consistency (keep an eye out for all that is fascist, even inside us, and also for the suicidal and the demented</w:t>
      </w:r>
      <w:r w:rsidRPr="00FF26BF">
        <w:rPr>
          <w:rFonts w:asciiTheme="minorHAnsi" w:hAnsiTheme="minorHAnsi"/>
        </w:rPr>
        <w:t xml:space="preserve">). The plane of consistency is not simply that which is constituted by the sum of all BwO's. There are things it rejects; the BwO chooses, as a function of the abstract machine that draws it. </w:t>
      </w:r>
      <w:r w:rsidRPr="00FF26BF">
        <w:rPr>
          <w:rStyle w:val="IntenseEmphasis"/>
          <w:rFonts w:asciiTheme="minorHAnsi" w:hAnsiTheme="minorHAnsi"/>
        </w:rPr>
        <w:t>Even within a BwO (the masochist body, the drugged body, etc.), we must distinguish what can be composed on the plane and what cannot. There is a fascist use of drugs, or a suicidal use, but is there also a possible use that would be in conformity with the plane of consistency</w:t>
      </w:r>
      <w:r w:rsidRPr="00FF26BF">
        <w:rPr>
          <w:rFonts w:asciiTheme="minorHAnsi" w:hAnsiTheme="minorHAnsi"/>
        </w:rPr>
        <w:t xml:space="preserve">? </w:t>
      </w:r>
      <w:r w:rsidRPr="00FF26BF">
        <w:rPr>
          <w:rStyle w:val="IntenseEmphasis"/>
          <w:rFonts w:asciiTheme="minorHAnsi" w:hAnsiTheme="minorHAnsi"/>
        </w:rPr>
        <w:t>Even paranoia: Is there a possibility of using it that way in part</w:t>
      </w:r>
      <w:r w:rsidRPr="00FF26BF">
        <w:rPr>
          <w:rFonts w:asciiTheme="minorHAnsi" w:hAnsiTheme="minorHAnsi"/>
        </w:rPr>
        <w:t xml:space="preserve">? When we asked the question of the totality of all BwO's, considered as substantial attributes of a single substance, it should have been understood, strictly speaking, to apply only to the plane. </w:t>
      </w:r>
      <w:r w:rsidRPr="00FF26BF">
        <w:rPr>
          <w:rStyle w:val="IntenseEmphasis"/>
          <w:rFonts w:asciiTheme="minorHAnsi" w:hAnsiTheme="minorHAnsi"/>
        </w:rPr>
        <w:t>The plane is the totality of the full BwO's that have been selected (there is no positive totality including the cancerous or empty bodies</w:t>
      </w:r>
      <w:r w:rsidRPr="00FF26BF">
        <w:rPr>
          <w:rFonts w:asciiTheme="minorHAnsi" w:hAnsiTheme="minorHAnsi"/>
        </w:rPr>
        <w:t xml:space="preserve">). What is the nature of this totality? Is it solely logical? Or must we say that each BwO, from a basis in its own genus, produces effects identical or analogous to the effects other BwO's produce from a basis in their genera? </w:t>
      </w:r>
      <w:r w:rsidRPr="00FF26BF">
        <w:rPr>
          <w:rStyle w:val="IntenseEmphasis"/>
          <w:rFonts w:asciiTheme="minorHAnsi" w:hAnsiTheme="minorHAnsi"/>
        </w:rPr>
        <w:t xml:space="preserve">Could what the drug user or masochist obtains also be obtained in a different fashion in the conditions of the plane, so it would even be possible to use </w:t>
      </w:r>
      <w:r w:rsidRPr="00FF26BF">
        <w:rPr>
          <w:rStyle w:val="Emphasis"/>
          <w:rFonts w:asciiTheme="minorHAnsi" w:hAnsiTheme="minorHAnsi"/>
        </w:rPr>
        <w:t>drugs without using drugs</w:t>
      </w:r>
      <w:r w:rsidRPr="00FF26BF">
        <w:rPr>
          <w:rStyle w:val="IntenseEmphasis"/>
          <w:rFonts w:asciiTheme="minorHAnsi" w:hAnsiTheme="minorHAnsi"/>
        </w:rPr>
        <w:t xml:space="preserve">, to get </w:t>
      </w:r>
      <w:r w:rsidRPr="00FF26BF">
        <w:rPr>
          <w:rStyle w:val="Emphasis"/>
          <w:rFonts w:asciiTheme="minorHAnsi" w:hAnsiTheme="minorHAnsi"/>
        </w:rPr>
        <w:t>soused on pure water</w:t>
      </w:r>
      <w:r w:rsidRPr="00FF26BF">
        <w:rPr>
          <w:rStyle w:val="IntenseEmphasis"/>
          <w:rFonts w:asciiTheme="minorHAnsi" w:hAnsiTheme="minorHAnsi"/>
        </w:rPr>
        <w:t>, as in Henry Miller's experimentations</w:t>
      </w:r>
      <w:r w:rsidRPr="00FF26BF">
        <w:rPr>
          <w:rFonts w:asciiTheme="minorHAnsi" w:hAnsiTheme="minorHAnsi"/>
        </w:rPr>
        <w:t xml:space="preserve">? Or is it a question of a real passage of substances, an intensive continuum of all the BwO's? </w:t>
      </w:r>
      <w:r w:rsidRPr="00FF26BF">
        <w:rPr>
          <w:rStyle w:val="Emphasis"/>
          <w:rFonts w:asciiTheme="minorHAnsi" w:hAnsiTheme="minorHAnsi"/>
        </w:rPr>
        <w:t>Doubtless, anything is possible</w:t>
      </w:r>
      <w:r w:rsidRPr="00FF26BF">
        <w:rPr>
          <w:rFonts w:asciiTheme="minorHAnsi" w:hAnsiTheme="minorHAnsi"/>
        </w:rPr>
        <w:t xml:space="preserve">. All we are saying is that </w:t>
      </w:r>
      <w:r w:rsidRPr="00FF26BF">
        <w:rPr>
          <w:rStyle w:val="IntenseEmphasis"/>
          <w:rFonts w:asciiTheme="minorHAnsi" w:hAnsiTheme="minorHAnsi"/>
        </w:rPr>
        <w:t xml:space="preserve">the identity of effects, the continuity of genera, the totality of all BwO's, can be obtained </w:t>
      </w:r>
      <w:r w:rsidRPr="00FF26BF">
        <w:rPr>
          <w:rStyle w:val="Emphasis"/>
          <w:rFonts w:asciiTheme="minorHAnsi" w:hAnsiTheme="minorHAnsi"/>
        </w:rPr>
        <w:t>on the plane of consistency</w:t>
      </w:r>
      <w:r w:rsidRPr="00FF26BF">
        <w:rPr>
          <w:rStyle w:val="IntenseEmphasis"/>
          <w:rFonts w:asciiTheme="minorHAnsi" w:hAnsiTheme="minorHAnsi"/>
        </w:rPr>
        <w:t xml:space="preserve"> only by means of </w:t>
      </w:r>
      <w:r w:rsidRPr="00FF26BF">
        <w:rPr>
          <w:rStyle w:val="Emphasis"/>
          <w:rFonts w:asciiTheme="minorHAnsi" w:hAnsiTheme="minorHAnsi"/>
        </w:rPr>
        <w:t>an abstract machine</w:t>
      </w:r>
      <w:r w:rsidRPr="00FF26BF">
        <w:rPr>
          <w:rStyle w:val="IntenseEmphasis"/>
          <w:rFonts w:asciiTheme="minorHAnsi" w:hAnsiTheme="minorHAnsi"/>
        </w:rPr>
        <w:t xml:space="preserve"> capable of covering and even creating it, by assemblages capable of </w:t>
      </w:r>
      <w:r w:rsidRPr="00FF26BF">
        <w:rPr>
          <w:rStyle w:val="Emphasis"/>
          <w:rFonts w:asciiTheme="minorHAnsi" w:hAnsiTheme="minorHAnsi"/>
        </w:rPr>
        <w:t>plugging into</w:t>
      </w:r>
      <w:r w:rsidRPr="00FF26BF">
        <w:rPr>
          <w:rStyle w:val="IntenseEmphasis"/>
          <w:rFonts w:asciiTheme="minorHAnsi" w:hAnsiTheme="minorHAnsi"/>
        </w:rPr>
        <w:t xml:space="preserve"> desire, of effectively </w:t>
      </w:r>
      <w:r w:rsidRPr="00FF26BF">
        <w:rPr>
          <w:rStyle w:val="Emphasis"/>
          <w:rFonts w:asciiTheme="minorHAnsi" w:hAnsiTheme="minorHAnsi"/>
        </w:rPr>
        <w:t>taking charge of desires</w:t>
      </w:r>
      <w:r w:rsidRPr="00FF26BF">
        <w:rPr>
          <w:rStyle w:val="IntenseEmphasis"/>
          <w:rFonts w:asciiTheme="minorHAnsi" w:hAnsiTheme="minorHAnsi"/>
        </w:rPr>
        <w:t xml:space="preserve">, of assuring their </w:t>
      </w:r>
      <w:r w:rsidRPr="00FF26BF">
        <w:rPr>
          <w:rStyle w:val="Emphasis"/>
          <w:rFonts w:asciiTheme="minorHAnsi" w:hAnsiTheme="minorHAnsi"/>
        </w:rPr>
        <w:t>continuous connections</w:t>
      </w:r>
      <w:r w:rsidRPr="00FF26BF">
        <w:rPr>
          <w:rStyle w:val="IntenseEmphasis"/>
          <w:rFonts w:asciiTheme="minorHAnsi" w:hAnsiTheme="minorHAnsi"/>
        </w:rPr>
        <w:t xml:space="preserve"> and transversal tie-ins</w:t>
      </w:r>
      <w:r w:rsidRPr="00FF26BF">
        <w:rPr>
          <w:rFonts w:asciiTheme="minorHAnsi" w:hAnsiTheme="minorHAnsi"/>
        </w:rPr>
        <w:t xml:space="preserve">. Otherwise, </w:t>
      </w:r>
      <w:r w:rsidRPr="00FF26BF">
        <w:rPr>
          <w:rStyle w:val="IntenseEmphasis"/>
          <w:rFonts w:asciiTheme="minorHAnsi" w:hAnsiTheme="minorHAnsi"/>
        </w:rPr>
        <w:t>the BwO's of the plane will remain separated by genus, marginalized, reduced to means of bordering, while on the "other plane" the emptied or cancerous doubles will triumph.</w:t>
      </w:r>
    </w:p>
    <w:p w14:paraId="61DD7949" w14:textId="77777777" w:rsidR="00035EDC" w:rsidRPr="00FF26BF" w:rsidRDefault="00035EDC" w:rsidP="00035EDC">
      <w:pPr>
        <w:rPr>
          <w:rFonts w:asciiTheme="minorHAnsi" w:hAnsiTheme="minorHAnsi"/>
        </w:rPr>
      </w:pPr>
    </w:p>
    <w:p w14:paraId="0882C4FB" w14:textId="77777777" w:rsidR="00035EDC" w:rsidRPr="00FF26BF" w:rsidRDefault="00035EDC" w:rsidP="00035EDC">
      <w:pPr>
        <w:spacing w:after="0" w:line="240" w:lineRule="auto"/>
        <w:rPr>
          <w:rFonts w:asciiTheme="minorHAnsi" w:eastAsiaTheme="majorEastAsia" w:hAnsiTheme="minorHAnsi" w:cstheme="majorBidi"/>
          <w:b/>
          <w:bCs/>
          <w:sz w:val="26"/>
          <w:szCs w:val="26"/>
        </w:rPr>
      </w:pPr>
      <w:r w:rsidRPr="00FF26BF">
        <w:rPr>
          <w:rFonts w:asciiTheme="minorHAnsi" w:hAnsiTheme="minorHAnsi"/>
        </w:rPr>
        <w:br w:type="page"/>
      </w:r>
    </w:p>
    <w:p w14:paraId="1BCB9466"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BwO allows for new modes of subjectification by deterritorializing and affirming the becomings that are otherwise objectified and over-coded.  This opens up the subject to potential assemblages currently outside of their context.  </w:t>
      </w:r>
    </w:p>
    <w:p w14:paraId="6C08BDE8" w14:textId="77777777" w:rsidR="00035EDC" w:rsidRPr="00FF26BF" w:rsidRDefault="00035EDC" w:rsidP="00035EDC">
      <w:pPr>
        <w:rPr>
          <w:rFonts w:asciiTheme="minorHAnsi" w:hAnsiTheme="minorHAnsi"/>
        </w:rPr>
      </w:pPr>
      <w:r w:rsidRPr="00FF26BF">
        <w:rPr>
          <w:rStyle w:val="Style13ptBold"/>
          <w:rFonts w:asciiTheme="minorHAnsi" w:hAnsiTheme="minorHAnsi"/>
        </w:rPr>
        <w:t>Peters 12</w:t>
      </w:r>
      <w:r w:rsidRPr="00FF26BF">
        <w:rPr>
          <w:rFonts w:asciiTheme="minorHAnsi" w:hAnsiTheme="minorHAnsi"/>
        </w:rPr>
        <w:t xml:space="preserve"> </w:t>
      </w:r>
      <w:r w:rsidRPr="00FF26BF">
        <w:rPr>
          <w:rFonts w:asciiTheme="minorHAnsi" w:hAnsiTheme="minorHAnsi"/>
          <w:sz w:val="18"/>
          <w:szCs w:val="18"/>
        </w:rPr>
        <w:t xml:space="preserve">Amanda Peters, doctoral student in sociology at McMaster University, “Nomadic Responses by Patients to Chronic Illness: the Case of Kidney Failure,” </w:t>
      </w:r>
      <w:hyperlink r:id="rId19" w:history="1">
        <w:r w:rsidRPr="00FF26BF">
          <w:rPr>
            <w:rStyle w:val="Hyperlink"/>
            <w:rFonts w:asciiTheme="minorHAnsi" w:hAnsiTheme="minorHAnsi"/>
            <w:sz w:val="18"/>
            <w:szCs w:val="18"/>
          </w:rPr>
          <w:t>http://www.inter-disciplinary.net/probing-the-boundaries/wp-content/uploads/2012/04/peters2tppaper.pdf</w:t>
        </w:r>
      </w:hyperlink>
      <w:r w:rsidRPr="00FF26BF">
        <w:rPr>
          <w:rFonts w:asciiTheme="minorHAnsi" w:hAnsiTheme="minorHAnsi"/>
          <w:sz w:val="18"/>
          <w:szCs w:val="18"/>
        </w:rPr>
        <w:t xml:space="preserve"> pg. 3</w:t>
      </w:r>
    </w:p>
    <w:p w14:paraId="266A579B" w14:textId="77777777" w:rsidR="00035EDC" w:rsidRPr="00FF26BF" w:rsidRDefault="00035EDC" w:rsidP="00035EDC">
      <w:pPr>
        <w:rPr>
          <w:rStyle w:val="IntenseEmphasis"/>
          <w:rFonts w:asciiTheme="minorHAnsi" w:hAnsiTheme="minorHAnsi"/>
          <w:u w:val="none"/>
        </w:rPr>
      </w:pPr>
      <w:r w:rsidRPr="00FF26BF">
        <w:rPr>
          <w:rFonts w:asciiTheme="minorHAnsi" w:hAnsiTheme="minorHAnsi"/>
          <w:sz w:val="16"/>
          <w:szCs w:val="16"/>
        </w:rPr>
        <w:t>The territorialization of the body is a familiar concept but requires some explanation.</w:t>
      </w:r>
      <w:r w:rsidRPr="00FF26BF">
        <w:rPr>
          <w:rFonts w:asciiTheme="minorHAnsi" w:hAnsiTheme="minorHAnsi"/>
        </w:rPr>
        <w:t xml:space="preserve"> Arguably, </w:t>
      </w:r>
      <w:r w:rsidRPr="00FF26BF">
        <w:rPr>
          <w:rStyle w:val="IntenseEmphasis"/>
          <w:rFonts w:asciiTheme="minorHAnsi" w:hAnsiTheme="minorHAnsi"/>
        </w:rPr>
        <w:t xml:space="preserve">one imagines themselves as </w:t>
      </w:r>
      <w:r w:rsidRPr="00FF26BF">
        <w:rPr>
          <w:rStyle w:val="Emphasis"/>
          <w:rFonts w:asciiTheme="minorHAnsi" w:hAnsiTheme="minorHAnsi"/>
        </w:rPr>
        <w:t>a disembodied ‘social self’</w:t>
      </w:r>
      <w:r w:rsidRPr="00FF26BF">
        <w:rPr>
          <w:rStyle w:val="IntenseEmphasis"/>
          <w:rFonts w:asciiTheme="minorHAnsi" w:hAnsiTheme="minorHAnsi"/>
        </w:rPr>
        <w:t xml:space="preserve"> most of the time, going about life within the realm of ideas and actions allowed and expected within particular social contexts</w:t>
      </w:r>
      <w:r w:rsidRPr="00FF26BF">
        <w:rPr>
          <w:rFonts w:asciiTheme="minorHAnsi" w:hAnsiTheme="minorHAnsi"/>
        </w:rPr>
        <w:t xml:space="preserve">. </w:t>
      </w:r>
      <w:r w:rsidRPr="00FF26BF">
        <w:rPr>
          <w:rStyle w:val="IntenseEmphasis"/>
          <w:rFonts w:asciiTheme="minorHAnsi" w:hAnsiTheme="minorHAnsi"/>
        </w:rPr>
        <w:t>The disembodied self is the worker, the father, the breadwinner, the friend, the husband</w:t>
      </w:r>
      <w:r w:rsidRPr="00FF26BF">
        <w:rPr>
          <w:rFonts w:asciiTheme="minorHAnsi" w:hAnsiTheme="minorHAnsi"/>
        </w:rPr>
        <w:t xml:space="preserve">, etc.; however, </w:t>
      </w:r>
      <w:r w:rsidRPr="00FF26BF">
        <w:rPr>
          <w:rStyle w:val="IntenseEmphasis"/>
          <w:rFonts w:asciiTheme="minorHAnsi" w:hAnsiTheme="minorHAnsi"/>
        </w:rPr>
        <w:t>this self</w:t>
      </w:r>
      <w:r w:rsidRPr="00FF26BF">
        <w:rPr>
          <w:rFonts w:asciiTheme="minorHAnsi" w:hAnsiTheme="minorHAnsi"/>
        </w:rPr>
        <w:t xml:space="preserve">, or these multiple selves, </w:t>
      </w:r>
      <w:r w:rsidRPr="00FF26BF">
        <w:rPr>
          <w:rStyle w:val="IntenseEmphasis"/>
          <w:rFonts w:asciiTheme="minorHAnsi" w:hAnsiTheme="minorHAnsi"/>
        </w:rPr>
        <w:t xml:space="preserve">can only exist until such time that the body becomes </w:t>
      </w:r>
      <w:r w:rsidRPr="00FF26BF">
        <w:rPr>
          <w:rStyle w:val="Emphasis"/>
          <w:rFonts w:asciiTheme="minorHAnsi" w:hAnsiTheme="minorHAnsi"/>
        </w:rPr>
        <w:t>‘sick’</w:t>
      </w:r>
      <w:r w:rsidRPr="00FF26BF">
        <w:rPr>
          <w:rFonts w:asciiTheme="minorHAnsi" w:hAnsiTheme="minorHAnsi"/>
        </w:rPr>
        <w:t xml:space="preserve">. Within the discourse of medicine, </w:t>
      </w:r>
      <w:r w:rsidRPr="00FF26BF">
        <w:rPr>
          <w:rStyle w:val="IntenseEmphasis"/>
          <w:rFonts w:asciiTheme="minorHAnsi" w:hAnsiTheme="minorHAnsi"/>
        </w:rPr>
        <w:t xml:space="preserve">the </w:t>
      </w:r>
      <w:r w:rsidRPr="00FF26BF">
        <w:rPr>
          <w:rStyle w:val="Emphasis"/>
          <w:rFonts w:asciiTheme="minorHAnsi" w:hAnsiTheme="minorHAnsi"/>
        </w:rPr>
        <w:t>newly embodied ‘medical self’</w:t>
      </w:r>
      <w:r w:rsidRPr="00FF26BF">
        <w:rPr>
          <w:rStyle w:val="IntenseEmphasis"/>
          <w:rFonts w:asciiTheme="minorHAnsi" w:hAnsiTheme="minorHAnsi"/>
        </w:rPr>
        <w:t xml:space="preserve"> comes to learn of its </w:t>
      </w:r>
      <w:r w:rsidRPr="00FF26BF">
        <w:rPr>
          <w:rStyle w:val="Emphasis"/>
          <w:rFonts w:asciiTheme="minorHAnsi" w:hAnsiTheme="minorHAnsi"/>
        </w:rPr>
        <w:t>composition</w:t>
      </w:r>
      <w:r w:rsidRPr="00FF26BF">
        <w:rPr>
          <w:rStyle w:val="IntenseEmphasis"/>
          <w:rFonts w:asciiTheme="minorHAnsi" w:hAnsiTheme="minorHAnsi"/>
        </w:rPr>
        <w:t xml:space="preserve"> and of its </w:t>
      </w:r>
      <w:r w:rsidRPr="00FF26BF">
        <w:rPr>
          <w:rStyle w:val="Emphasis"/>
          <w:rFonts w:asciiTheme="minorHAnsi" w:hAnsiTheme="minorHAnsi"/>
        </w:rPr>
        <w:t>organs</w:t>
      </w:r>
      <w:r w:rsidRPr="00FF26BF">
        <w:rPr>
          <w:rFonts w:asciiTheme="minorHAnsi" w:hAnsiTheme="minorHAnsi"/>
        </w:rPr>
        <w:t xml:space="preserve">. </w:t>
      </w:r>
      <w:r w:rsidRPr="00FF26BF">
        <w:rPr>
          <w:rStyle w:val="IntenseEmphasis"/>
          <w:rFonts w:asciiTheme="minorHAnsi" w:hAnsiTheme="minorHAnsi"/>
        </w:rPr>
        <w:t>Medicalization becomes the ‘</w:t>
      </w:r>
      <w:r w:rsidRPr="00FF26BF">
        <w:rPr>
          <w:rStyle w:val="Emphasis"/>
          <w:rFonts w:asciiTheme="minorHAnsi" w:hAnsiTheme="minorHAnsi"/>
        </w:rPr>
        <w:t>dominant signification’</w:t>
      </w:r>
      <w:r w:rsidRPr="00FF26BF">
        <w:rPr>
          <w:rStyle w:val="IntenseEmphasis"/>
          <w:rFonts w:asciiTheme="minorHAnsi" w:hAnsiTheme="minorHAnsi"/>
        </w:rPr>
        <w:t xml:space="preserve">, imparting power, values and purposeful </w:t>
      </w:r>
      <w:r w:rsidRPr="00FF26BF">
        <w:rPr>
          <w:rStyle w:val="Emphasis"/>
          <w:rFonts w:asciiTheme="minorHAnsi" w:hAnsiTheme="minorHAnsi"/>
        </w:rPr>
        <w:t>subjectification to medical will</w:t>
      </w:r>
      <w:r w:rsidRPr="00FF26BF">
        <w:rPr>
          <w:rFonts w:asciiTheme="minorHAnsi" w:hAnsiTheme="minorHAnsi"/>
        </w:rPr>
        <w:t xml:space="preserve">. </w:t>
      </w:r>
      <w:r w:rsidRPr="00FF26BF">
        <w:rPr>
          <w:rStyle w:val="IntenseEmphasis"/>
          <w:rFonts w:asciiTheme="minorHAnsi" w:hAnsiTheme="minorHAnsi"/>
        </w:rPr>
        <w:t xml:space="preserve">As medicine divides, diagnoses, ‘organ-izes’ the body in an all-encompassing way, the self is called into question and becomes secondary to the primary enactments on the sick body. The body becomes a </w:t>
      </w:r>
      <w:r w:rsidRPr="00FF26BF">
        <w:rPr>
          <w:rStyle w:val="Emphasis"/>
          <w:rFonts w:asciiTheme="minorHAnsi" w:hAnsiTheme="minorHAnsi"/>
        </w:rPr>
        <w:t>territory</w:t>
      </w:r>
      <w:r w:rsidRPr="00FF26BF">
        <w:rPr>
          <w:rStyle w:val="IntenseEmphasis"/>
          <w:rFonts w:asciiTheme="minorHAnsi" w:hAnsiTheme="minorHAnsi"/>
        </w:rPr>
        <w:t xml:space="preserve"> of medical intervention, it becomes </w:t>
      </w:r>
      <w:r w:rsidRPr="00FF26BF">
        <w:rPr>
          <w:rStyle w:val="Emphasis"/>
          <w:rFonts w:asciiTheme="minorHAnsi" w:hAnsiTheme="minorHAnsi"/>
        </w:rPr>
        <w:t>territorialized</w:t>
      </w:r>
      <w:r w:rsidRPr="00FF26BF">
        <w:rPr>
          <w:rStyle w:val="IntenseEmphasis"/>
          <w:rFonts w:asciiTheme="minorHAnsi" w:hAnsiTheme="minorHAnsi"/>
        </w:rPr>
        <w:t xml:space="preserve">, or </w:t>
      </w:r>
      <w:r w:rsidRPr="00FF26BF">
        <w:rPr>
          <w:rStyle w:val="Emphasis"/>
          <w:rFonts w:asciiTheme="minorHAnsi" w:hAnsiTheme="minorHAnsi"/>
        </w:rPr>
        <w:t>mapped</w:t>
      </w:r>
      <w:r w:rsidRPr="00FF26BF">
        <w:rPr>
          <w:rStyle w:val="IntenseEmphasis"/>
          <w:rFonts w:asciiTheme="minorHAnsi" w:hAnsiTheme="minorHAnsi"/>
        </w:rPr>
        <w:t xml:space="preserve">, in a </w:t>
      </w:r>
      <w:r w:rsidRPr="00FF26BF">
        <w:rPr>
          <w:rStyle w:val="Emphasis"/>
          <w:rFonts w:asciiTheme="minorHAnsi" w:hAnsiTheme="minorHAnsi"/>
        </w:rPr>
        <w:t>new way</w:t>
      </w:r>
      <w:r w:rsidRPr="00FF26BF">
        <w:rPr>
          <w:rFonts w:asciiTheme="minorHAnsi" w:hAnsiTheme="minorHAnsi"/>
        </w:rPr>
        <w:t>.</w:t>
      </w:r>
      <w:r w:rsidRPr="00FF26BF">
        <w:rPr>
          <w:rFonts w:asciiTheme="minorHAnsi" w:hAnsiTheme="minorHAnsi"/>
          <w:sz w:val="18"/>
          <w:szCs w:val="18"/>
        </w:rPr>
        <w:t xml:space="preserve">In the case of a diagnosis of renal failure, the organizing system is made up of the clinic and the treatment regime. Hemodialysis is a common treatment initiated following diagnosis and involves cleansing the blood outside of the body. In addition to the time and surgeries required to prepare a body for receiving treatments, there are a number of behavioural constraints placed upon patients and for most patients, dialysis significantly interferes with everyday tasks. Most patients require three-to- four hour treatments, three-to-four days per week. Treatment typically occurs during the day, according to the clinic’s schedule. As a result, </w:t>
      </w:r>
      <w:r w:rsidRPr="00FF26BF">
        <w:rPr>
          <w:rStyle w:val="IntenseEmphasis"/>
          <w:rFonts w:asciiTheme="minorHAnsi" w:hAnsiTheme="minorHAnsi"/>
          <w:sz w:val="18"/>
          <w:szCs w:val="18"/>
        </w:rPr>
        <w:t>patients</w:t>
      </w:r>
      <w:r w:rsidRPr="00FF26BF">
        <w:rPr>
          <w:rFonts w:asciiTheme="minorHAnsi" w:hAnsiTheme="minorHAnsi"/>
          <w:sz w:val="18"/>
          <w:szCs w:val="18"/>
        </w:rPr>
        <w:t xml:space="preserve"> commonly fall behind in school, lose employment and its associated income and independence, spend less time with family and raising children, are unable to travel, and </w:t>
      </w:r>
      <w:r w:rsidRPr="00FF26BF">
        <w:rPr>
          <w:rStyle w:val="IntenseEmphasis"/>
          <w:rFonts w:asciiTheme="minorHAnsi" w:hAnsiTheme="minorHAnsi"/>
          <w:sz w:val="18"/>
          <w:szCs w:val="18"/>
        </w:rPr>
        <w:t>report feeling like they are ‘attached to a machine</w:t>
      </w:r>
      <w:r w:rsidRPr="00FF26BF">
        <w:rPr>
          <w:rFonts w:asciiTheme="minorHAnsi" w:hAnsiTheme="minorHAnsi"/>
          <w:sz w:val="18"/>
          <w:szCs w:val="18"/>
        </w:rPr>
        <w:t>’. Patients also feel unwell most of the time, and experience nausea and pain at surgical and injection sites. Comorbidities are common and patients must watch their diet carefully. A diagnosis of renal failure often represents a shock to the individual, particularly in terms of changes in lifestyle, identity and control over everyday life activities.</w:t>
      </w:r>
      <w:r w:rsidRPr="00FF26BF">
        <w:rPr>
          <w:rFonts w:asciiTheme="minorHAnsi" w:hAnsiTheme="minorHAnsi"/>
        </w:rPr>
        <w:t xml:space="preserve"> </w:t>
      </w:r>
      <w:r w:rsidRPr="00FF26BF">
        <w:rPr>
          <w:rStyle w:val="IntenseEmphasis"/>
          <w:rFonts w:asciiTheme="minorHAnsi" w:hAnsiTheme="minorHAnsi"/>
        </w:rPr>
        <w:t>Terrirotialized bodies, like the hemodialysis patient, exist in a space and place real in its regulations, expectations and formulations of actions and opportunities</w:t>
      </w:r>
      <w:r w:rsidRPr="00FF26BF">
        <w:rPr>
          <w:rFonts w:asciiTheme="minorHAnsi" w:hAnsiTheme="minorHAnsi"/>
        </w:rPr>
        <w:t xml:space="preserve">. However, </w:t>
      </w:r>
      <w:r w:rsidRPr="00FF26BF">
        <w:rPr>
          <w:rStyle w:val="Emphasis"/>
          <w:rFonts w:asciiTheme="minorHAnsi" w:hAnsiTheme="minorHAnsi"/>
        </w:rPr>
        <w:t>deterritorialization</w:t>
      </w:r>
      <w:r w:rsidRPr="00FF26BF">
        <w:rPr>
          <w:rStyle w:val="IntenseEmphasis"/>
          <w:rFonts w:asciiTheme="minorHAnsi" w:hAnsiTheme="minorHAnsi"/>
        </w:rPr>
        <w:t xml:space="preserve"> occurs when </w:t>
      </w:r>
      <w:r w:rsidRPr="00FF26BF">
        <w:rPr>
          <w:rStyle w:val="Emphasis"/>
          <w:rFonts w:asciiTheme="minorHAnsi" w:hAnsiTheme="minorHAnsi"/>
        </w:rPr>
        <w:t>one escapes a territory</w:t>
      </w:r>
      <w:r w:rsidRPr="00FF26BF">
        <w:rPr>
          <w:rStyle w:val="IntenseEmphasis"/>
          <w:rFonts w:asciiTheme="minorHAnsi" w:hAnsiTheme="minorHAnsi"/>
        </w:rPr>
        <w:t xml:space="preserve"> or </w:t>
      </w:r>
      <w:r w:rsidRPr="00FF26BF">
        <w:rPr>
          <w:rStyle w:val="Emphasis"/>
          <w:rFonts w:asciiTheme="minorHAnsi" w:hAnsiTheme="minorHAnsi"/>
        </w:rPr>
        <w:t>world already established</w:t>
      </w:r>
      <w:r w:rsidRPr="00FF26BF">
        <w:rPr>
          <w:rStyle w:val="IntenseEmphasis"/>
          <w:rFonts w:asciiTheme="minorHAnsi" w:hAnsiTheme="minorHAnsi"/>
        </w:rPr>
        <w:t xml:space="preserve">, breaks apart from </w:t>
      </w:r>
      <w:r w:rsidRPr="00FF26BF">
        <w:rPr>
          <w:rStyle w:val="Emphasis"/>
          <w:rFonts w:asciiTheme="minorHAnsi" w:hAnsiTheme="minorHAnsi"/>
        </w:rPr>
        <w:t>the bounds of existence</w:t>
      </w:r>
      <w:r w:rsidRPr="00FF26BF">
        <w:rPr>
          <w:rFonts w:asciiTheme="minorHAnsi" w:hAnsiTheme="minorHAnsi"/>
        </w:rPr>
        <w:t xml:space="preserve">. </w:t>
      </w:r>
      <w:r w:rsidRPr="00FF26BF">
        <w:rPr>
          <w:rFonts w:asciiTheme="minorHAnsi" w:hAnsiTheme="minorHAnsi"/>
          <w:sz w:val="18"/>
          <w:szCs w:val="18"/>
        </w:rPr>
        <w:t>Dialysis, like transplant, is not a cure; both are merely interventions that delay the inevitable decline in renal function. However,</w:t>
      </w:r>
      <w:r w:rsidRPr="00FF26BF">
        <w:rPr>
          <w:rFonts w:asciiTheme="minorHAnsi" w:hAnsiTheme="minorHAnsi"/>
        </w:rPr>
        <w:t xml:space="preserve"> </w:t>
      </w:r>
      <w:r w:rsidRPr="00FF26BF">
        <w:rPr>
          <w:rStyle w:val="IntenseEmphasis"/>
          <w:rFonts w:asciiTheme="minorHAnsi" w:hAnsiTheme="minorHAnsi"/>
        </w:rPr>
        <w:t>for dialysis patients, transplant comes to signify a return of life, of freedom</w:t>
      </w:r>
      <w:r w:rsidRPr="00FF26BF">
        <w:rPr>
          <w:rFonts w:asciiTheme="minorHAnsi" w:hAnsiTheme="minorHAnsi"/>
        </w:rPr>
        <w:t xml:space="preserve">. </w:t>
      </w:r>
      <w:r w:rsidRPr="00FF26BF">
        <w:rPr>
          <w:rFonts w:asciiTheme="minorHAnsi" w:hAnsiTheme="minorHAnsi"/>
          <w:sz w:val="18"/>
          <w:szCs w:val="18"/>
        </w:rPr>
        <w:t>Currently, dialysis patients in Ontario, Canada, wait an average of four- to-six years for a kidney27. Understandably, finding ways to escape the constraints of treatment to reclaim life enters the minds of many dialysis patients. In Neitzchian terms</w:t>
      </w:r>
      <w:r w:rsidRPr="00FF26BF">
        <w:rPr>
          <w:rStyle w:val="IntenseEmphasis"/>
          <w:rFonts w:asciiTheme="minorHAnsi" w:hAnsiTheme="minorHAnsi"/>
        </w:rPr>
        <w:t xml:space="preserve">, the </w:t>
      </w:r>
      <w:r w:rsidRPr="00FF26BF">
        <w:rPr>
          <w:rStyle w:val="Emphasis"/>
          <w:rFonts w:asciiTheme="minorHAnsi" w:hAnsiTheme="minorHAnsi"/>
        </w:rPr>
        <w:t>process of deterritorialization</w:t>
      </w:r>
      <w:r w:rsidRPr="00FF26BF">
        <w:rPr>
          <w:rStyle w:val="IntenseEmphasis"/>
          <w:rFonts w:asciiTheme="minorHAnsi" w:hAnsiTheme="minorHAnsi"/>
        </w:rPr>
        <w:t xml:space="preserve"> is </w:t>
      </w:r>
      <w:r w:rsidRPr="00FF26BF">
        <w:rPr>
          <w:rStyle w:val="Emphasis"/>
          <w:rFonts w:asciiTheme="minorHAnsi" w:hAnsiTheme="minorHAnsi"/>
        </w:rPr>
        <w:t>affirmative</w:t>
      </w:r>
      <w:r w:rsidRPr="00FF26BF">
        <w:rPr>
          <w:rStyle w:val="IntenseEmphasis"/>
          <w:rFonts w:asciiTheme="minorHAnsi" w:hAnsiTheme="minorHAnsi"/>
        </w:rPr>
        <w:t xml:space="preserve">, meaning that it is a </w:t>
      </w:r>
      <w:r w:rsidRPr="00FF26BF">
        <w:rPr>
          <w:rStyle w:val="Emphasis"/>
          <w:rFonts w:asciiTheme="minorHAnsi" w:hAnsiTheme="minorHAnsi"/>
        </w:rPr>
        <w:t>process of becoming</w:t>
      </w:r>
      <w:r w:rsidRPr="00FF26BF">
        <w:rPr>
          <w:rStyle w:val="IntenseEmphasis"/>
          <w:rFonts w:asciiTheme="minorHAnsi" w:hAnsiTheme="minorHAnsi"/>
        </w:rPr>
        <w:t xml:space="preserve">, not merely </w:t>
      </w:r>
      <w:r w:rsidRPr="00FF26BF">
        <w:rPr>
          <w:rStyle w:val="Emphasis"/>
          <w:rFonts w:asciiTheme="minorHAnsi" w:hAnsiTheme="minorHAnsi"/>
        </w:rPr>
        <w:t>a negation</w:t>
      </w:r>
      <w:r w:rsidRPr="00FF26BF">
        <w:rPr>
          <w:rStyle w:val="IntenseEmphasis"/>
          <w:rFonts w:asciiTheme="minorHAnsi" w:hAnsiTheme="minorHAnsi"/>
        </w:rPr>
        <w:t xml:space="preserve"> of or </w:t>
      </w:r>
      <w:r w:rsidRPr="00FF26BF">
        <w:rPr>
          <w:rStyle w:val="Emphasis"/>
          <w:rFonts w:asciiTheme="minorHAnsi" w:hAnsiTheme="minorHAnsi"/>
        </w:rPr>
        <w:t>reaction</w:t>
      </w:r>
      <w:r w:rsidRPr="00FF26BF">
        <w:rPr>
          <w:rStyle w:val="IntenseEmphasis"/>
          <w:rFonts w:asciiTheme="minorHAnsi" w:hAnsiTheme="minorHAnsi"/>
        </w:rPr>
        <w:t xml:space="preserve"> to situations of powerlessness; life moves </w:t>
      </w:r>
      <w:r w:rsidRPr="00FF26BF">
        <w:rPr>
          <w:rStyle w:val="Emphasis"/>
          <w:rFonts w:asciiTheme="minorHAnsi" w:hAnsiTheme="minorHAnsi"/>
        </w:rPr>
        <w:t>forward</w:t>
      </w:r>
      <w:r w:rsidRPr="00FF26BF">
        <w:rPr>
          <w:rStyle w:val="IntenseEmphasis"/>
          <w:rFonts w:asciiTheme="minorHAnsi" w:hAnsiTheme="minorHAnsi"/>
        </w:rPr>
        <w:t xml:space="preserve"> through </w:t>
      </w:r>
      <w:r w:rsidRPr="00FF26BF">
        <w:rPr>
          <w:rStyle w:val="Emphasis"/>
          <w:rFonts w:asciiTheme="minorHAnsi" w:hAnsiTheme="minorHAnsi"/>
        </w:rPr>
        <w:t>affirmation</w:t>
      </w:r>
      <w:r w:rsidRPr="00FF26BF">
        <w:rPr>
          <w:rFonts w:asciiTheme="minorHAnsi" w:hAnsiTheme="minorHAnsi"/>
        </w:rPr>
        <w:t xml:space="preserve">. </w:t>
      </w:r>
      <w:r w:rsidRPr="00FF26BF">
        <w:rPr>
          <w:rStyle w:val="IntenseEmphasis"/>
          <w:rFonts w:asciiTheme="minorHAnsi" w:hAnsiTheme="minorHAnsi"/>
        </w:rPr>
        <w:t xml:space="preserve">The deterritorialized body seeks out </w:t>
      </w:r>
      <w:r w:rsidRPr="00FF26BF">
        <w:rPr>
          <w:rStyle w:val="Emphasis"/>
          <w:rFonts w:asciiTheme="minorHAnsi" w:hAnsiTheme="minorHAnsi"/>
        </w:rPr>
        <w:t>alternative ways of being</w:t>
      </w:r>
      <w:r w:rsidRPr="00FF26BF">
        <w:rPr>
          <w:rStyle w:val="IntenseEmphasis"/>
          <w:rFonts w:asciiTheme="minorHAnsi" w:hAnsiTheme="minorHAnsi"/>
        </w:rPr>
        <w:t xml:space="preserve">, realizing potentials </w:t>
      </w:r>
      <w:r w:rsidRPr="00FF26BF">
        <w:rPr>
          <w:rStyle w:val="Emphasis"/>
          <w:rFonts w:asciiTheme="minorHAnsi" w:hAnsiTheme="minorHAnsi"/>
        </w:rPr>
        <w:t>beyond</w:t>
      </w:r>
      <w:r w:rsidRPr="00FF26BF">
        <w:rPr>
          <w:rStyle w:val="IntenseEmphasis"/>
          <w:rFonts w:asciiTheme="minorHAnsi" w:hAnsiTheme="minorHAnsi"/>
        </w:rPr>
        <w:t xml:space="preserve"> those prescribed in </w:t>
      </w:r>
      <w:r w:rsidRPr="00FF26BF">
        <w:rPr>
          <w:rStyle w:val="Emphasis"/>
          <w:rFonts w:asciiTheme="minorHAnsi" w:hAnsiTheme="minorHAnsi"/>
        </w:rPr>
        <w:t>systematic organizations</w:t>
      </w:r>
      <w:r w:rsidRPr="00FF26BF">
        <w:rPr>
          <w:rFonts w:asciiTheme="minorHAnsi" w:hAnsiTheme="minorHAnsi"/>
        </w:rPr>
        <w:t xml:space="preserve">. Choosing to purchase a kidney abroad rather than waiting is a choice some patients make. Importantly, </w:t>
      </w:r>
      <w:r w:rsidRPr="00FF26BF">
        <w:rPr>
          <w:rStyle w:val="IntenseEmphasis"/>
          <w:rFonts w:asciiTheme="minorHAnsi" w:hAnsiTheme="minorHAnsi"/>
        </w:rPr>
        <w:t>the context of illness or the organizing system, offers both constraints and opportunities for patients, with some being successful in their deterritorialization. Deterritorialization is</w:t>
      </w:r>
      <w:r w:rsidRPr="00FF26BF">
        <w:rPr>
          <w:rFonts w:asciiTheme="minorHAnsi" w:hAnsiTheme="minorHAnsi"/>
        </w:rPr>
        <w:t xml:space="preserve">, however, </w:t>
      </w:r>
      <w:r w:rsidRPr="00FF26BF">
        <w:rPr>
          <w:rStyle w:val="IntenseEmphasis"/>
          <w:rFonts w:asciiTheme="minorHAnsi" w:hAnsiTheme="minorHAnsi"/>
        </w:rPr>
        <w:t xml:space="preserve">not the </w:t>
      </w:r>
      <w:r w:rsidRPr="00FF26BF">
        <w:rPr>
          <w:rStyle w:val="Emphasis"/>
          <w:rFonts w:asciiTheme="minorHAnsi" w:hAnsiTheme="minorHAnsi"/>
        </w:rPr>
        <w:t>end state of a subject</w:t>
      </w:r>
      <w:r w:rsidRPr="00FF26BF">
        <w:rPr>
          <w:rStyle w:val="IntenseEmphasis"/>
          <w:rFonts w:asciiTheme="minorHAnsi" w:hAnsiTheme="minorHAnsi"/>
        </w:rPr>
        <w:t>, in fact there is no end state and subjects continually evolve when facing new challenges and situations of territorialization</w:t>
      </w:r>
      <w:r w:rsidRPr="00FF26BF">
        <w:rPr>
          <w:rFonts w:asciiTheme="minorHAnsi" w:hAnsiTheme="minorHAnsi"/>
        </w:rPr>
        <w:t xml:space="preserve">. </w:t>
      </w:r>
      <w:r w:rsidRPr="00FF26BF">
        <w:rPr>
          <w:rStyle w:val="IntenseEmphasis"/>
          <w:rFonts w:asciiTheme="minorHAnsi" w:hAnsiTheme="minorHAnsi"/>
        </w:rPr>
        <w:t xml:space="preserve">Reterritorialization </w:t>
      </w:r>
      <w:r w:rsidRPr="00FF26BF">
        <w:rPr>
          <w:rStyle w:val="Emphasis"/>
          <w:rFonts w:asciiTheme="minorHAnsi" w:hAnsiTheme="minorHAnsi"/>
        </w:rPr>
        <w:t>occurs</w:t>
      </w:r>
      <w:r w:rsidRPr="00FF26BF">
        <w:rPr>
          <w:rStyle w:val="IntenseEmphasis"/>
          <w:rFonts w:asciiTheme="minorHAnsi" w:hAnsiTheme="minorHAnsi"/>
        </w:rPr>
        <w:t xml:space="preserve"> when a new space is adopted or co- opted and turned into something new and different</w:t>
      </w:r>
      <w:r w:rsidRPr="00FF26BF">
        <w:rPr>
          <w:rFonts w:asciiTheme="minorHAnsi" w:hAnsiTheme="minorHAnsi"/>
        </w:rPr>
        <w:t xml:space="preserve">. Reterritorialization can be a method of reclaiming or affirming the self by reorienting the context in which the initial territorialization occurred29. </w:t>
      </w:r>
      <w:r w:rsidRPr="00FF26BF">
        <w:rPr>
          <w:rStyle w:val="IntenseEmphasis"/>
          <w:rFonts w:asciiTheme="minorHAnsi" w:hAnsiTheme="minorHAnsi"/>
        </w:rPr>
        <w:t>In order to escape</w:t>
      </w:r>
      <w:r w:rsidRPr="00FF26BF">
        <w:rPr>
          <w:rFonts w:asciiTheme="minorHAnsi" w:hAnsiTheme="minorHAnsi"/>
        </w:rPr>
        <w:t xml:space="preserve"> the territorialization brought on by an illness context, </w:t>
      </w:r>
      <w:r w:rsidRPr="00FF26BF">
        <w:rPr>
          <w:rStyle w:val="IntenseEmphasis"/>
          <w:rFonts w:asciiTheme="minorHAnsi" w:hAnsiTheme="minorHAnsi"/>
        </w:rPr>
        <w:t>to become deterritorialized and</w:t>
      </w:r>
      <w:r w:rsidRPr="00FF26BF">
        <w:rPr>
          <w:rFonts w:asciiTheme="minorHAnsi" w:hAnsiTheme="minorHAnsi"/>
        </w:rPr>
        <w:t xml:space="preserve">, subsequently, </w:t>
      </w:r>
      <w:r w:rsidRPr="00FF26BF">
        <w:rPr>
          <w:rStyle w:val="IntenseEmphasis"/>
          <w:rFonts w:asciiTheme="minorHAnsi" w:hAnsiTheme="minorHAnsi"/>
        </w:rPr>
        <w:t>reterritorialized within a more palatable context, one must not only imagine oneself as having a multitude of futures, but one must also realize oneself in potential paths and potential destinations as yet unrealized</w:t>
      </w:r>
      <w:r w:rsidRPr="00FF26BF">
        <w:rPr>
          <w:rFonts w:asciiTheme="minorHAnsi" w:hAnsiTheme="minorHAnsi"/>
        </w:rPr>
        <w:t xml:space="preserve">. </w:t>
      </w:r>
      <w:r w:rsidRPr="00FF26BF">
        <w:rPr>
          <w:rFonts w:asciiTheme="minorHAnsi" w:hAnsiTheme="minorHAnsi"/>
          <w:sz w:val="18"/>
          <w:szCs w:val="18"/>
        </w:rPr>
        <w:t xml:space="preserve">Arguably, </w:t>
      </w:r>
      <w:r w:rsidRPr="00FF26BF">
        <w:rPr>
          <w:rStyle w:val="IntenseEmphasis"/>
          <w:rFonts w:asciiTheme="minorHAnsi" w:hAnsiTheme="minorHAnsi"/>
          <w:sz w:val="18"/>
          <w:szCs w:val="18"/>
        </w:rPr>
        <w:t xml:space="preserve">participation in </w:t>
      </w:r>
      <w:r w:rsidRPr="00FF26BF">
        <w:rPr>
          <w:rStyle w:val="Emphasis"/>
          <w:rFonts w:asciiTheme="minorHAnsi" w:hAnsiTheme="minorHAnsi"/>
          <w:sz w:val="18"/>
          <w:szCs w:val="18"/>
        </w:rPr>
        <w:t>organs trade</w:t>
      </w:r>
      <w:r w:rsidRPr="00FF26BF">
        <w:rPr>
          <w:rStyle w:val="IntenseEmphasis"/>
          <w:rFonts w:asciiTheme="minorHAnsi" w:hAnsiTheme="minorHAnsi"/>
          <w:sz w:val="18"/>
          <w:szCs w:val="18"/>
        </w:rPr>
        <w:t xml:space="preserve"> allows patients to quicken the process of </w:t>
      </w:r>
      <w:r w:rsidRPr="00FF26BF">
        <w:rPr>
          <w:rStyle w:val="Emphasis"/>
          <w:rFonts w:asciiTheme="minorHAnsi" w:hAnsiTheme="minorHAnsi"/>
          <w:sz w:val="18"/>
          <w:szCs w:val="18"/>
        </w:rPr>
        <w:t>regaining control</w:t>
      </w:r>
      <w:r w:rsidRPr="00FF26BF">
        <w:rPr>
          <w:rStyle w:val="IntenseEmphasis"/>
          <w:rFonts w:asciiTheme="minorHAnsi" w:hAnsiTheme="minorHAnsi"/>
          <w:sz w:val="18"/>
          <w:szCs w:val="18"/>
        </w:rPr>
        <w:t xml:space="preserve"> of their body, their life, and to (re)affirm their sense of self, to reterritorialize their existence.</w:t>
      </w:r>
      <w:r w:rsidRPr="00FF26BF">
        <w:rPr>
          <w:rStyle w:val="IntenseEmphasis"/>
          <w:rFonts w:asciiTheme="minorHAnsi" w:hAnsiTheme="minorHAnsi"/>
        </w:rPr>
        <w:t xml:space="preserve"> However, not all patients choose organs trade and, therefore, it is important to consider what makes these patients different</w:t>
      </w:r>
      <w:r w:rsidRPr="00FF26BF">
        <w:rPr>
          <w:rFonts w:asciiTheme="minorHAnsi" w:hAnsiTheme="minorHAnsi"/>
        </w:rPr>
        <w:t xml:space="preserve">. </w:t>
      </w:r>
      <w:r w:rsidRPr="00FF26BF">
        <w:rPr>
          <w:rFonts w:asciiTheme="minorHAnsi" w:hAnsiTheme="minorHAnsi"/>
          <w:sz w:val="16"/>
          <w:szCs w:val="16"/>
        </w:rPr>
        <w:t>Patients and medical professionals identify a number of characteristics of individuals who choose to purchase kidneys, which shed light on the ways in which a patient may define himself as different from others. Based on the accounts provided for this analysis, patients who purchase kidneys abroad tend to have the following characteristics: access to monetary resources, social responsibility, a particular personality type, and a particular citizenship status. Having access to monetary resources is the most commonly mentioned attribute assigned to kidney buyers and is perhaps a logical assessment since organs trade operates on the basis of buying and selling rather than on a system of insurance or taxation. In terms of social responsibility, buyers often feel pressure to continue their employment or running a business due to perceived responsibility to take care of their family and its financial security – working-age men with families who are ‘bread-winners,’ tend to make up the majority of cases discussed by participants. Additionally, those who purchase kidneys are seen as risk takers with ‘Type A’ or ‘controlling’ personalities; people who like to have control yet feel they have no control as a result of treatment. Finally, health professionals pointed to the enhanced opportunity for some immigrants to connect with trade networks in their home countries. These characteristics seem to set kidney buyers apart from those who choose the system. Arguably, these patients are set apart from others in their characteristics, but they are, more importantly, set apart in their actions. Imagining and then realizing the self in new places and contexts involves tracing lines of flight.</w:t>
      </w:r>
      <w:r w:rsidRPr="00FF26BF">
        <w:rPr>
          <w:rFonts w:asciiTheme="minorHAnsi" w:hAnsiTheme="minorHAnsi"/>
        </w:rPr>
        <w:t xml:space="preserve"> </w:t>
      </w:r>
      <w:r w:rsidRPr="00FF26BF">
        <w:rPr>
          <w:rStyle w:val="IntenseEmphasis"/>
          <w:rFonts w:asciiTheme="minorHAnsi" w:hAnsiTheme="minorHAnsi"/>
        </w:rPr>
        <w:t>Lines of flights are the mode of transport into a virtual world waiting to be actualized</w:t>
      </w:r>
      <w:r w:rsidRPr="00FF26BF">
        <w:rPr>
          <w:rFonts w:asciiTheme="minorHAnsi" w:hAnsiTheme="minorHAnsi"/>
        </w:rPr>
        <w:t xml:space="preserve">30. </w:t>
      </w:r>
      <w:r w:rsidRPr="00FF26BF">
        <w:rPr>
          <w:rStyle w:val="IntenseEmphasis"/>
          <w:rFonts w:asciiTheme="minorHAnsi" w:hAnsiTheme="minorHAnsi"/>
        </w:rPr>
        <w:t xml:space="preserve">They are the vehicles to the freest form of the subject unbound by </w:t>
      </w:r>
      <w:r w:rsidRPr="00FF26BF">
        <w:rPr>
          <w:rStyle w:val="Emphasis"/>
          <w:rFonts w:asciiTheme="minorHAnsi" w:hAnsiTheme="minorHAnsi"/>
        </w:rPr>
        <w:t>organ</w:t>
      </w:r>
      <w:r w:rsidRPr="00FF26BF">
        <w:rPr>
          <w:rStyle w:val="IntenseEmphasis"/>
          <w:rFonts w:asciiTheme="minorHAnsi" w:hAnsiTheme="minorHAnsi"/>
        </w:rPr>
        <w:t xml:space="preserve"> - </w:t>
      </w:r>
      <w:r w:rsidRPr="00FF26BF">
        <w:rPr>
          <w:rStyle w:val="Emphasis"/>
          <w:rFonts w:asciiTheme="minorHAnsi" w:hAnsiTheme="minorHAnsi"/>
        </w:rPr>
        <w:t>ization</w:t>
      </w:r>
      <w:r w:rsidRPr="00FF26BF">
        <w:rPr>
          <w:rStyle w:val="IntenseEmphasis"/>
          <w:rFonts w:asciiTheme="minorHAnsi" w:hAnsiTheme="minorHAnsi"/>
        </w:rPr>
        <w:t>.</w:t>
      </w:r>
      <w:r w:rsidRPr="00FF26BF">
        <w:rPr>
          <w:rFonts w:asciiTheme="minorHAnsi" w:hAnsiTheme="minorHAnsi"/>
        </w:rPr>
        <w:t xml:space="preserve"> </w:t>
      </w:r>
      <w:r w:rsidRPr="00FF26BF">
        <w:rPr>
          <w:rStyle w:val="IntenseEmphasis"/>
          <w:rFonts w:asciiTheme="minorHAnsi" w:hAnsiTheme="minorHAnsi"/>
        </w:rPr>
        <w:t xml:space="preserve">If </w:t>
      </w:r>
      <w:r w:rsidRPr="00FF26BF">
        <w:rPr>
          <w:rStyle w:val="Emphasis"/>
          <w:rFonts w:asciiTheme="minorHAnsi" w:hAnsiTheme="minorHAnsi"/>
        </w:rPr>
        <w:t>organ</w:t>
      </w:r>
      <w:r w:rsidRPr="00FF26BF">
        <w:rPr>
          <w:rStyle w:val="IntenseEmphasis"/>
          <w:rFonts w:asciiTheme="minorHAnsi" w:hAnsiTheme="minorHAnsi"/>
        </w:rPr>
        <w:t xml:space="preserve"> - </w:t>
      </w:r>
      <w:r w:rsidRPr="00FF26BF">
        <w:rPr>
          <w:rStyle w:val="Emphasis"/>
          <w:rFonts w:asciiTheme="minorHAnsi" w:hAnsiTheme="minorHAnsi"/>
        </w:rPr>
        <w:t>ization</w:t>
      </w:r>
      <w:r w:rsidRPr="00FF26BF">
        <w:rPr>
          <w:rStyle w:val="IntenseEmphasis"/>
          <w:rFonts w:asciiTheme="minorHAnsi" w:hAnsiTheme="minorHAnsi"/>
        </w:rPr>
        <w:t xml:space="preserve"> is the </w:t>
      </w:r>
      <w:r w:rsidRPr="00FF26BF">
        <w:rPr>
          <w:rStyle w:val="Emphasis"/>
          <w:rFonts w:asciiTheme="minorHAnsi" w:hAnsiTheme="minorHAnsi"/>
        </w:rPr>
        <w:t>state of the subject in society</w:t>
      </w:r>
      <w:r w:rsidRPr="00FF26BF">
        <w:rPr>
          <w:rStyle w:val="IntenseEmphasis"/>
          <w:rFonts w:asciiTheme="minorHAnsi" w:hAnsiTheme="minorHAnsi"/>
        </w:rPr>
        <w:t xml:space="preserve">, imposed </w:t>
      </w:r>
      <w:r w:rsidRPr="00FF26BF">
        <w:rPr>
          <w:rStyle w:val="Emphasis"/>
          <w:rFonts w:asciiTheme="minorHAnsi" w:hAnsiTheme="minorHAnsi"/>
        </w:rPr>
        <w:t>through discourse</w:t>
      </w:r>
      <w:r w:rsidRPr="00FF26BF">
        <w:rPr>
          <w:rStyle w:val="IntenseEmphasis"/>
          <w:rFonts w:asciiTheme="minorHAnsi" w:hAnsiTheme="minorHAnsi"/>
        </w:rPr>
        <w:t xml:space="preserve"> and </w:t>
      </w:r>
      <w:r w:rsidRPr="00FF26BF">
        <w:rPr>
          <w:rStyle w:val="Emphasis"/>
          <w:rFonts w:asciiTheme="minorHAnsi" w:hAnsiTheme="minorHAnsi"/>
        </w:rPr>
        <w:t>relationships with others</w:t>
      </w:r>
      <w:r w:rsidRPr="00FF26BF">
        <w:rPr>
          <w:rStyle w:val="IntenseEmphasis"/>
          <w:rFonts w:asciiTheme="minorHAnsi" w:hAnsiTheme="minorHAnsi"/>
        </w:rPr>
        <w:t xml:space="preserve">, then </w:t>
      </w:r>
      <w:r w:rsidRPr="00FF26BF">
        <w:rPr>
          <w:rStyle w:val="Emphasis"/>
          <w:rFonts w:asciiTheme="minorHAnsi" w:hAnsiTheme="minorHAnsi"/>
        </w:rPr>
        <w:t>to become something other</w:t>
      </w:r>
      <w:r w:rsidRPr="00FF26BF">
        <w:rPr>
          <w:rStyle w:val="IntenseEmphasis"/>
          <w:rFonts w:asciiTheme="minorHAnsi" w:hAnsiTheme="minorHAnsi"/>
        </w:rPr>
        <w:t xml:space="preserve"> is to enter a space not consistent with these definitions</w:t>
      </w:r>
      <w:r w:rsidRPr="00FF26BF">
        <w:rPr>
          <w:rFonts w:asciiTheme="minorHAnsi" w:hAnsiTheme="minorHAnsi"/>
        </w:rPr>
        <w:t xml:space="preserve">. Seeing himself as something other than what a particular social context assumes, </w:t>
      </w:r>
      <w:r w:rsidRPr="00FF26BF">
        <w:rPr>
          <w:rStyle w:val="IntenseEmphasis"/>
          <w:rFonts w:asciiTheme="minorHAnsi" w:hAnsiTheme="minorHAnsi"/>
        </w:rPr>
        <w:t xml:space="preserve">the </w:t>
      </w:r>
      <w:r w:rsidRPr="00FF26BF">
        <w:rPr>
          <w:rStyle w:val="Emphasis"/>
          <w:rFonts w:asciiTheme="minorHAnsi" w:hAnsiTheme="minorHAnsi"/>
        </w:rPr>
        <w:t>now nomadic subject</w:t>
      </w:r>
      <w:r w:rsidRPr="00FF26BF">
        <w:rPr>
          <w:rStyle w:val="IntenseEmphasis"/>
          <w:rFonts w:asciiTheme="minorHAnsi" w:hAnsiTheme="minorHAnsi"/>
        </w:rPr>
        <w:t xml:space="preserve"> embraces potentials that are only available to her outside that context, a </w:t>
      </w:r>
      <w:r w:rsidRPr="00FF26BF">
        <w:rPr>
          <w:rStyle w:val="Emphasis"/>
          <w:rFonts w:asciiTheme="minorHAnsi" w:hAnsiTheme="minorHAnsi"/>
        </w:rPr>
        <w:t>virtual place</w:t>
      </w:r>
      <w:r w:rsidRPr="00FF26BF">
        <w:rPr>
          <w:rStyle w:val="IntenseEmphasis"/>
          <w:rFonts w:asciiTheme="minorHAnsi" w:hAnsiTheme="minorHAnsi"/>
        </w:rPr>
        <w:t xml:space="preserve"> in space and as another body</w:t>
      </w:r>
      <w:r w:rsidRPr="00FF26BF">
        <w:rPr>
          <w:rFonts w:asciiTheme="minorHAnsi" w:hAnsiTheme="minorHAnsi"/>
        </w:rPr>
        <w:t xml:space="preserve">. Most importantly, </w:t>
      </w:r>
      <w:r w:rsidRPr="00FF26BF">
        <w:rPr>
          <w:rStyle w:val="IntenseEmphasis"/>
          <w:rFonts w:asciiTheme="minorHAnsi" w:hAnsiTheme="minorHAnsi"/>
        </w:rPr>
        <w:t xml:space="preserve">the </w:t>
      </w:r>
      <w:r w:rsidRPr="00FF26BF">
        <w:rPr>
          <w:rStyle w:val="Emphasis"/>
          <w:rFonts w:asciiTheme="minorHAnsi" w:hAnsiTheme="minorHAnsi"/>
        </w:rPr>
        <w:t>nomadic subject</w:t>
      </w:r>
      <w:r w:rsidRPr="00FF26BF">
        <w:rPr>
          <w:rStyle w:val="IntenseEmphasis"/>
          <w:rFonts w:asciiTheme="minorHAnsi" w:hAnsiTheme="minorHAnsi"/>
        </w:rPr>
        <w:t xml:space="preserve"> is engaged in a process of </w:t>
      </w:r>
      <w:r w:rsidRPr="00FF26BF">
        <w:rPr>
          <w:rStyle w:val="Emphasis"/>
          <w:rFonts w:asciiTheme="minorHAnsi" w:hAnsiTheme="minorHAnsi"/>
        </w:rPr>
        <w:t>becoming something different</w:t>
      </w:r>
      <w:r w:rsidRPr="00FF26BF">
        <w:rPr>
          <w:rStyle w:val="IntenseEmphasis"/>
          <w:rFonts w:asciiTheme="minorHAnsi" w:hAnsiTheme="minorHAnsi"/>
        </w:rPr>
        <w:t>, a process of affirmation of the self, leading to new forms of life</w:t>
      </w:r>
      <w:r w:rsidRPr="00FF26BF">
        <w:rPr>
          <w:rFonts w:asciiTheme="minorHAnsi" w:hAnsiTheme="minorHAnsi"/>
        </w:rPr>
        <w:t xml:space="preserve">31. As Fox states, nomadism involves a rejection of the subjectivity contained and imposed through discourse. Yet, </w:t>
      </w:r>
      <w:r w:rsidRPr="00FF26BF">
        <w:rPr>
          <w:rStyle w:val="IntenseEmphasis"/>
          <w:rFonts w:asciiTheme="minorHAnsi" w:hAnsiTheme="minorHAnsi"/>
        </w:rPr>
        <w:t>while nomadism can be understood as a ‘response of the dispossessed to those who wield power’32, the nomad never fully differentiates themselves as other, but takes on a new identity, or is reterritorialized in the space that she now occupies.</w:t>
      </w:r>
    </w:p>
    <w:p w14:paraId="58AFA58E" w14:textId="77777777" w:rsidR="00035EDC" w:rsidRPr="00FF26BF" w:rsidRDefault="00035EDC" w:rsidP="00035EDC">
      <w:pPr>
        <w:rPr>
          <w:rFonts w:asciiTheme="minorHAnsi" w:hAnsiTheme="minorHAnsi"/>
        </w:rPr>
      </w:pPr>
    </w:p>
    <w:p w14:paraId="656F2707" w14:textId="77777777" w:rsidR="00035EDC" w:rsidRPr="00FF26BF" w:rsidRDefault="00035EDC" w:rsidP="00035EDC">
      <w:pPr>
        <w:pStyle w:val="Heading3"/>
        <w:rPr>
          <w:rFonts w:asciiTheme="minorHAnsi" w:hAnsiTheme="minorHAnsi"/>
        </w:rPr>
      </w:pPr>
      <w:r w:rsidRPr="00FF26BF">
        <w:rPr>
          <w:rFonts w:asciiTheme="minorHAnsi" w:hAnsiTheme="minorHAnsi"/>
        </w:rPr>
        <w:t>Cap</w:t>
      </w:r>
    </w:p>
    <w:p w14:paraId="74392DB4" w14:textId="77777777" w:rsidR="00035EDC" w:rsidRPr="00FF26BF" w:rsidRDefault="00035EDC" w:rsidP="00035EDC">
      <w:pPr>
        <w:rPr>
          <w:rStyle w:val="Style13ptBold"/>
          <w:rFonts w:asciiTheme="minorHAnsi" w:hAnsiTheme="minorHAnsi"/>
        </w:rPr>
      </w:pPr>
    </w:p>
    <w:p w14:paraId="509B3D63" w14:textId="77777777" w:rsidR="00035EDC" w:rsidRPr="00FF26BF" w:rsidRDefault="00035EDC" w:rsidP="00035EDC">
      <w:pPr>
        <w:pStyle w:val="Heading4"/>
        <w:rPr>
          <w:rFonts w:asciiTheme="minorHAnsi" w:hAnsiTheme="minorHAnsi"/>
        </w:rPr>
      </w:pPr>
      <w:r w:rsidRPr="00FF26BF">
        <w:rPr>
          <w:rFonts w:asciiTheme="minorHAnsi" w:hAnsiTheme="minorHAnsi"/>
        </w:rPr>
        <w:t>The creative nature of becoming-BwO allows us to effectively resist capitalism by forming new lines of flight rather than acting within a reactive model which ultimately fails</w:t>
      </w:r>
    </w:p>
    <w:p w14:paraId="6E8EE77D" w14:textId="77777777" w:rsidR="00035EDC" w:rsidRPr="00FF26BF" w:rsidRDefault="00035EDC" w:rsidP="00035EDC">
      <w:pPr>
        <w:rPr>
          <w:rFonts w:asciiTheme="minorHAnsi" w:hAnsiTheme="minorHAnsi"/>
        </w:rPr>
      </w:pPr>
      <w:r w:rsidRPr="00FF26BF">
        <w:rPr>
          <w:rStyle w:val="Style13ptBold"/>
          <w:rFonts w:asciiTheme="minorHAnsi" w:hAnsiTheme="minorHAnsi"/>
        </w:rPr>
        <w:t>Fox 02</w:t>
      </w:r>
      <w:r w:rsidRPr="00FF26BF">
        <w:rPr>
          <w:rFonts w:asciiTheme="minorHAnsi" w:hAnsiTheme="minorHAnsi"/>
        </w:rPr>
        <w:t xml:space="preserve"> (Nick J. "Refracting ‘health’: Deleuze, Guattari and body-self." Health: 6.3 (2002): 347-363.)</w:t>
      </w:r>
    </w:p>
    <w:p w14:paraId="7B538F28" w14:textId="77777777" w:rsidR="00035EDC" w:rsidRPr="00FF26BF" w:rsidRDefault="00035EDC" w:rsidP="00035EDC">
      <w:pPr>
        <w:rPr>
          <w:rStyle w:val="Emphasis"/>
          <w:rFonts w:asciiTheme="minorHAnsi" w:hAnsiTheme="minorHAnsi"/>
        </w:rPr>
      </w:pPr>
      <w:r w:rsidRPr="00FF26BF">
        <w:rPr>
          <w:rStyle w:val="IntenseEmphasis"/>
          <w:rFonts w:asciiTheme="minorHAnsi" w:hAnsiTheme="minorHAnsi"/>
        </w:rPr>
        <w:t>Deleuze and Guattari</w:t>
      </w:r>
      <w:r w:rsidRPr="00FF26BF">
        <w:rPr>
          <w:rFonts w:asciiTheme="minorHAnsi" w:hAnsiTheme="minorHAnsi"/>
        </w:rPr>
        <w:t xml:space="preserve">’s first collaboration, Anti-Oedipus (1984) was both an attack on Lacanian psychoanalysis and the formulation of a radical ontology. As materialists, they </w:t>
      </w:r>
      <w:r w:rsidRPr="00FF26BF">
        <w:rPr>
          <w:rStyle w:val="IntenseEmphasis"/>
          <w:rFonts w:asciiTheme="minorHAnsi" w:hAnsiTheme="minorHAnsi"/>
        </w:rPr>
        <w:t xml:space="preserve">sought to undermine Lacan’s continuation of the Freudian focus on ‘desire-as-lack’ as the prime motor of psychodynamics. In this corpus, it is the lack or absence of an object (food, the mother, the phallus) translated into the realm of the ‘symbolic’ which may both lead to neurosis, but also supply the possibility of ‘cure’ once this symbolic desire is exposed. Deleuze and Guattari deny the latter proposition, </w:t>
      </w:r>
      <w:r w:rsidRPr="00FF26BF">
        <w:rPr>
          <w:rStyle w:val="Emphasis"/>
          <w:rFonts w:asciiTheme="minorHAnsi" w:hAnsiTheme="minorHAnsi"/>
        </w:rPr>
        <w:t>arguing that it is only by challenging or changing the physical or psychological relations to real things or concepts</w:t>
      </w:r>
      <w:r w:rsidRPr="00FF26BF">
        <w:rPr>
          <w:rFonts w:asciiTheme="minorHAnsi" w:hAnsiTheme="minorHAnsi"/>
        </w:rPr>
        <w:t xml:space="preserve"> (as opposed to their psychic symbols) </w:t>
      </w:r>
      <w:r w:rsidRPr="00FF26BF">
        <w:rPr>
          <w:rStyle w:val="Emphasis"/>
          <w:rFonts w:asciiTheme="minorHAnsi" w:hAnsiTheme="minorHAnsi"/>
        </w:rPr>
        <w:t>that we may break free from the constraints of the social.</w:t>
      </w:r>
      <w:r w:rsidRPr="00FF26BF">
        <w:rPr>
          <w:rFonts w:asciiTheme="minorHAnsi" w:hAnsiTheme="minorHAnsi"/>
        </w:rPr>
        <w:t xml:space="preserve"> </w:t>
      </w:r>
      <w:r w:rsidRPr="00FF26BF">
        <w:rPr>
          <w:rStyle w:val="IntenseEmphasis"/>
          <w:rFonts w:asciiTheme="minorHAnsi" w:hAnsiTheme="minorHAnsi"/>
        </w:rPr>
        <w:t>Both psychotherapy and progressive political action must focus on the material roots of oppression rather than the psychic processes that are oppression’s outcome.</w:t>
      </w:r>
      <w:r w:rsidRPr="00FF26BF">
        <w:rPr>
          <w:rFonts w:asciiTheme="minorHAnsi" w:hAnsiTheme="minorHAnsi"/>
        </w:rPr>
        <w:t xml:space="preserve"> </w:t>
      </w:r>
      <w:r w:rsidRPr="00FF26BF">
        <w:rPr>
          <w:rStyle w:val="IntenseEmphasis"/>
          <w:rFonts w:asciiTheme="minorHAnsi" w:hAnsiTheme="minorHAnsi"/>
        </w:rPr>
        <w:t xml:space="preserve">Deleuze and Guattari </w:t>
      </w:r>
      <w:r w:rsidRPr="00FF26BF">
        <w:rPr>
          <w:rFonts w:asciiTheme="minorHAnsi" w:hAnsiTheme="minorHAnsi"/>
        </w:rPr>
        <w:t xml:space="preserve">do not deny the existence of a symbolic desire as-lack, but </w:t>
      </w:r>
      <w:r w:rsidRPr="00FF26BF">
        <w:rPr>
          <w:rStyle w:val="IntenseEmphasis"/>
          <w:rFonts w:asciiTheme="minorHAnsi" w:hAnsiTheme="minorHAnsi"/>
        </w:rPr>
        <w:t>propose</w:t>
      </w:r>
      <w:r w:rsidRPr="00FF26BF">
        <w:rPr>
          <w:rFonts w:asciiTheme="minorHAnsi" w:hAnsiTheme="minorHAnsi"/>
        </w:rPr>
        <w:t xml:space="preserve"> in addition </w:t>
      </w:r>
      <w:r w:rsidRPr="00FF26BF">
        <w:rPr>
          <w:rStyle w:val="IntenseEmphasis"/>
          <w:rFonts w:asciiTheme="minorHAnsi" w:hAnsiTheme="minorHAnsi"/>
        </w:rPr>
        <w:t xml:space="preserve">a conception of positive desire which is both real and productive, in the sense that it establishes real relations with objects and concepts </w:t>
      </w:r>
      <w:r w:rsidRPr="00FF26BF">
        <w:rPr>
          <w:rFonts w:asciiTheme="minorHAnsi" w:hAnsiTheme="minorHAnsi"/>
        </w:rPr>
        <w:t xml:space="preserve">(Deleuze and Guattari, 1988: 254). </w:t>
      </w:r>
      <w:r w:rsidRPr="00FF26BF">
        <w:rPr>
          <w:rStyle w:val="IntenseEmphasis"/>
          <w:rFonts w:asciiTheme="minorHAnsi" w:hAnsiTheme="minorHAnsi"/>
        </w:rPr>
        <w:t>This desire can be understood as a creative affirmation of potential</w:t>
      </w:r>
      <w:r w:rsidRPr="00FF26BF">
        <w:rPr>
          <w:rFonts w:asciiTheme="minorHAnsi" w:hAnsiTheme="minorHAnsi"/>
        </w:rPr>
        <w:t xml:space="preserve"> (Massumi, 1992: 174) </w:t>
      </w:r>
      <w:r w:rsidRPr="00FF26BF">
        <w:rPr>
          <w:rStyle w:val="IntenseEmphasis"/>
          <w:rFonts w:asciiTheme="minorHAnsi" w:hAnsiTheme="minorHAnsi"/>
        </w:rPr>
        <w:t>akin to Nietzsche’s will-to-power</w:t>
      </w:r>
      <w:r w:rsidRPr="00FF26BF">
        <w:rPr>
          <w:rFonts w:asciiTheme="minorHAnsi" w:hAnsiTheme="minorHAnsi"/>
        </w:rPr>
        <w:t xml:space="preserve"> (Bogue, 1989: 23–4). </w:t>
      </w:r>
      <w:r w:rsidRPr="00FF26BF">
        <w:rPr>
          <w:rStyle w:val="Emphasis"/>
          <w:rFonts w:asciiTheme="minorHAnsi" w:hAnsiTheme="minorHAnsi"/>
        </w:rPr>
        <w:t>By the exertion of this will-to-power, it is possible for humans to be creative rather than reactive, to meet their (real) needs and become free from oppression by capitalism.</w:t>
      </w:r>
      <w:r w:rsidRPr="00FF26BF">
        <w:rPr>
          <w:rFonts w:asciiTheme="minorHAnsi" w:hAnsiTheme="minorHAnsi"/>
        </w:rPr>
        <w:t xml:space="preserve"> </w:t>
      </w:r>
      <w:r w:rsidRPr="00FF26BF">
        <w:rPr>
          <w:rStyle w:val="IntenseEmphasis"/>
          <w:rFonts w:asciiTheme="minorHAnsi" w:hAnsiTheme="minorHAnsi"/>
        </w:rPr>
        <w:t>The importance of Deleuze and Guattari’s emphasis on this creative potential is</w:t>
      </w:r>
      <w:r w:rsidRPr="00FF26BF">
        <w:rPr>
          <w:rFonts w:asciiTheme="minorHAnsi" w:hAnsiTheme="minorHAnsi"/>
        </w:rPr>
        <w:t xml:space="preserve"> developed in their follow-up work A thousand plateaus (1988), which focuses less on the ills of psychoanalysis and more on </w:t>
      </w:r>
      <w:r w:rsidRPr="00FF26BF">
        <w:rPr>
          <w:rStyle w:val="IntenseEmphasis"/>
          <w:rFonts w:asciiTheme="minorHAnsi" w:hAnsiTheme="minorHAnsi"/>
        </w:rPr>
        <w:t>the politics of resistance</w:t>
      </w:r>
      <w:r w:rsidRPr="00FF26BF">
        <w:rPr>
          <w:rFonts w:asciiTheme="minorHAnsi" w:hAnsiTheme="minorHAnsi"/>
        </w:rPr>
        <w:t xml:space="preserve"> (Massumi, 1992: 82). </w:t>
      </w:r>
      <w:r w:rsidRPr="00FF26BF">
        <w:rPr>
          <w:rStyle w:val="IntenseEmphasis"/>
          <w:rFonts w:asciiTheme="minorHAnsi" w:hAnsiTheme="minorHAnsi"/>
        </w:rPr>
        <w:t>Deleuze and Guattari develop their understanding of human beings as active and motivated rather than passive and determined</w:t>
      </w:r>
      <w:r w:rsidRPr="00FF26BF">
        <w:rPr>
          <w:rFonts w:asciiTheme="minorHAnsi" w:hAnsiTheme="minorHAnsi"/>
        </w:rPr>
        <w:t xml:space="preserve">, incorporating their engagement with the world through an ongoing work of ‘experimentation’ (Deleuze and Guattari, 1988: 149–51). </w:t>
      </w:r>
      <w:r w:rsidRPr="00FF26BF">
        <w:rPr>
          <w:rStyle w:val="IntenseEmphasis"/>
          <w:rFonts w:asciiTheme="minorHAnsi" w:hAnsiTheme="minorHAnsi"/>
        </w:rPr>
        <w:t xml:space="preserve">The construction of subjectivity – they argue – is in the dialogical play of social processes and affirmative, creative and embodied experimentation/engagement with the world. The body-without-organs (BwO) is the locus of this dynamic encounter, territorialization and deterritorialization mark out the limits of the BwO as the social impinges and ‘writes’ the embodied self, and </w:t>
      </w:r>
      <w:r w:rsidRPr="00FF26BF">
        <w:rPr>
          <w:rStyle w:val="Emphasis"/>
          <w:rFonts w:asciiTheme="minorHAnsi" w:hAnsiTheme="minorHAnsi"/>
        </w:rPr>
        <w:t xml:space="preserve">nomadology is the strategic resistance of territorialization. </w:t>
      </w:r>
    </w:p>
    <w:p w14:paraId="4FA7EF56" w14:textId="77777777" w:rsidR="00035EDC" w:rsidRPr="00FF26BF" w:rsidRDefault="00035EDC" w:rsidP="00035EDC">
      <w:pPr>
        <w:rPr>
          <w:rStyle w:val="Emphasis"/>
          <w:rFonts w:asciiTheme="minorHAnsi" w:hAnsiTheme="minorHAnsi"/>
        </w:rPr>
      </w:pPr>
    </w:p>
    <w:p w14:paraId="78958F2E" w14:textId="77777777" w:rsidR="00035EDC" w:rsidRPr="00FF26BF" w:rsidRDefault="00035EDC" w:rsidP="00424B20">
      <w:pPr>
        <w:pStyle w:val="Heading3"/>
        <w:rPr>
          <w:rFonts w:asciiTheme="minorHAnsi" w:hAnsiTheme="minorHAnsi"/>
        </w:rPr>
      </w:pPr>
      <w:r w:rsidRPr="00FF26BF">
        <w:rPr>
          <w:rFonts w:asciiTheme="minorHAnsi" w:hAnsiTheme="minorHAnsi"/>
        </w:rPr>
        <w:t>Race</w:t>
      </w:r>
    </w:p>
    <w:p w14:paraId="1CA2C8DB" w14:textId="77777777" w:rsidR="00035EDC" w:rsidRPr="00FF26BF" w:rsidRDefault="00035EDC" w:rsidP="00035EDC">
      <w:pPr>
        <w:rPr>
          <w:rStyle w:val="Emphasis"/>
          <w:rFonts w:asciiTheme="minorHAnsi" w:hAnsiTheme="minorHAnsi"/>
        </w:rPr>
      </w:pPr>
    </w:p>
    <w:p w14:paraId="2C0037D3"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Affirmation of BwO allows us to form anti-racism lines of flight as a way of challenging Eurocentric conceptions of the world and fostering diversity - uniquely key in educational spaces such as debate </w:t>
      </w:r>
    </w:p>
    <w:p w14:paraId="1F6A7152" w14:textId="77777777" w:rsidR="00035EDC" w:rsidRPr="00FF26BF" w:rsidRDefault="00035EDC" w:rsidP="00035EDC">
      <w:pPr>
        <w:rPr>
          <w:rFonts w:asciiTheme="minorHAnsi" w:hAnsiTheme="minorHAnsi"/>
        </w:rPr>
      </w:pPr>
      <w:r w:rsidRPr="00FF26BF">
        <w:rPr>
          <w:rStyle w:val="Style13ptBold"/>
          <w:rFonts w:asciiTheme="minorHAnsi" w:hAnsiTheme="minorHAnsi"/>
        </w:rPr>
        <w:t>Ibrahim 15</w:t>
      </w:r>
      <w:r w:rsidRPr="00FF26BF">
        <w:rPr>
          <w:rFonts w:asciiTheme="minorHAnsi" w:hAnsiTheme="minorHAnsi"/>
        </w:rPr>
        <w:t xml:space="preserve"> (Awad. "Body without organs: notes on Deleuze &amp; Guattari, critical race theory and the socius of anti-racism." Journal of Multilingual and Multicultural Development 36.1 (2015): 13-26.)</w:t>
      </w:r>
    </w:p>
    <w:p w14:paraId="518A1E32" w14:textId="77777777" w:rsidR="00035EDC" w:rsidRPr="00FF26BF" w:rsidRDefault="00035EDC" w:rsidP="00035EDC">
      <w:pPr>
        <w:rPr>
          <w:rFonts w:asciiTheme="minorHAnsi" w:hAnsiTheme="minorHAnsi"/>
        </w:rPr>
      </w:pPr>
      <w:r w:rsidRPr="00FF26BF">
        <w:rPr>
          <w:rStyle w:val="IntenseEmphasis"/>
          <w:rFonts w:asciiTheme="minorHAnsi" w:hAnsiTheme="minorHAnsi"/>
        </w:rPr>
        <w:t>Juxtaposing the two rhizomes of BwO and CRT, I want to create a plane of consistency, drawing some anti-racism lines of flight and lessons learnt from this juxtaposition</w:t>
      </w:r>
      <w:r w:rsidRPr="00FF26BF">
        <w:rPr>
          <w:rFonts w:asciiTheme="minorHAnsi" w:hAnsiTheme="minorHAnsi"/>
        </w:rPr>
        <w:t xml:space="preserve">, especially for language teachers. To reiterate, </w:t>
      </w:r>
      <w:r w:rsidRPr="00FF26BF">
        <w:rPr>
          <w:rStyle w:val="IntenseEmphasis"/>
          <w:rFonts w:asciiTheme="minorHAnsi" w:hAnsiTheme="minorHAnsi"/>
        </w:rPr>
        <w:t>lines of flight are possible new ways of thinking about something: anti-racism in my case.</w:t>
      </w:r>
      <w:r w:rsidRPr="00FF26BF">
        <w:rPr>
          <w:rFonts w:asciiTheme="minorHAnsi" w:hAnsiTheme="minorHAnsi"/>
        </w:rPr>
        <w:t xml:space="preserve"> My approach is didactic and numerical, yet tentative and non-exhaustive: Categories of difference include not only race, class, gender, ability and sexuality, but also language, religion and culture, among others. These are all flows that flow freely but how they are bodily experienced saturate them making them distinct from other flows. Here, CRT scholars remind us as language teachers of the saliency of race, a saliency that stems from its social effects despite the concept's lack of scientific basis. </w:t>
      </w:r>
      <w:r w:rsidRPr="00FF26BF">
        <w:rPr>
          <w:rStyle w:val="IntenseEmphasis"/>
          <w:rFonts w:asciiTheme="minorHAnsi" w:hAnsiTheme="minorHAnsi"/>
        </w:rPr>
        <w:t>Race is not superior or above other categories of difference, but it is one category that is consistently either neglected or marginalised. Even though it works rhizomatically as an interlocking system, that is, in concert with other social categories of difference, because of history and the law, race has a particular and peculiar history.</w:t>
      </w:r>
      <w:r w:rsidRPr="00FF26BF">
        <w:rPr>
          <w:rFonts w:asciiTheme="minorHAnsi" w:hAnsiTheme="minorHAnsi"/>
        </w:rPr>
        <w:t xml:space="preserve"> It is this history that CRT attempts to highlight and trace the different ways in which it is still alive and present with us today. In language classrooms, this can be done by deconstructing the history behind the terms we use, e.g. ‘white lies’. </w:t>
      </w:r>
      <w:r w:rsidRPr="00FF26BF">
        <w:rPr>
          <w:rStyle w:val="IntenseEmphasis"/>
          <w:rFonts w:asciiTheme="minorHAnsi" w:hAnsiTheme="minorHAnsi"/>
        </w:rPr>
        <w:t>The assemblage, the coalition and the struggle is not about simply defining race, but abolishing its by-product, the organism: racism.</w:t>
      </w:r>
      <w:r w:rsidRPr="00FF26BF">
        <w:rPr>
          <w:rFonts w:asciiTheme="minorHAnsi" w:hAnsiTheme="minorHAnsi"/>
        </w:rPr>
        <w:t xml:space="preserve"> Having accurate and faithful conceptualisation of terms is the starting point in becoming BwO. However, we should not lose sight of the fact that the struggle is not purely linguistic and definitional but above all about how different bodies live these categories. Nonetheless, oppression is not hierarchical, hence there is no oppression that is more significant or privileged over others, and no form of oppression should be acceptable or tolerated. The racial discrimination cannot and should not be understood separately from other forms of discrimination; yet, given the history of the term in North America, CRT strategically essentialises race and racism for historical and political reasons and purposes. </w:t>
      </w:r>
      <w:r w:rsidRPr="00FF26BF">
        <w:rPr>
          <w:rStyle w:val="Emphasis"/>
          <w:rFonts w:asciiTheme="minorHAnsi" w:hAnsiTheme="minorHAnsi"/>
        </w:rPr>
        <w:t>Becoming BwO is and can be a liberatory praxis</w:t>
      </w:r>
      <w:r w:rsidRPr="00FF26BF">
        <w:rPr>
          <w:rFonts w:asciiTheme="minorHAnsi" w:hAnsiTheme="minorHAnsi"/>
        </w:rPr>
        <w:t xml:space="preserve">. </w:t>
      </w:r>
      <w:r w:rsidRPr="00FF26BF">
        <w:rPr>
          <w:rStyle w:val="IntenseEmphasis"/>
          <w:rFonts w:asciiTheme="minorHAnsi" w:hAnsiTheme="minorHAnsi"/>
        </w:rPr>
        <w:t>But to access it requires an exceptional level of consciousness, which can be reached only with an intensive level of what Nieto (</w:t>
      </w:r>
      <w:hyperlink r:id="rId20" w:anchor="cit0025" w:history="1">
        <w:r w:rsidRPr="00FF26BF">
          <w:rPr>
            <w:rStyle w:val="IntenseEmphasis"/>
            <w:rFonts w:asciiTheme="minorHAnsi" w:hAnsiTheme="minorHAnsi"/>
          </w:rPr>
          <w:t>2000</w:t>
        </w:r>
      </w:hyperlink>
      <w:r w:rsidRPr="00FF26BF">
        <w:rPr>
          <w:rStyle w:val="IntenseEmphasis"/>
          <w:rFonts w:asciiTheme="minorHAnsi" w:hAnsiTheme="minorHAnsi"/>
        </w:rPr>
        <w:t>) calls basic education</w:t>
      </w:r>
      <w:r w:rsidRPr="00FF26BF">
        <w:rPr>
          <w:rFonts w:asciiTheme="minorHAnsi" w:hAnsiTheme="minorHAnsi"/>
        </w:rPr>
        <w:t xml:space="preserve">. Beside reading, writing and becoming-literate (Masny and Cole </w:t>
      </w:r>
      <w:hyperlink r:id="rId21" w:anchor="cit0022" w:history="1">
        <w:r w:rsidRPr="00FF26BF">
          <w:rPr>
            <w:rStyle w:val="Hyperlink"/>
            <w:rFonts w:asciiTheme="minorHAnsi" w:hAnsiTheme="minorHAnsi"/>
          </w:rPr>
          <w:t>2012</w:t>
        </w:r>
      </w:hyperlink>
      <w:r w:rsidRPr="00FF26BF">
        <w:rPr>
          <w:rFonts w:asciiTheme="minorHAnsi" w:hAnsiTheme="minorHAnsi"/>
        </w:rPr>
        <w:t>), basic education also invol</w:t>
      </w:r>
      <w:r w:rsidRPr="00FF26BF">
        <w:rPr>
          <w:rStyle w:val="IntenseEmphasis"/>
          <w:rFonts w:asciiTheme="minorHAnsi" w:hAnsiTheme="minorHAnsi"/>
        </w:rPr>
        <w:t>ves accessing, making use, deploying and constantly opening up, questioning and deterritorialising language of power and the power of language. This is how we become and make ourselves BwO, create a coalition with other BwO and in the process dismantle the organism. Becoming BwO should not be a burden placed on a few, especially those of colour and the ‘minoritarian’.</w:t>
      </w:r>
      <w:r w:rsidRPr="00FF26BF">
        <w:rPr>
          <w:rFonts w:asciiTheme="minorHAnsi" w:hAnsiTheme="minorHAnsi"/>
        </w:rPr>
        <w:t xml:space="preserve"> </w:t>
      </w:r>
      <w:r w:rsidRPr="00FF26BF">
        <w:rPr>
          <w:rStyle w:val="IntenseEmphasis"/>
          <w:rFonts w:asciiTheme="minorHAnsi" w:hAnsiTheme="minorHAnsi"/>
        </w:rPr>
        <w:t xml:space="preserve">We should do away with the idea that minoritarian groups should teach the majoritian about themselves. </w:t>
      </w:r>
      <w:r w:rsidRPr="00FF26BF">
        <w:rPr>
          <w:rFonts w:asciiTheme="minorHAnsi" w:hAnsiTheme="minorHAnsi"/>
        </w:rPr>
        <w:t xml:space="preserve">In language classroom, when studying a ‘minority’ text, the minority student should not be looked at as the expert who is supposed to teach everyone. Instead, </w:t>
      </w:r>
      <w:r w:rsidRPr="00FF26BF">
        <w:rPr>
          <w:rStyle w:val="IntenseEmphasis"/>
          <w:rFonts w:asciiTheme="minorHAnsi" w:hAnsiTheme="minorHAnsi"/>
        </w:rPr>
        <w:t>it is the absolute responsibility of the majoritian to become conscious and teach itself. Indeed, since the majoritian becomes majoritarian without realising it, introducing BwO as anti-racism line of flight to the majoritarian may be more important than to the minoritarian.</w:t>
      </w:r>
      <w:r w:rsidRPr="00FF26BF">
        <w:rPr>
          <w:rFonts w:asciiTheme="minorHAnsi" w:hAnsiTheme="minorHAnsi"/>
        </w:rPr>
        <w:t xml:space="preserve"> </w:t>
      </w:r>
      <w:r w:rsidRPr="00FF26BF">
        <w:rPr>
          <w:rStyle w:val="IntenseEmphasis"/>
          <w:rFonts w:asciiTheme="minorHAnsi" w:hAnsiTheme="minorHAnsi"/>
        </w:rPr>
        <w:t xml:space="preserve">Teaching, writing and talking about becoming BwO is a political act and choice in language classroom or elsewhere. Whether one calls it BwO or not, making our students conscious of their social environment and the choices they have is not a luxury. If one chooses not to address the process of how one can make herself BwO, that is a choice in itself. </w:t>
      </w:r>
      <w:r w:rsidRPr="00FF26BF">
        <w:rPr>
          <w:rStyle w:val="Emphasis"/>
          <w:rFonts w:asciiTheme="minorHAnsi" w:hAnsiTheme="minorHAnsi"/>
        </w:rPr>
        <w:t>Minoritarians need to use their own voice and tell their own stories. Not only as a healing medicine, but as a way to deterritorialise and question the societal and historical mechanisms that delegimate their lives, knowledge and experience</w:t>
      </w:r>
      <w:r w:rsidRPr="00FF26BF">
        <w:rPr>
          <w:rStyle w:val="IntenseEmphasis"/>
          <w:rFonts w:asciiTheme="minorHAnsi" w:hAnsiTheme="minorHAnsi"/>
        </w:rPr>
        <w:t xml:space="preserve">. </w:t>
      </w:r>
      <w:r w:rsidRPr="00FF26BF">
        <w:rPr>
          <w:rFonts w:asciiTheme="minorHAnsi" w:hAnsiTheme="minorHAnsi"/>
        </w:rPr>
        <w:t xml:space="preserve">Doing so should not be an act of pity, a simple gesture of sympathy or an add-on to the already existing organism. </w:t>
      </w:r>
      <w:r w:rsidRPr="00FF26BF">
        <w:rPr>
          <w:rStyle w:val="IntenseEmphasis"/>
          <w:rFonts w:asciiTheme="minorHAnsi" w:hAnsiTheme="minorHAnsi"/>
        </w:rPr>
        <w:t>It should be done to establish agentive and liberatory rhizome, to multiply the assemblage of multiplicity and to root the rooted consciousness. In school or language classroom setting, becoming BwO is not a unit, a lesson plan or an event, but a plane of consistency that permeates all aspects of school and a revamping of everything educational. It is a radical praxis that shows how culturally programmed orientations may lead to different points of view and that our world views are linked to time, space, history, memory, identity and language. T</w:t>
      </w:r>
      <w:r w:rsidRPr="00FF26BF">
        <w:rPr>
          <w:rFonts w:asciiTheme="minorHAnsi" w:hAnsiTheme="minorHAnsi"/>
        </w:rPr>
        <w:t xml:space="preserve">here is no One but Multiple. That is, </w:t>
      </w:r>
      <w:r w:rsidRPr="00FF26BF">
        <w:rPr>
          <w:rStyle w:val="IntenseEmphasis"/>
          <w:rFonts w:asciiTheme="minorHAnsi" w:hAnsiTheme="minorHAnsi"/>
        </w:rPr>
        <w:t>we are forever multiplying, developing ‘the law of the One that becomes two, then of the two that becomes four.’</w:t>
      </w:r>
      <w:r w:rsidRPr="00FF26BF">
        <w:rPr>
          <w:rFonts w:asciiTheme="minorHAnsi" w:hAnsiTheme="minorHAnsi"/>
        </w:rPr>
        <w:t xml:space="preserve"> (Deleuze and Guattari </w:t>
      </w:r>
      <w:hyperlink r:id="rId22" w:anchor="cit0006" w:history="1">
        <w:r w:rsidRPr="00FF26BF">
          <w:rPr>
            <w:rStyle w:val="Hyperlink"/>
            <w:rFonts w:asciiTheme="minorHAnsi" w:hAnsiTheme="minorHAnsi"/>
          </w:rPr>
          <w:t>1987</w:t>
        </w:r>
      </w:hyperlink>
      <w:r w:rsidRPr="00FF26BF">
        <w:rPr>
          <w:rFonts w:asciiTheme="minorHAnsi" w:hAnsiTheme="minorHAnsi"/>
        </w:rPr>
        <w:t xml:space="preserve">, 5). </w:t>
      </w:r>
      <w:r w:rsidRPr="00FF26BF">
        <w:rPr>
          <w:rStyle w:val="IntenseEmphasis"/>
          <w:rFonts w:asciiTheme="minorHAnsi" w:hAnsiTheme="minorHAnsi"/>
        </w:rPr>
        <w:t>If this is the case, then anti-racism line of flight should provide for a holistic understanding and appreciation of the human experience, comprising social, cultural, political, ecological, linguistic, and spiritual aspects: the link between mind, body, and soul.</w:t>
      </w:r>
      <w:r w:rsidRPr="00FF26BF">
        <w:rPr>
          <w:rFonts w:asciiTheme="minorHAnsi" w:hAnsiTheme="minorHAnsi"/>
        </w:rPr>
        <w:t xml:space="preserve"> And the rhizome of education should attend to all these. We need to remind ourselves that, in educational contexts, especially in language classroom, no one rhizome or curriculum can cover everything in the world. Otherwise, it becomes an exceedingly superficial and trivialised voyeurism. Ultimately, all should feed into the assemblage of becoming BwO and thus familiarise students to think horizontally and vertically. Our gift to our students here should be to excite them to pursue their own knowledge. Called a ‘flow’, identity for anti-racism line of flight is central to the schooling process, that is, to making oneself BwO. </w:t>
      </w:r>
      <w:r w:rsidRPr="00FF26BF">
        <w:rPr>
          <w:rStyle w:val="IntenseEmphasis"/>
          <w:rFonts w:asciiTheme="minorHAnsi" w:hAnsiTheme="minorHAnsi"/>
        </w:rPr>
        <w:t>Anti-racism line of flight recognises that students, these complex assemblages, do not go to school as ‘disembodied’ generic youth. They are influenced by their linguistic disposition as much as by their gender, class, racial, dis/ability and sexual identities. These are flows that affect and are affected by the schooling processes and learning outcomes. When it comes to identity, it is a luxury to be without racial, class, gender, dis/ability, or sexual identity – a luxury very few can afford</w:t>
      </w:r>
      <w:r w:rsidRPr="00FF26BF">
        <w:rPr>
          <w:rFonts w:asciiTheme="minorHAnsi" w:hAnsiTheme="minorHAnsi"/>
        </w:rPr>
        <w:t xml:space="preserve"> (Ibrahim </w:t>
      </w:r>
      <w:hyperlink r:id="rId23" w:anchor="cit0016" w:history="1">
        <w:r w:rsidRPr="00FF26BF">
          <w:rPr>
            <w:rStyle w:val="Hyperlink"/>
            <w:rFonts w:asciiTheme="minorHAnsi" w:hAnsiTheme="minorHAnsi"/>
          </w:rPr>
          <w:t>2011</w:t>
        </w:r>
      </w:hyperlink>
      <w:r w:rsidRPr="00FF26BF">
        <w:rPr>
          <w:rStyle w:val="IntenseEmphasis"/>
          <w:rFonts w:asciiTheme="minorHAnsi" w:hAnsiTheme="minorHAnsi"/>
        </w:rPr>
        <w:t xml:space="preserve">). Anti-racism line of flight sees diversity and difference as a wealth that is available for the benefit of all. </w:t>
      </w:r>
      <w:r w:rsidRPr="00FF26BF">
        <w:rPr>
          <w:rFonts w:asciiTheme="minorHAnsi" w:hAnsiTheme="minorHAnsi"/>
        </w:rPr>
        <w:t xml:space="preserve">To do so is to tap into the linguistic and cultural knowledge of parents, guardians, and community workers and link the school and the community. Here, an inclusive school(ing) for the purpose of becoming BwO should mean a sharing of power, an active recruitment, retention and promotion of minoritian staff and teachers, and an acknowledgement that different bodies bring different forms of knowledge. Finally, </w:t>
      </w:r>
      <w:r w:rsidRPr="00FF26BF">
        <w:rPr>
          <w:rStyle w:val="IntenseEmphasis"/>
          <w:rFonts w:asciiTheme="minorHAnsi" w:hAnsiTheme="minorHAnsi"/>
        </w:rPr>
        <w:t>becoming BwO as anti-racism line of flight is a dynamic, ongoing process; one is always and forever in search for it, it can never be attained once and for all. No-one ever stops becoming BwO no matter how much progress one makes.</w:t>
      </w:r>
      <w:r w:rsidRPr="00FF26BF">
        <w:rPr>
          <w:rFonts w:asciiTheme="minorHAnsi" w:hAnsiTheme="minorHAnsi"/>
        </w:rPr>
        <w:t xml:space="preserve"> This is because becoming BwO is relational, and to enable their students to become BwO, language teachers, for example, need to make themselves BwO. A centred (language) teacher – one who is radically conscious and wide-awake, one who is immersed in her/himself and her/his limits – is probably the best gift to her/his students, who, in turn, one would hope, are desiring to become BwO. Defined as such, </w:t>
      </w:r>
      <w:r w:rsidRPr="00FF26BF">
        <w:rPr>
          <w:rStyle w:val="Emphasis"/>
          <w:rFonts w:asciiTheme="minorHAnsi" w:hAnsiTheme="minorHAnsi"/>
        </w:rPr>
        <w:t>becoming BwO as anti-racism line of flight ‘challenges the falsehood of Eurocentric history, brings out its complexity and plural narratives, and it also fosters social cohesion by enabling students to accept, enjoy and cope with diversity’</w:t>
      </w:r>
      <w:r w:rsidRPr="00FF26BF">
        <w:rPr>
          <w:rStyle w:val="IntenseEmphasis"/>
          <w:rFonts w:asciiTheme="minorHAnsi" w:hAnsiTheme="minorHAnsi"/>
        </w:rPr>
        <w:t>, Parekh</w:t>
      </w:r>
      <w:r w:rsidRPr="00FF26BF">
        <w:rPr>
          <w:rFonts w:asciiTheme="minorHAnsi" w:hAnsiTheme="minorHAnsi"/>
        </w:rPr>
        <w:t xml:space="preserve"> (</w:t>
      </w:r>
      <w:hyperlink r:id="rId24" w:anchor="cit0028" w:history="1">
        <w:r w:rsidRPr="00FF26BF">
          <w:rPr>
            <w:rStyle w:val="Hyperlink"/>
            <w:rFonts w:asciiTheme="minorHAnsi" w:hAnsiTheme="minorHAnsi"/>
          </w:rPr>
          <w:t>2000</w:t>
        </w:r>
      </w:hyperlink>
      <w:r w:rsidRPr="00FF26BF">
        <w:rPr>
          <w:rFonts w:asciiTheme="minorHAnsi" w:hAnsiTheme="minorHAnsi"/>
        </w:rPr>
        <w:t xml:space="preserve">, 230) </w:t>
      </w:r>
      <w:r w:rsidRPr="00FF26BF">
        <w:rPr>
          <w:rStyle w:val="IntenseEmphasis"/>
          <w:rFonts w:asciiTheme="minorHAnsi" w:hAnsiTheme="minorHAnsi"/>
        </w:rPr>
        <w:t xml:space="preserve">contends. As an education in freedom, </w:t>
      </w:r>
      <w:r w:rsidRPr="00FF26BF">
        <w:rPr>
          <w:rStyle w:val="Emphasis"/>
          <w:rFonts w:asciiTheme="minorHAnsi" w:hAnsiTheme="minorHAnsi"/>
        </w:rPr>
        <w:t>becoming BwO is a rhizome through which we empower ourselves</w:t>
      </w:r>
      <w:r w:rsidRPr="00FF26BF">
        <w:rPr>
          <w:rFonts w:asciiTheme="minorHAnsi" w:hAnsiTheme="minorHAnsi"/>
        </w:rPr>
        <w:t xml:space="preserve"> as language teachers, and in the process our students (language learners), </w:t>
      </w:r>
      <w:r w:rsidRPr="00FF26BF">
        <w:rPr>
          <w:rStyle w:val="IntenseEmphasis"/>
          <w:rFonts w:asciiTheme="minorHAnsi" w:hAnsiTheme="minorHAnsi"/>
        </w:rPr>
        <w:t>so that we are all able to locate ourselves in time and space and acknowledge our place in the socius, the machine and the organism – locally, nationally, and internationally – and at the same time critique the adequacy of that location. Only when we recognise and name our everyday realities – that which impercetibally make us act, feel think and speak – can we begin the flow of de-skining, deterritorializing, and destratifying the organism.</w:t>
      </w:r>
      <w:r w:rsidRPr="00FF26BF">
        <w:rPr>
          <w:rFonts w:asciiTheme="minorHAnsi" w:hAnsiTheme="minorHAnsi"/>
        </w:rPr>
        <w:t xml:space="preserve"> </w:t>
      </w:r>
    </w:p>
    <w:p w14:paraId="3AB541FA" w14:textId="77777777" w:rsidR="00035EDC" w:rsidRPr="00FF26BF" w:rsidRDefault="00035EDC" w:rsidP="00035EDC">
      <w:pPr>
        <w:rPr>
          <w:rFonts w:asciiTheme="minorHAnsi" w:hAnsiTheme="minorHAnsi"/>
        </w:rPr>
      </w:pPr>
    </w:p>
    <w:p w14:paraId="56B0D72E" w14:textId="77777777" w:rsidR="00035EDC" w:rsidRPr="00FF26BF" w:rsidRDefault="00035EDC" w:rsidP="00035EDC">
      <w:pPr>
        <w:spacing w:after="0" w:line="240" w:lineRule="auto"/>
        <w:rPr>
          <w:rFonts w:asciiTheme="minorHAnsi" w:hAnsiTheme="minorHAnsi"/>
        </w:rPr>
      </w:pPr>
      <w:r w:rsidRPr="00FF26BF">
        <w:rPr>
          <w:rFonts w:asciiTheme="minorHAnsi" w:hAnsiTheme="minorHAnsi"/>
        </w:rPr>
        <w:br w:type="page"/>
      </w:r>
    </w:p>
    <w:p w14:paraId="593BE4DD" w14:textId="77777777" w:rsidR="00035EDC" w:rsidRPr="00FF26BF" w:rsidRDefault="00035EDC" w:rsidP="00035EDC">
      <w:pPr>
        <w:spacing w:after="0" w:line="240" w:lineRule="auto"/>
        <w:rPr>
          <w:rFonts w:asciiTheme="minorHAnsi" w:hAnsiTheme="minorHAnsi"/>
        </w:rPr>
      </w:pPr>
    </w:p>
    <w:p w14:paraId="69C7D45D" w14:textId="77777777" w:rsidR="00035EDC" w:rsidRPr="00FF26BF" w:rsidRDefault="00035EDC" w:rsidP="00035EDC">
      <w:pPr>
        <w:pStyle w:val="Heading3"/>
        <w:rPr>
          <w:rFonts w:asciiTheme="minorHAnsi" w:hAnsiTheme="minorHAnsi"/>
        </w:rPr>
      </w:pPr>
      <w:r w:rsidRPr="00FF26BF">
        <w:rPr>
          <w:rFonts w:asciiTheme="minorHAnsi" w:hAnsiTheme="minorHAnsi"/>
        </w:rPr>
        <w:t>AT: T Version of the Aff</w:t>
      </w:r>
    </w:p>
    <w:p w14:paraId="322AEB12" w14:textId="77777777" w:rsidR="00035EDC" w:rsidRPr="00FF26BF" w:rsidRDefault="00035EDC" w:rsidP="00035EDC">
      <w:pPr>
        <w:pStyle w:val="Heading4"/>
        <w:rPr>
          <w:rFonts w:asciiTheme="minorHAnsi" w:hAnsiTheme="minorHAnsi"/>
        </w:rPr>
      </w:pPr>
      <w:r w:rsidRPr="00FF26BF">
        <w:rPr>
          <w:rFonts w:asciiTheme="minorHAnsi" w:hAnsiTheme="minorHAnsi"/>
        </w:rPr>
        <w:t>The affirmation of the body without organs trades off with the notion of the law; the law necessarily functions to repress desire – or, inversely, the law is useless in against a body without organs. Specify your plan and we’ll explain its irrelevance. Moreover, the imposition of law – if successful – always trades off with economic development.</w:t>
      </w:r>
    </w:p>
    <w:p w14:paraId="3388F1F9" w14:textId="77777777" w:rsidR="00035EDC" w:rsidRPr="00FF26BF" w:rsidRDefault="00035EDC" w:rsidP="00035EDC">
      <w:pPr>
        <w:widowControl w:val="0"/>
        <w:autoSpaceDE w:val="0"/>
        <w:autoSpaceDN w:val="0"/>
        <w:adjustRightInd w:val="0"/>
        <w:rPr>
          <w:rFonts w:asciiTheme="minorHAnsi" w:hAnsiTheme="minorHAnsi" w:cs="Arial"/>
          <w:b/>
          <w:color w:val="000000" w:themeColor="text1"/>
          <w:sz w:val="24"/>
        </w:rPr>
      </w:pPr>
    </w:p>
    <w:p w14:paraId="27B7AE88" w14:textId="77777777" w:rsidR="00035EDC" w:rsidRPr="00FF26BF" w:rsidRDefault="00035EDC" w:rsidP="00035EDC">
      <w:pPr>
        <w:widowControl w:val="0"/>
        <w:autoSpaceDE w:val="0"/>
        <w:autoSpaceDN w:val="0"/>
        <w:adjustRightInd w:val="0"/>
        <w:rPr>
          <w:rFonts w:asciiTheme="minorHAnsi" w:hAnsiTheme="minorHAnsi" w:cs="Arial"/>
          <w:b/>
          <w:color w:val="000000" w:themeColor="text1"/>
          <w:sz w:val="24"/>
        </w:rPr>
      </w:pPr>
      <w:r w:rsidRPr="00FF26BF">
        <w:rPr>
          <w:rFonts w:asciiTheme="minorHAnsi" w:hAnsiTheme="minorHAnsi" w:cs="Arial"/>
          <w:b/>
          <w:color w:val="000000" w:themeColor="text1"/>
          <w:sz w:val="24"/>
        </w:rPr>
        <w:t>*this card uses ablest language we do not endorse</w:t>
      </w:r>
    </w:p>
    <w:p w14:paraId="4CAF5F69" w14:textId="77777777" w:rsidR="00035EDC" w:rsidRPr="00FF26BF" w:rsidRDefault="00035EDC" w:rsidP="00035EDC">
      <w:pPr>
        <w:widowControl w:val="0"/>
        <w:autoSpaceDE w:val="0"/>
        <w:autoSpaceDN w:val="0"/>
        <w:adjustRightInd w:val="0"/>
        <w:rPr>
          <w:rFonts w:asciiTheme="minorHAnsi" w:hAnsiTheme="minorHAnsi" w:cs="Arial"/>
          <w:b/>
          <w:color w:val="000000" w:themeColor="text1"/>
          <w:sz w:val="24"/>
        </w:rPr>
      </w:pPr>
      <w:r w:rsidRPr="00FF26BF">
        <w:rPr>
          <w:rFonts w:asciiTheme="minorHAnsi" w:hAnsiTheme="minorHAnsi" w:cs="Arial"/>
          <w:b/>
          <w:bCs/>
          <w:color w:val="000000" w:themeColor="text1"/>
          <w:sz w:val="24"/>
        </w:rPr>
        <w:t xml:space="preserve">Wang 2013 </w:t>
      </w:r>
      <w:r w:rsidRPr="00FF26BF">
        <w:rPr>
          <w:rFonts w:asciiTheme="minorHAnsi" w:hAnsiTheme="minorHAnsi" w:cs="Arial"/>
          <w:bCs/>
          <w:color w:val="000000" w:themeColor="text1"/>
          <w:sz w:val="24"/>
        </w:rPr>
        <w:t xml:space="preserve">(Min’an, </w:t>
      </w:r>
      <w:r w:rsidRPr="00FF26BF">
        <w:rPr>
          <w:rFonts w:asciiTheme="minorHAnsi" w:hAnsiTheme="minorHAnsi" w:cs="Arial"/>
          <w:color w:val="000000" w:themeColor="text1"/>
          <w:sz w:val="24"/>
        </w:rPr>
        <w:t xml:space="preserve">Professor at the Research Institute of Foreign Literature, Beijing Foreign Studies University, “The Chinese Cultural Revolution, Deleuze, and Desiring Machines,” in </w:t>
      </w:r>
      <w:r w:rsidRPr="00FF26BF">
        <w:rPr>
          <w:rFonts w:asciiTheme="minorHAnsi" w:hAnsiTheme="minorHAnsi" w:cs="Arial"/>
          <w:i/>
          <w:color w:val="000000" w:themeColor="text1"/>
          <w:sz w:val="24"/>
        </w:rPr>
        <w:t xml:space="preserve">Deleuze in China, </w:t>
      </w:r>
      <w:r w:rsidRPr="00FF26BF">
        <w:rPr>
          <w:rFonts w:asciiTheme="minorHAnsi" w:hAnsiTheme="minorHAnsi" w:cs="Arial"/>
          <w:color w:val="000000" w:themeColor="text1"/>
          <w:sz w:val="24"/>
        </w:rPr>
        <w:t>Theory and Event vol 16. No. 3)</w:t>
      </w:r>
    </w:p>
    <w:p w14:paraId="7EEC2E56" w14:textId="77777777" w:rsidR="00035EDC" w:rsidRPr="00FF26BF" w:rsidRDefault="00035EDC" w:rsidP="00035EDC">
      <w:pPr>
        <w:widowControl w:val="0"/>
        <w:autoSpaceDE w:val="0"/>
        <w:autoSpaceDN w:val="0"/>
        <w:adjustRightInd w:val="0"/>
        <w:rPr>
          <w:rFonts w:asciiTheme="minorHAnsi" w:hAnsiTheme="minorHAnsi" w:cs="Arial"/>
          <w:color w:val="000000" w:themeColor="text1"/>
          <w:sz w:val="24"/>
        </w:rPr>
      </w:pPr>
    </w:p>
    <w:p w14:paraId="45BA885C" w14:textId="77777777" w:rsidR="00035EDC" w:rsidRPr="00FF26BF" w:rsidRDefault="00035EDC" w:rsidP="00035EDC">
      <w:pPr>
        <w:widowControl w:val="0"/>
        <w:autoSpaceDE w:val="0"/>
        <w:autoSpaceDN w:val="0"/>
        <w:adjustRightInd w:val="0"/>
        <w:rPr>
          <w:rFonts w:asciiTheme="minorHAnsi" w:hAnsiTheme="minorHAnsi" w:cs="Arial"/>
          <w:color w:val="000000" w:themeColor="text1"/>
          <w:sz w:val="24"/>
        </w:rPr>
      </w:pPr>
      <w:r w:rsidRPr="00FF26BF">
        <w:rPr>
          <w:rFonts w:asciiTheme="minorHAnsi" w:hAnsiTheme="minorHAnsi" w:cs="Arial"/>
          <w:color w:val="000000" w:themeColor="text1"/>
          <w:sz w:val="24"/>
          <w:u w:val="single"/>
        </w:rPr>
        <w:t>There exists a perpetual tension between desire and law: where the law works efficiently, desire is effectively repressed. But the irony is: desire never lessens in intensity and productivity regardless of the tension. Is it because the law and institutions are slackened that desire gains space for growing and flowing, or is it because desiring-machines are too powerful to be controlled? Or because of both? How come the ceaselessly productive desiring-machines abounding with intensity—highly effective yet disconcerting due to the chaos it breeds—have never been stratified, contained, or coded by the law? Obviously, where there are desiring-machines flowing defiant and irresistible, the law is unable to operate effectively.</w:t>
      </w:r>
      <w:r w:rsidRPr="00FF26BF">
        <w:rPr>
          <w:rFonts w:asciiTheme="minorHAnsi" w:hAnsiTheme="minorHAnsi" w:cs="Arial"/>
          <w:color w:val="000000" w:themeColor="text1"/>
          <w:sz w:val="24"/>
        </w:rPr>
        <w:t xml:space="preserve"> As a matter of fact, </w:t>
      </w:r>
      <w:r w:rsidRPr="00FF26BF">
        <w:rPr>
          <w:rFonts w:asciiTheme="minorHAnsi" w:hAnsiTheme="minorHAnsi" w:cs="Arial"/>
          <w:color w:val="000000" w:themeColor="text1"/>
          <w:sz w:val="24"/>
          <w:u w:val="single"/>
        </w:rPr>
        <w:t>anti-Oedipal desiring-machines are forthrightly anti-Law. Perhaps Chinese laws have never been effectively implemented. Or, conversely, the flourishing of desiring-machines necessarily causes the Law to be paralyzed.</w:t>
      </w:r>
      <w:r w:rsidRPr="00FF26BF">
        <w:rPr>
          <w:rFonts w:asciiTheme="minorHAnsi" w:hAnsiTheme="minorHAnsi" w:cs="Arial"/>
          <w:color w:val="000000" w:themeColor="text1"/>
          <w:sz w:val="24"/>
        </w:rPr>
        <w:t xml:space="preserve"> Resultantly, </w:t>
      </w:r>
      <w:r w:rsidRPr="00FF26BF">
        <w:rPr>
          <w:rFonts w:asciiTheme="minorHAnsi" w:hAnsiTheme="minorHAnsi" w:cs="Arial"/>
          <w:color w:val="000000" w:themeColor="text1"/>
          <w:sz w:val="24"/>
          <w:u w:val="single"/>
        </w:rPr>
        <w:t>there will be more productive production, more object realities produced, more bodies without organs, more hyperrealities, and more unphantasmagoric fantasies. Today’s China, like a cinematized world, is fully loaded with such fantasies, real, solid, and concrete.</w:t>
      </w:r>
      <w:r w:rsidRPr="00FF26BF">
        <w:rPr>
          <w:rFonts w:asciiTheme="minorHAnsi" w:hAnsiTheme="minorHAnsi" w:cs="Arial"/>
          <w:color w:val="000000" w:themeColor="text1"/>
          <w:sz w:val="24"/>
        </w:rPr>
        <w:t xml:space="preserve"> Anyway, it is to be hoped that what has been discussed so far of desire can clarify a universal confusion</w:t>
      </w:r>
      <w:r w:rsidRPr="00FF26BF">
        <w:rPr>
          <w:rFonts w:asciiTheme="minorHAnsi" w:hAnsiTheme="minorHAnsi" w:cs="Arial"/>
          <w:color w:val="000000" w:themeColor="text1"/>
          <w:sz w:val="24"/>
          <w:u w:val="single"/>
        </w:rPr>
        <w:t xml:space="preserve">: In many ways, the economic environment in China is anything but ideal—there is not a healthy market, nor is there a sound legal system, and what is encountered ubiquitously in China is chaos, lack of trust, and rampant moral and official corruption. But then why has China’s economy been so successful, so fast-growing? Because a chaotic society and a fast-growing economy are not incompatible, and because the zones where law and order are absent or slackened are exactly the zones of active creativity—they are zones of maniac dreams, favored by BwO’s. </w:t>
      </w:r>
      <w:r w:rsidRPr="00FF26BF">
        <w:rPr>
          <w:rFonts w:asciiTheme="minorHAnsi" w:hAnsiTheme="minorHAnsi" w:cs="Arial"/>
          <w:color w:val="000000" w:themeColor="text1"/>
          <w:sz w:val="24"/>
        </w:rPr>
        <w:t xml:space="preserve">Hobbes says the death of desire leads to the death of life—this is what happened during the Cultural Revolution. Deleuze says </w:t>
      </w:r>
      <w:r w:rsidRPr="00FF26BF">
        <w:rPr>
          <w:rFonts w:asciiTheme="minorHAnsi" w:hAnsiTheme="minorHAnsi" w:cs="Arial"/>
          <w:color w:val="000000" w:themeColor="text1"/>
          <w:sz w:val="24"/>
          <w:u w:val="single"/>
        </w:rPr>
        <w:t>there are as many realities as there are desires</w:t>
      </w:r>
      <w:r w:rsidRPr="00FF26BF">
        <w:rPr>
          <w:rFonts w:asciiTheme="minorHAnsi" w:hAnsiTheme="minorHAnsi" w:cs="Arial"/>
          <w:color w:val="000000" w:themeColor="text1"/>
          <w:sz w:val="24"/>
        </w:rPr>
        <w:t>—this is the situation in today’s China.</w:t>
      </w:r>
    </w:p>
    <w:p w14:paraId="200E19A6" w14:textId="77777777" w:rsidR="00035EDC" w:rsidRPr="00FF26BF" w:rsidRDefault="00035EDC" w:rsidP="00424B20">
      <w:pPr>
        <w:rPr>
          <w:rFonts w:asciiTheme="minorHAnsi" w:hAnsiTheme="minorHAnsi"/>
        </w:rPr>
      </w:pPr>
    </w:p>
    <w:p w14:paraId="57FAC22E" w14:textId="77777777" w:rsidR="00035EDC" w:rsidRPr="00FF26BF" w:rsidRDefault="00035EDC" w:rsidP="00035EDC">
      <w:pPr>
        <w:rPr>
          <w:rFonts w:asciiTheme="minorHAnsi" w:hAnsiTheme="minorHAnsi"/>
        </w:rPr>
      </w:pPr>
    </w:p>
    <w:p w14:paraId="49F8467D" w14:textId="77777777" w:rsidR="00035EDC" w:rsidRPr="00FF26BF" w:rsidRDefault="00035EDC" w:rsidP="00035EDC">
      <w:pPr>
        <w:rPr>
          <w:rFonts w:asciiTheme="minorHAnsi" w:hAnsiTheme="minorHAnsi"/>
          <w:color w:val="000000" w:themeColor="text1"/>
          <w:sz w:val="24"/>
        </w:rPr>
      </w:pPr>
    </w:p>
    <w:p w14:paraId="54B4F2D7" w14:textId="77777777" w:rsidR="00035EDC" w:rsidRPr="00FF26BF" w:rsidRDefault="00035EDC" w:rsidP="00A63169">
      <w:pPr>
        <w:pStyle w:val="Heading3"/>
      </w:pPr>
      <w:r w:rsidRPr="00FF26BF">
        <w:t>A2: BwO Utopian</w:t>
      </w:r>
    </w:p>
    <w:p w14:paraId="3CD4FC3F"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This criticism misses the boat, the BwO should not be seen as a utopian solution but as a creative involution that allows us to affect and be affected by other BwO </w:t>
      </w:r>
    </w:p>
    <w:p w14:paraId="51DDC411" w14:textId="77777777" w:rsidR="00035EDC" w:rsidRPr="00FF26BF" w:rsidRDefault="00035EDC" w:rsidP="00035EDC">
      <w:pPr>
        <w:rPr>
          <w:rFonts w:asciiTheme="minorHAnsi" w:hAnsiTheme="minorHAnsi"/>
        </w:rPr>
      </w:pPr>
      <w:r w:rsidRPr="00FF26BF">
        <w:rPr>
          <w:rStyle w:val="Style13ptBold"/>
          <w:rFonts w:asciiTheme="minorHAnsi" w:hAnsiTheme="minorHAnsi"/>
        </w:rPr>
        <w:t xml:space="preserve">Thanem 04 </w:t>
      </w:r>
      <w:r w:rsidRPr="00FF26BF">
        <w:rPr>
          <w:rFonts w:asciiTheme="minorHAnsi" w:hAnsiTheme="minorHAnsi"/>
        </w:rPr>
        <w:t>(Torkild, "The body without organs: Nonorganizational desire in organizational life." Culture and Organization 10.3 (2004): 203-217.)</w:t>
      </w:r>
    </w:p>
    <w:p w14:paraId="43B7AF72" w14:textId="77777777" w:rsidR="00035EDC" w:rsidRPr="00FF26BF" w:rsidRDefault="00035EDC" w:rsidP="00035EDC">
      <w:pPr>
        <w:rPr>
          <w:rStyle w:val="Emphasis"/>
          <w:rFonts w:asciiTheme="minorHAnsi" w:hAnsiTheme="minorHAnsi"/>
        </w:rPr>
      </w:pPr>
      <w:r w:rsidRPr="00FF26BF">
        <w:rPr>
          <w:rStyle w:val="IntenseEmphasis"/>
          <w:rFonts w:asciiTheme="minorHAnsi" w:hAnsiTheme="minorHAnsi"/>
        </w:rPr>
        <w:t>Williams's main problem with Deleuze and Guattari, that their account of embodiment becomes too fluid and transgressive, is very much a result of his own simplistic reading, and this can be avoided by adopting a more prudent lens that both moderates the boundless fluidity of the BwO and counters the image of it as a utopian solution to all problems of life.</w:t>
      </w:r>
      <w:r w:rsidRPr="00FF26BF">
        <w:rPr>
          <w:rFonts w:asciiTheme="minorHAnsi" w:hAnsiTheme="minorHAnsi"/>
        </w:rPr>
        <w:t xml:space="preserve"> Ansell Pearson (</w:t>
      </w:r>
      <w:hyperlink r:id="rId25" w:anchor="b2" w:history="1">
        <w:r w:rsidRPr="00FF26BF">
          <w:rPr>
            <w:rStyle w:val="Hyperlink"/>
            <w:rFonts w:asciiTheme="minorHAnsi" w:hAnsiTheme="minorHAnsi"/>
          </w:rPr>
          <w:t>1999</w:t>
        </w:r>
      </w:hyperlink>
      <w:r w:rsidRPr="00FF26BF">
        <w:rPr>
          <w:rFonts w:asciiTheme="minorHAnsi" w:hAnsiTheme="minorHAnsi"/>
        </w:rPr>
        <w:t xml:space="preserve">) rightly points out that </w:t>
      </w:r>
      <w:r w:rsidRPr="00FF26BF">
        <w:rPr>
          <w:rStyle w:val="IntenseEmphasis"/>
          <w:rFonts w:asciiTheme="minorHAnsi" w:hAnsiTheme="minorHAnsi"/>
        </w:rPr>
        <w:t>Deleuze and Guattari never attributed a utopian status to the BwO—most notably because they construed no binary opposition between the BwO and the organism: The aim is not</w:t>
      </w:r>
      <w:r w:rsidRPr="00FF26BF">
        <w:rPr>
          <w:rFonts w:asciiTheme="minorHAnsi" w:hAnsiTheme="minorHAnsi"/>
        </w:rPr>
        <w:t xml:space="preserve"> […] </w:t>
      </w:r>
      <w:r w:rsidRPr="00FF26BF">
        <w:rPr>
          <w:rStyle w:val="IntenseEmphasis"/>
          <w:rFonts w:asciiTheme="minorHAnsi" w:hAnsiTheme="minorHAnsi"/>
        </w:rPr>
        <w:t>to negate the organism but to arrive at a more comprehensive understanding of it by situating it within the wider field of forces, intensities, and durations that give rise to it and which do not cease to involve a play between nonorganic and stratified life. Creative processes inform both the body without organs and processes of stratification.</w:t>
      </w:r>
      <w:r w:rsidRPr="00FF26BF">
        <w:rPr>
          <w:rFonts w:asciiTheme="minorHAnsi" w:hAnsiTheme="minorHAnsi"/>
        </w:rPr>
        <w:t xml:space="preserve"> (</w:t>
      </w:r>
      <w:hyperlink r:id="rId26" w:anchor="b2" w:history="1">
        <w:r w:rsidRPr="00FF26BF">
          <w:rPr>
            <w:rStyle w:val="Hyperlink"/>
            <w:rFonts w:asciiTheme="minorHAnsi" w:hAnsiTheme="minorHAnsi"/>
          </w:rPr>
          <w:t>Ansell Pearson, 1999</w:t>
        </w:r>
      </w:hyperlink>
      <w:r w:rsidRPr="00FF26BF">
        <w:rPr>
          <w:rFonts w:asciiTheme="minorHAnsi" w:hAnsiTheme="minorHAnsi"/>
        </w:rPr>
        <w:t xml:space="preserve">: 154) </w:t>
      </w:r>
      <w:r w:rsidRPr="00FF26BF">
        <w:rPr>
          <w:rStyle w:val="Emphasis"/>
          <w:rFonts w:asciiTheme="minorHAnsi" w:hAnsiTheme="minorHAnsi"/>
        </w:rPr>
        <w:t>This means that the organism as well as the BwO can be seen in terms of creative involution.</w:t>
      </w:r>
      <w:r w:rsidRPr="00FF26BF">
        <w:rPr>
          <w:rFonts w:asciiTheme="minorHAnsi" w:hAnsiTheme="minorHAnsi"/>
        </w:rPr>
        <w:t xml:space="preserve"> </w:t>
      </w:r>
      <w:hyperlink r:id="rId27" w:anchor="b26" w:history="1">
        <w:r w:rsidRPr="00FF26BF">
          <w:rPr>
            <w:rStyle w:val="IntenseEmphasis"/>
            <w:rFonts w:asciiTheme="minorHAnsi" w:hAnsiTheme="minorHAnsi"/>
          </w:rPr>
          <w:t xml:space="preserve">Deleuze and Guattari's </w:t>
        </w:r>
        <w:r w:rsidRPr="00FF26BF">
          <w:rPr>
            <w:rStyle w:val="Hyperlink"/>
            <w:rFonts w:asciiTheme="minorHAnsi" w:hAnsiTheme="minorHAnsi"/>
          </w:rPr>
          <w:t>(1988</w:t>
        </w:r>
      </w:hyperlink>
      <w:r w:rsidRPr="00FF26BF">
        <w:rPr>
          <w:rFonts w:asciiTheme="minorHAnsi" w:hAnsiTheme="minorHAnsi"/>
        </w:rPr>
        <w:t xml:space="preserve">: 10) </w:t>
      </w:r>
      <w:r w:rsidRPr="00FF26BF">
        <w:rPr>
          <w:rStyle w:val="IntenseEmphasis"/>
          <w:rFonts w:asciiTheme="minorHAnsi" w:hAnsiTheme="minorHAnsi"/>
        </w:rPr>
        <w:t>prime example of creative involution concerns the heterogeneous coupling between the wasp and the orchid. The creative involution of the BwO, on the other hand, is ‘the ‘powerful nonorganic life’ that escapes the strata and is implicated in</w:t>
      </w:r>
      <w:r w:rsidRPr="00FF26BF">
        <w:rPr>
          <w:rFonts w:asciiTheme="minorHAnsi" w:hAnsiTheme="minorHAnsi"/>
        </w:rPr>
        <w:t xml:space="preserve"> […] </w:t>
      </w:r>
      <w:r w:rsidRPr="00FF26BF">
        <w:rPr>
          <w:rStyle w:val="IntenseEmphasis"/>
          <w:rFonts w:asciiTheme="minorHAnsi" w:hAnsiTheme="minorHAnsi"/>
        </w:rPr>
        <w:t>modes of communication</w:t>
      </w:r>
      <w:r w:rsidRPr="00FF26BF">
        <w:rPr>
          <w:rFonts w:asciiTheme="minorHAnsi" w:hAnsiTheme="minorHAnsi"/>
        </w:rPr>
        <w:t xml:space="preserve"> […] </w:t>
      </w:r>
      <w:r w:rsidRPr="00FF26BF">
        <w:rPr>
          <w:rStyle w:val="IntenseEmphasis"/>
          <w:rFonts w:asciiTheme="minorHAnsi" w:hAnsiTheme="minorHAnsi"/>
        </w:rPr>
        <w:t>that cut across the evolution of distinct phyletic lineages’</w:t>
      </w:r>
      <w:r w:rsidRPr="00FF26BF">
        <w:rPr>
          <w:rFonts w:asciiTheme="minorHAnsi" w:hAnsiTheme="minorHAnsi"/>
        </w:rPr>
        <w:t xml:space="preserve"> (</w:t>
      </w:r>
      <w:hyperlink r:id="rId28" w:anchor="b2" w:history="1">
        <w:r w:rsidRPr="00FF26BF">
          <w:rPr>
            <w:rStyle w:val="Hyperlink"/>
            <w:rFonts w:asciiTheme="minorHAnsi" w:hAnsiTheme="minorHAnsi"/>
          </w:rPr>
          <w:t>Ansell Pearson, 1999</w:t>
        </w:r>
      </w:hyperlink>
      <w:r w:rsidRPr="00FF26BF">
        <w:rPr>
          <w:rFonts w:asciiTheme="minorHAnsi" w:hAnsiTheme="minorHAnsi"/>
        </w:rPr>
        <w:t xml:space="preserve">: 154). </w:t>
      </w:r>
      <w:r w:rsidRPr="00FF26BF">
        <w:rPr>
          <w:rStyle w:val="Emphasis"/>
          <w:rFonts w:asciiTheme="minorHAnsi" w:hAnsiTheme="minorHAnsi"/>
        </w:rPr>
        <w:t>This may involve the relationship</w:t>
      </w:r>
      <w:r w:rsidRPr="00FF26BF">
        <w:rPr>
          <w:rStyle w:val="IntenseEmphasis"/>
          <w:rFonts w:asciiTheme="minorHAnsi" w:hAnsiTheme="minorHAnsi"/>
        </w:rPr>
        <w:t xml:space="preserve"> (which crosses cultural</w:t>
      </w:r>
      <w:r w:rsidRPr="00FF26BF">
        <w:rPr>
          <w:rFonts w:asciiTheme="minorHAnsi" w:hAnsiTheme="minorHAnsi"/>
        </w:rPr>
        <w:t>—not phyletic—</w:t>
      </w:r>
      <w:r w:rsidRPr="00FF26BF">
        <w:rPr>
          <w:rStyle w:val="IntenseEmphasis"/>
          <w:rFonts w:asciiTheme="minorHAnsi" w:hAnsiTheme="minorHAnsi"/>
        </w:rPr>
        <w:t xml:space="preserve">boundaries) </w:t>
      </w:r>
      <w:r w:rsidRPr="00FF26BF">
        <w:rPr>
          <w:rStyle w:val="Emphasis"/>
          <w:rFonts w:asciiTheme="minorHAnsi" w:hAnsiTheme="minorHAnsi"/>
        </w:rPr>
        <w:t>between an urban western professional and an indigenous person, where the westerner opens up to indigenous habits and ways of life rather than seeking to colonize and capitalize upon them</w:t>
      </w:r>
      <w:r w:rsidRPr="00FF26BF">
        <w:rPr>
          <w:rFonts w:asciiTheme="minorHAnsi" w:hAnsiTheme="minorHAnsi"/>
        </w:rPr>
        <w:t xml:space="preserve"> (e.g., </w:t>
      </w:r>
      <w:hyperlink r:id="rId29" w:anchor="b9" w:history="1">
        <w:r w:rsidRPr="00FF26BF">
          <w:rPr>
            <w:rStyle w:val="Hyperlink"/>
            <w:rFonts w:asciiTheme="minorHAnsi" w:hAnsiTheme="minorHAnsi"/>
          </w:rPr>
          <w:t>Castaneda, 1974</w:t>
        </w:r>
      </w:hyperlink>
      <w:r w:rsidRPr="00FF26BF">
        <w:rPr>
          <w:rFonts w:asciiTheme="minorHAnsi" w:hAnsiTheme="minorHAnsi"/>
        </w:rPr>
        <w:t xml:space="preserve">). Either way, </w:t>
      </w:r>
      <w:r w:rsidRPr="00FF26BF">
        <w:rPr>
          <w:rStyle w:val="IntenseEmphasis"/>
          <w:rFonts w:asciiTheme="minorHAnsi" w:hAnsiTheme="minorHAnsi"/>
        </w:rPr>
        <w:t>the organism involved in such processes is another organism than the one Deleuze and Guattari are attacking</w:t>
      </w:r>
      <w:r w:rsidRPr="00FF26BF">
        <w:rPr>
          <w:rFonts w:asciiTheme="minorHAnsi" w:hAnsiTheme="minorHAnsi"/>
        </w:rPr>
        <w:t xml:space="preserve">. According to </w:t>
      </w:r>
      <w:hyperlink r:id="rId30" w:anchor="b2" w:history="1">
        <w:r w:rsidRPr="00FF26BF">
          <w:rPr>
            <w:rStyle w:val="Hyperlink"/>
            <w:rFonts w:asciiTheme="minorHAnsi" w:hAnsiTheme="minorHAnsi"/>
          </w:rPr>
          <w:t>Ansell Pearson (1999</w:t>
        </w:r>
      </w:hyperlink>
      <w:r w:rsidRPr="00FF26BF">
        <w:rPr>
          <w:rFonts w:asciiTheme="minorHAnsi" w:hAnsiTheme="minorHAnsi"/>
        </w:rPr>
        <w:t xml:space="preserve">: 154), this ‘is </w:t>
      </w:r>
      <w:r w:rsidRPr="00FF26BF">
        <w:rPr>
          <w:rStyle w:val="IntenseEmphasis"/>
          <w:rFonts w:asciiTheme="minorHAnsi" w:hAnsiTheme="minorHAnsi"/>
        </w:rPr>
        <w:t>not a neutral entity but rather the organism construed as a given hierarchized and transcendent organization</w:t>
      </w:r>
      <w:r w:rsidRPr="00FF26BF">
        <w:rPr>
          <w:rFonts w:asciiTheme="minorHAnsi" w:hAnsiTheme="minorHAnsi"/>
        </w:rPr>
        <w:t>’.</w:t>
      </w:r>
      <w:hyperlink r:id="rId31" w:anchor="fn10" w:history="1">
        <w:r w:rsidRPr="00FF26BF">
          <w:rPr>
            <w:rStyle w:val="Hyperlink"/>
            <w:rFonts w:asciiTheme="minorHAnsi" w:hAnsiTheme="minorHAnsi"/>
          </w:rPr>
          <w:t>10</w:t>
        </w:r>
      </w:hyperlink>
      <w:r w:rsidRPr="00FF26BF">
        <w:rPr>
          <w:rFonts w:asciiTheme="minorHAnsi" w:hAnsiTheme="minorHAnsi"/>
        </w:rPr>
        <w:t xml:space="preserve"> Since the BwO is not the total negation of the organism or the suicidal solution to life, </w:t>
      </w:r>
      <w:hyperlink r:id="rId32" w:anchor="b2" w:history="1">
        <w:r w:rsidRPr="00FF26BF">
          <w:rPr>
            <w:rStyle w:val="Hyperlink"/>
            <w:rFonts w:asciiTheme="minorHAnsi" w:hAnsiTheme="minorHAnsi"/>
          </w:rPr>
          <w:t>Ansell Pearson (1999</w:t>
        </w:r>
      </w:hyperlink>
      <w:r w:rsidRPr="00FF26BF">
        <w:rPr>
          <w:rFonts w:asciiTheme="minorHAnsi" w:hAnsiTheme="minorHAnsi"/>
        </w:rPr>
        <w:t xml:space="preserve">: 154, my omissions) argues that treating this question from the angle of Spinozist ethics is the only way to avoid these traps: …the ethical question is the only way to make sense of Deleuze and Guattari's statement that ‘dismantling the organism has never meant killing yourself’. […] </w:t>
      </w:r>
      <w:r w:rsidRPr="00FF26BF">
        <w:rPr>
          <w:rStyle w:val="Emphasis"/>
          <w:rFonts w:asciiTheme="minorHAnsi" w:hAnsiTheme="minorHAnsi"/>
        </w:rPr>
        <w:t xml:space="preserve">The ethical question concerns the theory and praxis of opening up the body to connections and relations ‘that presuppose an entire assemblage’. </w:t>
      </w:r>
      <w:r w:rsidRPr="00FF26BF">
        <w:rPr>
          <w:rFonts w:asciiTheme="minorHAnsi" w:hAnsiTheme="minorHAnsi"/>
        </w:rPr>
        <w:t xml:space="preserve">As suggested above, there is always a risk with opening up too much. Nevertheless, </w:t>
      </w:r>
      <w:r w:rsidRPr="00FF26BF">
        <w:rPr>
          <w:rStyle w:val="IntenseEmphasis"/>
          <w:rFonts w:asciiTheme="minorHAnsi" w:hAnsiTheme="minorHAnsi"/>
        </w:rPr>
        <w:t>what Deleuze and Guattari encourage when posing the challenge of creating a BwO, is to openly experiment with new and different bodily habits and ways of life. That is, they encourage experimentation with what a body can do, in the workplace and beyond. For example, a management consultant hired by a multinational footwear manufacturer may leave her business suit and bullet points at home, change into guerrilla gear and in a client meeting physically express the concerns of low‐cost country sweatshop workers. Similarly, members of a diverse group of colleagues may open up and get immersed in the particular backgrounds, habits and ways of life of the next colleague in order to live through—rather than imitate—his or her experience of work. Insofar as this involves truly different people</w:t>
      </w:r>
      <w:r w:rsidRPr="00FF26BF">
        <w:rPr>
          <w:rFonts w:asciiTheme="minorHAnsi" w:hAnsiTheme="minorHAnsi"/>
        </w:rPr>
        <w:t xml:space="preserve"> (in terms of gender, ethnicity, sexuality, age, etc.), </w:t>
      </w:r>
      <w:r w:rsidRPr="00FF26BF">
        <w:rPr>
          <w:rStyle w:val="IntenseEmphasis"/>
          <w:rFonts w:asciiTheme="minorHAnsi" w:hAnsiTheme="minorHAnsi"/>
        </w:rPr>
        <w:t xml:space="preserve">people's actions and responses are beyond the control of individual participants or the group as a whole, and people may be able to enlarge their understanding of difference by becoming someone else than they already are. In conclusion, </w:t>
      </w:r>
      <w:r w:rsidRPr="00FF26BF">
        <w:rPr>
          <w:rStyle w:val="Emphasis"/>
          <w:rFonts w:asciiTheme="minorHAnsi" w:hAnsiTheme="minorHAnsi"/>
        </w:rPr>
        <w:t>the BwO may enable one to use one's body and express corporeality in unpredictable ways that disturb and upset the boundaries dictated by the organism, the guardians of biomedical and work discipline, and the sentinels of social and organizational normality that seek to stabilize the parameters of self and identity</w:t>
      </w:r>
    </w:p>
    <w:p w14:paraId="78D27822" w14:textId="77777777" w:rsidR="00035EDC" w:rsidRPr="00FF26BF" w:rsidRDefault="00035EDC" w:rsidP="00035EDC">
      <w:pPr>
        <w:rPr>
          <w:rStyle w:val="IntenseEmphasis"/>
          <w:rFonts w:asciiTheme="minorHAnsi" w:hAnsiTheme="minorHAnsi"/>
        </w:rPr>
      </w:pPr>
    </w:p>
    <w:p w14:paraId="3D57BABF" w14:textId="77777777" w:rsidR="00035EDC" w:rsidRPr="00FF26BF" w:rsidRDefault="00035EDC" w:rsidP="00A63169">
      <w:pPr>
        <w:pStyle w:val="Heading2"/>
      </w:pPr>
      <w:r w:rsidRPr="00FF26BF">
        <w:t>Ks</w:t>
      </w:r>
    </w:p>
    <w:p w14:paraId="69A3F7BE" w14:textId="77777777" w:rsidR="00035EDC" w:rsidRPr="00FF26BF" w:rsidRDefault="00035EDC" w:rsidP="00035EDC">
      <w:pPr>
        <w:rPr>
          <w:rFonts w:asciiTheme="minorHAnsi" w:hAnsiTheme="minorHAnsi"/>
        </w:rPr>
      </w:pPr>
    </w:p>
    <w:p w14:paraId="5264235E" w14:textId="77777777" w:rsidR="00035EDC" w:rsidRPr="00FF26BF" w:rsidRDefault="00035EDC" w:rsidP="00035EDC">
      <w:pPr>
        <w:spacing w:after="0" w:line="240" w:lineRule="auto"/>
        <w:rPr>
          <w:rFonts w:asciiTheme="minorHAnsi" w:hAnsiTheme="minorHAnsi"/>
          <w:b/>
          <w:iCs/>
          <w:sz w:val="24"/>
          <w:u w:val="single"/>
          <w:bdr w:val="single" w:sz="4" w:space="0" w:color="auto" w:frame="1"/>
        </w:rPr>
      </w:pPr>
    </w:p>
    <w:p w14:paraId="66ADA3D7" w14:textId="77777777" w:rsidR="00035EDC" w:rsidRPr="00FF26BF" w:rsidRDefault="00035EDC" w:rsidP="00A63169">
      <w:pPr>
        <w:pStyle w:val="Heading3"/>
      </w:pPr>
      <w:r w:rsidRPr="00FF26BF">
        <w:t>A2: Psychoanalysis</w:t>
      </w:r>
    </w:p>
    <w:p w14:paraId="2E734F04"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BwO isn’t a phantasy. It is pure energy. </w:t>
      </w:r>
    </w:p>
    <w:p w14:paraId="18AB131D" w14:textId="77777777" w:rsidR="00035EDC" w:rsidRPr="00FF26BF" w:rsidRDefault="00035EDC" w:rsidP="00035EDC">
      <w:pPr>
        <w:spacing w:after="0"/>
        <w:rPr>
          <w:rFonts w:asciiTheme="minorHAnsi" w:hAnsiTheme="minorHAnsi"/>
        </w:rPr>
      </w:pPr>
      <w:r w:rsidRPr="00FF26BF">
        <w:rPr>
          <w:rFonts w:asciiTheme="minorHAnsi" w:hAnsiTheme="minorHAnsi"/>
          <w:b/>
        </w:rPr>
        <w:t>Deleuze and Guattari ’80.</w:t>
      </w:r>
      <w:r w:rsidRPr="00FF26BF">
        <w:rPr>
          <w:rFonts w:asciiTheme="minorHAnsi" w:hAnsiTheme="minorHAnsi"/>
        </w:rPr>
        <w:t xml:space="preserve"> Gilles Deleuze and Félix Guattari, A Thousand Plateaus, NOV 28, 1947: HOW DO YOU MAKE YOURSELF A BWO p. 153</w:t>
      </w:r>
    </w:p>
    <w:p w14:paraId="7608FE06" w14:textId="77777777" w:rsidR="00035EDC" w:rsidRPr="00FF26BF" w:rsidRDefault="00035EDC" w:rsidP="00035EDC">
      <w:pPr>
        <w:spacing w:after="0"/>
        <w:rPr>
          <w:rFonts w:asciiTheme="minorHAnsi" w:hAnsiTheme="minorHAnsi"/>
        </w:rPr>
      </w:pPr>
    </w:p>
    <w:p w14:paraId="520618C0" w14:textId="77777777" w:rsidR="00035EDC" w:rsidRPr="00FF26BF" w:rsidRDefault="00035EDC" w:rsidP="00035EDC">
      <w:pPr>
        <w:spacing w:after="0"/>
        <w:rPr>
          <w:rFonts w:asciiTheme="minorHAnsi" w:hAnsiTheme="minorHAnsi"/>
        </w:rPr>
      </w:pPr>
      <w:r w:rsidRPr="00FF26BF">
        <w:rPr>
          <w:rFonts w:asciiTheme="minorHAnsi" w:hAnsiTheme="minorHAnsi"/>
        </w:rPr>
        <w:t xml:space="preserve">A BwO is made in such a way that it can be occupied, populated only by intensities. </w:t>
      </w:r>
      <w:r w:rsidRPr="00FF26BF">
        <w:rPr>
          <w:rStyle w:val="IntenseEmphasis"/>
          <w:rFonts w:asciiTheme="minorHAnsi" w:hAnsiTheme="minorHAnsi"/>
        </w:rPr>
        <w:t>Only intensities pass and circulate. Still, the BwO is not a scene, a place, or even a support upon which something comes to pass.</w:t>
      </w:r>
      <w:r w:rsidRPr="00FF26BF">
        <w:rPr>
          <w:rFonts w:asciiTheme="minorHAnsi" w:hAnsiTheme="minorHAnsi"/>
        </w:rPr>
        <w:t xml:space="preserve"> </w:t>
      </w:r>
      <w:r w:rsidRPr="00FF26BF">
        <w:rPr>
          <w:rStyle w:val="Emphasis"/>
          <w:rFonts w:asciiTheme="minorHAnsi" w:hAnsiTheme="minorHAnsi"/>
        </w:rPr>
        <w:t>It has noth- ing to do with phantasy, there is nothing to interpret. The BwO causes intensities to pass; it produces and distributes them in a spatium that is itself intensive, lacking extension</w:t>
      </w:r>
      <w:r w:rsidRPr="00FF26BF">
        <w:rPr>
          <w:rFonts w:asciiTheme="minorHAnsi" w:hAnsiTheme="minorHAnsi"/>
        </w:rPr>
        <w:t xml:space="preserve">. It is not space, nor is it in space; it is mat- ter that occupies space to a given degree—to the degree corresponding to the intensities produced. </w:t>
      </w:r>
      <w:r w:rsidRPr="00FF26BF">
        <w:rPr>
          <w:rStyle w:val="Emphasis"/>
          <w:rFonts w:asciiTheme="minorHAnsi" w:hAnsiTheme="minorHAnsi"/>
        </w:rPr>
        <w:t xml:space="preserve">It is nonstratified, unformed, intense matter, the matrix of intensity, intensity = 0; but there is nothing negative about that zero, there are no negative or opposite intensities. Matter equals energy. </w:t>
      </w:r>
      <w:r w:rsidRPr="00FF26BF">
        <w:rPr>
          <w:rFonts w:asciiTheme="minorHAnsi" w:hAnsiTheme="minorHAnsi"/>
        </w:rPr>
        <w:t xml:space="preserve">Production of the real as an intensive magnitude starting at zero. </w:t>
      </w:r>
      <w:r w:rsidRPr="00FF26BF">
        <w:rPr>
          <w:rStyle w:val="IntenseEmphasis"/>
          <w:rFonts w:asciiTheme="minorHAnsi" w:hAnsiTheme="minorHAnsi"/>
        </w:rPr>
        <w:t>That is why we treat the BwO as the full egg before the extension of the organism and the organization of the organs, before the formation of the strata</w:t>
      </w:r>
      <w:r w:rsidRPr="00FF26BF">
        <w:rPr>
          <w:rFonts w:asciiTheme="minorHAnsi" w:hAnsiTheme="minorHAnsi"/>
        </w:rPr>
        <w:t>; as the intense egg defined by axes and vectors, gradients and thresholds, by dynamic tendencies involving energy transformation and kinematic movements involving group displacement, by migrations: all independent of accessory forms because the organs appear and function here only as pure intensities.7 The organ changes when it crosses a threshold, when it changes gradient. "No organ is constant as regards either function or posi- tion, ... sex organs sprout anywhere,... rectums open, defecate and close, ... the entire organism changes color and consistency in split-second adjustments."8 The tantric egg.</w:t>
      </w:r>
    </w:p>
    <w:p w14:paraId="4EF05F3B" w14:textId="77777777" w:rsidR="00035EDC" w:rsidRPr="00FF26BF" w:rsidRDefault="00035EDC" w:rsidP="00035EDC">
      <w:pPr>
        <w:spacing w:after="0"/>
        <w:rPr>
          <w:rFonts w:asciiTheme="minorHAnsi" w:hAnsiTheme="minorHAnsi"/>
        </w:rPr>
      </w:pPr>
    </w:p>
    <w:p w14:paraId="76824055" w14:textId="77777777" w:rsidR="00035EDC" w:rsidRPr="00FF26BF" w:rsidRDefault="00035EDC" w:rsidP="00035EDC">
      <w:pPr>
        <w:pStyle w:val="Heading4"/>
        <w:rPr>
          <w:rFonts w:asciiTheme="minorHAnsi" w:hAnsiTheme="minorHAnsi"/>
        </w:rPr>
      </w:pPr>
      <w:r w:rsidRPr="00FF26BF">
        <w:rPr>
          <w:rFonts w:asciiTheme="minorHAnsi" w:hAnsiTheme="minorHAnsi"/>
        </w:rPr>
        <w:t>The unconscious is not a single individual. It is a body without organs.</w:t>
      </w:r>
    </w:p>
    <w:p w14:paraId="7DEAFE47" w14:textId="77777777" w:rsidR="00035EDC" w:rsidRPr="00FF26BF" w:rsidRDefault="00035EDC" w:rsidP="00035EDC">
      <w:pPr>
        <w:spacing w:after="0"/>
        <w:rPr>
          <w:rFonts w:asciiTheme="minorHAnsi" w:hAnsiTheme="minorHAnsi"/>
        </w:rPr>
      </w:pPr>
      <w:r w:rsidRPr="00FF26BF">
        <w:rPr>
          <w:rFonts w:asciiTheme="minorHAnsi" w:hAnsiTheme="minorHAnsi"/>
          <w:b/>
        </w:rPr>
        <w:t>Deleuze and Guattari ’80.</w:t>
      </w:r>
      <w:r w:rsidRPr="00FF26BF">
        <w:rPr>
          <w:rFonts w:asciiTheme="minorHAnsi" w:hAnsiTheme="minorHAnsi"/>
        </w:rPr>
        <w:t xml:space="preserve"> Gilles Deleuze and Félix Guattari, A Thousand Plateaus, 1914: ONE OR SEVERAL WOLVES </w:t>
      </w:r>
    </w:p>
    <w:p w14:paraId="3B29DE4F" w14:textId="77777777" w:rsidR="00035EDC" w:rsidRPr="00FF26BF" w:rsidRDefault="00035EDC" w:rsidP="00035EDC">
      <w:pPr>
        <w:spacing w:after="0"/>
        <w:rPr>
          <w:rFonts w:asciiTheme="minorHAnsi" w:hAnsiTheme="minorHAnsi"/>
        </w:rPr>
      </w:pPr>
    </w:p>
    <w:p w14:paraId="5042418F" w14:textId="77777777" w:rsidR="00035EDC" w:rsidRPr="00FF26BF" w:rsidRDefault="00035EDC" w:rsidP="00035EDC">
      <w:pPr>
        <w:spacing w:after="0"/>
        <w:rPr>
          <w:rFonts w:asciiTheme="minorHAnsi" w:hAnsiTheme="minorHAnsi"/>
        </w:rPr>
      </w:pPr>
      <w:r w:rsidRPr="00FF26BF">
        <w:rPr>
          <w:rStyle w:val="IntenseEmphasis"/>
          <w:rFonts w:asciiTheme="minorHAnsi" w:hAnsiTheme="minorHAnsi"/>
        </w:rPr>
        <w:t>Problems of peopling in the unconscious: all that passes through the pores of the schizo, the veins of the drug addict, swarming, teeming, fer- ment, intensities, races and tribes</w:t>
      </w:r>
      <w:r w:rsidRPr="00FF26BF">
        <w:rPr>
          <w:rFonts w:asciiTheme="minorHAnsi" w:hAnsiTheme="minorHAnsi"/>
        </w:rPr>
        <w:t xml:space="preserve">. This tale of white skin prickling with bumps and pustules, and of dwarfish black heads emerging from pores gri- macing and abominable, needing to be shaved off every morning—is it a tale by Jean Ray, who knew how to bring terror to phenomena of micromultiplicity? And how about the "Lilliputian hallucinations" on ether? </w:t>
      </w:r>
      <w:r w:rsidRPr="00FF26BF">
        <w:rPr>
          <w:rStyle w:val="IntenseEmphasis"/>
          <w:rFonts w:asciiTheme="minorHAnsi" w:hAnsiTheme="minorHAnsi"/>
        </w:rPr>
        <w:t>One schizo, two schizos, three: "There are babies growing in my every pore"—"With me, it's not in the pores, it's in my veins, little iron rods growing in my veins"—"I don't want them to give me any shots, except with camphorated alcohol.</w:t>
      </w:r>
      <w:r w:rsidRPr="00FF26BF">
        <w:rPr>
          <w:rFonts w:asciiTheme="minorHAnsi" w:hAnsiTheme="minorHAnsi"/>
        </w:rPr>
        <w:t xml:space="preserve"> Otherwise breasts grow in my every pore</w:t>
      </w:r>
      <w:r w:rsidRPr="00FF26BF">
        <w:rPr>
          <w:rStyle w:val="Emphasis"/>
          <w:rFonts w:asciiTheme="minorHAnsi" w:hAnsiTheme="minorHAnsi"/>
        </w:rPr>
        <w:t>." Freud tried to approach crowd phenomena from the point of view of the unconscious, but he did not see clearly, he did not see that the uncon- scious itself was fundamentally a crowd. He was myopic and hard of hearing; he mistook crowds for a single person.</w:t>
      </w:r>
      <w:r w:rsidRPr="00FF26BF">
        <w:rPr>
          <w:rFonts w:asciiTheme="minorHAnsi" w:hAnsiTheme="minorHAnsi"/>
        </w:rPr>
        <w:t xml:space="preserve"> </w:t>
      </w:r>
      <w:r w:rsidRPr="00FF26BF">
        <w:rPr>
          <w:rStyle w:val="IntenseEmphasis"/>
          <w:rFonts w:asciiTheme="minorHAnsi" w:hAnsiTheme="minorHAnsi"/>
        </w:rPr>
        <w:t>Schizos, on the other hand, have sharp eyes and ears. They don't mistake the buzz and shove of the crowd for daddy's voice.</w:t>
      </w:r>
      <w:r w:rsidRPr="00FF26BF">
        <w:rPr>
          <w:rFonts w:asciiTheme="minorHAnsi" w:hAnsiTheme="minorHAnsi"/>
        </w:rPr>
        <w:t xml:space="preserve"> </w:t>
      </w:r>
      <w:r w:rsidRPr="00FF26BF">
        <w:rPr>
          <w:rStyle w:val="Emphasis"/>
          <w:rFonts w:asciiTheme="minorHAnsi" w:hAnsiTheme="minorHAnsi"/>
        </w:rPr>
        <w:t>Once Jung had a dream about bones and skulls. A bone or a skull is never alone. Bones are a multiplicity. But Freud wants the dream to signify the death of someone.</w:t>
      </w:r>
      <w:r w:rsidRPr="00FF26BF">
        <w:rPr>
          <w:rFonts w:asciiTheme="minorHAnsi" w:hAnsiTheme="minorHAnsi"/>
        </w:rPr>
        <w:t xml:space="preserve"> "Jung was surprised and pointed out that there were several skulls, not just one. Yet Freud still. . ." A multiplicity of pores, or blackheads, of little scars or stitches. Breasts, babies, and rods. A multiplicity of bees, soccer players, or Tuareg. A multi- plicity of wolves or jackals ... A</w:t>
      </w:r>
      <w:r w:rsidRPr="00FF26BF">
        <w:rPr>
          <w:rStyle w:val="IntenseEmphasis"/>
          <w:rFonts w:asciiTheme="minorHAnsi" w:hAnsiTheme="minorHAnsi"/>
        </w:rPr>
        <w:t>ll of these things are irreducible but bring us to a certain status of the formations of the unconscious.</w:t>
      </w:r>
      <w:r w:rsidRPr="00FF26BF">
        <w:rPr>
          <w:rFonts w:asciiTheme="minorHAnsi" w:hAnsiTheme="minorHAnsi"/>
        </w:rPr>
        <w:t xml:space="preserve"> Let us try to define the factors involved: first, something plays the role of the full body—the body without organs. In the preceding dream it was the desert. In the Wolf-Man's dream it is the denuded tree upon which the wolves are perched. It is also the skin as envelope or ring, and the sock as reversible surface. It can be a house or part of a house, any number of things, any- thing. Whenever someone makes love, really makes love, that person con- stitutes a body without organs, alone and with the other person or people. </w:t>
      </w:r>
      <w:r w:rsidRPr="00FF26BF">
        <w:rPr>
          <w:rStyle w:val="IntenseEmphasis"/>
          <w:rFonts w:asciiTheme="minorHAnsi" w:hAnsiTheme="minorHAnsi"/>
        </w:rPr>
        <w:t>A body without organs is not an empty body stripped of organs, but a body upon which that which serves as organs (wolves, wolf eyes, wolf jaws?) is distributed according to crowd phenomena, in Brownian motion, in the form of molecular multiplicities.</w:t>
      </w:r>
      <w:r w:rsidRPr="00FF26BF">
        <w:rPr>
          <w:rFonts w:asciiTheme="minorHAnsi" w:hAnsiTheme="minorHAnsi"/>
        </w:rPr>
        <w:t xml:space="preserve"> </w:t>
      </w:r>
      <w:r w:rsidRPr="00FF26BF">
        <w:rPr>
          <w:rStyle w:val="Emphasis"/>
          <w:rFonts w:asciiTheme="minorHAnsi" w:hAnsiTheme="minorHAnsi"/>
        </w:rPr>
        <w:t>The desert is populous. Thus the body without organs is opposed less to organs as such than to the organization of the organs insofar as it composes an organism.</w:t>
      </w:r>
      <w:r w:rsidRPr="00FF26BF">
        <w:rPr>
          <w:rFonts w:asciiTheme="minorHAnsi" w:hAnsiTheme="minorHAnsi"/>
        </w:rPr>
        <w:t xml:space="preserve"> </w:t>
      </w:r>
      <w:r w:rsidRPr="00FF26BF">
        <w:rPr>
          <w:rStyle w:val="IntenseEmphasis"/>
          <w:rFonts w:asciiTheme="minorHAnsi" w:hAnsiTheme="minorHAnsi"/>
        </w:rPr>
        <w:t>The body without organs is not a dead body but a living body all the more alive and teeming once it has blown apart the organism and its organization.</w:t>
      </w:r>
      <w:r w:rsidRPr="00FF26BF">
        <w:rPr>
          <w:rFonts w:asciiTheme="minorHAnsi" w:hAnsiTheme="minorHAnsi"/>
        </w:rPr>
        <w:t xml:space="preserve"> Lice hopping on the beach. Skin colonies. </w:t>
      </w:r>
      <w:r w:rsidRPr="00FF26BF">
        <w:rPr>
          <w:rStyle w:val="IntenseEmphasis"/>
          <w:rFonts w:asciiTheme="minorHAnsi" w:hAnsiTheme="minorHAnsi"/>
        </w:rPr>
        <w:t xml:space="preserve">The full body without organs is a body populated by multi- plicities. </w:t>
      </w:r>
      <w:r w:rsidRPr="00FF26BF">
        <w:rPr>
          <w:rStyle w:val="Emphasis"/>
          <w:rFonts w:asciiTheme="minorHAnsi" w:hAnsiTheme="minorHAnsi"/>
        </w:rPr>
        <w:t>The problem of the unconscious has most certainly nothing to do with generation but rather peopling, population. It is an affair of world- wide population on the full body of the earth, not organic familial genera- tion</w:t>
      </w:r>
      <w:r w:rsidRPr="00FF26BF">
        <w:rPr>
          <w:rFonts w:asciiTheme="minorHAnsi" w:hAnsiTheme="minorHAnsi"/>
        </w:rPr>
        <w:t xml:space="preserve">. "I love to invent peoples, tribes, racial origins ... I return from my tribes. As of today, I am the adoptive son of fifteen tribes, no more, no less. And they in turn are my adopted tribes, for I love each of them more than if I had been born into it." </w:t>
      </w:r>
      <w:r w:rsidRPr="00FF26BF">
        <w:rPr>
          <w:rStyle w:val="Emphasis"/>
          <w:rFonts w:asciiTheme="minorHAnsi" w:hAnsiTheme="minorHAnsi"/>
        </w:rPr>
        <w:t>People say, After all, schizophrenics have a mother and a father, don't they? Sorry, no, none as such. They only have a desert with tribes inhabiting it, a full body clinging with multiplicities.</w:t>
      </w:r>
    </w:p>
    <w:p w14:paraId="18D9E205" w14:textId="77777777" w:rsidR="00035EDC" w:rsidRPr="00FF26BF" w:rsidRDefault="00035EDC" w:rsidP="00035EDC">
      <w:pPr>
        <w:spacing w:after="0"/>
        <w:rPr>
          <w:rFonts w:asciiTheme="minorHAnsi" w:hAnsiTheme="minorHAnsi"/>
        </w:rPr>
      </w:pPr>
    </w:p>
    <w:p w14:paraId="79C08FD6" w14:textId="77777777" w:rsidR="00035EDC" w:rsidRPr="00FF26BF" w:rsidRDefault="00035EDC" w:rsidP="00035EDC">
      <w:pPr>
        <w:spacing w:after="0" w:line="240" w:lineRule="auto"/>
        <w:rPr>
          <w:rFonts w:asciiTheme="minorHAnsi" w:hAnsiTheme="minorHAnsi"/>
          <w:b/>
          <w:sz w:val="30"/>
          <w:szCs w:val="30"/>
          <w:u w:val="single"/>
        </w:rPr>
      </w:pPr>
    </w:p>
    <w:p w14:paraId="6B5B0385" w14:textId="77777777" w:rsidR="00035EDC" w:rsidRPr="00FF26BF" w:rsidRDefault="00035EDC" w:rsidP="00035EDC">
      <w:pPr>
        <w:rPr>
          <w:rFonts w:asciiTheme="minorHAnsi" w:hAnsiTheme="minorHAnsi"/>
        </w:rPr>
      </w:pPr>
    </w:p>
    <w:p w14:paraId="1DA2EC0C" w14:textId="77777777" w:rsidR="00A63169" w:rsidRDefault="00A63169" w:rsidP="00035EDC">
      <w:pPr>
        <w:pStyle w:val="Heading1"/>
        <w:rPr>
          <w:rFonts w:asciiTheme="minorHAnsi" w:hAnsiTheme="minorHAnsi"/>
        </w:rPr>
      </w:pPr>
    </w:p>
    <w:p w14:paraId="0E463D0A" w14:textId="77777777" w:rsidR="00035EDC" w:rsidRPr="00FF26BF" w:rsidRDefault="002C3F39" w:rsidP="00035EDC">
      <w:pPr>
        <w:pStyle w:val="Heading1"/>
        <w:rPr>
          <w:rFonts w:asciiTheme="minorHAnsi" w:hAnsiTheme="minorHAnsi"/>
        </w:rPr>
      </w:pPr>
      <w:r>
        <w:rPr>
          <w:rFonts w:asciiTheme="minorHAnsi" w:hAnsiTheme="minorHAnsi"/>
        </w:rPr>
        <w:t>**Faciality</w:t>
      </w:r>
      <w:r w:rsidR="00A63169">
        <w:rPr>
          <w:rFonts w:asciiTheme="minorHAnsi" w:hAnsiTheme="minorHAnsi"/>
        </w:rPr>
        <w:t>**</w:t>
      </w:r>
    </w:p>
    <w:p w14:paraId="37A05058" w14:textId="77777777" w:rsidR="00035EDC" w:rsidRPr="00FF26BF" w:rsidRDefault="00035EDC" w:rsidP="00035EDC">
      <w:pPr>
        <w:pStyle w:val="Heading3"/>
        <w:rPr>
          <w:rFonts w:asciiTheme="minorHAnsi" w:hAnsiTheme="minorHAnsi"/>
        </w:rPr>
      </w:pPr>
      <w:r w:rsidRPr="00FF26BF">
        <w:rPr>
          <w:rFonts w:asciiTheme="minorHAnsi" w:hAnsiTheme="minorHAnsi"/>
        </w:rPr>
        <w:t>1AC</w:t>
      </w:r>
    </w:p>
    <w:p w14:paraId="1C372426"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Chinese subject has become facialized – their deviance becomes classifies on a grid of racial taxonomy in which similarity and difference are constructed to distinguish groups from the despotic signifier – in response, we must begin with virtual affectivity in order to flee wondrously </w:t>
      </w:r>
    </w:p>
    <w:p w14:paraId="0A729A07" w14:textId="77777777" w:rsidR="00035EDC" w:rsidRPr="00FF26BF" w:rsidRDefault="00035EDC" w:rsidP="00035EDC">
      <w:pPr>
        <w:rPr>
          <w:rFonts w:asciiTheme="minorHAnsi" w:hAnsiTheme="minorHAnsi"/>
        </w:rPr>
      </w:pPr>
      <w:r w:rsidRPr="00FF26BF">
        <w:rPr>
          <w:rStyle w:val="Style13ptBold"/>
          <w:rFonts w:asciiTheme="minorHAnsi" w:hAnsiTheme="minorHAnsi"/>
        </w:rPr>
        <w:t>Chang 14</w:t>
      </w:r>
      <w:r w:rsidRPr="00FF26BF">
        <w:rPr>
          <w:rFonts w:asciiTheme="minorHAnsi" w:hAnsiTheme="minorHAnsi"/>
        </w:rPr>
        <w:t xml:space="preserve"> – (Hsioa-Hung Chang, professor of Foreign Languages and Literature at National Taiwan University, 10-1-14 “Deleuze and Asia” pgs. 157-159)//kbuck</w:t>
      </w:r>
    </w:p>
    <w:p w14:paraId="698BB84F" w14:textId="77777777" w:rsidR="00035EDC" w:rsidRPr="00FF26BF" w:rsidRDefault="00035EDC" w:rsidP="00035EDC">
      <w:pPr>
        <w:rPr>
          <w:rStyle w:val="IntenseEmphasis"/>
          <w:rFonts w:asciiTheme="minorHAnsi" w:hAnsiTheme="minorHAnsi"/>
          <w:sz w:val="28"/>
        </w:rPr>
      </w:pPr>
      <w:r w:rsidRPr="00FF26BF">
        <w:rPr>
          <w:rFonts w:asciiTheme="minorHAnsi" w:hAnsiTheme="minorHAnsi"/>
          <w:sz w:val="14"/>
        </w:rPr>
        <w:t xml:space="preserve">Linkages to the websites of “the Face of Tomorrow” or “World of Facial Averages” were also provided by others to demonstrate how the “average faces” of different metropolitans and nationalities could be produced mathematically. With the help of new composite technologies, national facial identities on these linked websites were portrayed as quantifiably transferable and thus radically unstable. </w:t>
      </w:r>
      <w:r w:rsidRPr="00FF26BF">
        <w:rPr>
          <w:rStyle w:val="IntenseEmphasis"/>
          <w:rFonts w:asciiTheme="minorHAnsi" w:hAnsiTheme="minorHAnsi"/>
        </w:rPr>
        <w:t>Breaking away from the logic of resemblance and representation, these “virtual” faces were simultaneously facialized and defacialized as statistically averaged and visually merged</w:t>
      </w:r>
      <w:r w:rsidRPr="00FF26BF">
        <w:rPr>
          <w:rFonts w:asciiTheme="minorHAnsi" w:hAnsiTheme="minorHAnsi"/>
          <w:sz w:val="14"/>
        </w:rPr>
        <w:t xml:space="preserve">. The average looking Korean face, </w:t>
      </w:r>
      <w:r w:rsidRPr="00FF26BF">
        <w:rPr>
          <w:rStyle w:val="IntenseEmphasis"/>
          <w:rFonts w:asciiTheme="minorHAnsi" w:hAnsiTheme="minorHAnsi"/>
          <w:sz w:val="24"/>
        </w:rPr>
        <w:t>the average looking Chinese face</w:t>
      </w:r>
      <w:r w:rsidRPr="00FF26BF">
        <w:rPr>
          <w:rStyle w:val="IntenseEmphasis"/>
          <w:rFonts w:asciiTheme="minorHAnsi" w:hAnsiTheme="minorHAnsi"/>
        </w:rPr>
        <w:t xml:space="preserve">, </w:t>
      </w:r>
      <w:r w:rsidRPr="00FF26BF">
        <w:rPr>
          <w:rFonts w:asciiTheme="minorHAnsi" w:hAnsiTheme="minorHAnsi"/>
          <w:sz w:val="14"/>
        </w:rPr>
        <w:t xml:space="preserve">the average looking Taiwanese face, and the average looking Japanese face </w:t>
      </w:r>
      <w:r w:rsidRPr="00FF26BF">
        <w:rPr>
          <w:rStyle w:val="IntenseEmphasis"/>
          <w:rFonts w:asciiTheme="minorHAnsi" w:hAnsiTheme="minorHAnsi"/>
          <w:sz w:val="24"/>
        </w:rPr>
        <w:t>were</w:t>
      </w:r>
      <w:r w:rsidRPr="00FF26BF">
        <w:rPr>
          <w:rFonts w:asciiTheme="minorHAnsi" w:hAnsiTheme="minorHAnsi"/>
          <w:sz w:val="14"/>
        </w:rPr>
        <w:t xml:space="preserve"> all </w:t>
      </w:r>
      <w:r w:rsidRPr="00FF26BF">
        <w:rPr>
          <w:rStyle w:val="IntenseEmphasis"/>
          <w:rFonts w:asciiTheme="minorHAnsi" w:hAnsiTheme="minorHAnsi"/>
          <w:sz w:val="24"/>
        </w:rPr>
        <w:t xml:space="preserve">aligned with other average looking faces </w:t>
      </w:r>
      <w:r w:rsidRPr="00FF26BF">
        <w:rPr>
          <w:rStyle w:val="IntenseEmphasis"/>
          <w:rFonts w:asciiTheme="minorHAnsi" w:hAnsiTheme="minorHAnsi"/>
        </w:rPr>
        <w:t>around the world in this new assemblage of face, nationality, statistics, and image technology</w:t>
      </w:r>
      <w:r w:rsidRPr="00FF26BF">
        <w:rPr>
          <w:rFonts w:asciiTheme="minorHAnsi" w:hAnsiTheme="minorHAnsi"/>
          <w:sz w:val="14"/>
        </w:rPr>
        <w:t xml:space="preserve">.7 </w:t>
      </w:r>
      <w:r w:rsidRPr="00FF26BF">
        <w:rPr>
          <w:rStyle w:val="IntenseEmphasis"/>
          <w:rFonts w:asciiTheme="minorHAnsi" w:hAnsiTheme="minorHAnsi"/>
        </w:rPr>
        <w:t>The uncertain moment of surfacing and defacing that disrupts the presumption of the “natural” face in feminist critique or that de-essentializes the political appeal of the national facial identity appears also in the critique of racial physiognomy</w:t>
      </w:r>
      <w:r w:rsidRPr="00FF26BF">
        <w:rPr>
          <w:rFonts w:asciiTheme="minorHAnsi" w:hAnsiTheme="minorHAnsi"/>
          <w:sz w:val="14"/>
        </w:rPr>
        <w:t xml:space="preserve">. </w:t>
      </w:r>
      <w:r w:rsidRPr="00FF26BF">
        <w:rPr>
          <w:rStyle w:val="IntenseEmphasis"/>
          <w:rFonts w:asciiTheme="minorHAnsi" w:hAnsiTheme="minorHAnsi"/>
        </w:rPr>
        <w:t>When the “old” racist assertion that “all Asians are alike” upsurged among people stunned by the unnerving similarity of these</w:t>
      </w:r>
      <w:r w:rsidRPr="00FF26BF">
        <w:rPr>
          <w:rFonts w:asciiTheme="minorHAnsi" w:hAnsiTheme="minorHAnsi"/>
          <w:sz w:val="14"/>
        </w:rPr>
        <w:t xml:space="preserve"> South Korean beauty contestants’ </w:t>
      </w:r>
      <w:r w:rsidRPr="00FF26BF">
        <w:rPr>
          <w:rStyle w:val="IntenseEmphasis"/>
          <w:rFonts w:asciiTheme="minorHAnsi" w:hAnsiTheme="minorHAnsi"/>
        </w:rPr>
        <w:t>faces, the label “clone” attached to the event triggered an altogether different conceptualization of faciality that could be genetically composed and decomposed</w:t>
      </w:r>
      <w:r w:rsidRPr="00FF26BF">
        <w:rPr>
          <w:rFonts w:asciiTheme="minorHAnsi" w:hAnsiTheme="minorHAnsi"/>
          <w:sz w:val="14"/>
        </w:rPr>
        <w:t xml:space="preserve">. </w:t>
      </w:r>
      <w:r w:rsidRPr="00FF26BF">
        <w:rPr>
          <w:rStyle w:val="IntenseEmphasis"/>
          <w:rFonts w:asciiTheme="minorHAnsi" w:hAnsiTheme="minorHAnsi"/>
        </w:rPr>
        <w:t>In the past, the studies of racial physiognomy that began in the late eighteenth century and climaxed in the nineteenth century attempted to identify the common “forms” that organized the diversity of facial appearance by dividing the human species into different racial types</w:t>
      </w:r>
      <w:r w:rsidRPr="00FF26BF">
        <w:rPr>
          <w:rFonts w:asciiTheme="minorHAnsi" w:hAnsiTheme="minorHAnsi"/>
          <w:sz w:val="14"/>
        </w:rPr>
        <w:t xml:space="preserve">. </w:t>
      </w:r>
      <w:r w:rsidRPr="00FF26BF">
        <w:rPr>
          <w:rStyle w:val="IntenseEmphasis"/>
          <w:rFonts w:asciiTheme="minorHAnsi" w:hAnsiTheme="minorHAnsi"/>
        </w:rPr>
        <w:t>Under the ideology of white supremacy, this typology was built upon a system of classification and implied racial hierarchy in which essentialist binaries of similarity/difference were constructed to distinguish various groups as culturally, ethnically and morally “different</w:t>
      </w:r>
      <w:r w:rsidRPr="00FF26BF">
        <w:rPr>
          <w:rFonts w:asciiTheme="minorHAnsi" w:hAnsiTheme="minorHAnsi"/>
          <w:sz w:val="14"/>
        </w:rPr>
        <w:t xml:space="preserve">.” From John Caspar Lavater’s hand-drawn portraits of national physiognomy to Sir Francis 158 Chapter Eight Galton’s composite photography of Jewish boys, from the pseudo-science of phrenology to the essentialism of physical anthropology, </w:t>
      </w:r>
      <w:r w:rsidRPr="00FF26BF">
        <w:rPr>
          <w:rStyle w:val="IntenseEmphasis"/>
          <w:rFonts w:asciiTheme="minorHAnsi" w:hAnsiTheme="minorHAnsi"/>
        </w:rPr>
        <w:t>this line of typological thinking had long dominated discussions of race, overshadowing the fact that the regime of physiognomic classification was itself a historical configuration, a contingent assemblage of face, power, knowledge and (pseudo)science</w:t>
      </w:r>
      <w:r w:rsidRPr="00FF26BF">
        <w:rPr>
          <w:rFonts w:asciiTheme="minorHAnsi" w:hAnsiTheme="minorHAnsi"/>
          <w:sz w:val="14"/>
        </w:rPr>
        <w:t xml:space="preserve">. But </w:t>
      </w:r>
      <w:r w:rsidRPr="00FF26BF">
        <w:rPr>
          <w:rStyle w:val="IntenseEmphasis"/>
          <w:rFonts w:asciiTheme="minorHAnsi" w:hAnsiTheme="minorHAnsi"/>
        </w:rPr>
        <w:t>when the assertion “All Asians are alike,” which followed the logic of racial classification and reproduced the pseudo-science of racial physiognomy, was cited repetitively in this event and even endorsed by self-acclaimed East Asians, it pointed no longer to the old stereotype of East Asian faces: “yellow skin pigmentation; straight, coarse black hair; a flat face with high malar eminences; a broad flat nose; and narrow, slitlike eyes with a characteristic epicanthal fold”</w:t>
      </w:r>
      <w:r w:rsidRPr="00FF26BF">
        <w:rPr>
          <w:rFonts w:asciiTheme="minorHAnsi" w:hAnsiTheme="minorHAnsi"/>
          <w:sz w:val="14"/>
        </w:rPr>
        <w:t xml:space="preserve"> (McCurdy 3). </w:t>
      </w:r>
      <w:r w:rsidRPr="00FF26BF">
        <w:rPr>
          <w:rStyle w:val="IntenseEmphasis"/>
          <w:rFonts w:asciiTheme="minorHAnsi" w:hAnsiTheme="minorHAnsi"/>
        </w:rPr>
        <w:t>Instead, the allegedly “faceless” mass of East Asians with the same undistinguishable features was re-imagined this time at the intersection of genetic cloning science and image cloning technology</w:t>
      </w:r>
      <w:r w:rsidRPr="00FF26BF">
        <w:rPr>
          <w:rFonts w:asciiTheme="minorHAnsi" w:hAnsiTheme="minorHAnsi"/>
          <w:sz w:val="14"/>
        </w:rPr>
        <w:t xml:space="preserve">. </w:t>
      </w:r>
      <w:r w:rsidRPr="00FF26BF">
        <w:rPr>
          <w:rStyle w:val="IntenseEmphasis"/>
          <w:rFonts w:asciiTheme="minorHAnsi" w:hAnsiTheme="minorHAnsi"/>
        </w:rPr>
        <w:t xml:space="preserve">The label “clone” that was originally used to describe the identical cosmetic code and the identical racial stereotypes seemed ironically and simultaneously </w:t>
      </w:r>
      <w:r w:rsidRPr="00FF26BF">
        <w:rPr>
          <w:rStyle w:val="IntenseEmphasis"/>
          <w:rFonts w:asciiTheme="minorHAnsi" w:hAnsiTheme="minorHAnsi"/>
          <w:sz w:val="24"/>
        </w:rPr>
        <w:t>to project on the face the most visible</w:t>
      </w:r>
      <w:r w:rsidRPr="00FF26BF">
        <w:rPr>
          <w:rFonts w:asciiTheme="minorHAnsi" w:hAnsiTheme="minorHAnsi"/>
          <w:sz w:val="14"/>
        </w:rPr>
        <w:t xml:space="preserve"> (the same identical face) </w:t>
      </w:r>
      <w:r w:rsidRPr="00FF26BF">
        <w:rPr>
          <w:rStyle w:val="IntenseEmphasis"/>
          <w:rFonts w:asciiTheme="minorHAnsi" w:hAnsiTheme="minorHAnsi"/>
          <w:sz w:val="24"/>
        </w:rPr>
        <w:t>and the most invisible</w:t>
      </w:r>
      <w:r w:rsidRPr="00FF26BF">
        <w:rPr>
          <w:rFonts w:asciiTheme="minorHAnsi" w:hAnsiTheme="minorHAnsi"/>
          <w:sz w:val="14"/>
        </w:rPr>
        <w:t xml:space="preserve"> (the same identical genes), </w:t>
      </w:r>
      <w:r w:rsidRPr="00FF26BF">
        <w:rPr>
          <w:rStyle w:val="IntenseEmphasis"/>
          <w:rFonts w:asciiTheme="minorHAnsi" w:hAnsiTheme="minorHAnsi"/>
        </w:rPr>
        <w:t xml:space="preserve">a face on which the force of de-facialization could lead to a total effacement as the faceless portrait </w:t>
      </w:r>
      <w:r w:rsidRPr="00FF26BF">
        <w:rPr>
          <w:rFonts w:asciiTheme="minorHAnsi" w:hAnsiTheme="minorHAnsi"/>
          <w:sz w:val="14"/>
        </w:rPr>
        <w:t xml:space="preserve">ofȾSt. John Edward Sulston: A Genomic Portrait” might suggest.8 Ideologically speaking, the wild imagination of the self-spawning and icon-animated South Korean beauty “clone” may be criticized as </w:t>
      </w:r>
      <w:r w:rsidRPr="00FF26BF">
        <w:rPr>
          <w:rStyle w:val="IntenseEmphasis"/>
          <w:rFonts w:asciiTheme="minorHAnsi" w:hAnsiTheme="minorHAnsi"/>
        </w:rPr>
        <w:t>an updated and combined version of the threat of “racial others” who “all look alike,” the threat of the self-duplicating post-human image on the screen</w:t>
      </w:r>
      <w:r w:rsidRPr="00FF26BF">
        <w:rPr>
          <w:rFonts w:asciiTheme="minorHAnsi" w:hAnsiTheme="minorHAnsi"/>
          <w:sz w:val="14"/>
        </w:rPr>
        <w:t xml:space="preserve">, the threat of cosmetic surgery incessantly producing the same face, and ultimately the threat of genetic engineering as a means of multiplying organisms and producing “deep copy” in contemporary “biocybernetics” (Mitchell 164). Yet affectively speaking, the new composition of genetic cloning science and image cloning technology discloses an uncertain moment of de-facialization in which the invisible genes emerge from the visible face and the molecular emerges from the molar under the label of “clone.” </w:t>
      </w:r>
      <w:r w:rsidRPr="00FF26BF">
        <w:rPr>
          <w:rStyle w:val="IntenseEmphasis"/>
          <w:rFonts w:asciiTheme="minorHAnsi" w:hAnsiTheme="minorHAnsi"/>
        </w:rPr>
        <w:t>This becoming-clandestine points to an inorganic plane of composition that might defeat the faciality machine of signification and subjectification that operates chiefly on the visible characteristics of skin colors, physiognomy and body morphology</w:t>
      </w:r>
      <w:r w:rsidRPr="00FF26BF">
        <w:rPr>
          <w:rFonts w:asciiTheme="minorHAnsi" w:hAnsiTheme="minorHAnsi"/>
          <w:sz w:val="14"/>
        </w:rPr>
        <w:t xml:space="preserve">.9 Yet again this is not to privilege contemporary technologies and advanced science studies over the century-old model of identity and representation, but to privilege the image of Firstness as “ontogenetically” different from the image of Secondness, </w:t>
      </w:r>
      <w:r w:rsidRPr="00FF26BF">
        <w:rPr>
          <w:rStyle w:val="IntenseEmphasis"/>
          <w:rFonts w:asciiTheme="minorHAnsi" w:hAnsiTheme="minorHAnsi"/>
        </w:rPr>
        <w:t>to map out the realm of the Possible that might help to break East Asian Faces</w:t>
      </w:r>
      <w:r w:rsidRPr="00FF26BF">
        <w:rPr>
          <w:rFonts w:asciiTheme="minorHAnsi" w:hAnsiTheme="minorHAnsi"/>
          <w:sz w:val="14"/>
        </w:rPr>
        <w:t xml:space="preserve"> and Global Wonder 159 </w:t>
      </w:r>
      <w:r w:rsidRPr="00FF26BF">
        <w:rPr>
          <w:rStyle w:val="IntenseEmphasis"/>
          <w:rFonts w:asciiTheme="minorHAnsi" w:hAnsiTheme="minorHAnsi"/>
        </w:rPr>
        <w:t>through the critical impasse of the current anti-patriarchal, anti-racist, anti-imperialist counter-discourses, and to open up an altogether different inhumanity</w:t>
      </w:r>
      <w:r w:rsidRPr="00FF26BF">
        <w:rPr>
          <w:rFonts w:asciiTheme="minorHAnsi" w:hAnsiTheme="minorHAnsi"/>
          <w:sz w:val="14"/>
        </w:rPr>
        <w:t xml:space="preserve"> (pixel-face, Photoshop body-files, mathematically averaged face, faceless deep copy of geneticss, and so on). Nor is this to say that ideological counter-discourses or positionings are not important; rather, </w:t>
      </w:r>
      <w:r w:rsidRPr="00FF26BF">
        <w:rPr>
          <w:rStyle w:val="IntenseEmphasis"/>
          <w:rFonts w:asciiTheme="minorHAnsi" w:hAnsiTheme="minorHAnsi"/>
        </w:rPr>
        <w:t>any critical positioning needs to be constantly rescued from lapsing into clichés of opinion, and it is always the virtual conjunction</w:t>
      </w:r>
      <w:r w:rsidRPr="00FF26BF">
        <w:rPr>
          <w:rFonts w:asciiTheme="minorHAnsi" w:hAnsiTheme="minorHAnsi"/>
          <w:sz w:val="14"/>
        </w:rPr>
        <w:t xml:space="preserve"> (process) </w:t>
      </w:r>
      <w:r w:rsidRPr="00FF26BF">
        <w:rPr>
          <w:rStyle w:val="IntenseEmphasis"/>
          <w:rFonts w:asciiTheme="minorHAnsi" w:hAnsiTheme="minorHAnsi"/>
        </w:rPr>
        <w:t>that constitutes the field of the emergence from which real connections (positionings) are actualized and established</w:t>
      </w:r>
      <w:r w:rsidRPr="00FF26BF">
        <w:rPr>
          <w:rFonts w:asciiTheme="minorHAnsi" w:hAnsiTheme="minorHAnsi"/>
          <w:b/>
          <w:sz w:val="14"/>
        </w:rPr>
        <w:t>.</w:t>
      </w:r>
      <w:r w:rsidRPr="00FF26BF">
        <w:rPr>
          <w:rFonts w:asciiTheme="minorHAnsi" w:hAnsiTheme="minorHAnsi"/>
          <w:sz w:val="14"/>
        </w:rPr>
        <w:t xml:space="preserve"> </w:t>
      </w:r>
      <w:r w:rsidRPr="00FF26BF">
        <w:rPr>
          <w:rStyle w:val="IntenseEmphasis"/>
          <w:rFonts w:asciiTheme="minorHAnsi" w:hAnsiTheme="minorHAnsi"/>
        </w:rPr>
        <w:t>That is why we urgently need the politics of affect and the politics of difference in our encounter with</w:t>
      </w:r>
      <w:r w:rsidRPr="00FF26BF">
        <w:rPr>
          <w:rFonts w:asciiTheme="minorHAnsi" w:hAnsiTheme="minorHAnsi"/>
          <w:sz w:val="14"/>
        </w:rPr>
        <w:t xml:space="preserve"> the 2013 South Korean Beauty Clone event to make it not merely a first-time encounter with some object that surprises us and seems novel, but an encounter with Firstness, </w:t>
      </w:r>
      <w:r w:rsidRPr="00FF26BF">
        <w:rPr>
          <w:rStyle w:val="IntenseEmphasis"/>
          <w:rFonts w:asciiTheme="minorHAnsi" w:hAnsiTheme="minorHAnsi"/>
        </w:rPr>
        <w:t>the uncertain moment at which the white wall/black hole system itself “becomes one with the act of leaving it, breaking away from and crossing through it”</w:t>
      </w:r>
      <w:r w:rsidRPr="00FF26BF">
        <w:rPr>
          <w:rFonts w:asciiTheme="minorHAnsi" w:hAnsiTheme="minorHAnsi"/>
          <w:sz w:val="14"/>
        </w:rPr>
        <w:t xml:space="preserve"> (Deleuze and Guattari 189). </w:t>
      </w:r>
      <w:r w:rsidRPr="00FF26BF">
        <w:rPr>
          <w:rStyle w:val="IntenseEmphasis"/>
          <w:rFonts w:asciiTheme="minorHAnsi" w:hAnsiTheme="minorHAnsi"/>
        </w:rPr>
        <w:t xml:space="preserve">The politics of affect thus helps us to dismantle the “ground” of ideological critique by exploring a primary affective force of creativity co-related to the secondary mode of the signifying regime of ideological systems. That is why we shall never stop hunting for the uncertain moment of “defacialization” in our encounter with the event while criticizing how the faciality machine forces flows into significations and subjectifications. “East Asian Faces” may thus be positively deterritorialized and ceaselessly created through the force of differing, faces not relatively different from the White Face or the faces of other races and countries, but absolutely deterritorialized as an affective force of Firstness when they are wondrously abstracted from spatio-temporal co-ordinates. “East Asian faces” are “facialized” in real connections and “defacialized” simultaneously as virtual conjunction, as power of becoming, and ultimately as “the wonder of a nonhuman life to be created.” As the South Korean Beauty Clone event has shown, </w:t>
      </w:r>
      <w:r w:rsidRPr="00FF26BF">
        <w:rPr>
          <w:rStyle w:val="IntenseEmphasis"/>
          <w:rFonts w:asciiTheme="minorHAnsi" w:hAnsiTheme="minorHAnsi"/>
          <w:sz w:val="28"/>
        </w:rPr>
        <w:t>they can flee wondrously from the “facial typology” of resemblance and representation to the “facial topology” of affectivity and morphogenesis.</w:t>
      </w:r>
    </w:p>
    <w:p w14:paraId="302AB0A0" w14:textId="77777777" w:rsidR="00035EDC" w:rsidRPr="00FF26BF" w:rsidRDefault="00035EDC" w:rsidP="00035EDC">
      <w:pPr>
        <w:rPr>
          <w:rStyle w:val="IntenseEmphasis"/>
          <w:rFonts w:asciiTheme="minorHAnsi" w:hAnsiTheme="minorHAnsi"/>
          <w:sz w:val="28"/>
        </w:rPr>
      </w:pPr>
    </w:p>
    <w:p w14:paraId="70C6C29D" w14:textId="77777777" w:rsidR="00035EDC" w:rsidRPr="00FF26BF" w:rsidRDefault="00035EDC" w:rsidP="00035EDC">
      <w:pPr>
        <w:pStyle w:val="Heading4"/>
        <w:rPr>
          <w:rFonts w:asciiTheme="minorHAnsi" w:hAnsiTheme="minorHAnsi"/>
        </w:rPr>
      </w:pPr>
      <w:r w:rsidRPr="00FF26BF">
        <w:rPr>
          <w:rFonts w:asciiTheme="minorHAnsi" w:hAnsiTheme="minorHAnsi"/>
        </w:rPr>
        <w:t>Such a machine, founded upon the logistical coding and statistical calculation of all bodies, traps subjects within ossified categories so that negative attributes can be allocated to their identitarian categories, reinforcing a system of bodily coding so as to hinder the fluidity of all things. Failure to come to terms with this fluxness makes life affirmation impossible</w:t>
      </w:r>
    </w:p>
    <w:p w14:paraId="1424EEBC" w14:textId="77777777" w:rsidR="00035EDC" w:rsidRPr="00FF26BF" w:rsidRDefault="00035EDC" w:rsidP="00035EDC">
      <w:pPr>
        <w:rPr>
          <w:rFonts w:asciiTheme="minorHAnsi" w:hAnsiTheme="minorHAnsi"/>
          <w:sz w:val="16"/>
        </w:rPr>
      </w:pPr>
      <w:r w:rsidRPr="00FF26BF">
        <w:rPr>
          <w:rStyle w:val="Style13ptBold"/>
          <w:rFonts w:asciiTheme="minorHAnsi" w:hAnsiTheme="minorHAnsi"/>
        </w:rPr>
        <w:t>Bignall 12</w:t>
      </w:r>
      <w:r w:rsidRPr="00FF26BF">
        <w:rPr>
          <w:rFonts w:asciiTheme="minorHAnsi" w:hAnsiTheme="minorHAnsi"/>
          <w:sz w:val="32"/>
        </w:rPr>
        <w:t xml:space="preserve"> </w:t>
      </w:r>
      <w:r w:rsidRPr="00FF26BF">
        <w:rPr>
          <w:rFonts w:asciiTheme="minorHAnsi" w:hAnsiTheme="minorHAnsi"/>
        </w:rPr>
        <w:t xml:space="preserve">(Simone Bignall – Senior Lecturer in the Office of Indigenous Strategy and Engagement @ Flinders University, </w:t>
      </w:r>
      <w:r w:rsidRPr="00FF26BF">
        <w:rPr>
          <w:rFonts w:asciiTheme="minorHAnsi" w:hAnsiTheme="minorHAnsi"/>
          <w:i/>
        </w:rPr>
        <w:t>Deleuze and Race</w:t>
      </w:r>
      <w:r w:rsidRPr="00FF26BF">
        <w:rPr>
          <w:rFonts w:asciiTheme="minorHAnsi" w:hAnsiTheme="minorHAnsi"/>
        </w:rPr>
        <w:t xml:space="preserve"> pgs. 79-83)</w:t>
      </w:r>
    </w:p>
    <w:p w14:paraId="67E752C6" w14:textId="77777777" w:rsidR="00035EDC" w:rsidRPr="00FF26BF" w:rsidRDefault="00035EDC" w:rsidP="00035EDC">
      <w:pPr>
        <w:rPr>
          <w:rFonts w:asciiTheme="minorHAnsi" w:hAnsiTheme="minorHAnsi"/>
          <w:sz w:val="16"/>
        </w:rPr>
      </w:pPr>
      <w:r w:rsidRPr="00FF26BF">
        <w:rPr>
          <w:rFonts w:asciiTheme="minorHAnsi" w:hAnsiTheme="minorHAnsi"/>
          <w:sz w:val="16"/>
        </w:rPr>
        <w:t>In general, then, ‘</w:t>
      </w:r>
      <w:r w:rsidRPr="00FF26BF">
        <w:rPr>
          <w:rStyle w:val="IntenseEmphasis"/>
          <w:rFonts w:asciiTheme="minorHAnsi" w:hAnsiTheme="minorHAnsi"/>
        </w:rPr>
        <w:t xml:space="preserve">the face brings the body of that which varies from the majoritarian </w:t>
      </w:r>
      <w:r w:rsidRPr="00FF26BF">
        <w:rPr>
          <w:rStyle w:val="Emphasis"/>
          <w:rFonts w:asciiTheme="minorHAnsi" w:hAnsiTheme="minorHAnsi"/>
        </w:rPr>
        <w:t>into comprehension</w:t>
      </w:r>
      <w:r w:rsidRPr="00FF26BF">
        <w:rPr>
          <w:rStyle w:val="IntenseEmphasis"/>
          <w:rFonts w:asciiTheme="minorHAnsi" w:hAnsiTheme="minorHAnsi"/>
        </w:rPr>
        <w:t xml:space="preserve"> for dominant culture</w:t>
      </w:r>
      <w:r w:rsidRPr="00FF26BF">
        <w:rPr>
          <w:rFonts w:asciiTheme="minorHAnsi" w:hAnsiTheme="minorHAnsi"/>
          <w:sz w:val="16"/>
        </w:rPr>
        <w:t xml:space="preserve"> . . . </w:t>
      </w:r>
      <w:r w:rsidRPr="00FF26BF">
        <w:rPr>
          <w:rStyle w:val="IntenseEmphasis"/>
          <w:rFonts w:asciiTheme="minorHAnsi" w:hAnsiTheme="minorHAnsi"/>
        </w:rPr>
        <w:t>they always exist in comparison with the majoritarian face’</w:t>
      </w:r>
      <w:r w:rsidRPr="00FF26BF">
        <w:rPr>
          <w:rFonts w:asciiTheme="minorHAnsi" w:hAnsiTheme="minorHAnsi"/>
          <w:sz w:val="16"/>
        </w:rPr>
        <w:t xml:space="preserve"> (MacCormack 2004: 136). Or, as Bogue comments: ‘</w:t>
      </w:r>
      <w:r w:rsidRPr="00FF26BF">
        <w:rPr>
          <w:rStyle w:val="IntenseEmphasis"/>
          <w:rFonts w:asciiTheme="minorHAnsi" w:hAnsiTheme="minorHAnsi"/>
        </w:rPr>
        <w:t>the face of despotic-passional power identifies, classifies, recognizes</w:t>
      </w:r>
      <w:r w:rsidRPr="00FF26BF">
        <w:rPr>
          <w:rFonts w:asciiTheme="minorHAnsi" w:hAnsiTheme="minorHAnsi"/>
          <w:sz w:val="16"/>
        </w:rPr>
        <w:t xml:space="preserve"> . . . </w:t>
      </w:r>
      <w:r w:rsidRPr="00FF26BF">
        <w:rPr>
          <w:rStyle w:val="IntenseEmphasis"/>
          <w:rFonts w:asciiTheme="minorHAnsi" w:hAnsiTheme="minorHAnsi"/>
        </w:rPr>
        <w:t xml:space="preserve">the facialized object is </w:t>
      </w:r>
      <w:r w:rsidRPr="00FF26BF">
        <w:rPr>
          <w:rStyle w:val="Emphasis"/>
          <w:rFonts w:asciiTheme="minorHAnsi" w:hAnsiTheme="minorHAnsi"/>
        </w:rPr>
        <w:t>recognized, pinned to the wall, or stuffed in a hole</w:t>
      </w:r>
      <w:r w:rsidRPr="00FF26BF">
        <w:rPr>
          <w:rStyle w:val="IntenseEmphasis"/>
          <w:rFonts w:asciiTheme="minorHAnsi" w:hAnsiTheme="minorHAnsi"/>
        </w:rPr>
        <w:t>, imprinted with a look that it returns as a reverberation of the force that shapes it’</w:t>
      </w:r>
      <w:r w:rsidRPr="00FF26BF">
        <w:rPr>
          <w:rFonts w:asciiTheme="minorHAnsi" w:hAnsiTheme="minorHAnsi"/>
          <w:sz w:val="16"/>
        </w:rPr>
        <w:t xml:space="preserve"> (2003: 104–5). In fact, as is evidenced by the example of the reportage of the </w:t>
      </w:r>
      <w:r w:rsidRPr="00FF26BF">
        <w:rPr>
          <w:rStyle w:val="IntenseEmphasis"/>
          <w:rFonts w:asciiTheme="minorHAnsi" w:hAnsiTheme="minorHAnsi"/>
        </w:rPr>
        <w:t>events</w:t>
      </w:r>
      <w:r w:rsidRPr="00FF26BF">
        <w:rPr>
          <w:rFonts w:asciiTheme="minorHAnsi" w:hAnsiTheme="minorHAnsi"/>
          <w:sz w:val="16"/>
        </w:rPr>
        <w:t xml:space="preserve"> </w:t>
      </w:r>
      <w:r w:rsidRPr="00FF26BF">
        <w:rPr>
          <w:rStyle w:val="IntenseEmphasis"/>
          <w:rFonts w:asciiTheme="minorHAnsi" w:hAnsiTheme="minorHAnsi"/>
        </w:rPr>
        <w:t>at Palm Island</w:t>
      </w:r>
      <w:r w:rsidRPr="00FF26BF">
        <w:rPr>
          <w:rFonts w:asciiTheme="minorHAnsi" w:hAnsiTheme="minorHAnsi"/>
          <w:sz w:val="16"/>
        </w:rPr>
        <w:t xml:space="preserve"> – </w:t>
      </w:r>
      <w:r w:rsidRPr="00FF26BF">
        <w:rPr>
          <w:rStyle w:val="IntenseEmphasis"/>
          <w:rFonts w:asciiTheme="minorHAnsi" w:hAnsiTheme="minorHAnsi"/>
        </w:rPr>
        <w:t>which focused on disorderly, rioting Aborigines</w:t>
      </w:r>
      <w:r w:rsidRPr="00FF26BF">
        <w:rPr>
          <w:rFonts w:asciiTheme="minorHAnsi" w:hAnsiTheme="minorHAnsi"/>
          <w:sz w:val="16"/>
        </w:rPr>
        <w:t xml:space="preserve"> </w:t>
      </w:r>
      <w:r w:rsidRPr="00FF26BF">
        <w:rPr>
          <w:rStyle w:val="IntenseEmphasis"/>
          <w:rFonts w:asciiTheme="minorHAnsi" w:hAnsiTheme="minorHAnsi"/>
        </w:rPr>
        <w:t>and deflected public attention away from the causal factor of police violence</w:t>
      </w:r>
      <w:r w:rsidRPr="00FF26BF">
        <w:rPr>
          <w:rFonts w:asciiTheme="minorHAnsi" w:hAnsiTheme="minorHAnsi"/>
          <w:sz w:val="16"/>
        </w:rPr>
        <w:t xml:space="preserve"> – </w:t>
      </w:r>
      <w:r w:rsidRPr="00FF26BF">
        <w:rPr>
          <w:rStyle w:val="IntenseEmphasis"/>
          <w:rFonts w:asciiTheme="minorHAnsi" w:hAnsiTheme="minorHAnsi"/>
        </w:rPr>
        <w:t>a facial regime maintains its majoritarian form by attributing a negative value to any fragments of signifiance that threaten to elude capture</w:t>
      </w:r>
      <w:r w:rsidRPr="00FF26BF">
        <w:rPr>
          <w:rFonts w:asciiTheme="minorHAnsi" w:hAnsiTheme="minorHAnsi"/>
          <w:sz w:val="16"/>
        </w:rPr>
        <w:t xml:space="preserve">: </w:t>
      </w:r>
      <w:r w:rsidRPr="00FF26BF">
        <w:rPr>
          <w:rStyle w:val="IntenseEmphasis"/>
          <w:rFonts w:asciiTheme="minorHAnsi" w:hAnsiTheme="minorHAnsi"/>
        </w:rPr>
        <w:t xml:space="preserve">In a signifying regime, the scapegoat </w:t>
      </w:r>
      <w:r w:rsidRPr="00FF26BF">
        <w:rPr>
          <w:rFonts w:asciiTheme="minorHAnsi" w:hAnsiTheme="minorHAnsi"/>
          <w:sz w:val="16"/>
        </w:rPr>
        <w:t>represents a new form of increasing entropy in the system of signs: it</w:t>
      </w:r>
      <w:r w:rsidRPr="00FF26BF">
        <w:rPr>
          <w:rStyle w:val="IntenseEmphasis"/>
          <w:rFonts w:asciiTheme="minorHAnsi" w:hAnsiTheme="minorHAnsi"/>
        </w:rPr>
        <w:t xml:space="preserve"> is charged</w:t>
      </w:r>
      <w:r w:rsidRPr="00FF26BF">
        <w:rPr>
          <w:rFonts w:asciiTheme="minorHAnsi" w:hAnsiTheme="minorHAnsi"/>
          <w:sz w:val="16"/>
        </w:rPr>
        <w:t xml:space="preserve"> </w:t>
      </w:r>
      <w:r w:rsidRPr="00FF26BF">
        <w:rPr>
          <w:rStyle w:val="IntenseEmphasis"/>
          <w:rFonts w:asciiTheme="minorHAnsi" w:hAnsiTheme="minorHAnsi"/>
        </w:rPr>
        <w:t>with everything that was ‘bad’ in a given period</w:t>
      </w:r>
      <w:r w:rsidRPr="00FF26BF">
        <w:rPr>
          <w:rFonts w:asciiTheme="minorHAnsi" w:hAnsiTheme="minorHAnsi"/>
          <w:sz w:val="16"/>
        </w:rPr>
        <w:t xml:space="preserve">, that is, everything that resisted signifying signs . . . finally, and especially, it incarnates the line of flight the signifying regime cannot tolerate . . . the regime must block a line of this kind or define it in an entirely negative fashion . . . Anything that threatens to put the system to flight will be killed or put to flight itself. </w:t>
      </w:r>
      <w:r w:rsidRPr="00FF26BF">
        <w:rPr>
          <w:rStyle w:val="IntenseEmphasis"/>
          <w:rFonts w:asciiTheme="minorHAnsi" w:hAnsiTheme="minorHAnsi"/>
        </w:rPr>
        <w:t>Anything that exceeds the excess of the signifier or passes beneath it will be marked with a negative value</w:t>
      </w:r>
      <w:r w:rsidRPr="00FF26BF">
        <w:rPr>
          <w:rFonts w:asciiTheme="minorHAnsi" w:hAnsiTheme="minorHAnsi"/>
          <w:sz w:val="16"/>
        </w:rPr>
        <w:t xml:space="preserve">. (Deleuze and Guattari 1987: 116) The Palm Islanders protesting against the violent treatment of their people held in custody became scapegoats, negatively identified in dominant news discourse and social discussions that maintained emphasis on the riots and thereby refrained from scrutinising the inciting violent behaviour of the white police offi cer. </w:t>
      </w:r>
      <w:r w:rsidRPr="00FF26BF">
        <w:rPr>
          <w:rStyle w:val="IntenseEmphasis"/>
          <w:rFonts w:asciiTheme="minorHAnsi" w:hAnsiTheme="minorHAnsi"/>
        </w:rPr>
        <w:t xml:space="preserve">This framing of the </w:t>
      </w:r>
      <w:r w:rsidRPr="00FF26BF">
        <w:rPr>
          <w:rFonts w:asciiTheme="minorHAnsi" w:hAnsiTheme="minorHAnsi"/>
          <w:sz w:val="16"/>
        </w:rPr>
        <w:t>events and the actors implicitly upheld whiteness as an unremarked category of social ‘normality’ against which Australia’s internal ‘</w:t>
      </w:r>
      <w:r w:rsidRPr="00FF26BF">
        <w:rPr>
          <w:rStyle w:val="IntenseEmphasis"/>
          <w:rFonts w:asciiTheme="minorHAnsi" w:hAnsiTheme="minorHAnsi"/>
        </w:rPr>
        <w:t>others’ are represented as ‘unruly’, measured as deviant and finally ‘managed’ within the space of the nation</w:t>
      </w:r>
      <w:r w:rsidRPr="00FF26BF">
        <w:rPr>
          <w:rFonts w:asciiTheme="minorHAnsi" w:hAnsiTheme="minorHAnsi"/>
          <w:sz w:val="16"/>
        </w:rPr>
        <w:t xml:space="preserve">. Causal Power and the Ruin of Representation The ‘ruin of representation’ is a central aspect of Deleuze’s task in Difference and Repetition and indeed forms a consistent thread through his entire œuvre, including his work with Guattari (Olkowski 1999). The aim in Difference and Repetition is to shake off the ‘four iron collars of representation: identity in the concept, opposition in the predicate, analogy in judgement and resemblance in perception’ (Deleuze 1994: 262). In A Thousand Plateaus, </w:t>
      </w:r>
      <w:r w:rsidRPr="00FF26BF">
        <w:rPr>
          <w:rStyle w:val="IntenseEmphasis"/>
          <w:rFonts w:asciiTheme="minorHAnsi" w:hAnsiTheme="minorHAnsi"/>
        </w:rPr>
        <w:t>the discussion of faciality likewise involves a critique of representation</w:t>
      </w:r>
      <w:r w:rsidRPr="00FF26BF">
        <w:rPr>
          <w:rFonts w:asciiTheme="minorHAnsi" w:hAnsiTheme="minorHAnsi"/>
          <w:sz w:val="16"/>
        </w:rPr>
        <w:t xml:space="preserve">; </w:t>
      </w:r>
      <w:r w:rsidRPr="00FF26BF">
        <w:rPr>
          <w:rStyle w:val="IntenseEmphasis"/>
          <w:rFonts w:asciiTheme="minorHAnsi" w:hAnsiTheme="minorHAnsi"/>
        </w:rPr>
        <w:t>in particular</w:t>
      </w:r>
      <w:r w:rsidRPr="00FF26BF">
        <w:rPr>
          <w:rFonts w:asciiTheme="minorHAnsi" w:hAnsiTheme="minorHAnsi"/>
          <w:sz w:val="16"/>
        </w:rPr>
        <w:t xml:space="preserve">, </w:t>
      </w:r>
      <w:r w:rsidRPr="00FF26BF">
        <w:rPr>
          <w:rStyle w:val="IntenseEmphasis"/>
          <w:rFonts w:asciiTheme="minorHAnsi" w:hAnsiTheme="minorHAnsi"/>
        </w:rPr>
        <w:t>how faces ‘form loci of resonance that select sensed or mental reality and make it conform in advance to a dominant reality’</w:t>
      </w:r>
      <w:r w:rsidRPr="00FF26BF">
        <w:rPr>
          <w:rFonts w:asciiTheme="minorHAnsi" w:hAnsiTheme="minorHAnsi"/>
          <w:sz w:val="16"/>
        </w:rPr>
        <w:t xml:space="preserve"> (Deleuze and Guattari 1987: 168). For Deleuze, </w:t>
      </w:r>
      <w:r w:rsidRPr="00FF26BF">
        <w:rPr>
          <w:rStyle w:val="IntenseEmphasis"/>
          <w:rFonts w:asciiTheme="minorHAnsi" w:hAnsiTheme="minorHAnsi"/>
        </w:rPr>
        <w:t>at the heart of representation</w:t>
      </w:r>
      <w:r w:rsidRPr="00FF26BF">
        <w:rPr>
          <w:rFonts w:asciiTheme="minorHAnsi" w:hAnsiTheme="minorHAnsi"/>
          <w:sz w:val="16"/>
        </w:rPr>
        <w:t xml:space="preserve"> and aligned forms of political practice </w:t>
      </w:r>
      <w:r w:rsidRPr="00FF26BF">
        <w:rPr>
          <w:rStyle w:val="IntenseEmphasis"/>
          <w:rFonts w:asciiTheme="minorHAnsi" w:hAnsiTheme="minorHAnsi"/>
        </w:rPr>
        <w:t>is the misconception that the established regime of power</w:t>
      </w:r>
      <w:r w:rsidRPr="00FF26BF">
        <w:rPr>
          <w:rFonts w:asciiTheme="minorHAnsi" w:hAnsiTheme="minorHAnsi"/>
          <w:sz w:val="16"/>
        </w:rPr>
        <w:t xml:space="preserve"> / knowledge (the face) </w:t>
      </w:r>
      <w:r w:rsidRPr="00FF26BF">
        <w:rPr>
          <w:rStyle w:val="IntenseEmphasis"/>
          <w:rFonts w:asciiTheme="minorHAnsi" w:hAnsiTheme="minorHAnsi"/>
        </w:rPr>
        <w:t>causally structures the productive force of desire and assemblage</w:t>
      </w:r>
      <w:r w:rsidRPr="00FF26BF">
        <w:rPr>
          <w:rFonts w:asciiTheme="minorHAnsi" w:hAnsiTheme="minorHAnsi"/>
          <w:sz w:val="16"/>
        </w:rPr>
        <w:t xml:space="preserve">. </w:t>
      </w:r>
      <w:r w:rsidRPr="00FF26BF">
        <w:rPr>
          <w:rStyle w:val="IntenseEmphasis"/>
          <w:rFonts w:asciiTheme="minorHAnsi" w:hAnsiTheme="minorHAnsi"/>
        </w:rPr>
        <w:t>Within this model of causation</w:t>
      </w:r>
      <w:r w:rsidRPr="00FF26BF">
        <w:rPr>
          <w:rFonts w:asciiTheme="minorHAnsi" w:hAnsiTheme="minorHAnsi"/>
          <w:sz w:val="16"/>
        </w:rPr>
        <w:t xml:space="preserve">, </w:t>
      </w:r>
      <w:r w:rsidRPr="00FF26BF">
        <w:rPr>
          <w:rStyle w:val="IntenseEmphasis"/>
          <w:rFonts w:asciiTheme="minorHAnsi" w:hAnsiTheme="minorHAnsi"/>
        </w:rPr>
        <w:t>an established signifier</w:t>
      </w:r>
      <w:r w:rsidRPr="00FF26BF">
        <w:rPr>
          <w:rFonts w:asciiTheme="minorHAnsi" w:hAnsiTheme="minorHAnsi"/>
          <w:sz w:val="16"/>
        </w:rPr>
        <w:t xml:space="preserve"> or set of significations </w:t>
      </w:r>
      <w:r w:rsidRPr="00FF26BF">
        <w:rPr>
          <w:rStyle w:val="IntenseEmphasis"/>
          <w:rFonts w:asciiTheme="minorHAnsi" w:hAnsiTheme="minorHAnsi"/>
        </w:rPr>
        <w:t xml:space="preserve">predetermines the possibility of recognition and limits the potential for inventing new configurations of meaning </w:t>
      </w:r>
      <w:r w:rsidRPr="00FF26BF">
        <w:rPr>
          <w:rFonts w:asciiTheme="minorHAnsi" w:hAnsiTheme="minorHAnsi"/>
          <w:sz w:val="16"/>
        </w:rPr>
        <w:t xml:space="preserve">and, hence, of social organisation. </w:t>
      </w:r>
      <w:r w:rsidRPr="00FF26BF">
        <w:rPr>
          <w:rStyle w:val="IntenseEmphasis"/>
          <w:rFonts w:asciiTheme="minorHAnsi" w:hAnsiTheme="minorHAnsi"/>
        </w:rPr>
        <w:t>The imposition of an already-given order of meaning upon an actual variety of subject-forming events reduces them to a limited and predetermined interpretation of experience</w:t>
      </w:r>
      <w:r w:rsidRPr="00FF26BF">
        <w:rPr>
          <w:rFonts w:asciiTheme="minorHAnsi" w:hAnsiTheme="minorHAnsi"/>
          <w:sz w:val="16"/>
        </w:rPr>
        <w:t xml:space="preserve">, as was the case in the narrow reportage of the events at Palm Island. According to Deleuze and Guattari (1987: 177), </w:t>
      </w:r>
      <w:r w:rsidRPr="00FF26BF">
        <w:rPr>
          <w:rStyle w:val="IntenseEmphasis"/>
          <w:rFonts w:asciiTheme="minorHAnsi" w:hAnsiTheme="minorHAnsi"/>
        </w:rPr>
        <w:t>all interpretation then becomes assimilated to an existing structure of meaning</w:t>
      </w:r>
      <w:r w:rsidRPr="00FF26BF">
        <w:rPr>
          <w:rFonts w:asciiTheme="minorHAnsi" w:hAnsiTheme="minorHAnsi"/>
          <w:sz w:val="16"/>
        </w:rPr>
        <w:t xml:space="preserve">: ‘You don’t so much have a face as slide into one.’ Deleuze and Guattari encourage us in Anti-Oedipus (1983) to understand alternatively that </w:t>
      </w:r>
      <w:r w:rsidRPr="00FF26BF">
        <w:rPr>
          <w:rStyle w:val="IntenseEmphasis"/>
          <w:rFonts w:asciiTheme="minorHAnsi" w:hAnsiTheme="minorHAnsi"/>
        </w:rPr>
        <w:t>the established forms of power described by the subject and the signifier are</w:t>
      </w:r>
      <w:r w:rsidRPr="00FF26BF">
        <w:rPr>
          <w:rFonts w:asciiTheme="minorHAnsi" w:hAnsiTheme="minorHAnsi"/>
          <w:sz w:val="16"/>
        </w:rPr>
        <w:t xml:space="preserve"> not the (already-given) causes of signifi ance, but are, in fact, themselves </w:t>
      </w:r>
      <w:r w:rsidRPr="00FF26BF">
        <w:rPr>
          <w:rStyle w:val="IntenseEmphasis"/>
          <w:rFonts w:asciiTheme="minorHAnsi" w:hAnsiTheme="minorHAnsi"/>
        </w:rPr>
        <w:t>reactive effects of a process in which meaning is constructed through the association of elements into a coherent form</w:t>
      </w:r>
      <w:r w:rsidRPr="00FF26BF">
        <w:rPr>
          <w:rFonts w:asciiTheme="minorHAnsi" w:hAnsiTheme="minorHAnsi"/>
          <w:sz w:val="16"/>
        </w:rPr>
        <w:t xml:space="preserve"> (see, for example, 1983: 129). They therefore assert: ‘</w:t>
      </w:r>
      <w:r w:rsidRPr="00FF26BF">
        <w:rPr>
          <w:rStyle w:val="IntenseEmphasis"/>
          <w:rFonts w:asciiTheme="minorHAnsi" w:hAnsiTheme="minorHAnsi"/>
        </w:rPr>
        <w:t>concrete faces cannot be assumed to come ready-made. They are engendered by an abstract machine of faciality</w:t>
      </w:r>
      <w:r w:rsidRPr="00FF26BF">
        <w:rPr>
          <w:rFonts w:asciiTheme="minorHAnsi" w:hAnsiTheme="minorHAnsi"/>
          <w:sz w:val="16"/>
        </w:rPr>
        <w:t xml:space="preserve"> (visagéité), </w:t>
      </w:r>
      <w:r w:rsidRPr="00FF26BF">
        <w:rPr>
          <w:rStyle w:val="IntenseEmphasis"/>
          <w:rFonts w:asciiTheme="minorHAnsi" w:hAnsiTheme="minorHAnsi"/>
        </w:rPr>
        <w:t>which produces them’</w:t>
      </w:r>
      <w:r w:rsidRPr="00FF26BF">
        <w:rPr>
          <w:rFonts w:asciiTheme="minorHAnsi" w:hAnsiTheme="minorHAnsi"/>
          <w:sz w:val="16"/>
        </w:rPr>
        <w:t xml:space="preserve"> (Deleuze and Guattari 1987: 168). </w:t>
      </w:r>
      <w:r w:rsidRPr="00FF26BF">
        <w:rPr>
          <w:rStyle w:val="IntenseEmphasis"/>
          <w:rFonts w:asciiTheme="minorHAnsi" w:hAnsiTheme="minorHAnsi"/>
        </w:rPr>
        <w:t>This engendering involves the process of facialisation</w:t>
      </w:r>
      <w:r w:rsidRPr="00FF26BF">
        <w:rPr>
          <w:rFonts w:asciiTheme="minorHAnsi" w:hAnsiTheme="minorHAnsi"/>
          <w:sz w:val="16"/>
        </w:rPr>
        <w:t xml:space="preserve">, in which the face ‘takes shape’ and ‘begins to appear’ as certain regular features are inscribed and emerge as fixed strata upon a mobile ‘surface’, thereby forming the landscape of the face with the repetition of their occurrence over a period of time. However, these features are not inevitable characteristics of the facial landscape; they occur according to a particular and contingent coding of elemental conjunctions to define a particular emergence of faciality. Thus, a ‘concrete face’ is always defined by the assembly rules that code the causal force of desiring-production within the ‘abstract machine of faciality’ that causes the face to emerge as such. When the established political regime of the face is erroneously taken as the cause of signifiance, it operates as a ‘site of transcendental illusion’ which suggests the apparent inevitability of that regime of signs (Deleuze 1994: 265). </w:t>
      </w:r>
      <w:r w:rsidRPr="00FF26BF">
        <w:rPr>
          <w:rStyle w:val="IntenseEmphasis"/>
          <w:rFonts w:asciiTheme="minorHAnsi" w:hAnsiTheme="minorHAnsi"/>
        </w:rPr>
        <w:t>When everything must conform in advance to a regime of signification already given</w:t>
      </w:r>
      <w:r w:rsidRPr="00FF26BF">
        <w:rPr>
          <w:rFonts w:asciiTheme="minorHAnsi" w:hAnsiTheme="minorHAnsi"/>
          <w:sz w:val="16"/>
        </w:rPr>
        <w:t xml:space="preserve">, </w:t>
      </w:r>
      <w:r w:rsidRPr="00FF26BF">
        <w:rPr>
          <w:rStyle w:val="IntenseEmphasis"/>
          <w:rFonts w:asciiTheme="minorHAnsi" w:hAnsiTheme="minorHAnsi"/>
        </w:rPr>
        <w:t xml:space="preserve">then there is </w:t>
      </w:r>
      <w:r w:rsidRPr="00FF26BF">
        <w:rPr>
          <w:rStyle w:val="Emphasis"/>
          <w:rFonts w:asciiTheme="minorHAnsi" w:hAnsiTheme="minorHAnsi"/>
        </w:rPr>
        <w:t>no room for creative divergence</w:t>
      </w:r>
      <w:r w:rsidRPr="00FF26BF">
        <w:rPr>
          <w:rStyle w:val="IntenseEmphasis"/>
          <w:rFonts w:asciiTheme="minorHAnsi" w:hAnsiTheme="minorHAnsi"/>
        </w:rPr>
        <w:t xml:space="preserve"> in the productive process. There is </w:t>
      </w:r>
      <w:r w:rsidRPr="00FF26BF">
        <w:rPr>
          <w:rStyle w:val="Emphasis"/>
          <w:rFonts w:asciiTheme="minorHAnsi" w:hAnsiTheme="minorHAnsi"/>
        </w:rPr>
        <w:t>nothing new</w:t>
      </w:r>
      <w:r w:rsidRPr="00FF26BF">
        <w:rPr>
          <w:rStyle w:val="IntenseEmphasis"/>
          <w:rFonts w:asciiTheme="minorHAnsi" w:hAnsiTheme="minorHAnsi"/>
        </w:rPr>
        <w:t>, no new desires or alternative associations that might construct different expressions in the established face</w:t>
      </w:r>
      <w:r w:rsidRPr="00FF26BF">
        <w:rPr>
          <w:rFonts w:asciiTheme="minorHAnsi" w:hAnsiTheme="minorHAnsi"/>
          <w:sz w:val="16"/>
        </w:rPr>
        <w:t xml:space="preserve">, </w:t>
      </w:r>
      <w:r w:rsidRPr="00FF26BF">
        <w:rPr>
          <w:rStyle w:val="IntenseEmphasis"/>
          <w:rFonts w:asciiTheme="minorHAnsi" w:hAnsiTheme="minorHAnsi"/>
        </w:rPr>
        <w:t>which grimly sets its features into a representative order</w:t>
      </w:r>
      <w:r w:rsidRPr="00FF26BF">
        <w:rPr>
          <w:rFonts w:asciiTheme="minorHAnsi" w:hAnsiTheme="minorHAnsi"/>
          <w:sz w:val="16"/>
        </w:rPr>
        <w:t xml:space="preserve">. In this way, </w:t>
      </w:r>
      <w:r w:rsidRPr="00FF26BF">
        <w:rPr>
          <w:rStyle w:val="IntenseEmphasis"/>
          <w:rFonts w:asciiTheme="minorHAnsi" w:hAnsiTheme="minorHAnsi"/>
        </w:rPr>
        <w:t>in the rigid structures of a formed face, ‘the whole of desiring-production is crushed, subjected to the requirements of representation, and to the dreary games of what is representative and represented in representation’</w:t>
      </w:r>
      <w:r w:rsidRPr="00FF26BF">
        <w:rPr>
          <w:rFonts w:asciiTheme="minorHAnsi" w:hAnsiTheme="minorHAnsi"/>
          <w:sz w:val="16"/>
        </w:rPr>
        <w:t xml:space="preserve"> (Deleuze and Guattari 1983: 54). It is helpful to read ‘Plateau 7 – Year Zero: Faciality’ in conjunction with ‘Plateau 5 – 587bc–ad70: On Several Regimes of Signs’. There, Deleuze and Guattari analyse ‘a certain number of semiotics displaying very diverse characteristics’ (1987: 135). They explain that </w:t>
      </w:r>
      <w:r w:rsidRPr="00FF26BF">
        <w:rPr>
          <w:rStyle w:val="IntenseEmphasis"/>
          <w:rFonts w:asciiTheme="minorHAnsi" w:hAnsiTheme="minorHAnsi"/>
        </w:rPr>
        <w:t>there is such diversity in the forms of expression</w:t>
      </w:r>
      <w:r w:rsidRPr="00FF26BF">
        <w:rPr>
          <w:rFonts w:asciiTheme="minorHAnsi" w:hAnsiTheme="minorHAnsi"/>
          <w:sz w:val="16"/>
        </w:rPr>
        <w:t xml:space="preserve">, such a mixture of these forms, </w:t>
      </w:r>
      <w:r w:rsidRPr="00FF26BF">
        <w:rPr>
          <w:rStyle w:val="IntenseEmphasis"/>
          <w:rFonts w:asciiTheme="minorHAnsi" w:hAnsiTheme="minorHAnsi"/>
        </w:rPr>
        <w:t>that it is impossible to attach any particular privilege to the regime of the ‘signifier’</w:t>
      </w:r>
      <w:r w:rsidRPr="00FF26BF">
        <w:rPr>
          <w:rFonts w:asciiTheme="minorHAnsi" w:hAnsiTheme="minorHAnsi"/>
          <w:sz w:val="16"/>
        </w:rPr>
        <w:t xml:space="preserve">. If we call the signifying semiotic system semiology, then semiology is only one regime of signs among others, and not the most important one. (1987: 111) In fact, any particular regime of signs subsists in a milieu where competing regimes circulate. Accordingly, </w:t>
      </w:r>
      <w:r w:rsidRPr="00FF26BF">
        <w:rPr>
          <w:rStyle w:val="IntenseEmphasis"/>
          <w:rFonts w:asciiTheme="minorHAnsi" w:hAnsiTheme="minorHAnsi"/>
        </w:rPr>
        <w:t>any given discourse of race is not a fixed or closed system of signification, but is flexible and relative to other modes of expression and possible interpretations</w:t>
      </w:r>
      <w:r w:rsidRPr="00FF26BF">
        <w:rPr>
          <w:rFonts w:asciiTheme="minorHAnsi" w:hAnsiTheme="minorHAnsi"/>
          <w:sz w:val="16"/>
        </w:rPr>
        <w:t xml:space="preserve">. A racialised entity might occupy many classifications simultaneously and thus can transfer between meanings. For example, during the time when Australia had a formal policy sanctioning the forcible separation of ‘half-caste’ indigenous children from their families, communities, country and culture, a person may have been considered ‘white enough’ to be adopted and assimilated within a colonial household, but ‘not white enough’ to enjoy the same treatment or life opportunities received by the natural children within that household. A complex mixture of various semiotic regimes forms a milieu or landscape that furnishes material for the constitution of the sense of a particular body, identity or event. The milieu constitutes an exterior context in which a dominant organisation of meaning subsists. At its points of contact with this milieu, a representation is fundamentally unstable, as its elements combine, shift, transfer and pass between other regimes of sense. Thus, there are possible passages between regimes of signs, enabling movements of destratification or the mixing and translation of established regimes of signification. </w:t>
      </w:r>
      <w:r w:rsidRPr="00FF26BF">
        <w:rPr>
          <w:rStyle w:val="IntenseEmphasis"/>
          <w:rFonts w:asciiTheme="minorHAnsi" w:hAnsiTheme="minorHAnsi"/>
        </w:rPr>
        <w:t>The face depicts a systemic collection of the dominant representations that comprise a majoritarian order of sense</w:t>
      </w:r>
      <w:r w:rsidRPr="00FF26BF">
        <w:rPr>
          <w:rFonts w:asciiTheme="minorHAnsi" w:hAnsiTheme="minorHAnsi"/>
          <w:sz w:val="16"/>
        </w:rPr>
        <w:t xml:space="preserve">. </w:t>
      </w:r>
      <w:r w:rsidRPr="00FF26BF">
        <w:rPr>
          <w:rStyle w:val="IntenseEmphasis"/>
          <w:rFonts w:asciiTheme="minorHAnsi" w:hAnsiTheme="minorHAnsi"/>
        </w:rPr>
        <w:t>Whereas the semiotic regime of the signifier and the subject works to capture and reduce diverse meanings to a limited version of ‘truth’ that masquerades as uniform and universal, excluded alternative and polyvocal regimes of sense and expression are always possible</w:t>
      </w:r>
      <w:r w:rsidRPr="00FF26BF">
        <w:rPr>
          <w:rFonts w:asciiTheme="minorHAnsi" w:hAnsiTheme="minorHAnsi"/>
          <w:sz w:val="16"/>
        </w:rPr>
        <w:t xml:space="preserve"> (Deleuze and Guattari 1987: 136; see also Deleuze 2004). However, </w:t>
      </w:r>
      <w:r w:rsidRPr="00FF26BF">
        <w:rPr>
          <w:rStyle w:val="IntenseEmphasis"/>
          <w:rFonts w:asciiTheme="minorHAnsi" w:hAnsiTheme="minorHAnsi"/>
        </w:rPr>
        <w:t xml:space="preserve">the potential for discovery of these alternative and contesting regimes of sense ‘requires a </w:t>
      </w:r>
      <w:r w:rsidRPr="00FF26BF">
        <w:rPr>
          <w:rStyle w:val="Emphasis"/>
          <w:rFonts w:asciiTheme="minorHAnsi" w:hAnsiTheme="minorHAnsi"/>
        </w:rPr>
        <w:t>rethinking of the majoritarian face</w:t>
      </w:r>
      <w:r w:rsidRPr="00FF26BF">
        <w:rPr>
          <w:rStyle w:val="IntenseEmphasis"/>
          <w:rFonts w:asciiTheme="minorHAnsi" w:hAnsiTheme="minorHAnsi"/>
        </w:rPr>
        <w:t xml:space="preserve"> and a willingness to envisage more than one system of comprehension and function for the face’</w:t>
      </w:r>
      <w:r w:rsidRPr="00FF26BF">
        <w:rPr>
          <w:rFonts w:asciiTheme="minorHAnsi" w:hAnsiTheme="minorHAnsi"/>
          <w:sz w:val="16"/>
        </w:rPr>
        <w:t xml:space="preserve"> (MacCormack 2004: 138). Deleuze and Guattari suggest: </w:t>
      </w:r>
      <w:r w:rsidRPr="00FF26BF">
        <w:rPr>
          <w:rStyle w:val="IntenseEmphasis"/>
          <w:rFonts w:asciiTheme="minorHAnsi" w:hAnsiTheme="minorHAnsi"/>
        </w:rPr>
        <w:t>when the face is effaced</w:t>
      </w:r>
      <w:r w:rsidRPr="00FF26BF">
        <w:rPr>
          <w:rFonts w:asciiTheme="minorHAnsi" w:hAnsiTheme="minorHAnsi"/>
          <w:sz w:val="16"/>
        </w:rPr>
        <w:t xml:space="preserve">, </w:t>
      </w:r>
      <w:r w:rsidRPr="00FF26BF">
        <w:rPr>
          <w:rStyle w:val="IntenseEmphasis"/>
          <w:rFonts w:asciiTheme="minorHAnsi" w:hAnsiTheme="minorHAnsi"/>
        </w:rPr>
        <w:t>when the faciality traits disappear</w:t>
      </w:r>
      <w:r w:rsidRPr="00FF26BF">
        <w:rPr>
          <w:rFonts w:asciiTheme="minorHAnsi" w:hAnsiTheme="minorHAnsi"/>
          <w:sz w:val="16"/>
        </w:rPr>
        <w:t xml:space="preserve">, </w:t>
      </w:r>
      <w:r w:rsidRPr="00FF26BF">
        <w:rPr>
          <w:rStyle w:val="IntenseEmphasis"/>
          <w:rFonts w:asciiTheme="minorHAnsi" w:hAnsiTheme="minorHAnsi"/>
        </w:rPr>
        <w:t>we can be sure that we have entered into another regime, other zones infinitely</w:t>
      </w:r>
      <w:r w:rsidRPr="00FF26BF">
        <w:rPr>
          <w:rFonts w:asciiTheme="minorHAnsi" w:hAnsiTheme="minorHAnsi"/>
          <w:sz w:val="16"/>
        </w:rPr>
        <w:t xml:space="preserve"> muter and </w:t>
      </w:r>
      <w:r w:rsidRPr="00FF26BF">
        <w:rPr>
          <w:rStyle w:val="IntenseEmphasis"/>
          <w:rFonts w:asciiTheme="minorHAnsi" w:hAnsiTheme="minorHAnsi"/>
        </w:rPr>
        <w:t>more imperceptible where subterranean becomings-animal occur, becomings molecular, nocturnal deterritorialisations overspilling the limits of the signifying system</w:t>
      </w:r>
      <w:r w:rsidRPr="00FF26BF">
        <w:rPr>
          <w:rFonts w:asciiTheme="minorHAnsi" w:hAnsiTheme="minorHAnsi"/>
          <w:sz w:val="16"/>
        </w:rPr>
        <w:t>. (1987: 115) In his early refl ection on his experiences with racism and resistance, Frantz Fanon writes: I am not a prisoner of history. I should not seek there for the meaning of my destiny. I should constantly remind myself that the real leap consists in introducing invention into existence. In the world in which I travel, I am endlessly creating myself. I am a part of Being to the degree that I go beyond it. (1967: 229)</w:t>
      </w:r>
      <w:r w:rsidRPr="00FF26BF">
        <w:rPr>
          <w:rStyle w:val="IntenseEmphasis"/>
          <w:rFonts w:asciiTheme="minorHAnsi" w:hAnsiTheme="minorHAnsi"/>
        </w:rPr>
        <w:t xml:space="preserve"> Repression occurs when calls for acknowledgement of a group’s just political concerns</w:t>
      </w:r>
      <w:r w:rsidRPr="00FF26BF">
        <w:rPr>
          <w:rFonts w:asciiTheme="minorHAnsi" w:hAnsiTheme="minorHAnsi"/>
          <w:sz w:val="16"/>
        </w:rPr>
        <w:t xml:space="preserve"> – such as those voiced by the Palm Island rioters – </w:t>
      </w:r>
      <w:r w:rsidRPr="00FF26BF">
        <w:rPr>
          <w:rStyle w:val="IntenseEmphasis"/>
          <w:rFonts w:asciiTheme="minorHAnsi" w:hAnsiTheme="minorHAnsi"/>
        </w:rPr>
        <w:t>are confronted by a ‘white wall’ of signification, which responds only by bouncing back given structures of meaning and is not capable of recognising creative inventions of sense or differences that depart from the majoritarian perspective</w:t>
      </w:r>
      <w:r w:rsidRPr="00FF26BF">
        <w:rPr>
          <w:rFonts w:asciiTheme="minorHAnsi" w:hAnsiTheme="minorHAnsi"/>
          <w:sz w:val="16"/>
        </w:rPr>
        <w:t>. Racism constructs an empire of uniformity and digs a ‘black hole’ of subjectivation in accordance with an established or normative model of identity, in which the minoritarian self is imprisoned or buried. Deleuze and Guattari accordingly ask a question relevant for antiracist strategising: ‘How do you get out of the black hole? How do you break through the wall? How do you dismantle the face?’ (1987: 186).</w:t>
      </w:r>
    </w:p>
    <w:p w14:paraId="305F63C7"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In the process of over-coding all life, reducing not just race but all identities to simple binaries, the abstract machine of faciality justifies the destruction of all life. </w:t>
      </w:r>
    </w:p>
    <w:p w14:paraId="568387B5" w14:textId="77777777" w:rsidR="00035EDC" w:rsidRPr="00FF26BF" w:rsidRDefault="00035EDC" w:rsidP="00035EDC">
      <w:pPr>
        <w:spacing w:after="0" w:line="240" w:lineRule="auto"/>
        <w:contextualSpacing/>
        <w:rPr>
          <w:rFonts w:asciiTheme="minorHAnsi" w:hAnsiTheme="minorHAnsi"/>
        </w:rPr>
      </w:pPr>
      <w:r w:rsidRPr="00FF26BF">
        <w:rPr>
          <w:rStyle w:val="Style13ptBold"/>
          <w:rFonts w:asciiTheme="minorHAnsi" w:hAnsiTheme="minorHAnsi"/>
        </w:rPr>
        <w:t>Deleuze and Guattari 80.</w:t>
      </w:r>
      <w:r w:rsidRPr="00FF26BF">
        <w:rPr>
          <w:rFonts w:asciiTheme="minorHAnsi" w:hAnsiTheme="minorHAnsi"/>
        </w:rPr>
        <w:t xml:space="preserve"> A Thousand Plateaus, pg. 173-174</w:t>
      </w:r>
    </w:p>
    <w:p w14:paraId="0EFA105C" w14:textId="77777777" w:rsidR="00035EDC" w:rsidRPr="00FF26BF" w:rsidRDefault="00035EDC" w:rsidP="00035EDC">
      <w:pPr>
        <w:spacing w:after="0" w:line="240" w:lineRule="auto"/>
        <w:contextualSpacing/>
        <w:rPr>
          <w:rFonts w:asciiTheme="minorHAnsi" w:hAnsiTheme="minorHAnsi"/>
        </w:rPr>
      </w:pPr>
      <w:r w:rsidRPr="00FF26BF">
        <w:rPr>
          <w:rFonts w:asciiTheme="minorHAnsi" w:hAnsiTheme="minorHAnsi"/>
        </w:rPr>
        <w:t xml:space="preserve">The reason is simple. </w:t>
      </w:r>
      <w:r w:rsidRPr="00FF26BF">
        <w:rPr>
          <w:rStyle w:val="IntenseEmphasis"/>
          <w:rFonts w:asciiTheme="minorHAnsi" w:hAnsiTheme="minorHAnsi"/>
        </w:rPr>
        <w:t xml:space="preserve">The face is not a universal. It is not even that of the white man; </w:t>
      </w:r>
      <w:r w:rsidRPr="00FF26BF">
        <w:rPr>
          <w:rStyle w:val="Emphasis"/>
          <w:rFonts w:asciiTheme="minorHAnsi" w:hAnsiTheme="minorHAnsi"/>
        </w:rPr>
        <w:t>it is White Man himself</w:t>
      </w:r>
      <w:r w:rsidRPr="00FF26BF">
        <w:rPr>
          <w:rStyle w:val="IntenseEmphasis"/>
          <w:rFonts w:asciiTheme="minorHAnsi" w:hAnsiTheme="minorHAnsi"/>
        </w:rPr>
        <w:t>, with his broad white cheeks and the black hole of his eyes</w:t>
      </w:r>
      <w:r w:rsidRPr="00FF26BF">
        <w:rPr>
          <w:rFonts w:asciiTheme="minorHAnsi" w:hAnsiTheme="minorHAnsi"/>
        </w:rPr>
        <w:t xml:space="preserve">. </w:t>
      </w:r>
      <w:r w:rsidRPr="00FF26BF">
        <w:rPr>
          <w:rStyle w:val="Emphasis"/>
          <w:rFonts w:asciiTheme="minorHAnsi" w:hAnsiTheme="minorHAnsi"/>
        </w:rPr>
        <w:t>The face is Christ</w:t>
      </w:r>
      <w:r w:rsidRPr="00FF26BF">
        <w:rPr>
          <w:rFonts w:asciiTheme="minorHAnsi" w:hAnsiTheme="minorHAnsi"/>
        </w:rPr>
        <w:t xml:space="preserve">. </w:t>
      </w:r>
      <w:r w:rsidRPr="00FF26BF">
        <w:rPr>
          <w:rStyle w:val="IntenseEmphasis"/>
          <w:rFonts w:asciiTheme="minorHAnsi" w:hAnsiTheme="minorHAnsi"/>
        </w:rPr>
        <w:t>The face is the typical European</w:t>
      </w:r>
      <w:r w:rsidRPr="00FF26BF">
        <w:rPr>
          <w:rFonts w:asciiTheme="minorHAnsi" w:hAnsiTheme="minorHAnsi"/>
        </w:rPr>
        <w:t xml:space="preserve">, what Ezra Pound called the average sensual man, in short, the ordinary everyday Erotomaniac (nineteenth-century psychiatrists were right to say that erotomania, unlike nymphomania, often remains pure and chaste; this is because it operates through the face and facialization). </w:t>
      </w:r>
      <w:r w:rsidRPr="00FF26BF">
        <w:rPr>
          <w:rStyle w:val="IntenseEmphasis"/>
          <w:rFonts w:asciiTheme="minorHAnsi" w:hAnsiTheme="minorHAnsi"/>
        </w:rPr>
        <w:t xml:space="preserve">Not a universal, but fades totius universi. </w:t>
      </w:r>
      <w:r w:rsidRPr="00FF26BF">
        <w:rPr>
          <w:rStyle w:val="Emphasis"/>
          <w:rFonts w:asciiTheme="minorHAnsi" w:hAnsiTheme="minorHAnsi"/>
        </w:rPr>
        <w:t>Jesus Christ superstar</w:t>
      </w:r>
      <w:r w:rsidRPr="00FF26BF">
        <w:rPr>
          <w:rStyle w:val="IntenseEmphasis"/>
          <w:rFonts w:asciiTheme="minorHAnsi" w:hAnsiTheme="minorHAnsi"/>
        </w:rPr>
        <w:t>: he invented the facialization of the entire body and spread it everywhere</w:t>
      </w:r>
      <w:r w:rsidRPr="00FF26BF">
        <w:rPr>
          <w:rFonts w:asciiTheme="minorHAnsi" w:hAnsiTheme="minorHAnsi"/>
        </w:rPr>
        <w:t xml:space="preserve"> (the Passion of Joan of Arc, in close-up). Thus t</w:t>
      </w:r>
      <w:r w:rsidRPr="00FF26BF">
        <w:rPr>
          <w:rStyle w:val="IntenseEmphasis"/>
          <w:rFonts w:asciiTheme="minorHAnsi" w:hAnsiTheme="minorHAnsi"/>
        </w:rPr>
        <w:t xml:space="preserve">he face is by nature an entirely specific idea, which did not preclude its acquiring and exercising the most general of functions: </w:t>
      </w:r>
      <w:r w:rsidRPr="00FF26BF">
        <w:rPr>
          <w:rStyle w:val="Emphasis"/>
          <w:rFonts w:asciiTheme="minorHAnsi" w:hAnsiTheme="minorHAnsi"/>
        </w:rPr>
        <w:t>the function of</w:t>
      </w:r>
      <w:r w:rsidRPr="00FF26BF">
        <w:rPr>
          <w:rFonts w:asciiTheme="minorHAnsi" w:hAnsiTheme="minorHAnsi"/>
        </w:rPr>
        <w:t xml:space="preserve"> biuni vocalization, or </w:t>
      </w:r>
      <w:r w:rsidRPr="00FF26BF">
        <w:rPr>
          <w:rStyle w:val="Emphasis"/>
          <w:rFonts w:asciiTheme="minorHAnsi" w:hAnsiTheme="minorHAnsi"/>
        </w:rPr>
        <w:t>binarization</w:t>
      </w:r>
      <w:r w:rsidRPr="00FF26BF">
        <w:rPr>
          <w:rFonts w:asciiTheme="minorHAnsi" w:hAnsiTheme="minorHAnsi"/>
        </w:rPr>
        <w:t xml:space="preserve">. </w:t>
      </w:r>
      <w:r w:rsidRPr="00FF26BF">
        <w:rPr>
          <w:rStyle w:val="IntenseEmphasis"/>
          <w:rFonts w:asciiTheme="minorHAnsi" w:hAnsiTheme="minorHAnsi"/>
        </w:rPr>
        <w:t xml:space="preserve">It has two aspects: </w:t>
      </w:r>
      <w:r w:rsidRPr="00FF26BF">
        <w:rPr>
          <w:rStyle w:val="Emphasis"/>
          <w:rFonts w:asciiTheme="minorHAnsi" w:hAnsiTheme="minorHAnsi"/>
        </w:rPr>
        <w:t>the abstract machine of faciality</w:t>
      </w:r>
      <w:r w:rsidRPr="00FF26BF">
        <w:rPr>
          <w:rStyle w:val="IntenseEmphasis"/>
          <w:rFonts w:asciiTheme="minorHAnsi" w:hAnsiTheme="minorHAnsi"/>
        </w:rPr>
        <w:t xml:space="preserve">, insofar as it is </w:t>
      </w:r>
      <w:r w:rsidRPr="00FF26BF">
        <w:rPr>
          <w:rStyle w:val="Emphasis"/>
          <w:rFonts w:asciiTheme="minorHAnsi" w:hAnsiTheme="minorHAnsi"/>
        </w:rPr>
        <w:t>composed by a black hole/white wall system</w:t>
      </w:r>
      <w:r w:rsidRPr="00FF26BF">
        <w:rPr>
          <w:rStyle w:val="IntenseEmphasis"/>
          <w:rFonts w:asciiTheme="minorHAnsi" w:hAnsiTheme="minorHAnsi"/>
        </w:rPr>
        <w:t>, functions in two ways, one of which concerns the units or elements, the other the choices</w:t>
      </w:r>
      <w:r w:rsidRPr="00FF26BF">
        <w:rPr>
          <w:rFonts w:asciiTheme="minorHAnsi" w:hAnsiTheme="minorHAnsi"/>
        </w:rPr>
        <w:t xml:space="preserve">. Under the first aspect, </w:t>
      </w:r>
      <w:r w:rsidRPr="00FF26BF">
        <w:rPr>
          <w:rStyle w:val="Emphasis"/>
          <w:rFonts w:asciiTheme="minorHAnsi" w:hAnsiTheme="minorHAnsi"/>
        </w:rPr>
        <w:t>the black hole acts as a central computer</w:t>
      </w:r>
      <w:r w:rsidRPr="00FF26BF">
        <w:rPr>
          <w:rStyle w:val="IntenseEmphasis"/>
          <w:rFonts w:asciiTheme="minorHAnsi" w:hAnsiTheme="minorHAnsi"/>
        </w:rPr>
        <w:t>, Christ, the third eye that moves across the wall or the white screen serving as general surface of reference</w:t>
      </w:r>
      <w:r w:rsidRPr="00FF26BF">
        <w:rPr>
          <w:rFonts w:asciiTheme="minorHAnsi" w:hAnsiTheme="minorHAnsi"/>
        </w:rPr>
        <w:t xml:space="preserve">. Regardless of the content one gives it, </w:t>
      </w:r>
      <w:r w:rsidRPr="00FF26BF">
        <w:rPr>
          <w:rStyle w:val="Emphasis"/>
          <w:rFonts w:asciiTheme="minorHAnsi" w:hAnsiTheme="minorHAnsi"/>
        </w:rPr>
        <w:t>the machine constitutes a facial unit</w:t>
      </w:r>
      <w:r w:rsidRPr="00FF26BF">
        <w:rPr>
          <w:rStyle w:val="IntenseEmphasis"/>
          <w:rFonts w:asciiTheme="minorHAnsi" w:hAnsiTheme="minorHAnsi"/>
        </w:rPr>
        <w:t>, an elementary face in biunivocal relation with another: it is a man or a woman, a rich person or a poor one, an adult or a child, a leader or a subject, "an x or a y</w:t>
      </w:r>
      <w:r w:rsidRPr="00FF26BF">
        <w:rPr>
          <w:rFonts w:asciiTheme="minorHAnsi" w:hAnsiTheme="minorHAnsi"/>
        </w:rPr>
        <w:t xml:space="preserve">." </w:t>
      </w:r>
      <w:r w:rsidRPr="00FF26BF">
        <w:rPr>
          <w:rStyle w:val="Emphasis"/>
          <w:rFonts w:asciiTheme="minorHAnsi" w:hAnsiTheme="minorHAnsi"/>
        </w:rPr>
        <w:t>The movement of the black hole across the screen, the trajectory of the third eye over the surface of reference, constitutes so many dichotomies or arborescences, like four-eye machines made of elementary faces linked together two by two</w:t>
      </w:r>
      <w:r w:rsidRPr="00FF26BF">
        <w:rPr>
          <w:rFonts w:asciiTheme="minorHAnsi" w:hAnsiTheme="minorHAnsi"/>
        </w:rPr>
        <w:t xml:space="preserve">. </w:t>
      </w:r>
      <w:r w:rsidRPr="00FF26BF">
        <w:rPr>
          <w:rStyle w:val="IntenseEmphasis"/>
          <w:rFonts w:asciiTheme="minorHAnsi" w:hAnsiTheme="minorHAnsi"/>
        </w:rPr>
        <w:t>The face of a teacher and a student, father and son, worker and boss, cop and citizen, accused and judge ("the judge had a stern expression, his eyes were horizonless..."): concrete individualized faces are produced and transformed on the basis of these units, these combinations of units—like the face of a rich child in which a military calling is already discernible, that West Point chin</w:t>
      </w:r>
      <w:r w:rsidRPr="00FF26BF">
        <w:rPr>
          <w:rFonts w:asciiTheme="minorHAnsi" w:hAnsiTheme="minorHAnsi"/>
        </w:rPr>
        <w:t xml:space="preserve">. </w:t>
      </w:r>
      <w:r w:rsidRPr="00FF26BF">
        <w:rPr>
          <w:rStyle w:val="Emphasis"/>
          <w:rFonts w:asciiTheme="minorHAnsi" w:hAnsiTheme="minorHAnsi"/>
        </w:rPr>
        <w:t>You don't so much have a face as slide into one</w:t>
      </w:r>
      <w:r w:rsidRPr="00FF26BF">
        <w:rPr>
          <w:rFonts w:asciiTheme="minorHAnsi" w:hAnsiTheme="minorHAnsi"/>
        </w:rPr>
        <w:t xml:space="preserve">. Under the second aspect, </w:t>
      </w:r>
      <w:r w:rsidRPr="00FF26BF">
        <w:rPr>
          <w:rStyle w:val="IntenseEmphasis"/>
          <w:rFonts w:asciiTheme="minorHAnsi" w:hAnsiTheme="minorHAnsi"/>
        </w:rPr>
        <w:t xml:space="preserve">the </w:t>
      </w:r>
      <w:r w:rsidRPr="00FF26BF">
        <w:rPr>
          <w:rStyle w:val="Emphasis"/>
          <w:rFonts w:asciiTheme="minorHAnsi" w:hAnsiTheme="minorHAnsi"/>
        </w:rPr>
        <w:t>abstract machine of faciality</w:t>
      </w:r>
      <w:r w:rsidRPr="00FF26BF">
        <w:rPr>
          <w:rStyle w:val="IntenseEmphasis"/>
          <w:rFonts w:asciiTheme="minorHAnsi" w:hAnsiTheme="minorHAnsi"/>
        </w:rPr>
        <w:t xml:space="preserve"> assumes a role of </w:t>
      </w:r>
      <w:r w:rsidRPr="00FF26BF">
        <w:rPr>
          <w:rStyle w:val="Emphasis"/>
          <w:rFonts w:asciiTheme="minorHAnsi" w:hAnsiTheme="minorHAnsi"/>
        </w:rPr>
        <w:t>selective response</w:t>
      </w:r>
      <w:r w:rsidRPr="00FF26BF">
        <w:rPr>
          <w:rStyle w:val="IntenseEmphasis"/>
          <w:rFonts w:asciiTheme="minorHAnsi" w:hAnsiTheme="minorHAnsi"/>
        </w:rPr>
        <w:t xml:space="preserve">, or choice: given a concrete face, </w:t>
      </w:r>
      <w:r w:rsidRPr="00FF26BF">
        <w:rPr>
          <w:rStyle w:val="Emphasis"/>
          <w:rFonts w:asciiTheme="minorHAnsi" w:hAnsiTheme="minorHAnsi"/>
        </w:rPr>
        <w:t>the machine judges whether it passes or not</w:t>
      </w:r>
      <w:r w:rsidRPr="00FF26BF">
        <w:rPr>
          <w:rStyle w:val="IntenseEmphasis"/>
          <w:rFonts w:asciiTheme="minorHAnsi" w:hAnsiTheme="minorHAnsi"/>
        </w:rPr>
        <w:t>, whether it goes or not, on the basis of the elementary facial units</w:t>
      </w:r>
      <w:r w:rsidRPr="00FF26BF">
        <w:rPr>
          <w:rFonts w:asciiTheme="minorHAnsi" w:hAnsiTheme="minorHAnsi"/>
        </w:rPr>
        <w:t xml:space="preserve">. </w:t>
      </w:r>
      <w:r w:rsidRPr="00FF26BF">
        <w:rPr>
          <w:rStyle w:val="IntenseEmphasis"/>
          <w:rFonts w:asciiTheme="minorHAnsi" w:hAnsiTheme="minorHAnsi"/>
        </w:rPr>
        <w:t xml:space="preserve">This time, </w:t>
      </w:r>
      <w:r w:rsidRPr="00FF26BF">
        <w:rPr>
          <w:rStyle w:val="Emphasis"/>
          <w:rFonts w:asciiTheme="minorHAnsi" w:hAnsiTheme="minorHAnsi"/>
        </w:rPr>
        <w:t>the binary relation is of the "yes-no" type</w:t>
      </w:r>
      <w:r w:rsidRPr="00FF26BF">
        <w:rPr>
          <w:rFonts w:asciiTheme="minorHAnsi" w:hAnsiTheme="minorHAnsi"/>
        </w:rPr>
        <w:t xml:space="preserve">. </w:t>
      </w:r>
      <w:r w:rsidRPr="00FF26BF">
        <w:rPr>
          <w:rStyle w:val="IntenseEmphasis"/>
          <w:rFonts w:asciiTheme="minorHAnsi" w:hAnsiTheme="minorHAnsi"/>
        </w:rPr>
        <w:t xml:space="preserve">The empty eye or black hole absorbs or rejects, like a half-doddering despot who can still give </w:t>
      </w:r>
      <w:r w:rsidRPr="00FF26BF">
        <w:rPr>
          <w:rStyle w:val="Emphasis"/>
          <w:rFonts w:asciiTheme="minorHAnsi" w:hAnsiTheme="minorHAnsi"/>
        </w:rPr>
        <w:t>a signal of acquiescence or refusal</w:t>
      </w:r>
      <w:r w:rsidRPr="00FF26BF">
        <w:rPr>
          <w:rStyle w:val="IntenseEmphasis"/>
          <w:rFonts w:asciiTheme="minorHAnsi" w:hAnsiTheme="minorHAnsi"/>
        </w:rPr>
        <w:t xml:space="preserve">. The face of a given teacher is </w:t>
      </w:r>
      <w:r w:rsidRPr="00FF26BF">
        <w:rPr>
          <w:rStyle w:val="Emphasis"/>
          <w:rFonts w:asciiTheme="minorHAnsi" w:hAnsiTheme="minorHAnsi"/>
        </w:rPr>
        <w:t>contorted by tics and bathed in an anxiety that makes it "no go</w:t>
      </w:r>
      <w:r w:rsidRPr="00FF26BF">
        <w:rPr>
          <w:rFonts w:asciiTheme="minorHAnsi" w:hAnsiTheme="minorHAnsi"/>
        </w:rPr>
        <w:t xml:space="preserve">." A defendant, a subject, displays an overaffected submission that turns into insolence. Or someone is too polite to be honest. </w:t>
      </w:r>
      <w:r w:rsidRPr="00FF26BF">
        <w:rPr>
          <w:rStyle w:val="IntenseEmphasis"/>
          <w:rFonts w:asciiTheme="minorHAnsi" w:hAnsiTheme="minorHAnsi"/>
        </w:rPr>
        <w:t>A given face is neither a man's nor a woman's. Or it is neither a poor person's nor a rich person's. Is it someone who lost his fortune</w:t>
      </w:r>
      <w:r w:rsidRPr="00FF26BF">
        <w:rPr>
          <w:rFonts w:asciiTheme="minorHAnsi" w:hAnsiTheme="minorHAnsi"/>
        </w:rPr>
        <w:t xml:space="preserve">? At every moment, </w:t>
      </w:r>
      <w:r w:rsidRPr="00FF26BF">
        <w:rPr>
          <w:rStyle w:val="Emphasis"/>
          <w:rFonts w:asciiTheme="minorHAnsi" w:hAnsiTheme="minorHAnsi"/>
        </w:rPr>
        <w:t>the machine rejects faces that do not conform, or seem suspicious</w:t>
      </w:r>
      <w:r w:rsidRPr="00FF26BF">
        <w:rPr>
          <w:rFonts w:asciiTheme="minorHAnsi" w:hAnsiTheme="minorHAnsi"/>
        </w:rPr>
        <w:t xml:space="preserve">. But only at a given level of choice. For </w:t>
      </w:r>
      <w:r w:rsidRPr="00FF26BF">
        <w:rPr>
          <w:rStyle w:val="IntenseEmphasis"/>
          <w:rFonts w:asciiTheme="minorHAnsi" w:hAnsiTheme="minorHAnsi"/>
        </w:rPr>
        <w:t>it is necessary to produce successive divergence-types of deviance for everything that eludes biunivocal relationships, and to establish binary relations between what is accepted on first choice and what is only tolerated on second, third choice</w:t>
      </w:r>
      <w:r w:rsidRPr="00FF26BF">
        <w:rPr>
          <w:rFonts w:asciiTheme="minorHAnsi" w:hAnsiTheme="minorHAnsi"/>
        </w:rPr>
        <w:t xml:space="preserve">, etc. </w:t>
      </w:r>
      <w:r w:rsidRPr="00FF26BF">
        <w:rPr>
          <w:rStyle w:val="Emphasis"/>
          <w:rFonts w:asciiTheme="minorHAnsi" w:hAnsiTheme="minorHAnsi"/>
        </w:rPr>
        <w:t>The white wall is always expanding, and the black hole functions repeatedly</w:t>
      </w:r>
      <w:r w:rsidRPr="00FF26BF">
        <w:rPr>
          <w:rFonts w:asciiTheme="minorHAnsi" w:hAnsiTheme="minorHAnsi"/>
        </w:rPr>
        <w:t xml:space="preserve">. The teacher has gone mad, but madness is a face conforming to the «th choice (not the last, however, since there are mad faces that do not conform to what one assumes madness should be). </w:t>
      </w:r>
      <w:r w:rsidRPr="00FF26BF">
        <w:rPr>
          <w:rStyle w:val="Emphasis"/>
          <w:rFonts w:asciiTheme="minorHAnsi" w:hAnsiTheme="minorHAnsi"/>
        </w:rPr>
        <w:t>A ha! It's not a man and it's not a woman, so it must be a transvestite: The binary relation is between the "no" of the first category and the "yes" of the following category, which under certain conditions may just as easily mark a tolerance as indicate an enemy to be mowed down at all costs</w:t>
      </w:r>
      <w:r w:rsidRPr="00FF26BF">
        <w:rPr>
          <w:rFonts w:asciiTheme="minorHAnsi" w:hAnsiTheme="minorHAnsi"/>
        </w:rPr>
        <w:t xml:space="preserve">. At any rate, </w:t>
      </w:r>
      <w:r w:rsidRPr="00FF26BF">
        <w:rPr>
          <w:rStyle w:val="Emphasis"/>
          <w:rFonts w:asciiTheme="minorHAnsi" w:hAnsiTheme="minorHAnsi"/>
        </w:rPr>
        <w:t>you've been recognized, the abstract machine has you inscribed in its overall grid</w:t>
      </w:r>
      <w:r w:rsidRPr="00FF26BF">
        <w:rPr>
          <w:rFonts w:asciiTheme="minorHAnsi" w:hAnsiTheme="minorHAnsi"/>
        </w:rPr>
        <w:t xml:space="preserve">. It is clear that </w:t>
      </w:r>
      <w:r w:rsidRPr="00FF26BF">
        <w:rPr>
          <w:rStyle w:val="Emphasis"/>
          <w:rFonts w:asciiTheme="minorHAnsi" w:hAnsiTheme="minorHAnsi"/>
        </w:rPr>
        <w:t>in its new role as deviance detector, the faciality machine does not restrict itself to individual cases but operates in just as general a fashion as it did in its first role, the computation of normalities</w:t>
      </w:r>
      <w:r w:rsidRPr="00FF26BF">
        <w:rPr>
          <w:rFonts w:asciiTheme="minorHAnsi" w:hAnsiTheme="minorHAnsi"/>
        </w:rPr>
        <w:t xml:space="preserve">. </w:t>
      </w:r>
      <w:r w:rsidRPr="00FF26BF">
        <w:rPr>
          <w:rStyle w:val="IntenseEmphasis"/>
          <w:rFonts w:asciiTheme="minorHAnsi" w:hAnsiTheme="minorHAnsi"/>
        </w:rPr>
        <w:t>If the face is in fact Christ</w:t>
      </w:r>
      <w:r w:rsidRPr="00FF26BF">
        <w:rPr>
          <w:rFonts w:asciiTheme="minorHAnsi" w:hAnsiTheme="minorHAnsi"/>
        </w:rPr>
        <w:t xml:space="preserve">, in other words, </w:t>
      </w:r>
      <w:r w:rsidRPr="00FF26BF">
        <w:rPr>
          <w:rStyle w:val="IntenseEmphasis"/>
          <w:rFonts w:asciiTheme="minorHAnsi" w:hAnsiTheme="minorHAnsi"/>
        </w:rPr>
        <w:t xml:space="preserve">your average ordinary White Man, then the first deviances, </w:t>
      </w:r>
      <w:r w:rsidRPr="00FF26BF">
        <w:rPr>
          <w:rStyle w:val="Emphasis"/>
          <w:rFonts w:asciiTheme="minorHAnsi" w:hAnsiTheme="minorHAnsi"/>
        </w:rPr>
        <w:t>the first divergence- types, are racial</w:t>
      </w:r>
      <w:r w:rsidRPr="00FF26BF">
        <w:rPr>
          <w:rFonts w:asciiTheme="minorHAnsi" w:hAnsiTheme="minorHAnsi"/>
        </w:rPr>
        <w:t xml:space="preserve">: </w:t>
      </w:r>
      <w:r w:rsidRPr="00FF26BF">
        <w:rPr>
          <w:rStyle w:val="Emphasis"/>
          <w:rFonts w:asciiTheme="minorHAnsi" w:hAnsiTheme="minorHAnsi"/>
        </w:rPr>
        <w:t>yellow man, black man, men in the second or third category</w:t>
      </w:r>
      <w:r w:rsidRPr="00FF26BF">
        <w:rPr>
          <w:rFonts w:asciiTheme="minorHAnsi" w:hAnsiTheme="minorHAnsi"/>
        </w:rPr>
        <w:t xml:space="preserve">. </w:t>
      </w:r>
      <w:r w:rsidRPr="00FF26BF">
        <w:rPr>
          <w:rStyle w:val="IntenseEmphasis"/>
          <w:rFonts w:asciiTheme="minorHAnsi" w:hAnsiTheme="minorHAnsi"/>
        </w:rPr>
        <w:t xml:space="preserve">They are also </w:t>
      </w:r>
      <w:r w:rsidRPr="00FF26BF">
        <w:rPr>
          <w:rStyle w:val="Emphasis"/>
          <w:rFonts w:asciiTheme="minorHAnsi" w:hAnsiTheme="minorHAnsi"/>
        </w:rPr>
        <w:t>inscribed on the wall</w:t>
      </w:r>
      <w:r w:rsidRPr="00FF26BF">
        <w:rPr>
          <w:rStyle w:val="IntenseEmphasis"/>
          <w:rFonts w:asciiTheme="minorHAnsi" w:hAnsiTheme="minorHAnsi"/>
        </w:rPr>
        <w:t>, distributed by the hole</w:t>
      </w:r>
      <w:r w:rsidRPr="00FF26BF">
        <w:rPr>
          <w:rFonts w:asciiTheme="minorHAnsi" w:hAnsiTheme="minorHAnsi"/>
        </w:rPr>
        <w:t xml:space="preserve">. </w:t>
      </w:r>
      <w:r w:rsidRPr="00FF26BF">
        <w:rPr>
          <w:rStyle w:val="Emphasis"/>
          <w:rFonts w:asciiTheme="minorHAnsi" w:hAnsiTheme="minorHAnsi"/>
        </w:rPr>
        <w:t>They must be Christianized</w:t>
      </w:r>
      <w:r w:rsidRPr="00FF26BF">
        <w:rPr>
          <w:rFonts w:asciiTheme="minorHAnsi" w:hAnsiTheme="minorHAnsi"/>
        </w:rPr>
        <w:t xml:space="preserve">, in other words, </w:t>
      </w:r>
      <w:r w:rsidRPr="00FF26BF">
        <w:rPr>
          <w:rStyle w:val="Emphasis"/>
          <w:rFonts w:asciiTheme="minorHAnsi" w:hAnsiTheme="minorHAnsi"/>
        </w:rPr>
        <w:t>facialized</w:t>
      </w:r>
      <w:r w:rsidRPr="00FF26BF">
        <w:rPr>
          <w:rFonts w:asciiTheme="minorHAnsi" w:hAnsiTheme="minorHAnsi"/>
        </w:rPr>
        <w:t xml:space="preserve">. </w:t>
      </w:r>
      <w:r w:rsidRPr="00FF26BF">
        <w:rPr>
          <w:rStyle w:val="IntenseEmphasis"/>
          <w:rFonts w:asciiTheme="minorHAnsi" w:hAnsiTheme="minorHAnsi"/>
        </w:rPr>
        <w:t xml:space="preserve">European racism as the white man's claim </w:t>
      </w:r>
      <w:r w:rsidRPr="00FF26BF">
        <w:rPr>
          <w:rStyle w:val="Emphasis"/>
          <w:rFonts w:asciiTheme="minorHAnsi" w:hAnsiTheme="minorHAnsi"/>
        </w:rPr>
        <w:t>has never operated by exclusion,</w:t>
      </w:r>
      <w:r w:rsidRPr="00FF26BF">
        <w:rPr>
          <w:rStyle w:val="IntenseEmphasis"/>
          <w:rFonts w:asciiTheme="minorHAnsi" w:hAnsiTheme="minorHAnsi"/>
        </w:rPr>
        <w:t xml:space="preserve"> or by </w:t>
      </w:r>
      <w:r w:rsidRPr="00FF26BF">
        <w:rPr>
          <w:rStyle w:val="Emphasis"/>
          <w:rFonts w:asciiTheme="minorHAnsi" w:hAnsiTheme="minorHAnsi"/>
        </w:rPr>
        <w:t>the designation of someone as Other</w:t>
      </w:r>
      <w:r w:rsidRPr="00FF26BF">
        <w:rPr>
          <w:rStyle w:val="IntenseEmphasis"/>
          <w:rFonts w:asciiTheme="minorHAnsi" w:hAnsiTheme="minorHAnsi"/>
        </w:rPr>
        <w:t>: it is instead in primitive societies that the stranger is grasped as an "other</w:t>
      </w:r>
      <w:r w:rsidRPr="00FF26BF">
        <w:rPr>
          <w:rFonts w:asciiTheme="minorHAnsi" w:hAnsiTheme="minorHAnsi"/>
        </w:rPr>
        <w:t xml:space="preserve">."12 </w:t>
      </w:r>
      <w:r w:rsidRPr="00FF26BF">
        <w:rPr>
          <w:rStyle w:val="IntenseEmphasis"/>
          <w:rFonts w:asciiTheme="minorHAnsi" w:hAnsiTheme="minorHAnsi"/>
        </w:rPr>
        <w:t xml:space="preserve">Racism operates by the determination of </w:t>
      </w:r>
      <w:r w:rsidRPr="00FF26BF">
        <w:rPr>
          <w:rStyle w:val="Emphasis"/>
          <w:rFonts w:asciiTheme="minorHAnsi" w:hAnsiTheme="minorHAnsi"/>
        </w:rPr>
        <w:t>degrees of deviance in relation to the White-Man face</w:t>
      </w:r>
      <w:r w:rsidRPr="00FF26BF">
        <w:rPr>
          <w:rStyle w:val="IntenseEmphasis"/>
          <w:rFonts w:asciiTheme="minorHAnsi" w:hAnsiTheme="minorHAnsi"/>
        </w:rPr>
        <w:t xml:space="preserve">, which endeavors </w:t>
      </w:r>
      <w:r w:rsidRPr="00FF26BF">
        <w:rPr>
          <w:rStyle w:val="Emphasis"/>
          <w:rFonts w:asciiTheme="minorHAnsi" w:hAnsiTheme="minorHAnsi"/>
        </w:rPr>
        <w:t>to integrate nonconforming traits into increasingly eccentric and backward waves</w:t>
      </w:r>
      <w:r w:rsidRPr="00FF26BF">
        <w:rPr>
          <w:rStyle w:val="IntenseEmphasis"/>
          <w:rFonts w:asciiTheme="minorHAnsi" w:hAnsiTheme="minorHAnsi"/>
        </w:rPr>
        <w:t xml:space="preserve">, sometimes </w:t>
      </w:r>
      <w:r w:rsidRPr="00FF26BF">
        <w:rPr>
          <w:rStyle w:val="Emphasis"/>
          <w:rFonts w:asciiTheme="minorHAnsi" w:hAnsiTheme="minorHAnsi"/>
        </w:rPr>
        <w:t>tolerating them</w:t>
      </w:r>
      <w:r w:rsidRPr="00FF26BF">
        <w:rPr>
          <w:rStyle w:val="IntenseEmphasis"/>
          <w:rFonts w:asciiTheme="minorHAnsi" w:hAnsiTheme="minorHAnsi"/>
        </w:rPr>
        <w:t xml:space="preserve"> at given places under given conditions, </w:t>
      </w:r>
      <w:r w:rsidRPr="00FF26BF">
        <w:rPr>
          <w:rStyle w:val="Emphasis"/>
          <w:rFonts w:asciiTheme="minorHAnsi" w:hAnsiTheme="minorHAnsi"/>
        </w:rPr>
        <w:t>in a given ghetto</w:t>
      </w:r>
      <w:r w:rsidRPr="00FF26BF">
        <w:rPr>
          <w:rStyle w:val="IntenseEmphasis"/>
          <w:rFonts w:asciiTheme="minorHAnsi" w:hAnsiTheme="minorHAnsi"/>
        </w:rPr>
        <w:t xml:space="preserve">, sometimes </w:t>
      </w:r>
      <w:r w:rsidRPr="00FF26BF">
        <w:rPr>
          <w:rStyle w:val="Emphasis"/>
          <w:rFonts w:asciiTheme="minorHAnsi" w:hAnsiTheme="minorHAnsi"/>
        </w:rPr>
        <w:t>erasing them from the wall</w:t>
      </w:r>
      <w:r w:rsidRPr="00FF26BF">
        <w:rPr>
          <w:rStyle w:val="IntenseEmphasis"/>
          <w:rFonts w:asciiTheme="minorHAnsi" w:hAnsiTheme="minorHAnsi"/>
        </w:rPr>
        <w:t xml:space="preserve">, which </w:t>
      </w:r>
      <w:r w:rsidRPr="00FF26BF">
        <w:rPr>
          <w:rStyle w:val="Emphasis"/>
          <w:rFonts w:asciiTheme="minorHAnsi" w:hAnsiTheme="minorHAnsi"/>
        </w:rPr>
        <w:t>never abides alterity</w:t>
      </w:r>
      <w:r w:rsidRPr="00FF26BF">
        <w:rPr>
          <w:rStyle w:val="IntenseEmphasis"/>
          <w:rFonts w:asciiTheme="minorHAnsi" w:hAnsiTheme="minorHAnsi"/>
        </w:rPr>
        <w:t xml:space="preserve"> </w:t>
      </w:r>
      <w:r w:rsidRPr="00FF26BF">
        <w:rPr>
          <w:rFonts w:asciiTheme="minorHAnsi" w:hAnsiTheme="minorHAnsi"/>
        </w:rPr>
        <w:t>(</w:t>
      </w:r>
      <w:r w:rsidRPr="00FF26BF">
        <w:rPr>
          <w:rStyle w:val="Emphasis"/>
          <w:rFonts w:asciiTheme="minorHAnsi" w:hAnsiTheme="minorHAnsi"/>
        </w:rPr>
        <w:t>it's a Jew, it's an Arab, it's a Black, it's a lunatic</w:t>
      </w:r>
      <w:r w:rsidRPr="00FF26BF">
        <w:rPr>
          <w:rFonts w:asciiTheme="minorHAnsi" w:hAnsiTheme="minorHAnsi"/>
        </w:rPr>
        <w:t xml:space="preserve"> . . .). </w:t>
      </w:r>
      <w:r w:rsidRPr="00FF26BF">
        <w:rPr>
          <w:rStyle w:val="IntenseEmphasis"/>
          <w:rFonts w:asciiTheme="minorHAnsi" w:hAnsiTheme="minorHAnsi"/>
        </w:rPr>
        <w:t xml:space="preserve">From the viewpoint of racism, </w:t>
      </w:r>
      <w:r w:rsidRPr="00FF26BF">
        <w:rPr>
          <w:rStyle w:val="Emphasis"/>
          <w:rFonts w:asciiTheme="minorHAnsi" w:hAnsiTheme="minorHAnsi"/>
        </w:rPr>
        <w:t>there is no exterior, there are no people on the outside</w:t>
      </w:r>
      <w:r w:rsidRPr="00FF26BF">
        <w:rPr>
          <w:rFonts w:asciiTheme="minorHAnsi" w:hAnsiTheme="minorHAnsi"/>
        </w:rPr>
        <w:t xml:space="preserve">. </w:t>
      </w:r>
      <w:r w:rsidRPr="00FF26BF">
        <w:rPr>
          <w:rStyle w:val="Emphasis"/>
          <w:rFonts w:asciiTheme="minorHAnsi" w:hAnsiTheme="minorHAnsi"/>
        </w:rPr>
        <w:t>There are only people who should be like us and whose crime it is not to be</w:t>
      </w:r>
      <w:r w:rsidRPr="00FF26BF">
        <w:rPr>
          <w:rFonts w:asciiTheme="minorHAnsi" w:hAnsiTheme="minorHAnsi"/>
        </w:rPr>
        <w:t xml:space="preserve">. The dividing line is not between inside and outside but rather is internal to simultaneous signifying chains and successive subjective choices. </w:t>
      </w:r>
      <w:r w:rsidRPr="00FF26BF">
        <w:rPr>
          <w:rStyle w:val="Emphasis"/>
          <w:rFonts w:asciiTheme="minorHAnsi" w:hAnsiTheme="minorHAnsi"/>
        </w:rPr>
        <w:t>Racism never detects the particles of the other; it propagates waves of sameness until those who resist identification have been wiped out (or those who only allow themselves to be identified at a given degree of divergence). Its cruelty is equaled only by its incompetence and naivete</w:t>
      </w:r>
      <w:r w:rsidRPr="00FF26BF">
        <w:rPr>
          <w:rFonts w:asciiTheme="minorHAnsi" w:hAnsiTheme="minorHAnsi"/>
        </w:rPr>
        <w:t>.</w:t>
      </w:r>
    </w:p>
    <w:p w14:paraId="2A525897" w14:textId="77777777" w:rsidR="00035EDC" w:rsidRPr="00FF26BF" w:rsidRDefault="00035EDC" w:rsidP="00035EDC">
      <w:pPr>
        <w:rPr>
          <w:rFonts w:asciiTheme="minorHAnsi" w:hAnsiTheme="minorHAnsi"/>
          <w:sz w:val="16"/>
        </w:rPr>
      </w:pPr>
    </w:p>
    <w:p w14:paraId="341D510E" w14:textId="77777777" w:rsidR="00035EDC" w:rsidRPr="00FF26BF" w:rsidRDefault="00035EDC" w:rsidP="00035EDC">
      <w:pPr>
        <w:rPr>
          <w:rFonts w:asciiTheme="minorHAnsi" w:hAnsiTheme="minorHAnsi"/>
          <w:sz w:val="16"/>
        </w:rPr>
      </w:pPr>
    </w:p>
    <w:p w14:paraId="63BB4267" w14:textId="77777777" w:rsidR="00035EDC" w:rsidRPr="00FF26BF" w:rsidRDefault="00035EDC" w:rsidP="00035EDC">
      <w:pPr>
        <w:rPr>
          <w:rFonts w:asciiTheme="minorHAnsi" w:hAnsiTheme="minorHAnsi"/>
          <w:sz w:val="16"/>
        </w:rPr>
      </w:pPr>
    </w:p>
    <w:p w14:paraId="21EF4BBA"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Thus, we affirm freaking whiteness, and the static racial contingencies upon which it is reliant. By proliferating these contingencies we can jam the taxonomy that organizes identity around the central figure of the white man face, rendering white supremacy obsolete. </w:t>
      </w:r>
    </w:p>
    <w:p w14:paraId="7438DE08" w14:textId="77777777" w:rsidR="00035EDC" w:rsidRPr="00FF26BF" w:rsidRDefault="00035EDC" w:rsidP="00035EDC">
      <w:pPr>
        <w:rPr>
          <w:rFonts w:asciiTheme="minorHAnsi" w:hAnsiTheme="minorHAnsi"/>
        </w:rPr>
      </w:pPr>
      <w:r w:rsidRPr="00FF26BF">
        <w:rPr>
          <w:rStyle w:val="Style13ptBold"/>
          <w:rFonts w:asciiTheme="minorHAnsi" w:hAnsiTheme="minorHAnsi"/>
        </w:rPr>
        <w:t>Saldanha 7</w:t>
      </w:r>
      <w:r w:rsidRPr="00FF26BF">
        <w:rPr>
          <w:rFonts w:asciiTheme="minorHAnsi" w:hAnsiTheme="minorHAnsi"/>
        </w:rPr>
        <w:t xml:space="preserve"> (Arun, professor of geography at the University of Minnesota, “Psychedlic White” pgs. 198-99)//kbuck</w:t>
      </w:r>
    </w:p>
    <w:p w14:paraId="44AAD357" w14:textId="77777777" w:rsidR="00035EDC" w:rsidRPr="00FF26BF" w:rsidRDefault="00035EDC" w:rsidP="00035EDC">
      <w:pPr>
        <w:rPr>
          <w:rFonts w:asciiTheme="minorHAnsi" w:hAnsiTheme="minorHAnsi"/>
          <w:sz w:val="16"/>
        </w:rPr>
      </w:pPr>
      <w:r w:rsidRPr="00FF26BF">
        <w:rPr>
          <w:rFonts w:asciiTheme="minorHAnsi" w:hAnsiTheme="minorHAnsi"/>
          <w:sz w:val="16"/>
        </w:rPr>
        <w:t xml:space="preserve">On the whole, </w:t>
      </w:r>
      <w:r w:rsidRPr="00FF26BF">
        <w:rPr>
          <w:rStyle w:val="IntenseEmphasis"/>
          <w:rFonts w:asciiTheme="minorHAnsi" w:hAnsiTheme="minorHAnsi"/>
        </w:rPr>
        <w:t>the Goa freaks of Anjuna do not follow</w:t>
      </w:r>
      <w:r w:rsidRPr="00FF26BF">
        <w:rPr>
          <w:rFonts w:asciiTheme="minorHAnsi" w:hAnsiTheme="minorHAnsi"/>
          <w:sz w:val="16"/>
        </w:rPr>
        <w:t xml:space="preserve"> the </w:t>
      </w:r>
      <w:r w:rsidRPr="00FF26BF">
        <w:rPr>
          <w:rStyle w:val="IntenseEmphasis"/>
          <w:rFonts w:asciiTheme="minorHAnsi" w:hAnsiTheme="minorHAnsi"/>
        </w:rPr>
        <w:t>lines of flight of whiteness to critique their own position as whites</w:t>
      </w:r>
      <w:r w:rsidRPr="00FF26BF">
        <w:rPr>
          <w:rFonts w:asciiTheme="minorHAnsi" w:hAnsiTheme="minorHAnsi"/>
          <w:sz w:val="16"/>
        </w:rPr>
        <w:t xml:space="preserve">. </w:t>
      </w:r>
      <w:r w:rsidRPr="00FF26BF">
        <w:rPr>
          <w:rStyle w:val="IntenseEmphasis"/>
          <w:rFonts w:asciiTheme="minorHAnsi" w:hAnsiTheme="minorHAnsi"/>
        </w:rPr>
        <w:t>In this sense, they were hardly “freaking” the racial</w:t>
      </w:r>
      <w:r w:rsidRPr="00FF26BF">
        <w:rPr>
          <w:rFonts w:asciiTheme="minorHAnsi" w:hAnsiTheme="minorHAnsi"/>
          <w:sz w:val="16"/>
        </w:rPr>
        <w:t xml:space="preserve"> </w:t>
      </w:r>
      <w:r w:rsidRPr="00FF26BF">
        <w:rPr>
          <w:rStyle w:val="IntenseEmphasis"/>
          <w:rFonts w:asciiTheme="minorHAnsi" w:hAnsiTheme="minorHAnsi"/>
        </w:rPr>
        <w:t>assemblage</w:t>
      </w:r>
      <w:r w:rsidRPr="00FF26BF">
        <w:rPr>
          <w:rFonts w:asciiTheme="minorHAnsi" w:hAnsiTheme="minorHAnsi"/>
          <w:sz w:val="16"/>
        </w:rPr>
        <w:t xml:space="preserve">. Recall the proposition of Rachel Adams and Leslie Fiedler of </w:t>
      </w:r>
      <w:r w:rsidRPr="00FF26BF">
        <w:rPr>
          <w:rStyle w:val="IntenseEmphasis"/>
          <w:rFonts w:asciiTheme="minorHAnsi" w:hAnsiTheme="minorHAnsi"/>
        </w:rPr>
        <w:t>appropriating freak as a critical category</w:t>
      </w:r>
      <w:r w:rsidRPr="00FF26BF">
        <w:rPr>
          <w:rFonts w:asciiTheme="minorHAnsi" w:hAnsiTheme="minorHAnsi"/>
          <w:sz w:val="16"/>
        </w:rPr>
        <w:t>: [</w:t>
      </w:r>
      <w:r w:rsidRPr="00FF26BF">
        <w:rPr>
          <w:rStyle w:val="IntenseEmphasis"/>
          <w:rFonts w:asciiTheme="minorHAnsi" w:hAnsiTheme="minorHAnsi"/>
        </w:rPr>
        <w:t>F]reaks cannot be neatly aligned with any particular identity or ideological position. Rather, freak is</w:t>
      </w:r>
      <w:r w:rsidRPr="00FF26BF">
        <w:rPr>
          <w:rFonts w:asciiTheme="minorHAnsi" w:hAnsiTheme="minorHAnsi"/>
          <w:sz w:val="16"/>
        </w:rPr>
        <w:t xml:space="preserve"> typically </w:t>
      </w:r>
      <w:r w:rsidRPr="00FF26BF">
        <w:rPr>
          <w:rStyle w:val="IntenseEmphasis"/>
          <w:rFonts w:asciiTheme="minorHAnsi" w:hAnsiTheme="minorHAnsi"/>
        </w:rPr>
        <w:t>used to connote the absence of any known category of identity</w:t>
      </w:r>
      <w:r w:rsidRPr="00FF26BF">
        <w:rPr>
          <w:rFonts w:asciiTheme="minorHAnsi" w:hAnsiTheme="minorHAnsi"/>
          <w:sz w:val="16"/>
        </w:rPr>
        <w:t xml:space="preserve">. . . . </w:t>
      </w:r>
      <w:r w:rsidRPr="00FF26BF">
        <w:rPr>
          <w:rStyle w:val="IntenseEmphasis"/>
          <w:rFonts w:asciiTheme="minorHAnsi" w:hAnsiTheme="minorHAnsi"/>
        </w:rPr>
        <w:t>I am drawn to freak because</w:t>
      </w:r>
      <w:r w:rsidRPr="00FF26BF">
        <w:rPr>
          <w:rFonts w:asciiTheme="minorHAnsi" w:hAnsiTheme="minorHAnsi"/>
          <w:sz w:val="16"/>
        </w:rPr>
        <w:t xml:space="preserve">, like queer, </w:t>
      </w:r>
      <w:r w:rsidRPr="00FF26BF">
        <w:rPr>
          <w:rStyle w:val="IntenseEmphasis"/>
          <w:rFonts w:asciiTheme="minorHAnsi" w:hAnsiTheme="minorHAnsi"/>
        </w:rPr>
        <w:t>it is a concept that</w:t>
      </w:r>
      <w:r w:rsidRPr="00FF26BF">
        <w:rPr>
          <w:rFonts w:asciiTheme="minorHAnsi" w:hAnsiTheme="minorHAnsi"/>
          <w:sz w:val="16"/>
        </w:rPr>
        <w:t xml:space="preserve"> </w:t>
      </w:r>
      <w:r w:rsidRPr="00FF26BF">
        <w:rPr>
          <w:rStyle w:val="IntenseEmphasis"/>
          <w:rFonts w:asciiTheme="minorHAnsi" w:hAnsiTheme="minorHAnsi"/>
        </w:rPr>
        <w:t>refuses the logic of identity politics, and</w:t>
      </w:r>
      <w:r w:rsidRPr="00FF26BF">
        <w:rPr>
          <w:rFonts w:asciiTheme="minorHAnsi" w:hAnsiTheme="minorHAnsi"/>
          <w:sz w:val="16"/>
        </w:rPr>
        <w:t xml:space="preserve"> the </w:t>
      </w:r>
      <w:r w:rsidRPr="00FF26BF">
        <w:rPr>
          <w:rStyle w:val="IntenseEmphasis"/>
          <w:rFonts w:asciiTheme="minorHAnsi" w:hAnsiTheme="minorHAnsi"/>
        </w:rPr>
        <w:t>irreconcilable problems of inclusion and exclusion that</w:t>
      </w:r>
      <w:r w:rsidRPr="00FF26BF">
        <w:rPr>
          <w:rFonts w:asciiTheme="minorHAnsi" w:hAnsiTheme="minorHAnsi"/>
          <w:sz w:val="16"/>
        </w:rPr>
        <w:t xml:space="preserve"> </w:t>
      </w:r>
      <w:r w:rsidRPr="00FF26BF">
        <w:rPr>
          <w:rStyle w:val="IntenseEmphasis"/>
          <w:rFonts w:asciiTheme="minorHAnsi" w:hAnsiTheme="minorHAnsi"/>
        </w:rPr>
        <w:t>necessarily accompany identitarian categories</w:t>
      </w:r>
      <w:r w:rsidRPr="00FF26BF">
        <w:rPr>
          <w:rFonts w:asciiTheme="minorHAnsi" w:hAnsiTheme="minorHAnsi"/>
          <w:sz w:val="16"/>
        </w:rPr>
        <w:t xml:space="preserve">.12 </w:t>
      </w:r>
      <w:r w:rsidRPr="00FF26BF">
        <w:rPr>
          <w:rStyle w:val="IntenseEmphasis"/>
          <w:rFonts w:asciiTheme="minorHAnsi" w:hAnsiTheme="minorHAnsi"/>
        </w:rPr>
        <w:t>A true freaking of whiteness</w:t>
      </w:r>
      <w:r w:rsidRPr="00FF26BF">
        <w:rPr>
          <w:rFonts w:asciiTheme="minorHAnsi" w:hAnsiTheme="minorHAnsi"/>
          <w:sz w:val="16"/>
        </w:rPr>
        <w:t xml:space="preserve"> </w:t>
      </w:r>
      <w:r w:rsidRPr="00FF26BF">
        <w:rPr>
          <w:rStyle w:val="IntenseEmphasis"/>
          <w:rFonts w:asciiTheme="minorHAnsi" w:hAnsiTheme="minorHAnsi"/>
        </w:rPr>
        <w:t xml:space="preserve">would grasp its lines of flight not for fascism but for a future where </w:t>
      </w:r>
      <w:r w:rsidRPr="00FF26BF">
        <w:rPr>
          <w:rStyle w:val="IntenseEmphasis"/>
          <w:rFonts w:asciiTheme="minorHAnsi" w:hAnsiTheme="minorHAnsi"/>
          <w:sz w:val="28"/>
        </w:rPr>
        <w:t xml:space="preserve">paler-skinned bodies have no privileged access </w:t>
      </w:r>
      <w:r w:rsidRPr="00FF26BF">
        <w:rPr>
          <w:rStyle w:val="IntenseEmphasis"/>
          <w:rFonts w:asciiTheme="minorHAnsi" w:hAnsiTheme="minorHAnsi"/>
        </w:rPr>
        <w:t>to economic and cultural capital and to happiness</w:t>
      </w:r>
      <w:r w:rsidRPr="00FF26BF">
        <w:rPr>
          <w:rFonts w:asciiTheme="minorHAnsi" w:hAnsiTheme="minorHAnsi"/>
          <w:sz w:val="16"/>
        </w:rPr>
        <w:t xml:space="preserve">. </w:t>
      </w:r>
      <w:r w:rsidRPr="00FF26BF">
        <w:rPr>
          <w:rStyle w:val="IntenseEmphasis"/>
          <w:rFonts w:asciiTheme="minorHAnsi" w:hAnsiTheme="minorHAnsi"/>
        </w:rPr>
        <w:t>Freaking whiteness is problem-based, coalition-led, and self-critical; it would</w:t>
      </w:r>
      <w:r w:rsidRPr="00FF26BF">
        <w:rPr>
          <w:rFonts w:asciiTheme="minorHAnsi" w:hAnsiTheme="minorHAnsi"/>
          <w:sz w:val="16"/>
        </w:rPr>
        <w:t xml:space="preserve"> </w:t>
      </w:r>
      <w:r w:rsidRPr="00FF26BF">
        <w:rPr>
          <w:rStyle w:val="IntenseEmphasis"/>
          <w:rFonts w:asciiTheme="minorHAnsi" w:hAnsiTheme="minorHAnsi"/>
        </w:rPr>
        <w:t>try to understand what</w:t>
      </w:r>
      <w:r w:rsidRPr="00FF26BF">
        <w:rPr>
          <w:rFonts w:asciiTheme="minorHAnsi" w:hAnsiTheme="minorHAnsi"/>
          <w:sz w:val="16"/>
        </w:rPr>
        <w:t xml:space="preserve"> biophysical and technological </w:t>
      </w:r>
      <w:r w:rsidRPr="00FF26BF">
        <w:rPr>
          <w:rStyle w:val="IntenseEmphasis"/>
          <w:rFonts w:asciiTheme="minorHAnsi" w:hAnsiTheme="minorHAnsi"/>
        </w:rPr>
        <w:t>forces subtend it</w:t>
      </w:r>
      <w:r w:rsidRPr="00FF26BF">
        <w:rPr>
          <w:rFonts w:asciiTheme="minorHAnsi" w:hAnsiTheme="minorHAnsi"/>
          <w:sz w:val="16"/>
        </w:rPr>
        <w:t xml:space="preserve"> (computers, HIV, floods, radiation). </w:t>
      </w:r>
      <w:r w:rsidRPr="00FF26BF">
        <w:rPr>
          <w:rStyle w:val="IntenseEmphasis"/>
          <w:rFonts w:asciiTheme="minorHAnsi" w:hAnsiTheme="minorHAnsi"/>
        </w:rPr>
        <w:t>Humanism and cosmopolitanism are</w:t>
      </w:r>
      <w:r w:rsidRPr="00FF26BF">
        <w:rPr>
          <w:rFonts w:asciiTheme="minorHAnsi" w:hAnsiTheme="minorHAnsi"/>
          <w:sz w:val="16"/>
        </w:rPr>
        <w:t xml:space="preserve"> severely </w:t>
      </w:r>
      <w:r w:rsidRPr="00FF26BF">
        <w:rPr>
          <w:rStyle w:val="IntenseEmphasis"/>
          <w:rFonts w:asciiTheme="minorHAnsi" w:hAnsiTheme="minorHAnsi"/>
        </w:rPr>
        <w:t>limited if the struggle against racism is defined only in human terms</w:t>
      </w:r>
      <w:r w:rsidRPr="00FF26BF">
        <w:rPr>
          <w:rFonts w:asciiTheme="minorHAnsi" w:hAnsiTheme="minorHAnsi"/>
          <w:sz w:val="16"/>
        </w:rPr>
        <w:t xml:space="preserve">. </w:t>
      </w:r>
      <w:r w:rsidRPr="00FF26BF">
        <w:rPr>
          <w:rStyle w:val="IntenseEmphasis"/>
          <w:rFonts w:asciiTheme="minorHAnsi" w:hAnsiTheme="minorHAnsi"/>
        </w:rPr>
        <w:t>So: race should not be abandoned or abolished, but proliferated</w:t>
      </w:r>
      <w:r w:rsidRPr="00FF26BF">
        <w:rPr>
          <w:rFonts w:asciiTheme="minorHAnsi" w:hAnsiTheme="minorHAnsi"/>
          <w:sz w:val="16"/>
        </w:rPr>
        <w:t xml:space="preserve">. </w:t>
      </w:r>
      <w:r w:rsidRPr="00FF26BF">
        <w:rPr>
          <w:rStyle w:val="IntenseEmphasis"/>
          <w:rFonts w:asciiTheme="minorHAnsi" w:hAnsiTheme="minorHAnsi"/>
        </w:rPr>
        <w:t>Race’s energies</w:t>
      </w:r>
      <w:r w:rsidRPr="00FF26BF">
        <w:rPr>
          <w:rFonts w:asciiTheme="minorHAnsi" w:hAnsiTheme="minorHAnsi"/>
          <w:sz w:val="16"/>
        </w:rPr>
        <w:t xml:space="preserve"> </w:t>
      </w:r>
      <w:r w:rsidRPr="00FF26BF">
        <w:rPr>
          <w:rStyle w:val="IntenseEmphasis"/>
          <w:rFonts w:asciiTheme="minorHAnsi" w:hAnsiTheme="minorHAnsi"/>
        </w:rPr>
        <w:t>are then directed at multiplying racial differences</w:t>
      </w:r>
      <w:r w:rsidRPr="00FF26BF">
        <w:rPr>
          <w:rFonts w:asciiTheme="minorHAnsi" w:hAnsiTheme="minorHAnsi"/>
          <w:sz w:val="16"/>
        </w:rPr>
        <w:t xml:space="preserve">, so as </w:t>
      </w:r>
      <w:r w:rsidRPr="00FF26BF">
        <w:rPr>
          <w:rStyle w:val="IntenseEmphasis"/>
          <w:rFonts w:asciiTheme="minorHAnsi" w:hAnsiTheme="minorHAnsi"/>
        </w:rPr>
        <w:t>to render them joyfully cacophonic</w:t>
      </w:r>
      <w:r w:rsidRPr="00FF26BF">
        <w:rPr>
          <w:rFonts w:asciiTheme="minorHAnsi" w:hAnsiTheme="minorHAnsi"/>
          <w:sz w:val="16"/>
        </w:rPr>
        <w:t xml:space="preserve">. </w:t>
      </w:r>
      <w:r w:rsidRPr="00FF26BF">
        <w:rPr>
          <w:rStyle w:val="IntenseEmphasis"/>
          <w:rFonts w:asciiTheme="minorHAnsi" w:hAnsiTheme="minorHAnsi"/>
        </w:rPr>
        <w:t>What is needed is an affirmation of race’s virtuality</w:t>
      </w:r>
      <w:r w:rsidRPr="00FF26BF">
        <w:rPr>
          <w:rFonts w:asciiTheme="minorHAnsi" w:hAnsiTheme="minorHAnsi"/>
          <w:sz w:val="16"/>
        </w:rPr>
        <w:t xml:space="preserve">. </w:t>
      </w:r>
      <w:r w:rsidRPr="00FF26BF">
        <w:rPr>
          <w:rStyle w:val="IntenseEmphasis"/>
          <w:rFonts w:asciiTheme="minorHAnsi" w:hAnsiTheme="minorHAnsi"/>
        </w:rPr>
        <w:t xml:space="preserve">When racial formations crumble and mingle </w:t>
      </w:r>
      <w:r w:rsidRPr="00FF26BF">
        <w:rPr>
          <w:rFonts w:asciiTheme="minorHAnsi" w:hAnsiTheme="minorHAnsi"/>
          <w:sz w:val="16"/>
        </w:rPr>
        <w:t xml:space="preserve">like this, </w:t>
      </w:r>
      <w:r w:rsidRPr="00FF26BF">
        <w:rPr>
          <w:rStyle w:val="IntenseEmphasis"/>
          <w:rFonts w:asciiTheme="minorHAnsi" w:hAnsiTheme="minorHAnsi"/>
        </w:rPr>
        <w:t>the dominance of whiteness in the global racial assemblage is undermined as the faciality machine finds it increasingly difficult to take hold of bodies</w:t>
      </w:r>
      <w:r w:rsidRPr="00FF26BF">
        <w:rPr>
          <w:rFonts w:asciiTheme="minorHAnsi" w:hAnsiTheme="minorHAnsi"/>
          <w:sz w:val="16"/>
        </w:rPr>
        <w:t xml:space="preserve">. </w:t>
      </w:r>
      <w:r w:rsidRPr="00FF26BF">
        <w:rPr>
          <w:rStyle w:val="IntenseEmphasis"/>
          <w:rFonts w:asciiTheme="minorHAnsi" w:hAnsiTheme="minorHAnsi"/>
        </w:rPr>
        <w:t>It is not that everyone becomes</w:t>
      </w:r>
      <w:r w:rsidRPr="00FF26BF">
        <w:rPr>
          <w:rFonts w:asciiTheme="minorHAnsi" w:hAnsiTheme="minorHAnsi"/>
          <w:sz w:val="16"/>
        </w:rPr>
        <w:t xml:space="preserve"> completely Brownian (or </w:t>
      </w:r>
      <w:r w:rsidRPr="00FF26BF">
        <w:rPr>
          <w:rStyle w:val="IntenseEmphasis"/>
          <w:rFonts w:asciiTheme="minorHAnsi" w:hAnsiTheme="minorHAnsi"/>
        </w:rPr>
        <w:t>brown</w:t>
      </w:r>
      <w:r w:rsidRPr="00FF26BF">
        <w:rPr>
          <w:rFonts w:asciiTheme="minorHAnsi" w:hAnsiTheme="minorHAnsi"/>
          <w:sz w:val="16"/>
        </w:rPr>
        <w:t xml:space="preserve">!), </w:t>
      </w:r>
      <w:r w:rsidRPr="00FF26BF">
        <w:rPr>
          <w:rStyle w:val="IntenseEmphasis"/>
          <w:rFonts w:asciiTheme="minorHAnsi" w:hAnsiTheme="minorHAnsi"/>
        </w:rPr>
        <w:t>completely similar, or completely unique</w:t>
      </w:r>
      <w:r w:rsidRPr="00FF26BF">
        <w:rPr>
          <w:rFonts w:asciiTheme="minorHAnsi" w:hAnsiTheme="minorHAnsi"/>
          <w:sz w:val="16"/>
        </w:rPr>
        <w:t xml:space="preserve">. </w:t>
      </w:r>
      <w:r w:rsidRPr="00FF26BF">
        <w:rPr>
          <w:rStyle w:val="IntenseEmphasis"/>
          <w:rFonts w:asciiTheme="minorHAnsi" w:hAnsiTheme="minorHAnsi"/>
        </w:rPr>
        <w:t>It is just that white supremacism slowly becomes obsolete as other racial formations start harboring the same creativity as whites do now</w:t>
      </w:r>
      <w:r w:rsidRPr="00FF26BF">
        <w:rPr>
          <w:rFonts w:asciiTheme="minorHAnsi" w:hAnsiTheme="minorHAnsi"/>
          <w:sz w:val="16"/>
        </w:rPr>
        <w:t xml:space="preserve">, </w:t>
      </w:r>
      <w:r w:rsidRPr="00FF26BF">
        <w:rPr>
          <w:rStyle w:val="IntenseEmphasis"/>
          <w:rFonts w:asciiTheme="minorHAnsi" w:hAnsiTheme="minorHAnsi"/>
        </w:rPr>
        <w:t>linking all sorts of phenotypes with all sorts of wealth and all sorts of ways of life</w:t>
      </w:r>
      <w:r w:rsidRPr="00FF26BF">
        <w:rPr>
          <w:rFonts w:asciiTheme="minorHAnsi" w:hAnsiTheme="minorHAnsi"/>
          <w:sz w:val="16"/>
        </w:rPr>
        <w:t xml:space="preserve"> (sedentary, touristic, ascetic). </w:t>
      </w:r>
      <w:r w:rsidRPr="00FF26BF">
        <w:rPr>
          <w:rStyle w:val="IntenseEmphasis"/>
          <w:rFonts w:asciiTheme="minorHAnsi" w:hAnsiTheme="minorHAnsi"/>
        </w:rPr>
        <w:t>When no racial formation is the standard</w:t>
      </w:r>
      <w:r w:rsidRPr="00FF26BF">
        <w:rPr>
          <w:rFonts w:asciiTheme="minorHAnsi" w:hAnsiTheme="minorHAnsi"/>
          <w:sz w:val="16"/>
        </w:rPr>
        <w:t xml:space="preserve">, </w:t>
      </w:r>
      <w:r w:rsidRPr="00FF26BF">
        <w:rPr>
          <w:rStyle w:val="IntenseEmphasis"/>
          <w:rFonts w:asciiTheme="minorHAnsi" w:hAnsiTheme="minorHAnsi"/>
        </w:rPr>
        <w:t>race acquires a very different meaning</w:t>
      </w:r>
      <w:r w:rsidRPr="00FF26BF">
        <w:rPr>
          <w:rFonts w:asciiTheme="minorHAnsi" w:hAnsiTheme="minorHAnsi"/>
          <w:sz w:val="16"/>
        </w:rPr>
        <w:t xml:space="preserve">: </w:t>
      </w:r>
      <w:r w:rsidRPr="00FF26BF">
        <w:rPr>
          <w:rStyle w:val="IntenseEmphasis"/>
          <w:rFonts w:asciiTheme="minorHAnsi" w:hAnsiTheme="minorHAnsi"/>
        </w:rPr>
        <w:t xml:space="preserve">The race-tribe exists only at the level of an oppressed race, and in the name of the oppression it suffers; there is no race but inferior, minoritarian; there is no dominant race; a race is defined not by its purity but rather by the impurity conferred upon it by a system of domination. </w:t>
      </w:r>
      <w:r w:rsidRPr="00FF26BF">
        <w:rPr>
          <w:rStyle w:val="IntenseEmphasis"/>
          <w:rFonts w:asciiTheme="minorHAnsi" w:hAnsiTheme="minorHAnsi"/>
          <w:i/>
        </w:rPr>
        <w:t>Bastard and mixed-blood are the true names of race</w:t>
      </w:r>
      <w:r w:rsidRPr="00FF26BF">
        <w:rPr>
          <w:rFonts w:asciiTheme="minorHAnsi" w:hAnsiTheme="minorHAnsi"/>
          <w:sz w:val="16"/>
        </w:rPr>
        <w:t>.13 W</w:t>
      </w:r>
      <w:r w:rsidRPr="00FF26BF">
        <w:rPr>
          <w:rStyle w:val="IntenseEmphasis"/>
          <w:rFonts w:asciiTheme="minorHAnsi" w:hAnsiTheme="minorHAnsi"/>
        </w:rPr>
        <w:t>hen no racial formation is clearly hegemonic, perhaps there will be no need anymore for the term “race.” Although there will always be phenotypical variation</w:t>
      </w:r>
      <w:r w:rsidRPr="00FF26BF">
        <w:rPr>
          <w:rFonts w:asciiTheme="minorHAnsi" w:hAnsiTheme="minorHAnsi"/>
          <w:b/>
          <w:sz w:val="16"/>
        </w:rPr>
        <w:t xml:space="preserve"> </w:t>
      </w:r>
      <w:r w:rsidRPr="00FF26BF">
        <w:rPr>
          <w:rStyle w:val="IntenseEmphasis"/>
          <w:rFonts w:asciiTheme="minorHAnsi" w:hAnsiTheme="minorHAnsi"/>
        </w:rPr>
        <w:t>and relations of power</w:t>
      </w:r>
      <w:r w:rsidRPr="00FF26BF">
        <w:rPr>
          <w:rFonts w:asciiTheme="minorHAnsi" w:hAnsiTheme="minorHAnsi"/>
          <w:b/>
          <w:sz w:val="16"/>
        </w:rPr>
        <w:t xml:space="preserve">, </w:t>
      </w:r>
      <w:r w:rsidRPr="00FF26BF">
        <w:rPr>
          <w:rStyle w:val="IntenseEmphasis"/>
          <w:rFonts w:asciiTheme="minorHAnsi" w:hAnsiTheme="minorHAnsi"/>
        </w:rPr>
        <w:t>perhaps sometime in the future they won’t be correlated at all</w:t>
      </w:r>
      <w:r w:rsidRPr="00FF26BF">
        <w:rPr>
          <w:rFonts w:asciiTheme="minorHAnsi" w:hAnsiTheme="minorHAnsi"/>
          <w:sz w:val="16"/>
        </w:rPr>
        <w:t xml:space="preserve">. Unlikely, but possible. Until then, however, there seems little point in trying to stop talking about race, as antiracists such as Paul Gilroy suggest we do.14 </w:t>
      </w:r>
      <w:r w:rsidRPr="00FF26BF">
        <w:rPr>
          <w:rStyle w:val="IntenseEmphasis"/>
          <w:rFonts w:asciiTheme="minorHAnsi" w:hAnsiTheme="minorHAnsi"/>
        </w:rPr>
        <w:t>Race is creative, and we can heed its creativities against itself</w:t>
      </w:r>
      <w:r w:rsidRPr="00FF26BF">
        <w:rPr>
          <w:rFonts w:asciiTheme="minorHAnsi" w:hAnsiTheme="minorHAnsi"/>
          <w:sz w:val="16"/>
        </w:rPr>
        <w:t xml:space="preserve">. </w:t>
      </w:r>
    </w:p>
    <w:p w14:paraId="687A82F3" w14:textId="77777777" w:rsidR="00035EDC" w:rsidRPr="00FF26BF" w:rsidRDefault="00035EDC" w:rsidP="00035EDC">
      <w:pPr>
        <w:rPr>
          <w:rFonts w:asciiTheme="minorHAnsi" w:hAnsiTheme="minorHAnsi"/>
          <w:sz w:val="16"/>
        </w:rPr>
      </w:pPr>
    </w:p>
    <w:p w14:paraId="3EFE9605"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Dissent strategies must begin not by asking what institutions do because that only cedes the capacity for action to them – rather, we should begin with acts of dissent. Only this ethic of anarchism can overcome multiple interconnected systems of power that now manifests itself in modern politics </w:t>
      </w:r>
    </w:p>
    <w:p w14:paraId="47CE0D51" w14:textId="77777777" w:rsidR="00035EDC" w:rsidRPr="00FF26BF" w:rsidRDefault="00035EDC" w:rsidP="00035EDC">
      <w:pPr>
        <w:rPr>
          <w:rFonts w:asciiTheme="minorHAnsi" w:hAnsiTheme="minorHAnsi"/>
        </w:rPr>
      </w:pPr>
      <w:r w:rsidRPr="00FF26BF">
        <w:rPr>
          <w:rStyle w:val="Style13ptBold"/>
          <w:rFonts w:asciiTheme="minorHAnsi" w:hAnsiTheme="minorHAnsi"/>
        </w:rPr>
        <w:t xml:space="preserve">May 94 </w:t>
      </w:r>
      <w:r w:rsidRPr="00FF26BF">
        <w:rPr>
          <w:rFonts w:asciiTheme="minorHAnsi" w:hAnsiTheme="minorHAnsi"/>
        </w:rPr>
        <w:t xml:space="preserve">(Todd, political philosopher, </w:t>
      </w:r>
      <w:r w:rsidRPr="00FF26BF">
        <w:rPr>
          <w:rFonts w:asciiTheme="minorHAnsi" w:hAnsiTheme="minorHAnsi"/>
          <w:i/>
        </w:rPr>
        <w:t>The Political Philosophy of Poststructuralist Anarchism</w:t>
      </w:r>
      <w:r w:rsidRPr="00FF26BF">
        <w:rPr>
          <w:rFonts w:asciiTheme="minorHAnsi" w:hAnsiTheme="minorHAnsi"/>
        </w:rPr>
        <w:t>)</w:t>
      </w:r>
    </w:p>
    <w:p w14:paraId="46E1AB8D" w14:textId="77777777" w:rsidR="00035EDC" w:rsidRPr="00FF26BF" w:rsidRDefault="00035EDC" w:rsidP="00035EDC">
      <w:pPr>
        <w:rPr>
          <w:rFonts w:asciiTheme="minorHAnsi" w:hAnsiTheme="minorHAnsi"/>
          <w:sz w:val="16"/>
        </w:rPr>
      </w:pPr>
      <w:r w:rsidRPr="00FF26BF">
        <w:rPr>
          <w:rStyle w:val="IntenseEmphasis"/>
          <w:rFonts w:asciiTheme="minorHAnsi" w:hAnsiTheme="minorHAnsi"/>
        </w:rPr>
        <w:t xml:space="preserve">The rejection of centralization in an organization dedicated to producing "the embryo of future human society" is part of the larger, central theme of anarchism: </w:t>
      </w:r>
      <w:r w:rsidRPr="00FF26BF">
        <w:rPr>
          <w:rStyle w:val="Emphasis"/>
          <w:rFonts w:asciiTheme="minorHAnsi" w:hAnsiTheme="minorHAnsi"/>
        </w:rPr>
        <w:t>the rejection of representation</w:t>
      </w:r>
      <w:r w:rsidRPr="00FF26BF">
        <w:rPr>
          <w:rFonts w:asciiTheme="minorHAnsi" w:hAnsiTheme="minorHAnsi"/>
          <w:sz w:val="16"/>
        </w:rPr>
        <w:t xml:space="preserve">. What Bakuninand the Jura federation rejected in their dispute with Marx was representation on the political level. </w:t>
      </w:r>
      <w:r w:rsidRPr="00FF26BF">
        <w:rPr>
          <w:rStyle w:val="IntenseEmphasis"/>
          <w:rFonts w:asciiTheme="minorHAnsi" w:hAnsiTheme="minorHAnsi"/>
        </w:rPr>
        <w:t>To</w:t>
      </w:r>
      <w:r w:rsidRPr="00FF26BF">
        <w:rPr>
          <w:rFonts w:asciiTheme="minorHAnsi" w:hAnsiTheme="minorHAnsi"/>
          <w:sz w:val="16"/>
        </w:rPr>
        <w:t xml:space="preserve"> the </w:t>
      </w:r>
      <w:r w:rsidRPr="00FF26BF">
        <w:rPr>
          <w:rStyle w:val="IntenseEmphasis"/>
          <w:rFonts w:asciiTheme="minorHAnsi" w:hAnsiTheme="minorHAnsi"/>
        </w:rPr>
        <w:t>anarchists, political representation signifies the delegation of power from one group or individual to another, and with that delegation comes the risk of exploitation by the group or individual to whom power has been ceded.</w:t>
      </w:r>
      <w:r w:rsidRPr="00FF26BF">
        <w:rPr>
          <w:rFonts w:asciiTheme="minorHAnsi" w:hAnsiTheme="minorHAnsi"/>
          <w:sz w:val="16"/>
        </w:rPr>
        <w:t xml:space="preserve"> It is a mistake to view the anarchist diatribes against the state as the foundation for its critique of representation. The state is the object of critique because it is the ultimate form of political representation, not because it is founding for it. Bakunin, defining "</w:t>
      </w:r>
      <w:r w:rsidRPr="00FF26BF">
        <w:rPr>
          <w:rStyle w:val="IntenseEmphasis"/>
          <w:rFonts w:asciiTheme="minorHAnsi" w:hAnsiTheme="minorHAnsi"/>
        </w:rPr>
        <w:t>the sense in which we are really Anarchists</w:t>
      </w:r>
      <w:r w:rsidRPr="00FF26BF">
        <w:rPr>
          <w:rFonts w:asciiTheme="minorHAnsi" w:hAnsiTheme="minorHAnsi"/>
          <w:sz w:val="16"/>
        </w:rPr>
        <w:t>," wrote that "</w:t>
      </w:r>
      <w:r w:rsidRPr="00FF26BF">
        <w:rPr>
          <w:rStyle w:val="IntenseEmphasis"/>
          <w:rFonts w:asciiTheme="minorHAnsi" w:hAnsiTheme="minorHAnsi"/>
        </w:rPr>
        <w:t>we reject all legislation, all authority, and all privileged, licensed, official, and legal influence</w:t>
      </w:r>
      <w:r w:rsidRPr="00FF26BF">
        <w:rPr>
          <w:rFonts w:asciiTheme="minorHAnsi" w:hAnsiTheme="minorHAnsi"/>
          <w:sz w:val="16"/>
        </w:rPr>
        <w:t xml:space="preserve">, even though arising from universal suffrage, convinced that it can turn only to the advantage of a dominant minority of exploiters against the interest of the immense majority in subjection to them." 5 The crucial element in representation, then, is the transfer of power. </w:t>
      </w:r>
      <w:r w:rsidRPr="00FF26BF">
        <w:rPr>
          <w:rStyle w:val="IntenseEmphasis"/>
          <w:rFonts w:asciiTheme="minorHAnsi" w:hAnsiTheme="minorHAnsi"/>
        </w:rPr>
        <w:t xml:space="preserve">In order for liberation to occur, </w:t>
      </w:r>
      <w:r w:rsidRPr="00FF26BF">
        <w:rPr>
          <w:rStyle w:val="Emphasis"/>
          <w:rFonts w:asciiTheme="minorHAnsi" w:hAnsiTheme="minorHAnsi"/>
        </w:rPr>
        <w:t>individuals and groups must retain their power</w:t>
      </w:r>
      <w:r w:rsidRPr="00FF26BF">
        <w:rPr>
          <w:rFonts w:asciiTheme="minorHAnsi" w:hAnsiTheme="minorHAnsi"/>
          <w:sz w:val="16"/>
        </w:rPr>
        <w:t xml:space="preserve">; </w:t>
      </w:r>
      <w:r w:rsidRPr="00FF26BF">
        <w:rPr>
          <w:rStyle w:val="IntenseEmphasis"/>
          <w:rFonts w:asciiTheme="minorHAnsi" w:hAnsiTheme="minorHAnsi"/>
        </w:rPr>
        <w:t>they cannot cede it without risking the loss of the goal for which all political struggles occur</w:t>
      </w:r>
      <w:r w:rsidRPr="00FF26BF">
        <w:rPr>
          <w:rFonts w:asciiTheme="minorHAnsi" w:hAnsiTheme="minorHAnsi"/>
          <w:sz w:val="16"/>
        </w:rPr>
        <w:t xml:space="preserve">: </w:t>
      </w:r>
      <w:r w:rsidRPr="00FF26BF">
        <w:rPr>
          <w:rStyle w:val="IntenseEmphasis"/>
          <w:rFonts w:asciiTheme="minorHAnsi" w:hAnsiTheme="minorHAnsi"/>
        </w:rPr>
        <w:t>empowerment</w:t>
      </w:r>
      <w:r w:rsidRPr="00FF26BF">
        <w:rPr>
          <w:rFonts w:asciiTheme="minorHAnsi" w:hAnsiTheme="minorHAnsi"/>
          <w:sz w:val="16"/>
        </w:rPr>
        <w:t xml:space="preserve">. For anarchists, </w:t>
      </w:r>
      <w:r w:rsidRPr="00FF26BF">
        <w:rPr>
          <w:rStyle w:val="IntenseEmphasis"/>
          <w:rFonts w:asciiTheme="minorHAnsi" w:hAnsiTheme="minorHAnsi"/>
        </w:rPr>
        <w:t>the goal must be reflected in the process</w:t>
      </w:r>
      <w:r w:rsidRPr="00FF26BF">
        <w:rPr>
          <w:rFonts w:asciiTheme="minorHAnsi" w:hAnsiTheme="minorHAnsi"/>
          <w:sz w:val="16"/>
        </w:rPr>
        <w:t xml:space="preserve">; otherwise, the permanent possibility of distorting the revolutionary process will be imminent. Leninist vanguardism is anathema to anarchists, precisely because it represents the ultimate form of representation. Some anarchists, most notably Proudhon, even resisted the immersion into any political activity at all, arguing that </w:t>
      </w:r>
      <w:r w:rsidRPr="00FF26BF">
        <w:rPr>
          <w:rStyle w:val="IntenseEmphasis"/>
          <w:rFonts w:asciiTheme="minorHAnsi" w:hAnsiTheme="minorHAnsi"/>
        </w:rPr>
        <w:t>the moment one enters into political organizing one begins playing the very game that needs to be overcome; liberation arises through the construction of alternatives, not through the destruction or reformation of insupportable realities</w:t>
      </w:r>
      <w:r w:rsidRPr="00FF26BF">
        <w:rPr>
          <w:rFonts w:asciiTheme="minorHAnsi" w:hAnsiTheme="minorHAnsi"/>
          <w:sz w:val="16"/>
        </w:rPr>
        <w:t xml:space="preserve">. "We must not suppose the revolutionary action is the means of social reform, because this so-called means would simply be an appeal to force, to arbitrariness, in short a contradiction," wrote Proudhon in a letter to Marx. 6 The critique of representation in the anarchist tradition runs deeper than just political representation. Kropotkin, in an article on anarchist morality, wrote that respect for the individual implies that "we refuse to assume a right which moralists have always taken upon themselves to claim, that of mutilating the individual in the name of some ideal." 7 What motivates the critique of political representation is the idea that in giving people images of who they are and what they desire, one wrests from them the ability to decide those matters for themselves. </w:t>
      </w:r>
      <w:r w:rsidRPr="00FF26BF">
        <w:rPr>
          <w:rStyle w:val="IntenseEmphasis"/>
          <w:rFonts w:asciiTheme="minorHAnsi" w:hAnsiTheme="minorHAnsi"/>
        </w:rPr>
        <w:t>Representation</w:t>
      </w:r>
      <w:r w:rsidRPr="00FF26BF">
        <w:rPr>
          <w:rFonts w:asciiTheme="minorHAnsi" w:hAnsiTheme="minorHAnsi"/>
          <w:sz w:val="16"/>
        </w:rPr>
        <w:t xml:space="preserve">, in the anarchist tradition, </w:t>
      </w:r>
      <w:r w:rsidRPr="00FF26BF">
        <w:rPr>
          <w:rStyle w:val="IntenseEmphasis"/>
          <w:rFonts w:asciiTheme="minorHAnsi" w:hAnsiTheme="minorHAnsi"/>
        </w:rPr>
        <w:t>must be understood not merely in its political connotations but more widely as an attempt to wrest from people decisions about their lives</w:t>
      </w:r>
      <w:r w:rsidRPr="00FF26BF">
        <w:rPr>
          <w:rFonts w:asciiTheme="minorHAnsi" w:hAnsiTheme="minorHAnsi"/>
          <w:sz w:val="16"/>
        </w:rPr>
        <w:t xml:space="preserve">. The political instance of this is only the most obvious, for it occurs on other planes as well: the ethical, the social, and the psychological, for instance. The effects of representation, as will be seen in Chapter 5, below, were not lost upon the poststructuralists; in fact, their political interventions deepen the critique of representation, including some representational elements that found their way into the core of traditional anarchist thought. As a first approach, then, we may say that </w:t>
      </w:r>
      <w:r w:rsidRPr="00FF26BF">
        <w:rPr>
          <w:rStyle w:val="IntenseEmphasis"/>
          <w:rFonts w:asciiTheme="minorHAnsi" w:hAnsiTheme="minorHAnsi"/>
        </w:rPr>
        <w:t>anarchist thinking occurs from the bottom up, rather than from the top down</w:t>
      </w:r>
      <w:r w:rsidRPr="00FF26BF">
        <w:rPr>
          <w:rFonts w:asciiTheme="minorHAnsi" w:hAnsiTheme="minorHAnsi"/>
          <w:sz w:val="16"/>
        </w:rPr>
        <w:t>. "Top" and "bottom" imagery, however, offers only a limited understanding of anarchism; nonetheless, too many anarchists have engaged in it themselves (perhaps attempting to invert the thinking of the Marxist alternative). Bakunin, for instance, in a critique of Marx's views within the First International, wrote: "</w:t>
      </w:r>
      <w:r w:rsidRPr="00FF26BF">
        <w:rPr>
          <w:rStyle w:val="IntenseEmphasis"/>
          <w:rFonts w:asciiTheme="minorHAnsi" w:hAnsiTheme="minorHAnsi"/>
        </w:rPr>
        <w:t>The State is the government from above downwards, by a minority, of an immense mass</w:t>
      </w:r>
      <w:r w:rsidRPr="00FF26BF">
        <w:rPr>
          <w:rFonts w:asciiTheme="minorHAnsi" w:hAnsiTheme="minorHAnsi"/>
          <w:sz w:val="16"/>
        </w:rPr>
        <w:t xml:space="preserve"> of men, extremely varied in their social positions, occupations, interests, and aspirations." 8 As the "experiments with socialism" in the twentieth century have unfolded, more recent anarchist thinkers have jettisoned the idea of a top and a bottom in favor of more decentralized imagery. According to contemporary anarchist David Wieck: Basic to Marxism is the view that economic power is the key to a liberation of which the power of a party, the power of government, and the power of a specific class are (or are to be) instruments. Basic to anarchism is the opposing view that </w:t>
      </w:r>
      <w:r w:rsidRPr="00FF26BF">
        <w:rPr>
          <w:rStyle w:val="IntenseEmphasis"/>
          <w:rFonts w:asciiTheme="minorHAnsi" w:hAnsiTheme="minorHAnsi"/>
        </w:rPr>
        <w:t>the abolition of dominion and tyranny depends on their negation</w:t>
      </w:r>
      <w:r w:rsidRPr="00FF26BF">
        <w:rPr>
          <w:rFonts w:asciiTheme="minorHAnsi" w:hAnsiTheme="minorHAnsi"/>
          <w:sz w:val="16"/>
        </w:rPr>
        <w:t xml:space="preserve">, in thought and when possible action, in every form and at every step, from now on, progressively, by every individual and group, in movements of liberation as well as elsewhere, no matter the state of consciousness of entire social classes. Here the picture, more in accordance with anarchist thinking, is not so much one of a top and a bottom but, rather, one of a series of tops and bottoms that are perhaps interconnected but not subordinated. It will be seen below that the idea of "top and bottom" is rejected entirely by poststructuralists and that its rejection depends upon a reinterpretation of the workings of power: </w:t>
      </w:r>
      <w:r w:rsidRPr="00FF26BF">
        <w:rPr>
          <w:rStyle w:val="IntenseEmphasis"/>
          <w:rFonts w:asciiTheme="minorHAnsi" w:hAnsiTheme="minorHAnsi"/>
        </w:rPr>
        <w:t>when one no longer conceives of power solely as oppressive, but also as productive, the image of top and bottom no longer captures its operation</w:t>
      </w:r>
      <w:r w:rsidRPr="00FF26BF">
        <w:rPr>
          <w:rFonts w:asciiTheme="minorHAnsi" w:hAnsiTheme="minorHAnsi"/>
          <w:sz w:val="16"/>
        </w:rPr>
        <w:t xml:space="preserve">. </w:t>
      </w:r>
      <w:r w:rsidRPr="00FF26BF">
        <w:rPr>
          <w:rStyle w:val="IntenseEmphasis"/>
          <w:rFonts w:asciiTheme="minorHAnsi" w:hAnsiTheme="minorHAnsi"/>
        </w:rPr>
        <w:t>The first crucial move away from this imagery</w:t>
      </w:r>
      <w:r w:rsidRPr="00FF26BF">
        <w:rPr>
          <w:rFonts w:asciiTheme="minorHAnsi" w:hAnsiTheme="minorHAnsi"/>
          <w:sz w:val="16"/>
        </w:rPr>
        <w:t xml:space="preserve"> which is at the core of strategic thought, however, </w:t>
      </w:r>
      <w:r w:rsidRPr="00FF26BF">
        <w:rPr>
          <w:rStyle w:val="IntenseEmphasis"/>
          <w:rFonts w:asciiTheme="minorHAnsi" w:hAnsiTheme="minorHAnsi"/>
        </w:rPr>
        <w:t>was made by the anarchists in questioning the viability of any analysis that depends upon a center of power and that</w:t>
      </w:r>
      <w:r w:rsidRPr="00FF26BF">
        <w:rPr>
          <w:rFonts w:asciiTheme="minorHAnsi" w:hAnsiTheme="minorHAnsi"/>
          <w:sz w:val="16"/>
        </w:rPr>
        <w:t xml:space="preserve">, consequently, </w:t>
      </w:r>
      <w:r w:rsidRPr="00FF26BF">
        <w:rPr>
          <w:rStyle w:val="IntenseEmphasis"/>
          <w:rFonts w:asciiTheme="minorHAnsi" w:hAnsiTheme="minorHAnsi"/>
        </w:rPr>
        <w:t>admits of the possibility of representation in political struggle and re-formation</w:t>
      </w:r>
      <w:r w:rsidRPr="00FF26BF">
        <w:rPr>
          <w:rFonts w:asciiTheme="minorHAnsi" w:hAnsiTheme="minorHAnsi"/>
          <w:sz w:val="16"/>
        </w:rPr>
        <w:t xml:space="preserve">. 10 It was the anarchists who brought to light the indissoluble link between strategic political thinking and representation. When one questions strategic thinking, representation becomes a political impossibility; more profoundly, though, when one questions representation as a political and ethical concept, the ability to sustain strategic thinking becomes diminished, and a path opens leading toward another, tactical, political thinking. 11 </w:t>
      </w:r>
      <w:r w:rsidRPr="00FF26BF">
        <w:rPr>
          <w:rStyle w:val="IntenseEmphasis"/>
          <w:rFonts w:asciiTheme="minorHAnsi" w:hAnsiTheme="minorHAnsi"/>
        </w:rPr>
        <w:t>The anarchist rejection of representation</w:t>
      </w:r>
      <w:r w:rsidRPr="00FF26BF">
        <w:rPr>
          <w:rFonts w:asciiTheme="minorHAnsi" w:hAnsiTheme="minorHAnsi"/>
          <w:sz w:val="16"/>
        </w:rPr>
        <w:t xml:space="preserve"> and strategic political philosophy </w:t>
      </w:r>
      <w:r w:rsidRPr="00FF26BF">
        <w:rPr>
          <w:rStyle w:val="IntenseEmphasis"/>
          <w:rFonts w:asciiTheme="minorHAnsi" w:hAnsiTheme="minorHAnsi"/>
        </w:rPr>
        <w:t>is an invitation to a widening of the field of politics</w:t>
      </w:r>
      <w:r w:rsidRPr="00FF26BF">
        <w:rPr>
          <w:rFonts w:asciiTheme="minorHAnsi" w:hAnsiTheme="minorHAnsi"/>
          <w:sz w:val="16"/>
        </w:rPr>
        <w:t xml:space="preserve">. It is commonplace to regard the feminist slogan that the personal is political and the poststructuralist idea that politics is everywhere as truisms. 12 What must be recognized in these slogans, however, is that they imply not only that power operates across a broader terrain than that considered by traditional, particularly liberal, theorists. This recognition is retained, for instance, by the Critical Theorists, who nevertheless accounted for the expansiveness of power by reducing it to the emanation from a single source: capitalist economic relations. </w:t>
      </w:r>
      <w:r w:rsidRPr="00FF26BF">
        <w:rPr>
          <w:rStyle w:val="IntenseEmphasis"/>
          <w:rFonts w:asciiTheme="minorHAnsi" w:hAnsiTheme="minorHAnsi"/>
        </w:rPr>
        <w:t>The widening of the political field of which anarchists, feminists, and poststructuralists speak is not only a quantitative widening, but a qualitative widening as well</w:t>
      </w:r>
      <w:r w:rsidRPr="00FF26BF">
        <w:rPr>
          <w:rFonts w:asciiTheme="minorHAnsi" w:hAnsiTheme="minorHAnsi"/>
          <w:sz w:val="16"/>
        </w:rPr>
        <w:t xml:space="preserve">. Power not only intervenes in more places; its intervention is of different types. The affinity that many feminists have shown for anarchist thinking is no accident: the operations of patriarchy are more, and other, than just economic ones. They constitute a realm of oppression that requires distinct address. 13 In addition to the critique of patriarchy, anarchists have been drawn to critiques of psychotherapy, plant management, prisons and, more recently, treatment of the ecosystem. 14 In some of their analyses, capitalism is seen as the overarching enemy; however, even those analyses remain distinguishable from their Marxist counterparts by focusing upon the specific mechanisms of oppression within the criticized context, while capitalism becomes a name for contemporary society more than a specifiable source of that context. </w:t>
      </w:r>
      <w:r w:rsidRPr="00FF26BF">
        <w:rPr>
          <w:rStyle w:val="IntenseEmphasis"/>
          <w:rFonts w:asciiTheme="minorHAnsi" w:hAnsiTheme="minorHAnsi"/>
        </w:rPr>
        <w:t>The picture of power and struggle that emerges in the anarchist perspective is one of intersecting networks of power rather than of a hierarchy</w:t>
      </w:r>
      <w:r w:rsidRPr="00FF26BF">
        <w:rPr>
          <w:rFonts w:asciiTheme="minorHAnsi" w:hAnsiTheme="minorHAnsi"/>
          <w:sz w:val="16"/>
        </w:rPr>
        <w:t xml:space="preserve">. Concomitantly, </w:t>
      </w:r>
      <w:r w:rsidRPr="00FF26BF">
        <w:rPr>
          <w:rStyle w:val="IntenseEmphasis"/>
          <w:rFonts w:asciiTheme="minorHAnsi" w:hAnsiTheme="minorHAnsi"/>
        </w:rPr>
        <w:t>anarchist struggle is conceived not in terms of substituting new and better hierarchies for the old ones, but in terms of getting rid of hierarchic thinking and action altogether</w:t>
      </w:r>
      <w:r w:rsidRPr="00FF26BF">
        <w:rPr>
          <w:rFonts w:asciiTheme="minorHAnsi" w:hAnsiTheme="minorHAnsi"/>
          <w:sz w:val="16"/>
        </w:rPr>
        <w:t xml:space="preserve">. Colin Ward, a contemporary anarchist whose views closely parallel those of the poststructuralists, cites the intertwining of the conception of power and that of the nature of resistance this way: </w:t>
      </w:r>
      <w:r w:rsidRPr="00FF26BF">
        <w:rPr>
          <w:rStyle w:val="IntenseEmphasis"/>
          <w:rFonts w:asciiTheme="minorHAnsi" w:hAnsiTheme="minorHAnsi"/>
        </w:rPr>
        <w:t>[W]e have to build networks instead of pyramids. All authoritarian institutions are organised as pyramids</w:t>
      </w:r>
      <w:r w:rsidRPr="00FF26BF">
        <w:rPr>
          <w:rFonts w:asciiTheme="minorHAnsi" w:hAnsiTheme="minorHAnsi"/>
          <w:sz w:val="16"/>
        </w:rPr>
        <w:t xml:space="preserve">: the state, the private or public corporation, the army, the police, the church, the university, the hospital: they are all pyramidal structures with a small group of decision-makers at the top and a broad base of people whose decisions are made for them at the bottom. Anarchism does not demand the changing of the labels on the layers, it doesn't want different people on top, it wants us to clamber out from underneath. </w:t>
      </w:r>
    </w:p>
    <w:p w14:paraId="5A7F12DE" w14:textId="77777777" w:rsidR="00035EDC" w:rsidRPr="00FF26BF" w:rsidRDefault="00035EDC" w:rsidP="00035EDC">
      <w:pPr>
        <w:pStyle w:val="Heading4"/>
        <w:rPr>
          <w:rFonts w:asciiTheme="minorHAnsi" w:hAnsiTheme="minorHAnsi"/>
        </w:rPr>
      </w:pPr>
      <w:r w:rsidRPr="00FF26BF">
        <w:rPr>
          <w:rFonts w:asciiTheme="minorHAnsi" w:hAnsiTheme="minorHAnsi"/>
        </w:rPr>
        <w:t>So why should you affirm? Because normative means of approaching the topic and the world seek to condense the complexity of such into a universal being. This ends in the destruction of experience and interrogations. Only our ethic of becoming and self-reflection can break this down, and allow for new modes of thought.</w:t>
      </w:r>
    </w:p>
    <w:p w14:paraId="5803B5E6" w14:textId="77777777" w:rsidR="00035EDC" w:rsidRPr="00FF26BF" w:rsidRDefault="00035EDC" w:rsidP="00035EDC">
      <w:pPr>
        <w:rPr>
          <w:rStyle w:val="Style13ptBold"/>
          <w:rFonts w:asciiTheme="minorHAnsi" w:hAnsiTheme="minorHAnsi"/>
          <w:b w:val="0"/>
        </w:rPr>
      </w:pPr>
      <w:r w:rsidRPr="00FF26BF">
        <w:rPr>
          <w:rStyle w:val="Style13ptBold"/>
          <w:rFonts w:asciiTheme="minorHAnsi" w:hAnsiTheme="minorHAnsi"/>
        </w:rPr>
        <w:t>Semetsky and Delpech-Ramey 11(Inna and Joshua A., “Educating Gnosis/Making a Difference”)</w:t>
      </w:r>
    </w:p>
    <w:p w14:paraId="21661DEF" w14:textId="77777777" w:rsidR="00035EDC" w:rsidRPr="00FF26BF" w:rsidRDefault="00035EDC" w:rsidP="00035EDC">
      <w:pPr>
        <w:rPr>
          <w:rFonts w:asciiTheme="minorHAnsi" w:hAnsiTheme="minorHAnsi"/>
          <w:u w:val="single"/>
        </w:rPr>
      </w:pPr>
      <w:r w:rsidRPr="00FF26BF">
        <w:rPr>
          <w:rFonts w:asciiTheme="minorHAnsi" w:hAnsiTheme="minorHAnsi"/>
          <w:sz w:val="16"/>
        </w:rPr>
        <w:t xml:space="preserve">The emerging field of Educational Futures in educational research explores the questions of globalization and knowledge economy, employing such methods of futures studies as scenario planning, strategic foresight, imaginative narratives as well as new utopian thinking comprising present edutopias (Peters &amp; Freeman-Moir, 2006; cf. Slaughter, 2004; Milojevic, 2005, 2006; Inayatullah et al, 2005). For Milojevic, </w:t>
      </w:r>
      <w:r w:rsidRPr="00FF26BF">
        <w:rPr>
          <w:rFonts w:asciiTheme="minorHAnsi" w:hAnsiTheme="minorHAnsi"/>
          <w:u w:val="single"/>
        </w:rPr>
        <w:t>a predominately neoliberal discourse in education needs to be enriched with new utopian visions that exceed solely critical thought but include alternative epistemologies. One such unorthodox approach to knowledge belongs to Gilles Deleuze whose philosophy is fundamentally utopian. His future-oriented, somewhat untimely, experimental and creative ‘epistemology’ makes an object, in effect, a consequence or a limit-case of the inquiry: it is multiple becomings that, for Deleuze, serve as the precursors</w:t>
      </w:r>
      <w:r w:rsidRPr="00FF26BF">
        <w:rPr>
          <w:rFonts w:asciiTheme="minorHAnsi" w:hAnsiTheme="minorHAnsi"/>
          <w:sz w:val="16"/>
        </w:rPr>
        <w:t xml:space="preserve"> (NB: quite often, dark precursors) </w:t>
      </w:r>
      <w:r w:rsidRPr="00FF26BF">
        <w:rPr>
          <w:rFonts w:asciiTheme="minorHAnsi" w:hAnsiTheme="minorHAnsi"/>
          <w:u w:val="single"/>
        </w:rPr>
        <w:t>of being. Becomings are affects, which are not just subjective feelings or emotions but do reflect the objective structure of experiential events that, in their intensity, can ‘spill over beyond whoever lives through them (thereby becoming someone else)’ (Deleuze, 1995, p. 127). Deleuze and Guattari say that ‘affects ... traverse [one’s universe of being] ... like the beam of light that draws a hidden universe out of the shadow’ (1994, p. 66), this hidden, invisible, universe becoming known – visible – to us in the form of experiential knowledge. This deep inner self-knowledge – ultimately, the knowledge of human nature, of life itself – is what the ancients referred to as Gnosis</w:t>
      </w:r>
      <w:r w:rsidRPr="00FF26BF">
        <w:rPr>
          <w:rFonts w:asciiTheme="minorHAnsi" w:hAnsiTheme="minorHAnsi"/>
          <w:sz w:val="16"/>
        </w:rPr>
        <w:t xml:space="preserve">, from the Greek for knowing. Nel Noddings (2006) is adamant about the importance of self-knowledge as the very core of education via an examined life, as Socrates would say; that is, a life lived in accord with the ancient ‘Know Thyself’ principle that was inscribed on the temple of Apollo in Delphi. She insists that ‘when we claim to educate, we must take Socrates seriously. </w:t>
      </w:r>
      <w:r w:rsidRPr="00FF26BF">
        <w:rPr>
          <w:rFonts w:asciiTheme="minorHAnsi" w:hAnsiTheme="minorHAnsi"/>
          <w:u w:val="single"/>
        </w:rPr>
        <w:t xml:space="preserve">Unexamined lives may well be valuable and worth living, but an education that does not invite such examination may not be worthy of the label education’ </w:t>
      </w:r>
      <w:r w:rsidRPr="00FF26BF">
        <w:rPr>
          <w:rFonts w:asciiTheme="minorHAnsi" w:hAnsiTheme="minorHAnsi"/>
          <w:sz w:val="16"/>
        </w:rPr>
        <w:t xml:space="preserve">(Noddings, 2006, p. 10; italics in original). </w:t>
      </w:r>
      <w:r w:rsidRPr="00FF26BF">
        <w:rPr>
          <w:rFonts w:asciiTheme="minorHAnsi" w:hAnsiTheme="minorHAnsi"/>
          <w:u w:val="single"/>
        </w:rPr>
        <w:t>The ultimate knowledge of life is a prerogative of a unified science that differs from the current positivist paradigm. Deleuze’s 1946 publication, titled ‘Mathesis, Science, and Philosophy’, reflects his profound fascination with esoteric themes related to Neoplatonic tradition of revolutionary Gnosis that was to be rediscovered and redeployed in nineteenth-century Europe.</w:t>
      </w:r>
      <w:r w:rsidRPr="00FF26BF">
        <w:rPr>
          <w:rFonts w:asciiTheme="minorHAnsi" w:hAnsiTheme="minorHAnsi"/>
          <w:sz w:val="16"/>
        </w:rPr>
        <w:t xml:space="preserve"> The essay was his Preface to a reissue of the French translation of Johann Malfatti de Montereggio’s work titled Mathesis, or Studies on the Anarchy and Hierarchy of Knowledge. Malfatti was a nineteenthcentury Italian doctor who practised the science of medicine in the tradition of natural philosophy grounded not in a technical proficiency but in experimental practice embodied in lived experience of deep knowledge leading to healing through the sympathetic patterns of vibration that produced what Deleuze would later call maps or diagrams. The idea of mathesis universalis – a science of all sciences that, if and when realized, would have established a long-sought-after unity of knowledge – has been historically viewed as both occult and politically subversive, defying the then scientific beliefs and religious dogmas alike. As Yates (1964) has argued, part of what led to Giordano Bruno’s burning at the stake was his advocacy of a new religion that would be centred on love and art together with magic and mathesis. Mathesis as a universal science was then not posited in opposition (as per would-be Cartesian dream of reason) to art and magic; they would have been reconciled (cf. Semetsky, 2008a). </w:t>
      </w:r>
      <w:r w:rsidRPr="00FF26BF">
        <w:rPr>
          <w:rFonts w:asciiTheme="minorHAnsi" w:hAnsiTheme="minorHAnsi"/>
          <w:u w:val="single"/>
        </w:rPr>
        <w:t>In mainstream Western philosophy, mathesis universalis is associated with Leibniz, who had envisaged an arithmetica universalis or scientia generalis that would allow a kind of formal or internal elaboration of all possible relations between all concepts in all branches of knowledge taken together. As such, mathesis would be a kind of universal grammar, a sort of formal ‘language’ of symbols. Leibniz conceived of a lingua characteristica as a universal pictographic or ideographic alphabet of human thought</w:t>
      </w:r>
      <w:r w:rsidRPr="00FF26BF">
        <w:rPr>
          <w:rFonts w:asciiTheme="minorHAnsi" w:hAnsiTheme="minorHAnsi"/>
          <w:sz w:val="16"/>
        </w:rPr>
        <w:t xml:space="preserve"> comprising arcana, diagrams, pictures as complemented by calculus ratiocinator and reflecting ratio embedded in Nature. It is a poetic language of interpretable symbols – contrary to the language of propositions that directly refers to empirical objects of logical positivism – that would have indeed expressed ‘the truths of gnosis’ (Martin, 2006, p. 37) rooted in Hermetic and Neoplatonic philosophies. In his later magnum opus, Difference and Repetition, </w:t>
      </w:r>
      <w:r w:rsidRPr="00FF26BF">
        <w:rPr>
          <w:rFonts w:asciiTheme="minorHAnsi" w:hAnsiTheme="minorHAnsi"/>
          <w:u w:val="single"/>
        </w:rPr>
        <w:t>Deleuze (1994) refers to mathesis in connection with an ‘esoteric’ usage of the calculus, claiming that there is a mathesis universalis that corresponds to his theory of ideas as the differentials of thought. The ideas are often so enveloped or enfolded deep ‘in the soul that we can’t always unfold or develop them’ (Deleuze, 1993, p. 49) by means of our cognitive tools alone. The ideas are to be different/ciated in the double movement between the multiple – actual and virtual – levels of reality. Virtual tendencies have the potential of becoming actual through different/ciations of the ‘initially undifferentiated [transcendental] field’ (Deleuze, 1993, p. 10) so that the actual, unlike the Platonic model and copy, is not exactly a copy of the virtual (Deleuze’s Platonism is reversed). They are different, and it cannot be otherwise because the virtual is posited just as a tendency</w:t>
      </w:r>
      <w:r w:rsidRPr="00FF26BF">
        <w:rPr>
          <w:rFonts w:asciiTheme="minorHAnsi" w:hAnsiTheme="minorHAnsi"/>
          <w:sz w:val="16"/>
        </w:rPr>
        <w:t xml:space="preserve">, therefore no-thing. Virtual tendencies as potentialities or no-things become actualized as though created ex nihilo and embodied in the actual things, in the guise of new objects of knowledge, new meanings. The nuance is significant: it is ‘[f]rom virtuals [that] we descend to actual states of affairs, and from states of affairs we ascend to virtuals, without being able to isolate one from the other’ (Deleuze &amp; Guattari, 1994, p. 160). </w:t>
      </w:r>
      <w:r w:rsidRPr="00FF26BF">
        <w:rPr>
          <w:rFonts w:asciiTheme="minorHAnsi" w:hAnsiTheme="minorHAnsi"/>
          <w:u w:val="single"/>
        </w:rPr>
        <w:t>It is the affective conditions in real experience when the desire for Gnosis becomes intensified to the very limit that can unfold them because this deep inner, Gnostic ‘knowledge is known only where it is folded’ (Deleuze, 1993, p. 49). As encompassing an affective dimension, Gnostic knowledge is experimental and experiential: for Deleuze: once one steps outside what’s been thought before, once one ventures outside what’s familiar and reassuring, once one has to invent new concepts for unknown lands, then methods and moral systems break down and thinking becomes ... a ‘perilous act’, a violence, whose first victim is oneself. (Deleuze 1995, p. 103) Such a perilous act of thinking is embodied in the maximum intensity of experience as ‘a power to affect itself, an affect of self on self’ (Deleuze, 1988, p. 101; original italics) that leads to our learning from experience and becoming-other. Deleuze’s model of learning is based on the explication of experiential signs (such as, for example, involuntary memories similar to those awakened by Marcel Proust’s famous madeleine; cf. Bogue &amp; Semetsky, 2010), images, or aesthetic and artistic signs as potential sources of meanings in accord with the logic of sense</w:t>
      </w:r>
      <w:r w:rsidRPr="00FF26BF">
        <w:rPr>
          <w:rFonts w:asciiTheme="minorHAnsi" w:hAnsiTheme="minorHAnsi"/>
          <w:sz w:val="16"/>
        </w:rPr>
        <w:t xml:space="preserve"> (Deleuze, 1990). </w:t>
      </w:r>
      <w:r w:rsidRPr="00FF26BF">
        <w:rPr>
          <w:rFonts w:asciiTheme="minorHAnsi" w:hAnsiTheme="minorHAnsi"/>
          <w:u w:val="single"/>
        </w:rPr>
        <w:t>This logic exceeds a narrow instrumental reason: it is ‘an intensive and affective logic of the included middle’ (Bosteels, 1998, p. 151). As Deleuze says, we need all three – percepts, affects and concepts – at the level of real life, of practical action. The path to Gnosis involves paradoxical non-philosophical understanding</w:t>
      </w:r>
      <w:r w:rsidRPr="00FF26BF">
        <w:rPr>
          <w:rFonts w:asciiTheme="minorHAnsi" w:hAnsiTheme="minorHAnsi"/>
          <w:sz w:val="16"/>
        </w:rPr>
        <w:t xml:space="preserve">; for Deleuze and Guattari (1994), ‘Art thinks no less than philosophy, but it thinks through affects and percepts’ (p. 66). The affects are immanent, and the plane of immanence ‘knows only events and other people and is therefore a great creator of concepts’ (1994, p. 48). The radical concept of constructing the plane of immanent consistency presupposes a developed intuition (Semetsky, 2004; cf. Noddings &amp; Shore, 1984) because </w:t>
      </w:r>
      <w:r w:rsidRPr="00FF26BF">
        <w:rPr>
          <w:rFonts w:asciiTheme="minorHAnsi" w:hAnsiTheme="minorHAnsi"/>
          <w:u w:val="single"/>
        </w:rPr>
        <w:t>the path to Gnosis involves both ‘intuition and the certainty of possessing a method permitting access to such [deep, inner] knowledge’ (Faivre, 1994, p. 19): the knowledge of ourselves and human life as a whole.</w:t>
      </w:r>
      <w:r w:rsidRPr="00FF26BF">
        <w:rPr>
          <w:rFonts w:asciiTheme="minorHAnsi" w:hAnsiTheme="minorHAnsi"/>
          <w:sz w:val="16"/>
        </w:rPr>
        <w:t xml:space="preserve"> Deleuze agrees with Bergson that human mind is primarily intuition and only secondarily calculation or rationalization. For Bergson – contrary to authority figures in society who reinforce a particular ‘contraction’ that this society is – it is mystics who have the potential to creatively ‘expand’ (versus ‘contract’) the aperture of human awareness and consciousness in order to enter into communication with other levels of duration as states in which the energies of the virtual whole can be differentiated and given new forms. </w:t>
      </w:r>
      <w:r w:rsidRPr="00FF26BF">
        <w:rPr>
          <w:rFonts w:asciiTheme="minorHAnsi" w:hAnsiTheme="minorHAnsi"/>
          <w:u w:val="single"/>
        </w:rPr>
        <w:t>In Deleuze-Bergson’s terms, our current educational system would be qualified as a kind of hyper-contraction, and even frozen; it habitually ignores intuitive or integrative approaches such as the would-be way to Gnosis by means of Deleuzian practical construction of the plane of immanence. Education is reduced to formal schooling (for children) or perpetual training (for adults), thus a priori marginalizing the realm of lifelong human development and learning devoted to the knowledge of this very life as mathesis. Yet, Gnosis would be invaluable with regard to diverse educational contexts.</w:t>
      </w:r>
      <w:r w:rsidRPr="00FF26BF">
        <w:rPr>
          <w:rFonts w:asciiTheme="minorHAnsi" w:hAnsiTheme="minorHAnsi"/>
          <w:sz w:val="16"/>
        </w:rPr>
        <w:t xml:space="preserve"> Inayatulla (2002), in the context of futures studies in education, refers to multiple deeper interpretations that would have exceeded the ‘views of reality for which only empirical data exists’ (p. 3) and encourages a reflective approach problematizing the nature of the current episteme as the very foundation for knowledge (Inayatulla, 2006). </w:t>
      </w:r>
      <w:r w:rsidRPr="00FF26BF">
        <w:rPr>
          <w:rFonts w:asciiTheme="minorHAnsi" w:hAnsiTheme="minorHAnsi"/>
          <w:u w:val="single"/>
        </w:rPr>
        <w:t>Contrary to detached observation performed by an independent subject forever separated from the world of objects, and which became equated with the ‘objective’ method of natural sciences as a current episteme, indeed, Gnosis would be achieved by participation, by a ‘mutual solidarity’ (Deleuze &amp; Guattari, 1987, p. 45) in terms of affective relations between subjects and objects because ‘neither of them can be identified otherwise’ (p. 45). Gnosis is produced along the transversal line of flight connecting two ‘inseparable planes in reciprocal presupposition’ (Deleuze &amp; Guattari, 1987, p. 109) when the ‘subjective’ world of mind comes in contact with the ‘objective’ world of matter in their mutual integration at the deeper, soul, level, thus ‘establishing the bond of a profound complicity between nature and mind’ (Deleuze, 1994, p. 165). Ultimately, such Gnostic knowledge created first as just a singular experiment becomes a constituent part of what one author (Semetsky, 2008b) has called nomadic education.</w:t>
      </w:r>
      <w:r w:rsidRPr="00FF26BF">
        <w:rPr>
          <w:rFonts w:asciiTheme="minorHAnsi" w:hAnsiTheme="minorHAnsi"/>
          <w:sz w:val="16"/>
        </w:rPr>
        <w:t xml:space="preserve"> Deleuze’s nomad metaphor affirms the multiplicity of paths that nomadic tribes wander along in their movement in the ‘smooth space’ (Deleuze &amp; Guattari, 1987, p. 371) of the steppe when ‘“every now and then” crossing [traversing] closed deserts’ (Deleuze, 1991, p. 111). The alternative law that guides nomads in their travels is nomos, the ‘law’ of the Outside and the outsiders. Nomadic place is always intense because the nomads’ existence is inseparable from the region or space they occupy. The nomad’s relation to the earth is deterritorialized to such an intensity, ‘to such a degree that the nomad reterritorializes on deterritorialization itself’ (Deleuze &amp; Guattari, 1987, p. 381). The adjective smooth is contrasted with striated, both terms defining different musical forms: striated – as ordered by rigid schemata and point-to-point connections ensuring a linear and fixed structure (as an episteme of positive science) – and smooth – as an irregular, open and heterogeneous, dynamic structure of fluid forces – as the would-be mathesis. </w:t>
      </w:r>
      <w:r w:rsidRPr="00FF26BF">
        <w:rPr>
          <w:rFonts w:asciiTheme="minorHAnsi" w:hAnsiTheme="minorHAnsi"/>
          <w:u w:val="single"/>
        </w:rPr>
        <w:t xml:space="preserve">A classical episteme of metric systems, technical objectives and precise measurements and classifications gives way to an experimental and experiential ‘field ... wedded to nonmetric, acentered, rhizomatic multiplicities’ (Deleuze &amp; Guattari, 1987, p. 381) and filled with the polyvocality of directions taken by nomadic tribes that could be found ‘in the Greek milieu’ (Deleuze &amp; Guattari, 1994, p. 88) and which would have included a path to Gnosis. Nomadic education ‘takes place’ along the lines of becoming when the path to Gnosis produces ‘a shared deterritorialization’ (Deleuze &amp; Guattari, 1987, p. 293) that Deleuze and Guattari illustrate by their famous example of wasp and orchid: ‘the wasp ... becomes a liberated piece of the orchid’s reproductive system ... the orchid ... becomes the object of an orgasm in the wasp, also liberated from its own reproduction’ </w:t>
      </w:r>
      <w:r w:rsidRPr="00FF26BF">
        <w:rPr>
          <w:rFonts w:asciiTheme="minorHAnsi" w:hAnsiTheme="minorHAnsi"/>
          <w:sz w:val="16"/>
        </w:rPr>
        <w:t xml:space="preserve">(p. 293). </w:t>
      </w:r>
      <w:r w:rsidRPr="00FF26BF">
        <w:rPr>
          <w:rFonts w:asciiTheme="minorHAnsi" w:hAnsiTheme="minorHAnsi"/>
          <w:u w:val="single"/>
        </w:rPr>
        <w:t>Two series, two planes – of the wasp and the orchid – are transversally (non-locally) connected in between via the line of flight that runs perpendicular to both planes and – by virtue of being orthogonal to both – represents ‘the absolute speed of movement’</w:t>
      </w:r>
      <w:r w:rsidRPr="00FF26BF">
        <w:rPr>
          <w:rFonts w:asciiTheme="minorHAnsi" w:hAnsiTheme="minorHAnsi"/>
          <w:sz w:val="16"/>
        </w:rPr>
        <w:t xml:space="preserve"> (Deleuze &amp; Guattari, 1987, p. 293). Such a limit-experience in real life appears to be achieved only by mystics, shamans, magicians, or sorcerers (Semetsky, 2009a; DelpechRamey, 2010). </w:t>
      </w:r>
      <w:r w:rsidRPr="00FF26BF">
        <w:rPr>
          <w:rFonts w:asciiTheme="minorHAnsi" w:hAnsiTheme="minorHAnsi"/>
          <w:u w:val="single"/>
        </w:rPr>
        <w:t>It is mystics and poets (even if they were forbidden to enter the Academy) who traditionally played a participatory, embodied role in the relational (as Deleuze would say, rhizomatic) network that forms an interdependent holistic fabric with the world, thus overcoming the dualistic split between subject and object that has been haunting us since the time of Descartes.</w:t>
      </w:r>
      <w:r w:rsidRPr="00FF26BF">
        <w:rPr>
          <w:rFonts w:asciiTheme="minorHAnsi" w:hAnsiTheme="minorHAnsi"/>
          <w:sz w:val="16"/>
        </w:rPr>
        <w:t xml:space="preserve"> Such apparently mystical inflection can be traced through Deleuze’s corpus of works; still Deleuze’s mysticism is practical. It is not solely reduced to what dualistic thinking equates with the occult and which is traditionally posited as a binary opposite to science or analytic philosophy alike and, as such, incapable of being explained (Semetsky, 2009b; Lovat &amp; Semestky, 2009; Delpech-Ramey, 2010) in rational terms as a sole prerogative of either. </w:t>
      </w:r>
      <w:r w:rsidRPr="00FF26BF">
        <w:rPr>
          <w:rFonts w:asciiTheme="minorHAnsi" w:hAnsiTheme="minorHAnsi"/>
          <w:u w:val="single"/>
        </w:rPr>
        <w:t>Rhizome is a biological metaphor used by Deleuze and Guattari to describe a model for knowledge-structure irreducible to a single, stable foundation as a scientific episteme. Growth and movement are embedded in a network of traversing lines leading to the creation of concepts. This network, in contrast to a map that a priori represents a given territory, would engender the very territory to which it is supposed to refer; would create it in practice! As a symbol for unlimited growth through the multitude of its own transformations, rhizome is contrasted with a tree, the latter symbolizing the linear and sequential reasoning rooted in finite knowledge.</w:t>
      </w:r>
      <w:r w:rsidRPr="00FF26BF">
        <w:rPr>
          <w:rFonts w:asciiTheme="minorHAnsi" w:hAnsiTheme="minorHAnsi"/>
          <w:sz w:val="16"/>
        </w:rPr>
        <w:t xml:space="preserve"> The tree metaphor accords with the infamous tree of Porphyry, which is an example of the classificatory system, or a hierarchical structure based on precise definitions that serve as the foundation for the rationally justifiable theoretical knowledge. The tree of Porphyry incorporates an arborescent reasoning; that is, a type of syllogistic logic based on the method of division – of the excluded middle – to form a precise catalogue. The hierarchical structure precludes the existence of the interdependent, sympathetic relations between the separate branches of the sacramental tree. </w:t>
      </w:r>
      <w:r w:rsidRPr="00FF26BF">
        <w:rPr>
          <w:rFonts w:asciiTheme="minorHAnsi" w:hAnsiTheme="minorHAnsi"/>
          <w:u w:val="single"/>
        </w:rPr>
        <w:t>But a rhizomatic structure consists of a network of imperceptible relations in the form of zigzagging and crisscrossing lines of flight comprising critical, clinical and creative dimensions as three Cs of holistic education (Semetsky, 2007, 2010a) in contrast to the habitual three Rs of formal schooling confined to standardized testing and measurable objectives. Thus the model of education pursued by Western liberal, democratic society is not liberating itself. It is Gnosis as intuitive knowledge of the individuating forces of life which is truly democratic.</w:t>
      </w:r>
      <w:r w:rsidRPr="00FF26BF">
        <w:rPr>
          <w:rFonts w:asciiTheme="minorHAnsi" w:hAnsiTheme="minorHAnsi"/>
          <w:sz w:val="16"/>
        </w:rPr>
        <w:t xml:space="preserve"> It is democratic – but not because it will subject itself to free debates and discussions. As Deleuze and Guattari (1994) ironically point out, ‘Rival opinions at the dinner table – is this not the eternal Athens ... ? ... This is the Western democratic popular conception of philosophy as providing pleasant or aggressive dinner conversations at Mr. Rorty’s’ (pp. 144-145). Rather, </w:t>
      </w:r>
      <w:r w:rsidRPr="00FF26BF">
        <w:rPr>
          <w:rFonts w:asciiTheme="minorHAnsi" w:hAnsiTheme="minorHAnsi"/>
          <w:u w:val="single"/>
        </w:rPr>
        <w:t>Gnosis is democratic in that it symbolizes reciprocity expressed in the capacity ‘to affect and be affected’ (Deleuze &amp; Guattari, 1987, p. xvi) as part and parcel of self-knowledge and animating principles effectuating these debates and discussions. The liberating capacity of mathesis lies in the embodiment of the fundamental elements in nature as symbols so that they immediately impart a power to act for the sake of life itself. To step into nomadic spaces – even if such a space is a paradoxical ‘empty square’ (Deleuze, 1990, p. 47) – is liberating: the ‘Politics of Sorcery’ (Delpech-Ramey, 2010) brings new creative ‘magic’ into a presently disenchanted world which has long been disengaged from ‘a critical attitude or ethos’ (Simons et al, 2009, p. vii; italics in original). Such politics would be devoted to the invention of new concepts (indeed, in a Deleuzian spirit) and new communication systems (cf. Peters, 2009). The overall aim would be the creation of ‘the open society’ (Peters, 2009, p. 303) as the transformation of the knowledge economy. Nomad’s way is an immanent trajectory and not a transcendental end; a deviant footpath and not the royal road. As a symbol for becoming, nomads always ‘transmute and reappear in the lines of flight of some social field’ (Deleuze, 1995, p. 153). Contrary to the method of direct instruction that continues to stifle and striate contemporary pedagogy, Gnosis ‘leaps from one soul to another ... And from soul to soul it traces the design of an open society, a society of creators’ (Deleuze, 1991, p. 111). A society of creators is an integrative society: because the path to Gnosis crosses – traverses – the supposedly dual opposites, Gnosis is an integrative way of knowing; at once the intellectual (mind), spiritual (soul) and practical (body), activity, that – in the process of repeated de/reterritorializations – marks ‘the possibility and necessity of flattening all of the multiplicities on a single plane of consistency or exteriority’ (Deleuze &amp; Guattari, 1987, p. 9) which is ‘laid down’ in real experience and enables an intuitive access to the multiple ‘truths of gnosis’ (Martin, 2006, p. 37).</w:t>
      </w:r>
    </w:p>
    <w:p w14:paraId="65972A72" w14:textId="77777777" w:rsidR="00035EDC" w:rsidRPr="00FF26BF" w:rsidRDefault="00035EDC" w:rsidP="00A63169">
      <w:pPr>
        <w:pStyle w:val="Heading3"/>
      </w:pPr>
      <w:r w:rsidRPr="00FF26BF">
        <w:t>1NC</w:t>
      </w:r>
    </w:p>
    <w:p w14:paraId="73444255"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Thesis: the 1AC operates within grids of intelligibility, affixing the body to a state of gridlocked, identarian stasis that cannot account for the movement of energy and matter </w:t>
      </w:r>
    </w:p>
    <w:p w14:paraId="1CB1BECD" w14:textId="77777777" w:rsidR="00035EDC" w:rsidRPr="00FF26BF" w:rsidRDefault="00035EDC" w:rsidP="00035EDC">
      <w:pPr>
        <w:rPr>
          <w:rFonts w:asciiTheme="minorHAnsi" w:hAnsiTheme="minorHAnsi"/>
        </w:rPr>
      </w:pPr>
      <w:r w:rsidRPr="00FF26BF">
        <w:rPr>
          <w:rStyle w:val="Style13ptBold"/>
          <w:rFonts w:asciiTheme="minorHAnsi" w:hAnsiTheme="minorHAnsi"/>
        </w:rPr>
        <w:t>Massumi 02.</w:t>
      </w:r>
      <w:r w:rsidRPr="00FF26BF">
        <w:rPr>
          <w:rFonts w:asciiTheme="minorHAnsi" w:hAnsiTheme="minorHAnsi"/>
        </w:rPr>
        <w:t xml:space="preserve"> Brian Massumi, professor of communications at the University of Montreal, </w:t>
      </w:r>
      <w:r w:rsidRPr="00FF26BF">
        <w:rPr>
          <w:rFonts w:asciiTheme="minorHAnsi" w:hAnsiTheme="minorHAnsi"/>
          <w:i/>
        </w:rPr>
        <w:t>Parables For the Virtual</w:t>
      </w:r>
      <w:r w:rsidRPr="00FF26BF">
        <w:rPr>
          <w:rFonts w:asciiTheme="minorHAnsi" w:hAnsiTheme="minorHAnsi"/>
        </w:rPr>
        <w:t>, pg. 2</w:t>
      </w:r>
    </w:p>
    <w:p w14:paraId="69F18521" w14:textId="77777777" w:rsidR="00035EDC" w:rsidRPr="00FF26BF" w:rsidRDefault="00035EDC" w:rsidP="00035EDC">
      <w:pPr>
        <w:rPr>
          <w:rFonts w:asciiTheme="minorHAnsi" w:hAnsiTheme="minorHAnsi"/>
        </w:rPr>
      </w:pPr>
    </w:p>
    <w:p w14:paraId="718D27D7"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"The Body." What is it to The Subject</w:t>
      </w:r>
      <w:r w:rsidRPr="00FF26BF">
        <w:rPr>
          <w:rFonts w:asciiTheme="minorHAnsi" w:hAnsiTheme="minorHAnsi"/>
        </w:rPr>
        <w:t xml:space="preserve">? Not the qualities of its moving experience. </w:t>
      </w:r>
      <w:r w:rsidRPr="00FF26BF">
        <w:rPr>
          <w:rStyle w:val="IntenseEmphasis"/>
          <w:rFonts w:asciiTheme="minorHAnsi" w:hAnsiTheme="minorHAnsi"/>
        </w:rPr>
        <w:t>But, rather</w:t>
      </w:r>
      <w:r w:rsidRPr="00FF26BF">
        <w:rPr>
          <w:rFonts w:asciiTheme="minorHAnsi" w:hAnsiTheme="minorHAnsi"/>
        </w:rPr>
        <w:t xml:space="preserve">, in keeping with the extrinsic approach, </w:t>
      </w:r>
      <w:r w:rsidRPr="00FF26BF">
        <w:rPr>
          <w:rStyle w:val="Emphasis"/>
          <w:rFonts w:asciiTheme="minorHAnsi" w:hAnsiTheme="minorHAnsi"/>
        </w:rPr>
        <w:t>its positioning</w:t>
      </w:r>
      <w:r w:rsidRPr="00FF26BF">
        <w:rPr>
          <w:rFonts w:asciiTheme="minorHAnsi" w:hAnsiTheme="minorHAnsi"/>
        </w:rPr>
        <w:t xml:space="preserve">. </w:t>
      </w:r>
      <w:r w:rsidRPr="00FF26BF">
        <w:rPr>
          <w:rStyle w:val="IntenseEmphasis"/>
          <w:rFonts w:asciiTheme="minorHAnsi" w:hAnsiTheme="minorHAnsi"/>
        </w:rPr>
        <w:t xml:space="preserve">Ideological accounts of subject formation emphasize </w:t>
      </w:r>
      <w:r w:rsidRPr="00FF26BF">
        <w:rPr>
          <w:rStyle w:val="Emphasis"/>
          <w:rFonts w:asciiTheme="minorHAnsi" w:hAnsiTheme="minorHAnsi"/>
        </w:rPr>
        <w:t>systemic structurings</w:t>
      </w:r>
      <w:r w:rsidRPr="00FF26BF">
        <w:rPr>
          <w:rFonts w:asciiTheme="minorHAnsi" w:hAnsiTheme="minorHAnsi"/>
        </w:rPr>
        <w:t xml:space="preserve">. The focus on the systemic had to be brought back down to earth in order to be able to integrate into the account the local cultural differences and the practices of resistance they may harbor. </w:t>
      </w:r>
      <w:r w:rsidRPr="00FF26BF">
        <w:rPr>
          <w:rStyle w:val="IntenseEmphasis"/>
          <w:rFonts w:asciiTheme="minorHAnsi" w:hAnsiTheme="minorHAnsi"/>
        </w:rPr>
        <w:t xml:space="preserve">The </w:t>
      </w:r>
      <w:r w:rsidRPr="00FF26BF">
        <w:rPr>
          <w:rStyle w:val="Emphasis"/>
          <w:rFonts w:asciiTheme="minorHAnsi" w:hAnsiTheme="minorHAnsi"/>
        </w:rPr>
        <w:t>concept of "positionality"</w:t>
      </w:r>
      <w:r w:rsidRPr="00FF26BF">
        <w:rPr>
          <w:rStyle w:val="IntenseEmphasis"/>
          <w:rFonts w:asciiTheme="minorHAnsi" w:hAnsiTheme="minorHAnsi"/>
        </w:rPr>
        <w:t xml:space="preserve"> was widely developed for this purpose</w:t>
      </w:r>
      <w:r w:rsidRPr="00FF26BF">
        <w:rPr>
          <w:rFonts w:asciiTheme="minorHAnsi" w:hAnsiTheme="minorHAnsi"/>
        </w:rPr>
        <w:t xml:space="preserve">. </w:t>
      </w:r>
      <w:r w:rsidRPr="00FF26BF">
        <w:rPr>
          <w:rStyle w:val="Emphasis"/>
          <w:rFonts w:asciiTheme="minorHAnsi" w:hAnsiTheme="minorHAnsi"/>
        </w:rPr>
        <w:t>Signifying subject formation</w:t>
      </w:r>
      <w:r w:rsidRPr="00FF26BF">
        <w:rPr>
          <w:rStyle w:val="IntenseEmphasis"/>
          <w:rFonts w:asciiTheme="minorHAnsi" w:hAnsiTheme="minorHAnsi"/>
        </w:rPr>
        <w:t xml:space="preserve"> according to </w:t>
      </w:r>
      <w:r w:rsidRPr="00FF26BF">
        <w:rPr>
          <w:rStyle w:val="Emphasis"/>
          <w:rFonts w:asciiTheme="minorHAnsi" w:hAnsiTheme="minorHAnsi"/>
        </w:rPr>
        <w:t>the dominant structure</w:t>
      </w:r>
      <w:r w:rsidRPr="00FF26BF">
        <w:rPr>
          <w:rStyle w:val="IntenseEmphasis"/>
          <w:rFonts w:asciiTheme="minorHAnsi" w:hAnsiTheme="minorHAnsi"/>
        </w:rPr>
        <w:t xml:space="preserve"> was often thought of in terms of </w:t>
      </w:r>
      <w:r w:rsidRPr="00FF26BF">
        <w:rPr>
          <w:rStyle w:val="Emphasis"/>
          <w:rFonts w:asciiTheme="minorHAnsi" w:hAnsiTheme="minorHAnsi"/>
        </w:rPr>
        <w:t>"coding."</w:t>
      </w:r>
      <w:r w:rsidRPr="00FF26BF">
        <w:rPr>
          <w:rFonts w:asciiTheme="minorHAnsi" w:hAnsiTheme="minorHAnsi"/>
        </w:rPr>
        <w:t xml:space="preserve"> </w:t>
      </w:r>
      <w:r w:rsidRPr="00FF26BF">
        <w:rPr>
          <w:rStyle w:val="IntenseEmphasis"/>
          <w:rFonts w:asciiTheme="minorHAnsi" w:hAnsiTheme="minorHAnsi"/>
        </w:rPr>
        <w:t xml:space="preserve">Coding in turn came to be thought of in terms of </w:t>
      </w:r>
      <w:r w:rsidRPr="00FF26BF">
        <w:rPr>
          <w:rStyle w:val="Emphasis"/>
          <w:rFonts w:asciiTheme="minorHAnsi" w:hAnsiTheme="minorHAnsi"/>
        </w:rPr>
        <w:t>positioning on a grid.</w:t>
      </w:r>
      <w:r w:rsidRPr="00FF26BF">
        <w:rPr>
          <w:rFonts w:asciiTheme="minorHAnsi" w:hAnsiTheme="minorHAnsi"/>
        </w:rPr>
        <w:t xml:space="preserve"> </w:t>
      </w:r>
      <w:r w:rsidRPr="00FF26BF">
        <w:rPr>
          <w:rStyle w:val="IntenseEmphasis"/>
          <w:rFonts w:asciiTheme="minorHAnsi" w:hAnsiTheme="minorHAnsi"/>
        </w:rPr>
        <w:t xml:space="preserve">The grid was conceived as </w:t>
      </w:r>
      <w:r w:rsidRPr="00FF26BF">
        <w:rPr>
          <w:rStyle w:val="Emphasis"/>
          <w:rFonts w:asciiTheme="minorHAnsi" w:hAnsiTheme="minorHAnsi"/>
        </w:rPr>
        <w:t>an oppositional framework</w:t>
      </w:r>
      <w:r w:rsidRPr="00FF26BF">
        <w:rPr>
          <w:rStyle w:val="IntenseEmphasis"/>
          <w:rFonts w:asciiTheme="minorHAnsi" w:hAnsiTheme="minorHAnsi"/>
        </w:rPr>
        <w:t xml:space="preserve"> of culturally </w:t>
      </w:r>
      <w:r w:rsidRPr="00FF26BF">
        <w:rPr>
          <w:rStyle w:val="Emphasis"/>
          <w:rFonts w:asciiTheme="minorHAnsi" w:hAnsiTheme="minorHAnsi"/>
        </w:rPr>
        <w:t>constructed</w:t>
      </w:r>
      <w:r w:rsidRPr="00FF26BF">
        <w:rPr>
          <w:rStyle w:val="IntenseEmphasis"/>
          <w:rFonts w:asciiTheme="minorHAnsi" w:hAnsiTheme="minorHAnsi"/>
        </w:rPr>
        <w:t xml:space="preserve"> </w:t>
      </w:r>
      <w:r w:rsidRPr="00FF26BF">
        <w:rPr>
          <w:rStyle w:val="Emphasis"/>
          <w:rFonts w:asciiTheme="minorHAnsi" w:hAnsiTheme="minorHAnsi"/>
        </w:rPr>
        <w:t>significations</w:t>
      </w:r>
      <w:r w:rsidRPr="00FF26BF">
        <w:rPr>
          <w:rStyle w:val="IntenseEmphasis"/>
          <w:rFonts w:asciiTheme="minorHAnsi" w:hAnsiTheme="minorHAnsi"/>
        </w:rPr>
        <w:t xml:space="preserve">: </w:t>
      </w:r>
      <w:r w:rsidRPr="00FF26BF">
        <w:rPr>
          <w:rStyle w:val="Emphasis"/>
          <w:rFonts w:asciiTheme="minorHAnsi" w:hAnsiTheme="minorHAnsi"/>
        </w:rPr>
        <w:t>male</w:t>
      </w:r>
      <w:r w:rsidRPr="00FF26BF">
        <w:rPr>
          <w:rStyle w:val="IntenseEmphasis"/>
          <w:rFonts w:asciiTheme="minorHAnsi" w:hAnsiTheme="minorHAnsi"/>
        </w:rPr>
        <w:t xml:space="preserve"> versus </w:t>
      </w:r>
      <w:r w:rsidRPr="00FF26BF">
        <w:rPr>
          <w:rStyle w:val="Emphasis"/>
          <w:rFonts w:asciiTheme="minorHAnsi" w:hAnsiTheme="minorHAnsi"/>
        </w:rPr>
        <w:t>female</w:t>
      </w:r>
      <w:r w:rsidRPr="00FF26BF">
        <w:rPr>
          <w:rStyle w:val="IntenseEmphasis"/>
          <w:rFonts w:asciiTheme="minorHAnsi" w:hAnsiTheme="minorHAnsi"/>
        </w:rPr>
        <w:t xml:space="preserve">, </w:t>
      </w:r>
      <w:r w:rsidRPr="00FF26BF">
        <w:rPr>
          <w:rStyle w:val="Emphasis"/>
          <w:rFonts w:asciiTheme="minorHAnsi" w:hAnsiTheme="minorHAnsi"/>
        </w:rPr>
        <w:t>black</w:t>
      </w:r>
      <w:r w:rsidRPr="00FF26BF">
        <w:rPr>
          <w:rStyle w:val="IntenseEmphasis"/>
          <w:rFonts w:asciiTheme="minorHAnsi" w:hAnsiTheme="minorHAnsi"/>
        </w:rPr>
        <w:t xml:space="preserve"> versus </w:t>
      </w:r>
      <w:r w:rsidRPr="00FF26BF">
        <w:rPr>
          <w:rStyle w:val="Emphasis"/>
          <w:rFonts w:asciiTheme="minorHAnsi" w:hAnsiTheme="minorHAnsi"/>
        </w:rPr>
        <w:t>white</w:t>
      </w:r>
      <w:r w:rsidRPr="00FF26BF">
        <w:rPr>
          <w:rStyle w:val="IntenseEmphasis"/>
          <w:rFonts w:asciiTheme="minorHAnsi" w:hAnsiTheme="minorHAnsi"/>
        </w:rPr>
        <w:t xml:space="preserve">, </w:t>
      </w:r>
      <w:r w:rsidRPr="00FF26BF">
        <w:rPr>
          <w:rStyle w:val="Emphasis"/>
          <w:rFonts w:asciiTheme="minorHAnsi" w:hAnsiTheme="minorHAnsi"/>
        </w:rPr>
        <w:t>gay</w:t>
      </w:r>
      <w:r w:rsidRPr="00FF26BF">
        <w:rPr>
          <w:rStyle w:val="IntenseEmphasis"/>
          <w:rFonts w:asciiTheme="minorHAnsi" w:hAnsiTheme="minorHAnsi"/>
        </w:rPr>
        <w:t xml:space="preserve"> versus </w:t>
      </w:r>
      <w:r w:rsidRPr="00FF26BF">
        <w:rPr>
          <w:rStyle w:val="Emphasis"/>
          <w:rFonts w:asciiTheme="minorHAnsi" w:hAnsiTheme="minorHAnsi"/>
        </w:rPr>
        <w:t>straight</w:t>
      </w:r>
      <w:r w:rsidRPr="00FF26BF">
        <w:rPr>
          <w:rStyle w:val="IntenseEmphasis"/>
          <w:rFonts w:asciiTheme="minorHAnsi" w:hAnsiTheme="minorHAnsi"/>
        </w:rPr>
        <w:t>, and so on</w:t>
      </w:r>
      <w:r w:rsidRPr="00FF26BF">
        <w:rPr>
          <w:rFonts w:asciiTheme="minorHAnsi" w:hAnsiTheme="minorHAnsi"/>
        </w:rPr>
        <w:t xml:space="preserve">. </w:t>
      </w:r>
      <w:r w:rsidRPr="00FF26BF">
        <w:rPr>
          <w:rStyle w:val="IntenseEmphasis"/>
          <w:rFonts w:asciiTheme="minorHAnsi" w:hAnsiTheme="minorHAnsi"/>
        </w:rPr>
        <w:t xml:space="preserve">A body </w:t>
      </w:r>
      <w:r w:rsidRPr="00FF26BF">
        <w:rPr>
          <w:rStyle w:val="Emphasis"/>
          <w:rFonts w:asciiTheme="minorHAnsi" w:hAnsiTheme="minorHAnsi"/>
        </w:rPr>
        <w:t>corresponded to a "site" on the grid</w:t>
      </w:r>
      <w:r w:rsidRPr="00FF26BF">
        <w:rPr>
          <w:rStyle w:val="IntenseEmphasis"/>
          <w:rFonts w:asciiTheme="minorHAnsi" w:hAnsiTheme="minorHAnsi"/>
        </w:rPr>
        <w:t xml:space="preserve"> defined by an </w:t>
      </w:r>
      <w:r w:rsidRPr="00FF26BF">
        <w:rPr>
          <w:rStyle w:val="Emphasis"/>
          <w:rFonts w:asciiTheme="minorHAnsi" w:hAnsiTheme="minorHAnsi"/>
        </w:rPr>
        <w:t>overlapping</w:t>
      </w:r>
      <w:r w:rsidRPr="00FF26BF">
        <w:rPr>
          <w:rStyle w:val="IntenseEmphasis"/>
          <w:rFonts w:asciiTheme="minorHAnsi" w:hAnsiTheme="minorHAnsi"/>
        </w:rPr>
        <w:t xml:space="preserve"> of one term from each pair</w:t>
      </w:r>
      <w:r w:rsidRPr="00FF26BF">
        <w:rPr>
          <w:rFonts w:asciiTheme="minorHAnsi" w:hAnsiTheme="minorHAnsi"/>
        </w:rPr>
        <w:t xml:space="preserve">. </w:t>
      </w:r>
      <w:r w:rsidRPr="00FF26BF">
        <w:rPr>
          <w:rStyle w:val="Emphasis"/>
          <w:rFonts w:asciiTheme="minorHAnsi" w:hAnsiTheme="minorHAnsi"/>
        </w:rPr>
        <w:t>The body came to be defined by its pinning to the grid</w:t>
      </w:r>
      <w:r w:rsidRPr="00FF26BF">
        <w:rPr>
          <w:rFonts w:asciiTheme="minorHAnsi" w:hAnsiTheme="minorHAnsi"/>
        </w:rPr>
        <w:t xml:space="preserve">. </w:t>
      </w:r>
      <w:r w:rsidRPr="00FF26BF">
        <w:rPr>
          <w:rStyle w:val="IntenseEmphasis"/>
          <w:rFonts w:asciiTheme="minorHAnsi" w:hAnsiTheme="minorHAnsi"/>
        </w:rPr>
        <w:t>Proponents of this model often cited its ability to link body-sites into a "geography" or culture that tempered the universalizing tendencies or ideology.</w:t>
      </w:r>
    </w:p>
    <w:p w14:paraId="4F3E4FAD" w14:textId="77777777" w:rsidR="00035EDC" w:rsidRPr="00FF26BF" w:rsidRDefault="00035EDC" w:rsidP="00035EDC">
      <w:pPr>
        <w:rPr>
          <w:rFonts w:asciiTheme="minorHAnsi" w:hAnsiTheme="minorHAnsi"/>
        </w:rPr>
      </w:pPr>
      <w:r w:rsidRPr="00FF26BF">
        <w:rPr>
          <w:rStyle w:val="IntenseEmphasis"/>
          <w:rFonts w:asciiTheme="minorHAnsi" w:hAnsiTheme="minorHAnsi"/>
        </w:rPr>
        <w:t>The sites, it is true, are multiple</w:t>
      </w:r>
      <w:r w:rsidRPr="00FF26BF">
        <w:rPr>
          <w:rFonts w:asciiTheme="minorHAnsi" w:hAnsiTheme="minorHAnsi"/>
        </w:rPr>
        <w:t xml:space="preserve">. But </w:t>
      </w:r>
      <w:r w:rsidRPr="00FF26BF">
        <w:rPr>
          <w:rStyle w:val="IntenseEmphasis"/>
          <w:rFonts w:asciiTheme="minorHAnsi" w:hAnsiTheme="minorHAnsi"/>
        </w:rPr>
        <w:t xml:space="preserve">aren't they still </w:t>
      </w:r>
      <w:r w:rsidRPr="00FF26BF">
        <w:rPr>
          <w:rStyle w:val="Emphasis"/>
          <w:rFonts w:asciiTheme="minorHAnsi" w:hAnsiTheme="minorHAnsi"/>
        </w:rPr>
        <w:t>combinatorial permutations</w:t>
      </w:r>
      <w:r w:rsidRPr="00FF26BF">
        <w:rPr>
          <w:rStyle w:val="IntenseEmphasis"/>
          <w:rFonts w:asciiTheme="minorHAnsi" w:hAnsiTheme="minorHAnsi"/>
        </w:rPr>
        <w:t xml:space="preserve"> on an </w:t>
      </w:r>
      <w:r w:rsidRPr="00FF26BF">
        <w:rPr>
          <w:rStyle w:val="Emphasis"/>
          <w:rFonts w:asciiTheme="minorHAnsi" w:hAnsiTheme="minorHAnsi"/>
        </w:rPr>
        <w:t>overarching definitional</w:t>
      </w:r>
      <w:r w:rsidRPr="00FF26BF">
        <w:rPr>
          <w:rStyle w:val="IntenseEmphasis"/>
          <w:rFonts w:asciiTheme="minorHAnsi" w:hAnsiTheme="minorHAnsi"/>
        </w:rPr>
        <w:t xml:space="preserve"> framework</w:t>
      </w:r>
      <w:r w:rsidRPr="00FF26BF">
        <w:rPr>
          <w:rFonts w:asciiTheme="minorHAnsi" w:hAnsiTheme="minorHAnsi"/>
        </w:rPr>
        <w:t xml:space="preserve">? </w:t>
      </w:r>
      <w:r w:rsidRPr="00FF26BF">
        <w:rPr>
          <w:rStyle w:val="IntenseEmphasis"/>
          <w:rFonts w:asciiTheme="minorHAnsi" w:hAnsiTheme="minorHAnsi"/>
        </w:rPr>
        <w:t xml:space="preserve">Aren't the </w:t>
      </w:r>
      <w:r w:rsidRPr="00FF26BF">
        <w:rPr>
          <w:rStyle w:val="Emphasis"/>
          <w:rFonts w:asciiTheme="minorHAnsi" w:hAnsiTheme="minorHAnsi"/>
        </w:rPr>
        <w:t>possibilities for the entire gamut</w:t>
      </w:r>
      <w:r w:rsidRPr="00FF26BF">
        <w:rPr>
          <w:rStyle w:val="IntenseEmphasis"/>
          <w:rFonts w:asciiTheme="minorHAnsi" w:hAnsiTheme="minorHAnsi"/>
        </w:rPr>
        <w:t xml:space="preserve"> of cultural emplacements, including the </w:t>
      </w:r>
      <w:r w:rsidRPr="00FF26BF">
        <w:rPr>
          <w:rStyle w:val="Emphasis"/>
          <w:rFonts w:asciiTheme="minorHAnsi" w:hAnsiTheme="minorHAnsi"/>
        </w:rPr>
        <w:t>"subversive" ones</w:t>
      </w:r>
      <w:r w:rsidRPr="00FF26BF">
        <w:rPr>
          <w:rStyle w:val="IntenseEmphasis"/>
          <w:rFonts w:asciiTheme="minorHAnsi" w:hAnsiTheme="minorHAnsi"/>
        </w:rPr>
        <w:t xml:space="preserve">, </w:t>
      </w:r>
      <w:r w:rsidRPr="00FF26BF">
        <w:rPr>
          <w:rStyle w:val="Emphasis"/>
          <w:rFonts w:asciiTheme="minorHAnsi" w:hAnsiTheme="minorHAnsi"/>
        </w:rPr>
        <w:t>precoded</w:t>
      </w:r>
      <w:r w:rsidRPr="00FF26BF">
        <w:rPr>
          <w:rStyle w:val="IntenseEmphasis"/>
          <w:rFonts w:asciiTheme="minorHAnsi" w:hAnsiTheme="minorHAnsi"/>
        </w:rPr>
        <w:t xml:space="preserve"> into the </w:t>
      </w:r>
      <w:r w:rsidRPr="00FF26BF">
        <w:rPr>
          <w:rStyle w:val="Emphasis"/>
          <w:rFonts w:asciiTheme="minorHAnsi" w:hAnsiTheme="minorHAnsi"/>
        </w:rPr>
        <w:t>ideological master structure</w:t>
      </w:r>
      <w:r w:rsidRPr="00FF26BF">
        <w:rPr>
          <w:rFonts w:asciiTheme="minorHAnsi" w:hAnsiTheme="minorHAnsi"/>
        </w:rPr>
        <w:t xml:space="preserve">? </w:t>
      </w:r>
      <w:r w:rsidRPr="00FF26BF">
        <w:rPr>
          <w:rStyle w:val="IntenseEmphasis"/>
          <w:rFonts w:asciiTheme="minorHAnsi" w:hAnsiTheme="minorHAnsi"/>
        </w:rPr>
        <w:t xml:space="preserve">Is the body as </w:t>
      </w:r>
      <w:r w:rsidRPr="00FF26BF">
        <w:rPr>
          <w:rStyle w:val="Emphasis"/>
          <w:rFonts w:asciiTheme="minorHAnsi" w:hAnsiTheme="minorHAnsi"/>
        </w:rPr>
        <w:t>linked to a particular subject position</w:t>
      </w:r>
      <w:r w:rsidRPr="00FF26BF">
        <w:rPr>
          <w:rStyle w:val="IntenseEmphasis"/>
          <w:rFonts w:asciiTheme="minorHAnsi" w:hAnsiTheme="minorHAnsi"/>
        </w:rPr>
        <w:t xml:space="preserve"> anything more than a </w:t>
      </w:r>
      <w:r w:rsidRPr="00FF26BF">
        <w:rPr>
          <w:rStyle w:val="Emphasis"/>
          <w:rFonts w:asciiTheme="minorHAnsi" w:hAnsiTheme="minorHAnsi"/>
        </w:rPr>
        <w:t>local embodiment of ideology</w:t>
      </w:r>
      <w:r w:rsidRPr="00FF26BF">
        <w:rPr>
          <w:rFonts w:asciiTheme="minorHAnsi" w:hAnsiTheme="minorHAnsi"/>
        </w:rPr>
        <w:t xml:space="preserve">? </w:t>
      </w:r>
      <w:r w:rsidRPr="00FF26BF">
        <w:rPr>
          <w:rStyle w:val="Emphasis"/>
          <w:rFonts w:asciiTheme="minorHAnsi" w:hAnsiTheme="minorHAnsi"/>
        </w:rPr>
        <w:t>Where has the potential for change gone</w:t>
      </w:r>
      <w:r w:rsidRPr="00FF26BF">
        <w:rPr>
          <w:rFonts w:asciiTheme="minorHAnsi" w:hAnsiTheme="minorHAnsi"/>
        </w:rPr>
        <w:t xml:space="preserve">? </w:t>
      </w:r>
      <w:r w:rsidRPr="00FF26BF">
        <w:rPr>
          <w:rStyle w:val="IntenseEmphasis"/>
          <w:rFonts w:asciiTheme="minorHAnsi" w:hAnsiTheme="minorHAnsi"/>
        </w:rPr>
        <w:t xml:space="preserve">How does a body </w:t>
      </w:r>
      <w:r w:rsidRPr="00FF26BF">
        <w:rPr>
          <w:rStyle w:val="Emphasis"/>
          <w:rFonts w:asciiTheme="minorHAnsi" w:hAnsiTheme="minorHAnsi"/>
        </w:rPr>
        <w:t>perform</w:t>
      </w:r>
      <w:r w:rsidRPr="00FF26BF">
        <w:rPr>
          <w:rStyle w:val="IntenseEmphasis"/>
          <w:rFonts w:asciiTheme="minorHAnsi" w:hAnsiTheme="minorHAnsi"/>
        </w:rPr>
        <w:t xml:space="preserve"> its </w:t>
      </w:r>
      <w:r w:rsidRPr="00FF26BF">
        <w:rPr>
          <w:rStyle w:val="Emphasis"/>
          <w:rFonts w:asciiTheme="minorHAnsi" w:hAnsiTheme="minorHAnsi"/>
        </w:rPr>
        <w:t>way out</w:t>
      </w:r>
      <w:r w:rsidRPr="00FF26BF">
        <w:rPr>
          <w:rStyle w:val="IntenseEmphasis"/>
          <w:rFonts w:asciiTheme="minorHAnsi" w:hAnsiTheme="minorHAnsi"/>
        </w:rPr>
        <w:t xml:space="preserve"> of a </w:t>
      </w:r>
      <w:r w:rsidRPr="00FF26BF">
        <w:rPr>
          <w:rStyle w:val="Emphasis"/>
          <w:rFonts w:asciiTheme="minorHAnsi" w:hAnsiTheme="minorHAnsi"/>
        </w:rPr>
        <w:t>definitional framework</w:t>
      </w:r>
      <w:r w:rsidRPr="00FF26BF">
        <w:rPr>
          <w:rStyle w:val="IntenseEmphasis"/>
          <w:rFonts w:asciiTheme="minorHAnsi" w:hAnsiTheme="minorHAnsi"/>
        </w:rPr>
        <w:t xml:space="preserve"> that is not only </w:t>
      </w:r>
      <w:r w:rsidRPr="00FF26BF">
        <w:rPr>
          <w:rStyle w:val="Emphasis"/>
          <w:rFonts w:asciiTheme="minorHAnsi" w:hAnsiTheme="minorHAnsi"/>
        </w:rPr>
        <w:t>responsible</w:t>
      </w:r>
      <w:r w:rsidRPr="00FF26BF">
        <w:rPr>
          <w:rStyle w:val="IntenseEmphasis"/>
          <w:rFonts w:asciiTheme="minorHAnsi" w:hAnsiTheme="minorHAnsi"/>
        </w:rPr>
        <w:t xml:space="preserve"> for its </w:t>
      </w:r>
      <w:r w:rsidRPr="00FF26BF">
        <w:rPr>
          <w:rStyle w:val="Emphasis"/>
          <w:rFonts w:asciiTheme="minorHAnsi" w:hAnsiTheme="minorHAnsi"/>
        </w:rPr>
        <w:t>very "construction,"</w:t>
      </w:r>
      <w:r w:rsidRPr="00FF26BF">
        <w:rPr>
          <w:rStyle w:val="IntenseEmphasis"/>
          <w:rFonts w:asciiTheme="minorHAnsi" w:hAnsiTheme="minorHAnsi"/>
        </w:rPr>
        <w:t xml:space="preserve"> but seems to </w:t>
      </w:r>
      <w:r w:rsidRPr="00FF26BF">
        <w:rPr>
          <w:rStyle w:val="Emphasis"/>
          <w:rFonts w:asciiTheme="minorHAnsi" w:hAnsiTheme="minorHAnsi"/>
        </w:rPr>
        <w:t>prescript every possible signifying</w:t>
      </w:r>
      <w:r w:rsidRPr="00FF26BF">
        <w:rPr>
          <w:rStyle w:val="IntenseEmphasis"/>
          <w:rFonts w:asciiTheme="minorHAnsi" w:hAnsiTheme="minorHAnsi"/>
        </w:rPr>
        <w:t xml:space="preserve"> and </w:t>
      </w:r>
      <w:r w:rsidRPr="00FF26BF">
        <w:rPr>
          <w:rStyle w:val="Emphasis"/>
          <w:rFonts w:asciiTheme="minorHAnsi" w:hAnsiTheme="minorHAnsi"/>
        </w:rPr>
        <w:t>countersignifying</w:t>
      </w:r>
      <w:r w:rsidRPr="00FF26BF">
        <w:rPr>
          <w:rStyle w:val="IntenseEmphasis"/>
          <w:rFonts w:asciiTheme="minorHAnsi" w:hAnsiTheme="minorHAnsi"/>
        </w:rPr>
        <w:t xml:space="preserve"> move as a </w:t>
      </w:r>
      <w:r w:rsidRPr="00FF26BF">
        <w:rPr>
          <w:rStyle w:val="Emphasis"/>
          <w:rFonts w:asciiTheme="minorHAnsi" w:hAnsiTheme="minorHAnsi"/>
        </w:rPr>
        <w:t>selection from a repertoire</w:t>
      </w:r>
      <w:r w:rsidRPr="00FF26BF">
        <w:rPr>
          <w:rStyle w:val="IntenseEmphasis"/>
          <w:rFonts w:asciiTheme="minorHAnsi" w:hAnsiTheme="minorHAnsi"/>
        </w:rPr>
        <w:t xml:space="preserve"> or possible permutations on a </w:t>
      </w:r>
      <w:r w:rsidRPr="00FF26BF">
        <w:rPr>
          <w:rStyle w:val="Emphasis"/>
          <w:rFonts w:asciiTheme="minorHAnsi" w:hAnsiTheme="minorHAnsi"/>
        </w:rPr>
        <w:t>limited set</w:t>
      </w:r>
      <w:r w:rsidRPr="00FF26BF">
        <w:rPr>
          <w:rStyle w:val="IntenseEmphasis"/>
          <w:rFonts w:asciiTheme="minorHAnsi" w:hAnsiTheme="minorHAnsi"/>
        </w:rPr>
        <w:t xml:space="preserve"> of </w:t>
      </w:r>
      <w:r w:rsidRPr="00FF26BF">
        <w:rPr>
          <w:rStyle w:val="Emphasis"/>
          <w:rFonts w:asciiTheme="minorHAnsi" w:hAnsiTheme="minorHAnsi"/>
        </w:rPr>
        <w:t>predetermined</w:t>
      </w:r>
      <w:r w:rsidRPr="00FF26BF">
        <w:rPr>
          <w:rStyle w:val="IntenseEmphasis"/>
          <w:rFonts w:asciiTheme="minorHAnsi" w:hAnsiTheme="minorHAnsi"/>
        </w:rPr>
        <w:t xml:space="preserve"> terms</w:t>
      </w:r>
      <w:r w:rsidRPr="00FF26BF">
        <w:rPr>
          <w:rFonts w:asciiTheme="minorHAnsi" w:hAnsiTheme="minorHAnsi"/>
        </w:rPr>
        <w:t xml:space="preserve">? </w:t>
      </w:r>
      <w:r w:rsidRPr="00FF26BF">
        <w:rPr>
          <w:rStyle w:val="Emphasis"/>
          <w:rFonts w:asciiTheme="minorHAnsi" w:hAnsiTheme="minorHAnsi"/>
          <w:sz w:val="36"/>
          <w:szCs w:val="36"/>
        </w:rPr>
        <w:t>How can the grid itself change</w:t>
      </w:r>
      <w:r w:rsidRPr="00FF26BF">
        <w:rPr>
          <w:rFonts w:asciiTheme="minorHAnsi" w:hAnsiTheme="minorHAnsi"/>
          <w:sz w:val="36"/>
          <w:szCs w:val="36"/>
        </w:rPr>
        <w:t xml:space="preserve">? </w:t>
      </w:r>
      <w:r w:rsidRPr="00FF26BF">
        <w:rPr>
          <w:rFonts w:asciiTheme="minorHAnsi" w:hAnsiTheme="minorHAnsi"/>
        </w:rPr>
        <w:t xml:space="preserve">How can what the system has pinpointedly determined flip over into a determining role capable of acting on the systemic level? </w:t>
      </w:r>
      <w:r w:rsidRPr="00FF26BF">
        <w:rPr>
          <w:rStyle w:val="IntenseEmphasis"/>
          <w:rFonts w:asciiTheme="minorHAnsi" w:hAnsiTheme="minorHAnsi"/>
        </w:rPr>
        <w:t xml:space="preserve">The aim of the positionality model was to open a window on local resistance in the name of change. But the </w:t>
      </w:r>
      <w:r w:rsidRPr="00FF26BF">
        <w:rPr>
          <w:rStyle w:val="Emphasis"/>
          <w:rFonts w:asciiTheme="minorHAnsi" w:hAnsiTheme="minorHAnsi"/>
        </w:rPr>
        <w:t>problem of change</w:t>
      </w:r>
      <w:r w:rsidRPr="00FF26BF">
        <w:rPr>
          <w:rStyle w:val="IntenseEmphasis"/>
          <w:rFonts w:asciiTheme="minorHAnsi" w:hAnsiTheme="minorHAnsi"/>
        </w:rPr>
        <w:t xml:space="preserve"> returned with a </w:t>
      </w:r>
      <w:r w:rsidRPr="00FF26BF">
        <w:rPr>
          <w:rStyle w:val="Emphasis"/>
          <w:rFonts w:asciiTheme="minorHAnsi" w:hAnsiTheme="minorHAnsi"/>
        </w:rPr>
        <w:t>vengeance</w:t>
      </w:r>
      <w:r w:rsidRPr="00FF26BF">
        <w:rPr>
          <w:rFonts w:asciiTheme="minorHAnsi" w:hAnsiTheme="minorHAnsi"/>
        </w:rPr>
        <w:t xml:space="preserve">. Because </w:t>
      </w:r>
      <w:r w:rsidRPr="00FF26BF">
        <w:rPr>
          <w:rStyle w:val="IntenseEmphasis"/>
          <w:rFonts w:asciiTheme="minorHAnsi" w:hAnsiTheme="minorHAnsi"/>
        </w:rPr>
        <w:t xml:space="preserve">every body-subject was </w:t>
      </w:r>
      <w:r w:rsidRPr="00FF26BF">
        <w:rPr>
          <w:rStyle w:val="Emphasis"/>
          <w:rFonts w:asciiTheme="minorHAnsi" w:hAnsiTheme="minorHAnsi"/>
        </w:rPr>
        <w:t>so determinately local</w:t>
      </w:r>
      <w:r w:rsidRPr="00FF26BF">
        <w:rPr>
          <w:rStyle w:val="IntenseEmphasis"/>
          <w:rFonts w:asciiTheme="minorHAnsi" w:hAnsiTheme="minorHAnsi"/>
        </w:rPr>
        <w:t xml:space="preserve">, it was </w:t>
      </w:r>
      <w:r w:rsidRPr="00FF26BF">
        <w:rPr>
          <w:rStyle w:val="Emphasis"/>
          <w:rFonts w:asciiTheme="minorHAnsi" w:hAnsiTheme="minorHAnsi"/>
        </w:rPr>
        <w:t>boxed into its site</w:t>
      </w:r>
      <w:r w:rsidRPr="00FF26BF">
        <w:rPr>
          <w:rStyle w:val="IntenseEmphasis"/>
          <w:rFonts w:asciiTheme="minorHAnsi" w:hAnsiTheme="minorHAnsi"/>
        </w:rPr>
        <w:t xml:space="preserve"> on the culture map</w:t>
      </w:r>
      <w:r w:rsidRPr="00FF26BF">
        <w:rPr>
          <w:rFonts w:asciiTheme="minorHAnsi" w:hAnsiTheme="minorHAnsi"/>
        </w:rPr>
        <w:t xml:space="preserve">. </w:t>
      </w:r>
      <w:r w:rsidRPr="00FF26BF">
        <w:rPr>
          <w:rStyle w:val="Emphasis"/>
          <w:rFonts w:asciiTheme="minorHAnsi" w:hAnsiTheme="minorHAnsi"/>
          <w:sz w:val="36"/>
          <w:szCs w:val="36"/>
        </w:rPr>
        <w:t>Gridlock</w:t>
      </w:r>
      <w:r w:rsidRPr="00FF26BF">
        <w:rPr>
          <w:rFonts w:asciiTheme="minorHAnsi" w:hAnsiTheme="minorHAnsi"/>
        </w:rPr>
        <w:t>.</w:t>
      </w:r>
    </w:p>
    <w:p w14:paraId="24838155"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 xml:space="preserve">The idea of </w:t>
      </w:r>
      <w:r w:rsidRPr="00FF26BF">
        <w:rPr>
          <w:rStyle w:val="Emphasis"/>
          <w:rFonts w:asciiTheme="minorHAnsi" w:hAnsiTheme="minorHAnsi"/>
        </w:rPr>
        <w:t>positionality</w:t>
      </w:r>
      <w:r w:rsidRPr="00FF26BF">
        <w:rPr>
          <w:rStyle w:val="IntenseEmphasis"/>
          <w:rFonts w:asciiTheme="minorHAnsi" w:hAnsiTheme="minorHAnsi"/>
        </w:rPr>
        <w:t xml:space="preserve"> begins by </w:t>
      </w:r>
      <w:r w:rsidRPr="00FF26BF">
        <w:rPr>
          <w:rStyle w:val="Emphasis"/>
          <w:rFonts w:asciiTheme="minorHAnsi" w:hAnsiTheme="minorHAnsi"/>
        </w:rPr>
        <w:t>subtracting movement from the picture</w:t>
      </w:r>
      <w:r w:rsidRPr="00FF26BF">
        <w:rPr>
          <w:rFonts w:asciiTheme="minorHAnsi" w:hAnsiTheme="minorHAnsi"/>
        </w:rPr>
        <w:t xml:space="preserve">. </w:t>
      </w:r>
      <w:r w:rsidRPr="00FF26BF">
        <w:rPr>
          <w:rStyle w:val="IntenseEmphasis"/>
          <w:rFonts w:asciiTheme="minorHAnsi" w:hAnsiTheme="minorHAnsi"/>
        </w:rPr>
        <w:t xml:space="preserve">This catches the body in </w:t>
      </w:r>
      <w:r w:rsidRPr="00FF26BF">
        <w:rPr>
          <w:rStyle w:val="Emphasis"/>
          <w:rFonts w:asciiTheme="minorHAnsi" w:hAnsiTheme="minorHAnsi"/>
        </w:rPr>
        <w:t>cultural freeze-frame</w:t>
      </w:r>
      <w:r w:rsidRPr="00FF26BF">
        <w:rPr>
          <w:rFonts w:asciiTheme="minorHAnsi" w:hAnsiTheme="minorHAnsi"/>
        </w:rPr>
        <w:t xml:space="preserve">. </w:t>
      </w:r>
      <w:r w:rsidRPr="00FF26BF">
        <w:rPr>
          <w:rStyle w:val="IntenseEmphasis"/>
          <w:rFonts w:asciiTheme="minorHAnsi" w:hAnsiTheme="minorHAnsi"/>
        </w:rPr>
        <w:t xml:space="preserve">The point or explanatory departure is a </w:t>
      </w:r>
      <w:r w:rsidRPr="00FF26BF">
        <w:rPr>
          <w:rStyle w:val="Emphasis"/>
          <w:rFonts w:asciiTheme="minorHAnsi" w:hAnsiTheme="minorHAnsi"/>
        </w:rPr>
        <w:t>pinpointing</w:t>
      </w:r>
      <w:r w:rsidRPr="00FF26BF">
        <w:rPr>
          <w:rStyle w:val="IntenseEmphasis"/>
          <w:rFonts w:asciiTheme="minorHAnsi" w:hAnsiTheme="minorHAnsi"/>
        </w:rPr>
        <w:t xml:space="preserve">, a </w:t>
      </w:r>
      <w:r w:rsidRPr="00FF26BF">
        <w:rPr>
          <w:rStyle w:val="Emphasis"/>
          <w:rFonts w:asciiTheme="minorHAnsi" w:hAnsiTheme="minorHAnsi"/>
        </w:rPr>
        <w:t>zero-point</w:t>
      </w:r>
      <w:r w:rsidRPr="00FF26BF">
        <w:rPr>
          <w:rStyle w:val="IntenseEmphasis"/>
          <w:rFonts w:asciiTheme="minorHAnsi" w:hAnsiTheme="minorHAnsi"/>
        </w:rPr>
        <w:t xml:space="preserve"> of stasis</w:t>
      </w:r>
      <w:r w:rsidRPr="00FF26BF">
        <w:rPr>
          <w:rFonts w:asciiTheme="minorHAnsi" w:hAnsiTheme="minorHAnsi"/>
        </w:rPr>
        <w:t xml:space="preserve">. When positioning of any kind comes a determining first, movement comes a problematic second. </w:t>
      </w:r>
      <w:r w:rsidRPr="00FF26BF">
        <w:rPr>
          <w:rStyle w:val="IntenseEmphasis"/>
          <w:rFonts w:asciiTheme="minorHAnsi" w:hAnsiTheme="minorHAnsi"/>
        </w:rPr>
        <w:t xml:space="preserve">After all is </w:t>
      </w:r>
      <w:r w:rsidRPr="00FF26BF">
        <w:rPr>
          <w:rStyle w:val="Emphasis"/>
          <w:rFonts w:asciiTheme="minorHAnsi" w:hAnsiTheme="minorHAnsi"/>
        </w:rPr>
        <w:t>signified and sited</w:t>
      </w:r>
      <w:r w:rsidRPr="00FF26BF">
        <w:rPr>
          <w:rStyle w:val="IntenseEmphasis"/>
          <w:rFonts w:asciiTheme="minorHAnsi" w:hAnsiTheme="minorHAnsi"/>
        </w:rPr>
        <w:t xml:space="preserve">, there is the nagging problem of how to </w:t>
      </w:r>
      <w:r w:rsidRPr="00FF26BF">
        <w:rPr>
          <w:rStyle w:val="Emphasis"/>
          <w:rFonts w:asciiTheme="minorHAnsi" w:hAnsiTheme="minorHAnsi"/>
        </w:rPr>
        <w:t>add movement back</w:t>
      </w:r>
      <w:r w:rsidRPr="00FF26BF">
        <w:rPr>
          <w:rStyle w:val="IntenseEmphasis"/>
          <w:rFonts w:asciiTheme="minorHAnsi" w:hAnsiTheme="minorHAnsi"/>
        </w:rPr>
        <w:t xml:space="preserve"> into the picture. But </w:t>
      </w:r>
      <w:r w:rsidRPr="00FF26BF">
        <w:rPr>
          <w:rStyle w:val="Emphasis"/>
          <w:rFonts w:asciiTheme="minorHAnsi" w:hAnsiTheme="minorHAnsi"/>
        </w:rPr>
        <w:t>adding movement to stasis</w:t>
      </w:r>
      <w:r w:rsidRPr="00FF26BF">
        <w:rPr>
          <w:rStyle w:val="IntenseEmphasis"/>
          <w:rFonts w:asciiTheme="minorHAnsi" w:hAnsiTheme="minorHAnsi"/>
        </w:rPr>
        <w:t xml:space="preserve"> is about as easy as </w:t>
      </w:r>
      <w:r w:rsidRPr="00FF26BF">
        <w:rPr>
          <w:rStyle w:val="Emphasis"/>
          <w:rFonts w:asciiTheme="minorHAnsi" w:hAnsiTheme="minorHAnsi"/>
        </w:rPr>
        <w:t>multiplying a number by zero</w:t>
      </w:r>
      <w:r w:rsidRPr="00FF26BF">
        <w:rPr>
          <w:rStyle w:val="IntenseEmphasis"/>
          <w:rFonts w:asciiTheme="minorHAnsi" w:hAnsiTheme="minorHAnsi"/>
        </w:rPr>
        <w:t xml:space="preserve"> and getting a positive product</w:t>
      </w:r>
      <w:r w:rsidRPr="00FF26BF">
        <w:rPr>
          <w:rFonts w:asciiTheme="minorHAnsi" w:hAnsiTheme="minorHAnsi"/>
        </w:rPr>
        <w:t xml:space="preserve">. Of course, </w:t>
      </w:r>
      <w:r w:rsidRPr="00FF26BF">
        <w:rPr>
          <w:rStyle w:val="IntenseEmphasis"/>
          <w:rFonts w:asciiTheme="minorHAnsi" w:hAnsiTheme="minorHAnsi"/>
        </w:rPr>
        <w:t>a body occupying one position on the grid might succeed</w:t>
      </w:r>
      <w:r w:rsidRPr="00FF26BF">
        <w:rPr>
          <w:rFonts w:asciiTheme="minorHAnsi" w:hAnsiTheme="minorHAnsi"/>
        </w:rPr>
        <w:t xml:space="preserve"> in making </w:t>
      </w:r>
      <w:r w:rsidRPr="00FF26BF">
        <w:rPr>
          <w:rStyle w:val="IntenseEmphasis"/>
          <w:rFonts w:asciiTheme="minorHAnsi" w:hAnsiTheme="minorHAnsi"/>
        </w:rPr>
        <w:t>a move to occupy another position</w:t>
      </w:r>
      <w:r w:rsidRPr="00FF26BF">
        <w:rPr>
          <w:rFonts w:asciiTheme="minorHAnsi" w:hAnsiTheme="minorHAnsi"/>
        </w:rPr>
        <w:t>. In fact,</w:t>
      </w:r>
      <w:r w:rsidRPr="00FF26BF">
        <w:rPr>
          <w:rStyle w:val="IntenseEmphasis"/>
          <w:rFonts w:asciiTheme="minorHAnsi" w:hAnsiTheme="minorHAnsi"/>
        </w:rPr>
        <w:t xml:space="preserve"> </w:t>
      </w:r>
      <w:r w:rsidRPr="00FF26BF">
        <w:rPr>
          <w:rFonts w:asciiTheme="minorHAnsi" w:hAnsiTheme="minorHAnsi"/>
        </w:rPr>
        <w:t xml:space="preserve">certain </w:t>
      </w:r>
      <w:r w:rsidRPr="00FF26BF">
        <w:rPr>
          <w:rStyle w:val="IntenseEmphasis"/>
          <w:rFonts w:asciiTheme="minorHAnsi" w:hAnsiTheme="minorHAnsi"/>
        </w:rPr>
        <w:t>normative progressions</w:t>
      </w:r>
      <w:r w:rsidRPr="00FF26BF">
        <w:rPr>
          <w:rFonts w:asciiTheme="minorHAnsi" w:hAnsiTheme="minorHAnsi"/>
        </w:rPr>
        <w:t>, such as</w:t>
      </w:r>
      <w:r w:rsidRPr="00FF26BF">
        <w:rPr>
          <w:rStyle w:val="IntenseEmphasis"/>
          <w:rFonts w:asciiTheme="minorHAnsi" w:hAnsiTheme="minorHAnsi"/>
        </w:rPr>
        <w:t xml:space="preserve"> that from child to adult, are coded in</w:t>
      </w:r>
      <w:r w:rsidRPr="00FF26BF">
        <w:rPr>
          <w:rFonts w:asciiTheme="minorHAnsi" w:hAnsiTheme="minorHAnsi"/>
        </w:rPr>
        <w:t xml:space="preserve">. But this doesn't change the fact that </w:t>
      </w:r>
      <w:r w:rsidRPr="00FF26BF">
        <w:rPr>
          <w:rStyle w:val="IntenseEmphasis"/>
          <w:rFonts w:asciiTheme="minorHAnsi" w:hAnsiTheme="minorHAnsi"/>
        </w:rPr>
        <w:t xml:space="preserve">what </w:t>
      </w:r>
      <w:r w:rsidRPr="00FF26BF">
        <w:rPr>
          <w:rStyle w:val="Emphasis"/>
          <w:rFonts w:asciiTheme="minorHAnsi" w:hAnsiTheme="minorHAnsi"/>
        </w:rPr>
        <w:t>defines the body</w:t>
      </w:r>
      <w:r w:rsidRPr="00FF26BF">
        <w:rPr>
          <w:rStyle w:val="IntenseEmphasis"/>
          <w:rFonts w:asciiTheme="minorHAnsi" w:hAnsiTheme="minorHAnsi"/>
        </w:rPr>
        <w:t xml:space="preserve"> is </w:t>
      </w:r>
      <w:r w:rsidRPr="00FF26BF">
        <w:rPr>
          <w:rStyle w:val="Emphasis"/>
          <w:rFonts w:asciiTheme="minorHAnsi" w:hAnsiTheme="minorHAnsi"/>
        </w:rPr>
        <w:t>not</w:t>
      </w:r>
      <w:r w:rsidRPr="00FF26BF">
        <w:rPr>
          <w:rStyle w:val="IntenseEmphasis"/>
          <w:rFonts w:asciiTheme="minorHAnsi" w:hAnsiTheme="minorHAnsi"/>
        </w:rPr>
        <w:t xml:space="preserve"> the </w:t>
      </w:r>
      <w:r w:rsidRPr="00FF26BF">
        <w:rPr>
          <w:rStyle w:val="Emphasis"/>
          <w:rFonts w:asciiTheme="minorHAnsi" w:hAnsiTheme="minorHAnsi"/>
        </w:rPr>
        <w:t>movement</w:t>
      </w:r>
      <w:r w:rsidRPr="00FF26BF">
        <w:rPr>
          <w:rStyle w:val="IntenseEmphasis"/>
          <w:rFonts w:asciiTheme="minorHAnsi" w:hAnsiTheme="minorHAnsi"/>
        </w:rPr>
        <w:t xml:space="preserve"> itself, only its </w:t>
      </w:r>
      <w:r w:rsidRPr="00FF26BF">
        <w:rPr>
          <w:rStyle w:val="Emphasis"/>
          <w:rFonts w:asciiTheme="minorHAnsi" w:hAnsiTheme="minorHAnsi"/>
        </w:rPr>
        <w:t>beginning</w:t>
      </w:r>
      <w:r w:rsidRPr="00FF26BF">
        <w:rPr>
          <w:rStyle w:val="IntenseEmphasis"/>
          <w:rFonts w:asciiTheme="minorHAnsi" w:hAnsiTheme="minorHAnsi"/>
        </w:rPr>
        <w:t xml:space="preserve"> and </w:t>
      </w:r>
      <w:r w:rsidRPr="00FF26BF">
        <w:rPr>
          <w:rStyle w:val="Emphasis"/>
          <w:rFonts w:asciiTheme="minorHAnsi" w:hAnsiTheme="minorHAnsi"/>
        </w:rPr>
        <w:t>endpoints</w:t>
      </w:r>
      <w:r w:rsidRPr="00FF26BF">
        <w:rPr>
          <w:rFonts w:asciiTheme="minorHAnsi" w:hAnsiTheme="minorHAnsi"/>
        </w:rPr>
        <w:t xml:space="preserve">. </w:t>
      </w:r>
      <w:r w:rsidRPr="00FF26BF">
        <w:rPr>
          <w:rStyle w:val="IntenseEmphasis"/>
          <w:rFonts w:asciiTheme="minorHAnsi" w:hAnsiTheme="minorHAnsi"/>
        </w:rPr>
        <w:t xml:space="preserve">Movement is </w:t>
      </w:r>
      <w:r w:rsidRPr="00FF26BF">
        <w:rPr>
          <w:rStyle w:val="Emphasis"/>
          <w:rFonts w:asciiTheme="minorHAnsi" w:hAnsiTheme="minorHAnsi"/>
        </w:rPr>
        <w:t>entirely subordinated</w:t>
      </w:r>
      <w:r w:rsidRPr="00FF26BF">
        <w:rPr>
          <w:rStyle w:val="IntenseEmphasis"/>
          <w:rFonts w:asciiTheme="minorHAnsi" w:hAnsiTheme="minorHAnsi"/>
        </w:rPr>
        <w:t xml:space="preserve"> to the </w:t>
      </w:r>
      <w:r w:rsidRPr="00FF26BF">
        <w:rPr>
          <w:rStyle w:val="Emphasis"/>
          <w:rFonts w:asciiTheme="minorHAnsi" w:hAnsiTheme="minorHAnsi"/>
        </w:rPr>
        <w:t>positions it connects</w:t>
      </w:r>
      <w:r w:rsidRPr="00FF26BF">
        <w:rPr>
          <w:rFonts w:asciiTheme="minorHAnsi" w:hAnsiTheme="minorHAnsi"/>
        </w:rPr>
        <w:t xml:space="preserve">. These are predefined. Adding movement like this adds nothing at all. </w:t>
      </w:r>
      <w:r w:rsidRPr="00FF26BF">
        <w:rPr>
          <w:rStyle w:val="IntenseEmphasis"/>
          <w:rFonts w:asciiTheme="minorHAnsi" w:hAnsiTheme="minorHAnsi"/>
        </w:rPr>
        <w:t xml:space="preserve">You just get two successive states: </w:t>
      </w:r>
      <w:r w:rsidRPr="00FF26BF">
        <w:rPr>
          <w:rStyle w:val="Emphasis"/>
          <w:rFonts w:asciiTheme="minorHAnsi" w:hAnsiTheme="minorHAnsi"/>
        </w:rPr>
        <w:t>multiples of zero.</w:t>
      </w:r>
    </w:p>
    <w:p w14:paraId="6405596B" w14:textId="77777777" w:rsidR="00035EDC" w:rsidRPr="00FF26BF" w:rsidRDefault="00035EDC" w:rsidP="00035EDC">
      <w:pPr>
        <w:rPr>
          <w:rFonts w:asciiTheme="minorHAnsi" w:hAnsiTheme="minorHAnsi"/>
        </w:rPr>
      </w:pPr>
      <w:r w:rsidRPr="00FF26BF">
        <w:rPr>
          <w:rStyle w:val="IntenseEmphasis"/>
          <w:rFonts w:asciiTheme="minorHAnsi" w:hAnsiTheme="minorHAnsi"/>
        </w:rPr>
        <w:t xml:space="preserve">The very </w:t>
      </w:r>
      <w:r w:rsidRPr="00FF26BF">
        <w:rPr>
          <w:rStyle w:val="Emphasis"/>
          <w:rFonts w:asciiTheme="minorHAnsi" w:hAnsiTheme="minorHAnsi"/>
        </w:rPr>
        <w:t>notion of movement</w:t>
      </w:r>
      <w:r w:rsidRPr="00FF26BF">
        <w:rPr>
          <w:rStyle w:val="IntenseEmphasis"/>
          <w:rFonts w:asciiTheme="minorHAnsi" w:hAnsiTheme="minorHAnsi"/>
        </w:rPr>
        <w:t xml:space="preserve"> as </w:t>
      </w:r>
      <w:r w:rsidRPr="00FF26BF">
        <w:rPr>
          <w:rStyle w:val="Emphasis"/>
          <w:rFonts w:asciiTheme="minorHAnsi" w:hAnsiTheme="minorHAnsi"/>
        </w:rPr>
        <w:t>qualitative transformation</w:t>
      </w:r>
      <w:r w:rsidRPr="00FF26BF">
        <w:rPr>
          <w:rStyle w:val="IntenseEmphasis"/>
          <w:rFonts w:asciiTheme="minorHAnsi" w:hAnsiTheme="minorHAnsi"/>
        </w:rPr>
        <w:t xml:space="preserve"> is lacking</w:t>
      </w:r>
      <w:r w:rsidRPr="00FF26BF">
        <w:rPr>
          <w:rFonts w:asciiTheme="minorHAnsi" w:hAnsiTheme="minorHAnsi"/>
        </w:rPr>
        <w:t xml:space="preserve">. </w:t>
      </w:r>
      <w:r w:rsidRPr="00FF26BF">
        <w:rPr>
          <w:rStyle w:val="IntenseEmphasis"/>
          <w:rFonts w:asciiTheme="minorHAnsi" w:hAnsiTheme="minorHAnsi"/>
        </w:rPr>
        <w:t xml:space="preserve">There is "displacement," but </w:t>
      </w:r>
      <w:r w:rsidRPr="00FF26BF">
        <w:rPr>
          <w:rStyle w:val="Emphasis"/>
          <w:rFonts w:asciiTheme="minorHAnsi" w:hAnsiTheme="minorHAnsi"/>
        </w:rPr>
        <w:t>no transformation</w:t>
      </w:r>
      <w:r w:rsidRPr="00FF26BF">
        <w:rPr>
          <w:rFonts w:asciiTheme="minorHAnsi" w:hAnsiTheme="minorHAnsi"/>
        </w:rPr>
        <w:t xml:space="preserve">; </w:t>
      </w:r>
      <w:r w:rsidRPr="00FF26BF">
        <w:rPr>
          <w:rStyle w:val="IntenseEmphasis"/>
          <w:rFonts w:asciiTheme="minorHAnsi" w:hAnsiTheme="minorHAnsi"/>
        </w:rPr>
        <w:t xml:space="preserve">it is as if the body simply </w:t>
      </w:r>
      <w:r w:rsidRPr="00FF26BF">
        <w:rPr>
          <w:rStyle w:val="Emphasis"/>
          <w:rFonts w:asciiTheme="minorHAnsi" w:hAnsiTheme="minorHAnsi"/>
        </w:rPr>
        <w:t>leaps</w:t>
      </w:r>
      <w:r w:rsidRPr="00FF26BF">
        <w:rPr>
          <w:rStyle w:val="IntenseEmphasis"/>
          <w:rFonts w:asciiTheme="minorHAnsi" w:hAnsiTheme="minorHAnsi"/>
        </w:rPr>
        <w:t xml:space="preserve"> from one definition to the next</w:t>
      </w:r>
      <w:r w:rsidRPr="00FF26BF">
        <w:rPr>
          <w:rFonts w:asciiTheme="minorHAnsi" w:hAnsiTheme="minorHAnsi"/>
        </w:rPr>
        <w:t xml:space="preserve">. </w:t>
      </w:r>
      <w:r w:rsidRPr="00FF26BF">
        <w:rPr>
          <w:rStyle w:val="IntenseEmphasis"/>
          <w:rFonts w:asciiTheme="minorHAnsi" w:hAnsiTheme="minorHAnsi"/>
        </w:rPr>
        <w:t xml:space="preserve">Since the </w:t>
      </w:r>
      <w:r w:rsidRPr="00FF26BF">
        <w:rPr>
          <w:rStyle w:val="Emphasis"/>
          <w:rFonts w:asciiTheme="minorHAnsi" w:hAnsiTheme="minorHAnsi"/>
        </w:rPr>
        <w:t>positional model's definitional framework</w:t>
      </w:r>
      <w:r w:rsidRPr="00FF26BF">
        <w:rPr>
          <w:rStyle w:val="IntenseEmphasis"/>
          <w:rFonts w:asciiTheme="minorHAnsi" w:hAnsiTheme="minorHAnsi"/>
        </w:rPr>
        <w:t xml:space="preserve"> is </w:t>
      </w:r>
      <w:r w:rsidRPr="00FF26BF">
        <w:rPr>
          <w:rStyle w:val="Emphasis"/>
          <w:rFonts w:asciiTheme="minorHAnsi" w:hAnsiTheme="minorHAnsi"/>
        </w:rPr>
        <w:t>punctual</w:t>
      </w:r>
      <w:r w:rsidRPr="00FF26BF">
        <w:rPr>
          <w:rStyle w:val="IntenseEmphasis"/>
          <w:rFonts w:asciiTheme="minorHAnsi" w:hAnsiTheme="minorHAnsi"/>
        </w:rPr>
        <w:t xml:space="preserve">, it simply can't </w:t>
      </w:r>
      <w:r w:rsidRPr="00FF26BF">
        <w:rPr>
          <w:rStyle w:val="Emphasis"/>
          <w:rFonts w:asciiTheme="minorHAnsi" w:hAnsiTheme="minorHAnsi"/>
        </w:rPr>
        <w:t>attribute</w:t>
      </w:r>
      <w:r w:rsidRPr="00FF26BF">
        <w:rPr>
          <w:rStyle w:val="IntenseEmphasis"/>
          <w:rFonts w:asciiTheme="minorHAnsi" w:hAnsiTheme="minorHAnsi"/>
        </w:rPr>
        <w:t xml:space="preserve"> a </w:t>
      </w:r>
      <w:r w:rsidRPr="00FF26BF">
        <w:rPr>
          <w:rStyle w:val="Emphasis"/>
          <w:rFonts w:asciiTheme="minorHAnsi" w:hAnsiTheme="minorHAnsi"/>
        </w:rPr>
        <w:t>reality to the interval</w:t>
      </w:r>
      <w:r w:rsidRPr="00FF26BF">
        <w:rPr>
          <w:rStyle w:val="IntenseEmphasis"/>
          <w:rFonts w:asciiTheme="minorHAnsi" w:hAnsiTheme="minorHAnsi"/>
        </w:rPr>
        <w:t xml:space="preserve">, whose </w:t>
      </w:r>
      <w:r w:rsidRPr="00FF26BF">
        <w:rPr>
          <w:rStyle w:val="Emphasis"/>
          <w:rFonts w:asciiTheme="minorHAnsi" w:hAnsiTheme="minorHAnsi"/>
        </w:rPr>
        <w:t>crossing is a continuity</w:t>
      </w:r>
      <w:r w:rsidRPr="00FF26BF">
        <w:rPr>
          <w:rStyle w:val="IntenseEmphasis"/>
          <w:rFonts w:asciiTheme="minorHAnsi" w:hAnsiTheme="minorHAnsi"/>
        </w:rPr>
        <w:t xml:space="preserve"> (or nothing</w:t>
      </w:r>
      <w:r w:rsidRPr="00FF26BF">
        <w:rPr>
          <w:rFonts w:asciiTheme="minorHAnsi" w:hAnsiTheme="minorHAnsi"/>
        </w:rPr>
        <w:t xml:space="preserve">). </w:t>
      </w:r>
      <w:r w:rsidRPr="00FF26BF">
        <w:rPr>
          <w:rStyle w:val="IntenseEmphasis"/>
          <w:rFonts w:asciiTheme="minorHAnsi" w:hAnsiTheme="minorHAnsi"/>
        </w:rPr>
        <w:t xml:space="preserve">The space of the crossing, the gaps between positions on the grid, </w:t>
      </w:r>
      <w:r w:rsidRPr="00FF26BF">
        <w:rPr>
          <w:rStyle w:val="Emphasis"/>
          <w:rFonts w:asciiTheme="minorHAnsi" w:hAnsiTheme="minorHAnsi"/>
        </w:rPr>
        <w:t>falls into a theoretical no-body's land</w:t>
      </w:r>
      <w:r w:rsidRPr="00FF26BF">
        <w:rPr>
          <w:rFonts w:asciiTheme="minorHAnsi" w:hAnsiTheme="minorHAnsi"/>
        </w:rPr>
        <w:t xml:space="preserve">. </w:t>
      </w:r>
      <w:r w:rsidRPr="00FF26BF">
        <w:rPr>
          <w:rStyle w:val="IntenseEmphasis"/>
          <w:rFonts w:asciiTheme="minorHAnsi" w:hAnsiTheme="minorHAnsi"/>
        </w:rPr>
        <w:t xml:space="preserve">Also lacking is the notion that if there is qualitative movement of the body, it as directly concerns </w:t>
      </w:r>
      <w:r w:rsidRPr="00FF26BF">
        <w:rPr>
          <w:rStyle w:val="Emphasis"/>
          <w:rFonts w:asciiTheme="minorHAnsi" w:hAnsiTheme="minorHAnsi"/>
        </w:rPr>
        <w:t>sensings as significations</w:t>
      </w:r>
      <w:r w:rsidRPr="00FF26BF">
        <w:rPr>
          <w:rFonts w:asciiTheme="minorHAnsi" w:hAnsiTheme="minorHAnsi"/>
        </w:rPr>
        <w:t xml:space="preserve">. Add to this the fact that </w:t>
      </w:r>
      <w:r w:rsidRPr="00FF26BF">
        <w:rPr>
          <w:rStyle w:val="Emphasis"/>
          <w:rFonts w:asciiTheme="minorHAnsi" w:hAnsiTheme="minorHAnsi"/>
        </w:rPr>
        <w:t>matter</w:t>
      </w:r>
      <w:r w:rsidRPr="00FF26BF">
        <w:rPr>
          <w:rStyle w:val="IntenseEmphasis"/>
          <w:rFonts w:asciiTheme="minorHAnsi" w:hAnsiTheme="minorHAnsi"/>
        </w:rPr>
        <w:t xml:space="preserve">, bodily or otherwise, </w:t>
      </w:r>
      <w:r w:rsidRPr="00FF26BF">
        <w:rPr>
          <w:rStyle w:val="Emphasis"/>
          <w:rFonts w:asciiTheme="minorHAnsi" w:hAnsiTheme="minorHAnsi"/>
        </w:rPr>
        <w:t>never figures into the account</w:t>
      </w:r>
      <w:r w:rsidRPr="00FF26BF">
        <w:rPr>
          <w:rStyle w:val="IntenseEmphasis"/>
          <w:rFonts w:asciiTheme="minorHAnsi" w:hAnsiTheme="minorHAnsi"/>
        </w:rPr>
        <w:t xml:space="preserve"> as such</w:t>
      </w:r>
      <w:r w:rsidRPr="00FF26BF">
        <w:rPr>
          <w:rFonts w:asciiTheme="minorHAnsi" w:hAnsiTheme="minorHAnsi"/>
        </w:rPr>
        <w:t xml:space="preserve">. Even though many of the approaches in question characterize themselves as materialisms, matter can only enter in indirectly: as mediated. </w:t>
      </w:r>
      <w:r w:rsidRPr="00FF26BF">
        <w:rPr>
          <w:rStyle w:val="IntenseEmphasis"/>
          <w:rFonts w:asciiTheme="minorHAnsi" w:hAnsiTheme="minorHAnsi"/>
        </w:rPr>
        <w:t xml:space="preserve">Matter, movement, body, sensation. </w:t>
      </w:r>
      <w:r w:rsidRPr="00FF26BF">
        <w:rPr>
          <w:rStyle w:val="Emphasis"/>
          <w:rFonts w:asciiTheme="minorHAnsi" w:hAnsiTheme="minorHAnsi"/>
        </w:rPr>
        <w:t>Multiple mediated miss</w:t>
      </w:r>
      <w:r w:rsidRPr="00FF26BF">
        <w:rPr>
          <w:rFonts w:asciiTheme="minorHAnsi" w:hAnsiTheme="minorHAnsi"/>
        </w:rPr>
        <w:t xml:space="preserve">. </w:t>
      </w:r>
    </w:p>
    <w:p w14:paraId="3C4438E9" w14:textId="77777777" w:rsidR="00035EDC" w:rsidRPr="00FF26BF" w:rsidRDefault="00035EDC" w:rsidP="00035EDC">
      <w:pPr>
        <w:rPr>
          <w:rFonts w:asciiTheme="minorHAnsi" w:hAnsiTheme="minorHAnsi"/>
        </w:rPr>
      </w:pPr>
    </w:p>
    <w:p w14:paraId="204810B9"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By taking the fixity of race as its object, the 1AC subtly re-centers racial overdetermination rather than challenging it – this is the problem with dialectical, binaristic, or phenomenological approaches to identity, which can only diagnose the status quo as it is rather than escape it. Acceptance of the facialized position in relation to the dominance of the White Man Face is always already a concession to power. </w:t>
      </w:r>
    </w:p>
    <w:p w14:paraId="07B64707" w14:textId="77777777" w:rsidR="00035EDC" w:rsidRPr="00FF26BF" w:rsidRDefault="00035EDC" w:rsidP="00035EDC">
      <w:pPr>
        <w:rPr>
          <w:rFonts w:asciiTheme="minorHAnsi" w:hAnsiTheme="minorHAnsi"/>
        </w:rPr>
      </w:pPr>
      <w:r w:rsidRPr="00FF26BF">
        <w:rPr>
          <w:rStyle w:val="Style13ptBold"/>
          <w:rFonts w:asciiTheme="minorHAnsi" w:hAnsiTheme="minorHAnsi"/>
        </w:rPr>
        <w:t>Saldanha 07.</w:t>
      </w:r>
      <w:r w:rsidRPr="00FF26BF">
        <w:rPr>
          <w:rFonts w:asciiTheme="minorHAnsi" w:hAnsiTheme="minorHAnsi"/>
        </w:rPr>
        <w:t xml:space="preserve"> Arun Saldanha, professor of geography at the University of Minnesota, Psychedelic White: Goa Trance and the Viscosity of Race, University of Minnesota Press: Minneapolis, MN, pg. 194</w:t>
      </w:r>
    </w:p>
    <w:p w14:paraId="76CF8565" w14:textId="77777777" w:rsidR="00035EDC" w:rsidRPr="00FF26BF" w:rsidRDefault="00035EDC" w:rsidP="00035EDC">
      <w:pPr>
        <w:rPr>
          <w:rFonts w:asciiTheme="minorHAnsi" w:hAnsiTheme="minorHAnsi"/>
        </w:rPr>
      </w:pPr>
    </w:p>
    <w:p w14:paraId="123D7A31" w14:textId="77777777" w:rsidR="00035EDC" w:rsidRPr="00FF26BF" w:rsidRDefault="00035EDC" w:rsidP="00035EDC">
      <w:pPr>
        <w:rPr>
          <w:rFonts w:asciiTheme="minorHAnsi" w:hAnsiTheme="minorHAnsi"/>
        </w:rPr>
      </w:pPr>
      <w:r w:rsidRPr="00FF26BF">
        <w:rPr>
          <w:rStyle w:val="IntenseEmphasis"/>
          <w:rFonts w:asciiTheme="minorHAnsi" w:hAnsiTheme="minorHAnsi"/>
        </w:rPr>
        <w:t xml:space="preserve">My disagreement is not with Fanon’s and Martín Alcoff’s insistence on embodiment and emotion, but with </w:t>
      </w:r>
      <w:r w:rsidRPr="00FF26BF">
        <w:rPr>
          <w:rStyle w:val="Emphasis"/>
          <w:rFonts w:asciiTheme="minorHAnsi" w:hAnsiTheme="minorHAnsi"/>
        </w:rPr>
        <w:t>their reliance on</w:t>
      </w:r>
      <w:r w:rsidRPr="00FF26BF">
        <w:rPr>
          <w:rStyle w:val="IntenseEmphasis"/>
          <w:rFonts w:asciiTheme="minorHAnsi" w:hAnsiTheme="minorHAnsi"/>
        </w:rPr>
        <w:t xml:space="preserve"> a Hegelian notion of </w:t>
      </w:r>
      <w:r w:rsidRPr="00FF26BF">
        <w:rPr>
          <w:rStyle w:val="Emphasis"/>
          <w:rFonts w:asciiTheme="minorHAnsi" w:hAnsiTheme="minorHAnsi"/>
        </w:rPr>
        <w:t>recognition to explain encounter</w:t>
      </w:r>
      <w:r w:rsidRPr="00FF26BF">
        <w:rPr>
          <w:rFonts w:asciiTheme="minorHAnsi" w:hAnsiTheme="minorHAnsi"/>
        </w:rPr>
        <w:t xml:space="preserve">. Because of this </w:t>
      </w:r>
      <w:r w:rsidRPr="00FF26BF">
        <w:rPr>
          <w:rStyle w:val="IntenseEmphasis"/>
          <w:rFonts w:asciiTheme="minorHAnsi" w:hAnsiTheme="minorHAnsi"/>
        </w:rPr>
        <w:t xml:space="preserve">they tend to </w:t>
      </w:r>
      <w:r w:rsidRPr="00FF26BF">
        <w:rPr>
          <w:rStyle w:val="Emphasis"/>
          <w:rFonts w:asciiTheme="minorHAnsi" w:hAnsiTheme="minorHAnsi"/>
        </w:rPr>
        <w:t>treat white and nonwhite</w:t>
      </w:r>
      <w:r w:rsidRPr="00FF26BF">
        <w:rPr>
          <w:rStyle w:val="IntenseEmphasis"/>
          <w:rFonts w:asciiTheme="minorHAnsi" w:hAnsiTheme="minorHAnsi"/>
        </w:rPr>
        <w:t xml:space="preserve"> not only as a </w:t>
      </w:r>
      <w:r w:rsidRPr="00FF26BF">
        <w:rPr>
          <w:rStyle w:val="Emphasis"/>
          <w:rFonts w:asciiTheme="minorHAnsi" w:hAnsiTheme="minorHAnsi"/>
        </w:rPr>
        <w:t>dyad</w:t>
      </w:r>
      <w:r w:rsidRPr="00FF26BF">
        <w:rPr>
          <w:rStyle w:val="IntenseEmphasis"/>
          <w:rFonts w:asciiTheme="minorHAnsi" w:hAnsiTheme="minorHAnsi"/>
        </w:rPr>
        <w:t xml:space="preserve">, but as almost </w:t>
      </w:r>
      <w:r w:rsidRPr="00FF26BF">
        <w:rPr>
          <w:rStyle w:val="Emphasis"/>
          <w:rFonts w:asciiTheme="minorHAnsi" w:hAnsiTheme="minorHAnsi"/>
        </w:rPr>
        <w:t>naturally opposed entities</w:t>
      </w:r>
      <w:r w:rsidRPr="00FF26BF">
        <w:rPr>
          <w:rFonts w:asciiTheme="minorHAnsi" w:hAnsiTheme="minorHAnsi"/>
        </w:rPr>
        <w:t xml:space="preserve">. </w:t>
      </w:r>
      <w:r w:rsidRPr="00FF26BF">
        <w:rPr>
          <w:rStyle w:val="IntenseEmphasis"/>
          <w:rFonts w:asciiTheme="minorHAnsi" w:hAnsiTheme="minorHAnsi"/>
        </w:rPr>
        <w:t>There is</w:t>
      </w:r>
      <w:r w:rsidRPr="00FF26BF">
        <w:rPr>
          <w:rFonts w:asciiTheme="minorHAnsi" w:hAnsiTheme="minorHAnsi"/>
        </w:rPr>
        <w:t xml:space="preserve">, then, </w:t>
      </w:r>
      <w:r w:rsidRPr="00FF26BF">
        <w:rPr>
          <w:rStyle w:val="Emphasis"/>
          <w:rFonts w:asciiTheme="minorHAnsi" w:hAnsiTheme="minorHAnsi"/>
        </w:rPr>
        <w:t>little attention paid</w:t>
      </w:r>
      <w:r w:rsidRPr="00FF26BF">
        <w:rPr>
          <w:rStyle w:val="IntenseEmphasis"/>
          <w:rFonts w:asciiTheme="minorHAnsi" w:hAnsiTheme="minorHAnsi"/>
        </w:rPr>
        <w:t xml:space="preserve"> to the </w:t>
      </w:r>
      <w:r w:rsidRPr="00FF26BF">
        <w:rPr>
          <w:rStyle w:val="Emphasis"/>
          <w:rFonts w:asciiTheme="minorHAnsi" w:hAnsiTheme="minorHAnsi"/>
        </w:rPr>
        <w:t>complicated processes</w:t>
      </w:r>
      <w:r w:rsidRPr="00FF26BF">
        <w:rPr>
          <w:rStyle w:val="IntenseEmphasis"/>
          <w:rFonts w:asciiTheme="minorHAnsi" w:hAnsiTheme="minorHAnsi"/>
        </w:rPr>
        <w:t xml:space="preserve"> whereby </w:t>
      </w:r>
      <w:r w:rsidRPr="00FF26BF">
        <w:rPr>
          <w:rStyle w:val="Emphasis"/>
          <w:rFonts w:asciiTheme="minorHAnsi" w:hAnsiTheme="minorHAnsi"/>
        </w:rPr>
        <w:t>some racial formations become dominant</w:t>
      </w:r>
      <w:r w:rsidRPr="00FF26BF">
        <w:rPr>
          <w:rFonts w:asciiTheme="minorHAnsi" w:hAnsiTheme="minorHAnsi"/>
        </w:rPr>
        <w:t xml:space="preserve">, that is, </w:t>
      </w:r>
      <w:r w:rsidRPr="00FF26BF">
        <w:rPr>
          <w:rStyle w:val="Emphasis"/>
          <w:rFonts w:asciiTheme="minorHAnsi" w:hAnsiTheme="minorHAnsi"/>
        </w:rPr>
        <w:t>how racial formations emerge</w:t>
      </w:r>
      <w:r w:rsidRPr="00FF26BF">
        <w:rPr>
          <w:rStyle w:val="IntenseEmphasis"/>
          <w:rFonts w:asciiTheme="minorHAnsi" w:hAnsiTheme="minorHAnsi"/>
        </w:rPr>
        <w:t xml:space="preserve"> from </w:t>
      </w:r>
      <w:r w:rsidRPr="00FF26BF">
        <w:rPr>
          <w:rStyle w:val="Emphasis"/>
          <w:rFonts w:asciiTheme="minorHAnsi" w:hAnsiTheme="minorHAnsi"/>
        </w:rPr>
        <w:t>material conditions</w:t>
      </w:r>
      <w:r w:rsidRPr="00FF26BF">
        <w:rPr>
          <w:rStyle w:val="IntenseEmphasis"/>
          <w:rFonts w:asciiTheme="minorHAnsi" w:hAnsiTheme="minorHAnsi"/>
        </w:rPr>
        <w:t xml:space="preserve"> and </w:t>
      </w:r>
      <w:r w:rsidRPr="00FF26BF">
        <w:rPr>
          <w:rStyle w:val="Emphasis"/>
          <w:rFonts w:asciiTheme="minorHAnsi" w:hAnsiTheme="minorHAnsi"/>
        </w:rPr>
        <w:t>collective interactions</w:t>
      </w:r>
      <w:r w:rsidRPr="00FF26BF">
        <w:rPr>
          <w:rStyle w:val="IntenseEmphasis"/>
          <w:rFonts w:asciiTheme="minorHAnsi" w:hAnsiTheme="minorHAnsi"/>
        </w:rPr>
        <w:t xml:space="preserve">, which greatly </w:t>
      </w:r>
      <w:r w:rsidRPr="00FF26BF">
        <w:rPr>
          <w:rStyle w:val="Emphasis"/>
          <w:rFonts w:asciiTheme="minorHAnsi" w:hAnsiTheme="minorHAnsi"/>
        </w:rPr>
        <w:t>exceed the spatiality</w:t>
      </w:r>
      <w:r w:rsidRPr="00FF26BF">
        <w:rPr>
          <w:rStyle w:val="IntenseEmphasis"/>
          <w:rFonts w:asciiTheme="minorHAnsi" w:hAnsiTheme="minorHAnsi"/>
        </w:rPr>
        <w:t xml:space="preserve"> of </w:t>
      </w:r>
      <w:r w:rsidRPr="00FF26BF">
        <w:rPr>
          <w:rStyle w:val="Emphasis"/>
          <w:rFonts w:asciiTheme="minorHAnsi" w:hAnsiTheme="minorHAnsi"/>
        </w:rPr>
        <w:t>self versus other</w:t>
      </w:r>
      <w:r w:rsidRPr="00FF26BF">
        <w:rPr>
          <w:rFonts w:asciiTheme="minorHAnsi" w:hAnsiTheme="minorHAnsi"/>
        </w:rPr>
        <w:t xml:space="preserve">. Deleuze and Guattari’s concept of faciality is not based on an intersubjective dialectics enlarged to world-historical scope. In fact, Deleuze and Guattari strongly distance themselves from phenomenology and psychoanalysis. First of all, for them, </w:t>
      </w:r>
      <w:r w:rsidRPr="00FF26BF">
        <w:rPr>
          <w:rStyle w:val="IntenseEmphasis"/>
          <w:rFonts w:asciiTheme="minorHAnsi" w:hAnsiTheme="minorHAnsi"/>
        </w:rPr>
        <w:t xml:space="preserve">it isn’t consciousness but </w:t>
      </w:r>
      <w:r w:rsidRPr="00FF26BF">
        <w:rPr>
          <w:rStyle w:val="Emphasis"/>
          <w:rFonts w:asciiTheme="minorHAnsi" w:hAnsiTheme="minorHAnsi"/>
        </w:rPr>
        <w:t>an abstract machine of faciality</w:t>
      </w:r>
      <w:r w:rsidRPr="00FF26BF">
        <w:rPr>
          <w:rStyle w:val="IntenseEmphasis"/>
          <w:rFonts w:asciiTheme="minorHAnsi" w:hAnsiTheme="minorHAnsi"/>
        </w:rPr>
        <w:t xml:space="preserve"> that arranges bodies into relations of power</w:t>
      </w:r>
      <w:r w:rsidRPr="00FF26BF">
        <w:rPr>
          <w:rFonts w:asciiTheme="minorHAnsi" w:hAnsiTheme="minorHAnsi"/>
        </w:rPr>
        <w:t xml:space="preserve">. And second, </w:t>
      </w:r>
      <w:r w:rsidRPr="00FF26BF">
        <w:rPr>
          <w:rStyle w:val="IntenseEmphasis"/>
          <w:rFonts w:asciiTheme="minorHAnsi" w:hAnsiTheme="minorHAnsi"/>
        </w:rPr>
        <w:t xml:space="preserve">faciality </w:t>
      </w:r>
      <w:r w:rsidRPr="00FF26BF">
        <w:rPr>
          <w:rStyle w:val="Emphasis"/>
          <w:rFonts w:asciiTheme="minorHAnsi" w:hAnsiTheme="minorHAnsi"/>
        </w:rPr>
        <w:t>constantly invents new faces</w:t>
      </w:r>
      <w:r w:rsidRPr="00FF26BF">
        <w:rPr>
          <w:rStyle w:val="IntenseEmphasis"/>
          <w:rFonts w:asciiTheme="minorHAnsi" w:hAnsiTheme="minorHAnsi"/>
        </w:rPr>
        <w:t xml:space="preserve"> to </w:t>
      </w:r>
      <w:r w:rsidRPr="00FF26BF">
        <w:rPr>
          <w:rStyle w:val="Emphasis"/>
          <w:rFonts w:asciiTheme="minorHAnsi" w:hAnsiTheme="minorHAnsi"/>
        </w:rPr>
        <w:t>capture deviant bodies</w:t>
      </w:r>
      <w:r w:rsidRPr="00FF26BF">
        <w:rPr>
          <w:rStyle w:val="IntenseEmphasis"/>
          <w:rFonts w:asciiTheme="minorHAnsi" w:hAnsiTheme="minorHAnsi"/>
        </w:rPr>
        <w:t xml:space="preserve">, </w:t>
      </w:r>
      <w:r w:rsidRPr="00FF26BF">
        <w:rPr>
          <w:rStyle w:val="Emphasis"/>
          <w:rFonts w:asciiTheme="minorHAnsi" w:hAnsiTheme="minorHAnsi"/>
        </w:rPr>
        <w:t>multiplying possible positions</w:t>
      </w:r>
      <w:r w:rsidRPr="00FF26BF">
        <w:rPr>
          <w:rStyle w:val="IntenseEmphasis"/>
          <w:rFonts w:asciiTheme="minorHAnsi" w:hAnsiTheme="minorHAnsi"/>
        </w:rPr>
        <w:t xml:space="preserve"> far </w:t>
      </w:r>
      <w:r w:rsidRPr="00FF26BF">
        <w:rPr>
          <w:rStyle w:val="Emphasis"/>
          <w:rFonts w:asciiTheme="minorHAnsi" w:hAnsiTheme="minorHAnsi"/>
        </w:rPr>
        <w:t>beyond any binaries such as black/white</w:t>
      </w:r>
      <w:r w:rsidRPr="00FF26BF">
        <w:rPr>
          <w:rStyle w:val="IntenseEmphasis"/>
          <w:rFonts w:asciiTheme="minorHAnsi" w:hAnsiTheme="minorHAnsi"/>
        </w:rPr>
        <w:t xml:space="preserve"> (though binarization can be an important effect)</w:t>
      </w:r>
      <w:r w:rsidRPr="00FF26BF">
        <w:rPr>
          <w:rFonts w:asciiTheme="minorHAnsi" w:hAnsiTheme="minorHAnsi"/>
        </w:rPr>
        <w:t xml:space="preserve">. That is precisely its strength. There are thousands of encounters, thousands of trains. Deleuze and Guattari believe </w:t>
      </w:r>
      <w:r w:rsidRPr="00FF26BF">
        <w:rPr>
          <w:rStyle w:val="IntenseEmphasis"/>
          <w:rFonts w:asciiTheme="minorHAnsi" w:hAnsiTheme="minorHAnsi"/>
        </w:rPr>
        <w:t>faciality’s imperialism arose with institutional Christianity</w:t>
      </w:r>
      <w:r w:rsidRPr="00FF26BF">
        <w:rPr>
          <w:rFonts w:asciiTheme="minorHAnsi" w:hAnsiTheme="minorHAnsi"/>
        </w:rPr>
        <w:t xml:space="preserve">. Being imposed in lands populated by different phenotypes, </w:t>
      </w:r>
      <w:r w:rsidRPr="00FF26BF">
        <w:rPr>
          <w:rStyle w:val="IntenseEmphasis"/>
          <w:rFonts w:asciiTheme="minorHAnsi" w:hAnsiTheme="minorHAnsi"/>
        </w:rPr>
        <w:t xml:space="preserve">faciality became a matter of </w:t>
      </w:r>
      <w:r w:rsidRPr="00FF26BF">
        <w:rPr>
          <w:rStyle w:val="Emphasis"/>
          <w:rFonts w:asciiTheme="minorHAnsi" w:hAnsiTheme="minorHAnsi"/>
        </w:rPr>
        <w:t>imperialist racialization</w:t>
      </w:r>
      <w:r w:rsidRPr="00FF26BF">
        <w:rPr>
          <w:rFonts w:asciiTheme="minorHAnsi" w:hAnsiTheme="minorHAnsi"/>
        </w:rPr>
        <w:t xml:space="preserve">. That faciality originated in Renaissance humanism and depictions of Jesus seems a plausible if one-sided interpretation. It is less relevant than Deleuze and Guattari’s unusual theory of contemporary racism: </w:t>
      </w:r>
      <w:r w:rsidRPr="00FF26BF">
        <w:rPr>
          <w:rStyle w:val="IntenseEmphasis"/>
          <w:rFonts w:asciiTheme="minorHAnsi" w:hAnsiTheme="minorHAnsi"/>
        </w:rPr>
        <w:t>If the face is in fact Christ</w:t>
      </w:r>
      <w:r w:rsidRPr="00FF26BF">
        <w:rPr>
          <w:rFonts w:asciiTheme="minorHAnsi" w:hAnsiTheme="minorHAnsi"/>
        </w:rPr>
        <w:t xml:space="preserve">, in other words, </w:t>
      </w:r>
      <w:r w:rsidRPr="00FF26BF">
        <w:rPr>
          <w:rStyle w:val="Emphasis"/>
          <w:rFonts w:asciiTheme="minorHAnsi" w:hAnsiTheme="minorHAnsi"/>
        </w:rPr>
        <w:t>your average ordinary White Man</w:t>
      </w:r>
      <w:r w:rsidRPr="00FF26BF">
        <w:rPr>
          <w:rStyle w:val="IntenseEmphasis"/>
          <w:rFonts w:asciiTheme="minorHAnsi" w:hAnsiTheme="minorHAnsi"/>
        </w:rPr>
        <w:t xml:space="preserve">, then </w:t>
      </w:r>
      <w:r w:rsidRPr="00FF26BF">
        <w:rPr>
          <w:rStyle w:val="Emphasis"/>
          <w:rFonts w:asciiTheme="minorHAnsi" w:hAnsiTheme="minorHAnsi"/>
        </w:rPr>
        <w:t>the first deviances</w:t>
      </w:r>
      <w:r w:rsidRPr="00FF26BF">
        <w:rPr>
          <w:rStyle w:val="IntenseEmphasis"/>
          <w:rFonts w:asciiTheme="minorHAnsi" w:hAnsiTheme="minorHAnsi"/>
        </w:rPr>
        <w:t xml:space="preserve">, the first divergence-types, are </w:t>
      </w:r>
      <w:r w:rsidRPr="00FF26BF">
        <w:rPr>
          <w:rStyle w:val="Emphasis"/>
          <w:rFonts w:asciiTheme="minorHAnsi" w:hAnsiTheme="minorHAnsi"/>
        </w:rPr>
        <w:t>racial</w:t>
      </w:r>
      <w:r w:rsidRPr="00FF26BF">
        <w:rPr>
          <w:rStyle w:val="IntenseEmphasis"/>
          <w:rFonts w:asciiTheme="minorHAnsi" w:hAnsiTheme="minorHAnsi"/>
        </w:rPr>
        <w:t xml:space="preserve">: </w:t>
      </w:r>
      <w:r w:rsidRPr="00FF26BF">
        <w:rPr>
          <w:rStyle w:val="Emphasis"/>
          <w:rFonts w:asciiTheme="minorHAnsi" w:hAnsiTheme="minorHAnsi"/>
        </w:rPr>
        <w:t>yellow</w:t>
      </w:r>
      <w:r w:rsidRPr="00FF26BF">
        <w:rPr>
          <w:rStyle w:val="IntenseEmphasis"/>
          <w:rFonts w:asciiTheme="minorHAnsi" w:hAnsiTheme="minorHAnsi"/>
        </w:rPr>
        <w:t xml:space="preserve"> man, </w:t>
      </w:r>
      <w:r w:rsidRPr="00FF26BF">
        <w:rPr>
          <w:rStyle w:val="Emphasis"/>
          <w:rFonts w:asciiTheme="minorHAnsi" w:hAnsiTheme="minorHAnsi"/>
        </w:rPr>
        <w:t>black</w:t>
      </w:r>
      <w:r w:rsidRPr="00FF26BF">
        <w:rPr>
          <w:rStyle w:val="IntenseEmphasis"/>
          <w:rFonts w:asciiTheme="minorHAnsi" w:hAnsiTheme="minorHAnsi"/>
        </w:rPr>
        <w:t xml:space="preserve"> man, men in the second or third category</w:t>
      </w:r>
      <w:r w:rsidRPr="00FF26BF">
        <w:rPr>
          <w:rFonts w:asciiTheme="minorHAnsi" w:hAnsiTheme="minorHAnsi"/>
        </w:rPr>
        <w:t xml:space="preserve">. They are also inscribed on the [white] wall [of signification], distributed by the [black] hole [of subjectivity]. </w:t>
      </w:r>
      <w:r w:rsidRPr="00FF26BF">
        <w:rPr>
          <w:rStyle w:val="IntenseEmphasis"/>
          <w:rFonts w:asciiTheme="minorHAnsi" w:hAnsiTheme="minorHAnsi"/>
        </w:rPr>
        <w:t>They must be Christianized, in other words, facialized</w:t>
      </w:r>
      <w:r w:rsidRPr="00FF26BF">
        <w:rPr>
          <w:rFonts w:asciiTheme="minorHAnsi" w:hAnsiTheme="minorHAnsi"/>
        </w:rPr>
        <w:t xml:space="preserve">. </w:t>
      </w:r>
      <w:r w:rsidRPr="00FF26BF">
        <w:rPr>
          <w:rStyle w:val="IntenseEmphasis"/>
          <w:rFonts w:asciiTheme="minorHAnsi" w:hAnsiTheme="minorHAnsi"/>
        </w:rPr>
        <w:t>European racism as the white man’s claim has never operated by exclusion, or by the designation of someone as Other: it is instead in primitive societies that the stranger is grasped as an “other</w:t>
      </w:r>
      <w:r w:rsidRPr="00FF26BF">
        <w:rPr>
          <w:rFonts w:asciiTheme="minorHAnsi" w:hAnsiTheme="minorHAnsi"/>
        </w:rPr>
        <w:t xml:space="preserve">.” </w:t>
      </w:r>
      <w:r w:rsidRPr="00FF26BF">
        <w:rPr>
          <w:rStyle w:val="IntenseEmphasis"/>
          <w:rFonts w:asciiTheme="minorHAnsi" w:hAnsiTheme="minorHAnsi"/>
        </w:rPr>
        <w:t xml:space="preserve">Racism </w:t>
      </w:r>
      <w:r w:rsidRPr="00FF26BF">
        <w:rPr>
          <w:rStyle w:val="Emphasis"/>
          <w:rFonts w:asciiTheme="minorHAnsi" w:hAnsiTheme="minorHAnsi"/>
        </w:rPr>
        <w:t>operates by the determination of degrees of deviance</w:t>
      </w:r>
      <w:r w:rsidRPr="00FF26BF">
        <w:rPr>
          <w:rStyle w:val="IntenseEmphasis"/>
          <w:rFonts w:asciiTheme="minorHAnsi" w:hAnsiTheme="minorHAnsi"/>
        </w:rPr>
        <w:t xml:space="preserve"> in relation to </w:t>
      </w:r>
      <w:r w:rsidRPr="00FF26BF">
        <w:rPr>
          <w:rStyle w:val="Emphasis"/>
          <w:rFonts w:asciiTheme="minorHAnsi" w:hAnsiTheme="minorHAnsi"/>
        </w:rPr>
        <w:t>the White-Man face</w:t>
      </w:r>
      <w:r w:rsidRPr="00FF26BF">
        <w:rPr>
          <w:rStyle w:val="IntenseEmphasis"/>
          <w:rFonts w:asciiTheme="minorHAnsi" w:hAnsiTheme="minorHAnsi"/>
        </w:rPr>
        <w:t xml:space="preserve">, which endeavors to </w:t>
      </w:r>
      <w:r w:rsidRPr="00FF26BF">
        <w:rPr>
          <w:rStyle w:val="Emphasis"/>
          <w:rFonts w:asciiTheme="minorHAnsi" w:hAnsiTheme="minorHAnsi"/>
        </w:rPr>
        <w:t>integrate nonconforming traits</w:t>
      </w:r>
      <w:r w:rsidRPr="00FF26BF">
        <w:rPr>
          <w:rStyle w:val="IntenseEmphasis"/>
          <w:rFonts w:asciiTheme="minorHAnsi" w:hAnsiTheme="minorHAnsi"/>
        </w:rPr>
        <w:t xml:space="preserve"> into </w:t>
      </w:r>
      <w:r w:rsidRPr="00FF26BF">
        <w:rPr>
          <w:rStyle w:val="Emphasis"/>
          <w:rFonts w:asciiTheme="minorHAnsi" w:hAnsiTheme="minorHAnsi"/>
        </w:rPr>
        <w:t>increasingly eccentric</w:t>
      </w:r>
      <w:r w:rsidRPr="00FF26BF">
        <w:rPr>
          <w:rStyle w:val="IntenseEmphasis"/>
          <w:rFonts w:asciiTheme="minorHAnsi" w:hAnsiTheme="minorHAnsi"/>
        </w:rPr>
        <w:t xml:space="preserve"> and </w:t>
      </w:r>
      <w:r w:rsidRPr="00FF26BF">
        <w:rPr>
          <w:rStyle w:val="Emphasis"/>
          <w:rFonts w:asciiTheme="minorHAnsi" w:hAnsiTheme="minorHAnsi"/>
        </w:rPr>
        <w:t>backward waves,</w:t>
      </w:r>
      <w:r w:rsidRPr="00FF26BF">
        <w:rPr>
          <w:rStyle w:val="IntenseEmphasis"/>
          <w:rFonts w:asciiTheme="minorHAnsi" w:hAnsiTheme="minorHAnsi"/>
        </w:rPr>
        <w:t xml:space="preserve"> sometimes </w:t>
      </w:r>
      <w:r w:rsidRPr="00FF26BF">
        <w:rPr>
          <w:rStyle w:val="Emphasis"/>
          <w:rFonts w:asciiTheme="minorHAnsi" w:hAnsiTheme="minorHAnsi"/>
        </w:rPr>
        <w:t>tolerating them</w:t>
      </w:r>
      <w:r w:rsidRPr="00FF26BF">
        <w:rPr>
          <w:rStyle w:val="IntenseEmphasis"/>
          <w:rFonts w:asciiTheme="minorHAnsi" w:hAnsiTheme="minorHAnsi"/>
        </w:rPr>
        <w:t xml:space="preserve"> at given places </w:t>
      </w:r>
      <w:r w:rsidRPr="00FF26BF">
        <w:rPr>
          <w:rStyle w:val="Emphasis"/>
          <w:rFonts w:asciiTheme="minorHAnsi" w:hAnsiTheme="minorHAnsi"/>
        </w:rPr>
        <w:t>under given conditions</w:t>
      </w:r>
      <w:r w:rsidRPr="00FF26BF">
        <w:rPr>
          <w:rStyle w:val="IntenseEmphasis"/>
          <w:rFonts w:asciiTheme="minorHAnsi" w:hAnsiTheme="minorHAnsi"/>
        </w:rPr>
        <w:t xml:space="preserve">, in a given </w:t>
      </w:r>
      <w:r w:rsidRPr="00FF26BF">
        <w:rPr>
          <w:rStyle w:val="Emphasis"/>
          <w:rFonts w:asciiTheme="minorHAnsi" w:hAnsiTheme="minorHAnsi"/>
        </w:rPr>
        <w:t>ghetto</w:t>
      </w:r>
      <w:r w:rsidRPr="00FF26BF">
        <w:rPr>
          <w:rStyle w:val="IntenseEmphasis"/>
          <w:rFonts w:asciiTheme="minorHAnsi" w:hAnsiTheme="minorHAnsi"/>
        </w:rPr>
        <w:t xml:space="preserve">, sometimes </w:t>
      </w:r>
      <w:r w:rsidRPr="00FF26BF">
        <w:rPr>
          <w:rStyle w:val="Emphasis"/>
          <w:rFonts w:asciiTheme="minorHAnsi" w:hAnsiTheme="minorHAnsi"/>
        </w:rPr>
        <w:t>erasing them from the wall</w:t>
      </w:r>
      <w:r w:rsidRPr="00FF26BF">
        <w:rPr>
          <w:rStyle w:val="IntenseEmphasis"/>
          <w:rFonts w:asciiTheme="minorHAnsi" w:hAnsiTheme="minorHAnsi"/>
        </w:rPr>
        <w:t xml:space="preserve">, which </w:t>
      </w:r>
      <w:r w:rsidRPr="00FF26BF">
        <w:rPr>
          <w:rStyle w:val="Emphasis"/>
          <w:rFonts w:asciiTheme="minorHAnsi" w:hAnsiTheme="minorHAnsi"/>
        </w:rPr>
        <w:t>never abides alterity</w:t>
      </w:r>
      <w:r w:rsidRPr="00FF26BF">
        <w:rPr>
          <w:rStyle w:val="IntenseEmphasis"/>
          <w:rFonts w:asciiTheme="minorHAnsi" w:hAnsiTheme="minorHAnsi"/>
        </w:rPr>
        <w:t xml:space="preserve"> (it’s a </w:t>
      </w:r>
      <w:r w:rsidRPr="00FF26BF">
        <w:rPr>
          <w:rStyle w:val="Emphasis"/>
          <w:rFonts w:asciiTheme="minorHAnsi" w:hAnsiTheme="minorHAnsi"/>
        </w:rPr>
        <w:t>Jew</w:t>
      </w:r>
      <w:r w:rsidRPr="00FF26BF">
        <w:rPr>
          <w:rStyle w:val="IntenseEmphasis"/>
          <w:rFonts w:asciiTheme="minorHAnsi" w:hAnsiTheme="minorHAnsi"/>
        </w:rPr>
        <w:t xml:space="preserve">, it’s an </w:t>
      </w:r>
      <w:r w:rsidRPr="00FF26BF">
        <w:rPr>
          <w:rStyle w:val="Emphasis"/>
          <w:rFonts w:asciiTheme="minorHAnsi" w:hAnsiTheme="minorHAnsi"/>
        </w:rPr>
        <w:t>Arab</w:t>
      </w:r>
      <w:r w:rsidRPr="00FF26BF">
        <w:rPr>
          <w:rStyle w:val="IntenseEmphasis"/>
          <w:rFonts w:asciiTheme="minorHAnsi" w:hAnsiTheme="minorHAnsi"/>
        </w:rPr>
        <w:t xml:space="preserve">, it’s a </w:t>
      </w:r>
      <w:r w:rsidRPr="00FF26BF">
        <w:rPr>
          <w:rStyle w:val="Emphasis"/>
          <w:rFonts w:asciiTheme="minorHAnsi" w:hAnsiTheme="minorHAnsi"/>
        </w:rPr>
        <w:t>Negro</w:t>
      </w:r>
      <w:r w:rsidRPr="00FF26BF">
        <w:rPr>
          <w:rStyle w:val="IntenseEmphasis"/>
          <w:rFonts w:asciiTheme="minorHAnsi" w:hAnsiTheme="minorHAnsi"/>
        </w:rPr>
        <w:t xml:space="preserve">, it’s a </w:t>
      </w:r>
      <w:r w:rsidRPr="00FF26BF">
        <w:rPr>
          <w:rStyle w:val="Emphasis"/>
          <w:rFonts w:asciiTheme="minorHAnsi" w:hAnsiTheme="minorHAnsi"/>
        </w:rPr>
        <w:t>lunatic</w:t>
      </w:r>
      <w:r w:rsidRPr="00FF26BF">
        <w:rPr>
          <w:rStyle w:val="IntenseEmphasis"/>
          <w:rFonts w:asciiTheme="minorHAnsi" w:hAnsiTheme="minorHAnsi"/>
        </w:rPr>
        <w:t xml:space="preserve"> . . .)</w:t>
      </w:r>
      <w:r w:rsidRPr="00FF26BF">
        <w:rPr>
          <w:rFonts w:asciiTheme="minorHAnsi" w:hAnsiTheme="minorHAnsi"/>
        </w:rPr>
        <w:t xml:space="preserve">. </w:t>
      </w:r>
      <w:r w:rsidRPr="00FF26BF">
        <w:rPr>
          <w:rStyle w:val="IntenseEmphasis"/>
          <w:rFonts w:asciiTheme="minorHAnsi" w:hAnsiTheme="minorHAnsi"/>
        </w:rPr>
        <w:t xml:space="preserve">From the viewpoint of racism, there is no exterior, there are no people on the outside. There are only </w:t>
      </w:r>
      <w:r w:rsidRPr="00FF26BF">
        <w:rPr>
          <w:rStyle w:val="Emphasis"/>
          <w:rFonts w:asciiTheme="minorHAnsi" w:hAnsiTheme="minorHAnsi"/>
        </w:rPr>
        <w:t>people who should be like us</w:t>
      </w:r>
      <w:r w:rsidRPr="00FF26BF">
        <w:rPr>
          <w:rStyle w:val="IntenseEmphasis"/>
          <w:rFonts w:asciiTheme="minorHAnsi" w:hAnsiTheme="minorHAnsi"/>
        </w:rPr>
        <w:t xml:space="preserve"> and </w:t>
      </w:r>
      <w:r w:rsidRPr="00FF26BF">
        <w:rPr>
          <w:rStyle w:val="Emphasis"/>
          <w:rFonts w:asciiTheme="minorHAnsi" w:hAnsiTheme="minorHAnsi"/>
        </w:rPr>
        <w:t>whose crime it is not to be</w:t>
      </w:r>
      <w:r w:rsidRPr="00FF26BF">
        <w:rPr>
          <w:rFonts w:asciiTheme="minorHAnsi" w:hAnsiTheme="minorHAnsi"/>
        </w:rPr>
        <w:t xml:space="preserve">. 5 For Anjuna’s psy-trance parties, there were “no people on the outside.” Locals, domestic tourists, charter tourists, and beggars would join the white Goa freaks on the dance floor, sometimes even in Nine Bar. In fact, as with the United Colors of Benetton, it will be remembered that the rhetoric of PLUR demonstrated faciality’s inclusiveness— the parties were supposed to be open to all. But immediately, the faciality machine would place all bodies in relation to the Goa freak standard, both spatiotemporally and subjectively, measuring their acceptability through increasingly meticulous signs: sociochemical monitoring, scene savviness, chillum circles, sexual attractiveness. Many nonfreaks felt uneasy being pigeonholed like this— especially domestic tourists, who would retreat to the darker corners. The result was viscosity, bodies temporarily becoming impenetrable— more or less. </w:t>
      </w:r>
      <w:r w:rsidRPr="00FF26BF">
        <w:rPr>
          <w:rStyle w:val="IntenseEmphasis"/>
          <w:rFonts w:asciiTheme="minorHAnsi" w:hAnsiTheme="minorHAnsi"/>
          <w:sz w:val="32"/>
          <w:szCs w:val="32"/>
        </w:rPr>
        <w:t xml:space="preserve">It would seem to me that to understand </w:t>
      </w:r>
      <w:r w:rsidRPr="00FF26BF">
        <w:rPr>
          <w:rStyle w:val="Emphasis"/>
          <w:rFonts w:asciiTheme="minorHAnsi" w:hAnsiTheme="minorHAnsi"/>
          <w:sz w:val="32"/>
        </w:rPr>
        <w:t>the intricate hierarchies of racism</w:t>
      </w:r>
      <w:r w:rsidRPr="00FF26BF">
        <w:rPr>
          <w:rStyle w:val="IntenseEmphasis"/>
          <w:rFonts w:asciiTheme="minorHAnsi" w:hAnsiTheme="minorHAnsi"/>
          <w:sz w:val="32"/>
          <w:szCs w:val="32"/>
        </w:rPr>
        <w:t xml:space="preserve">, a framework that allows for </w:t>
      </w:r>
      <w:r w:rsidRPr="00FF26BF">
        <w:rPr>
          <w:rStyle w:val="Emphasis"/>
          <w:rFonts w:asciiTheme="minorHAnsi" w:hAnsiTheme="minorHAnsi"/>
          <w:sz w:val="32"/>
        </w:rPr>
        <w:t>gradual</w:t>
      </w:r>
      <w:r w:rsidRPr="00FF26BF">
        <w:rPr>
          <w:rStyle w:val="IntenseEmphasis"/>
          <w:rFonts w:asciiTheme="minorHAnsi" w:hAnsiTheme="minorHAnsi"/>
          <w:sz w:val="32"/>
          <w:szCs w:val="32"/>
        </w:rPr>
        <w:t xml:space="preserve"> and </w:t>
      </w:r>
      <w:r w:rsidRPr="00FF26BF">
        <w:rPr>
          <w:rStyle w:val="Emphasis"/>
          <w:rFonts w:asciiTheme="minorHAnsi" w:hAnsiTheme="minorHAnsi"/>
          <w:sz w:val="32"/>
        </w:rPr>
        <w:t>multidimensional deviances</w:t>
      </w:r>
      <w:r w:rsidRPr="00FF26BF">
        <w:rPr>
          <w:rStyle w:val="IntenseEmphasis"/>
          <w:rFonts w:asciiTheme="minorHAnsi" w:hAnsiTheme="minorHAnsi"/>
          <w:sz w:val="32"/>
          <w:szCs w:val="32"/>
        </w:rPr>
        <w:t xml:space="preserve"> is </w:t>
      </w:r>
      <w:r w:rsidRPr="00FF26BF">
        <w:rPr>
          <w:rStyle w:val="Emphasis"/>
          <w:rFonts w:asciiTheme="minorHAnsi" w:hAnsiTheme="minorHAnsi"/>
          <w:sz w:val="32"/>
        </w:rPr>
        <w:t>preferable to a dialectical model</w:t>
      </w:r>
      <w:r w:rsidRPr="00FF26BF">
        <w:rPr>
          <w:rFonts w:asciiTheme="minorHAnsi" w:hAnsiTheme="minorHAnsi"/>
        </w:rPr>
        <w:t xml:space="preserve">. </w:t>
      </w:r>
      <w:r w:rsidRPr="00FF26BF">
        <w:rPr>
          <w:rStyle w:val="IntenseEmphasis"/>
          <w:rFonts w:asciiTheme="minorHAnsi" w:hAnsiTheme="minorHAnsi"/>
        </w:rPr>
        <w:t>Faciality</w:t>
      </w:r>
      <w:r w:rsidRPr="00FF26BF">
        <w:rPr>
          <w:rFonts w:asciiTheme="minorHAnsi" w:hAnsiTheme="minorHAnsi"/>
        </w:rPr>
        <w:t xml:space="preserve"> also </w:t>
      </w:r>
      <w:r w:rsidRPr="00FF26BF">
        <w:rPr>
          <w:rStyle w:val="IntenseEmphasis"/>
          <w:rFonts w:asciiTheme="minorHAnsi" w:hAnsiTheme="minorHAnsi"/>
        </w:rPr>
        <w:t xml:space="preserve">explains why after colonialism, with television and tourism, there is </w:t>
      </w:r>
      <w:r w:rsidRPr="00FF26BF">
        <w:rPr>
          <w:rStyle w:val="Emphasis"/>
          <w:rFonts w:asciiTheme="minorHAnsi" w:hAnsiTheme="minorHAnsi"/>
        </w:rPr>
        <w:t>scarcely place left</w:t>
      </w:r>
      <w:r w:rsidRPr="00FF26BF">
        <w:rPr>
          <w:rStyle w:val="IntenseEmphasis"/>
          <w:rFonts w:asciiTheme="minorHAnsi" w:hAnsiTheme="minorHAnsi"/>
        </w:rPr>
        <w:t xml:space="preserve"> for any </w:t>
      </w:r>
      <w:r w:rsidRPr="00FF26BF">
        <w:rPr>
          <w:rStyle w:val="Emphasis"/>
          <w:rFonts w:asciiTheme="minorHAnsi" w:hAnsiTheme="minorHAnsi"/>
        </w:rPr>
        <w:t>“dark others.”</w:t>
      </w:r>
      <w:r w:rsidRPr="00FF26BF">
        <w:rPr>
          <w:rFonts w:asciiTheme="minorHAnsi" w:hAnsiTheme="minorHAnsi"/>
        </w:rPr>
        <w:t xml:space="preserve"> </w:t>
      </w:r>
      <w:r w:rsidRPr="00FF26BF">
        <w:rPr>
          <w:rStyle w:val="Emphasis"/>
          <w:rFonts w:asciiTheme="minorHAnsi" w:hAnsiTheme="minorHAnsi"/>
        </w:rPr>
        <w:t>Everyone is included; everyone is facialized</w:t>
      </w:r>
      <w:r w:rsidRPr="00FF26BF">
        <w:rPr>
          <w:rFonts w:asciiTheme="minorHAnsi" w:hAnsiTheme="minorHAnsi"/>
        </w:rPr>
        <w:t xml:space="preserve">. At the same time, </w:t>
      </w:r>
      <w:r w:rsidRPr="00FF26BF">
        <w:rPr>
          <w:rStyle w:val="IntenseEmphasis"/>
          <w:rFonts w:asciiTheme="minorHAnsi" w:hAnsiTheme="minorHAnsi"/>
        </w:rPr>
        <w:t xml:space="preserve">Euro-American ways of life </w:t>
      </w:r>
      <w:r w:rsidRPr="00FF26BF">
        <w:rPr>
          <w:rStyle w:val="Emphasis"/>
          <w:rFonts w:asciiTheme="minorHAnsi" w:hAnsiTheme="minorHAnsi"/>
        </w:rPr>
        <w:t>continue to spread</w:t>
      </w:r>
      <w:r w:rsidRPr="00FF26BF">
        <w:rPr>
          <w:rStyle w:val="IntenseEmphasis"/>
          <w:rFonts w:asciiTheme="minorHAnsi" w:hAnsiTheme="minorHAnsi"/>
        </w:rPr>
        <w:t xml:space="preserve">, and </w:t>
      </w:r>
      <w:r w:rsidRPr="00FF26BF">
        <w:rPr>
          <w:rStyle w:val="Emphasis"/>
          <w:rFonts w:asciiTheme="minorHAnsi" w:hAnsiTheme="minorHAnsi"/>
        </w:rPr>
        <w:t>White Man</w:t>
      </w:r>
      <w:r w:rsidRPr="00FF26BF">
        <w:rPr>
          <w:rStyle w:val="IntenseEmphasis"/>
          <w:rFonts w:asciiTheme="minorHAnsi" w:hAnsiTheme="minorHAnsi"/>
        </w:rPr>
        <w:t xml:space="preserve"> (Elvis Presley, Sylvester Stallone, David Beckham) remains </w:t>
      </w:r>
      <w:r w:rsidRPr="00FF26BF">
        <w:rPr>
          <w:rStyle w:val="Emphasis"/>
          <w:rFonts w:asciiTheme="minorHAnsi" w:hAnsiTheme="minorHAnsi"/>
        </w:rPr>
        <w:t>the global standard</w:t>
      </w:r>
      <w:r w:rsidRPr="00FF26BF">
        <w:rPr>
          <w:rStyle w:val="IntenseEmphasis"/>
          <w:rFonts w:asciiTheme="minorHAnsi" w:hAnsiTheme="minorHAnsi"/>
        </w:rPr>
        <w:t xml:space="preserve"> against which </w:t>
      </w:r>
      <w:r w:rsidRPr="00FF26BF">
        <w:rPr>
          <w:rStyle w:val="Emphasis"/>
          <w:rFonts w:asciiTheme="minorHAnsi" w:hAnsiTheme="minorHAnsi"/>
        </w:rPr>
        <w:t>all other faces are forced to compete</w:t>
      </w:r>
      <w:r w:rsidRPr="00FF26BF">
        <w:rPr>
          <w:rStyle w:val="IntenseEmphasis"/>
          <w:rFonts w:asciiTheme="minorHAnsi" w:hAnsiTheme="minorHAnsi"/>
        </w:rPr>
        <w:t xml:space="preserve">. What this account of racism has in common with the Fanonian is that </w:t>
      </w:r>
      <w:r w:rsidRPr="00FF26BF">
        <w:rPr>
          <w:rStyle w:val="Emphasis"/>
          <w:rFonts w:asciiTheme="minorHAnsi" w:hAnsiTheme="minorHAnsi"/>
        </w:rPr>
        <w:t>whiteness is the norm</w:t>
      </w:r>
      <w:r w:rsidRPr="00FF26BF">
        <w:rPr>
          <w:rStyle w:val="IntenseEmphasis"/>
          <w:rFonts w:asciiTheme="minorHAnsi" w:hAnsiTheme="minorHAnsi"/>
        </w:rPr>
        <w:t>, even in our “post”-colonial era</w:t>
      </w:r>
      <w:r w:rsidRPr="00FF26BF">
        <w:rPr>
          <w:rFonts w:asciiTheme="minorHAnsi" w:hAnsiTheme="minorHAnsi"/>
        </w:rPr>
        <w:t xml:space="preserve">. </w:t>
      </w:r>
      <w:r w:rsidRPr="00FF26BF">
        <w:rPr>
          <w:rStyle w:val="IntenseEmphasis"/>
          <w:rFonts w:asciiTheme="minorHAnsi" w:hAnsiTheme="minorHAnsi"/>
        </w:rPr>
        <w:t>Where it differs</w:t>
      </w:r>
      <w:r w:rsidRPr="00FF26BF">
        <w:rPr>
          <w:rFonts w:asciiTheme="minorHAnsi" w:hAnsiTheme="minorHAnsi"/>
        </w:rPr>
        <w:t xml:space="preserve">, however, </w:t>
      </w:r>
      <w:r w:rsidRPr="00FF26BF">
        <w:rPr>
          <w:rStyle w:val="IntenseEmphasis"/>
          <w:rFonts w:asciiTheme="minorHAnsi" w:hAnsiTheme="minorHAnsi"/>
        </w:rPr>
        <w:t xml:space="preserve">is that </w:t>
      </w:r>
      <w:r w:rsidRPr="00FF26BF">
        <w:rPr>
          <w:rStyle w:val="Emphasis"/>
          <w:rFonts w:asciiTheme="minorHAnsi" w:hAnsiTheme="minorHAnsi"/>
        </w:rPr>
        <w:t>deviance is based not</w:t>
      </w:r>
      <w:r w:rsidRPr="00FF26BF">
        <w:rPr>
          <w:rStyle w:val="IntenseEmphasis"/>
          <w:rFonts w:asciiTheme="minorHAnsi" w:hAnsiTheme="minorHAnsi"/>
        </w:rPr>
        <w:t xml:space="preserve"> on lack of </w:t>
      </w:r>
      <w:r w:rsidRPr="00FF26BF">
        <w:rPr>
          <w:rStyle w:val="Emphasis"/>
          <w:rFonts w:asciiTheme="minorHAnsi" w:hAnsiTheme="minorHAnsi"/>
        </w:rPr>
        <w:t>recognition</w:t>
      </w:r>
      <w:r w:rsidRPr="00FF26BF">
        <w:rPr>
          <w:rStyle w:val="IntenseEmphasis"/>
          <w:rFonts w:asciiTheme="minorHAnsi" w:hAnsiTheme="minorHAnsi"/>
        </w:rPr>
        <w:t xml:space="preserve"> or </w:t>
      </w:r>
      <w:r w:rsidRPr="00FF26BF">
        <w:rPr>
          <w:rStyle w:val="Emphasis"/>
          <w:rFonts w:asciiTheme="minorHAnsi" w:hAnsiTheme="minorHAnsi"/>
        </w:rPr>
        <w:t>negation</w:t>
      </w:r>
      <w:r w:rsidRPr="00FF26BF">
        <w:rPr>
          <w:rStyle w:val="IntenseEmphasis"/>
          <w:rFonts w:asciiTheme="minorHAnsi" w:hAnsiTheme="minorHAnsi"/>
        </w:rPr>
        <w:t xml:space="preserve"> or </w:t>
      </w:r>
      <w:r w:rsidRPr="00FF26BF">
        <w:rPr>
          <w:rStyle w:val="Emphasis"/>
          <w:rFonts w:asciiTheme="minorHAnsi" w:hAnsiTheme="minorHAnsi"/>
        </w:rPr>
        <w:t>annihilation of the other</w:t>
      </w:r>
      <w:r w:rsidRPr="00FF26BF">
        <w:rPr>
          <w:rStyle w:val="IntenseEmphasis"/>
          <w:rFonts w:asciiTheme="minorHAnsi" w:hAnsiTheme="minorHAnsi"/>
        </w:rPr>
        <w:t xml:space="preserve">, but on </w:t>
      </w:r>
      <w:r w:rsidRPr="00FF26BF">
        <w:rPr>
          <w:rStyle w:val="Emphasis"/>
          <w:rFonts w:asciiTheme="minorHAnsi" w:hAnsiTheme="minorHAnsi"/>
        </w:rPr>
        <w:t>subtle machinic differentiations</w:t>
      </w:r>
      <w:r w:rsidRPr="00FF26BF">
        <w:rPr>
          <w:rStyle w:val="IntenseEmphasis"/>
          <w:rFonts w:asciiTheme="minorHAnsi" w:hAnsiTheme="minorHAnsi"/>
        </w:rPr>
        <w:t xml:space="preserve"> and </w:t>
      </w:r>
      <w:r w:rsidRPr="00FF26BF">
        <w:rPr>
          <w:rStyle w:val="Emphasis"/>
          <w:rFonts w:asciiTheme="minorHAnsi" w:hAnsiTheme="minorHAnsi"/>
        </w:rPr>
        <w:t>territorializations</w:t>
      </w:r>
      <w:r w:rsidRPr="00FF26BF">
        <w:rPr>
          <w:rFonts w:asciiTheme="minorHAnsi" w:hAnsiTheme="minorHAnsi"/>
        </w:rPr>
        <w:t xml:space="preserve">. </w:t>
      </w:r>
      <w:r w:rsidRPr="00FF26BF">
        <w:rPr>
          <w:rStyle w:val="IntenseEmphasis"/>
          <w:rFonts w:asciiTheme="minorHAnsi" w:hAnsiTheme="minorHAnsi"/>
        </w:rPr>
        <w:t xml:space="preserve">The </w:t>
      </w:r>
      <w:r w:rsidRPr="00FF26BF">
        <w:rPr>
          <w:rStyle w:val="Emphasis"/>
          <w:rFonts w:asciiTheme="minorHAnsi" w:hAnsiTheme="minorHAnsi"/>
        </w:rPr>
        <w:t>virtual structures</w:t>
      </w:r>
      <w:r w:rsidRPr="00FF26BF">
        <w:rPr>
          <w:rStyle w:val="IntenseEmphasis"/>
          <w:rFonts w:asciiTheme="minorHAnsi" w:hAnsiTheme="minorHAnsi"/>
        </w:rPr>
        <w:t xml:space="preserve"> behind </w:t>
      </w:r>
      <w:r w:rsidRPr="00FF26BF">
        <w:rPr>
          <w:rStyle w:val="Emphasis"/>
          <w:rFonts w:asciiTheme="minorHAnsi" w:hAnsiTheme="minorHAnsi"/>
        </w:rPr>
        <w:t>racial formations</w:t>
      </w:r>
      <w:r w:rsidRPr="00FF26BF">
        <w:rPr>
          <w:rStyle w:val="IntenseEmphasis"/>
          <w:rFonts w:asciiTheme="minorHAnsi" w:hAnsiTheme="minorHAnsi"/>
        </w:rPr>
        <w:t xml:space="preserve"> don’t look like </w:t>
      </w:r>
      <w:r w:rsidRPr="00FF26BF">
        <w:rPr>
          <w:rStyle w:val="Emphasis"/>
          <w:rFonts w:asciiTheme="minorHAnsi" w:hAnsiTheme="minorHAnsi"/>
        </w:rPr>
        <w:t>formal logic (a/not-a)</w:t>
      </w:r>
      <w:r w:rsidRPr="00FF26BF">
        <w:rPr>
          <w:rStyle w:val="IntenseEmphasis"/>
          <w:rFonts w:asciiTheme="minorHAnsi" w:hAnsiTheme="minorHAnsi"/>
        </w:rPr>
        <w:t xml:space="preserve">; they </w:t>
      </w:r>
      <w:r w:rsidRPr="00FF26BF">
        <w:rPr>
          <w:rStyle w:val="Emphasis"/>
          <w:rFonts w:asciiTheme="minorHAnsi" w:hAnsiTheme="minorHAnsi"/>
        </w:rPr>
        <w:t>continually differentiate</w:t>
      </w:r>
      <w:r w:rsidRPr="00FF26BF">
        <w:rPr>
          <w:rStyle w:val="IntenseEmphasis"/>
          <w:rFonts w:asciiTheme="minorHAnsi" w:hAnsiTheme="minorHAnsi"/>
        </w:rPr>
        <w:t xml:space="preserve"> as actual bodies </w:t>
      </w:r>
      <w:r w:rsidRPr="00FF26BF">
        <w:rPr>
          <w:rStyle w:val="Emphasis"/>
          <w:rFonts w:asciiTheme="minorHAnsi" w:hAnsiTheme="minorHAnsi"/>
        </w:rPr>
        <w:t>interact</w:t>
      </w:r>
      <w:r w:rsidRPr="00FF26BF">
        <w:rPr>
          <w:rStyle w:val="IntenseEmphasis"/>
          <w:rFonts w:asciiTheme="minorHAnsi" w:hAnsiTheme="minorHAnsi"/>
        </w:rPr>
        <w:t xml:space="preserve"> and </w:t>
      </w:r>
      <w:r w:rsidRPr="00FF26BF">
        <w:rPr>
          <w:rStyle w:val="Emphasis"/>
          <w:rFonts w:asciiTheme="minorHAnsi" w:hAnsiTheme="minorHAnsi"/>
        </w:rPr>
        <w:t>aggregate</w:t>
      </w:r>
      <w:r w:rsidRPr="00FF26BF">
        <w:rPr>
          <w:rStyle w:val="IntenseEmphasis"/>
          <w:rFonts w:asciiTheme="minorHAnsi" w:hAnsiTheme="minorHAnsi"/>
        </w:rPr>
        <w:t xml:space="preserve">. </w:t>
      </w:r>
      <w:r w:rsidRPr="00FF26BF">
        <w:rPr>
          <w:rStyle w:val="Emphasis"/>
          <w:rFonts w:asciiTheme="minorHAnsi" w:hAnsiTheme="minorHAnsi"/>
        </w:rPr>
        <w:t>Racism</w:t>
      </w:r>
      <w:r w:rsidRPr="00FF26BF">
        <w:rPr>
          <w:rStyle w:val="IntenseEmphasis"/>
          <w:rFonts w:asciiTheme="minorHAnsi" w:hAnsiTheme="minorHAnsi"/>
        </w:rPr>
        <w:t xml:space="preserve">, then, </w:t>
      </w:r>
      <w:r w:rsidRPr="00FF26BF">
        <w:rPr>
          <w:rStyle w:val="Emphasis"/>
          <w:rFonts w:asciiTheme="minorHAnsi" w:hAnsiTheme="minorHAnsi"/>
        </w:rPr>
        <w:t>can’t be countered with a Hegelian sublation</w:t>
      </w:r>
      <w:r w:rsidRPr="00FF26BF">
        <w:rPr>
          <w:rStyle w:val="IntenseEmphasis"/>
          <w:rFonts w:asciiTheme="minorHAnsi" w:hAnsiTheme="minorHAnsi"/>
        </w:rPr>
        <w:t xml:space="preserve"> into the universal</w:t>
      </w:r>
      <w:r w:rsidRPr="00FF26BF">
        <w:rPr>
          <w:rFonts w:asciiTheme="minorHAnsi" w:hAnsiTheme="minorHAnsi"/>
        </w:rPr>
        <w:t>.</w:t>
      </w:r>
    </w:p>
    <w:p w14:paraId="5B855F13" w14:textId="77777777" w:rsidR="00035EDC" w:rsidRPr="00FF26BF" w:rsidRDefault="00035EDC" w:rsidP="00035EDC">
      <w:pPr>
        <w:rPr>
          <w:rFonts w:asciiTheme="minorHAnsi" w:hAnsiTheme="minorHAnsi"/>
        </w:rPr>
      </w:pPr>
    </w:p>
    <w:p w14:paraId="269D3B5D" w14:textId="77777777" w:rsidR="00035EDC" w:rsidRPr="00FF26BF" w:rsidRDefault="00035EDC" w:rsidP="00035EDC">
      <w:pPr>
        <w:rPr>
          <w:rFonts w:asciiTheme="minorHAnsi" w:hAnsiTheme="minorHAnsi"/>
        </w:rPr>
      </w:pPr>
    </w:p>
    <w:p w14:paraId="78FB21FE" w14:textId="77777777" w:rsidR="00035EDC" w:rsidRPr="00FF26BF" w:rsidRDefault="00035EDC" w:rsidP="00035EDC">
      <w:pPr>
        <w:rPr>
          <w:rFonts w:asciiTheme="minorHAnsi" w:hAnsiTheme="minorHAnsi"/>
        </w:rPr>
      </w:pPr>
    </w:p>
    <w:p w14:paraId="55540ADA" w14:textId="77777777" w:rsidR="00035EDC" w:rsidRPr="00FF26BF" w:rsidRDefault="00035EDC" w:rsidP="00035EDC">
      <w:pPr>
        <w:rPr>
          <w:rFonts w:asciiTheme="minorHAnsi" w:hAnsiTheme="minorHAnsi"/>
        </w:rPr>
      </w:pPr>
    </w:p>
    <w:p w14:paraId="14313786" w14:textId="77777777" w:rsidR="00035EDC" w:rsidRPr="00FF26BF" w:rsidRDefault="00035EDC" w:rsidP="00035EDC">
      <w:pPr>
        <w:rPr>
          <w:rFonts w:asciiTheme="minorHAnsi" w:hAnsiTheme="minorHAnsi"/>
        </w:rPr>
      </w:pPr>
    </w:p>
    <w:p w14:paraId="3F2BB97D" w14:textId="77777777" w:rsidR="00035EDC" w:rsidRPr="00FF26BF" w:rsidRDefault="00035EDC" w:rsidP="00035EDC">
      <w:pPr>
        <w:pStyle w:val="Heading4"/>
        <w:rPr>
          <w:rFonts w:asciiTheme="minorHAnsi" w:hAnsiTheme="minorHAnsi"/>
        </w:rPr>
      </w:pPr>
      <w:r w:rsidRPr="00FF26BF">
        <w:rPr>
          <w:rFonts w:asciiTheme="minorHAnsi" w:hAnsiTheme="minorHAnsi"/>
        </w:rPr>
        <w:t>Thinking blackness through ontology and structuralism locks it within pre-determined grids of intelligibility – only an approach that emphasized the formed nature of identity through assemblage theory can map a line of escape</w:t>
      </w:r>
    </w:p>
    <w:p w14:paraId="0B77D7E4" w14:textId="77777777" w:rsidR="00035EDC" w:rsidRPr="00FF26BF" w:rsidRDefault="00035EDC" w:rsidP="00035EDC">
      <w:pPr>
        <w:rPr>
          <w:rFonts w:asciiTheme="minorHAnsi" w:hAnsiTheme="minorHAnsi"/>
        </w:rPr>
      </w:pPr>
      <w:r w:rsidRPr="00FF26BF">
        <w:rPr>
          <w:rStyle w:val="Style13ptBold"/>
          <w:rFonts w:asciiTheme="minorHAnsi" w:hAnsiTheme="minorHAnsi"/>
        </w:rPr>
        <w:t>Koerner 11.</w:t>
      </w:r>
      <w:r w:rsidRPr="00FF26BF">
        <w:rPr>
          <w:rFonts w:asciiTheme="minorHAnsi" w:hAnsiTheme="minorHAnsi"/>
        </w:rPr>
        <w:t xml:space="preserve"> Michelle Koerner, professor of women’s studies at Duke, “Lines of Escape: Gilles Deleuze’s Encounter with George Jackson,” Genre, Vol. 44, No. 2 Summer 2011 pg. 161-64</w:t>
      </w:r>
    </w:p>
    <w:p w14:paraId="0FA1F363"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The force of Jackson’s line in Deleuze</w:t>
      </w:r>
      <w:r w:rsidRPr="00FF26BF">
        <w:rPr>
          <w:rFonts w:asciiTheme="minorHAnsi" w:hAnsiTheme="minorHAnsi"/>
        </w:rPr>
        <w:t xml:space="preserve">’s books—considered as </w:t>
      </w:r>
      <w:r w:rsidRPr="00FF26BF">
        <w:rPr>
          <w:rStyle w:val="Emphasis"/>
          <w:rFonts w:asciiTheme="minorHAnsi" w:hAnsiTheme="minorHAnsi"/>
        </w:rPr>
        <w:t>an insinuation of blackness</w:t>
      </w:r>
      <w:r w:rsidRPr="00FF26BF">
        <w:rPr>
          <w:rFonts w:asciiTheme="minorHAnsi" w:hAnsiTheme="minorHAnsi"/>
        </w:rPr>
        <w:t xml:space="preserve"> in the sense discussed above—</w:t>
      </w:r>
      <w:r w:rsidRPr="00FF26BF">
        <w:rPr>
          <w:rStyle w:val="IntenseEmphasis"/>
          <w:rFonts w:asciiTheme="minorHAnsi" w:hAnsiTheme="minorHAnsi"/>
        </w:rPr>
        <w:t>is intensified when we consider</w:t>
      </w:r>
      <w:r w:rsidRPr="00FF26BF">
        <w:rPr>
          <w:rFonts w:asciiTheme="minorHAnsi" w:hAnsiTheme="minorHAnsi"/>
        </w:rPr>
        <w:t xml:space="preserve"> the </w:t>
      </w:r>
      <w:r w:rsidRPr="00FF26BF">
        <w:rPr>
          <w:rStyle w:val="IntenseEmphasis"/>
          <w:rFonts w:asciiTheme="minorHAnsi" w:hAnsiTheme="minorHAnsi"/>
        </w:rPr>
        <w:t>historical circumstances</w:t>
      </w:r>
      <w:r w:rsidRPr="00FF26BF">
        <w:rPr>
          <w:rFonts w:asciiTheme="minorHAnsi" w:hAnsiTheme="minorHAnsi"/>
        </w:rPr>
        <w:t xml:space="preserve"> that drew Soledad Brother into Deleuze and his col- laborators’ orbit (</w:t>
      </w:r>
      <w:r w:rsidRPr="00FF26BF">
        <w:rPr>
          <w:rStyle w:val="IntenseEmphasis"/>
          <w:rFonts w:asciiTheme="minorHAnsi" w:hAnsiTheme="minorHAnsi"/>
        </w:rPr>
        <w:t>the links between prison struggle in France and in the United States, the GIP’s interest in Jackson, Genet’s involvement in the publication and translation of Soledad Brother</w:t>
      </w:r>
      <w:r w:rsidRPr="00FF26BF">
        <w:rPr>
          <w:rFonts w:asciiTheme="minorHAnsi" w:hAnsiTheme="minorHAnsi"/>
        </w:rPr>
        <w:t xml:space="preserve">). And </w:t>
      </w:r>
      <w:r w:rsidRPr="00FF26BF">
        <w:rPr>
          <w:rStyle w:val="IntenseEmphasis"/>
          <w:rFonts w:asciiTheme="minorHAnsi" w:hAnsiTheme="minorHAnsi"/>
        </w:rPr>
        <w:t xml:space="preserve">this force becomes even stronger when we consider </w:t>
      </w:r>
      <w:r w:rsidRPr="00FF26BF">
        <w:rPr>
          <w:rStyle w:val="Emphasis"/>
          <w:rFonts w:asciiTheme="minorHAnsi" w:hAnsiTheme="minorHAnsi"/>
        </w:rPr>
        <w:t>the deeper trajectories</w:t>
      </w:r>
      <w:r w:rsidRPr="00FF26BF">
        <w:rPr>
          <w:rStyle w:val="IntenseEmphasis"/>
          <w:rFonts w:asciiTheme="minorHAnsi" w:hAnsiTheme="minorHAnsi"/>
        </w:rPr>
        <w:t xml:space="preserve"> of </w:t>
      </w:r>
      <w:r w:rsidRPr="00FF26BF">
        <w:rPr>
          <w:rStyle w:val="Emphasis"/>
          <w:rFonts w:asciiTheme="minorHAnsi" w:hAnsiTheme="minorHAnsi"/>
        </w:rPr>
        <w:t>black resistance</w:t>
      </w:r>
      <w:r w:rsidRPr="00FF26BF">
        <w:rPr>
          <w:rStyle w:val="IntenseEmphasis"/>
          <w:rFonts w:asciiTheme="minorHAnsi" w:hAnsiTheme="minorHAnsi"/>
        </w:rPr>
        <w:t xml:space="preserve"> it carries</w:t>
      </w:r>
      <w:r w:rsidRPr="00FF26BF">
        <w:rPr>
          <w:rFonts w:asciiTheme="minorHAnsi" w:hAnsiTheme="minorHAnsi"/>
        </w:rPr>
        <w:t xml:space="preserve">. It is here, however, with respect to the question of history and of blackness’s relation to history, that a serious problem asserts itself. Each time Jackson’s name appears in Deleuze’s work it is without introduction, explanation, or elaboration, as though the line were ripped entirely from historical considerations. </w:t>
      </w:r>
      <w:r w:rsidRPr="00FF26BF">
        <w:rPr>
          <w:rStyle w:val="IntenseEmphasis"/>
          <w:rFonts w:asciiTheme="minorHAnsi" w:hAnsiTheme="minorHAnsi"/>
        </w:rPr>
        <w:t xml:space="preserve">There is a </w:t>
      </w:r>
      <w:r w:rsidRPr="00FF26BF">
        <w:rPr>
          <w:rStyle w:val="Emphasis"/>
          <w:rFonts w:asciiTheme="minorHAnsi" w:hAnsiTheme="minorHAnsi"/>
        </w:rPr>
        <w:t>temptation</w:t>
      </w:r>
      <w:r w:rsidRPr="00FF26BF">
        <w:rPr>
          <w:rStyle w:val="IntenseEmphasis"/>
          <w:rFonts w:asciiTheme="minorHAnsi" w:hAnsiTheme="minorHAnsi"/>
        </w:rPr>
        <w:t xml:space="preserve"> to dismiss this use of Soledad Brother as an ahistorical appropriation of Jackson’s thought by a European theorist or, worse, a decontextualization that effectively obscures the intolerable social conditions out of which Jackson’s letters were produced. But to do so would perhaps miss the way blackness claims an unruly place in philosophy and philosophies of history.</w:t>
      </w:r>
    </w:p>
    <w:p w14:paraId="5302E139" w14:textId="77777777" w:rsidR="00035EDC" w:rsidRPr="00FF26BF" w:rsidRDefault="00035EDC" w:rsidP="00035EDC">
      <w:pPr>
        <w:rPr>
          <w:rFonts w:asciiTheme="minorHAnsi" w:hAnsiTheme="minorHAnsi"/>
        </w:rPr>
      </w:pPr>
      <w:r w:rsidRPr="00FF26BF">
        <w:rPr>
          <w:rFonts w:asciiTheme="minorHAnsi" w:hAnsiTheme="minorHAnsi"/>
        </w:rPr>
        <w:t>In “The Case of Blackness” Moten (2008b: 187) perceptively remarks, “</w:t>
      </w:r>
      <w:r w:rsidRPr="00FF26BF">
        <w:rPr>
          <w:rStyle w:val="IntenseEmphasis"/>
          <w:rFonts w:asciiTheme="minorHAnsi" w:hAnsiTheme="minorHAnsi"/>
        </w:rPr>
        <w:t xml:space="preserve">What is </w:t>
      </w:r>
      <w:r w:rsidRPr="00FF26BF">
        <w:rPr>
          <w:rStyle w:val="Emphasis"/>
          <w:rFonts w:asciiTheme="minorHAnsi" w:hAnsiTheme="minorHAnsi"/>
        </w:rPr>
        <w:t>inadequate</w:t>
      </w:r>
      <w:r w:rsidRPr="00FF26BF">
        <w:rPr>
          <w:rStyle w:val="IntenseEmphasis"/>
          <w:rFonts w:asciiTheme="minorHAnsi" w:hAnsiTheme="minorHAnsi"/>
        </w:rPr>
        <w:t xml:space="preserve"> to blackness is </w:t>
      </w:r>
      <w:r w:rsidRPr="00FF26BF">
        <w:rPr>
          <w:rStyle w:val="Emphasis"/>
          <w:rFonts w:asciiTheme="minorHAnsi" w:hAnsiTheme="minorHAnsi"/>
        </w:rPr>
        <w:t>already given ontologies</w:t>
      </w:r>
      <w:r w:rsidRPr="00FF26BF">
        <w:rPr>
          <w:rStyle w:val="IntenseEmphasis"/>
          <w:rFonts w:asciiTheme="minorHAnsi" w:hAnsiTheme="minorHAnsi"/>
        </w:rPr>
        <w:t>.</w:t>
      </w:r>
      <w:r w:rsidRPr="00FF26BF">
        <w:rPr>
          <w:rFonts w:asciiTheme="minorHAnsi" w:hAnsiTheme="minorHAnsi"/>
        </w:rPr>
        <w:t xml:space="preserve">” What if we were to </w:t>
      </w:r>
      <w:r w:rsidRPr="00FF26BF">
        <w:rPr>
          <w:rStyle w:val="Emphasis"/>
          <w:rFonts w:asciiTheme="minorHAnsi" w:hAnsiTheme="minorHAnsi"/>
        </w:rPr>
        <w:t>think of blackness as a name for an ontology of becoming</w:t>
      </w:r>
      <w:r w:rsidRPr="00FF26BF">
        <w:rPr>
          <w:rFonts w:asciiTheme="minorHAnsi" w:hAnsiTheme="minorHAnsi"/>
        </w:rPr>
        <w:t xml:space="preserve">? How might such a thinking transform our understanding of the relation of blackness to history and its specific capacity to “think [its] way out of the exclusionary constructions” of history and the thinking of history (Moten 2008a: 1744)? </w:t>
      </w:r>
      <w:r w:rsidRPr="00FF26BF">
        <w:rPr>
          <w:rStyle w:val="IntenseEmphasis"/>
          <w:rFonts w:asciiTheme="minorHAnsi" w:hAnsiTheme="minorHAnsi"/>
        </w:rPr>
        <w:t xml:space="preserve">Existing ontologies tend to reduce blackness to a historical condition, </w:t>
      </w:r>
      <w:r w:rsidRPr="00FF26BF">
        <w:rPr>
          <w:rStyle w:val="Emphasis"/>
          <w:rFonts w:asciiTheme="minorHAnsi" w:hAnsiTheme="minorHAnsi"/>
        </w:rPr>
        <w:t>a “lived experience,”</w:t>
      </w:r>
      <w:r w:rsidRPr="00FF26BF">
        <w:rPr>
          <w:rStyle w:val="IntenseEmphasis"/>
          <w:rFonts w:asciiTheme="minorHAnsi" w:hAnsiTheme="minorHAnsi"/>
        </w:rPr>
        <w:t xml:space="preserve"> and in doing so </w:t>
      </w:r>
      <w:r w:rsidRPr="00FF26BF">
        <w:rPr>
          <w:rStyle w:val="Emphasis"/>
          <w:rFonts w:asciiTheme="minorHAnsi" w:hAnsiTheme="minorHAnsi"/>
        </w:rPr>
        <w:t>effectively eradicate</w:t>
      </w:r>
      <w:r w:rsidRPr="00FF26BF">
        <w:rPr>
          <w:rStyle w:val="IntenseEmphasis"/>
          <w:rFonts w:asciiTheme="minorHAnsi" w:hAnsiTheme="minorHAnsi"/>
        </w:rPr>
        <w:t xml:space="preserve"> its </w:t>
      </w:r>
      <w:r w:rsidRPr="00FF26BF">
        <w:rPr>
          <w:rStyle w:val="Emphasis"/>
          <w:rFonts w:asciiTheme="minorHAnsi" w:hAnsiTheme="minorHAnsi"/>
        </w:rPr>
        <w:t>unruly character</w:t>
      </w:r>
      <w:r w:rsidRPr="00FF26BF">
        <w:rPr>
          <w:rStyle w:val="IntenseEmphasis"/>
          <w:rFonts w:asciiTheme="minorHAnsi" w:hAnsiTheme="minorHAnsi"/>
        </w:rPr>
        <w:t xml:space="preserve"> as a transformative force</w:t>
      </w:r>
      <w:r w:rsidRPr="00FF26BF">
        <w:rPr>
          <w:rFonts w:asciiTheme="minorHAnsi" w:hAnsiTheme="minorHAnsi"/>
        </w:rPr>
        <w:t xml:space="preserve">. </w:t>
      </w:r>
      <w:r w:rsidRPr="00FF26BF">
        <w:rPr>
          <w:rStyle w:val="IntenseEmphasis"/>
          <w:rFonts w:asciiTheme="minorHAnsi" w:hAnsiTheme="minorHAnsi"/>
        </w:rPr>
        <w:t>Deleuze and Guattari</w:t>
      </w:r>
      <w:r w:rsidRPr="00FF26BF">
        <w:rPr>
          <w:rFonts w:asciiTheme="minorHAnsi" w:hAnsiTheme="minorHAnsi"/>
        </w:rPr>
        <w:t xml:space="preserve">, I think, </w:t>
      </w:r>
      <w:r w:rsidRPr="00FF26BF">
        <w:rPr>
          <w:rStyle w:val="IntenseEmphasis"/>
          <w:rFonts w:asciiTheme="minorHAnsi" w:hAnsiTheme="minorHAnsi"/>
        </w:rPr>
        <w:t xml:space="preserve">offer a compelling way to </w:t>
      </w:r>
      <w:r w:rsidRPr="00FF26BF">
        <w:rPr>
          <w:rStyle w:val="Emphasis"/>
          <w:rFonts w:asciiTheme="minorHAnsi" w:hAnsiTheme="minorHAnsi"/>
        </w:rPr>
        <w:t>think of this unruliness</w:t>
      </w:r>
      <w:r w:rsidRPr="00FF26BF">
        <w:rPr>
          <w:rStyle w:val="IntenseEmphasis"/>
          <w:rFonts w:asciiTheme="minorHAnsi" w:hAnsiTheme="minorHAnsi"/>
        </w:rPr>
        <w:t xml:space="preserve"> when they write, “What History grasps of the event is its </w:t>
      </w:r>
      <w:r w:rsidRPr="00FF26BF">
        <w:rPr>
          <w:rStyle w:val="Emphasis"/>
          <w:rFonts w:asciiTheme="minorHAnsi" w:hAnsiTheme="minorHAnsi"/>
        </w:rPr>
        <w:t>effectuation in states of affairs or in lived experience</w:t>
      </w:r>
      <w:r w:rsidRPr="00FF26BF">
        <w:rPr>
          <w:rStyle w:val="IntenseEmphasis"/>
          <w:rFonts w:asciiTheme="minorHAnsi" w:hAnsiTheme="minorHAnsi"/>
        </w:rPr>
        <w:t xml:space="preserve">, but the event in its </w:t>
      </w:r>
      <w:r w:rsidRPr="00FF26BF">
        <w:rPr>
          <w:rStyle w:val="Emphasis"/>
          <w:rFonts w:asciiTheme="minorHAnsi" w:hAnsiTheme="minorHAnsi"/>
        </w:rPr>
        <w:t>becoming</w:t>
      </w:r>
      <w:r w:rsidRPr="00FF26BF">
        <w:rPr>
          <w:rStyle w:val="IntenseEmphasis"/>
          <w:rFonts w:asciiTheme="minorHAnsi" w:hAnsiTheme="minorHAnsi"/>
        </w:rPr>
        <w:t xml:space="preserve">, in its </w:t>
      </w:r>
      <w:r w:rsidRPr="00FF26BF">
        <w:rPr>
          <w:rStyle w:val="Emphasis"/>
          <w:rFonts w:asciiTheme="minorHAnsi" w:hAnsiTheme="minorHAnsi"/>
        </w:rPr>
        <w:t>specific consistency</w:t>
      </w:r>
      <w:r w:rsidRPr="00FF26BF">
        <w:rPr>
          <w:rStyle w:val="IntenseEmphasis"/>
          <w:rFonts w:asciiTheme="minorHAnsi" w:hAnsiTheme="minorHAnsi"/>
        </w:rPr>
        <w:t xml:space="preserve">, in its self- positing as concept, </w:t>
      </w:r>
      <w:r w:rsidRPr="00FF26BF">
        <w:rPr>
          <w:rStyle w:val="Emphasis"/>
          <w:rFonts w:asciiTheme="minorHAnsi" w:hAnsiTheme="minorHAnsi"/>
        </w:rPr>
        <w:t>escapes History</w:t>
      </w:r>
      <w:r w:rsidRPr="00FF26BF">
        <w:rPr>
          <w:rFonts w:asciiTheme="minorHAnsi" w:hAnsiTheme="minorHAnsi"/>
        </w:rPr>
        <w:t>” (Deleuze and Guattari 1994: 110). To bring this relation between blackness and becoming further into the open—toward an affirmation of the unexpected insinuation of blackness signaled by the use of Jackson’s line as an “event in its becoming”—a few more words need be said about Deleuze’s method.</w:t>
      </w:r>
    </w:p>
    <w:p w14:paraId="308733C1" w14:textId="77777777" w:rsidR="00035EDC" w:rsidRPr="00FF26BF" w:rsidRDefault="00035EDC" w:rsidP="00035EDC">
      <w:pPr>
        <w:rPr>
          <w:rFonts w:asciiTheme="minorHAnsi" w:hAnsiTheme="minorHAnsi"/>
        </w:rPr>
      </w:pPr>
      <w:r w:rsidRPr="00FF26BF">
        <w:rPr>
          <w:rFonts w:asciiTheme="minorHAnsi" w:hAnsiTheme="minorHAnsi"/>
        </w:rPr>
        <w:t xml:space="preserve">The use of Jackson’s writing is just one instance of a procedure that we find repeated throughout Capitalism and Schizophrenia, where we constantly encoun- ter unexpected injections of quotations, names, and ideas lifted from other texts, lines that appear all of sudden as though propelled by their own force. </w:t>
      </w:r>
      <w:r w:rsidRPr="00FF26BF">
        <w:rPr>
          <w:rStyle w:val="IntenseEmphasis"/>
          <w:rFonts w:asciiTheme="minorHAnsi" w:hAnsiTheme="minorHAnsi"/>
        </w:rPr>
        <w:t xml:space="preserve">One might say they are </w:t>
      </w:r>
      <w:r w:rsidRPr="00FF26BF">
        <w:rPr>
          <w:rStyle w:val="Emphasis"/>
          <w:rFonts w:asciiTheme="minorHAnsi" w:hAnsiTheme="minorHAnsi"/>
        </w:rPr>
        <w:t>deployed</w:t>
      </w:r>
      <w:r w:rsidRPr="00FF26BF">
        <w:rPr>
          <w:rStyle w:val="IntenseEmphasis"/>
          <w:rFonts w:asciiTheme="minorHAnsi" w:hAnsiTheme="minorHAnsi"/>
        </w:rPr>
        <w:t xml:space="preserve"> rather than </w:t>
      </w:r>
      <w:r w:rsidRPr="00FF26BF">
        <w:rPr>
          <w:rStyle w:val="Emphasis"/>
          <w:rFonts w:asciiTheme="minorHAnsi" w:hAnsiTheme="minorHAnsi"/>
        </w:rPr>
        <w:t>explained or interpreted</w:t>
      </w:r>
      <w:r w:rsidRPr="00FF26BF">
        <w:rPr>
          <w:rFonts w:asciiTheme="minorHAnsi" w:hAnsiTheme="minorHAnsi"/>
        </w:rPr>
        <w:t xml:space="preserve">; as such, </w:t>
      </w:r>
      <w:r w:rsidRPr="00FF26BF">
        <w:rPr>
          <w:rStyle w:val="IntenseEmphasis"/>
          <w:rFonts w:asciiTheme="minorHAnsi" w:hAnsiTheme="minorHAnsi"/>
        </w:rPr>
        <w:t xml:space="preserve">they </w:t>
      </w:r>
      <w:r w:rsidRPr="00FF26BF">
        <w:rPr>
          <w:rStyle w:val="Emphasis"/>
          <w:rFonts w:asciiTheme="minorHAnsi" w:hAnsiTheme="minorHAnsi"/>
        </w:rPr>
        <w:t>produce textual events</w:t>
      </w:r>
      <w:r w:rsidRPr="00FF26BF">
        <w:rPr>
          <w:rStyle w:val="IntenseEmphasis"/>
          <w:rFonts w:asciiTheme="minorHAnsi" w:hAnsiTheme="minorHAnsi"/>
        </w:rPr>
        <w:t xml:space="preserve"> that readers may choose to ignore or </w:t>
      </w:r>
      <w:r w:rsidRPr="00FF26BF">
        <w:rPr>
          <w:rStyle w:val="Emphasis"/>
          <w:rFonts w:asciiTheme="minorHAnsi" w:hAnsiTheme="minorHAnsi"/>
        </w:rPr>
        <w:t>pick up and run with</w:t>
      </w:r>
      <w:r w:rsidRPr="00FF26BF">
        <w:rPr>
          <w:rFonts w:asciiTheme="minorHAnsi" w:hAnsiTheme="minorHAnsi"/>
        </w:rPr>
        <w:t xml:space="preserve">. Many names are proposed for this method—“schizoanalysis, micropolitics, pragmat- ics, diagrammatism, rhizomatics, cartography” (Deleuze and Parnet [1977] 2006: 94)—but </w:t>
      </w:r>
      <w:r w:rsidRPr="00FF26BF">
        <w:rPr>
          <w:rStyle w:val="IntenseEmphasis"/>
          <w:rFonts w:asciiTheme="minorHAnsi" w:hAnsiTheme="minorHAnsi"/>
        </w:rPr>
        <w:t xml:space="preserve">the crucial issue is to </w:t>
      </w:r>
      <w:r w:rsidRPr="00FF26BF">
        <w:rPr>
          <w:rStyle w:val="Emphasis"/>
          <w:rFonts w:asciiTheme="minorHAnsi" w:hAnsiTheme="minorHAnsi"/>
        </w:rPr>
        <w:t>affirm an experimental practice</w:t>
      </w:r>
      <w:r w:rsidRPr="00FF26BF">
        <w:rPr>
          <w:rStyle w:val="IntenseEmphasis"/>
          <w:rFonts w:asciiTheme="minorHAnsi" w:hAnsiTheme="minorHAnsi"/>
        </w:rPr>
        <w:t xml:space="preserve"> that opposes itself to </w:t>
      </w:r>
      <w:r w:rsidRPr="00FF26BF">
        <w:rPr>
          <w:rStyle w:val="Emphasis"/>
          <w:rFonts w:asciiTheme="minorHAnsi" w:hAnsiTheme="minorHAnsi"/>
        </w:rPr>
        <w:t>the interpretation of texts</w:t>
      </w:r>
      <w:r w:rsidRPr="00FF26BF">
        <w:rPr>
          <w:rStyle w:val="IntenseEmphasis"/>
          <w:rFonts w:asciiTheme="minorHAnsi" w:hAnsiTheme="minorHAnsi"/>
        </w:rPr>
        <w:t xml:space="preserve">, proposing instead that we think of a book as </w:t>
      </w:r>
      <w:r w:rsidRPr="00FF26BF">
        <w:rPr>
          <w:rStyle w:val="Emphasis"/>
          <w:rFonts w:asciiTheme="minorHAnsi" w:hAnsiTheme="minorHAnsi"/>
        </w:rPr>
        <w:t>“a little machine”</w:t>
      </w:r>
      <w:r w:rsidRPr="00FF26BF">
        <w:rPr>
          <w:rStyle w:val="IntenseEmphasis"/>
          <w:rFonts w:asciiTheme="minorHAnsi" w:hAnsiTheme="minorHAnsi"/>
        </w:rPr>
        <w:t xml:space="preserve"> and ask “</w:t>
      </w:r>
      <w:r w:rsidRPr="00FF26BF">
        <w:rPr>
          <w:rStyle w:val="Emphasis"/>
          <w:rFonts w:asciiTheme="minorHAnsi" w:hAnsiTheme="minorHAnsi"/>
        </w:rPr>
        <w:t>what it functions with</w:t>
      </w:r>
      <w:r w:rsidRPr="00FF26BF">
        <w:rPr>
          <w:rStyle w:val="IntenseEmphasis"/>
          <w:rFonts w:asciiTheme="minorHAnsi" w:hAnsiTheme="minorHAnsi"/>
        </w:rPr>
        <w:t>, in connection with what other things does it or does it not transmit intensities?”</w:t>
      </w:r>
      <w:r w:rsidRPr="00FF26BF">
        <w:rPr>
          <w:rFonts w:asciiTheme="minorHAnsi" w:hAnsiTheme="minorHAnsi"/>
        </w:rPr>
        <w:t xml:space="preserve"> (Deleuze and Guattari [1980] 1987: 4).8 Studying how Soledad Brother functions in Deleuze’s books, connect- ing Jackson’s line to questions and historical issues that are not always explicitly addressed in those books, involves one in this action. And further, it opens new lines where the intensities transmitted in Jackson’s book make a claim on our own practice.</w:t>
      </w:r>
    </w:p>
    <w:p w14:paraId="4DD94A1B" w14:textId="77777777" w:rsidR="00035EDC" w:rsidRPr="00FF26BF" w:rsidRDefault="00035EDC" w:rsidP="00035EDC">
      <w:pPr>
        <w:rPr>
          <w:rFonts w:asciiTheme="minorHAnsi" w:hAnsiTheme="minorHAnsi"/>
        </w:rPr>
      </w:pPr>
      <w:r w:rsidRPr="00FF26BF">
        <w:rPr>
          <w:rFonts w:asciiTheme="minorHAnsi" w:hAnsiTheme="minorHAnsi"/>
        </w:rPr>
        <w:t xml:space="preserve">This method can be seen as an effort to disrupt the hierarchical opposition between theory and practice and to challenge some of the major assumptions of Western Marxism. In an interview with Antonio Negri in the 1990s, </w:t>
      </w:r>
      <w:r w:rsidRPr="00FF26BF">
        <w:rPr>
          <w:rStyle w:val="IntenseEmphasis"/>
          <w:rFonts w:asciiTheme="minorHAnsi" w:hAnsiTheme="minorHAnsi"/>
        </w:rPr>
        <w:t>Deleuze</w:t>
      </w:r>
      <w:r w:rsidRPr="00FF26BF">
        <w:rPr>
          <w:rFonts w:asciiTheme="minorHAnsi" w:hAnsiTheme="minorHAnsi"/>
        </w:rPr>
        <w:t xml:space="preserve"> (1997: 171) </w:t>
      </w:r>
      <w:r w:rsidRPr="00FF26BF">
        <w:rPr>
          <w:rStyle w:val="IntenseEmphasis"/>
          <w:rFonts w:asciiTheme="minorHAnsi" w:hAnsiTheme="minorHAnsi"/>
        </w:rPr>
        <w:t>clarifies</w:t>
      </w:r>
      <w:r w:rsidRPr="00FF26BF">
        <w:rPr>
          <w:rFonts w:asciiTheme="minorHAnsi" w:hAnsiTheme="minorHAnsi"/>
        </w:rPr>
        <w:t xml:space="preserve"> that </w:t>
      </w:r>
      <w:r w:rsidRPr="00FF26BF">
        <w:rPr>
          <w:rStyle w:val="IntenseEmphasis"/>
          <w:rFonts w:asciiTheme="minorHAnsi" w:hAnsiTheme="minorHAnsi"/>
        </w:rPr>
        <w:t>he and Guattari have “remained Marxists” in their concern to analyze the ways capitalism has developed but that their political philosophy makes three crucial distinctions with respect to more traditional theoretical approaches</w:t>
      </w:r>
      <w:r w:rsidRPr="00FF26BF">
        <w:rPr>
          <w:rFonts w:asciiTheme="minorHAnsi" w:hAnsiTheme="minorHAnsi"/>
        </w:rPr>
        <w:t xml:space="preserve">: first, </w:t>
      </w:r>
      <w:r w:rsidRPr="00FF26BF">
        <w:rPr>
          <w:rStyle w:val="IntenseEmphasis"/>
          <w:rFonts w:asciiTheme="minorHAnsi" w:hAnsiTheme="minorHAnsi"/>
        </w:rPr>
        <w:t>a thinking of “war machines” as opposed to state theory</w:t>
      </w:r>
      <w:r w:rsidRPr="00FF26BF">
        <w:rPr>
          <w:rFonts w:asciiTheme="minorHAnsi" w:hAnsiTheme="minorHAnsi"/>
        </w:rPr>
        <w:t xml:space="preserve">; second, </w:t>
      </w:r>
      <w:r w:rsidRPr="00FF26BF">
        <w:rPr>
          <w:rStyle w:val="IntenseEmphasis"/>
          <w:rFonts w:asciiTheme="minorHAnsi" w:hAnsiTheme="minorHAnsi"/>
        </w:rPr>
        <w:t>a “consideration of minorities rather than classes</w:t>
      </w:r>
      <w:r w:rsidRPr="00FF26BF">
        <w:rPr>
          <w:rFonts w:asciiTheme="minorHAnsi" w:hAnsiTheme="minorHAnsi"/>
        </w:rPr>
        <w:t xml:space="preserve">”; and finally, </w:t>
      </w:r>
      <w:r w:rsidRPr="00FF26BF">
        <w:rPr>
          <w:rStyle w:val="IntenseEmphasis"/>
          <w:rFonts w:asciiTheme="minorHAnsi" w:hAnsiTheme="minorHAnsi"/>
        </w:rPr>
        <w:t>the study of social “lines of flight” rather than the interpretation and critique of social contradictions</w:t>
      </w:r>
      <w:r w:rsidRPr="00FF26BF">
        <w:rPr>
          <w:rFonts w:asciiTheme="minorHAnsi" w:hAnsiTheme="minorHAnsi"/>
        </w:rPr>
        <w:t xml:space="preserve">. </w:t>
      </w:r>
      <w:r w:rsidRPr="00FF26BF">
        <w:rPr>
          <w:rStyle w:val="IntenseEmphasis"/>
          <w:rFonts w:asciiTheme="minorHAnsi" w:hAnsiTheme="minorHAnsi"/>
        </w:rPr>
        <w:t>Each of these distinctions</w:t>
      </w:r>
      <w:r w:rsidRPr="00FF26BF">
        <w:rPr>
          <w:rFonts w:asciiTheme="minorHAnsi" w:hAnsiTheme="minorHAnsi"/>
        </w:rPr>
        <w:t xml:space="preserve">, as we will see, </w:t>
      </w:r>
      <w:r w:rsidRPr="00FF26BF">
        <w:rPr>
          <w:rStyle w:val="Emphasis"/>
          <w:rFonts w:asciiTheme="minorHAnsi" w:hAnsiTheme="minorHAnsi"/>
        </w:rPr>
        <w:t>resonates with Jackson’s political philosophy</w:t>
      </w:r>
      <w:r w:rsidRPr="00FF26BF">
        <w:rPr>
          <w:rFonts w:asciiTheme="minorHAnsi" w:hAnsiTheme="minorHAnsi"/>
        </w:rPr>
        <w:t xml:space="preserve">, but as the passage from Anti-Oedipus demonstrates, </w:t>
      </w:r>
      <w:r w:rsidRPr="00FF26BF">
        <w:rPr>
          <w:rStyle w:val="IntenseEmphasis"/>
          <w:rFonts w:asciiTheme="minorHAnsi" w:hAnsiTheme="minorHAnsi"/>
        </w:rPr>
        <w:t>the concept of the “line of flight” emerges directly in connection to Deleuze and Guattari’s encounter with Soledad Brother</w:t>
      </w:r>
      <w:r w:rsidRPr="00FF26BF">
        <w:rPr>
          <w:rFonts w:asciiTheme="minorHAnsi" w:hAnsiTheme="minorHAnsi"/>
        </w:rPr>
        <w:t>.</w:t>
      </w:r>
    </w:p>
    <w:p w14:paraId="23FCC33B" w14:textId="77777777" w:rsidR="00035EDC" w:rsidRPr="00FF26BF" w:rsidRDefault="00035EDC" w:rsidP="00035EDC">
      <w:pPr>
        <w:rPr>
          <w:rFonts w:asciiTheme="minorHAnsi" w:hAnsiTheme="minorHAnsi"/>
        </w:rPr>
      </w:pPr>
      <w:r w:rsidRPr="00FF26BF">
        <w:rPr>
          <w:rStyle w:val="IntenseEmphasis"/>
          <w:rFonts w:asciiTheme="minorHAnsi" w:hAnsiTheme="minorHAnsi"/>
        </w:rPr>
        <w:t xml:space="preserve">The concept </w:t>
      </w:r>
      <w:r w:rsidRPr="00FF26BF">
        <w:rPr>
          <w:rStyle w:val="Emphasis"/>
          <w:rFonts w:asciiTheme="minorHAnsi" w:hAnsiTheme="minorHAnsi"/>
        </w:rPr>
        <w:t>affirms</w:t>
      </w:r>
      <w:r w:rsidRPr="00FF26BF">
        <w:rPr>
          <w:rStyle w:val="IntenseEmphasis"/>
          <w:rFonts w:asciiTheme="minorHAnsi" w:hAnsiTheme="minorHAnsi"/>
        </w:rPr>
        <w:t xml:space="preserve"> those social constructions that would </w:t>
      </w:r>
      <w:r w:rsidRPr="00FF26BF">
        <w:rPr>
          <w:rStyle w:val="Emphasis"/>
          <w:rFonts w:asciiTheme="minorHAnsi" w:hAnsiTheme="minorHAnsi"/>
        </w:rPr>
        <w:t>neither</w:t>
      </w:r>
      <w:r w:rsidRPr="00FF26BF">
        <w:rPr>
          <w:rStyle w:val="IntenseEmphasis"/>
          <w:rFonts w:asciiTheme="minorHAnsi" w:hAnsiTheme="minorHAnsi"/>
        </w:rPr>
        <w:t xml:space="preserve"> be </w:t>
      </w:r>
      <w:r w:rsidRPr="00FF26BF">
        <w:rPr>
          <w:rStyle w:val="Emphasis"/>
          <w:rFonts w:asciiTheme="minorHAnsi" w:hAnsiTheme="minorHAnsi"/>
        </w:rPr>
        <w:t>determined</w:t>
      </w:r>
      <w:r w:rsidRPr="00FF26BF">
        <w:rPr>
          <w:rStyle w:val="IntenseEmphasis"/>
          <w:rFonts w:asciiTheme="minorHAnsi" w:hAnsiTheme="minorHAnsi"/>
        </w:rPr>
        <w:t xml:space="preserve"> by preexisting structures </w:t>
      </w:r>
      <w:r w:rsidRPr="00FF26BF">
        <w:rPr>
          <w:rStyle w:val="Emphasis"/>
          <w:rFonts w:asciiTheme="minorHAnsi" w:hAnsiTheme="minorHAnsi"/>
        </w:rPr>
        <w:t>nor caught</w:t>
      </w:r>
      <w:r w:rsidRPr="00FF26BF">
        <w:rPr>
          <w:rStyle w:val="IntenseEmphasis"/>
          <w:rFonts w:asciiTheme="minorHAnsi" w:hAnsiTheme="minorHAnsi"/>
        </w:rPr>
        <w:t xml:space="preserve"> in a dialectical contradiction</w:t>
      </w:r>
      <w:r w:rsidRPr="00FF26BF">
        <w:rPr>
          <w:rFonts w:asciiTheme="minorHAnsi" w:hAnsiTheme="minorHAnsi"/>
        </w:rPr>
        <w:t xml:space="preserve">. </w:t>
      </w:r>
      <w:r w:rsidRPr="00FF26BF">
        <w:rPr>
          <w:rStyle w:val="IntenseEmphasis"/>
          <w:rFonts w:asciiTheme="minorHAnsi" w:hAnsiTheme="minorHAnsi"/>
        </w:rPr>
        <w:t xml:space="preserve">It names a force that is </w:t>
      </w:r>
      <w:r w:rsidRPr="00FF26BF">
        <w:rPr>
          <w:rStyle w:val="Emphasis"/>
          <w:rFonts w:asciiTheme="minorHAnsi" w:hAnsiTheme="minorHAnsi"/>
        </w:rPr>
        <w:t>radically autonomous</w:t>
      </w:r>
      <w:r w:rsidRPr="00FF26BF">
        <w:rPr>
          <w:rStyle w:val="IntenseEmphasis"/>
          <w:rFonts w:asciiTheme="minorHAnsi" w:hAnsiTheme="minorHAnsi"/>
        </w:rPr>
        <w:t xml:space="preserve"> from existing ontologies, structures, and historical accounts</w:t>
      </w:r>
      <w:r w:rsidRPr="00FF26BF">
        <w:rPr>
          <w:rFonts w:asciiTheme="minorHAnsi" w:hAnsiTheme="minorHAnsi"/>
        </w:rPr>
        <w:t xml:space="preserve">. It is above all for this reason that </w:t>
      </w:r>
      <w:r w:rsidRPr="00FF26BF">
        <w:rPr>
          <w:rStyle w:val="IntenseEmphasis"/>
          <w:rFonts w:asciiTheme="minorHAnsi" w:hAnsiTheme="minorHAnsi"/>
        </w:rPr>
        <w:t>Deleuze and Guattari insist that society be thought of not as a “structure” but as a “machine,” because such a concept enables the thinking of the movements, energies, and intensities (i.e., the lines of flight) that such machines transmit</w:t>
      </w:r>
      <w:r w:rsidRPr="00FF26BF">
        <w:rPr>
          <w:rFonts w:asciiTheme="minorHAnsi" w:hAnsiTheme="minorHAnsi"/>
        </w:rPr>
        <w:t>. The thinking of machines forces us not only to consider the social and historical labor involved in producing soci- ety but also the ongoing potentials of constructing new types of assemblages (agencement).</w:t>
      </w:r>
    </w:p>
    <w:p w14:paraId="32DA649C" w14:textId="77777777" w:rsidR="00035EDC" w:rsidRPr="00FF26BF" w:rsidRDefault="00035EDC" w:rsidP="00035EDC">
      <w:pPr>
        <w:rPr>
          <w:rStyle w:val="Emphasis"/>
          <w:rFonts w:asciiTheme="minorHAnsi" w:hAnsiTheme="minorHAnsi"/>
          <w:b w:val="0"/>
        </w:rPr>
      </w:pPr>
      <w:r w:rsidRPr="00FF26BF">
        <w:rPr>
          <w:rStyle w:val="IntenseEmphasis"/>
          <w:rFonts w:asciiTheme="minorHAnsi" w:hAnsiTheme="minorHAnsi"/>
        </w:rPr>
        <w:t xml:space="preserve">One of </w:t>
      </w:r>
      <w:r w:rsidRPr="00FF26BF">
        <w:rPr>
          <w:rStyle w:val="Emphasis"/>
          <w:rFonts w:asciiTheme="minorHAnsi" w:hAnsiTheme="minorHAnsi"/>
        </w:rPr>
        <w:t>the key adversaries</w:t>
      </w:r>
      <w:r w:rsidRPr="00FF26BF">
        <w:rPr>
          <w:rStyle w:val="IntenseEmphasis"/>
          <w:rFonts w:asciiTheme="minorHAnsi" w:hAnsiTheme="minorHAnsi"/>
        </w:rPr>
        <w:t xml:space="preserve"> of this machinic approach is </w:t>
      </w:r>
      <w:r w:rsidRPr="00FF26BF">
        <w:rPr>
          <w:rStyle w:val="Emphasis"/>
          <w:rFonts w:asciiTheme="minorHAnsi" w:hAnsiTheme="minorHAnsi"/>
        </w:rPr>
        <w:t>“interpretation”</w:t>
      </w:r>
      <w:r w:rsidRPr="00FF26BF">
        <w:rPr>
          <w:rStyle w:val="IntenseEmphasis"/>
          <w:rFonts w:asciiTheme="minorHAnsi" w:hAnsiTheme="minorHAnsi"/>
        </w:rPr>
        <w:t xml:space="preserve"> and more specifically </w:t>
      </w:r>
      <w:r w:rsidRPr="00FF26BF">
        <w:rPr>
          <w:rStyle w:val="Emphasis"/>
          <w:rFonts w:asciiTheme="minorHAnsi" w:hAnsiTheme="minorHAnsi"/>
        </w:rPr>
        <w:t>structuralist interpretations</w:t>
      </w:r>
      <w:r w:rsidRPr="00FF26BF">
        <w:rPr>
          <w:rStyle w:val="IntenseEmphasis"/>
          <w:rFonts w:asciiTheme="minorHAnsi" w:hAnsiTheme="minorHAnsi"/>
        </w:rPr>
        <w:t xml:space="preserve"> of society in terms of contradictions</w:t>
      </w:r>
      <w:r w:rsidRPr="00FF26BF">
        <w:rPr>
          <w:rFonts w:asciiTheme="minorHAnsi" w:hAnsiTheme="minorHAnsi"/>
        </w:rPr>
        <w:t xml:space="preserve">. According to Deleuze and Guattari ([1980] 1987: 293), </w:t>
      </w:r>
      <w:r w:rsidRPr="00FF26BF">
        <w:rPr>
          <w:rStyle w:val="IntenseEmphasis"/>
          <w:rFonts w:asciiTheme="minorHAnsi" w:hAnsiTheme="minorHAnsi"/>
        </w:rPr>
        <w:t>structuralism persisted in the “submission of the line to the point” and as a result produced a theory of subjectivity</w:t>
      </w:r>
      <w:r w:rsidRPr="00FF26BF">
        <w:rPr>
          <w:rFonts w:asciiTheme="minorHAnsi" w:hAnsiTheme="minorHAnsi"/>
        </w:rPr>
        <w:t xml:space="preserve">, and also an account of language and the unconscious, </w:t>
      </w:r>
      <w:r w:rsidRPr="00FF26BF">
        <w:rPr>
          <w:rStyle w:val="IntenseEmphasis"/>
          <w:rFonts w:asciiTheme="minorHAnsi" w:hAnsiTheme="minorHAnsi"/>
        </w:rPr>
        <w:t>that could not think in terms of movement and construction</w:t>
      </w:r>
      <w:r w:rsidRPr="00FF26BF">
        <w:rPr>
          <w:rFonts w:asciiTheme="minorHAnsi" w:hAnsiTheme="minorHAnsi"/>
        </w:rPr>
        <w:t xml:space="preserve">. </w:t>
      </w:r>
      <w:r w:rsidRPr="00FF26BF">
        <w:rPr>
          <w:rStyle w:val="IntenseEmphasis"/>
          <w:rFonts w:asciiTheme="minorHAnsi" w:hAnsiTheme="minorHAnsi"/>
        </w:rPr>
        <w:t xml:space="preserve">Defining lines </w:t>
      </w:r>
      <w:r w:rsidRPr="00FF26BF">
        <w:rPr>
          <w:rStyle w:val="Emphasis"/>
          <w:rFonts w:asciiTheme="minorHAnsi" w:hAnsiTheme="minorHAnsi"/>
        </w:rPr>
        <w:t>only in relation</w:t>
      </w:r>
      <w:r w:rsidRPr="00FF26BF">
        <w:rPr>
          <w:rStyle w:val="IntenseEmphasis"/>
          <w:rFonts w:asciiTheme="minorHAnsi" w:hAnsiTheme="minorHAnsi"/>
        </w:rPr>
        <w:t xml:space="preserve"> to </w:t>
      </w:r>
      <w:r w:rsidRPr="00FF26BF">
        <w:rPr>
          <w:rStyle w:val="Emphasis"/>
          <w:rFonts w:asciiTheme="minorHAnsi" w:hAnsiTheme="minorHAnsi"/>
        </w:rPr>
        <w:t>finite points</w:t>
      </w:r>
      <w:r w:rsidRPr="00FF26BF">
        <w:rPr>
          <w:rStyle w:val="IntenseEmphasis"/>
          <w:rFonts w:asciiTheme="minorHAnsi" w:hAnsiTheme="minorHAnsi"/>
        </w:rPr>
        <w:t xml:space="preserve"> (</w:t>
      </w:r>
      <w:r w:rsidRPr="00FF26BF">
        <w:rPr>
          <w:rStyle w:val="Emphasis"/>
          <w:rFonts w:asciiTheme="minorHAnsi" w:hAnsiTheme="minorHAnsi"/>
        </w:rPr>
        <w:t>the subject, the signifier</w:t>
      </w:r>
      <w:r w:rsidRPr="00FF26BF">
        <w:rPr>
          <w:rStyle w:val="IntenseEmphasis"/>
          <w:rFonts w:asciiTheme="minorHAnsi" w:hAnsiTheme="minorHAnsi"/>
        </w:rPr>
        <w:t xml:space="preserve">) produces </w:t>
      </w:r>
      <w:r w:rsidRPr="00FF26BF">
        <w:rPr>
          <w:rStyle w:val="Emphasis"/>
          <w:rFonts w:asciiTheme="minorHAnsi" w:hAnsiTheme="minorHAnsi"/>
        </w:rPr>
        <w:t>a calculable grid</w:t>
      </w:r>
      <w:r w:rsidRPr="00FF26BF">
        <w:rPr>
          <w:rStyle w:val="IntenseEmphasis"/>
          <w:rFonts w:asciiTheme="minorHAnsi" w:hAnsiTheme="minorHAnsi"/>
        </w:rPr>
        <w:t xml:space="preserve">, a structure that then appears as </w:t>
      </w:r>
      <w:r w:rsidRPr="00FF26BF">
        <w:rPr>
          <w:rStyle w:val="Emphasis"/>
          <w:rFonts w:asciiTheme="minorHAnsi" w:hAnsiTheme="minorHAnsi"/>
        </w:rPr>
        <w:t>the hidden intelligibility of the system and of society generally</w:t>
      </w:r>
      <w:r w:rsidRPr="00FF26BF">
        <w:rPr>
          <w:rFonts w:asciiTheme="minorHAnsi" w:hAnsiTheme="minorHAnsi"/>
        </w:rPr>
        <w:t xml:space="preserve">. Louis Althusser’s account of the “ideological State apparatus” as the determining structure of subjectivity is perhaps the extreme expression of this gridlocked position (an example we will come back to in a later section). Opposed to this theoretical approach, </w:t>
      </w:r>
      <w:r w:rsidRPr="00FF26BF">
        <w:rPr>
          <w:rStyle w:val="IntenseEmphasis"/>
          <w:rFonts w:asciiTheme="minorHAnsi" w:hAnsiTheme="minorHAnsi"/>
        </w:rPr>
        <w:t>diagrammatism</w:t>
      </w:r>
      <w:r w:rsidRPr="00FF26BF">
        <w:rPr>
          <w:rFonts w:asciiTheme="minorHAnsi" w:hAnsiTheme="minorHAnsi"/>
        </w:rPr>
        <w:t xml:space="preserve"> (to invoke one of the terms given for this method) </w:t>
      </w:r>
      <w:r w:rsidRPr="00FF26BF">
        <w:rPr>
          <w:rStyle w:val="IntenseEmphasis"/>
          <w:rFonts w:asciiTheme="minorHAnsi" w:hAnsiTheme="minorHAnsi"/>
        </w:rPr>
        <w:t>maps vectors that generate an open space and the potentials for giving consistency to the latter.</w:t>
      </w:r>
      <w:r w:rsidRPr="00FF26BF">
        <w:rPr>
          <w:rFonts w:asciiTheme="minorHAnsi" w:hAnsiTheme="minorHAnsi"/>
        </w:rPr>
        <w:t xml:space="preserve">9 In other words, </w:t>
      </w:r>
      <w:r w:rsidRPr="00FF26BF">
        <w:rPr>
          <w:rStyle w:val="IntenseEmphasis"/>
          <w:rFonts w:asciiTheme="minorHAnsi" w:hAnsiTheme="minorHAnsi"/>
        </w:rPr>
        <w:t xml:space="preserve">rather than tracing the hidden structures of an intolerable system, Deleuze and Guattari’s method aims to </w:t>
      </w:r>
      <w:r w:rsidRPr="00FF26BF">
        <w:rPr>
          <w:rStyle w:val="Emphasis"/>
          <w:rFonts w:asciiTheme="minorHAnsi" w:hAnsiTheme="minorHAnsi"/>
        </w:rPr>
        <w:t>map the ways out of it.</w:t>
      </w:r>
    </w:p>
    <w:p w14:paraId="7F5274A8" w14:textId="77777777" w:rsidR="00035EDC" w:rsidRPr="00FF26BF" w:rsidRDefault="00035EDC" w:rsidP="00035EDC">
      <w:pPr>
        <w:rPr>
          <w:rFonts w:asciiTheme="minorHAnsi" w:hAnsiTheme="minorHAnsi"/>
        </w:rPr>
      </w:pPr>
    </w:p>
    <w:p w14:paraId="195255E2" w14:textId="77777777" w:rsidR="00035EDC" w:rsidRPr="00FF26BF" w:rsidRDefault="00035EDC" w:rsidP="00035EDC">
      <w:pPr>
        <w:rPr>
          <w:rFonts w:asciiTheme="minorHAnsi" w:hAnsiTheme="minorHAnsi"/>
        </w:rPr>
      </w:pPr>
    </w:p>
    <w:p w14:paraId="06B57487" w14:textId="77777777" w:rsidR="00035EDC" w:rsidRPr="00FF26BF" w:rsidRDefault="00035EDC" w:rsidP="00035EDC">
      <w:pPr>
        <w:pStyle w:val="Heading4"/>
        <w:rPr>
          <w:rFonts w:asciiTheme="minorHAnsi" w:hAnsiTheme="minorHAnsi"/>
        </w:rPr>
      </w:pPr>
      <w:r w:rsidRPr="00FF26BF">
        <w:rPr>
          <w:rFonts w:asciiTheme="minorHAnsi" w:hAnsiTheme="minorHAnsi"/>
        </w:rPr>
        <w:t>The impact to our argument is the revolutionary line of flight of the 1AC becoming a line of death – this is the moment in which revolutionary movements turn inward and destroy themselves, the passion for complete abolition as they demand total ontological stability.</w:t>
      </w:r>
    </w:p>
    <w:p w14:paraId="7A442612" w14:textId="77777777" w:rsidR="00035EDC" w:rsidRPr="00FF26BF" w:rsidRDefault="00035EDC" w:rsidP="00035EDC">
      <w:pPr>
        <w:rPr>
          <w:rFonts w:asciiTheme="minorHAnsi" w:hAnsiTheme="minorHAnsi"/>
        </w:rPr>
      </w:pPr>
      <w:r w:rsidRPr="00FF26BF">
        <w:rPr>
          <w:rStyle w:val="Style13ptBold"/>
          <w:rFonts w:asciiTheme="minorHAnsi" w:hAnsiTheme="minorHAnsi"/>
        </w:rPr>
        <w:t>Koerner 11.</w:t>
      </w:r>
      <w:r w:rsidRPr="00FF26BF">
        <w:rPr>
          <w:rFonts w:asciiTheme="minorHAnsi" w:hAnsiTheme="minorHAnsi"/>
        </w:rPr>
        <w:t xml:space="preserve"> Michelle Koerner, professor of women’s studies at Duke, “Lines of Escape: Gilles Deleuze’s Encounter with George Jackson,” Genre, Vol. 44, No. 2 Summer 2011 pg. 164</w:t>
      </w:r>
    </w:p>
    <w:p w14:paraId="2375883C" w14:textId="77777777" w:rsidR="00035EDC" w:rsidRPr="00FF26BF" w:rsidRDefault="00035EDC" w:rsidP="00035EDC">
      <w:pPr>
        <w:rPr>
          <w:rFonts w:asciiTheme="minorHAnsi" w:hAnsiTheme="minorHAnsi"/>
        </w:rPr>
      </w:pPr>
      <w:r w:rsidRPr="00FF26BF">
        <w:rPr>
          <w:rStyle w:val="IntenseEmphasis"/>
          <w:rFonts w:asciiTheme="minorHAnsi" w:hAnsiTheme="minorHAnsi"/>
        </w:rPr>
        <w:t>On the first page of the provocatively titled essay “On the Superiority of Anglo- American Literature,” Jackson’s line is once again deployed, but here it is in reference to the idea that the “</w:t>
      </w:r>
      <w:r w:rsidRPr="00FF26BF">
        <w:rPr>
          <w:rStyle w:val="Emphasis"/>
          <w:rFonts w:asciiTheme="minorHAnsi" w:hAnsiTheme="minorHAnsi"/>
        </w:rPr>
        <w:t>highest aim of literature</w:t>
      </w:r>
      <w:r w:rsidRPr="00FF26BF">
        <w:rPr>
          <w:rStyle w:val="IntenseEmphasis"/>
          <w:rFonts w:asciiTheme="minorHAnsi" w:hAnsiTheme="minorHAnsi"/>
        </w:rPr>
        <w:t xml:space="preserve">” is to </w:t>
      </w:r>
      <w:r w:rsidRPr="00FF26BF">
        <w:rPr>
          <w:rStyle w:val="Emphasis"/>
          <w:rFonts w:asciiTheme="minorHAnsi" w:hAnsiTheme="minorHAnsi"/>
        </w:rPr>
        <w:t>escape</w:t>
      </w:r>
      <w:r w:rsidRPr="00FF26BF">
        <w:rPr>
          <w:rFonts w:asciiTheme="minorHAnsi" w:hAnsiTheme="minorHAnsi"/>
        </w:rPr>
        <w:t xml:space="preserve"> (Deleuze and Parnet [1977] 2006: 26). </w:t>
      </w:r>
      <w:r w:rsidRPr="00FF26BF">
        <w:rPr>
          <w:rStyle w:val="IntenseEmphasis"/>
          <w:rFonts w:asciiTheme="minorHAnsi" w:hAnsiTheme="minorHAnsi"/>
        </w:rPr>
        <w:t xml:space="preserve">An </w:t>
      </w:r>
      <w:r w:rsidRPr="00FF26BF">
        <w:rPr>
          <w:rStyle w:val="Emphasis"/>
          <w:rFonts w:asciiTheme="minorHAnsi" w:hAnsiTheme="minorHAnsi"/>
        </w:rPr>
        <w:t>interesting convergence</w:t>
      </w:r>
      <w:r w:rsidRPr="00FF26BF">
        <w:rPr>
          <w:rStyle w:val="IntenseEmphasis"/>
          <w:rFonts w:asciiTheme="minorHAnsi" w:hAnsiTheme="minorHAnsi"/>
        </w:rPr>
        <w:t xml:space="preserve"> occurs here </w:t>
      </w:r>
      <w:r w:rsidRPr="00FF26BF">
        <w:rPr>
          <w:rStyle w:val="Emphasis"/>
          <w:rFonts w:asciiTheme="minorHAnsi" w:hAnsiTheme="minorHAnsi"/>
        </w:rPr>
        <w:t>between political and aesthetic practices</w:t>
      </w:r>
      <w:r w:rsidRPr="00FF26BF">
        <w:rPr>
          <w:rStyle w:val="IntenseEmphasis"/>
          <w:rFonts w:asciiTheme="minorHAnsi" w:hAnsiTheme="minorHAnsi"/>
        </w:rPr>
        <w:t>, suggesting an indiscernibility between the two insofar as both effectuate becomings</w:t>
      </w:r>
      <w:r w:rsidRPr="00FF26BF">
        <w:rPr>
          <w:rFonts w:asciiTheme="minorHAnsi" w:hAnsiTheme="minorHAnsi"/>
        </w:rPr>
        <w:t>. Genet had already made a similar point in describing Soledad Brother as a “</w:t>
      </w:r>
      <w:r w:rsidRPr="00FF26BF">
        <w:rPr>
          <w:rFonts w:asciiTheme="minorHAnsi" w:hAnsiTheme="minorHAnsi"/>
          <w:u w:val="single"/>
        </w:rPr>
        <w:t>poem of love and combat,”</w:t>
      </w:r>
      <w:r w:rsidRPr="00FF26BF">
        <w:rPr>
          <w:rFonts w:asciiTheme="minorHAnsi" w:hAnsiTheme="minorHAnsi"/>
        </w:rPr>
        <w:t xml:space="preserve"> but deploying Jackson with respect to the question of literature as such, this essay invites us to rethink a more profound relation between blackness and writing.</w:t>
      </w:r>
    </w:p>
    <w:p w14:paraId="6EF83DD6" w14:textId="77777777" w:rsidR="00035EDC" w:rsidRPr="00FF26BF" w:rsidRDefault="00035EDC" w:rsidP="00035EDC">
      <w:pPr>
        <w:rPr>
          <w:rStyle w:val="IntenseEmphasis"/>
          <w:rFonts w:asciiTheme="minorHAnsi" w:hAnsiTheme="minorHAnsi"/>
        </w:rPr>
      </w:pPr>
      <w:r w:rsidRPr="00FF26BF">
        <w:rPr>
          <w:rFonts w:asciiTheme="minorHAnsi" w:hAnsiTheme="minorHAnsi"/>
        </w:rPr>
        <w:t xml:space="preserve">At some distance from traditional Marxist theory, </w:t>
      </w:r>
      <w:r w:rsidRPr="00FF26BF">
        <w:rPr>
          <w:rStyle w:val="IntenseEmphasis"/>
          <w:rFonts w:asciiTheme="minorHAnsi" w:hAnsiTheme="minorHAnsi"/>
        </w:rPr>
        <w:t xml:space="preserve">Deleuze and Parnet insist we reject any account of literature as </w:t>
      </w:r>
      <w:r w:rsidRPr="00FF26BF">
        <w:rPr>
          <w:rStyle w:val="Emphasis"/>
          <w:rFonts w:asciiTheme="minorHAnsi" w:hAnsiTheme="minorHAnsi"/>
        </w:rPr>
        <w:t>an “imaginary representation”</w:t>
      </w:r>
      <w:r w:rsidRPr="00FF26BF">
        <w:rPr>
          <w:rStyle w:val="IntenseEmphasis"/>
          <w:rFonts w:asciiTheme="minorHAnsi" w:hAnsiTheme="minorHAnsi"/>
        </w:rPr>
        <w:t xml:space="preserve"> of real conditions (literature as ideology) in order to consider writing as a production at the level of real conditions</w:t>
      </w:r>
      <w:r w:rsidRPr="00FF26BF">
        <w:rPr>
          <w:rFonts w:asciiTheme="minorHAnsi" w:hAnsiTheme="minorHAnsi"/>
        </w:rPr>
        <w:t xml:space="preserve">.10 </w:t>
      </w:r>
      <w:r w:rsidRPr="00FF26BF">
        <w:rPr>
          <w:rStyle w:val="IntenseEmphasis"/>
          <w:rFonts w:asciiTheme="minorHAnsi" w:hAnsiTheme="minorHAnsi"/>
        </w:rPr>
        <w:t xml:space="preserve">Writing, which is to say </w:t>
      </w:r>
      <w:r w:rsidRPr="00FF26BF">
        <w:rPr>
          <w:rStyle w:val="Emphasis"/>
          <w:rFonts w:asciiTheme="minorHAnsi" w:hAnsiTheme="minorHAnsi"/>
        </w:rPr>
        <w:t>the unleashing of the creative force of becoming</w:t>
      </w:r>
      <w:r w:rsidRPr="00FF26BF">
        <w:rPr>
          <w:rStyle w:val="IntenseEmphasis"/>
          <w:rFonts w:asciiTheme="minorHAnsi" w:hAnsiTheme="minorHAnsi"/>
        </w:rPr>
        <w:t xml:space="preserve"> in language (a line of flight), is not finally </w:t>
      </w:r>
      <w:r w:rsidRPr="00FF26BF">
        <w:rPr>
          <w:rStyle w:val="Emphasis"/>
          <w:rFonts w:asciiTheme="minorHAnsi" w:hAnsiTheme="minorHAnsi"/>
        </w:rPr>
        <w:t>reducible</w:t>
      </w:r>
      <w:r w:rsidRPr="00FF26BF">
        <w:rPr>
          <w:rStyle w:val="IntenseEmphasis"/>
          <w:rFonts w:asciiTheme="minorHAnsi" w:hAnsiTheme="minorHAnsi"/>
        </w:rPr>
        <w:t xml:space="preserve"> to already </w:t>
      </w:r>
      <w:r w:rsidRPr="00FF26BF">
        <w:rPr>
          <w:rStyle w:val="Emphasis"/>
          <w:rFonts w:asciiTheme="minorHAnsi" w:hAnsiTheme="minorHAnsi"/>
        </w:rPr>
        <w:t>existing historical conditions</w:t>
      </w:r>
      <w:r w:rsidRPr="00FF26BF">
        <w:rPr>
          <w:rStyle w:val="IntenseEmphasis"/>
          <w:rFonts w:asciiTheme="minorHAnsi" w:hAnsiTheme="minorHAnsi"/>
        </w:rPr>
        <w:t xml:space="preserve">, because such an act involves </w:t>
      </w:r>
      <w:r w:rsidRPr="00FF26BF">
        <w:rPr>
          <w:rStyle w:val="Emphasis"/>
          <w:rFonts w:asciiTheme="minorHAnsi" w:hAnsiTheme="minorHAnsi"/>
        </w:rPr>
        <w:t>the production of new conditions</w:t>
      </w:r>
      <w:r w:rsidRPr="00FF26BF">
        <w:rPr>
          <w:rStyle w:val="IntenseEmphasis"/>
          <w:rFonts w:asciiTheme="minorHAnsi" w:hAnsiTheme="minorHAnsi"/>
        </w:rPr>
        <w:t>. Literature</w:t>
      </w:r>
      <w:r w:rsidRPr="00FF26BF">
        <w:rPr>
          <w:rFonts w:asciiTheme="minorHAnsi" w:hAnsiTheme="minorHAnsi"/>
        </w:rPr>
        <w:t xml:space="preserve">, as they underscore, </w:t>
      </w:r>
      <w:r w:rsidRPr="00FF26BF">
        <w:rPr>
          <w:rStyle w:val="IntenseEmphasis"/>
          <w:rFonts w:asciiTheme="minorHAnsi" w:hAnsiTheme="minorHAnsi"/>
        </w:rPr>
        <w:t>is driven by a desire to liberate what existing conditions seek to govern, block, capture; as such, it asserts a force in the world that existing conditions would otherwise reduce to nonexistence.</w:t>
      </w:r>
    </w:p>
    <w:p w14:paraId="446924FE" w14:textId="77777777" w:rsidR="00035EDC" w:rsidRPr="00FF26BF" w:rsidRDefault="00035EDC" w:rsidP="00035EDC">
      <w:pPr>
        <w:rPr>
          <w:rStyle w:val="IntenseEmphasis"/>
          <w:rFonts w:asciiTheme="minorHAnsi" w:hAnsiTheme="minorHAnsi"/>
        </w:rPr>
      </w:pPr>
      <w:r w:rsidRPr="00FF26BF">
        <w:rPr>
          <w:rFonts w:asciiTheme="minorHAnsi" w:hAnsiTheme="minorHAnsi"/>
        </w:rPr>
        <w:t xml:space="preserve">Such formulations enable a radical assertion: </w:t>
      </w:r>
      <w:r w:rsidRPr="00FF26BF">
        <w:rPr>
          <w:rStyle w:val="IntenseEmphasis"/>
          <w:rFonts w:asciiTheme="minorHAnsi" w:hAnsiTheme="minorHAnsi"/>
        </w:rPr>
        <w:t>Soledad Brother</w:t>
      </w:r>
      <w:r w:rsidRPr="00FF26BF">
        <w:rPr>
          <w:rFonts w:asciiTheme="minorHAnsi" w:hAnsiTheme="minorHAnsi"/>
        </w:rPr>
        <w:t xml:space="preserve">, insofar as </w:t>
      </w:r>
      <w:r w:rsidRPr="00FF26BF">
        <w:rPr>
          <w:rStyle w:val="IntenseEmphasis"/>
          <w:rFonts w:asciiTheme="minorHAnsi" w:hAnsiTheme="minorHAnsi"/>
        </w:rPr>
        <w:t xml:space="preserve">Jackson’s letters defy the prison system and the arrangement of a social order defined by the criminalization and capture of blackness, </w:t>
      </w:r>
      <w:r w:rsidRPr="00FF26BF">
        <w:rPr>
          <w:rStyle w:val="Emphasis"/>
          <w:rFonts w:asciiTheme="minorHAnsi" w:hAnsiTheme="minorHAnsi"/>
        </w:rPr>
        <w:t>escapes</w:t>
      </w:r>
      <w:r w:rsidRPr="00FF26BF">
        <w:rPr>
          <w:rStyle w:val="IntenseEmphasis"/>
          <w:rFonts w:asciiTheme="minorHAnsi" w:hAnsiTheme="minorHAnsi"/>
        </w:rPr>
        <w:t xml:space="preserve"> what would otherwise be thought of as </w:t>
      </w:r>
      <w:r w:rsidRPr="00FF26BF">
        <w:rPr>
          <w:rStyle w:val="Emphasis"/>
          <w:rFonts w:asciiTheme="minorHAnsi" w:hAnsiTheme="minorHAnsi"/>
        </w:rPr>
        <w:t>the historical conditions of its production</w:t>
      </w:r>
      <w:r w:rsidRPr="00FF26BF">
        <w:rPr>
          <w:rFonts w:asciiTheme="minorHAnsi" w:hAnsiTheme="minorHAnsi"/>
        </w:rPr>
        <w:t xml:space="preserve">. Jackson’s writing gains its real force by a total refusal to adjust to existing conditions of capture, enslavement, and incarceration. And </w:t>
      </w:r>
      <w:r w:rsidRPr="00FF26BF">
        <w:rPr>
          <w:rStyle w:val="IntenseEmphasis"/>
          <w:rFonts w:asciiTheme="minorHAnsi" w:hAnsiTheme="minorHAnsi"/>
        </w:rPr>
        <w:t xml:space="preserve">it does so concretely by </w:t>
      </w:r>
      <w:r w:rsidRPr="00FF26BF">
        <w:rPr>
          <w:rStyle w:val="Emphasis"/>
          <w:rFonts w:asciiTheme="minorHAnsi" w:hAnsiTheme="minorHAnsi"/>
        </w:rPr>
        <w:t>rejecting the subjectivity</w:t>
      </w:r>
      <w:r w:rsidRPr="00FF26BF">
        <w:rPr>
          <w:rStyle w:val="IntenseEmphasis"/>
          <w:rFonts w:asciiTheme="minorHAnsi" w:hAnsiTheme="minorHAnsi"/>
        </w:rPr>
        <w:t xml:space="preserve"> produced by the structures of</w:t>
      </w:r>
      <w:r w:rsidRPr="00FF26BF">
        <w:rPr>
          <w:rFonts w:asciiTheme="minorHAnsi" w:hAnsiTheme="minorHAnsi"/>
        </w:rPr>
        <w:t xml:space="preserve"> what Genet, in his introduction to the letters, </w:t>
      </w:r>
      <w:r w:rsidRPr="00FF26BF">
        <w:rPr>
          <w:rStyle w:val="Emphasis"/>
          <w:rFonts w:asciiTheme="minorHAnsi" w:hAnsiTheme="minorHAnsi"/>
        </w:rPr>
        <w:t>called the “enemy’s language”</w:t>
      </w:r>
      <w:r w:rsidRPr="00FF26BF">
        <w:rPr>
          <w:rFonts w:asciiTheme="minorHAnsi" w:hAnsiTheme="minorHAnsi"/>
        </w:rPr>
        <w:t xml:space="preserve"> (Jackson [1970] 1994: 336). </w:t>
      </w:r>
      <w:r w:rsidRPr="00FF26BF">
        <w:rPr>
          <w:rStyle w:val="IntenseEmphasis"/>
          <w:rFonts w:asciiTheme="minorHAnsi" w:hAnsiTheme="minorHAnsi"/>
        </w:rPr>
        <w:t>Jackson</w:t>
      </w:r>
      <w:r w:rsidRPr="00FF26BF">
        <w:rPr>
          <w:rFonts w:asciiTheme="minorHAnsi" w:hAnsiTheme="minorHAnsi"/>
        </w:rPr>
        <w:t xml:space="preserve"> (ibid.: 190, 305) </w:t>
      </w:r>
      <w:r w:rsidRPr="00FF26BF">
        <w:rPr>
          <w:rStyle w:val="IntenseEmphasis"/>
          <w:rFonts w:asciiTheme="minorHAnsi" w:hAnsiTheme="minorHAnsi"/>
        </w:rPr>
        <w:t>himself underscores</w:t>
      </w:r>
      <w:r w:rsidRPr="00FF26BF">
        <w:rPr>
          <w:rFonts w:asciiTheme="minorHAnsi" w:hAnsiTheme="minorHAnsi"/>
        </w:rPr>
        <w:t xml:space="preserve"> this dimension of the letters several times, remarking, </w:t>
      </w:r>
      <w:r w:rsidRPr="00FF26BF">
        <w:rPr>
          <w:rStyle w:val="Emphasis"/>
          <w:rFonts w:asciiTheme="minorHAnsi" w:hAnsiTheme="minorHAnsi"/>
        </w:rPr>
        <w:t>“I work on words,”</w:t>
      </w:r>
      <w:r w:rsidRPr="00FF26BF">
        <w:rPr>
          <w:rFonts w:asciiTheme="minorHAnsi" w:hAnsiTheme="minorHAnsi"/>
        </w:rPr>
        <w:t xml:space="preserve"> and more precisely </w:t>
      </w:r>
      <w:r w:rsidRPr="00FF26BF">
        <w:rPr>
          <w:rStyle w:val="IntenseEmphasis"/>
          <w:rFonts w:asciiTheme="minorHAnsi" w:hAnsiTheme="minorHAnsi"/>
        </w:rPr>
        <w:t xml:space="preserve">describing an operation by which </w:t>
      </w:r>
      <w:r w:rsidRPr="00FF26BF">
        <w:rPr>
          <w:rStyle w:val="Emphasis"/>
          <w:rFonts w:asciiTheme="minorHAnsi" w:hAnsiTheme="minorHAnsi"/>
        </w:rPr>
        <w:t>the intensities of black resistance</w:t>
      </w:r>
      <w:r w:rsidRPr="00FF26BF">
        <w:rPr>
          <w:rStyle w:val="IntenseEmphasis"/>
          <w:rFonts w:asciiTheme="minorHAnsi" w:hAnsiTheme="minorHAnsi"/>
        </w:rPr>
        <w:t xml:space="preserve"> come to be expressed in writing</w:t>
      </w:r>
      <w:r w:rsidRPr="00FF26BF">
        <w:rPr>
          <w:rFonts w:asciiTheme="minorHAnsi" w:hAnsiTheme="minorHAnsi"/>
        </w:rPr>
        <w:t>: “</w:t>
      </w:r>
      <w:r w:rsidRPr="00FF26BF">
        <w:rPr>
          <w:rStyle w:val="IntenseEmphasis"/>
          <w:rFonts w:asciiTheme="minorHAnsi" w:hAnsiTheme="minorHAnsi"/>
        </w:rPr>
        <w:t xml:space="preserve">We can connect the two, feeling and writing, </w:t>
      </w:r>
      <w:r w:rsidRPr="00FF26BF">
        <w:rPr>
          <w:rStyle w:val="Emphasis"/>
          <w:rFonts w:asciiTheme="minorHAnsi" w:hAnsiTheme="minorHAnsi"/>
        </w:rPr>
        <w:t>just drop the syntax”</w:t>
      </w:r>
      <w:r w:rsidRPr="00FF26BF">
        <w:rPr>
          <w:rFonts w:asciiTheme="minorHAnsi" w:hAnsiTheme="minorHAnsi"/>
        </w:rPr>
        <w:t xml:space="preserve"> (ibid.: 331). The specific feeling invoked here is linked first to Jackson’s total rejection of the terms of captive society—“the feeling of capture . . . this slave can never adjust to it” (ibid.: 40) — but </w:t>
      </w:r>
      <w:r w:rsidRPr="00FF26BF">
        <w:rPr>
          <w:rStyle w:val="IntenseEmphasis"/>
          <w:rFonts w:asciiTheme="minorHAnsi" w:hAnsiTheme="minorHAnsi"/>
        </w:rPr>
        <w:t>it further affirms a connection to the “uncounted generations” of enslaved black labor: “I feel all they ever felt, but double”</w:t>
      </w:r>
      <w:r w:rsidRPr="00FF26BF">
        <w:rPr>
          <w:rFonts w:asciiTheme="minorHAnsi" w:hAnsiTheme="minorHAnsi"/>
        </w:rPr>
        <w:t xml:space="preserve"> (ibid.: 233). </w:t>
      </w:r>
      <w:r w:rsidRPr="00FF26BF">
        <w:rPr>
          <w:rStyle w:val="IntenseEmphasis"/>
          <w:rFonts w:asciiTheme="minorHAnsi" w:hAnsiTheme="minorHAnsi"/>
        </w:rPr>
        <w:t xml:space="preserve">In dropping the syntax, Jackson describes a method for </w:t>
      </w:r>
      <w:r w:rsidRPr="00FF26BF">
        <w:rPr>
          <w:rStyle w:val="Emphasis"/>
          <w:rFonts w:asciiTheme="minorHAnsi" w:hAnsiTheme="minorHAnsi"/>
        </w:rPr>
        <w:t>rearticulating the relationship</w:t>
      </w:r>
      <w:r w:rsidRPr="00FF26BF">
        <w:rPr>
          <w:rStyle w:val="IntenseEmphasis"/>
          <w:rFonts w:asciiTheme="minorHAnsi" w:hAnsiTheme="minorHAnsi"/>
        </w:rPr>
        <w:t xml:space="preserve"> between the historical experience of capture (and the multiplicity of feeling carried across the passage) and the feeling of that experience.</w:t>
      </w:r>
    </w:p>
    <w:p w14:paraId="10BCEDA2" w14:textId="77777777" w:rsidR="00035EDC" w:rsidRPr="00FF26BF" w:rsidRDefault="00035EDC" w:rsidP="00035EDC">
      <w:pPr>
        <w:rPr>
          <w:rFonts w:asciiTheme="minorHAnsi" w:hAnsiTheme="minorHAnsi"/>
        </w:rPr>
      </w:pPr>
      <w:r w:rsidRPr="00FF26BF">
        <w:rPr>
          <w:rFonts w:asciiTheme="minorHAnsi" w:hAnsiTheme="minorHAnsi"/>
        </w:rPr>
        <w:t xml:space="preserve">In his introduction to Soledad Brother, Genet focuses almost entirely on how </w:t>
      </w:r>
      <w:r w:rsidRPr="00FF26BF">
        <w:rPr>
          <w:rStyle w:val="IntenseEmphasis"/>
          <w:rFonts w:asciiTheme="minorHAnsi" w:hAnsiTheme="minorHAnsi"/>
        </w:rPr>
        <w:t xml:space="preserve">Jackson’s use of </w:t>
      </w:r>
      <w:r w:rsidRPr="00FF26BF">
        <w:rPr>
          <w:rStyle w:val="Emphasis"/>
          <w:rFonts w:asciiTheme="minorHAnsi" w:hAnsiTheme="minorHAnsi"/>
        </w:rPr>
        <w:t>language</w:t>
      </w:r>
      <w:r w:rsidRPr="00FF26BF">
        <w:rPr>
          <w:rStyle w:val="IntenseEmphasis"/>
          <w:rFonts w:asciiTheme="minorHAnsi" w:hAnsiTheme="minorHAnsi"/>
        </w:rPr>
        <w:t xml:space="preserve"> could be understood as </w:t>
      </w:r>
      <w:r w:rsidRPr="00FF26BF">
        <w:rPr>
          <w:rStyle w:val="Emphasis"/>
          <w:rFonts w:asciiTheme="minorHAnsi" w:hAnsiTheme="minorHAnsi"/>
        </w:rPr>
        <w:t>a “weapon”</w:t>
      </w:r>
      <w:r w:rsidRPr="00FF26BF">
        <w:rPr>
          <w:rStyle w:val="IntenseEmphasis"/>
          <w:rFonts w:asciiTheme="minorHAnsi" w:hAnsiTheme="minorHAnsi"/>
        </w:rPr>
        <w:t xml:space="preserve"> precisely because Jackson’s lines were shot through with such violent hatred of </w:t>
      </w:r>
      <w:r w:rsidRPr="00FF26BF">
        <w:rPr>
          <w:rStyle w:val="Emphasis"/>
          <w:rFonts w:asciiTheme="minorHAnsi" w:hAnsiTheme="minorHAnsi"/>
        </w:rPr>
        <w:t>the “words and syntax of his enemy”</w:t>
      </w:r>
      <w:r w:rsidRPr="00FF26BF">
        <w:rPr>
          <w:rStyle w:val="IntenseEmphasis"/>
          <w:rFonts w:asciiTheme="minorHAnsi" w:hAnsiTheme="minorHAnsi"/>
        </w:rPr>
        <w:t xml:space="preserve"> that he “has only one recourse: to accept this language but </w:t>
      </w:r>
      <w:r w:rsidRPr="00FF26BF">
        <w:rPr>
          <w:rStyle w:val="Emphasis"/>
          <w:rFonts w:asciiTheme="minorHAnsi" w:hAnsiTheme="minorHAnsi"/>
        </w:rPr>
        <w:t>to corrupt it</w:t>
      </w:r>
      <w:r w:rsidRPr="00FF26BF">
        <w:rPr>
          <w:rStyle w:val="IntenseEmphasis"/>
          <w:rFonts w:asciiTheme="minorHAnsi" w:hAnsiTheme="minorHAnsi"/>
        </w:rPr>
        <w:t xml:space="preserve"> so skillfully the </w:t>
      </w:r>
      <w:r w:rsidRPr="00FF26BF">
        <w:rPr>
          <w:rStyle w:val="Emphasis"/>
          <w:rFonts w:asciiTheme="minorHAnsi" w:hAnsiTheme="minorHAnsi"/>
        </w:rPr>
        <w:t>whites</w:t>
      </w:r>
      <w:r w:rsidRPr="00FF26BF">
        <w:rPr>
          <w:rStyle w:val="IntenseEmphasis"/>
          <w:rFonts w:asciiTheme="minorHAnsi" w:hAnsiTheme="minorHAnsi"/>
        </w:rPr>
        <w:t xml:space="preserve"> will be </w:t>
      </w:r>
      <w:r w:rsidRPr="00FF26BF">
        <w:rPr>
          <w:rStyle w:val="Emphasis"/>
          <w:rFonts w:asciiTheme="minorHAnsi" w:hAnsiTheme="minorHAnsi"/>
        </w:rPr>
        <w:t>caught in his trap”</w:t>
      </w:r>
      <w:r w:rsidRPr="00FF26BF">
        <w:rPr>
          <w:rFonts w:asciiTheme="minorHAnsi" w:hAnsiTheme="minorHAnsi"/>
        </w:rPr>
        <w:t xml:space="preserve"> (ibid.: 336).11 </w:t>
      </w:r>
      <w:r w:rsidRPr="00FF26BF">
        <w:rPr>
          <w:rStyle w:val="IntenseEmphasis"/>
          <w:rFonts w:asciiTheme="minorHAnsi" w:hAnsiTheme="minorHAnsi"/>
        </w:rPr>
        <w:t xml:space="preserve">In </w:t>
      </w:r>
      <w:r w:rsidRPr="00FF26BF">
        <w:rPr>
          <w:rStyle w:val="Emphasis"/>
          <w:rFonts w:asciiTheme="minorHAnsi" w:hAnsiTheme="minorHAnsi"/>
        </w:rPr>
        <w:t>corrupting the “words and syntax”</w:t>
      </w:r>
      <w:r w:rsidRPr="00FF26BF">
        <w:rPr>
          <w:rStyle w:val="IntenseEmphasis"/>
          <w:rFonts w:asciiTheme="minorHAnsi" w:hAnsiTheme="minorHAnsi"/>
        </w:rPr>
        <w:t xml:space="preserve"> of domination, one directly attacks the </w:t>
      </w:r>
      <w:r w:rsidRPr="00FF26BF">
        <w:rPr>
          <w:rStyle w:val="Emphasis"/>
          <w:rFonts w:asciiTheme="minorHAnsi" w:hAnsiTheme="minorHAnsi"/>
        </w:rPr>
        <w:t>“conditions that destroy life,”</w:t>
      </w:r>
      <w:r w:rsidRPr="00FF26BF">
        <w:rPr>
          <w:rStyle w:val="IntenseEmphasis"/>
          <w:rFonts w:asciiTheme="minorHAnsi" w:hAnsiTheme="minorHAnsi"/>
        </w:rPr>
        <w:t xml:space="preserve"> because language is here considered a mechanism by which one’s thought, agency, relations, and subjectivity are “caught” by Power</w:t>
      </w:r>
      <w:r w:rsidRPr="00FF26BF">
        <w:rPr>
          <w:rFonts w:asciiTheme="minorHAnsi" w:hAnsiTheme="minorHAnsi"/>
        </w:rPr>
        <w:t xml:space="preserve">. As can be seen, </w:t>
      </w:r>
      <w:r w:rsidRPr="00FF26BF">
        <w:rPr>
          <w:rStyle w:val="IntenseEmphasis"/>
          <w:rFonts w:asciiTheme="minorHAnsi" w:hAnsiTheme="minorHAnsi"/>
        </w:rPr>
        <w:t xml:space="preserve">this idea </w:t>
      </w:r>
      <w:r w:rsidRPr="00FF26BF">
        <w:rPr>
          <w:rStyle w:val="Emphasis"/>
          <w:rFonts w:asciiTheme="minorHAnsi" w:hAnsiTheme="minorHAnsi"/>
        </w:rPr>
        <w:t>is not</w:t>
      </w:r>
      <w:r w:rsidRPr="00FF26BF">
        <w:rPr>
          <w:rStyle w:val="IntenseEmphasis"/>
          <w:rFonts w:asciiTheme="minorHAnsi" w:hAnsiTheme="minorHAnsi"/>
        </w:rPr>
        <w:t xml:space="preserve"> one that Genet imports into Soledad Brother</w:t>
      </w:r>
      <w:r w:rsidRPr="00FF26BF">
        <w:rPr>
          <w:rFonts w:asciiTheme="minorHAnsi" w:hAnsiTheme="minorHAnsi"/>
        </w:rPr>
        <w:t xml:space="preserve">. Rather, these are ideas that Jackson himself has already emphasized. </w:t>
      </w:r>
      <w:r w:rsidRPr="00FF26BF">
        <w:rPr>
          <w:rStyle w:val="IntenseEmphasis"/>
          <w:rFonts w:asciiTheme="minorHAnsi" w:hAnsiTheme="minorHAnsi"/>
        </w:rPr>
        <w:t xml:space="preserve">Jackson’s </w:t>
      </w:r>
      <w:r w:rsidRPr="00FF26BF">
        <w:rPr>
          <w:rStyle w:val="Emphasis"/>
          <w:rFonts w:asciiTheme="minorHAnsi" w:hAnsiTheme="minorHAnsi"/>
        </w:rPr>
        <w:t>“minor use”</w:t>
      </w:r>
      <w:r w:rsidRPr="00FF26BF">
        <w:rPr>
          <w:rStyle w:val="IntenseEmphasis"/>
          <w:rFonts w:asciiTheme="minorHAnsi" w:hAnsiTheme="minorHAnsi"/>
        </w:rPr>
        <w:t xml:space="preserve"> of a standard, major language thus contributes to Deleuze and Guattari’s understanding of literature</w:t>
      </w:r>
      <w:r w:rsidRPr="00FF26BF">
        <w:rPr>
          <w:rFonts w:asciiTheme="minorHAnsi" w:hAnsiTheme="minorHAnsi"/>
        </w:rPr>
        <w:t xml:space="preserve">. This is to say that, </w:t>
      </w:r>
      <w:r w:rsidRPr="00FF26BF">
        <w:rPr>
          <w:rStyle w:val="IntenseEmphasis"/>
          <w:rFonts w:asciiTheme="minorHAnsi" w:hAnsiTheme="minorHAnsi"/>
        </w:rPr>
        <w:t>while commonly associated with Franz Kafka, the very notion of “minor literature” is also linked to the encounter between black radicalism and French philosophy in the early 1970s</w:t>
      </w:r>
      <w:r w:rsidRPr="00FF26BF">
        <w:rPr>
          <w:rFonts w:asciiTheme="minorHAnsi" w:hAnsiTheme="minorHAnsi"/>
        </w:rPr>
        <w:t>.</w:t>
      </w:r>
    </w:p>
    <w:p w14:paraId="3AF50CA9" w14:textId="77777777" w:rsidR="00035EDC" w:rsidRPr="00FF26BF" w:rsidRDefault="00035EDC" w:rsidP="00035EDC">
      <w:pPr>
        <w:rPr>
          <w:rFonts w:asciiTheme="minorHAnsi" w:hAnsiTheme="minorHAnsi"/>
        </w:rPr>
      </w:pPr>
      <w:r w:rsidRPr="00FF26BF">
        <w:rPr>
          <w:rFonts w:asciiTheme="minorHAnsi" w:hAnsiTheme="minorHAnsi"/>
        </w:rPr>
        <w:t xml:space="preserve">The connection forged between writing and feeling in Jackson’s letters sug- gests that </w:t>
      </w:r>
      <w:r w:rsidRPr="00FF26BF">
        <w:rPr>
          <w:rStyle w:val="IntenseEmphasis"/>
          <w:rFonts w:asciiTheme="minorHAnsi" w:hAnsiTheme="minorHAnsi"/>
        </w:rPr>
        <w:t>the production of resistant subjectivities always involves a dismantling of the dominant order of language</w:t>
      </w:r>
      <w:r w:rsidRPr="00FF26BF">
        <w:rPr>
          <w:rFonts w:asciiTheme="minorHAnsi" w:hAnsiTheme="minorHAnsi"/>
        </w:rPr>
        <w:t xml:space="preserve">. </w:t>
      </w:r>
      <w:r w:rsidRPr="00FF26BF">
        <w:rPr>
          <w:rStyle w:val="IntenseEmphasis"/>
          <w:rFonts w:asciiTheme="minorHAnsi" w:hAnsiTheme="minorHAnsi"/>
        </w:rPr>
        <w:t xml:space="preserve">To </w:t>
      </w:r>
      <w:r w:rsidRPr="00FF26BF">
        <w:rPr>
          <w:rStyle w:val="Emphasis"/>
          <w:rFonts w:asciiTheme="minorHAnsi" w:hAnsiTheme="minorHAnsi"/>
        </w:rPr>
        <w:t>“drop the syntax”</w:t>
      </w:r>
      <w:r w:rsidRPr="00FF26BF">
        <w:rPr>
          <w:rStyle w:val="IntenseEmphasis"/>
          <w:rFonts w:asciiTheme="minorHAnsi" w:hAnsiTheme="minorHAnsi"/>
        </w:rPr>
        <w:t xml:space="preserve"> names a strategy for forcibly rearranging existing relations</w:t>
      </w:r>
      <w:r w:rsidRPr="00FF26BF">
        <w:rPr>
          <w:rFonts w:asciiTheme="minorHAnsi" w:hAnsiTheme="minorHAnsi"/>
        </w:rPr>
        <w:t xml:space="preserve">. But </w:t>
      </w:r>
      <w:r w:rsidRPr="00FF26BF">
        <w:rPr>
          <w:rStyle w:val="IntenseEmphasis"/>
          <w:rFonts w:asciiTheme="minorHAnsi" w:hAnsiTheme="minorHAnsi"/>
        </w:rPr>
        <w:t>such a strategy also implies that one releases something else, specifically the affective force of what resists those relations</w:t>
      </w:r>
      <w:r w:rsidRPr="00FF26BF">
        <w:rPr>
          <w:rFonts w:asciiTheme="minorHAnsi" w:hAnsiTheme="minorHAnsi"/>
        </w:rPr>
        <w:t xml:space="preserve">. </w:t>
      </w:r>
      <w:r w:rsidRPr="00FF26BF">
        <w:rPr>
          <w:rStyle w:val="IntenseEmphasis"/>
          <w:rFonts w:asciiTheme="minorHAnsi" w:hAnsiTheme="minorHAnsi"/>
        </w:rPr>
        <w:t xml:space="preserve">Writing here becomes the </w:t>
      </w:r>
      <w:r w:rsidRPr="00FF26BF">
        <w:rPr>
          <w:rStyle w:val="Emphasis"/>
          <w:rFonts w:asciiTheme="minorHAnsi" w:hAnsiTheme="minorHAnsi"/>
        </w:rPr>
        <w:t>“active discharge of emotion</w:t>
      </w:r>
      <w:r w:rsidRPr="00FF26BF">
        <w:rPr>
          <w:rStyle w:val="IntenseEmphasis"/>
          <w:rFonts w:asciiTheme="minorHAnsi" w:hAnsiTheme="minorHAnsi"/>
        </w:rPr>
        <w:t xml:space="preserve">, the </w:t>
      </w:r>
      <w:r w:rsidRPr="00FF26BF">
        <w:rPr>
          <w:rStyle w:val="Emphasis"/>
          <w:rFonts w:asciiTheme="minorHAnsi" w:hAnsiTheme="minorHAnsi"/>
        </w:rPr>
        <w:t>counterattack</w:t>
      </w:r>
      <w:r w:rsidRPr="00FF26BF">
        <w:rPr>
          <w:rStyle w:val="IntenseEmphasis"/>
          <w:rFonts w:asciiTheme="minorHAnsi" w:hAnsiTheme="minorHAnsi"/>
        </w:rPr>
        <w:t>”</w:t>
      </w:r>
      <w:r w:rsidRPr="00FF26BF">
        <w:rPr>
          <w:rFonts w:asciiTheme="minorHAnsi" w:hAnsiTheme="minorHAnsi"/>
        </w:rPr>
        <w:t xml:space="preserve"> (Deleuze and Guattari [1980] 1987: 400). Or put differently, </w:t>
      </w:r>
      <w:r w:rsidRPr="00FF26BF">
        <w:rPr>
          <w:rStyle w:val="Emphasis"/>
          <w:rFonts w:asciiTheme="minorHAnsi" w:hAnsiTheme="minorHAnsi"/>
        </w:rPr>
        <w:t>writing becomes a weapon</w:t>
      </w:r>
      <w:r w:rsidRPr="00FF26BF">
        <w:rPr>
          <w:rFonts w:asciiTheme="minorHAnsi" w:hAnsiTheme="minorHAnsi"/>
        </w:rPr>
        <w:t>.12</w:t>
      </w:r>
    </w:p>
    <w:p w14:paraId="65F37AB2" w14:textId="77777777" w:rsidR="00035EDC" w:rsidRPr="00FF26BF" w:rsidRDefault="00035EDC" w:rsidP="00035EDC">
      <w:pPr>
        <w:rPr>
          <w:rStyle w:val="IntenseEmphasis"/>
          <w:rFonts w:asciiTheme="minorHAnsi" w:hAnsiTheme="minorHAnsi"/>
        </w:rPr>
      </w:pPr>
      <w:r w:rsidRPr="00FF26BF">
        <w:rPr>
          <w:rFonts w:asciiTheme="minorHAnsi" w:hAnsiTheme="minorHAnsi"/>
        </w:rPr>
        <w:t>When Deleuze (1997: 143) states that “</w:t>
      </w:r>
      <w:r w:rsidRPr="00FF26BF">
        <w:rPr>
          <w:rStyle w:val="IntenseEmphasis"/>
          <w:rFonts w:asciiTheme="minorHAnsi" w:hAnsiTheme="minorHAnsi"/>
        </w:rPr>
        <w:t>in the act of writing there’s an attempt to make life something more than personal, of freeing life wherever it’s imprisoned,” he seems to refer to something exceedingly abstract, but Jackson’s letters concretely assert writing as a freeing of life—of blackness—from the terms of racist imprisonment</w:t>
      </w:r>
      <w:r w:rsidRPr="00FF26BF">
        <w:rPr>
          <w:rFonts w:asciiTheme="minorHAnsi" w:hAnsiTheme="minorHAnsi"/>
        </w:rPr>
        <w:t xml:space="preserve">. As we will see, </w:t>
      </w:r>
      <w:r w:rsidRPr="00FF26BF">
        <w:rPr>
          <w:rStyle w:val="IntenseEmphasis"/>
          <w:rFonts w:asciiTheme="minorHAnsi" w:hAnsiTheme="minorHAnsi"/>
        </w:rPr>
        <w:t xml:space="preserve">Jackson </w:t>
      </w:r>
      <w:r w:rsidRPr="00FF26BF">
        <w:rPr>
          <w:rStyle w:val="Emphasis"/>
          <w:rFonts w:asciiTheme="minorHAnsi" w:hAnsiTheme="minorHAnsi"/>
        </w:rPr>
        <w:t>twists</w:t>
      </w:r>
      <w:r w:rsidRPr="00FF26BF">
        <w:rPr>
          <w:rStyle w:val="IntenseEmphasis"/>
          <w:rFonts w:asciiTheme="minorHAnsi" w:hAnsiTheme="minorHAnsi"/>
        </w:rPr>
        <w:t xml:space="preserve"> and </w:t>
      </w:r>
      <w:r w:rsidRPr="00FF26BF">
        <w:rPr>
          <w:rStyle w:val="Emphasis"/>
          <w:rFonts w:asciiTheme="minorHAnsi" w:hAnsiTheme="minorHAnsi"/>
        </w:rPr>
        <w:t>pulls</w:t>
      </w:r>
      <w:r w:rsidRPr="00FF26BF">
        <w:rPr>
          <w:rStyle w:val="IntenseEmphasis"/>
          <w:rFonts w:asciiTheme="minorHAnsi" w:hAnsiTheme="minorHAnsi"/>
        </w:rPr>
        <w:t xml:space="preserve"> on </w:t>
      </w:r>
      <w:r w:rsidRPr="00FF26BF">
        <w:rPr>
          <w:rStyle w:val="Emphasis"/>
          <w:rFonts w:asciiTheme="minorHAnsi" w:hAnsiTheme="minorHAnsi"/>
        </w:rPr>
        <w:t>the joints of language itself</w:t>
      </w:r>
      <w:r w:rsidRPr="00FF26BF">
        <w:rPr>
          <w:rStyle w:val="IntenseEmphasis"/>
          <w:rFonts w:asciiTheme="minorHAnsi" w:hAnsiTheme="minorHAnsi"/>
        </w:rPr>
        <w:t>, quite literally seizing on the standard syntax until it breaks</w:t>
      </w:r>
      <w:r w:rsidRPr="00FF26BF">
        <w:rPr>
          <w:rFonts w:asciiTheme="minorHAnsi" w:hAnsiTheme="minorHAnsi"/>
        </w:rPr>
        <w:t xml:space="preserve">. In doing so, </w:t>
      </w:r>
      <w:r w:rsidRPr="00FF26BF">
        <w:rPr>
          <w:rStyle w:val="IntenseEmphasis"/>
          <w:rFonts w:asciiTheme="minorHAnsi" w:hAnsiTheme="minorHAnsi"/>
        </w:rPr>
        <w:t xml:space="preserve">what Jackson describes as his “completely informal” style makes language an </w:t>
      </w:r>
      <w:r w:rsidRPr="00FF26BF">
        <w:rPr>
          <w:rStyle w:val="Emphasis"/>
          <w:rFonts w:asciiTheme="minorHAnsi" w:hAnsiTheme="minorHAnsi"/>
        </w:rPr>
        <w:t>open field shot-through with fugitive uses</w:t>
      </w:r>
      <w:r w:rsidRPr="00FF26BF">
        <w:rPr>
          <w:rFonts w:asciiTheme="minorHAnsi" w:hAnsiTheme="minorHAnsi"/>
        </w:rPr>
        <w:t xml:space="preserve"> (Jackson [1970] 1994: 208). </w:t>
      </w:r>
      <w:r w:rsidRPr="00FF26BF">
        <w:rPr>
          <w:rStyle w:val="IntenseEmphasis"/>
          <w:rFonts w:asciiTheme="minorHAnsi" w:hAnsiTheme="minorHAnsi"/>
        </w:rPr>
        <w:t xml:space="preserve">Writing becomes an </w:t>
      </w:r>
      <w:r w:rsidRPr="00FF26BF">
        <w:rPr>
          <w:rStyle w:val="Emphasis"/>
          <w:rFonts w:asciiTheme="minorHAnsi" w:hAnsiTheme="minorHAnsi"/>
        </w:rPr>
        <w:t>expression of thought on the run</w:t>
      </w:r>
      <w:r w:rsidRPr="00FF26BF">
        <w:rPr>
          <w:rStyle w:val="IntenseEmphasis"/>
          <w:rFonts w:asciiTheme="minorHAnsi" w:hAnsiTheme="minorHAnsi"/>
        </w:rPr>
        <w:t xml:space="preserve">, a way of </w:t>
      </w:r>
      <w:r w:rsidRPr="00FF26BF">
        <w:rPr>
          <w:rStyle w:val="Emphasis"/>
          <w:rFonts w:asciiTheme="minorHAnsi" w:hAnsiTheme="minorHAnsi"/>
        </w:rPr>
        <w:t>mapping escape routes</w:t>
      </w:r>
      <w:r w:rsidRPr="00FF26BF">
        <w:rPr>
          <w:rStyle w:val="IntenseEmphasis"/>
          <w:rFonts w:asciiTheme="minorHAnsi" w:hAnsiTheme="minorHAnsi"/>
        </w:rPr>
        <w:t xml:space="preserve"> and </w:t>
      </w:r>
      <w:r w:rsidRPr="00FF26BF">
        <w:rPr>
          <w:rStyle w:val="Emphasis"/>
          <w:rFonts w:asciiTheme="minorHAnsi" w:hAnsiTheme="minorHAnsi"/>
        </w:rPr>
        <w:t>counterattacks</w:t>
      </w:r>
      <w:r w:rsidRPr="00FF26BF">
        <w:rPr>
          <w:rStyle w:val="IntenseEmphasis"/>
          <w:rFonts w:asciiTheme="minorHAnsi" w:hAnsiTheme="minorHAnsi"/>
        </w:rPr>
        <w:t xml:space="preserve"> that cannot be adequately understood in terms of structure or an understanding of language as an invariable system.</w:t>
      </w:r>
    </w:p>
    <w:p w14:paraId="48B6ED8F" w14:textId="77777777" w:rsidR="00035EDC" w:rsidRPr="00FF26BF" w:rsidRDefault="00035EDC" w:rsidP="00035EDC">
      <w:pPr>
        <w:rPr>
          <w:rFonts w:asciiTheme="minorHAnsi" w:hAnsiTheme="minorHAnsi"/>
          <w:b/>
        </w:rPr>
      </w:pPr>
      <w:r w:rsidRPr="00FF26BF">
        <w:rPr>
          <w:rFonts w:asciiTheme="minorHAnsi" w:hAnsiTheme="minorHAnsi"/>
        </w:rPr>
        <w:t xml:space="preserve">But </w:t>
      </w:r>
      <w:r w:rsidRPr="00FF26BF">
        <w:rPr>
          <w:rStyle w:val="IntenseEmphasis"/>
          <w:rFonts w:asciiTheme="minorHAnsi" w:hAnsiTheme="minorHAnsi"/>
        </w:rPr>
        <w:t>escaping the existing dominant social order on “lines of flight”</w:t>
      </w:r>
      <w:r w:rsidRPr="00FF26BF">
        <w:rPr>
          <w:rFonts w:asciiTheme="minorHAnsi" w:hAnsiTheme="minorHAnsi"/>
        </w:rPr>
        <w:t xml:space="preserve"> — given the volatile intensities they assert in the world — </w:t>
      </w:r>
      <w:r w:rsidRPr="00FF26BF">
        <w:rPr>
          <w:rStyle w:val="Emphasis"/>
          <w:rFonts w:asciiTheme="minorHAnsi" w:hAnsiTheme="minorHAnsi"/>
        </w:rPr>
        <w:t>carries a real danger</w:t>
      </w:r>
      <w:r w:rsidRPr="00FF26BF">
        <w:rPr>
          <w:rFonts w:asciiTheme="minorHAnsi" w:hAnsiTheme="minorHAnsi"/>
        </w:rPr>
        <w:t xml:space="preserve">. In A Thousand Plateaus Deleuze and Guattari ([1980] 1987: 229) note </w:t>
      </w:r>
      <w:r w:rsidRPr="00FF26BF">
        <w:rPr>
          <w:rStyle w:val="IntenseEmphasis"/>
          <w:rFonts w:asciiTheme="minorHAnsi" w:hAnsiTheme="minorHAnsi"/>
        </w:rPr>
        <w:t xml:space="preserve">the risk of “the line of flight crossing the wall, getting out of the black holes, but </w:t>
      </w:r>
      <w:r w:rsidRPr="00FF26BF">
        <w:rPr>
          <w:rStyle w:val="Emphasis"/>
          <w:rFonts w:asciiTheme="minorHAnsi" w:hAnsiTheme="minorHAnsi"/>
        </w:rPr>
        <w:t>instead of connecting</w:t>
      </w:r>
      <w:r w:rsidRPr="00FF26BF">
        <w:rPr>
          <w:rStyle w:val="IntenseEmphasis"/>
          <w:rFonts w:asciiTheme="minorHAnsi" w:hAnsiTheme="minorHAnsi"/>
        </w:rPr>
        <w:t xml:space="preserve"> with other lines and each time augmenting its valence, </w:t>
      </w:r>
      <w:r w:rsidRPr="00FF26BF">
        <w:rPr>
          <w:rStyle w:val="Emphasis"/>
          <w:rFonts w:asciiTheme="minorHAnsi" w:hAnsiTheme="minorHAnsi"/>
        </w:rPr>
        <w:t>turns to destruction</w:t>
      </w:r>
      <w:r w:rsidRPr="00FF26BF">
        <w:rPr>
          <w:rStyle w:val="IntenseEmphasis"/>
          <w:rFonts w:asciiTheme="minorHAnsi" w:hAnsiTheme="minorHAnsi"/>
        </w:rPr>
        <w:t xml:space="preserve">, </w:t>
      </w:r>
      <w:r w:rsidRPr="00FF26BF">
        <w:rPr>
          <w:rStyle w:val="Emphasis"/>
          <w:rFonts w:asciiTheme="minorHAnsi" w:hAnsiTheme="minorHAnsi"/>
        </w:rPr>
        <w:t>abolition</w:t>
      </w:r>
      <w:r w:rsidRPr="00FF26BF">
        <w:rPr>
          <w:rStyle w:val="IntenseEmphasis"/>
          <w:rFonts w:asciiTheme="minorHAnsi" w:hAnsiTheme="minorHAnsi"/>
        </w:rPr>
        <w:t xml:space="preserve"> pure and simple, </w:t>
      </w:r>
      <w:r w:rsidRPr="00FF26BF">
        <w:rPr>
          <w:rStyle w:val="Emphasis"/>
          <w:rFonts w:asciiTheme="minorHAnsi" w:hAnsiTheme="minorHAnsi"/>
        </w:rPr>
        <w:t>the passion of abolition</w:t>
      </w:r>
      <w:r w:rsidRPr="00FF26BF">
        <w:rPr>
          <w:rFonts w:asciiTheme="minorHAnsi" w:hAnsiTheme="minorHAnsi"/>
        </w:rPr>
        <w:t xml:space="preserve">.” Here, </w:t>
      </w:r>
      <w:r w:rsidRPr="00FF26BF">
        <w:rPr>
          <w:rStyle w:val="IntenseEmphasis"/>
          <w:rFonts w:asciiTheme="minorHAnsi" w:hAnsiTheme="minorHAnsi"/>
        </w:rPr>
        <w:t xml:space="preserve">a </w:t>
      </w:r>
      <w:r w:rsidRPr="00FF26BF">
        <w:rPr>
          <w:rStyle w:val="Emphasis"/>
          <w:rFonts w:asciiTheme="minorHAnsi" w:hAnsiTheme="minorHAnsi"/>
        </w:rPr>
        <w:t>restricted concept of abolition</w:t>
      </w:r>
      <w:r w:rsidRPr="00FF26BF">
        <w:rPr>
          <w:rStyle w:val="IntenseEmphasis"/>
          <w:rFonts w:asciiTheme="minorHAnsi" w:hAnsiTheme="minorHAnsi"/>
        </w:rPr>
        <w:t xml:space="preserve">, understood simply as the </w:t>
      </w:r>
      <w:r w:rsidRPr="00FF26BF">
        <w:rPr>
          <w:rStyle w:val="Emphasis"/>
          <w:rFonts w:asciiTheme="minorHAnsi" w:hAnsiTheme="minorHAnsi"/>
        </w:rPr>
        <w:t>destruction</w:t>
      </w:r>
      <w:r w:rsidRPr="00FF26BF">
        <w:rPr>
          <w:rStyle w:val="IntenseEmphasis"/>
          <w:rFonts w:asciiTheme="minorHAnsi" w:hAnsiTheme="minorHAnsi"/>
        </w:rPr>
        <w:t xml:space="preserve"> of the existing </w:t>
      </w:r>
      <w:r w:rsidRPr="00FF26BF">
        <w:rPr>
          <w:rStyle w:val="Emphasis"/>
          <w:rFonts w:asciiTheme="minorHAnsi" w:hAnsiTheme="minorHAnsi"/>
        </w:rPr>
        <w:t>social order</w:t>
      </w:r>
      <w:r w:rsidRPr="00FF26BF">
        <w:rPr>
          <w:rStyle w:val="IntenseEmphasis"/>
          <w:rFonts w:asciiTheme="minorHAnsi" w:hAnsiTheme="minorHAnsi"/>
        </w:rPr>
        <w:t xml:space="preserve">, runs the risk of transforming the “line of flight” into </w:t>
      </w:r>
      <w:r w:rsidRPr="00FF26BF">
        <w:rPr>
          <w:rStyle w:val="Emphasis"/>
          <w:rFonts w:asciiTheme="minorHAnsi" w:hAnsiTheme="minorHAnsi"/>
        </w:rPr>
        <w:t>a line of death</w:t>
      </w:r>
      <w:r w:rsidRPr="00FF26BF">
        <w:rPr>
          <w:rFonts w:asciiTheme="minorHAnsi" w:hAnsiTheme="minorHAnsi"/>
        </w:rPr>
        <w:t xml:space="preserve">. For this reason </w:t>
      </w:r>
      <w:r w:rsidRPr="00FF26BF">
        <w:rPr>
          <w:rStyle w:val="IntenseEmphasis"/>
          <w:rFonts w:asciiTheme="minorHAnsi" w:hAnsiTheme="minorHAnsi"/>
        </w:rPr>
        <w:t xml:space="preserve">the issue of escape </w:t>
      </w:r>
      <w:r w:rsidRPr="00FF26BF">
        <w:rPr>
          <w:rStyle w:val="Emphasis"/>
          <w:rFonts w:asciiTheme="minorHAnsi" w:hAnsiTheme="minorHAnsi"/>
        </w:rPr>
        <w:t>must not stop at negation</w:t>
      </w:r>
      <w:r w:rsidRPr="00FF26BF">
        <w:rPr>
          <w:rStyle w:val="IntenseEmphasis"/>
          <w:rFonts w:asciiTheme="minorHAnsi" w:hAnsiTheme="minorHAnsi"/>
        </w:rPr>
        <w:t xml:space="preserve"> “pure and simple” but become one of construction and </w:t>
      </w:r>
      <w:r w:rsidRPr="00FF26BF">
        <w:rPr>
          <w:rStyle w:val="Emphasis"/>
          <w:rFonts w:asciiTheme="minorHAnsi" w:hAnsiTheme="minorHAnsi"/>
        </w:rPr>
        <w:t>the affirmation of life</w:t>
      </w:r>
      <w:r w:rsidRPr="00FF26BF">
        <w:rPr>
          <w:rFonts w:asciiTheme="minorHAnsi" w:hAnsiTheme="minorHAnsi"/>
        </w:rPr>
        <w:t xml:space="preserve">. And it is for this reason that </w:t>
      </w:r>
      <w:r w:rsidRPr="00FF26BF">
        <w:rPr>
          <w:rStyle w:val="IntenseEmphasis"/>
          <w:rFonts w:asciiTheme="minorHAnsi" w:hAnsiTheme="minorHAnsi"/>
        </w:rPr>
        <w:t>the effort to connect “lines of flight” and to compose consistencies across these lines becomes a matter of politics: an affirmation of a politics of reconstruction as the immanent condition of abolition</w:t>
      </w:r>
      <w:r w:rsidRPr="00FF26BF">
        <w:rPr>
          <w:rFonts w:asciiTheme="minorHAnsi" w:hAnsiTheme="minorHAnsi"/>
        </w:rPr>
        <w:t>. Jackson ([1970] 1994: 328) wrote from prison: “</w:t>
      </w:r>
      <w:r w:rsidRPr="00FF26BF">
        <w:rPr>
          <w:rStyle w:val="Emphasis"/>
          <w:rFonts w:asciiTheme="minorHAnsi" w:hAnsiTheme="minorHAnsi"/>
          <w:sz w:val="32"/>
        </w:rPr>
        <w:t>Don’t</w:t>
      </w:r>
      <w:r w:rsidRPr="00FF26BF">
        <w:rPr>
          <w:rStyle w:val="IntenseEmphasis"/>
          <w:rFonts w:asciiTheme="minorHAnsi" w:hAnsiTheme="minorHAnsi"/>
          <w:sz w:val="32"/>
          <w:szCs w:val="32"/>
        </w:rPr>
        <w:t xml:space="preserve"> mistake this as a message from George to Fay. It’s a message </w:t>
      </w:r>
      <w:r w:rsidRPr="00FF26BF">
        <w:rPr>
          <w:rStyle w:val="Emphasis"/>
          <w:rFonts w:asciiTheme="minorHAnsi" w:hAnsiTheme="minorHAnsi"/>
          <w:sz w:val="32"/>
        </w:rPr>
        <w:t>from the hunted running blacks</w:t>
      </w:r>
      <w:r w:rsidRPr="00FF26BF">
        <w:rPr>
          <w:rStyle w:val="IntenseEmphasis"/>
          <w:rFonts w:asciiTheme="minorHAnsi" w:hAnsiTheme="minorHAnsi"/>
          <w:sz w:val="32"/>
          <w:szCs w:val="32"/>
        </w:rPr>
        <w:t xml:space="preserve"> to those people of this society who </w:t>
      </w:r>
      <w:r w:rsidRPr="00FF26BF">
        <w:rPr>
          <w:rStyle w:val="Emphasis"/>
          <w:rFonts w:asciiTheme="minorHAnsi" w:hAnsiTheme="minorHAnsi"/>
          <w:sz w:val="32"/>
        </w:rPr>
        <w:t>profess</w:t>
      </w:r>
      <w:r w:rsidRPr="00FF26BF">
        <w:rPr>
          <w:rStyle w:val="IntenseEmphasis"/>
          <w:rFonts w:asciiTheme="minorHAnsi" w:hAnsiTheme="minorHAnsi"/>
          <w:sz w:val="32"/>
          <w:szCs w:val="32"/>
        </w:rPr>
        <w:t xml:space="preserve"> to want to </w:t>
      </w:r>
      <w:r w:rsidRPr="00FF26BF">
        <w:rPr>
          <w:rStyle w:val="Emphasis"/>
          <w:rFonts w:asciiTheme="minorHAnsi" w:hAnsiTheme="minorHAnsi"/>
          <w:sz w:val="32"/>
        </w:rPr>
        <w:t>change the conditions that destroy life</w:t>
      </w:r>
      <w:r w:rsidRPr="00FF26BF">
        <w:rPr>
          <w:rStyle w:val="IntenseEmphasis"/>
          <w:rFonts w:asciiTheme="minorHAnsi" w:hAnsiTheme="minorHAnsi"/>
        </w:rPr>
        <w:t>.</w:t>
      </w:r>
      <w:r w:rsidRPr="00FF26BF">
        <w:rPr>
          <w:rFonts w:asciiTheme="minorHAnsi" w:hAnsiTheme="minorHAnsi"/>
        </w:rPr>
        <w:t xml:space="preserve">” A collective imperative determines the reading of these letters—namely, the necessity to put them in connection with other lines. </w:t>
      </w:r>
      <w:r w:rsidRPr="00FF26BF">
        <w:rPr>
          <w:rStyle w:val="IntenseEmphasis"/>
          <w:rFonts w:asciiTheme="minorHAnsi" w:hAnsiTheme="minorHAnsi"/>
        </w:rPr>
        <w:t>The circulation of these letters in France during the 1970s offers a compelling example of how Jackson’s message insinuated itself into what would seem an unlikely arrangement of French philosophy in the 1970s</w:t>
      </w:r>
      <w:r w:rsidRPr="00FF26BF">
        <w:rPr>
          <w:rFonts w:asciiTheme="minorHAnsi" w:hAnsiTheme="minorHAnsi"/>
        </w:rPr>
        <w:t xml:space="preserve">. </w:t>
      </w:r>
      <w:r w:rsidRPr="00FF26BF">
        <w:rPr>
          <w:rStyle w:val="IntenseEmphasis"/>
          <w:rFonts w:asciiTheme="minorHAnsi" w:hAnsiTheme="minorHAnsi"/>
        </w:rPr>
        <w:t xml:space="preserve">Yet it is precisely in understanding that moment in French thought as an effort to </w:t>
      </w:r>
      <w:r w:rsidRPr="00FF26BF">
        <w:rPr>
          <w:rStyle w:val="Emphasis"/>
          <w:rFonts w:asciiTheme="minorHAnsi" w:hAnsiTheme="minorHAnsi"/>
        </w:rPr>
        <w:t>“change conditions that destroy life”</w:t>
      </w:r>
      <w:r w:rsidRPr="00FF26BF">
        <w:rPr>
          <w:rStyle w:val="IntenseEmphasis"/>
          <w:rFonts w:asciiTheme="minorHAnsi" w:hAnsiTheme="minorHAnsi"/>
        </w:rPr>
        <w:t xml:space="preserve"> that we gain a sense of how Jackson’s book arrives at its expressly stated destination. In making the connection between Jackson’s line and the lines of Capitalism and Schizophrenia, Deleuze and his coauthors can be said to have </w:t>
      </w:r>
      <w:r w:rsidRPr="00FF26BF">
        <w:rPr>
          <w:rStyle w:val="Emphasis"/>
          <w:rFonts w:asciiTheme="minorHAnsi" w:hAnsiTheme="minorHAnsi"/>
        </w:rPr>
        <w:t>gotten the message.</w:t>
      </w:r>
    </w:p>
    <w:p w14:paraId="2CC45A32" w14:textId="77777777" w:rsidR="00035EDC" w:rsidRPr="00FF26BF" w:rsidRDefault="00035EDC" w:rsidP="00035EDC">
      <w:pPr>
        <w:rPr>
          <w:rFonts w:asciiTheme="minorHAnsi" w:hAnsiTheme="minorHAnsi"/>
        </w:rPr>
      </w:pPr>
    </w:p>
    <w:p w14:paraId="03C50270" w14:textId="77777777" w:rsidR="00035EDC" w:rsidRPr="00FF26BF" w:rsidRDefault="00035EDC" w:rsidP="00035EDC">
      <w:pPr>
        <w:pStyle w:val="Heading4"/>
        <w:rPr>
          <w:rFonts w:asciiTheme="minorHAnsi" w:hAnsiTheme="minorHAnsi"/>
        </w:rPr>
      </w:pPr>
      <w:r w:rsidRPr="00FF26BF">
        <w:rPr>
          <w:rFonts w:asciiTheme="minorHAnsi" w:hAnsiTheme="minorHAnsi"/>
        </w:rPr>
        <w:t>Ressentiment is a reactive force that locks the colonial object in an unending circle of violence, makes antiracism and freedom impossible. One must affirm life and the spirit of becoming to challenge ressentiment and the humanist values which ground colonialism and racism.</w:t>
      </w:r>
    </w:p>
    <w:p w14:paraId="37FB4719" w14:textId="77777777" w:rsidR="00035EDC" w:rsidRPr="00FF26BF" w:rsidRDefault="00035EDC" w:rsidP="00035EDC">
      <w:pPr>
        <w:rPr>
          <w:rFonts w:asciiTheme="minorHAnsi" w:hAnsiTheme="minorHAnsi"/>
        </w:rPr>
      </w:pPr>
      <w:r w:rsidRPr="00FF26BF">
        <w:rPr>
          <w:rStyle w:val="Style13ptBold"/>
          <w:rFonts w:asciiTheme="minorHAnsi" w:hAnsiTheme="minorHAnsi"/>
        </w:rPr>
        <w:t xml:space="preserve">Marriot 07. </w:t>
      </w:r>
      <w:r w:rsidRPr="00FF26BF">
        <w:rPr>
          <w:rFonts w:asciiTheme="minorHAnsi" w:hAnsiTheme="minorHAnsi"/>
        </w:rPr>
        <w:t>David, associate professor in the History of Consciousness Department at the University of California, Santa Cruz, Haunted Life: Visual culture and Black modernity</w:t>
      </w:r>
      <w:r w:rsidRPr="00FF26BF">
        <w:rPr>
          <w:rFonts w:asciiTheme="minorHAnsi" w:hAnsiTheme="minorHAnsi"/>
          <w:u w:val="single"/>
        </w:rPr>
        <w:t>,</w:t>
      </w:r>
      <w:r w:rsidRPr="00FF26BF">
        <w:rPr>
          <w:rFonts w:asciiTheme="minorHAnsi" w:hAnsiTheme="minorHAnsi"/>
        </w:rPr>
        <w:t xml:space="preserve"> New Jersey: Rutgers University Press, pg. 233-237</w:t>
      </w:r>
    </w:p>
    <w:p w14:paraId="3DE35DB4" w14:textId="77777777" w:rsidR="00035EDC" w:rsidRPr="00FF26BF" w:rsidRDefault="00035EDC" w:rsidP="00035EDC">
      <w:pPr>
        <w:rPr>
          <w:rFonts w:asciiTheme="minorHAnsi" w:hAnsiTheme="minorHAnsi"/>
          <w:b/>
          <w:bCs/>
          <w:smallCaps/>
          <w:u w:val="single"/>
        </w:rPr>
      </w:pPr>
    </w:p>
    <w:p w14:paraId="568E9124" w14:textId="77777777" w:rsidR="00035EDC" w:rsidRPr="00FF26BF" w:rsidRDefault="00035EDC" w:rsidP="00035EDC">
      <w:pPr>
        <w:rPr>
          <w:rFonts w:asciiTheme="minorHAnsi" w:hAnsiTheme="minorHAnsi"/>
        </w:rPr>
      </w:pPr>
      <w:r w:rsidRPr="00FF26BF">
        <w:rPr>
          <w:rFonts w:asciiTheme="minorHAnsi" w:hAnsiTheme="minorHAnsi"/>
        </w:rPr>
        <w:t xml:space="preserve">Fanon borrows this formulation from Nietzsche, in particular The Genealogy of Morals and The Will to Power. Nietzsche defines "ressentiment" as developing in those "natures who are denied true reactions, those of deeds."!' </w:t>
      </w:r>
      <w:r w:rsidRPr="00FF26BF">
        <w:rPr>
          <w:rStyle w:val="IntenseEmphasis"/>
          <w:rFonts w:asciiTheme="minorHAnsi" w:hAnsiTheme="minorHAnsi"/>
        </w:rPr>
        <w:t xml:space="preserve">Ressentiment psychology </w:t>
      </w:r>
      <w:r w:rsidRPr="00FF26BF">
        <w:rPr>
          <w:rFonts w:asciiTheme="minorHAnsi" w:hAnsiTheme="minorHAnsi"/>
        </w:rPr>
        <w:t xml:space="preserve">– and this point </w:t>
      </w:r>
      <w:r w:rsidRPr="00FF26BF">
        <w:rPr>
          <w:rStyle w:val="IntenseEmphasis"/>
          <w:rFonts w:asciiTheme="minorHAnsi" w:hAnsiTheme="minorHAnsi"/>
        </w:rPr>
        <w:t>is crucial</w:t>
      </w:r>
      <w:r w:rsidRPr="00FF26BF">
        <w:rPr>
          <w:rFonts w:asciiTheme="minorHAnsi" w:hAnsiTheme="minorHAnsi"/>
        </w:rPr>
        <w:t xml:space="preserve"> both </w:t>
      </w:r>
      <w:r w:rsidRPr="00FF26BF">
        <w:rPr>
          <w:rStyle w:val="IntenseEmphasis"/>
          <w:rFonts w:asciiTheme="minorHAnsi" w:hAnsiTheme="minorHAnsi"/>
        </w:rPr>
        <w:t>for Nietzsche and for Fanon's appropriation – is distinguished by a consciousness of loss, by a failure to integrate experiences of powerlessness, leaving this experience to remain in the memory as a traumatic kernel, leading to an obsession with past racial injuries that poison the ability of the self to function in the present or project an active future.</w:t>
      </w:r>
      <w:r w:rsidRPr="00FF26BF">
        <w:rPr>
          <w:rFonts w:asciiTheme="minorHAnsi" w:hAnsiTheme="minorHAnsi"/>
        </w:rPr>
        <w:t xml:space="preserve"> In The Genealogy of Morals, Nietzsche defines "</w:t>
      </w:r>
      <w:r w:rsidRPr="00FF26BF">
        <w:rPr>
          <w:rStyle w:val="IntenseEmphasis"/>
          <w:rFonts w:asciiTheme="minorHAnsi" w:hAnsiTheme="minorHAnsi"/>
        </w:rPr>
        <w:t>Slave ethics</w:t>
      </w:r>
      <w:r w:rsidRPr="00FF26BF">
        <w:rPr>
          <w:rFonts w:asciiTheme="minorHAnsi" w:hAnsiTheme="minorHAnsi"/>
        </w:rPr>
        <w:t xml:space="preserve"> are what] </w:t>
      </w:r>
      <w:r w:rsidRPr="00FF26BF">
        <w:rPr>
          <w:rStyle w:val="IntenseEmphasis"/>
          <w:rFonts w:asciiTheme="minorHAnsi" w:hAnsiTheme="minorHAnsi"/>
        </w:rPr>
        <w:t>begins by saying no</w:t>
      </w:r>
      <w:r w:rsidRPr="00FF26BF">
        <w:rPr>
          <w:rFonts w:asciiTheme="minorHAnsi" w:hAnsiTheme="minorHAnsi"/>
        </w:rPr>
        <w:t xml:space="preserve"> 110 </w:t>
      </w:r>
      <w:r w:rsidRPr="00FF26BF">
        <w:rPr>
          <w:rStyle w:val="IntenseEmphasis"/>
          <w:rFonts w:asciiTheme="minorHAnsi" w:hAnsiTheme="minorHAnsi"/>
        </w:rPr>
        <w:t>to an "outsider," an "other," a non-self, and that no is its creative act</w:t>
      </w:r>
      <w:r w:rsidRPr="00FF26BF">
        <w:rPr>
          <w:rFonts w:asciiTheme="minorHAnsi" w:hAnsiTheme="minorHAnsi"/>
        </w:rPr>
        <w:t xml:space="preserve">. This reversal of direction of the evaluating look, this invariable looking outward instead of inward, is a fundamental feature of rancor. </w:t>
      </w:r>
      <w:r w:rsidRPr="00FF26BF">
        <w:rPr>
          <w:rStyle w:val="IntenseEmphasis"/>
          <w:rFonts w:asciiTheme="minorHAnsi" w:hAnsiTheme="minorHAnsi"/>
        </w:rPr>
        <w:t>Slave ethics requires for its inception a sphere different from and hostile to its own.</w:t>
      </w:r>
      <w:r w:rsidRPr="00FF26BF">
        <w:rPr>
          <w:rFonts w:asciiTheme="minorHAnsi" w:hAnsiTheme="minorHAnsi"/>
        </w:rPr>
        <w:t xml:space="preserve"> Physiologically speaking, </w:t>
      </w:r>
      <w:r w:rsidRPr="00FF26BF">
        <w:rPr>
          <w:rStyle w:val="IntenseEmphasis"/>
          <w:rFonts w:asciiTheme="minorHAnsi" w:hAnsiTheme="minorHAnsi"/>
        </w:rPr>
        <w:t>it requires an outside stimulus in order to act at all; all action is reaction</w:t>
      </w:r>
      <w:r w:rsidRPr="00FF26BF">
        <w:rPr>
          <w:rFonts w:asciiTheme="minorHAnsi" w:hAnsiTheme="minorHAnsi"/>
        </w:rPr>
        <w:t xml:space="preserve">" (Nietzsche, The Birth, 170-171). </w:t>
      </w:r>
      <w:r w:rsidRPr="00FF26BF">
        <w:rPr>
          <w:rStyle w:val="IntenseEmphasis"/>
          <w:rFonts w:asciiTheme="minorHAnsi" w:hAnsiTheme="minorHAnsi"/>
        </w:rPr>
        <w:t>The slave blames the other, or outsider, for his suffering, makes him or her the symbol of evil and a phobic object</w:t>
      </w:r>
      <w:r w:rsidRPr="00FF26BF">
        <w:rPr>
          <w:rFonts w:asciiTheme="minorHAnsi" w:hAnsiTheme="minorHAnsi"/>
        </w:rPr>
        <w:t xml:space="preserve">. This response remains reactive. </w:t>
      </w:r>
      <w:r w:rsidRPr="00FF26BF">
        <w:rPr>
          <w:rStyle w:val="IntenseEmphasis"/>
          <w:rFonts w:asciiTheme="minorHAnsi" w:hAnsiTheme="minorHAnsi"/>
        </w:rPr>
        <w:t>The slave does not act on the basis of his or her sovereignty, but in opposition to the other's domination.</w:t>
      </w:r>
      <w:r w:rsidRPr="00FF26BF">
        <w:rPr>
          <w:rFonts w:asciiTheme="minorHAnsi" w:hAnsiTheme="minorHAnsi"/>
        </w:rPr>
        <w:t xml:space="preserve"> Nietzsche argues that </w:t>
      </w:r>
      <w:r w:rsidRPr="00FF26BF">
        <w:rPr>
          <w:rStyle w:val="IntenseEmphasis"/>
          <w:rFonts w:asciiTheme="minorHAnsi" w:hAnsiTheme="minorHAnsi"/>
        </w:rPr>
        <w:t>ressentiment indicates a failure</w:t>
      </w:r>
      <w:r w:rsidRPr="00FF26BF">
        <w:rPr>
          <w:rFonts w:asciiTheme="minorHAnsi" w:hAnsiTheme="minorHAnsi"/>
        </w:rPr>
        <w:t xml:space="preserve">, not so much to accept responsibility for one's existence (Sartrean "bad faith"), but a failure </w:t>
      </w:r>
      <w:r w:rsidRPr="00FF26BF">
        <w:rPr>
          <w:rStyle w:val="IntenseEmphasis"/>
          <w:rFonts w:asciiTheme="minorHAnsi" w:hAnsiTheme="minorHAnsi"/>
        </w:rPr>
        <w:t>to affirm life as a spirit of becoming</w:t>
      </w:r>
      <w:r w:rsidRPr="00FF26BF">
        <w:rPr>
          <w:rFonts w:asciiTheme="minorHAnsi" w:hAnsiTheme="minorHAnsi"/>
        </w:rPr>
        <w:t xml:space="preserve">. </w:t>
      </w:r>
      <w:r w:rsidRPr="00FF26BF">
        <w:rPr>
          <w:rStyle w:val="IntenseEmphasis"/>
          <w:rFonts w:asciiTheme="minorHAnsi" w:hAnsiTheme="minorHAnsi"/>
        </w:rPr>
        <w:t>Fanon terms it a slavish, reactive attitude toward the future and the past. In this "pessimism of indignation" one assumes that one can do nothing because one is wretched, and one blames someone else for one's wretchedness. This is why,</w:t>
      </w:r>
      <w:r w:rsidRPr="00FF26BF">
        <w:rPr>
          <w:rFonts w:asciiTheme="minorHAnsi" w:hAnsiTheme="minorHAnsi"/>
        </w:rPr>
        <w:t xml:space="preserve"> in Wretched of tlte Earth, Fanon argues that </w:t>
      </w:r>
      <w:r w:rsidRPr="00FF26BF">
        <w:rPr>
          <w:rStyle w:val="IntenseEmphasis"/>
          <w:rFonts w:asciiTheme="minorHAnsi" w:hAnsiTheme="minorHAnsi"/>
        </w:rPr>
        <w:t>the first stages of spontaneous anticolonial violence are always reactive:</w:t>
      </w:r>
      <w:r w:rsidRPr="00FF26BF">
        <w:rPr>
          <w:rFonts w:asciiTheme="minorHAnsi" w:hAnsiTheme="minorHAnsi"/>
        </w:rPr>
        <w:t xml:space="preserve"> </w:t>
      </w:r>
      <w:r w:rsidRPr="00FF26BF">
        <w:rPr>
          <w:rStyle w:val="IntenseEmphasis"/>
          <w:rFonts w:asciiTheme="minorHAnsi" w:hAnsiTheme="minorHAnsi"/>
        </w:rPr>
        <w:t>"racism, hatred, resentment," "the legitimate desire for vengeance," cannot sustain a war of liberation.</w:t>
      </w:r>
      <w:r w:rsidRPr="00FF26BF">
        <w:rPr>
          <w:rFonts w:asciiTheme="minorHAnsi" w:hAnsiTheme="minorHAnsi"/>
        </w:rPr>
        <w:t xml:space="preserve"> 14 Such reactive moments are linked to questions of time but in a negative sense, as examples of a reactive affirmation of history. It is precisely because he recognizes racist historicity in these attitudes that Fanon's work is taken up with the problem of time and death. </w:t>
      </w:r>
      <w:r w:rsidRPr="00FF26BF">
        <w:rPr>
          <w:rStyle w:val="IntenseEmphasis"/>
          <w:rFonts w:asciiTheme="minorHAnsi" w:hAnsiTheme="minorHAnsi"/>
        </w:rPr>
        <w:t>If the limit set to black life is the significance conferred on presence by racism which voids all black life of value as life, with the result that one cannot live it, racism also robs the black of his or her ability to live and so to die as a free subject</w:t>
      </w:r>
      <w:r w:rsidRPr="00FF26BF">
        <w:rPr>
          <w:rFonts w:asciiTheme="minorHAnsi" w:hAnsiTheme="minorHAnsi"/>
        </w:rPr>
        <w:t xml:space="preserve">. Spurned by history, </w:t>
      </w:r>
      <w:r w:rsidRPr="00FF26BF">
        <w:rPr>
          <w:rStyle w:val="IntenseEmphasis"/>
          <w:rFonts w:asciiTheme="minorHAnsi" w:hAnsiTheme="minorHAnsi"/>
        </w:rPr>
        <w:t>the attempts by blacks to reimmerse themselves in time have resulted in a turn toward allegory and myth</w:t>
      </w:r>
      <w:r w:rsidRPr="00FF26BF">
        <w:rPr>
          <w:rFonts w:asciiTheme="minorHAnsi" w:hAnsiTheme="minorHAnsi"/>
        </w:rPr>
        <w:t xml:space="preserve">. </w:t>
      </w:r>
      <w:r w:rsidRPr="00FF26BF">
        <w:rPr>
          <w:rStyle w:val="IntenseEmphasis"/>
          <w:rFonts w:asciiTheme="minorHAnsi" w:hAnsiTheme="minorHAnsi"/>
        </w:rPr>
        <w:t>These attempts</w:t>
      </w:r>
      <w:r w:rsidRPr="00FF26BF">
        <w:rPr>
          <w:rFonts w:asciiTheme="minorHAnsi" w:hAnsiTheme="minorHAnsi"/>
        </w:rPr>
        <w:t xml:space="preserve"> are condemned because they</w:t>
      </w:r>
      <w:r w:rsidRPr="00FF26BF">
        <w:rPr>
          <w:rStyle w:val="IntenseEmphasis"/>
          <w:rFonts w:asciiTheme="minorHAnsi" w:hAnsiTheme="minorHAnsi"/>
        </w:rPr>
        <w:t xml:space="preserve"> restrict the life as lived to one held in abeyance, in suspension, a life ossified either by its slavish reverence for the precolonial past or by its abject sacrificing of itself to the future to come</w:t>
      </w:r>
      <w:r w:rsidRPr="00FF26BF">
        <w:rPr>
          <w:rFonts w:asciiTheme="minorHAnsi" w:hAnsiTheme="minorHAnsi"/>
        </w:rPr>
        <w:t xml:space="preserve">, the freedom always to come in eternity. </w:t>
      </w:r>
      <w:r w:rsidRPr="00FF26BF">
        <w:rPr>
          <w:rStyle w:val="IntenseEmphasis"/>
          <w:rFonts w:asciiTheme="minorHAnsi" w:hAnsiTheme="minorHAnsi"/>
        </w:rPr>
        <w:t>Both attitudes are positings of finite being that refuse to tarry with death as the true scandal of black historical experience and so become even less capable of resolving</w:t>
      </w:r>
      <w:r w:rsidRPr="00FF26BF">
        <w:rPr>
          <w:rFonts w:asciiTheme="minorHAnsi" w:hAnsiTheme="minorHAnsi"/>
        </w:rPr>
        <w:t xml:space="preserve"> </w:t>
      </w:r>
      <w:r w:rsidRPr="00FF26BF">
        <w:rPr>
          <w:rStyle w:val="IntenseEmphasis"/>
          <w:rFonts w:asciiTheme="minorHAnsi" w:hAnsiTheme="minorHAnsi"/>
        </w:rPr>
        <w:t>it</w:t>
      </w:r>
      <w:r w:rsidRPr="00FF26BF">
        <w:rPr>
          <w:rFonts w:asciiTheme="minorHAnsi" w:hAnsiTheme="minorHAnsi"/>
        </w:rPr>
        <w:t xml:space="preserve">. This is not to say that Fanon has lost faith in a redemptive future, or that he wants to routinize and categorize such temporal ecstasies by representing death as life's categorical commandment. Rather that, as in the letter to Tayeb, </w:t>
      </w:r>
      <w:r w:rsidRPr="00FF26BF">
        <w:rPr>
          <w:rStyle w:val="IntenseEmphasis"/>
          <w:rFonts w:asciiTheme="minorHAnsi" w:hAnsiTheme="minorHAnsi"/>
        </w:rPr>
        <w:t>what matters is the life earned when it plunges into the inexplicable and emerges from it</w:t>
      </w:r>
      <w:r w:rsidRPr="00FF26BF">
        <w:rPr>
          <w:rFonts w:asciiTheme="minorHAnsi" w:hAnsiTheme="minorHAnsi"/>
        </w:rPr>
        <w:t xml:space="preserve">; what matters is </w:t>
      </w:r>
      <w:r w:rsidRPr="00FF26BF">
        <w:rPr>
          <w:rStyle w:val="IntenseEmphasis"/>
          <w:rFonts w:asciiTheme="minorHAnsi" w:hAnsiTheme="minorHAnsi"/>
        </w:rPr>
        <w:t>how we</w:t>
      </w:r>
      <w:r w:rsidRPr="00FF26BF">
        <w:rPr>
          <w:rFonts w:asciiTheme="minorHAnsi" w:hAnsiTheme="minorHAnsi"/>
        </w:rPr>
        <w:t xml:space="preserve">, like Orpheus, </w:t>
      </w:r>
      <w:r w:rsidRPr="00FF26BF">
        <w:rPr>
          <w:rStyle w:val="IntenseEmphasis"/>
          <w:rFonts w:asciiTheme="minorHAnsi" w:hAnsiTheme="minorHAnsi"/>
        </w:rPr>
        <w:t>take up the cunning and creativity of ressentiment as a culture on the edge of nothingness</w:t>
      </w:r>
      <w:r w:rsidRPr="00FF26BF">
        <w:rPr>
          <w:rFonts w:asciiTheme="minorHAnsi" w:hAnsiTheme="minorHAnsi"/>
        </w:rPr>
        <w:t xml:space="preserve">. Only </w:t>
      </w:r>
      <w:r w:rsidRPr="00FF26BF">
        <w:rPr>
          <w:rStyle w:val="IntenseEmphasis"/>
          <w:rFonts w:asciiTheme="minorHAnsi" w:hAnsiTheme="minorHAnsi"/>
        </w:rPr>
        <w:t xml:space="preserve">by negotiating power and violence can we engage and reconfigure virtue for the modem polity </w:t>
      </w:r>
      <w:r w:rsidRPr="00FF26BF">
        <w:rPr>
          <w:rFonts w:asciiTheme="minorHAnsi" w:hAnsiTheme="minorHAnsi"/>
        </w:rPr>
        <w:t xml:space="preserve">(the "new humanism" that emerges from the "tabula rasa" </w:t>
      </w:r>
      <w:r w:rsidRPr="00FF26BF">
        <w:rPr>
          <w:rStyle w:val="IntenseEmphasis"/>
          <w:rFonts w:asciiTheme="minorHAnsi" w:hAnsiTheme="minorHAnsi"/>
        </w:rPr>
        <w:t>opened up by</w:t>
      </w:r>
      <w:r w:rsidRPr="00FF26BF">
        <w:rPr>
          <w:rFonts w:asciiTheme="minorHAnsi" w:hAnsiTheme="minorHAnsi"/>
        </w:rPr>
        <w:t xml:space="preserve"> the colonized on </w:t>
      </w:r>
      <w:r w:rsidRPr="00FF26BF">
        <w:rPr>
          <w:rStyle w:val="IntenseEmphasis"/>
          <w:rFonts w:asciiTheme="minorHAnsi" w:hAnsiTheme="minorHAnsi"/>
        </w:rPr>
        <w:t>the path toward revolution</w:t>
      </w:r>
      <w:r w:rsidRPr="00FF26BF">
        <w:rPr>
          <w:rFonts w:asciiTheme="minorHAnsi" w:hAnsiTheme="minorHAnsi"/>
        </w:rPr>
        <w:t xml:space="preserve">-a possibility which is </w:t>
      </w:r>
      <w:r w:rsidRPr="00FF26BF">
        <w:rPr>
          <w:rStyle w:val="IntenseEmphasis"/>
          <w:rFonts w:asciiTheme="minorHAnsi" w:hAnsiTheme="minorHAnsi"/>
        </w:rPr>
        <w:t>neither an end nor a beginning but an endless "tension of opening</w:t>
      </w:r>
      <w:r w:rsidRPr="00FF26BF">
        <w:rPr>
          <w:rFonts w:asciiTheme="minorHAnsi" w:hAnsiTheme="minorHAnsi"/>
        </w:rPr>
        <w:t xml:space="preserve">" between the twO).IS That is, </w:t>
      </w:r>
      <w:r w:rsidRPr="00FF26BF">
        <w:rPr>
          <w:rStyle w:val="IntenseEmphasis"/>
          <w:rFonts w:asciiTheme="minorHAnsi" w:hAnsiTheme="minorHAnsi"/>
        </w:rPr>
        <w:t>death as lawless violence is the predicament and possibility of who we are and might become,</w:t>
      </w:r>
      <w:r w:rsidRPr="00FF26BF">
        <w:rPr>
          <w:rFonts w:asciiTheme="minorHAnsi" w:hAnsiTheme="minorHAnsi"/>
        </w:rPr>
        <w:t xml:space="preserve"> here, now, the tenses through which we belong irreducibly to this time. This is also why Fanon rejects Sartrean, Hegelian, and other forms of determinate historicism, the logic according to which everything that happens had to happen. Against dialectical logic – and its view that out of experience, no matter how negative. something emerges – Fanon posits a black existential time in which what happened happens and keeps on happening in ways that remain unforeseeable and unknowable but which nonetheless forces us to be responsible at the level of ethics, politics, and will. Throughout Fanon's oeuvre. </w:t>
      </w:r>
      <w:r w:rsidRPr="00FF26BF">
        <w:rPr>
          <w:rStyle w:val="IntenseEmphasis"/>
          <w:rFonts w:asciiTheme="minorHAnsi" w:hAnsiTheme="minorHAnsi"/>
        </w:rPr>
        <w:t>antihistoricism turns on the difficulty of naming and situating a black orphism beyond identity and alterity, beyond loss and the annihilation of being. True anticolonial violence, if it is to go beyond such Manichacism,</w:t>
      </w:r>
      <w:r w:rsidRPr="00FF26BF">
        <w:rPr>
          <w:rFonts w:asciiTheme="minorHAnsi" w:hAnsiTheme="minorHAnsi"/>
        </w:rPr>
        <w:t xml:space="preserve"> </w:t>
      </w:r>
      <w:r w:rsidRPr="00FF26BF">
        <w:rPr>
          <w:rStyle w:val="IntenseEmphasis"/>
          <w:rFonts w:asciiTheme="minorHAnsi" w:hAnsiTheme="minorHAnsi"/>
        </w:rPr>
        <w:t>must arrive at a teleological suspension of the ethical</w:t>
      </w:r>
      <w:r w:rsidRPr="00FF26BF">
        <w:rPr>
          <w:rFonts w:asciiTheme="minorHAnsi" w:hAnsiTheme="minorHAnsi"/>
        </w:rPr>
        <w:t xml:space="preserve"> and so go beyond the spurious opposition between murder and illegitimate right, or murder dressed up as political vengeance. </w:t>
      </w:r>
      <w:r w:rsidRPr="00FF26BF">
        <w:rPr>
          <w:rStyle w:val="IntenseEmphasis"/>
          <w:rFonts w:asciiTheme="minorHAnsi" w:hAnsiTheme="minorHAnsi"/>
        </w:rPr>
        <w:t>Manichean violence is ressentiment, for liberation is not a higher ethical law than murder and can only be justified in the pursuit of freedom, which is incommensurable with domination but nevertheless implicated in its violence.</w:t>
      </w:r>
      <w:r w:rsidRPr="00FF26BF">
        <w:rPr>
          <w:rFonts w:asciiTheme="minorHAnsi" w:hAnsiTheme="minorHAnsi"/>
        </w:rPr>
        <w:t xml:space="preserve"> Hence Fanon is not trying to ethically justify the violence of anticolonial war (as he is often accused of doing). but trying to account for the use of violence in the revolutionary pursuit of freedom." Liberatory violence. in brief. as one possible memory of the future; as one possible pathway through the unjust violences of the political world. Both the conclusions to Black Skill, While Masks and Wretched of t/-ie Earlh define that memory as thc horizon of revolutionary hope and politics. as a rupture of time without end but within time's workings. POl' this reason, I cannot accept Patrick Taylor's dircrnpuvc opposition between Black Skill, While Masks as a work that ends with ethics over history. and Wretched of the Earth as a work that moves from ethics to revolutionary history (Taylor. Narratives, 74-76). Such opposition misreads the conclusion to Black Skill, White Mllsks. where </w:t>
      </w:r>
      <w:r w:rsidRPr="00FF26BF">
        <w:rPr>
          <w:rStyle w:val="IntenseEmphasis"/>
          <w:rFonts w:asciiTheme="minorHAnsi" w:hAnsiTheme="minorHAnsi"/>
        </w:rPr>
        <w:t>Fanon writes, "I am not the slave of the Slavery that dehumanized my ancestors</w:t>
      </w:r>
      <w:r w:rsidRPr="00FF26BF">
        <w:rPr>
          <w:rFonts w:asciiTheme="minorHAnsi" w:hAnsiTheme="minorHAnsi"/>
        </w:rPr>
        <w:t xml:space="preserve">" (230). </w:t>
      </w:r>
      <w:r w:rsidRPr="00FF26BF">
        <w:rPr>
          <w:rStyle w:val="IntenseEmphasis"/>
          <w:rFonts w:asciiTheme="minorHAnsi" w:hAnsiTheme="minorHAnsi"/>
        </w:rPr>
        <w:t>Antillean culture is a slave culture</w:t>
      </w:r>
      <w:r w:rsidRPr="00FF26BF">
        <w:rPr>
          <w:rFonts w:asciiTheme="minorHAnsi" w:hAnsiTheme="minorHAnsi"/>
        </w:rPr>
        <w:t xml:space="preserve"> for Fanon, </w:t>
      </w:r>
      <w:r w:rsidRPr="00FF26BF">
        <w:rPr>
          <w:rStyle w:val="IntenseEmphasis"/>
          <w:rFonts w:asciiTheme="minorHAnsi" w:hAnsiTheme="minorHAnsi"/>
        </w:rPr>
        <w:t>following Nietzsche, because its ressentiment represents a cultural-historico paralysis which has not yet become creative and so achieve that active forgetfulness of the past that accompanies successful repression and defines a noble memory of the will.</w:t>
      </w:r>
      <w:r w:rsidRPr="00FF26BF">
        <w:rPr>
          <w:rFonts w:asciiTheme="minorHAnsi" w:hAnsiTheme="minorHAnsi"/>
        </w:rPr>
        <w:t xml:space="preserve"> This peculiar anamnesis, which is the result of historically distinct configurations of power, dominarion. and race war, reveals how, for Fanon, the traumas of cultural assimilation for the colonial subject is already marked by historical forces and decisive events whose trauma cannot simply be dispelled by the time of analysis or the methods of genealogy. 17 </w:t>
      </w:r>
      <w:r w:rsidRPr="00FF26BF">
        <w:rPr>
          <w:rStyle w:val="IntenseEmphasis"/>
          <w:rFonts w:asciiTheme="minorHAnsi" w:hAnsiTheme="minorHAnsi"/>
        </w:rPr>
        <w:t>Slave ethics, insofar as it is reactive and denies responsibility and its ability to act, cannot achieve this cultural-historico transmutation. Through decolonization and violence the colonized can break through the impasse of ressentiment and enter into history. The task for the colonized</w:t>
      </w:r>
      <w:r w:rsidRPr="00FF26BF">
        <w:rPr>
          <w:rFonts w:asciiTheme="minorHAnsi" w:hAnsiTheme="minorHAnsi"/>
        </w:rPr>
        <w:t xml:space="preserve">, Fanon implies, </w:t>
      </w:r>
      <w:r w:rsidRPr="00FF26BF">
        <w:rPr>
          <w:rStyle w:val="IntenseEmphasis"/>
          <w:rFonts w:asciiTheme="minorHAnsi" w:hAnsiTheme="minorHAnsi"/>
        </w:rPr>
        <w:t>is to risk the orphic "leap" into the "black hole" while also moving Out to the universal</w:t>
      </w:r>
      <w:r w:rsidRPr="00FF26BF">
        <w:rPr>
          <w:rFonts w:asciiTheme="minorHAnsi" w:hAnsiTheme="minorHAnsi"/>
        </w:rPr>
        <w:t xml:space="preserve"> (199). One must move beyond the "absurd drama" of colonialism dialectically. </w:t>
      </w:r>
      <w:r w:rsidRPr="00FF26BF">
        <w:rPr>
          <w:rStyle w:val="IntenseEmphasis"/>
          <w:rFonts w:asciiTheme="minorHAnsi" w:hAnsiTheme="minorHAnsi"/>
        </w:rPr>
        <w:t>One must move to ethics from history because ethics is the affirmation of the radical transformation of time, a decision to change both the meaning of the deathliness of black life and its sign of ressentiment.</w:t>
      </w:r>
      <w:r w:rsidRPr="00FF26BF">
        <w:rPr>
          <w:rFonts w:asciiTheme="minorHAnsi" w:hAnsiTheme="minorHAnsi"/>
        </w:rPr>
        <w:t xml:space="preserve"> In the essay "West Indians and Africans," Fanon writes, 'The task consists of removing the problem, puuing the contingent in its place, and leaving the Martinican the choice of supreme values. One sees everything that could be said by envisaging this situation in accordance with the Kierkegaardian stages. "18 These stages arc the aesthetic, the ethical and the religious, Fanon's turn to Kierkegaard is not, as Patrick Taylor presents it,</w:t>
      </w:r>
      <w:r w:rsidRPr="00FF26BF">
        <w:rPr>
          <w:rStyle w:val="IntenseEmphasis"/>
          <w:rFonts w:asciiTheme="minorHAnsi" w:hAnsiTheme="minorHAnsi"/>
        </w:rPr>
        <w:t xml:space="preserve"> a move from ethics to history or, more accurately, inner morality to objective or ethical freedom</w:t>
      </w:r>
      <w:r w:rsidRPr="00FF26BF">
        <w:rPr>
          <w:rFonts w:asciiTheme="minorHAnsi" w:hAnsiTheme="minorHAnsi"/>
        </w:rPr>
        <w:t xml:space="preserve">. but a recognition of how violence and law pervade each other, and of how </w:t>
      </w:r>
      <w:r w:rsidRPr="00FF26BF">
        <w:rPr>
          <w:rStyle w:val="IntenseEmphasis"/>
          <w:rFonts w:asciiTheme="minorHAnsi" w:hAnsiTheme="minorHAnsi"/>
        </w:rPr>
        <w:t xml:space="preserve">ethics is an encounter with the violence of power and its legitimation. </w:t>
      </w:r>
      <w:r w:rsidRPr="00FF26BF">
        <w:rPr>
          <w:rStyle w:val="Emphasis"/>
          <w:rFonts w:asciiTheme="minorHAnsi" w:hAnsiTheme="minorHAnsi"/>
        </w:rPr>
        <w:t>The task is to move, not from values based on race to human values understood as transcending the old humanisms of Europe, which formed the foundations of colonial racism, but to address the phantasmatic and racist underpinnings of value as such</w:t>
      </w:r>
      <w:r w:rsidRPr="00FF26BF">
        <w:rPr>
          <w:rStyle w:val="IntenseEmphasis"/>
          <w:rFonts w:asciiTheme="minorHAnsi" w:hAnsiTheme="minorHAnsi"/>
        </w:rPr>
        <w:t>.</w:t>
      </w:r>
      <w:r w:rsidRPr="00FF26BF">
        <w:rPr>
          <w:rFonts w:asciiTheme="minorHAnsi" w:hAnsiTheme="minorHAnsi"/>
        </w:rPr>
        <w:t xml:space="preserve"> Fanon explicitly mentions Kierkegaard when discussing how law and violence remain implicated in the movement from ethics to freedom in history. The slave's struggle for freedom cannot only be defined in ethical terms. On the other hand, it is naive to assume that the decolonial world will exist beyond law and coercion. In Black Skin, W!tiLe Masks Fanon writes, "The former slave, who can find in his memory no trace of the struggle for liberty or of that anguish of liberty of which Kierkegaard speaks, sits unmoved before the young white man singing and dancing on the tightrope of existence" (22t). Because the slave has no memory of that "anguish of liberty," the ethical and the historical condition of freedom remains unavowable. The slave remains a dumb wimess to his own violated singularity which he can neither comprehend, renounce nor test. Fanon says that "</w:t>
      </w:r>
      <w:r w:rsidRPr="00FF26BF">
        <w:rPr>
          <w:rStyle w:val="IntenseEmphasis"/>
          <w:rFonts w:asciiTheme="minorHAnsi" w:hAnsiTheme="minorHAnsi"/>
        </w:rPr>
        <w:t>the real leap consists in introducing invention into existence"</w:t>
      </w:r>
      <w:r w:rsidRPr="00FF26BF">
        <w:rPr>
          <w:rFonts w:asciiTheme="minorHAnsi" w:hAnsiTheme="minorHAnsi"/>
        </w:rPr>
        <w:t xml:space="preserve"> (229). </w:t>
      </w:r>
      <w:r w:rsidRPr="00FF26BF">
        <w:rPr>
          <w:rStyle w:val="IntenseEmphasis"/>
          <w:rFonts w:asciiTheme="minorHAnsi" w:hAnsiTheme="minorHAnsi"/>
        </w:rPr>
        <w:t>One shows how the ethical is mediated by the promise and actuality of such "invention" by becoming actively creative at the level of history</w:t>
      </w:r>
      <w:r w:rsidRPr="00FF26BF">
        <w:rPr>
          <w:rFonts w:asciiTheme="minorHAnsi" w:hAnsiTheme="minorHAnsi"/>
        </w:rPr>
        <w:t xml:space="preserve">. </w:t>
      </w:r>
      <w:r w:rsidRPr="00FF26BF">
        <w:rPr>
          <w:rStyle w:val="IntenseEmphasis"/>
          <w:rFonts w:asciiTheme="minorHAnsi" w:hAnsiTheme="minorHAnsi"/>
        </w:rPr>
        <w:t>Acceptance of this coexistence does not "eliminate ... the ethical in oneself," but forces one to return to the ethical as the always potential encounter with the violence of the world as a test of one's faith</w:t>
      </w:r>
      <w:r w:rsidRPr="00FF26BF">
        <w:rPr>
          <w:rFonts w:asciiTheme="minorHAnsi" w:hAnsiTheme="minorHAnsi"/>
        </w:rPr>
        <w:t xml:space="preserve"> (Taylor, Narmtives, 76).</w:t>
      </w:r>
    </w:p>
    <w:p w14:paraId="3662E83F" w14:textId="77777777" w:rsidR="00035EDC" w:rsidRPr="00FF26BF" w:rsidRDefault="00035EDC" w:rsidP="00035EDC">
      <w:pPr>
        <w:rPr>
          <w:rFonts w:asciiTheme="minorHAnsi" w:hAnsiTheme="minorHAnsi"/>
        </w:rPr>
      </w:pPr>
    </w:p>
    <w:p w14:paraId="0B748E62" w14:textId="77777777" w:rsidR="00035EDC" w:rsidRPr="00FF26BF" w:rsidRDefault="00035EDC" w:rsidP="00035EDC">
      <w:pPr>
        <w:pStyle w:val="Heading4"/>
        <w:rPr>
          <w:rFonts w:asciiTheme="minorHAnsi" w:hAnsiTheme="minorHAnsi"/>
        </w:rPr>
      </w:pPr>
      <w:r w:rsidRPr="00FF26BF">
        <w:rPr>
          <w:rFonts w:asciiTheme="minorHAnsi" w:hAnsiTheme="minorHAnsi"/>
        </w:rPr>
        <w:t>We are swamped by political action. What we need are new problematics that cut into conventional ways of knowing the political field. Flipping the dialectic will not due – absent the suicide of the coherence of the facialized subject as such, all attempts to move simply rigidify the dialectic opposition to the norm without truly challenging it. A joyous and affirmative critique is necessary to avoid the re-situation of ressentiment, only mirroring the status quo without any prayer to change it.</w:t>
      </w:r>
    </w:p>
    <w:p w14:paraId="118702BF" w14:textId="77777777" w:rsidR="00035EDC" w:rsidRPr="00FF26BF" w:rsidRDefault="00035EDC" w:rsidP="00035EDC">
      <w:pPr>
        <w:rPr>
          <w:rFonts w:asciiTheme="minorHAnsi" w:hAnsiTheme="minorHAnsi"/>
        </w:rPr>
      </w:pPr>
      <w:r w:rsidRPr="00FF26BF">
        <w:rPr>
          <w:rStyle w:val="Style13ptBold"/>
          <w:rFonts w:asciiTheme="minorHAnsi" w:hAnsiTheme="minorHAnsi"/>
        </w:rPr>
        <w:t>Eloff 15.</w:t>
      </w:r>
      <w:r w:rsidRPr="00FF26BF">
        <w:rPr>
          <w:rFonts w:asciiTheme="minorHAnsi" w:hAnsiTheme="minorHAnsi"/>
        </w:rPr>
        <w:t xml:space="preserve"> Aragorn Eloff, nomad in South Africa, “Children of the New Earth – Deleuze, Guattari, and Anarchism,” July 31, 2015, http://meme.co.za/?p=152</w:t>
      </w:r>
    </w:p>
    <w:p w14:paraId="03811542" w14:textId="77777777" w:rsidR="00035EDC" w:rsidRPr="00FF26BF" w:rsidRDefault="00035EDC" w:rsidP="00035EDC">
      <w:pPr>
        <w:rPr>
          <w:rFonts w:asciiTheme="minorHAnsi" w:hAnsiTheme="minorHAnsi"/>
        </w:rPr>
      </w:pPr>
    </w:p>
    <w:p w14:paraId="0A193D7A" w14:textId="77777777" w:rsidR="00035EDC" w:rsidRPr="00FF26BF" w:rsidRDefault="00035EDC" w:rsidP="00035EDC">
      <w:pPr>
        <w:rPr>
          <w:rStyle w:val="Emphasis"/>
          <w:rFonts w:asciiTheme="minorHAnsi" w:hAnsiTheme="minorHAnsi"/>
        </w:rPr>
      </w:pPr>
      <w:r w:rsidRPr="00FF26BF">
        <w:rPr>
          <w:rStyle w:val="Emphasis"/>
          <w:rFonts w:asciiTheme="minorHAnsi" w:hAnsiTheme="minorHAnsi"/>
        </w:rPr>
        <w:t>Instead of programs for political action, let’s produce shared problematics</w:t>
      </w:r>
      <w:r w:rsidRPr="00FF26BF">
        <w:rPr>
          <w:rFonts w:asciiTheme="minorHAnsi" w:hAnsiTheme="minorHAnsi"/>
        </w:rPr>
        <w:t xml:space="preserve">. How do we describe where we find ourselves? How did we get here? </w:t>
      </w:r>
      <w:r w:rsidRPr="00FF26BF">
        <w:rPr>
          <w:rStyle w:val="IntenseEmphasis"/>
          <w:rFonts w:asciiTheme="minorHAnsi" w:hAnsiTheme="minorHAnsi"/>
        </w:rPr>
        <w:t xml:space="preserve">What are the intensive flows and processes underlying the world as it is presented to us? What diagrams is all this the effectuation of? </w:t>
      </w:r>
      <w:r w:rsidRPr="00FF26BF">
        <w:rPr>
          <w:rStyle w:val="Emphasis"/>
          <w:rFonts w:asciiTheme="minorHAnsi" w:hAnsiTheme="minorHAnsi"/>
        </w:rPr>
        <w:t>Can we, via a practice of vice-diction, create new diagrams?</w:t>
      </w:r>
      <w:r w:rsidRPr="00FF26BF">
        <w:rPr>
          <w:rFonts w:asciiTheme="minorHAnsi" w:hAnsiTheme="minorHAnsi"/>
        </w:rPr>
        <w:t xml:space="preserve"> </w:t>
      </w:r>
      <w:r w:rsidRPr="00FF26BF">
        <w:rPr>
          <w:rStyle w:val="IntenseEmphasis"/>
          <w:rFonts w:asciiTheme="minorHAnsi" w:hAnsiTheme="minorHAnsi"/>
        </w:rPr>
        <w:t xml:space="preserve">We will </w:t>
      </w:r>
      <w:r w:rsidRPr="00FF26BF">
        <w:rPr>
          <w:rStyle w:val="Emphasis"/>
          <w:rFonts w:asciiTheme="minorHAnsi" w:hAnsiTheme="minorHAnsi"/>
        </w:rPr>
        <w:t>always</w:t>
      </w:r>
      <w:r w:rsidRPr="00FF26BF">
        <w:rPr>
          <w:rStyle w:val="IntenseEmphasis"/>
          <w:rFonts w:asciiTheme="minorHAnsi" w:hAnsiTheme="minorHAnsi"/>
        </w:rPr>
        <w:t xml:space="preserve"> get </w:t>
      </w:r>
      <w:r w:rsidRPr="00FF26BF">
        <w:rPr>
          <w:rStyle w:val="Emphasis"/>
          <w:rFonts w:asciiTheme="minorHAnsi" w:hAnsiTheme="minorHAnsi"/>
        </w:rPr>
        <w:t>the solutions we deserve</w:t>
      </w:r>
      <w:r w:rsidRPr="00FF26BF">
        <w:rPr>
          <w:rStyle w:val="IntenseEmphasis"/>
          <w:rFonts w:asciiTheme="minorHAnsi" w:hAnsiTheme="minorHAnsi"/>
        </w:rPr>
        <w:t xml:space="preserve"> as a consequence of </w:t>
      </w:r>
      <w:r w:rsidRPr="00FF26BF">
        <w:rPr>
          <w:rStyle w:val="Emphasis"/>
          <w:rFonts w:asciiTheme="minorHAnsi" w:hAnsiTheme="minorHAnsi"/>
        </w:rPr>
        <w:t>how we pose and incarnate these problems.</w:t>
      </w:r>
    </w:p>
    <w:p w14:paraId="05582327" w14:textId="77777777" w:rsidR="00035EDC" w:rsidRPr="00FF26BF" w:rsidRDefault="00035EDC" w:rsidP="00035EDC">
      <w:pPr>
        <w:rPr>
          <w:rFonts w:asciiTheme="minorHAnsi" w:hAnsiTheme="minorHAnsi"/>
        </w:rPr>
      </w:pPr>
      <w:r w:rsidRPr="00FF26BF">
        <w:rPr>
          <w:rFonts w:asciiTheme="minorHAnsi" w:hAnsiTheme="minorHAnsi"/>
        </w:rPr>
        <w:t xml:space="preserve">Organisation is crucial, but </w:t>
      </w:r>
      <w:r w:rsidRPr="00FF26BF">
        <w:rPr>
          <w:rStyle w:val="IntenseEmphasis"/>
          <w:rFonts w:asciiTheme="minorHAnsi" w:hAnsiTheme="minorHAnsi"/>
        </w:rPr>
        <w:t xml:space="preserve">let us not forget that </w:t>
      </w:r>
      <w:r w:rsidRPr="00FF26BF">
        <w:rPr>
          <w:rStyle w:val="Emphasis"/>
          <w:rFonts w:asciiTheme="minorHAnsi" w:hAnsiTheme="minorHAnsi"/>
        </w:rPr>
        <w:t>for all their differences</w:t>
      </w:r>
      <w:r w:rsidRPr="00FF26BF">
        <w:rPr>
          <w:rStyle w:val="IntenseEmphasis"/>
          <w:rFonts w:asciiTheme="minorHAnsi" w:hAnsiTheme="minorHAnsi"/>
        </w:rPr>
        <w:t xml:space="preserve"> of </w:t>
      </w:r>
      <w:r w:rsidRPr="00FF26BF">
        <w:rPr>
          <w:rStyle w:val="Emphasis"/>
          <w:rFonts w:asciiTheme="minorHAnsi" w:hAnsiTheme="minorHAnsi"/>
        </w:rPr>
        <w:t>instantiation</w:t>
      </w:r>
      <w:r w:rsidRPr="00FF26BF">
        <w:rPr>
          <w:rStyle w:val="IntenseEmphasis"/>
          <w:rFonts w:asciiTheme="minorHAnsi" w:hAnsiTheme="minorHAnsi"/>
        </w:rPr>
        <w:t xml:space="preserve">, any group can </w:t>
      </w:r>
      <w:r w:rsidRPr="00FF26BF">
        <w:rPr>
          <w:rStyle w:val="Emphasis"/>
          <w:rFonts w:asciiTheme="minorHAnsi" w:hAnsiTheme="minorHAnsi"/>
        </w:rPr>
        <w:t>lapse into a mode of organisation</w:t>
      </w:r>
      <w:r w:rsidRPr="00FF26BF">
        <w:rPr>
          <w:rStyle w:val="IntenseEmphasis"/>
          <w:rFonts w:asciiTheme="minorHAnsi" w:hAnsiTheme="minorHAnsi"/>
        </w:rPr>
        <w:t xml:space="preserve"> that </w:t>
      </w:r>
      <w:r w:rsidRPr="00FF26BF">
        <w:rPr>
          <w:rStyle w:val="Emphasis"/>
          <w:rFonts w:asciiTheme="minorHAnsi" w:hAnsiTheme="minorHAnsi"/>
        </w:rPr>
        <w:t>repeats</w:t>
      </w:r>
      <w:r w:rsidRPr="00FF26BF">
        <w:rPr>
          <w:rStyle w:val="IntenseEmphasis"/>
          <w:rFonts w:asciiTheme="minorHAnsi" w:hAnsiTheme="minorHAnsi"/>
        </w:rPr>
        <w:t xml:space="preserve"> the form of </w:t>
      </w:r>
      <w:r w:rsidRPr="00FF26BF">
        <w:rPr>
          <w:rStyle w:val="Emphasis"/>
          <w:rFonts w:asciiTheme="minorHAnsi" w:hAnsiTheme="minorHAnsi"/>
        </w:rPr>
        <w:t>the Party</w:t>
      </w:r>
      <w:r w:rsidRPr="00FF26BF">
        <w:rPr>
          <w:rStyle w:val="IntenseEmphasis"/>
          <w:rFonts w:asciiTheme="minorHAnsi" w:hAnsiTheme="minorHAnsi"/>
        </w:rPr>
        <w:t xml:space="preserve"> and </w:t>
      </w:r>
      <w:r w:rsidRPr="00FF26BF">
        <w:rPr>
          <w:rStyle w:val="Emphasis"/>
          <w:rFonts w:asciiTheme="minorHAnsi" w:hAnsiTheme="minorHAnsi"/>
        </w:rPr>
        <w:t>hardens into a new dogma</w:t>
      </w:r>
      <w:r w:rsidRPr="00FF26BF">
        <w:rPr>
          <w:rStyle w:val="IntenseEmphasis"/>
          <w:rFonts w:asciiTheme="minorHAnsi" w:hAnsiTheme="minorHAnsi"/>
        </w:rPr>
        <w:t xml:space="preserve"> defined by </w:t>
      </w:r>
      <w:r w:rsidRPr="00FF26BF">
        <w:rPr>
          <w:rStyle w:val="Emphasis"/>
          <w:rFonts w:asciiTheme="minorHAnsi" w:hAnsiTheme="minorHAnsi"/>
        </w:rPr>
        <w:t>unquestioning loyalty</w:t>
      </w:r>
      <w:r w:rsidRPr="00FF26BF">
        <w:rPr>
          <w:rStyle w:val="IntenseEmphasis"/>
          <w:rFonts w:asciiTheme="minorHAnsi" w:hAnsiTheme="minorHAnsi"/>
        </w:rPr>
        <w:t xml:space="preserve">, </w:t>
      </w:r>
      <w:r w:rsidRPr="00FF26BF">
        <w:rPr>
          <w:rStyle w:val="Emphasis"/>
          <w:rFonts w:asciiTheme="minorHAnsi" w:hAnsiTheme="minorHAnsi"/>
        </w:rPr>
        <w:t>ascetism</w:t>
      </w:r>
      <w:r w:rsidRPr="00FF26BF">
        <w:rPr>
          <w:rStyle w:val="IntenseEmphasis"/>
          <w:rFonts w:asciiTheme="minorHAnsi" w:hAnsiTheme="minorHAnsi"/>
        </w:rPr>
        <w:t xml:space="preserve"> and the </w:t>
      </w:r>
      <w:r w:rsidRPr="00FF26BF">
        <w:rPr>
          <w:rStyle w:val="Emphasis"/>
          <w:rFonts w:asciiTheme="minorHAnsi" w:hAnsiTheme="minorHAnsi"/>
        </w:rPr>
        <w:t>crushing</w:t>
      </w:r>
      <w:r w:rsidRPr="00FF26BF">
        <w:rPr>
          <w:rStyle w:val="IntenseEmphasis"/>
          <w:rFonts w:asciiTheme="minorHAnsi" w:hAnsiTheme="minorHAnsi"/>
        </w:rPr>
        <w:t xml:space="preserve"> or </w:t>
      </w:r>
      <w:r w:rsidRPr="00FF26BF">
        <w:rPr>
          <w:rStyle w:val="Emphasis"/>
          <w:rFonts w:asciiTheme="minorHAnsi" w:hAnsiTheme="minorHAnsi"/>
        </w:rPr>
        <w:t>recuperation of desire turned against itself</w:t>
      </w:r>
      <w:r w:rsidRPr="00FF26BF">
        <w:rPr>
          <w:rFonts w:asciiTheme="minorHAnsi" w:hAnsiTheme="minorHAnsi"/>
        </w:rPr>
        <w:t xml:space="preserve">. </w:t>
      </w:r>
      <w:r w:rsidRPr="00FF26BF">
        <w:rPr>
          <w:rStyle w:val="IntenseEmphasis"/>
          <w:rFonts w:asciiTheme="minorHAnsi" w:hAnsiTheme="minorHAnsi"/>
        </w:rPr>
        <w:t>We need “</w:t>
      </w:r>
      <w:r w:rsidRPr="00FF26BF">
        <w:rPr>
          <w:rStyle w:val="Emphasis"/>
          <w:rFonts w:asciiTheme="minorHAnsi" w:hAnsiTheme="minorHAnsi"/>
        </w:rPr>
        <w:t>new micropolitical</w:t>
      </w:r>
      <w:r w:rsidRPr="00FF26BF">
        <w:rPr>
          <w:rStyle w:val="IntenseEmphasis"/>
          <w:rFonts w:asciiTheme="minorHAnsi" w:hAnsiTheme="minorHAnsi"/>
        </w:rPr>
        <w:t xml:space="preserve"> and </w:t>
      </w:r>
      <w:r w:rsidRPr="00FF26BF">
        <w:rPr>
          <w:rStyle w:val="Emphasis"/>
          <w:rFonts w:asciiTheme="minorHAnsi" w:hAnsiTheme="minorHAnsi"/>
        </w:rPr>
        <w:t>microsocial practices</w:t>
      </w:r>
      <w:r w:rsidRPr="00FF26BF">
        <w:rPr>
          <w:rStyle w:val="IntenseEmphasis"/>
          <w:rFonts w:asciiTheme="minorHAnsi" w:hAnsiTheme="minorHAnsi"/>
        </w:rPr>
        <w:t xml:space="preserve">, new </w:t>
      </w:r>
      <w:r w:rsidRPr="00FF26BF">
        <w:rPr>
          <w:rStyle w:val="Emphasis"/>
          <w:rFonts w:asciiTheme="minorHAnsi" w:hAnsiTheme="minorHAnsi"/>
        </w:rPr>
        <w:t>solidarities</w:t>
      </w:r>
      <w:r w:rsidRPr="00FF26BF">
        <w:rPr>
          <w:rStyle w:val="IntenseEmphasis"/>
          <w:rFonts w:asciiTheme="minorHAnsi" w:hAnsiTheme="minorHAnsi"/>
        </w:rPr>
        <w:t xml:space="preserve">, a new </w:t>
      </w:r>
      <w:r w:rsidRPr="00FF26BF">
        <w:rPr>
          <w:rStyle w:val="Emphasis"/>
          <w:rFonts w:asciiTheme="minorHAnsi" w:hAnsiTheme="minorHAnsi"/>
        </w:rPr>
        <w:t>gentleness</w:t>
      </w:r>
      <w:r w:rsidRPr="00FF26BF">
        <w:rPr>
          <w:rStyle w:val="IntenseEmphasis"/>
          <w:rFonts w:asciiTheme="minorHAnsi" w:hAnsiTheme="minorHAnsi"/>
        </w:rPr>
        <w:t xml:space="preserve">, together with </w:t>
      </w:r>
      <w:r w:rsidRPr="00FF26BF">
        <w:rPr>
          <w:rStyle w:val="Emphasis"/>
          <w:rFonts w:asciiTheme="minorHAnsi" w:hAnsiTheme="minorHAnsi"/>
        </w:rPr>
        <w:t>new aesthetic</w:t>
      </w:r>
      <w:r w:rsidRPr="00FF26BF">
        <w:rPr>
          <w:rStyle w:val="IntenseEmphasis"/>
          <w:rFonts w:asciiTheme="minorHAnsi" w:hAnsiTheme="minorHAnsi"/>
        </w:rPr>
        <w:t xml:space="preserve"> and </w:t>
      </w:r>
      <w:r w:rsidRPr="00FF26BF">
        <w:rPr>
          <w:rStyle w:val="Emphasis"/>
          <w:rFonts w:asciiTheme="minorHAnsi" w:hAnsiTheme="minorHAnsi"/>
        </w:rPr>
        <w:t>new analytic practices</w:t>
      </w:r>
      <w:r w:rsidRPr="00FF26BF">
        <w:rPr>
          <w:rStyle w:val="IntenseEmphasis"/>
          <w:rFonts w:asciiTheme="minorHAnsi" w:hAnsiTheme="minorHAnsi"/>
        </w:rPr>
        <w:t>.</w:t>
      </w:r>
      <w:r w:rsidRPr="00FF26BF">
        <w:rPr>
          <w:rFonts w:asciiTheme="minorHAnsi" w:hAnsiTheme="minorHAnsi"/>
        </w:rPr>
        <w:t xml:space="preserve">” </w:t>
      </w:r>
      <w:r w:rsidRPr="00FF26BF">
        <w:rPr>
          <w:rStyle w:val="IntenseEmphasis"/>
          <w:rFonts w:asciiTheme="minorHAnsi" w:hAnsiTheme="minorHAnsi"/>
        </w:rPr>
        <w:t xml:space="preserve">This is </w:t>
      </w:r>
      <w:r w:rsidRPr="00FF26BF">
        <w:rPr>
          <w:rStyle w:val="Emphasis"/>
          <w:rFonts w:asciiTheme="minorHAnsi" w:hAnsiTheme="minorHAnsi"/>
        </w:rPr>
        <w:t>not about creating agreement</w:t>
      </w:r>
      <w:r w:rsidRPr="00FF26BF">
        <w:rPr>
          <w:rStyle w:val="IntenseEmphasis"/>
          <w:rFonts w:asciiTheme="minorHAnsi" w:hAnsiTheme="minorHAnsi"/>
        </w:rPr>
        <w:t xml:space="preserve">, because </w:t>
      </w:r>
      <w:r w:rsidRPr="00FF26BF">
        <w:rPr>
          <w:rStyle w:val="Emphasis"/>
          <w:rFonts w:asciiTheme="minorHAnsi" w:hAnsiTheme="minorHAnsi"/>
        </w:rPr>
        <w:t>the more we disagree</w:t>
      </w:r>
      <w:r w:rsidRPr="00FF26BF">
        <w:rPr>
          <w:rStyle w:val="IntenseEmphasis"/>
          <w:rFonts w:asciiTheme="minorHAnsi" w:hAnsiTheme="minorHAnsi"/>
        </w:rPr>
        <w:t xml:space="preserve"> “the more </w:t>
      </w:r>
      <w:r w:rsidRPr="00FF26BF">
        <w:rPr>
          <w:rStyle w:val="Emphasis"/>
          <w:rFonts w:asciiTheme="minorHAnsi" w:hAnsiTheme="minorHAnsi"/>
        </w:rPr>
        <w:t>we create a field of vitality</w:t>
      </w:r>
      <w:r w:rsidRPr="00FF26BF">
        <w:rPr>
          <w:rFonts w:asciiTheme="minorHAnsi" w:hAnsiTheme="minorHAnsi"/>
        </w:rPr>
        <w:t>.”</w:t>
      </w:r>
    </w:p>
    <w:p w14:paraId="21493AA1" w14:textId="77777777" w:rsidR="00035EDC" w:rsidRPr="00FF26BF" w:rsidRDefault="00035EDC" w:rsidP="00035EDC">
      <w:pPr>
        <w:rPr>
          <w:rFonts w:asciiTheme="minorHAnsi" w:hAnsiTheme="minorHAnsi"/>
        </w:rPr>
      </w:pPr>
      <w:r w:rsidRPr="00FF26BF">
        <w:rPr>
          <w:rFonts w:asciiTheme="minorHAnsi" w:hAnsiTheme="minorHAnsi"/>
        </w:rPr>
        <w:t xml:space="preserve">Again, </w:t>
      </w:r>
      <w:r w:rsidRPr="00FF26BF">
        <w:rPr>
          <w:rStyle w:val="IntenseEmphasis"/>
          <w:rFonts w:asciiTheme="minorHAnsi" w:hAnsiTheme="minorHAnsi"/>
        </w:rPr>
        <w:t xml:space="preserve">we </w:t>
      </w:r>
      <w:r w:rsidRPr="00FF26BF">
        <w:rPr>
          <w:rStyle w:val="Emphasis"/>
          <w:rFonts w:asciiTheme="minorHAnsi" w:hAnsiTheme="minorHAnsi"/>
        </w:rPr>
        <w:t>should be wary</w:t>
      </w:r>
      <w:r w:rsidRPr="00FF26BF">
        <w:rPr>
          <w:rStyle w:val="IntenseEmphasis"/>
          <w:rFonts w:asciiTheme="minorHAnsi" w:hAnsiTheme="minorHAnsi"/>
        </w:rPr>
        <w:t xml:space="preserve"> of the </w:t>
      </w:r>
      <w:r w:rsidRPr="00FF26BF">
        <w:rPr>
          <w:rStyle w:val="Emphasis"/>
          <w:rFonts w:asciiTheme="minorHAnsi" w:hAnsiTheme="minorHAnsi"/>
        </w:rPr>
        <w:t>subjugated groups</w:t>
      </w:r>
      <w:r w:rsidRPr="00FF26BF">
        <w:rPr>
          <w:rStyle w:val="IntenseEmphasis"/>
          <w:rFonts w:asciiTheme="minorHAnsi" w:hAnsiTheme="minorHAnsi"/>
        </w:rPr>
        <w:t xml:space="preserve"> and their </w:t>
      </w:r>
      <w:r w:rsidRPr="00FF26BF">
        <w:rPr>
          <w:rStyle w:val="Emphasis"/>
          <w:rFonts w:asciiTheme="minorHAnsi" w:hAnsiTheme="minorHAnsi"/>
        </w:rPr>
        <w:t>repressed desires</w:t>
      </w:r>
      <w:r w:rsidRPr="00FF26BF">
        <w:rPr>
          <w:rStyle w:val="IntenseEmphasis"/>
          <w:rFonts w:asciiTheme="minorHAnsi" w:hAnsiTheme="minorHAnsi"/>
        </w:rPr>
        <w:t xml:space="preserve">, the </w:t>
      </w:r>
      <w:r w:rsidRPr="00FF26BF">
        <w:rPr>
          <w:rStyle w:val="Emphasis"/>
          <w:rFonts w:asciiTheme="minorHAnsi" w:hAnsiTheme="minorHAnsi"/>
        </w:rPr>
        <w:t>groupuscules</w:t>
      </w:r>
      <w:r w:rsidRPr="00FF26BF">
        <w:rPr>
          <w:rStyle w:val="IntenseEmphasis"/>
          <w:rFonts w:asciiTheme="minorHAnsi" w:hAnsiTheme="minorHAnsi"/>
        </w:rPr>
        <w:t xml:space="preserve"> and their </w:t>
      </w:r>
      <w:r w:rsidRPr="00FF26BF">
        <w:rPr>
          <w:rStyle w:val="Emphasis"/>
          <w:rFonts w:asciiTheme="minorHAnsi" w:hAnsiTheme="minorHAnsi"/>
        </w:rPr>
        <w:t>channelling of libidinal investments</w:t>
      </w:r>
      <w:r w:rsidRPr="00FF26BF">
        <w:rPr>
          <w:rStyle w:val="IntenseEmphasis"/>
          <w:rFonts w:asciiTheme="minorHAnsi" w:hAnsiTheme="minorHAnsi"/>
        </w:rPr>
        <w:t xml:space="preserve"> into </w:t>
      </w:r>
      <w:r w:rsidRPr="00FF26BF">
        <w:rPr>
          <w:rStyle w:val="Emphasis"/>
          <w:rFonts w:asciiTheme="minorHAnsi" w:hAnsiTheme="minorHAnsi"/>
        </w:rPr>
        <w:t>hierarchies</w:t>
      </w:r>
      <w:r w:rsidRPr="00FF26BF">
        <w:rPr>
          <w:rStyle w:val="IntenseEmphasis"/>
          <w:rFonts w:asciiTheme="minorHAnsi" w:hAnsiTheme="minorHAnsi"/>
        </w:rPr>
        <w:t xml:space="preserve">, </w:t>
      </w:r>
      <w:r w:rsidRPr="00FF26BF">
        <w:rPr>
          <w:rStyle w:val="Emphasis"/>
          <w:rFonts w:asciiTheme="minorHAnsi" w:hAnsiTheme="minorHAnsi"/>
        </w:rPr>
        <w:t>reform</w:t>
      </w:r>
      <w:r w:rsidRPr="00FF26BF">
        <w:rPr>
          <w:rStyle w:val="IntenseEmphasis"/>
          <w:rFonts w:asciiTheme="minorHAnsi" w:hAnsiTheme="minorHAnsi"/>
        </w:rPr>
        <w:t xml:space="preserve"> and </w:t>
      </w:r>
      <w:r w:rsidRPr="00FF26BF">
        <w:rPr>
          <w:rStyle w:val="Emphasis"/>
          <w:rFonts w:asciiTheme="minorHAnsi" w:hAnsiTheme="minorHAnsi"/>
        </w:rPr>
        <w:t>inertia</w:t>
      </w:r>
      <w:r w:rsidRPr="00FF26BF">
        <w:rPr>
          <w:rFonts w:asciiTheme="minorHAnsi" w:hAnsiTheme="minorHAnsi"/>
        </w:rPr>
        <w:t xml:space="preserve">. </w:t>
      </w:r>
      <w:r w:rsidRPr="00FF26BF">
        <w:rPr>
          <w:rStyle w:val="Emphasis"/>
          <w:rFonts w:asciiTheme="minorHAnsi" w:hAnsiTheme="minorHAnsi"/>
        </w:rPr>
        <w:t>What is the viscosity and consistency of our group forms?</w:t>
      </w:r>
      <w:r w:rsidRPr="00FF26BF">
        <w:rPr>
          <w:rFonts w:asciiTheme="minorHAnsi" w:hAnsiTheme="minorHAnsi"/>
        </w:rPr>
        <w:t xml:space="preserve"> How do we come together? What flows between us? </w:t>
      </w:r>
      <w:r w:rsidRPr="00FF26BF">
        <w:rPr>
          <w:rStyle w:val="Emphasis"/>
          <w:rFonts w:asciiTheme="minorHAnsi" w:hAnsiTheme="minorHAnsi"/>
        </w:rPr>
        <w:t>What are our fluid dynamics?</w:t>
      </w:r>
      <w:r w:rsidRPr="00FF26BF">
        <w:rPr>
          <w:rFonts w:asciiTheme="minorHAnsi" w:hAnsiTheme="minorHAnsi"/>
        </w:rPr>
        <w:t xml:space="preserve"> How quickly do we congeal or dissipate?</w:t>
      </w:r>
    </w:p>
    <w:p w14:paraId="115AF374" w14:textId="77777777" w:rsidR="00035EDC" w:rsidRPr="00FF26BF" w:rsidRDefault="00035EDC" w:rsidP="00035EDC">
      <w:pPr>
        <w:rPr>
          <w:rFonts w:asciiTheme="minorHAnsi" w:hAnsiTheme="minorHAnsi"/>
        </w:rPr>
      </w:pPr>
      <w:r w:rsidRPr="00FF26BF">
        <w:rPr>
          <w:rStyle w:val="Emphasis"/>
          <w:rFonts w:asciiTheme="minorHAnsi" w:hAnsiTheme="minorHAnsi"/>
        </w:rPr>
        <w:t>Attentiveness to the new is crucial</w:t>
      </w:r>
      <w:r w:rsidRPr="00FF26BF">
        <w:rPr>
          <w:rStyle w:val="IntenseEmphasis"/>
          <w:rFonts w:asciiTheme="minorHAnsi" w:hAnsiTheme="minorHAnsi"/>
        </w:rPr>
        <w:t>: the world now is not the world then and we are not who we were. The new fascism</w:t>
      </w:r>
      <w:r w:rsidRPr="00FF26BF">
        <w:rPr>
          <w:rFonts w:asciiTheme="minorHAnsi" w:hAnsiTheme="minorHAnsi"/>
        </w:rPr>
        <w:t xml:space="preserve"> – the Urstaat awakened and given new strength by capitalism – </w:t>
      </w:r>
      <w:r w:rsidRPr="00FF26BF">
        <w:rPr>
          <w:rStyle w:val="IntenseEmphasis"/>
          <w:rFonts w:asciiTheme="minorHAnsi" w:hAnsiTheme="minorHAnsi"/>
        </w:rPr>
        <w:t xml:space="preserve">produces </w:t>
      </w:r>
      <w:r w:rsidRPr="00FF26BF">
        <w:rPr>
          <w:rStyle w:val="Emphasis"/>
          <w:rFonts w:asciiTheme="minorHAnsi" w:hAnsiTheme="minorHAnsi"/>
        </w:rPr>
        <w:t>a peace more terrifying than war</w:t>
      </w:r>
      <w:r w:rsidRPr="00FF26BF">
        <w:rPr>
          <w:rStyle w:val="IntenseEmphasis"/>
          <w:rFonts w:asciiTheme="minorHAnsi" w:hAnsiTheme="minorHAnsi"/>
        </w:rPr>
        <w:t xml:space="preserve"> and if we are not careful then “</w:t>
      </w:r>
      <w:r w:rsidRPr="00FF26BF">
        <w:rPr>
          <w:rStyle w:val="Emphasis"/>
          <w:rFonts w:asciiTheme="minorHAnsi" w:hAnsiTheme="minorHAnsi"/>
        </w:rPr>
        <w:t>all our petty fears will be organized in concert</w:t>
      </w:r>
      <w:r w:rsidRPr="00FF26BF">
        <w:rPr>
          <w:rStyle w:val="IntenseEmphasis"/>
          <w:rFonts w:asciiTheme="minorHAnsi" w:hAnsiTheme="minorHAnsi"/>
        </w:rPr>
        <w:t xml:space="preserve">, all </w:t>
      </w:r>
      <w:r w:rsidRPr="00FF26BF">
        <w:rPr>
          <w:rStyle w:val="Emphasis"/>
          <w:rFonts w:asciiTheme="minorHAnsi" w:hAnsiTheme="minorHAnsi"/>
        </w:rPr>
        <w:t>our petty anxieties</w:t>
      </w:r>
      <w:r w:rsidRPr="00FF26BF">
        <w:rPr>
          <w:rStyle w:val="IntenseEmphasis"/>
          <w:rFonts w:asciiTheme="minorHAnsi" w:hAnsiTheme="minorHAnsi"/>
        </w:rPr>
        <w:t xml:space="preserve"> will be </w:t>
      </w:r>
      <w:r w:rsidRPr="00FF26BF">
        <w:rPr>
          <w:rStyle w:val="Emphasis"/>
          <w:rFonts w:asciiTheme="minorHAnsi" w:hAnsiTheme="minorHAnsi"/>
        </w:rPr>
        <w:t>harnessed</w:t>
      </w:r>
      <w:r w:rsidRPr="00FF26BF">
        <w:rPr>
          <w:rStyle w:val="IntenseEmphasis"/>
          <w:rFonts w:asciiTheme="minorHAnsi" w:hAnsiTheme="minorHAnsi"/>
        </w:rPr>
        <w:t xml:space="preserve"> to </w:t>
      </w:r>
      <w:r w:rsidRPr="00FF26BF">
        <w:rPr>
          <w:rStyle w:val="Emphasis"/>
          <w:rFonts w:asciiTheme="minorHAnsi" w:hAnsiTheme="minorHAnsi"/>
        </w:rPr>
        <w:t>make micro-fascists of us</w:t>
      </w:r>
      <w:r w:rsidRPr="00FF26BF">
        <w:rPr>
          <w:rStyle w:val="IntenseEmphasis"/>
          <w:rFonts w:asciiTheme="minorHAnsi" w:hAnsiTheme="minorHAnsi"/>
        </w:rPr>
        <w:t xml:space="preserve">; we will be called upon to </w:t>
      </w:r>
      <w:r w:rsidRPr="00FF26BF">
        <w:rPr>
          <w:rStyle w:val="Emphasis"/>
          <w:rFonts w:asciiTheme="minorHAnsi" w:hAnsiTheme="minorHAnsi"/>
        </w:rPr>
        <w:t>stifle every little thing</w:t>
      </w:r>
      <w:r w:rsidRPr="00FF26BF">
        <w:rPr>
          <w:rStyle w:val="IntenseEmphasis"/>
          <w:rFonts w:asciiTheme="minorHAnsi" w:hAnsiTheme="minorHAnsi"/>
        </w:rPr>
        <w:t xml:space="preserve">, </w:t>
      </w:r>
      <w:r w:rsidRPr="00FF26BF">
        <w:rPr>
          <w:rStyle w:val="Emphasis"/>
          <w:rFonts w:asciiTheme="minorHAnsi" w:hAnsiTheme="minorHAnsi"/>
        </w:rPr>
        <w:t>every suspicious face</w:t>
      </w:r>
      <w:r w:rsidRPr="00FF26BF">
        <w:rPr>
          <w:rStyle w:val="IntenseEmphasis"/>
          <w:rFonts w:asciiTheme="minorHAnsi" w:hAnsiTheme="minorHAnsi"/>
        </w:rPr>
        <w:t xml:space="preserve">, </w:t>
      </w:r>
      <w:r w:rsidRPr="00FF26BF">
        <w:rPr>
          <w:rStyle w:val="Emphasis"/>
          <w:rFonts w:asciiTheme="minorHAnsi" w:hAnsiTheme="minorHAnsi"/>
        </w:rPr>
        <w:t>every dissonant voice</w:t>
      </w:r>
      <w:r w:rsidRPr="00FF26BF">
        <w:rPr>
          <w:rStyle w:val="IntenseEmphasis"/>
          <w:rFonts w:asciiTheme="minorHAnsi" w:hAnsiTheme="minorHAnsi"/>
        </w:rPr>
        <w:t xml:space="preserve">, </w:t>
      </w:r>
      <w:r w:rsidRPr="00FF26BF">
        <w:rPr>
          <w:rStyle w:val="Emphasis"/>
          <w:rFonts w:asciiTheme="minorHAnsi" w:hAnsiTheme="minorHAnsi"/>
        </w:rPr>
        <w:t>in our streets</w:t>
      </w:r>
      <w:r w:rsidRPr="00FF26BF">
        <w:rPr>
          <w:rStyle w:val="IntenseEmphasis"/>
          <w:rFonts w:asciiTheme="minorHAnsi" w:hAnsiTheme="minorHAnsi"/>
        </w:rPr>
        <w:t xml:space="preserve">.” This does not mean that we cannot, however, also act </w:t>
      </w:r>
      <w:r w:rsidRPr="00FF26BF">
        <w:rPr>
          <w:rStyle w:val="Emphasis"/>
          <w:rFonts w:asciiTheme="minorHAnsi" w:hAnsiTheme="minorHAnsi"/>
        </w:rPr>
        <w:t>against our time</w:t>
      </w:r>
      <w:r w:rsidRPr="00FF26BF">
        <w:rPr>
          <w:rStyle w:val="IntenseEmphasis"/>
          <w:rFonts w:asciiTheme="minorHAnsi" w:hAnsiTheme="minorHAnsi"/>
        </w:rPr>
        <w:t xml:space="preserve"> in favour of </w:t>
      </w:r>
      <w:r w:rsidRPr="00FF26BF">
        <w:rPr>
          <w:rStyle w:val="Emphasis"/>
          <w:rFonts w:asciiTheme="minorHAnsi" w:hAnsiTheme="minorHAnsi"/>
        </w:rPr>
        <w:t>a time to come</w:t>
      </w:r>
      <w:r w:rsidRPr="00FF26BF">
        <w:rPr>
          <w:rFonts w:asciiTheme="minorHAnsi" w:hAnsiTheme="minorHAnsi"/>
        </w:rPr>
        <w:t>.</w:t>
      </w:r>
    </w:p>
    <w:p w14:paraId="693A6F1F" w14:textId="77777777" w:rsidR="00035EDC" w:rsidRPr="00FF26BF" w:rsidRDefault="00035EDC" w:rsidP="00035EDC">
      <w:pPr>
        <w:rPr>
          <w:rStyle w:val="Emphasis"/>
          <w:rFonts w:asciiTheme="minorHAnsi" w:hAnsiTheme="minorHAnsi"/>
        </w:rPr>
      </w:pPr>
      <w:r w:rsidRPr="00FF26BF">
        <w:rPr>
          <w:rStyle w:val="IntenseEmphasis"/>
          <w:rFonts w:asciiTheme="minorHAnsi" w:hAnsiTheme="minorHAnsi"/>
        </w:rPr>
        <w:t xml:space="preserve">Engagements on the level of discourse are </w:t>
      </w:r>
      <w:r w:rsidRPr="00FF26BF">
        <w:rPr>
          <w:rStyle w:val="Emphasis"/>
          <w:rFonts w:asciiTheme="minorHAnsi" w:hAnsiTheme="minorHAnsi"/>
        </w:rPr>
        <w:t>important but limited</w:t>
      </w:r>
      <w:r w:rsidRPr="00FF26BF">
        <w:rPr>
          <w:rStyle w:val="IntenseEmphasis"/>
          <w:rFonts w:asciiTheme="minorHAnsi" w:hAnsiTheme="minorHAnsi"/>
        </w:rPr>
        <w:t xml:space="preserve">. Control functions just as much through </w:t>
      </w:r>
      <w:r w:rsidRPr="00FF26BF">
        <w:rPr>
          <w:rStyle w:val="Emphasis"/>
          <w:rFonts w:asciiTheme="minorHAnsi" w:hAnsiTheme="minorHAnsi"/>
        </w:rPr>
        <w:t>machinic enslavement of the body</w:t>
      </w:r>
      <w:r w:rsidRPr="00FF26BF">
        <w:rPr>
          <w:rStyle w:val="IntenseEmphasis"/>
          <w:rFonts w:asciiTheme="minorHAnsi" w:hAnsiTheme="minorHAnsi"/>
        </w:rPr>
        <w:t xml:space="preserve"> – affects, percepts, imaginations, desires, calories, flows of water and electricity – as it does through </w:t>
      </w:r>
      <w:r w:rsidRPr="00FF26BF">
        <w:rPr>
          <w:rStyle w:val="Emphasis"/>
          <w:rFonts w:asciiTheme="minorHAnsi" w:hAnsiTheme="minorHAnsi"/>
        </w:rPr>
        <w:t>the social subjection</w:t>
      </w:r>
      <w:r w:rsidRPr="00FF26BF">
        <w:rPr>
          <w:rStyle w:val="IntenseEmphasis"/>
          <w:rFonts w:asciiTheme="minorHAnsi" w:hAnsiTheme="minorHAnsi"/>
        </w:rPr>
        <w:t xml:space="preserve"> that produces, through the </w:t>
      </w:r>
      <w:r w:rsidRPr="00FF26BF">
        <w:rPr>
          <w:rStyle w:val="Emphasis"/>
          <w:rFonts w:asciiTheme="minorHAnsi" w:hAnsiTheme="minorHAnsi"/>
        </w:rPr>
        <w:t>signifying systems</w:t>
      </w:r>
      <w:r w:rsidRPr="00FF26BF">
        <w:rPr>
          <w:rStyle w:val="IntenseEmphasis"/>
          <w:rFonts w:asciiTheme="minorHAnsi" w:hAnsiTheme="minorHAnsi"/>
        </w:rPr>
        <w:t xml:space="preserve"> that increasingly fill every corner of the world, </w:t>
      </w:r>
      <w:r w:rsidRPr="00FF26BF">
        <w:rPr>
          <w:rStyle w:val="Emphasis"/>
          <w:rFonts w:asciiTheme="minorHAnsi" w:hAnsiTheme="minorHAnsi"/>
        </w:rPr>
        <w:t>alienation</w:t>
      </w:r>
      <w:r w:rsidRPr="00FF26BF">
        <w:rPr>
          <w:rStyle w:val="IntenseEmphasis"/>
          <w:rFonts w:asciiTheme="minorHAnsi" w:hAnsiTheme="minorHAnsi"/>
        </w:rPr>
        <w:t xml:space="preserve"> and </w:t>
      </w:r>
      <w:r w:rsidRPr="00FF26BF">
        <w:rPr>
          <w:rStyle w:val="Emphasis"/>
          <w:rFonts w:asciiTheme="minorHAnsi" w:hAnsiTheme="minorHAnsi"/>
        </w:rPr>
        <w:t>ideological hegemonies</w:t>
      </w:r>
      <w:r w:rsidRPr="00FF26BF">
        <w:rPr>
          <w:rStyle w:val="IntenseEmphasis"/>
          <w:rFonts w:asciiTheme="minorHAnsi" w:hAnsiTheme="minorHAnsi"/>
        </w:rPr>
        <w:t xml:space="preserve">. The new signifying systems also operate in </w:t>
      </w:r>
      <w:r w:rsidRPr="00FF26BF">
        <w:rPr>
          <w:rStyle w:val="Emphasis"/>
          <w:rFonts w:asciiTheme="minorHAnsi" w:hAnsiTheme="minorHAnsi"/>
        </w:rPr>
        <w:t>a double movement</w:t>
      </w:r>
      <w:r w:rsidRPr="00FF26BF">
        <w:rPr>
          <w:rStyle w:val="IntenseEmphasis"/>
          <w:rFonts w:asciiTheme="minorHAnsi" w:hAnsiTheme="minorHAnsi"/>
        </w:rPr>
        <w:t xml:space="preserve">, whereby they </w:t>
      </w:r>
      <w:r w:rsidRPr="00FF26BF">
        <w:rPr>
          <w:rStyle w:val="Emphasis"/>
          <w:rFonts w:asciiTheme="minorHAnsi" w:hAnsiTheme="minorHAnsi"/>
        </w:rPr>
        <w:t>open up the flows of information</w:t>
      </w:r>
      <w:r w:rsidRPr="00FF26BF">
        <w:rPr>
          <w:rStyle w:val="IntenseEmphasis"/>
          <w:rFonts w:asciiTheme="minorHAnsi" w:hAnsiTheme="minorHAnsi"/>
        </w:rPr>
        <w:t xml:space="preserve"> whilst simultaneously </w:t>
      </w:r>
      <w:r w:rsidRPr="00FF26BF">
        <w:rPr>
          <w:rStyle w:val="Emphasis"/>
          <w:rFonts w:asciiTheme="minorHAnsi" w:hAnsiTheme="minorHAnsi"/>
        </w:rPr>
        <w:t>closing down collective enunciative capacity.</w:t>
      </w:r>
    </w:p>
    <w:p w14:paraId="01C5EB22" w14:textId="77777777" w:rsidR="00035EDC" w:rsidRPr="00FF26BF" w:rsidRDefault="00035EDC" w:rsidP="00035EDC">
      <w:pPr>
        <w:rPr>
          <w:rFonts w:asciiTheme="minorHAnsi" w:hAnsiTheme="minorHAnsi"/>
        </w:rPr>
      </w:pPr>
      <w:r w:rsidRPr="00FF26BF">
        <w:rPr>
          <w:rStyle w:val="Emphasis"/>
          <w:rFonts w:asciiTheme="minorHAnsi" w:hAnsiTheme="minorHAnsi"/>
        </w:rPr>
        <w:t>Ressentiment – revenge, resentment and reaction – impedes all revolutionary becoming</w:t>
      </w:r>
      <w:r w:rsidRPr="00FF26BF">
        <w:rPr>
          <w:rStyle w:val="IntenseEmphasis"/>
          <w:rFonts w:asciiTheme="minorHAnsi" w:hAnsiTheme="minorHAnsi"/>
        </w:rPr>
        <w:t xml:space="preserve"> and will </w:t>
      </w:r>
      <w:r w:rsidRPr="00FF26BF">
        <w:rPr>
          <w:rStyle w:val="Emphasis"/>
          <w:rFonts w:asciiTheme="minorHAnsi" w:hAnsiTheme="minorHAnsi"/>
        </w:rPr>
        <w:t>only lead to further oppression</w:t>
      </w:r>
      <w:r w:rsidRPr="00FF26BF">
        <w:rPr>
          <w:rStyle w:val="IntenseEmphasis"/>
          <w:rFonts w:asciiTheme="minorHAnsi" w:hAnsiTheme="minorHAnsi"/>
        </w:rPr>
        <w:t xml:space="preserve">, of </w:t>
      </w:r>
      <w:r w:rsidRPr="00FF26BF">
        <w:rPr>
          <w:rStyle w:val="Emphasis"/>
          <w:rFonts w:asciiTheme="minorHAnsi" w:hAnsiTheme="minorHAnsi"/>
        </w:rPr>
        <w:t>each other</w:t>
      </w:r>
      <w:r w:rsidRPr="00FF26BF">
        <w:rPr>
          <w:rStyle w:val="IntenseEmphasis"/>
          <w:rFonts w:asciiTheme="minorHAnsi" w:hAnsiTheme="minorHAnsi"/>
        </w:rPr>
        <w:t xml:space="preserve"> and of </w:t>
      </w:r>
      <w:r w:rsidRPr="00FF26BF">
        <w:rPr>
          <w:rStyle w:val="Emphasis"/>
          <w:rFonts w:asciiTheme="minorHAnsi" w:hAnsiTheme="minorHAnsi"/>
        </w:rPr>
        <w:t>ourselves</w:t>
      </w:r>
      <w:r w:rsidRPr="00FF26BF">
        <w:rPr>
          <w:rFonts w:asciiTheme="minorHAnsi" w:hAnsiTheme="minorHAnsi"/>
        </w:rPr>
        <w:t xml:space="preserve">. </w:t>
      </w:r>
      <w:r w:rsidRPr="00FF26BF">
        <w:rPr>
          <w:rStyle w:val="IntenseEmphasis"/>
          <w:rFonts w:asciiTheme="minorHAnsi" w:hAnsiTheme="minorHAnsi"/>
        </w:rPr>
        <w:t xml:space="preserve">Do not </w:t>
      </w:r>
      <w:r w:rsidRPr="00FF26BF">
        <w:rPr>
          <w:rStyle w:val="Emphasis"/>
          <w:rFonts w:asciiTheme="minorHAnsi" w:hAnsiTheme="minorHAnsi"/>
        </w:rPr>
        <w:t>trust those who spread ressentiment</w:t>
      </w:r>
      <w:r w:rsidRPr="00FF26BF">
        <w:rPr>
          <w:rStyle w:val="IntenseEmphasis"/>
          <w:rFonts w:asciiTheme="minorHAnsi" w:hAnsiTheme="minorHAnsi"/>
        </w:rPr>
        <w:t xml:space="preserve"> and call for </w:t>
      </w:r>
      <w:r w:rsidRPr="00FF26BF">
        <w:rPr>
          <w:rStyle w:val="Emphasis"/>
          <w:rFonts w:asciiTheme="minorHAnsi" w:hAnsiTheme="minorHAnsi"/>
        </w:rPr>
        <w:t>the settling of accounts</w:t>
      </w:r>
      <w:r w:rsidRPr="00FF26BF">
        <w:rPr>
          <w:rStyle w:val="IntenseEmphasis"/>
          <w:rFonts w:asciiTheme="minorHAnsi" w:hAnsiTheme="minorHAnsi"/>
        </w:rPr>
        <w:t xml:space="preserve">; they </w:t>
      </w:r>
      <w:r w:rsidRPr="00FF26BF">
        <w:rPr>
          <w:rStyle w:val="Emphasis"/>
          <w:rFonts w:asciiTheme="minorHAnsi" w:hAnsiTheme="minorHAnsi"/>
        </w:rPr>
        <w:t>seek only slaves</w:t>
      </w:r>
      <w:r w:rsidRPr="00FF26BF">
        <w:rPr>
          <w:rStyle w:val="IntenseEmphasis"/>
          <w:rFonts w:asciiTheme="minorHAnsi" w:hAnsiTheme="minorHAnsi"/>
        </w:rPr>
        <w:t xml:space="preserve"> as allies and always reproduce what they aim to destroy</w:t>
      </w:r>
      <w:r w:rsidRPr="00FF26BF">
        <w:rPr>
          <w:rFonts w:asciiTheme="minorHAnsi" w:hAnsiTheme="minorHAnsi"/>
        </w:rPr>
        <w:t>. “To have ressentiment or not to have ressentiment – there is no greater difference, beyond psychology, beyond history, beyond metaphysics. It is the true difference or transcendental typology – the genealogical and hierarchical difference.”</w:t>
      </w:r>
    </w:p>
    <w:p w14:paraId="20DA15ED" w14:textId="77777777" w:rsidR="00035EDC" w:rsidRPr="00FF26BF" w:rsidRDefault="00035EDC" w:rsidP="00035EDC">
      <w:pPr>
        <w:rPr>
          <w:rFonts w:asciiTheme="minorHAnsi" w:hAnsiTheme="minorHAnsi"/>
        </w:rPr>
      </w:pPr>
      <w:r w:rsidRPr="00FF26BF">
        <w:rPr>
          <w:rStyle w:val="Emphasis"/>
          <w:rFonts w:asciiTheme="minorHAnsi" w:hAnsiTheme="minorHAnsi"/>
        </w:rPr>
        <w:t>This is especially true of identity politics</w:t>
      </w:r>
      <w:r w:rsidRPr="00FF26BF">
        <w:rPr>
          <w:rFonts w:asciiTheme="minorHAnsi" w:hAnsiTheme="minorHAnsi"/>
        </w:rPr>
        <w:t xml:space="preserve">. </w:t>
      </w:r>
      <w:r w:rsidRPr="00FF26BF">
        <w:rPr>
          <w:rStyle w:val="IntenseEmphasis"/>
          <w:rFonts w:asciiTheme="minorHAnsi" w:hAnsiTheme="minorHAnsi"/>
        </w:rPr>
        <w:t xml:space="preserve">If we remained </w:t>
      </w:r>
      <w:r w:rsidRPr="00FF26BF">
        <w:rPr>
          <w:rStyle w:val="Emphasis"/>
          <w:rFonts w:asciiTheme="minorHAnsi" w:hAnsiTheme="minorHAnsi"/>
        </w:rPr>
        <w:t>trapped in a Hegelian spirit</w:t>
      </w:r>
      <w:r w:rsidRPr="00FF26BF">
        <w:rPr>
          <w:rStyle w:val="IntenseEmphasis"/>
          <w:rFonts w:asciiTheme="minorHAnsi" w:hAnsiTheme="minorHAnsi"/>
        </w:rPr>
        <w:t xml:space="preserve"> of </w:t>
      </w:r>
      <w:r w:rsidRPr="00FF26BF">
        <w:rPr>
          <w:rStyle w:val="Emphasis"/>
          <w:rFonts w:asciiTheme="minorHAnsi" w:hAnsiTheme="minorHAnsi"/>
        </w:rPr>
        <w:t>revenge</w:t>
      </w:r>
      <w:r w:rsidRPr="00FF26BF">
        <w:rPr>
          <w:rStyle w:val="IntenseEmphasis"/>
          <w:rFonts w:asciiTheme="minorHAnsi" w:hAnsiTheme="minorHAnsi"/>
        </w:rPr>
        <w:t xml:space="preserve"> then our </w:t>
      </w:r>
      <w:r w:rsidRPr="00FF26BF">
        <w:rPr>
          <w:rStyle w:val="Emphasis"/>
          <w:rFonts w:asciiTheme="minorHAnsi" w:hAnsiTheme="minorHAnsi"/>
        </w:rPr>
        <w:t>victories</w:t>
      </w:r>
      <w:r w:rsidRPr="00FF26BF">
        <w:rPr>
          <w:rStyle w:val="IntenseEmphasis"/>
          <w:rFonts w:asciiTheme="minorHAnsi" w:hAnsiTheme="minorHAnsi"/>
        </w:rPr>
        <w:t xml:space="preserve"> will </w:t>
      </w:r>
      <w:r w:rsidRPr="00FF26BF">
        <w:rPr>
          <w:rStyle w:val="Emphasis"/>
          <w:rFonts w:asciiTheme="minorHAnsi" w:hAnsiTheme="minorHAnsi"/>
        </w:rPr>
        <w:t>always be written into the world as victories as slaves</w:t>
      </w:r>
      <w:r w:rsidRPr="00FF26BF">
        <w:rPr>
          <w:rFonts w:asciiTheme="minorHAnsi" w:hAnsiTheme="minorHAnsi"/>
        </w:rPr>
        <w:t xml:space="preserve">. </w:t>
      </w:r>
      <w:r w:rsidRPr="00FF26BF">
        <w:rPr>
          <w:rStyle w:val="IntenseEmphasis"/>
          <w:rFonts w:asciiTheme="minorHAnsi" w:hAnsiTheme="minorHAnsi"/>
        </w:rPr>
        <w:t xml:space="preserve">Identity, </w:t>
      </w:r>
      <w:r w:rsidRPr="00FF26BF">
        <w:rPr>
          <w:rStyle w:val="Emphasis"/>
          <w:rFonts w:asciiTheme="minorHAnsi" w:hAnsiTheme="minorHAnsi"/>
        </w:rPr>
        <w:t>even intersectional identity</w:t>
      </w:r>
      <w:r w:rsidRPr="00FF26BF">
        <w:rPr>
          <w:rStyle w:val="IntenseEmphasis"/>
          <w:rFonts w:asciiTheme="minorHAnsi" w:hAnsiTheme="minorHAnsi"/>
        </w:rPr>
        <w:t xml:space="preserve">, reifies </w:t>
      </w:r>
      <w:r w:rsidRPr="00FF26BF">
        <w:rPr>
          <w:rStyle w:val="Emphasis"/>
          <w:rFonts w:asciiTheme="minorHAnsi" w:hAnsiTheme="minorHAnsi"/>
        </w:rPr>
        <w:t>molar categories</w:t>
      </w:r>
      <w:r w:rsidRPr="00FF26BF">
        <w:rPr>
          <w:rStyle w:val="IntenseEmphasis"/>
          <w:rFonts w:asciiTheme="minorHAnsi" w:hAnsiTheme="minorHAnsi"/>
        </w:rPr>
        <w:t xml:space="preserve"> in its </w:t>
      </w:r>
      <w:r w:rsidRPr="00FF26BF">
        <w:rPr>
          <w:rStyle w:val="Emphasis"/>
          <w:rFonts w:asciiTheme="minorHAnsi" w:hAnsiTheme="minorHAnsi"/>
        </w:rPr>
        <w:t>production of axes</w:t>
      </w:r>
      <w:r w:rsidRPr="00FF26BF">
        <w:rPr>
          <w:rStyle w:val="IntenseEmphasis"/>
          <w:rFonts w:asciiTheme="minorHAnsi" w:hAnsiTheme="minorHAnsi"/>
        </w:rPr>
        <w:t xml:space="preserve"> of differentiation</w:t>
      </w:r>
      <w:r w:rsidRPr="00FF26BF">
        <w:rPr>
          <w:rFonts w:asciiTheme="minorHAnsi" w:hAnsiTheme="minorHAnsi"/>
        </w:rPr>
        <w:t xml:space="preserve">. </w:t>
      </w:r>
      <w:r w:rsidRPr="00FF26BF">
        <w:rPr>
          <w:rStyle w:val="IntenseEmphasis"/>
          <w:rFonts w:asciiTheme="minorHAnsi" w:hAnsiTheme="minorHAnsi"/>
        </w:rPr>
        <w:t xml:space="preserve">Instead of </w:t>
      </w:r>
      <w:r w:rsidRPr="00FF26BF">
        <w:rPr>
          <w:rStyle w:val="Emphasis"/>
          <w:rFonts w:asciiTheme="minorHAnsi" w:hAnsiTheme="minorHAnsi"/>
        </w:rPr>
        <w:t>categories that always repeat the Same</w:t>
      </w:r>
      <w:r w:rsidRPr="00FF26BF">
        <w:rPr>
          <w:rStyle w:val="IntenseEmphasis"/>
          <w:rFonts w:asciiTheme="minorHAnsi" w:hAnsiTheme="minorHAnsi"/>
        </w:rPr>
        <w:t xml:space="preserve"> through </w:t>
      </w:r>
      <w:r w:rsidRPr="00FF26BF">
        <w:rPr>
          <w:rStyle w:val="Emphasis"/>
          <w:rFonts w:asciiTheme="minorHAnsi" w:hAnsiTheme="minorHAnsi"/>
        </w:rPr>
        <w:t>false appeals</w:t>
      </w:r>
      <w:r w:rsidRPr="00FF26BF">
        <w:rPr>
          <w:rStyle w:val="IntenseEmphasis"/>
          <w:rFonts w:asciiTheme="minorHAnsi" w:hAnsiTheme="minorHAnsi"/>
        </w:rPr>
        <w:t xml:space="preserve"> to </w:t>
      </w:r>
      <w:r w:rsidRPr="00FF26BF">
        <w:rPr>
          <w:rStyle w:val="Emphasis"/>
          <w:rFonts w:asciiTheme="minorHAnsi" w:hAnsiTheme="minorHAnsi"/>
        </w:rPr>
        <w:t>identity</w:t>
      </w:r>
      <w:r w:rsidRPr="00FF26BF">
        <w:rPr>
          <w:rStyle w:val="IntenseEmphasis"/>
          <w:rFonts w:asciiTheme="minorHAnsi" w:hAnsiTheme="minorHAnsi"/>
        </w:rPr>
        <w:t xml:space="preserve">, </w:t>
      </w:r>
      <w:r w:rsidRPr="00FF26BF">
        <w:rPr>
          <w:rStyle w:val="Emphasis"/>
          <w:rFonts w:asciiTheme="minorHAnsi" w:hAnsiTheme="minorHAnsi"/>
        </w:rPr>
        <w:t>analogy</w:t>
      </w:r>
      <w:r w:rsidRPr="00FF26BF">
        <w:rPr>
          <w:rStyle w:val="IntenseEmphasis"/>
          <w:rFonts w:asciiTheme="minorHAnsi" w:hAnsiTheme="minorHAnsi"/>
        </w:rPr>
        <w:t xml:space="preserve">, </w:t>
      </w:r>
      <w:r w:rsidRPr="00FF26BF">
        <w:rPr>
          <w:rStyle w:val="Emphasis"/>
          <w:rFonts w:asciiTheme="minorHAnsi" w:hAnsiTheme="minorHAnsi"/>
        </w:rPr>
        <w:t>resemblance</w:t>
      </w:r>
      <w:r w:rsidRPr="00FF26BF">
        <w:rPr>
          <w:rStyle w:val="IntenseEmphasis"/>
          <w:rFonts w:asciiTheme="minorHAnsi" w:hAnsiTheme="minorHAnsi"/>
        </w:rPr>
        <w:t xml:space="preserve"> and </w:t>
      </w:r>
      <w:r w:rsidRPr="00FF26BF">
        <w:rPr>
          <w:rStyle w:val="Emphasis"/>
          <w:rFonts w:asciiTheme="minorHAnsi" w:hAnsiTheme="minorHAnsi"/>
        </w:rPr>
        <w:t>opposition</w:t>
      </w:r>
      <w:r w:rsidRPr="00FF26BF">
        <w:rPr>
          <w:rStyle w:val="IntenseEmphasis"/>
          <w:rFonts w:asciiTheme="minorHAnsi" w:hAnsiTheme="minorHAnsi"/>
        </w:rPr>
        <w:t xml:space="preserve">, we would do better to </w:t>
      </w:r>
      <w:r w:rsidRPr="00FF26BF">
        <w:rPr>
          <w:rStyle w:val="Emphasis"/>
          <w:rFonts w:asciiTheme="minorHAnsi" w:hAnsiTheme="minorHAnsi"/>
        </w:rPr>
        <w:t>think of our multiple</w:t>
      </w:r>
      <w:r w:rsidRPr="00FF26BF">
        <w:rPr>
          <w:rStyle w:val="IntenseEmphasis"/>
          <w:rFonts w:asciiTheme="minorHAnsi" w:hAnsiTheme="minorHAnsi"/>
        </w:rPr>
        <w:t xml:space="preserve"> and </w:t>
      </w:r>
      <w:r w:rsidRPr="00FF26BF">
        <w:rPr>
          <w:rStyle w:val="Emphasis"/>
          <w:rFonts w:asciiTheme="minorHAnsi" w:hAnsiTheme="minorHAnsi"/>
        </w:rPr>
        <w:t>alway-shifting overlappings</w:t>
      </w:r>
      <w:r w:rsidRPr="00FF26BF">
        <w:rPr>
          <w:rStyle w:val="IntenseEmphasis"/>
          <w:rFonts w:asciiTheme="minorHAnsi" w:hAnsiTheme="minorHAnsi"/>
        </w:rPr>
        <w:t xml:space="preserve"> as </w:t>
      </w:r>
      <w:r w:rsidRPr="00FF26BF">
        <w:rPr>
          <w:rStyle w:val="Emphasis"/>
          <w:rFonts w:asciiTheme="minorHAnsi" w:hAnsiTheme="minorHAnsi"/>
        </w:rPr>
        <w:t>events</w:t>
      </w:r>
      <w:r w:rsidRPr="00FF26BF">
        <w:rPr>
          <w:rStyle w:val="IntenseEmphasis"/>
          <w:rFonts w:asciiTheme="minorHAnsi" w:hAnsiTheme="minorHAnsi"/>
        </w:rPr>
        <w:t xml:space="preserve"> and </w:t>
      </w:r>
      <w:r w:rsidRPr="00FF26BF">
        <w:rPr>
          <w:rStyle w:val="Emphasis"/>
          <w:rFonts w:asciiTheme="minorHAnsi" w:hAnsiTheme="minorHAnsi"/>
        </w:rPr>
        <w:t>encounters</w:t>
      </w:r>
      <w:r w:rsidRPr="00FF26BF">
        <w:rPr>
          <w:rStyle w:val="IntenseEmphasis"/>
          <w:rFonts w:asciiTheme="minorHAnsi" w:hAnsiTheme="minorHAnsi"/>
        </w:rPr>
        <w:t>, not as perennial attributes of interpellated subjects</w:t>
      </w:r>
      <w:r w:rsidRPr="00FF26BF">
        <w:rPr>
          <w:rFonts w:asciiTheme="minorHAnsi" w:hAnsiTheme="minorHAnsi"/>
        </w:rPr>
        <w:t xml:space="preserve">. </w:t>
      </w:r>
      <w:r w:rsidRPr="00FF26BF">
        <w:rPr>
          <w:rStyle w:val="Emphasis"/>
          <w:rFonts w:asciiTheme="minorHAnsi" w:hAnsiTheme="minorHAnsi"/>
        </w:rPr>
        <w:t>If we’re seeking to hold on to established identities, then what are we resisting?</w:t>
      </w:r>
      <w:r w:rsidRPr="00FF26BF">
        <w:rPr>
          <w:rFonts w:asciiTheme="minorHAnsi" w:hAnsiTheme="minorHAnsi"/>
        </w:rPr>
        <w:t xml:space="preserve"> Our own transformation through association with other bodies? Our capacity to expand joy? </w:t>
      </w:r>
      <w:r w:rsidRPr="00FF26BF">
        <w:rPr>
          <w:rStyle w:val="IntenseEmphasis"/>
          <w:rFonts w:asciiTheme="minorHAnsi" w:hAnsiTheme="minorHAnsi"/>
        </w:rPr>
        <w:t>Is it not precisely the blockage of desiring-production within sedimented identities that has resulted – and continues to result – in relations of hierarchy and domination</w:t>
      </w:r>
      <w:r w:rsidRPr="00FF26BF">
        <w:rPr>
          <w:rFonts w:asciiTheme="minorHAnsi" w:hAnsiTheme="minorHAnsi"/>
        </w:rPr>
        <w:t xml:space="preserve">? Besides, “the forces of repression need always an ascribable self and specifiable individuals to apply. </w:t>
      </w:r>
      <w:r w:rsidRPr="00FF26BF">
        <w:rPr>
          <w:rStyle w:val="IntenseEmphasis"/>
          <w:rFonts w:asciiTheme="minorHAnsi" w:hAnsiTheme="minorHAnsi"/>
        </w:rPr>
        <w:t xml:space="preserve">When we </w:t>
      </w:r>
      <w:r w:rsidRPr="00FF26BF">
        <w:rPr>
          <w:rStyle w:val="Emphasis"/>
          <w:rFonts w:asciiTheme="minorHAnsi" w:hAnsiTheme="minorHAnsi"/>
        </w:rPr>
        <w:t>become a little liquid</w:t>
      </w:r>
      <w:r w:rsidRPr="00FF26BF">
        <w:rPr>
          <w:rStyle w:val="IntenseEmphasis"/>
          <w:rFonts w:asciiTheme="minorHAnsi" w:hAnsiTheme="minorHAnsi"/>
        </w:rPr>
        <w:t xml:space="preserve">, when we </w:t>
      </w:r>
      <w:r w:rsidRPr="00FF26BF">
        <w:rPr>
          <w:rStyle w:val="Emphasis"/>
          <w:rFonts w:asciiTheme="minorHAnsi" w:hAnsiTheme="minorHAnsi"/>
        </w:rPr>
        <w:t>evade the ascription of the self</w:t>
      </w:r>
      <w:r w:rsidRPr="00FF26BF">
        <w:rPr>
          <w:rStyle w:val="IntenseEmphasis"/>
          <w:rFonts w:asciiTheme="minorHAnsi" w:hAnsiTheme="minorHAnsi"/>
        </w:rPr>
        <w:t xml:space="preserve">” then </w:t>
      </w:r>
      <w:r w:rsidRPr="00FF26BF">
        <w:rPr>
          <w:rStyle w:val="Emphasis"/>
          <w:rFonts w:asciiTheme="minorHAnsi" w:hAnsiTheme="minorHAnsi"/>
        </w:rPr>
        <w:t>perhaps we have a chance</w:t>
      </w:r>
      <w:r w:rsidRPr="00FF26BF">
        <w:rPr>
          <w:rFonts w:asciiTheme="minorHAnsi" w:hAnsiTheme="minorHAnsi"/>
        </w:rPr>
        <w:t xml:space="preserve">. </w:t>
      </w:r>
      <w:r w:rsidRPr="00FF26BF">
        <w:rPr>
          <w:rStyle w:val="IntenseEmphasis"/>
          <w:rFonts w:asciiTheme="minorHAnsi" w:hAnsiTheme="minorHAnsi"/>
        </w:rPr>
        <w:t>Let us then become liquid; let us fold and unfold and refold in the practice of</w:t>
      </w:r>
      <w:r w:rsidRPr="00FF26BF">
        <w:rPr>
          <w:rFonts w:asciiTheme="minorHAnsi" w:hAnsiTheme="minorHAnsi"/>
        </w:rPr>
        <w:t xml:space="preserve"> what Edouard Glissant calls </w:t>
      </w:r>
      <w:r w:rsidRPr="00FF26BF">
        <w:rPr>
          <w:rStyle w:val="Emphasis"/>
          <w:rFonts w:asciiTheme="minorHAnsi" w:hAnsiTheme="minorHAnsi"/>
        </w:rPr>
        <w:t>‘relation-identity’</w:t>
      </w:r>
      <w:r w:rsidRPr="00FF26BF">
        <w:rPr>
          <w:rFonts w:asciiTheme="minorHAnsi" w:hAnsiTheme="minorHAnsi"/>
        </w:rPr>
        <w:t xml:space="preserve">. </w:t>
      </w:r>
      <w:r w:rsidRPr="00FF26BF">
        <w:rPr>
          <w:rStyle w:val="IntenseEmphasis"/>
          <w:rFonts w:asciiTheme="minorHAnsi" w:hAnsiTheme="minorHAnsi"/>
        </w:rPr>
        <w:t xml:space="preserve">This way we can also begin to </w:t>
      </w:r>
      <w:r w:rsidRPr="00FF26BF">
        <w:rPr>
          <w:rStyle w:val="Emphasis"/>
          <w:rFonts w:asciiTheme="minorHAnsi" w:hAnsiTheme="minorHAnsi"/>
        </w:rPr>
        <w:t>discover our “rigid segments,”</w:t>
      </w:r>
      <w:r w:rsidRPr="00FF26BF">
        <w:rPr>
          <w:rStyle w:val="IntenseEmphasis"/>
          <w:rFonts w:asciiTheme="minorHAnsi" w:hAnsiTheme="minorHAnsi"/>
        </w:rPr>
        <w:t xml:space="preserve"> our </w:t>
      </w:r>
      <w:r w:rsidRPr="00FF26BF">
        <w:rPr>
          <w:rStyle w:val="Emphasis"/>
          <w:rFonts w:asciiTheme="minorHAnsi" w:hAnsiTheme="minorHAnsi"/>
        </w:rPr>
        <w:t>“binary and overcoding machines,”</w:t>
      </w:r>
      <w:r w:rsidRPr="00FF26BF">
        <w:rPr>
          <w:rStyle w:val="IntenseEmphasis"/>
          <w:rFonts w:asciiTheme="minorHAnsi" w:hAnsiTheme="minorHAnsi"/>
        </w:rPr>
        <w:t xml:space="preserve"> and that “we </w:t>
      </w:r>
      <w:r w:rsidRPr="00FF26BF">
        <w:rPr>
          <w:rStyle w:val="Emphasis"/>
          <w:rFonts w:asciiTheme="minorHAnsi" w:hAnsiTheme="minorHAnsi"/>
        </w:rPr>
        <w:t>are not simply divided up by binary machines</w:t>
      </w:r>
      <w:r w:rsidRPr="00FF26BF">
        <w:rPr>
          <w:rStyle w:val="IntenseEmphasis"/>
          <w:rFonts w:asciiTheme="minorHAnsi" w:hAnsiTheme="minorHAnsi"/>
        </w:rPr>
        <w:t xml:space="preserve"> of class, sex, or age” but that there are “others which we </w:t>
      </w:r>
      <w:r w:rsidRPr="00FF26BF">
        <w:rPr>
          <w:rStyle w:val="Emphasis"/>
          <w:rFonts w:asciiTheme="minorHAnsi" w:hAnsiTheme="minorHAnsi"/>
        </w:rPr>
        <w:t>constantly shift [and] invent without realizing it</w:t>
      </w:r>
      <w:r w:rsidRPr="00FF26BF">
        <w:rPr>
          <w:rStyle w:val="IntenseEmphasis"/>
          <w:rFonts w:asciiTheme="minorHAnsi" w:hAnsiTheme="minorHAnsi"/>
        </w:rPr>
        <w:t>.” Our true names are not “pure” but instead “bastard, lower, anarchical, nomadic, and irremediably minor</w:t>
      </w:r>
      <w:r w:rsidRPr="00FF26BF">
        <w:rPr>
          <w:rFonts w:asciiTheme="minorHAnsi" w:hAnsiTheme="minorHAnsi"/>
        </w:rPr>
        <w:t>.”</w:t>
      </w:r>
    </w:p>
    <w:p w14:paraId="6987DCC5" w14:textId="77777777" w:rsidR="00035EDC" w:rsidRPr="00FF26BF" w:rsidRDefault="00035EDC" w:rsidP="00035EDC">
      <w:pPr>
        <w:rPr>
          <w:rStyle w:val="IntenseEmphasis"/>
          <w:rFonts w:asciiTheme="minorHAnsi" w:hAnsiTheme="minorHAnsi"/>
        </w:rPr>
      </w:pPr>
      <w:r w:rsidRPr="00FF26BF">
        <w:rPr>
          <w:rFonts w:asciiTheme="minorHAnsi" w:hAnsiTheme="minorHAnsi"/>
        </w:rPr>
        <w:t xml:space="preserve">At the same time, </w:t>
      </w:r>
      <w:r w:rsidRPr="00FF26BF">
        <w:rPr>
          <w:rStyle w:val="IntenseEmphasis"/>
          <w:rFonts w:asciiTheme="minorHAnsi" w:hAnsiTheme="minorHAnsi"/>
        </w:rPr>
        <w:t xml:space="preserve">struggle on the level of axioms is </w:t>
      </w:r>
      <w:r w:rsidRPr="00FF26BF">
        <w:rPr>
          <w:rStyle w:val="Emphasis"/>
          <w:rFonts w:asciiTheme="minorHAnsi" w:hAnsiTheme="minorHAnsi"/>
        </w:rPr>
        <w:t>not unimportant</w:t>
      </w:r>
      <w:r w:rsidRPr="00FF26BF">
        <w:rPr>
          <w:rFonts w:asciiTheme="minorHAnsi" w:hAnsiTheme="minorHAnsi"/>
        </w:rPr>
        <w:t xml:space="preserve">. </w:t>
      </w:r>
      <w:r w:rsidRPr="00FF26BF">
        <w:rPr>
          <w:rStyle w:val="Emphasis"/>
          <w:rFonts w:asciiTheme="minorHAnsi" w:hAnsiTheme="minorHAnsi"/>
        </w:rPr>
        <w:t>The fight for reforms</w:t>
      </w:r>
      <w:r w:rsidRPr="00FF26BF">
        <w:rPr>
          <w:rStyle w:val="IntenseEmphasis"/>
          <w:rFonts w:asciiTheme="minorHAnsi" w:hAnsiTheme="minorHAnsi"/>
        </w:rPr>
        <w:t xml:space="preserve"> – for service delivery, for jobs, for recognition, for a voice – can </w:t>
      </w:r>
      <w:r w:rsidRPr="00FF26BF">
        <w:rPr>
          <w:rStyle w:val="Emphasis"/>
          <w:rFonts w:asciiTheme="minorHAnsi" w:hAnsiTheme="minorHAnsi"/>
        </w:rPr>
        <w:t>aid in minority becomings</w:t>
      </w:r>
      <w:r w:rsidRPr="00FF26BF">
        <w:rPr>
          <w:rFonts w:asciiTheme="minorHAnsi" w:hAnsiTheme="minorHAnsi"/>
        </w:rPr>
        <w:t xml:space="preserve">. However, </w:t>
      </w:r>
      <w:r w:rsidRPr="00FF26BF">
        <w:rPr>
          <w:rStyle w:val="IntenseEmphasis"/>
          <w:rFonts w:asciiTheme="minorHAnsi" w:hAnsiTheme="minorHAnsi"/>
        </w:rPr>
        <w:t xml:space="preserve">struggles on this level </w:t>
      </w:r>
      <w:r w:rsidRPr="00FF26BF">
        <w:rPr>
          <w:rStyle w:val="Emphasis"/>
          <w:rFonts w:asciiTheme="minorHAnsi" w:hAnsiTheme="minorHAnsi"/>
        </w:rPr>
        <w:t>only facilitate such becomings</w:t>
      </w:r>
      <w:r w:rsidRPr="00FF26BF">
        <w:rPr>
          <w:rStyle w:val="IntenseEmphasis"/>
          <w:rFonts w:asciiTheme="minorHAnsi" w:hAnsiTheme="minorHAnsi"/>
        </w:rPr>
        <w:t xml:space="preserve"> and </w:t>
      </w:r>
      <w:r w:rsidRPr="00FF26BF">
        <w:rPr>
          <w:rStyle w:val="Emphasis"/>
          <w:rFonts w:asciiTheme="minorHAnsi" w:hAnsiTheme="minorHAnsi"/>
        </w:rPr>
        <w:t>are not always necessary</w:t>
      </w:r>
      <w:r w:rsidRPr="00FF26BF">
        <w:rPr>
          <w:rFonts w:asciiTheme="minorHAnsi" w:hAnsiTheme="minorHAnsi"/>
        </w:rPr>
        <w:t xml:space="preserve">. </w:t>
      </w:r>
      <w:r w:rsidRPr="00FF26BF">
        <w:rPr>
          <w:rStyle w:val="IntenseEmphasis"/>
          <w:rFonts w:asciiTheme="minorHAnsi" w:hAnsiTheme="minorHAnsi"/>
        </w:rPr>
        <w:t xml:space="preserve">These molar politics are “the index of </w:t>
      </w:r>
      <w:r w:rsidRPr="00FF26BF">
        <w:rPr>
          <w:rStyle w:val="Emphasis"/>
          <w:rFonts w:asciiTheme="minorHAnsi" w:hAnsiTheme="minorHAnsi"/>
        </w:rPr>
        <w:t>another coexistent combat</w:t>
      </w:r>
      <w:r w:rsidRPr="00FF26BF">
        <w:rPr>
          <w:rStyle w:val="IntenseEmphasis"/>
          <w:rFonts w:asciiTheme="minorHAnsi" w:hAnsiTheme="minorHAnsi"/>
        </w:rPr>
        <w:t xml:space="preserve">,” a </w:t>
      </w:r>
      <w:r w:rsidRPr="00FF26BF">
        <w:rPr>
          <w:rStyle w:val="Emphasis"/>
          <w:rFonts w:asciiTheme="minorHAnsi" w:hAnsiTheme="minorHAnsi"/>
        </w:rPr>
        <w:t>micropolitics</w:t>
      </w:r>
      <w:r w:rsidRPr="00FF26BF">
        <w:rPr>
          <w:rFonts w:asciiTheme="minorHAnsi" w:hAnsiTheme="minorHAnsi"/>
        </w:rPr>
        <w:t xml:space="preserve">. At the very least, </w:t>
      </w:r>
      <w:r w:rsidRPr="00FF26BF">
        <w:rPr>
          <w:rStyle w:val="Emphasis"/>
          <w:rFonts w:asciiTheme="minorHAnsi" w:hAnsiTheme="minorHAnsi"/>
        </w:rPr>
        <w:t>we must be done with the hegemony of hegemony</w:t>
      </w:r>
      <w:r w:rsidRPr="00FF26BF">
        <w:rPr>
          <w:rFonts w:asciiTheme="minorHAnsi" w:hAnsiTheme="minorHAnsi"/>
        </w:rPr>
        <w:t xml:space="preserve">. </w:t>
      </w:r>
      <w:r w:rsidRPr="00FF26BF">
        <w:rPr>
          <w:rStyle w:val="IntenseEmphasis"/>
          <w:rFonts w:asciiTheme="minorHAnsi" w:hAnsiTheme="minorHAnsi"/>
        </w:rPr>
        <w:t>Our “</w:t>
      </w:r>
      <w:r w:rsidRPr="00FF26BF">
        <w:rPr>
          <w:rStyle w:val="Emphasis"/>
          <w:rFonts w:asciiTheme="minorHAnsi" w:hAnsiTheme="minorHAnsi"/>
        </w:rPr>
        <w:t>revolutionary organization must be that of the war machine</w:t>
      </w:r>
      <w:r w:rsidRPr="00FF26BF">
        <w:rPr>
          <w:rStyle w:val="IntenseEmphasis"/>
          <w:rFonts w:asciiTheme="minorHAnsi" w:hAnsiTheme="minorHAnsi"/>
        </w:rPr>
        <w:t xml:space="preserve">.” We seek a </w:t>
      </w:r>
      <w:r w:rsidRPr="00FF26BF">
        <w:rPr>
          <w:rStyle w:val="Emphasis"/>
          <w:rFonts w:asciiTheme="minorHAnsi" w:hAnsiTheme="minorHAnsi"/>
        </w:rPr>
        <w:t>nomadic revolutionary science</w:t>
      </w:r>
      <w:r w:rsidRPr="00FF26BF">
        <w:rPr>
          <w:rStyle w:val="IntenseEmphasis"/>
          <w:rFonts w:asciiTheme="minorHAnsi" w:hAnsiTheme="minorHAnsi"/>
        </w:rPr>
        <w:t xml:space="preserve">, not a </w:t>
      </w:r>
      <w:r w:rsidRPr="00FF26BF">
        <w:rPr>
          <w:rStyle w:val="Emphasis"/>
          <w:rFonts w:asciiTheme="minorHAnsi" w:hAnsiTheme="minorHAnsi"/>
        </w:rPr>
        <w:t>Royal science of teleologies</w:t>
      </w:r>
      <w:r w:rsidRPr="00FF26BF">
        <w:rPr>
          <w:rStyle w:val="IntenseEmphasis"/>
          <w:rFonts w:asciiTheme="minorHAnsi" w:hAnsiTheme="minorHAnsi"/>
        </w:rPr>
        <w:t xml:space="preserve"> and </w:t>
      </w:r>
      <w:r w:rsidRPr="00FF26BF">
        <w:rPr>
          <w:rStyle w:val="Emphasis"/>
          <w:rFonts w:asciiTheme="minorHAnsi" w:hAnsiTheme="minorHAnsi"/>
        </w:rPr>
        <w:t>base-superstructures</w:t>
      </w:r>
      <w:r w:rsidRPr="00FF26BF">
        <w:rPr>
          <w:rStyle w:val="IntenseEmphasis"/>
          <w:rFonts w:asciiTheme="minorHAnsi" w:hAnsiTheme="minorHAnsi"/>
        </w:rPr>
        <w:t xml:space="preserve"> and </w:t>
      </w:r>
      <w:r w:rsidRPr="00FF26BF">
        <w:rPr>
          <w:rStyle w:val="Emphasis"/>
          <w:rFonts w:asciiTheme="minorHAnsi" w:hAnsiTheme="minorHAnsi"/>
        </w:rPr>
        <w:t>counter-hegemonies</w:t>
      </w:r>
      <w:r w:rsidRPr="00FF26BF">
        <w:rPr>
          <w:rStyle w:val="IntenseEmphasis"/>
          <w:rFonts w:asciiTheme="minorHAnsi" w:hAnsiTheme="minorHAnsi"/>
        </w:rPr>
        <w:t xml:space="preserve"> and </w:t>
      </w:r>
      <w:r w:rsidRPr="00FF26BF">
        <w:rPr>
          <w:rStyle w:val="Emphasis"/>
          <w:rFonts w:asciiTheme="minorHAnsi" w:hAnsiTheme="minorHAnsi"/>
        </w:rPr>
        <w:t>determinations in the last instance</w:t>
      </w:r>
      <w:r w:rsidRPr="00FF26BF">
        <w:rPr>
          <w:rStyle w:val="IntenseEmphasis"/>
          <w:rFonts w:asciiTheme="minorHAnsi" w:hAnsiTheme="minorHAnsi"/>
        </w:rPr>
        <w:t xml:space="preserve">. We are </w:t>
      </w:r>
      <w:r w:rsidRPr="00FF26BF">
        <w:rPr>
          <w:rStyle w:val="Emphasis"/>
          <w:rFonts w:asciiTheme="minorHAnsi" w:hAnsiTheme="minorHAnsi"/>
        </w:rPr>
        <w:t>multiple</w:t>
      </w:r>
      <w:r w:rsidRPr="00FF26BF">
        <w:rPr>
          <w:rStyle w:val="IntenseEmphasis"/>
          <w:rFonts w:asciiTheme="minorHAnsi" w:hAnsiTheme="minorHAnsi"/>
        </w:rPr>
        <w:t xml:space="preserve">, </w:t>
      </w:r>
      <w:r w:rsidRPr="00FF26BF">
        <w:rPr>
          <w:rStyle w:val="Emphasis"/>
          <w:rFonts w:asciiTheme="minorHAnsi" w:hAnsiTheme="minorHAnsi"/>
        </w:rPr>
        <w:t>heterogeneous</w:t>
      </w:r>
      <w:r w:rsidRPr="00FF26BF">
        <w:rPr>
          <w:rStyle w:val="IntenseEmphasis"/>
          <w:rFonts w:asciiTheme="minorHAnsi" w:hAnsiTheme="minorHAnsi"/>
        </w:rPr>
        <w:t xml:space="preserve">. There are </w:t>
      </w:r>
      <w:r w:rsidRPr="00FF26BF">
        <w:rPr>
          <w:rStyle w:val="Emphasis"/>
          <w:rFonts w:asciiTheme="minorHAnsi" w:hAnsiTheme="minorHAnsi"/>
        </w:rPr>
        <w:t>always an infinity of peoples</w:t>
      </w:r>
      <w:r w:rsidRPr="00FF26BF">
        <w:rPr>
          <w:rStyle w:val="IntenseEmphasis"/>
          <w:rFonts w:asciiTheme="minorHAnsi" w:hAnsiTheme="minorHAnsi"/>
        </w:rPr>
        <w:t>.</w:t>
      </w:r>
    </w:p>
    <w:p w14:paraId="1C2D60D6" w14:textId="77777777" w:rsidR="00035EDC" w:rsidRPr="00FF26BF" w:rsidRDefault="00035EDC" w:rsidP="00035EDC">
      <w:pPr>
        <w:rPr>
          <w:rStyle w:val="IntenseEmphasis"/>
          <w:rFonts w:asciiTheme="minorHAnsi" w:hAnsiTheme="minorHAnsi"/>
        </w:rPr>
      </w:pPr>
      <w:r w:rsidRPr="00FF26BF">
        <w:rPr>
          <w:rStyle w:val="Emphasis"/>
          <w:rFonts w:asciiTheme="minorHAnsi" w:hAnsiTheme="minorHAnsi"/>
        </w:rPr>
        <w:t>We must commit altrucide and suicide</w:t>
      </w:r>
      <w:r w:rsidRPr="00FF26BF">
        <w:rPr>
          <w:rFonts w:asciiTheme="minorHAnsi" w:hAnsiTheme="minorHAnsi"/>
        </w:rPr>
        <w:t xml:space="preserve">. For </w:t>
      </w:r>
      <w:r w:rsidRPr="00FF26BF">
        <w:rPr>
          <w:rStyle w:val="IntenseEmphasis"/>
          <w:rFonts w:asciiTheme="minorHAnsi" w:hAnsiTheme="minorHAnsi"/>
        </w:rPr>
        <w:t xml:space="preserve">as long as we remain </w:t>
      </w:r>
      <w:r w:rsidRPr="00FF26BF">
        <w:rPr>
          <w:rStyle w:val="Emphasis"/>
          <w:rFonts w:asciiTheme="minorHAnsi" w:hAnsiTheme="minorHAnsi"/>
        </w:rPr>
        <w:t>trapped in the infinite demand of the Other</w:t>
      </w:r>
      <w:r w:rsidRPr="00FF26BF">
        <w:rPr>
          <w:rStyle w:val="IntenseEmphasis"/>
          <w:rFonts w:asciiTheme="minorHAnsi" w:hAnsiTheme="minorHAnsi"/>
        </w:rPr>
        <w:t xml:space="preserve">, as long as </w:t>
      </w:r>
      <w:r w:rsidRPr="00FF26BF">
        <w:rPr>
          <w:rStyle w:val="Emphasis"/>
          <w:rFonts w:asciiTheme="minorHAnsi" w:hAnsiTheme="minorHAnsi"/>
        </w:rPr>
        <w:t>our focus is on trauma</w:t>
      </w:r>
      <w:r w:rsidRPr="00FF26BF">
        <w:rPr>
          <w:rStyle w:val="IntenseEmphasis"/>
          <w:rFonts w:asciiTheme="minorHAnsi" w:hAnsiTheme="minorHAnsi"/>
        </w:rPr>
        <w:t xml:space="preserve">, </w:t>
      </w:r>
      <w:r w:rsidRPr="00FF26BF">
        <w:rPr>
          <w:rStyle w:val="Emphasis"/>
          <w:rFonts w:asciiTheme="minorHAnsi" w:hAnsiTheme="minorHAnsi"/>
        </w:rPr>
        <w:t>infinite justice</w:t>
      </w:r>
      <w:r w:rsidRPr="00FF26BF">
        <w:rPr>
          <w:rStyle w:val="IntenseEmphasis"/>
          <w:rFonts w:asciiTheme="minorHAnsi" w:hAnsiTheme="minorHAnsi"/>
        </w:rPr>
        <w:t xml:space="preserve">, </w:t>
      </w:r>
      <w:r w:rsidRPr="00FF26BF">
        <w:rPr>
          <w:rStyle w:val="Emphasis"/>
          <w:rFonts w:asciiTheme="minorHAnsi" w:hAnsiTheme="minorHAnsi"/>
        </w:rPr>
        <w:t>impossible horizons and melancholia</w:t>
      </w:r>
      <w:r w:rsidRPr="00FF26BF">
        <w:rPr>
          <w:rStyle w:val="IntenseEmphasis"/>
          <w:rFonts w:asciiTheme="minorHAnsi" w:hAnsiTheme="minorHAnsi"/>
        </w:rPr>
        <w:t xml:space="preserve">, we are </w:t>
      </w:r>
      <w:r w:rsidRPr="00FF26BF">
        <w:rPr>
          <w:rStyle w:val="Emphasis"/>
          <w:rFonts w:asciiTheme="minorHAnsi" w:hAnsiTheme="minorHAnsi"/>
        </w:rPr>
        <w:t>separated from our capacity</w:t>
      </w:r>
      <w:r w:rsidRPr="00FF26BF">
        <w:rPr>
          <w:rStyle w:val="IntenseEmphasis"/>
          <w:rFonts w:asciiTheme="minorHAnsi" w:hAnsiTheme="minorHAnsi"/>
        </w:rPr>
        <w:t xml:space="preserve"> to </w:t>
      </w:r>
      <w:r w:rsidRPr="00FF26BF">
        <w:rPr>
          <w:rStyle w:val="Emphasis"/>
          <w:rFonts w:asciiTheme="minorHAnsi" w:hAnsiTheme="minorHAnsi"/>
        </w:rPr>
        <w:t>act</w:t>
      </w:r>
      <w:r w:rsidRPr="00FF26BF">
        <w:rPr>
          <w:rStyle w:val="IntenseEmphasis"/>
          <w:rFonts w:asciiTheme="minorHAnsi" w:hAnsiTheme="minorHAnsi"/>
        </w:rPr>
        <w:t xml:space="preserve"> by a </w:t>
      </w:r>
      <w:r w:rsidRPr="00FF26BF">
        <w:rPr>
          <w:rStyle w:val="Emphasis"/>
          <w:rFonts w:asciiTheme="minorHAnsi" w:hAnsiTheme="minorHAnsi"/>
        </w:rPr>
        <w:t>reimposed</w:t>
      </w:r>
      <w:r w:rsidRPr="00FF26BF">
        <w:rPr>
          <w:rStyle w:val="IntenseEmphasis"/>
          <w:rFonts w:asciiTheme="minorHAnsi" w:hAnsiTheme="minorHAnsi"/>
        </w:rPr>
        <w:t xml:space="preserve"> </w:t>
      </w:r>
      <w:r w:rsidRPr="00FF26BF">
        <w:rPr>
          <w:rStyle w:val="Emphasis"/>
          <w:rFonts w:asciiTheme="minorHAnsi" w:hAnsiTheme="minorHAnsi"/>
        </w:rPr>
        <w:t>transcendent dialectics</w:t>
      </w:r>
      <w:r w:rsidRPr="00FF26BF">
        <w:rPr>
          <w:rStyle w:val="IntenseEmphasis"/>
          <w:rFonts w:asciiTheme="minorHAnsi" w:hAnsiTheme="minorHAnsi"/>
        </w:rPr>
        <w:t xml:space="preserve"> of </w:t>
      </w:r>
      <w:r w:rsidRPr="00FF26BF">
        <w:rPr>
          <w:rStyle w:val="Emphasis"/>
          <w:rFonts w:asciiTheme="minorHAnsi" w:hAnsiTheme="minorHAnsi"/>
        </w:rPr>
        <w:t>absolute responsibility</w:t>
      </w:r>
      <w:r w:rsidRPr="00FF26BF">
        <w:rPr>
          <w:rFonts w:asciiTheme="minorHAnsi" w:hAnsiTheme="minorHAnsi"/>
        </w:rPr>
        <w:t xml:space="preserve">. Instead, </w:t>
      </w:r>
      <w:r w:rsidRPr="00FF26BF">
        <w:rPr>
          <w:rStyle w:val="IntenseEmphasis"/>
          <w:rFonts w:asciiTheme="minorHAnsi" w:hAnsiTheme="minorHAnsi"/>
        </w:rPr>
        <w:t xml:space="preserve">imbrication in movement, reciprocal feedback loops, mutual enfoldings of affect and expression, exchange and </w:t>
      </w:r>
      <w:r w:rsidRPr="00FF26BF">
        <w:rPr>
          <w:rStyle w:val="Emphasis"/>
          <w:rFonts w:asciiTheme="minorHAnsi" w:hAnsiTheme="minorHAnsi"/>
        </w:rPr>
        <w:t>becoming-other-together</w:t>
      </w:r>
      <w:r w:rsidRPr="00FF26BF">
        <w:rPr>
          <w:rStyle w:val="IntenseEmphasis"/>
          <w:rFonts w:asciiTheme="minorHAnsi" w:hAnsiTheme="minorHAnsi"/>
        </w:rPr>
        <w:t>.</w:t>
      </w:r>
    </w:p>
    <w:p w14:paraId="13E8C178" w14:textId="77777777" w:rsidR="00035EDC" w:rsidRPr="00FF26BF" w:rsidRDefault="00035EDC" w:rsidP="00035EDC">
      <w:pPr>
        <w:rPr>
          <w:rFonts w:asciiTheme="minorHAnsi" w:hAnsiTheme="minorHAnsi"/>
        </w:rPr>
      </w:pPr>
    </w:p>
    <w:p w14:paraId="6352D642" w14:textId="77777777" w:rsidR="00035EDC" w:rsidRPr="00FF26BF" w:rsidRDefault="00035EDC" w:rsidP="00035EDC">
      <w:pPr>
        <w:pStyle w:val="Heading4"/>
        <w:rPr>
          <w:rFonts w:asciiTheme="minorHAnsi" w:hAnsiTheme="minorHAnsi"/>
        </w:rPr>
      </w:pPr>
      <w:r w:rsidRPr="00FF26BF">
        <w:rPr>
          <w:rFonts w:asciiTheme="minorHAnsi" w:hAnsiTheme="minorHAnsi"/>
        </w:rPr>
        <w:t>Whiteness should not be conceived as a static object, but as a machinic assemblage, and it can be freaked, queered, used against itself. Whiteness thrives on displacing its external limit internally, limitedly deterritorializing itself such that whites have differential access to becoming-otherwise with respect to their racial others. But that does not mean that whiteness is a lost cause: this propensity of whiteness to “freak itself” can be turned like a gun to the head of racial supremacy itself as this propensity to freak or to queer can be taken further, utilizing white bodies to undo the naturalized link between whiteness and privilege.</w:t>
      </w:r>
    </w:p>
    <w:p w14:paraId="7BF28E9F" w14:textId="77777777" w:rsidR="00035EDC" w:rsidRPr="00FF26BF" w:rsidRDefault="00035EDC" w:rsidP="00035EDC">
      <w:pPr>
        <w:rPr>
          <w:rFonts w:asciiTheme="minorHAnsi" w:hAnsiTheme="minorHAnsi"/>
        </w:rPr>
      </w:pPr>
      <w:r w:rsidRPr="00FF26BF">
        <w:rPr>
          <w:rFonts w:asciiTheme="minorHAnsi" w:hAnsiTheme="minorHAnsi"/>
        </w:rPr>
        <w:t>--1NC alternative/2NC alternative solves</w:t>
      </w:r>
    </w:p>
    <w:p w14:paraId="23565224" w14:textId="77777777" w:rsidR="00035EDC" w:rsidRPr="00FF26BF" w:rsidRDefault="00035EDC" w:rsidP="00035EDC">
      <w:pPr>
        <w:rPr>
          <w:rFonts w:asciiTheme="minorHAnsi" w:hAnsiTheme="minorHAnsi"/>
        </w:rPr>
      </w:pPr>
      <w:r w:rsidRPr="00FF26BF">
        <w:rPr>
          <w:rStyle w:val="Style13ptBold"/>
          <w:rFonts w:asciiTheme="minorHAnsi" w:hAnsiTheme="minorHAnsi"/>
        </w:rPr>
        <w:t>Saldanha 07.</w:t>
      </w:r>
      <w:r w:rsidRPr="00FF26BF">
        <w:rPr>
          <w:rFonts w:asciiTheme="minorHAnsi" w:hAnsiTheme="minorHAnsi"/>
        </w:rPr>
        <w:t xml:space="preserve"> Arun Saldanha, professor of geography at the University of Minnesota, Psychedelic White: Goa Trance and the Viscosity of Race, University of Minnesota Press: Minneapolis, MN, pg. 198</w:t>
      </w:r>
    </w:p>
    <w:p w14:paraId="4199E39A" w14:textId="77777777" w:rsidR="00035EDC" w:rsidRPr="00FF26BF" w:rsidRDefault="00035EDC" w:rsidP="00035EDC">
      <w:pPr>
        <w:rPr>
          <w:rFonts w:asciiTheme="minorHAnsi" w:hAnsiTheme="minorHAnsi"/>
        </w:rPr>
      </w:pPr>
    </w:p>
    <w:p w14:paraId="47BD7172" w14:textId="77777777" w:rsidR="00035EDC" w:rsidRPr="00FF26BF" w:rsidRDefault="00035EDC" w:rsidP="00035EDC">
      <w:pPr>
        <w:rPr>
          <w:rStyle w:val="IntenseEmphasis"/>
          <w:rFonts w:asciiTheme="minorHAnsi" w:hAnsiTheme="minorHAnsi"/>
        </w:rPr>
      </w:pPr>
      <w:r w:rsidRPr="00FF26BF">
        <w:rPr>
          <w:rFonts w:asciiTheme="minorHAnsi" w:hAnsiTheme="minorHAnsi"/>
        </w:rPr>
        <w:t>“</w:t>
      </w:r>
      <w:r w:rsidRPr="00FF26BF">
        <w:rPr>
          <w:rStyle w:val="Emphasis"/>
          <w:rFonts w:asciiTheme="minorHAnsi" w:hAnsiTheme="minorHAnsi"/>
        </w:rPr>
        <w:t>In no real sense</w:t>
      </w:r>
      <w:r w:rsidRPr="00FF26BF">
        <w:rPr>
          <w:rStyle w:val="IntenseEmphasis"/>
          <w:rFonts w:asciiTheme="minorHAnsi" w:hAnsiTheme="minorHAnsi"/>
        </w:rPr>
        <w:t xml:space="preserve"> did the hippies </w:t>
      </w:r>
      <w:r w:rsidRPr="00FF26BF">
        <w:rPr>
          <w:rStyle w:val="Emphasis"/>
          <w:rFonts w:asciiTheme="minorHAnsi" w:hAnsiTheme="minorHAnsi"/>
        </w:rPr>
        <w:t>become Indians or poor blacks</w:t>
      </w:r>
      <w:r w:rsidRPr="00FF26BF">
        <w:rPr>
          <w:rStyle w:val="IntenseEmphasis"/>
          <w:rFonts w:asciiTheme="minorHAnsi" w:hAnsiTheme="minorHAnsi"/>
        </w:rPr>
        <w:t xml:space="preserve">, or </w:t>
      </w:r>
      <w:r w:rsidRPr="00FF26BF">
        <w:rPr>
          <w:rStyle w:val="Emphasis"/>
          <w:rFonts w:asciiTheme="minorHAnsi" w:hAnsiTheme="minorHAnsi"/>
        </w:rPr>
        <w:t>prostitutes or tramps</w:t>
      </w:r>
      <w:r w:rsidRPr="00FF26BF">
        <w:rPr>
          <w:rStyle w:val="IntenseEmphasis"/>
          <w:rFonts w:asciiTheme="minorHAnsi" w:hAnsiTheme="minorHAnsi"/>
        </w:rPr>
        <w:t xml:space="preserve">— or </w:t>
      </w:r>
      <w:r w:rsidRPr="00FF26BF">
        <w:rPr>
          <w:rStyle w:val="Emphasis"/>
          <w:rFonts w:asciiTheme="minorHAnsi" w:hAnsiTheme="minorHAnsi"/>
        </w:rPr>
        <w:t>only in a guilty disingenuous sense</w:t>
      </w:r>
      <w:r w:rsidRPr="00FF26BF">
        <w:rPr>
          <w:rStyle w:val="IntenseEmphasis"/>
          <w:rFonts w:asciiTheme="minorHAnsi" w:hAnsiTheme="minorHAnsi"/>
        </w:rPr>
        <w:t>— but they found their own significance in what they took these groups to be: a significance to be understood against the dominant society and with respect to their own special awareness</w:t>
      </w:r>
      <w:r w:rsidRPr="00FF26BF">
        <w:rPr>
          <w:rFonts w:asciiTheme="minorHAnsi" w:hAnsiTheme="minorHAnsi"/>
        </w:rPr>
        <w:t xml:space="preserve">,” says the ethnographer Paul Willis. 11 Seeing blacks, Mexicans, and Indians as more authentic, because relatively untouched by mainstream white modernity, </w:t>
      </w:r>
      <w:r w:rsidRPr="00FF26BF">
        <w:rPr>
          <w:rStyle w:val="IntenseEmphasis"/>
          <w:rFonts w:asciiTheme="minorHAnsi" w:hAnsiTheme="minorHAnsi"/>
        </w:rPr>
        <w:t xml:space="preserve">the counterculture </w:t>
      </w:r>
      <w:r w:rsidRPr="00FF26BF">
        <w:rPr>
          <w:rStyle w:val="Emphasis"/>
          <w:rFonts w:asciiTheme="minorHAnsi" w:hAnsiTheme="minorHAnsi"/>
        </w:rPr>
        <w:t>transformed white modernity</w:t>
      </w:r>
      <w:r w:rsidRPr="00FF26BF">
        <w:rPr>
          <w:rStyle w:val="IntenseEmphasis"/>
          <w:rFonts w:asciiTheme="minorHAnsi" w:hAnsiTheme="minorHAnsi"/>
        </w:rPr>
        <w:t xml:space="preserve"> by </w:t>
      </w:r>
      <w:r w:rsidRPr="00FF26BF">
        <w:rPr>
          <w:rStyle w:val="Emphasis"/>
          <w:rFonts w:asciiTheme="minorHAnsi" w:hAnsiTheme="minorHAnsi"/>
        </w:rPr>
        <w:t>appropriating</w:t>
      </w:r>
      <w:r w:rsidRPr="00FF26BF">
        <w:rPr>
          <w:rStyle w:val="IntenseEmphasis"/>
          <w:rFonts w:asciiTheme="minorHAnsi" w:hAnsiTheme="minorHAnsi"/>
        </w:rPr>
        <w:t xml:space="preserve"> some of that authenticity</w:t>
      </w:r>
      <w:r w:rsidRPr="00FF26BF">
        <w:rPr>
          <w:rFonts w:asciiTheme="minorHAnsi" w:hAnsiTheme="minorHAnsi"/>
        </w:rPr>
        <w:t xml:space="preserve">. But </w:t>
      </w:r>
      <w:r w:rsidRPr="00FF26BF">
        <w:rPr>
          <w:rStyle w:val="IntenseEmphasis"/>
          <w:rFonts w:asciiTheme="minorHAnsi" w:hAnsiTheme="minorHAnsi"/>
        </w:rPr>
        <w:t xml:space="preserve">it is </w:t>
      </w:r>
      <w:r w:rsidRPr="00FF26BF">
        <w:rPr>
          <w:rStyle w:val="Emphasis"/>
          <w:rFonts w:asciiTheme="minorHAnsi" w:hAnsiTheme="minorHAnsi"/>
        </w:rPr>
        <w:t>that very appropriation</w:t>
      </w:r>
      <w:r w:rsidRPr="00FF26BF">
        <w:rPr>
          <w:rStyle w:val="IntenseEmphasis"/>
          <w:rFonts w:asciiTheme="minorHAnsi" w:hAnsiTheme="minorHAnsi"/>
        </w:rPr>
        <w:t xml:space="preserve"> that </w:t>
      </w:r>
      <w:r w:rsidRPr="00FF26BF">
        <w:rPr>
          <w:rStyle w:val="Emphasis"/>
          <w:rFonts w:asciiTheme="minorHAnsi" w:hAnsiTheme="minorHAnsi"/>
        </w:rPr>
        <w:t>betrays white privilege</w:t>
      </w:r>
      <w:r w:rsidRPr="00FF26BF">
        <w:rPr>
          <w:rStyle w:val="IntenseEmphasis"/>
          <w:rFonts w:asciiTheme="minorHAnsi" w:hAnsiTheme="minorHAnsi"/>
        </w:rPr>
        <w:t xml:space="preserve"> and that </w:t>
      </w:r>
      <w:r w:rsidRPr="00FF26BF">
        <w:rPr>
          <w:rStyle w:val="Emphasis"/>
          <w:rFonts w:asciiTheme="minorHAnsi" w:hAnsiTheme="minorHAnsi"/>
        </w:rPr>
        <w:t>spawns</w:t>
      </w:r>
      <w:r w:rsidRPr="00FF26BF">
        <w:rPr>
          <w:rStyle w:val="IntenseEmphasis"/>
          <w:rFonts w:asciiTheme="minorHAnsi" w:hAnsiTheme="minorHAnsi"/>
        </w:rPr>
        <w:t xml:space="preserve"> new tropes of </w:t>
      </w:r>
      <w:r w:rsidRPr="00FF26BF">
        <w:rPr>
          <w:rStyle w:val="Emphasis"/>
          <w:rFonts w:asciiTheme="minorHAnsi" w:hAnsiTheme="minorHAnsi"/>
        </w:rPr>
        <w:t>subcultural (and potentially racist) snobbism</w:t>
      </w:r>
      <w:r w:rsidRPr="00FF26BF">
        <w:rPr>
          <w:rFonts w:asciiTheme="minorHAnsi" w:hAnsiTheme="minorHAnsi"/>
        </w:rPr>
        <w:t xml:space="preserve">. </w:t>
      </w:r>
      <w:r w:rsidRPr="00FF26BF">
        <w:rPr>
          <w:rStyle w:val="IntenseEmphasis"/>
          <w:rFonts w:asciiTheme="minorHAnsi" w:hAnsiTheme="minorHAnsi"/>
        </w:rPr>
        <w:t>A creative movement turning in on itself, becoming paranoid and reactionary, is</w:t>
      </w:r>
      <w:r w:rsidRPr="00FF26BF">
        <w:rPr>
          <w:rFonts w:asciiTheme="minorHAnsi" w:hAnsiTheme="minorHAnsi"/>
        </w:rPr>
        <w:t xml:space="preserve"> what Guattari called “</w:t>
      </w:r>
      <w:r w:rsidRPr="00FF26BF">
        <w:rPr>
          <w:rStyle w:val="IntenseEmphasis"/>
          <w:rFonts w:asciiTheme="minorHAnsi" w:hAnsiTheme="minorHAnsi"/>
        </w:rPr>
        <w:t>microfascism</w:t>
      </w:r>
      <w:r w:rsidRPr="00FF26BF">
        <w:rPr>
          <w:rFonts w:asciiTheme="minorHAnsi" w:hAnsiTheme="minorHAnsi"/>
        </w:rPr>
        <w:t xml:space="preserve">.” Psychedelics clearly turned microfascistic in Anjuna, accompanied as it was by arrogance, segregation, noise pollution, corruption, exploitation, and psychosis. </w:t>
      </w:r>
      <w:r w:rsidRPr="00FF26BF">
        <w:rPr>
          <w:rStyle w:val="IntenseEmphasis"/>
          <w:rFonts w:asciiTheme="minorHAnsi" w:hAnsiTheme="minorHAnsi"/>
        </w:rPr>
        <w:t>If whiteness is defined by its lines of flight, microfascism becomes as interesting to the study of whiteness as Nazism</w:t>
      </w:r>
      <w:r w:rsidRPr="00FF26BF">
        <w:rPr>
          <w:rFonts w:asciiTheme="minorHAnsi" w:hAnsiTheme="minorHAnsi"/>
        </w:rPr>
        <w:t xml:space="preserve">. </w:t>
      </w:r>
      <w:r w:rsidRPr="00FF26BF">
        <w:rPr>
          <w:rStyle w:val="IntenseEmphasis"/>
          <w:rFonts w:asciiTheme="minorHAnsi" w:hAnsiTheme="minorHAnsi"/>
        </w:rPr>
        <w:t>Psychedelics</w:t>
      </w:r>
      <w:r w:rsidRPr="00FF26BF">
        <w:rPr>
          <w:rFonts w:asciiTheme="minorHAnsi" w:hAnsiTheme="minorHAnsi"/>
        </w:rPr>
        <w:t xml:space="preserve">— travel, music, drugs— </w:t>
      </w:r>
      <w:r w:rsidRPr="00FF26BF">
        <w:rPr>
          <w:rStyle w:val="IntenseEmphasis"/>
          <w:rFonts w:asciiTheme="minorHAnsi" w:hAnsiTheme="minorHAnsi"/>
        </w:rPr>
        <w:t xml:space="preserve">is whiteness </w:t>
      </w:r>
      <w:r w:rsidRPr="00FF26BF">
        <w:rPr>
          <w:rStyle w:val="Emphasis"/>
          <w:rFonts w:asciiTheme="minorHAnsi" w:hAnsiTheme="minorHAnsi"/>
        </w:rPr>
        <w:t>accelerating</w:t>
      </w:r>
      <w:r w:rsidRPr="00FF26BF">
        <w:rPr>
          <w:rStyle w:val="IntenseEmphasis"/>
          <w:rFonts w:asciiTheme="minorHAnsi" w:hAnsiTheme="minorHAnsi"/>
        </w:rPr>
        <w:t xml:space="preserve">, whiteness </w:t>
      </w:r>
      <w:r w:rsidRPr="00FF26BF">
        <w:rPr>
          <w:rStyle w:val="Emphasis"/>
          <w:rFonts w:asciiTheme="minorHAnsi" w:hAnsiTheme="minorHAnsi"/>
        </w:rPr>
        <w:t>stuttering</w:t>
      </w:r>
      <w:r w:rsidRPr="00FF26BF">
        <w:rPr>
          <w:rFonts w:asciiTheme="minorHAnsi" w:hAnsiTheme="minorHAnsi"/>
        </w:rPr>
        <w:t xml:space="preserve">: either a deeper entrenchment into economic and cultural exploitation, or a shedding of privilege, at least here and now. On the whole, the Goa freaks of Anjuna do not follow the lines of flight of whiteness to critique their own position as whites. </w:t>
      </w:r>
      <w:r w:rsidRPr="00FF26BF">
        <w:rPr>
          <w:rStyle w:val="IntenseEmphasis"/>
          <w:rFonts w:asciiTheme="minorHAnsi" w:hAnsiTheme="minorHAnsi"/>
        </w:rPr>
        <w:t xml:space="preserve">In this sense, they were </w:t>
      </w:r>
      <w:r w:rsidRPr="00FF26BF">
        <w:rPr>
          <w:rStyle w:val="Emphasis"/>
          <w:rFonts w:asciiTheme="minorHAnsi" w:hAnsiTheme="minorHAnsi"/>
        </w:rPr>
        <w:t>hardly</w:t>
      </w:r>
      <w:r w:rsidRPr="00FF26BF">
        <w:rPr>
          <w:rStyle w:val="IntenseEmphasis"/>
          <w:rFonts w:asciiTheme="minorHAnsi" w:hAnsiTheme="minorHAnsi"/>
        </w:rPr>
        <w:t xml:space="preserve"> “freaking” the racial assemblage</w:t>
      </w:r>
      <w:r w:rsidRPr="00FF26BF">
        <w:rPr>
          <w:rFonts w:asciiTheme="minorHAnsi" w:hAnsiTheme="minorHAnsi"/>
        </w:rPr>
        <w:t>. Recall the proposition of Rachel Adams and Leslie Fiedler of appropriating freak as a critical category: [</w:t>
      </w:r>
      <w:r w:rsidRPr="00FF26BF">
        <w:rPr>
          <w:rStyle w:val="IntenseEmphasis"/>
          <w:rFonts w:asciiTheme="minorHAnsi" w:hAnsiTheme="minorHAnsi"/>
        </w:rPr>
        <w:t xml:space="preserve">F]reaks </w:t>
      </w:r>
      <w:r w:rsidRPr="00FF26BF">
        <w:rPr>
          <w:rStyle w:val="Emphasis"/>
          <w:rFonts w:asciiTheme="minorHAnsi" w:hAnsiTheme="minorHAnsi"/>
        </w:rPr>
        <w:t>cannot</w:t>
      </w:r>
      <w:r w:rsidRPr="00FF26BF">
        <w:rPr>
          <w:rStyle w:val="IntenseEmphasis"/>
          <w:rFonts w:asciiTheme="minorHAnsi" w:hAnsiTheme="minorHAnsi"/>
        </w:rPr>
        <w:t xml:space="preserve"> be </w:t>
      </w:r>
      <w:r w:rsidRPr="00FF26BF">
        <w:rPr>
          <w:rStyle w:val="Emphasis"/>
          <w:rFonts w:asciiTheme="minorHAnsi" w:hAnsiTheme="minorHAnsi"/>
        </w:rPr>
        <w:t>neatly aligned</w:t>
      </w:r>
      <w:r w:rsidRPr="00FF26BF">
        <w:rPr>
          <w:rStyle w:val="IntenseEmphasis"/>
          <w:rFonts w:asciiTheme="minorHAnsi" w:hAnsiTheme="minorHAnsi"/>
        </w:rPr>
        <w:t xml:space="preserve"> with </w:t>
      </w:r>
      <w:r w:rsidRPr="00FF26BF">
        <w:rPr>
          <w:rStyle w:val="Emphasis"/>
          <w:rFonts w:asciiTheme="minorHAnsi" w:hAnsiTheme="minorHAnsi"/>
        </w:rPr>
        <w:t>any particular identity</w:t>
      </w:r>
      <w:r w:rsidRPr="00FF26BF">
        <w:rPr>
          <w:rStyle w:val="IntenseEmphasis"/>
          <w:rFonts w:asciiTheme="minorHAnsi" w:hAnsiTheme="minorHAnsi"/>
        </w:rPr>
        <w:t xml:space="preserve"> or </w:t>
      </w:r>
      <w:r w:rsidRPr="00FF26BF">
        <w:rPr>
          <w:rStyle w:val="Emphasis"/>
          <w:rFonts w:asciiTheme="minorHAnsi" w:hAnsiTheme="minorHAnsi"/>
        </w:rPr>
        <w:t>ideological position</w:t>
      </w:r>
      <w:r w:rsidRPr="00FF26BF">
        <w:rPr>
          <w:rStyle w:val="IntenseEmphasis"/>
          <w:rFonts w:asciiTheme="minorHAnsi" w:hAnsiTheme="minorHAnsi"/>
        </w:rPr>
        <w:t xml:space="preserve">. Rather, </w:t>
      </w:r>
      <w:r w:rsidRPr="00FF26BF">
        <w:rPr>
          <w:rStyle w:val="Emphasis"/>
          <w:rFonts w:asciiTheme="minorHAnsi" w:hAnsiTheme="minorHAnsi"/>
        </w:rPr>
        <w:t>freak is typically used</w:t>
      </w:r>
      <w:r w:rsidRPr="00FF26BF">
        <w:rPr>
          <w:rStyle w:val="IntenseEmphasis"/>
          <w:rFonts w:asciiTheme="minorHAnsi" w:hAnsiTheme="minorHAnsi"/>
        </w:rPr>
        <w:t xml:space="preserve"> to connote </w:t>
      </w:r>
      <w:r w:rsidRPr="00FF26BF">
        <w:rPr>
          <w:rStyle w:val="Emphasis"/>
          <w:rFonts w:asciiTheme="minorHAnsi" w:hAnsiTheme="minorHAnsi"/>
        </w:rPr>
        <w:t>the absence of any known category of identity</w:t>
      </w:r>
      <w:r w:rsidRPr="00FF26BF">
        <w:rPr>
          <w:rStyle w:val="IntenseEmphasis"/>
          <w:rFonts w:asciiTheme="minorHAnsi" w:hAnsiTheme="minorHAnsi"/>
        </w:rPr>
        <w:t>....</w:t>
      </w:r>
      <w:r w:rsidRPr="00FF26BF">
        <w:rPr>
          <w:rStyle w:val="Emphasis"/>
          <w:rFonts w:asciiTheme="minorHAnsi" w:hAnsiTheme="minorHAnsi"/>
        </w:rPr>
        <w:t>I am drawn to freak</w:t>
      </w:r>
      <w:r w:rsidRPr="00FF26BF">
        <w:rPr>
          <w:rStyle w:val="IntenseEmphasis"/>
          <w:rFonts w:asciiTheme="minorHAnsi" w:hAnsiTheme="minorHAnsi"/>
        </w:rPr>
        <w:t xml:space="preserve"> because, like </w:t>
      </w:r>
      <w:r w:rsidRPr="00FF26BF">
        <w:rPr>
          <w:rStyle w:val="Emphasis"/>
          <w:rFonts w:asciiTheme="minorHAnsi" w:hAnsiTheme="minorHAnsi"/>
        </w:rPr>
        <w:t>queer</w:t>
      </w:r>
      <w:r w:rsidRPr="00FF26BF">
        <w:rPr>
          <w:rStyle w:val="IntenseEmphasis"/>
          <w:rFonts w:asciiTheme="minorHAnsi" w:hAnsiTheme="minorHAnsi"/>
        </w:rPr>
        <w:t xml:space="preserve">, it is a concept that </w:t>
      </w:r>
      <w:r w:rsidRPr="00FF26BF">
        <w:rPr>
          <w:rStyle w:val="Emphasis"/>
          <w:rFonts w:asciiTheme="minorHAnsi" w:hAnsiTheme="minorHAnsi"/>
        </w:rPr>
        <w:t>refuses the logic of identity politics</w:t>
      </w:r>
      <w:r w:rsidRPr="00FF26BF">
        <w:rPr>
          <w:rStyle w:val="IntenseEmphasis"/>
          <w:rFonts w:asciiTheme="minorHAnsi" w:hAnsiTheme="minorHAnsi"/>
        </w:rPr>
        <w:t xml:space="preserve">, and the </w:t>
      </w:r>
      <w:r w:rsidRPr="00FF26BF">
        <w:rPr>
          <w:rStyle w:val="Emphasis"/>
          <w:rFonts w:asciiTheme="minorHAnsi" w:hAnsiTheme="minorHAnsi"/>
        </w:rPr>
        <w:t>irreconcilable</w:t>
      </w:r>
      <w:r w:rsidRPr="00FF26BF">
        <w:rPr>
          <w:rStyle w:val="IntenseEmphasis"/>
          <w:rFonts w:asciiTheme="minorHAnsi" w:hAnsiTheme="minorHAnsi"/>
        </w:rPr>
        <w:t xml:space="preserve"> problems of </w:t>
      </w:r>
      <w:r w:rsidRPr="00FF26BF">
        <w:rPr>
          <w:rStyle w:val="Emphasis"/>
          <w:rFonts w:asciiTheme="minorHAnsi" w:hAnsiTheme="minorHAnsi"/>
        </w:rPr>
        <w:t>inclusion and exclusion</w:t>
      </w:r>
      <w:r w:rsidRPr="00FF26BF">
        <w:rPr>
          <w:rStyle w:val="IntenseEmphasis"/>
          <w:rFonts w:asciiTheme="minorHAnsi" w:hAnsiTheme="minorHAnsi"/>
        </w:rPr>
        <w:t xml:space="preserve"> that necessarily </w:t>
      </w:r>
      <w:r w:rsidRPr="00FF26BF">
        <w:rPr>
          <w:rStyle w:val="Emphasis"/>
          <w:rFonts w:asciiTheme="minorHAnsi" w:hAnsiTheme="minorHAnsi"/>
        </w:rPr>
        <w:t>accompany identitarian categories</w:t>
      </w:r>
      <w:r w:rsidRPr="00FF26BF">
        <w:rPr>
          <w:rFonts w:asciiTheme="minorHAnsi" w:hAnsiTheme="minorHAnsi"/>
        </w:rPr>
        <w:t xml:space="preserve">. 12 </w:t>
      </w:r>
      <w:r w:rsidRPr="00FF26BF">
        <w:rPr>
          <w:rStyle w:val="IntenseEmphasis"/>
          <w:rFonts w:asciiTheme="minorHAnsi" w:hAnsiTheme="minorHAnsi"/>
          <w:sz w:val="36"/>
          <w:szCs w:val="36"/>
        </w:rPr>
        <w:t xml:space="preserve">A </w:t>
      </w:r>
      <w:r w:rsidRPr="00FF26BF">
        <w:rPr>
          <w:rStyle w:val="Emphasis"/>
          <w:rFonts w:asciiTheme="minorHAnsi" w:hAnsiTheme="minorHAnsi"/>
          <w:sz w:val="36"/>
          <w:szCs w:val="36"/>
        </w:rPr>
        <w:t>true freaking of whiteness</w:t>
      </w:r>
      <w:r w:rsidRPr="00FF26BF">
        <w:rPr>
          <w:rStyle w:val="IntenseEmphasis"/>
          <w:rFonts w:asciiTheme="minorHAnsi" w:hAnsiTheme="minorHAnsi"/>
          <w:sz w:val="36"/>
          <w:szCs w:val="36"/>
        </w:rPr>
        <w:t xml:space="preserve"> would </w:t>
      </w:r>
      <w:r w:rsidRPr="00FF26BF">
        <w:rPr>
          <w:rStyle w:val="Emphasis"/>
          <w:rFonts w:asciiTheme="minorHAnsi" w:hAnsiTheme="minorHAnsi"/>
          <w:sz w:val="36"/>
          <w:szCs w:val="36"/>
        </w:rPr>
        <w:t>grasp its lines of flight not for fascism</w:t>
      </w:r>
      <w:r w:rsidRPr="00FF26BF">
        <w:rPr>
          <w:rStyle w:val="IntenseEmphasis"/>
          <w:rFonts w:asciiTheme="minorHAnsi" w:hAnsiTheme="minorHAnsi"/>
          <w:sz w:val="36"/>
          <w:szCs w:val="36"/>
        </w:rPr>
        <w:t xml:space="preserve"> but for a future where </w:t>
      </w:r>
      <w:r w:rsidRPr="00FF26BF">
        <w:rPr>
          <w:rStyle w:val="Emphasis"/>
          <w:rFonts w:asciiTheme="minorHAnsi" w:hAnsiTheme="minorHAnsi"/>
          <w:sz w:val="36"/>
          <w:szCs w:val="36"/>
        </w:rPr>
        <w:t>paler-skinned bodies</w:t>
      </w:r>
      <w:r w:rsidRPr="00FF26BF">
        <w:rPr>
          <w:rStyle w:val="IntenseEmphasis"/>
          <w:rFonts w:asciiTheme="minorHAnsi" w:hAnsiTheme="minorHAnsi"/>
          <w:sz w:val="36"/>
          <w:szCs w:val="36"/>
        </w:rPr>
        <w:t xml:space="preserve"> have </w:t>
      </w:r>
      <w:r w:rsidRPr="00FF26BF">
        <w:rPr>
          <w:rStyle w:val="Emphasis"/>
          <w:rFonts w:asciiTheme="minorHAnsi" w:hAnsiTheme="minorHAnsi"/>
          <w:sz w:val="36"/>
          <w:szCs w:val="36"/>
        </w:rPr>
        <w:t>no privileged access</w:t>
      </w:r>
      <w:r w:rsidRPr="00FF26BF">
        <w:rPr>
          <w:rStyle w:val="IntenseEmphasis"/>
          <w:rFonts w:asciiTheme="minorHAnsi" w:hAnsiTheme="minorHAnsi"/>
          <w:sz w:val="36"/>
          <w:szCs w:val="36"/>
        </w:rPr>
        <w:t xml:space="preserve"> to </w:t>
      </w:r>
      <w:r w:rsidRPr="00FF26BF">
        <w:rPr>
          <w:rStyle w:val="Emphasis"/>
          <w:rFonts w:asciiTheme="minorHAnsi" w:hAnsiTheme="minorHAnsi"/>
          <w:sz w:val="36"/>
          <w:szCs w:val="36"/>
        </w:rPr>
        <w:t>economic and cultural capital</w:t>
      </w:r>
      <w:r w:rsidRPr="00FF26BF">
        <w:rPr>
          <w:rStyle w:val="IntenseEmphasis"/>
          <w:rFonts w:asciiTheme="minorHAnsi" w:hAnsiTheme="minorHAnsi"/>
          <w:sz w:val="36"/>
          <w:szCs w:val="36"/>
        </w:rPr>
        <w:t xml:space="preserve"> and to </w:t>
      </w:r>
      <w:r w:rsidRPr="00FF26BF">
        <w:rPr>
          <w:rStyle w:val="Emphasis"/>
          <w:rFonts w:asciiTheme="minorHAnsi" w:hAnsiTheme="minorHAnsi"/>
          <w:sz w:val="36"/>
          <w:szCs w:val="36"/>
        </w:rPr>
        <w:t>happiness</w:t>
      </w:r>
      <w:r w:rsidRPr="00FF26BF">
        <w:rPr>
          <w:rFonts w:asciiTheme="minorHAnsi" w:hAnsiTheme="minorHAnsi"/>
        </w:rPr>
        <w:t xml:space="preserve">. </w:t>
      </w:r>
      <w:r w:rsidRPr="00FF26BF">
        <w:rPr>
          <w:rStyle w:val="Emphasis"/>
          <w:rFonts w:asciiTheme="minorHAnsi" w:hAnsiTheme="minorHAnsi"/>
        </w:rPr>
        <w:t>Freaking whiteness</w:t>
      </w:r>
      <w:r w:rsidRPr="00FF26BF">
        <w:rPr>
          <w:rStyle w:val="IntenseEmphasis"/>
          <w:rFonts w:asciiTheme="minorHAnsi" w:hAnsiTheme="minorHAnsi"/>
        </w:rPr>
        <w:t xml:space="preserve"> is </w:t>
      </w:r>
      <w:r w:rsidRPr="00FF26BF">
        <w:rPr>
          <w:rStyle w:val="Emphasis"/>
          <w:rFonts w:asciiTheme="minorHAnsi" w:hAnsiTheme="minorHAnsi"/>
        </w:rPr>
        <w:t>problem-based</w:t>
      </w:r>
      <w:r w:rsidRPr="00FF26BF">
        <w:rPr>
          <w:rStyle w:val="IntenseEmphasis"/>
          <w:rFonts w:asciiTheme="minorHAnsi" w:hAnsiTheme="minorHAnsi"/>
        </w:rPr>
        <w:t xml:space="preserve">, </w:t>
      </w:r>
      <w:r w:rsidRPr="00FF26BF">
        <w:rPr>
          <w:rStyle w:val="Emphasis"/>
          <w:rFonts w:asciiTheme="minorHAnsi" w:hAnsiTheme="minorHAnsi"/>
        </w:rPr>
        <w:t>coalition-led</w:t>
      </w:r>
      <w:r w:rsidRPr="00FF26BF">
        <w:rPr>
          <w:rStyle w:val="IntenseEmphasis"/>
          <w:rFonts w:asciiTheme="minorHAnsi" w:hAnsiTheme="minorHAnsi"/>
        </w:rPr>
        <w:t xml:space="preserve">, and </w:t>
      </w:r>
      <w:r w:rsidRPr="00FF26BF">
        <w:rPr>
          <w:rStyle w:val="Emphasis"/>
          <w:rFonts w:asciiTheme="minorHAnsi" w:hAnsiTheme="minorHAnsi"/>
        </w:rPr>
        <w:t>self-critical</w:t>
      </w:r>
      <w:r w:rsidRPr="00FF26BF">
        <w:rPr>
          <w:rFonts w:asciiTheme="minorHAnsi" w:hAnsiTheme="minorHAnsi"/>
        </w:rPr>
        <w:t xml:space="preserve">; </w:t>
      </w:r>
      <w:r w:rsidRPr="00FF26BF">
        <w:rPr>
          <w:rStyle w:val="IntenseEmphasis"/>
          <w:rFonts w:asciiTheme="minorHAnsi" w:hAnsiTheme="minorHAnsi"/>
        </w:rPr>
        <w:t>it would try to understand what biophysical and technological forces subtend it (computers, HIV, floods, radiation). Humanism and cosmopolitanism are severely limited if the struggle against racism is defined only in human terms.</w:t>
      </w:r>
    </w:p>
    <w:p w14:paraId="49B60ED6" w14:textId="77777777" w:rsidR="00035EDC" w:rsidRPr="00FF26BF" w:rsidRDefault="00035EDC" w:rsidP="00035EDC">
      <w:pPr>
        <w:rPr>
          <w:rFonts w:asciiTheme="minorHAnsi" w:hAnsiTheme="minorHAnsi"/>
        </w:rPr>
      </w:pPr>
      <w:r w:rsidRPr="00FF26BF">
        <w:rPr>
          <w:rStyle w:val="IntenseEmphasis"/>
          <w:rFonts w:asciiTheme="minorHAnsi" w:hAnsiTheme="minorHAnsi"/>
          <w:sz w:val="36"/>
          <w:szCs w:val="36"/>
        </w:rPr>
        <w:t xml:space="preserve">So: </w:t>
      </w:r>
      <w:r w:rsidRPr="00FF26BF">
        <w:rPr>
          <w:rStyle w:val="Emphasis"/>
          <w:rFonts w:asciiTheme="minorHAnsi" w:hAnsiTheme="minorHAnsi"/>
          <w:sz w:val="36"/>
          <w:szCs w:val="36"/>
        </w:rPr>
        <w:t>race should not be abandoned or abolished</w:t>
      </w:r>
      <w:r w:rsidRPr="00FF26BF">
        <w:rPr>
          <w:rStyle w:val="IntenseEmphasis"/>
          <w:rFonts w:asciiTheme="minorHAnsi" w:hAnsiTheme="minorHAnsi"/>
          <w:sz w:val="36"/>
          <w:szCs w:val="36"/>
        </w:rPr>
        <w:t xml:space="preserve">, but </w:t>
      </w:r>
      <w:r w:rsidRPr="00FF26BF">
        <w:rPr>
          <w:rStyle w:val="Emphasis"/>
          <w:rFonts w:asciiTheme="minorHAnsi" w:hAnsiTheme="minorHAnsi"/>
          <w:sz w:val="36"/>
          <w:szCs w:val="36"/>
        </w:rPr>
        <w:t>proliferated</w:t>
      </w:r>
      <w:r w:rsidRPr="00FF26BF">
        <w:rPr>
          <w:rFonts w:asciiTheme="minorHAnsi" w:hAnsiTheme="minorHAnsi"/>
          <w:sz w:val="36"/>
          <w:szCs w:val="36"/>
        </w:rPr>
        <w:t>.</w:t>
      </w:r>
      <w:r w:rsidRPr="00FF26BF">
        <w:rPr>
          <w:rFonts w:asciiTheme="minorHAnsi" w:hAnsiTheme="minorHAnsi"/>
        </w:rPr>
        <w:t xml:space="preserve"> </w:t>
      </w:r>
      <w:r w:rsidRPr="00FF26BF">
        <w:rPr>
          <w:rStyle w:val="IntenseEmphasis"/>
          <w:rFonts w:asciiTheme="minorHAnsi" w:hAnsiTheme="minorHAnsi"/>
        </w:rPr>
        <w:t xml:space="preserve">Race’s energies are then </w:t>
      </w:r>
      <w:r w:rsidRPr="00FF26BF">
        <w:rPr>
          <w:rStyle w:val="Emphasis"/>
          <w:rFonts w:asciiTheme="minorHAnsi" w:hAnsiTheme="minorHAnsi"/>
        </w:rPr>
        <w:t>directed at multiplying racial differences</w:t>
      </w:r>
      <w:r w:rsidRPr="00FF26BF">
        <w:rPr>
          <w:rStyle w:val="IntenseEmphasis"/>
          <w:rFonts w:asciiTheme="minorHAnsi" w:hAnsiTheme="minorHAnsi"/>
        </w:rPr>
        <w:t xml:space="preserve">, so as to </w:t>
      </w:r>
      <w:r w:rsidRPr="00FF26BF">
        <w:rPr>
          <w:rStyle w:val="Emphasis"/>
          <w:rFonts w:asciiTheme="minorHAnsi" w:hAnsiTheme="minorHAnsi"/>
        </w:rPr>
        <w:t>render them joyfully cacophonic</w:t>
      </w:r>
      <w:r w:rsidRPr="00FF26BF">
        <w:rPr>
          <w:rFonts w:asciiTheme="minorHAnsi" w:hAnsiTheme="minorHAnsi"/>
        </w:rPr>
        <w:t xml:space="preserve">. </w:t>
      </w:r>
      <w:r w:rsidRPr="00FF26BF">
        <w:rPr>
          <w:rStyle w:val="IntenseEmphasis"/>
          <w:rFonts w:asciiTheme="minorHAnsi" w:hAnsiTheme="minorHAnsi"/>
        </w:rPr>
        <w:t xml:space="preserve">What is needed is an </w:t>
      </w:r>
      <w:r w:rsidRPr="00FF26BF">
        <w:rPr>
          <w:rStyle w:val="Emphasis"/>
          <w:rFonts w:asciiTheme="minorHAnsi" w:hAnsiTheme="minorHAnsi"/>
        </w:rPr>
        <w:t>affirmation of race’s virtuality</w:t>
      </w:r>
      <w:r w:rsidRPr="00FF26BF">
        <w:rPr>
          <w:rFonts w:asciiTheme="minorHAnsi" w:hAnsiTheme="minorHAnsi"/>
        </w:rPr>
        <w:t xml:space="preserve">. </w:t>
      </w:r>
      <w:r w:rsidRPr="00FF26BF">
        <w:rPr>
          <w:rStyle w:val="IntenseEmphasis"/>
          <w:rFonts w:asciiTheme="minorHAnsi" w:hAnsiTheme="minorHAnsi"/>
        </w:rPr>
        <w:t xml:space="preserve">When racial formations </w:t>
      </w:r>
      <w:r w:rsidRPr="00FF26BF">
        <w:rPr>
          <w:rStyle w:val="Emphasis"/>
          <w:rFonts w:asciiTheme="minorHAnsi" w:hAnsiTheme="minorHAnsi"/>
        </w:rPr>
        <w:t>crumble and mingle</w:t>
      </w:r>
      <w:r w:rsidRPr="00FF26BF">
        <w:rPr>
          <w:rStyle w:val="IntenseEmphasis"/>
          <w:rFonts w:asciiTheme="minorHAnsi" w:hAnsiTheme="minorHAnsi"/>
        </w:rPr>
        <w:t xml:space="preserve"> like this, </w:t>
      </w:r>
      <w:r w:rsidRPr="00FF26BF">
        <w:rPr>
          <w:rStyle w:val="Emphasis"/>
          <w:rFonts w:asciiTheme="minorHAnsi" w:hAnsiTheme="minorHAnsi"/>
        </w:rPr>
        <w:t>the dominance of whiteness</w:t>
      </w:r>
      <w:r w:rsidRPr="00FF26BF">
        <w:rPr>
          <w:rStyle w:val="IntenseEmphasis"/>
          <w:rFonts w:asciiTheme="minorHAnsi" w:hAnsiTheme="minorHAnsi"/>
        </w:rPr>
        <w:t xml:space="preserve"> in the </w:t>
      </w:r>
      <w:r w:rsidRPr="00FF26BF">
        <w:rPr>
          <w:rStyle w:val="Emphasis"/>
          <w:rFonts w:asciiTheme="minorHAnsi" w:hAnsiTheme="minorHAnsi"/>
        </w:rPr>
        <w:t>global racial assemblage</w:t>
      </w:r>
      <w:r w:rsidRPr="00FF26BF">
        <w:rPr>
          <w:rStyle w:val="IntenseEmphasis"/>
          <w:rFonts w:asciiTheme="minorHAnsi" w:hAnsiTheme="minorHAnsi"/>
        </w:rPr>
        <w:t xml:space="preserve"> is </w:t>
      </w:r>
      <w:r w:rsidRPr="00FF26BF">
        <w:rPr>
          <w:rStyle w:val="Emphasis"/>
          <w:rFonts w:asciiTheme="minorHAnsi" w:hAnsiTheme="minorHAnsi"/>
        </w:rPr>
        <w:t>undermined</w:t>
      </w:r>
      <w:r w:rsidRPr="00FF26BF">
        <w:rPr>
          <w:rStyle w:val="IntenseEmphasis"/>
          <w:rFonts w:asciiTheme="minorHAnsi" w:hAnsiTheme="minorHAnsi"/>
        </w:rPr>
        <w:t xml:space="preserve"> as the faciality machine finds it </w:t>
      </w:r>
      <w:r w:rsidRPr="00FF26BF">
        <w:rPr>
          <w:rStyle w:val="Emphasis"/>
          <w:rFonts w:asciiTheme="minorHAnsi" w:hAnsiTheme="minorHAnsi"/>
        </w:rPr>
        <w:t>increasingly difficult</w:t>
      </w:r>
      <w:r w:rsidRPr="00FF26BF">
        <w:rPr>
          <w:rStyle w:val="IntenseEmphasis"/>
          <w:rFonts w:asciiTheme="minorHAnsi" w:hAnsiTheme="minorHAnsi"/>
        </w:rPr>
        <w:t xml:space="preserve"> to </w:t>
      </w:r>
      <w:r w:rsidRPr="00FF26BF">
        <w:rPr>
          <w:rStyle w:val="Emphasis"/>
          <w:rFonts w:asciiTheme="minorHAnsi" w:hAnsiTheme="minorHAnsi"/>
        </w:rPr>
        <w:t>take hold of bodies</w:t>
      </w:r>
      <w:r w:rsidRPr="00FF26BF">
        <w:rPr>
          <w:rFonts w:asciiTheme="minorHAnsi" w:hAnsiTheme="minorHAnsi"/>
        </w:rPr>
        <w:t xml:space="preserve">. </w:t>
      </w:r>
      <w:r w:rsidRPr="00FF26BF">
        <w:rPr>
          <w:rStyle w:val="IntenseEmphasis"/>
          <w:rFonts w:asciiTheme="minorHAnsi" w:hAnsiTheme="minorHAnsi"/>
        </w:rPr>
        <w:t xml:space="preserve">It is not that everyone becomes completely Brownian (or brown!), completely </w:t>
      </w:r>
      <w:r w:rsidRPr="00FF26BF">
        <w:rPr>
          <w:rStyle w:val="Emphasis"/>
          <w:rFonts w:asciiTheme="minorHAnsi" w:hAnsiTheme="minorHAnsi"/>
        </w:rPr>
        <w:t>similar</w:t>
      </w:r>
      <w:r w:rsidRPr="00FF26BF">
        <w:rPr>
          <w:rStyle w:val="IntenseEmphasis"/>
          <w:rFonts w:asciiTheme="minorHAnsi" w:hAnsiTheme="minorHAnsi"/>
        </w:rPr>
        <w:t xml:space="preserve">, or completely </w:t>
      </w:r>
      <w:r w:rsidRPr="00FF26BF">
        <w:rPr>
          <w:rStyle w:val="Emphasis"/>
          <w:rFonts w:asciiTheme="minorHAnsi" w:hAnsiTheme="minorHAnsi"/>
        </w:rPr>
        <w:t>unique</w:t>
      </w:r>
      <w:r w:rsidRPr="00FF26BF">
        <w:rPr>
          <w:rFonts w:asciiTheme="minorHAnsi" w:hAnsiTheme="minorHAnsi"/>
        </w:rPr>
        <w:t xml:space="preserve">. It is just that </w:t>
      </w:r>
      <w:r w:rsidRPr="00FF26BF">
        <w:rPr>
          <w:rStyle w:val="IntenseEmphasis"/>
          <w:rFonts w:asciiTheme="minorHAnsi" w:hAnsiTheme="minorHAnsi"/>
        </w:rPr>
        <w:t xml:space="preserve">white supremacism slowly </w:t>
      </w:r>
      <w:r w:rsidRPr="00FF26BF">
        <w:rPr>
          <w:rStyle w:val="Emphasis"/>
          <w:rFonts w:asciiTheme="minorHAnsi" w:hAnsiTheme="minorHAnsi"/>
        </w:rPr>
        <w:t>becomes obsolete</w:t>
      </w:r>
      <w:r w:rsidRPr="00FF26BF">
        <w:rPr>
          <w:rStyle w:val="IntenseEmphasis"/>
          <w:rFonts w:asciiTheme="minorHAnsi" w:hAnsiTheme="minorHAnsi"/>
        </w:rPr>
        <w:t xml:space="preserve"> as </w:t>
      </w:r>
      <w:r w:rsidRPr="00FF26BF">
        <w:rPr>
          <w:rStyle w:val="Emphasis"/>
          <w:rFonts w:asciiTheme="minorHAnsi" w:hAnsiTheme="minorHAnsi"/>
        </w:rPr>
        <w:t>other racial formations</w:t>
      </w:r>
      <w:r w:rsidRPr="00FF26BF">
        <w:rPr>
          <w:rStyle w:val="IntenseEmphasis"/>
          <w:rFonts w:asciiTheme="minorHAnsi" w:hAnsiTheme="minorHAnsi"/>
        </w:rPr>
        <w:t xml:space="preserve"> start </w:t>
      </w:r>
      <w:r w:rsidRPr="00FF26BF">
        <w:rPr>
          <w:rStyle w:val="Emphasis"/>
          <w:rFonts w:asciiTheme="minorHAnsi" w:hAnsiTheme="minorHAnsi"/>
        </w:rPr>
        <w:t>harboring the same creativity</w:t>
      </w:r>
      <w:r w:rsidRPr="00FF26BF">
        <w:rPr>
          <w:rStyle w:val="IntenseEmphasis"/>
          <w:rFonts w:asciiTheme="minorHAnsi" w:hAnsiTheme="minorHAnsi"/>
        </w:rPr>
        <w:t xml:space="preserve"> as whites do now, </w:t>
      </w:r>
      <w:r w:rsidRPr="00FF26BF">
        <w:rPr>
          <w:rStyle w:val="Emphasis"/>
          <w:rFonts w:asciiTheme="minorHAnsi" w:hAnsiTheme="minorHAnsi"/>
        </w:rPr>
        <w:t>linking all sorts of phenotypes</w:t>
      </w:r>
      <w:r w:rsidRPr="00FF26BF">
        <w:rPr>
          <w:rStyle w:val="IntenseEmphasis"/>
          <w:rFonts w:asciiTheme="minorHAnsi" w:hAnsiTheme="minorHAnsi"/>
        </w:rPr>
        <w:t xml:space="preserve"> with all sorts of wealth and all sorts of ways of life (sedentary, touristic, ascetic)</w:t>
      </w:r>
      <w:r w:rsidRPr="00FF26BF">
        <w:rPr>
          <w:rFonts w:asciiTheme="minorHAnsi" w:hAnsiTheme="minorHAnsi"/>
        </w:rPr>
        <w:t xml:space="preserve">. </w:t>
      </w:r>
      <w:r w:rsidRPr="00FF26BF">
        <w:rPr>
          <w:rStyle w:val="IntenseEmphasis"/>
          <w:rFonts w:asciiTheme="minorHAnsi" w:hAnsiTheme="minorHAnsi"/>
        </w:rPr>
        <w:t xml:space="preserve">When </w:t>
      </w:r>
      <w:r w:rsidRPr="00FF26BF">
        <w:rPr>
          <w:rStyle w:val="Emphasis"/>
          <w:rFonts w:asciiTheme="minorHAnsi" w:hAnsiTheme="minorHAnsi"/>
        </w:rPr>
        <w:t>no racial formation is the standard</w:t>
      </w:r>
      <w:r w:rsidRPr="00FF26BF">
        <w:rPr>
          <w:rStyle w:val="IntenseEmphasis"/>
          <w:rFonts w:asciiTheme="minorHAnsi" w:hAnsiTheme="minorHAnsi"/>
        </w:rPr>
        <w:t xml:space="preserve">, race acquires a very different meaning: The race-tribe exists </w:t>
      </w:r>
      <w:r w:rsidRPr="00FF26BF">
        <w:rPr>
          <w:rStyle w:val="Emphasis"/>
          <w:rFonts w:asciiTheme="minorHAnsi" w:hAnsiTheme="minorHAnsi"/>
        </w:rPr>
        <w:t>only at the level of an oppressed race</w:t>
      </w:r>
      <w:r w:rsidRPr="00FF26BF">
        <w:rPr>
          <w:rStyle w:val="IntenseEmphasis"/>
          <w:rFonts w:asciiTheme="minorHAnsi" w:hAnsiTheme="minorHAnsi"/>
        </w:rPr>
        <w:t xml:space="preserve">, and in the name of the </w:t>
      </w:r>
      <w:r w:rsidRPr="00FF26BF">
        <w:rPr>
          <w:rStyle w:val="Emphasis"/>
          <w:rFonts w:asciiTheme="minorHAnsi" w:hAnsiTheme="minorHAnsi"/>
        </w:rPr>
        <w:t>oppression it suffers</w:t>
      </w:r>
      <w:r w:rsidRPr="00FF26BF">
        <w:rPr>
          <w:rStyle w:val="IntenseEmphasis"/>
          <w:rFonts w:asciiTheme="minorHAnsi" w:hAnsiTheme="minorHAnsi"/>
        </w:rPr>
        <w:t xml:space="preserve">; </w:t>
      </w:r>
      <w:r w:rsidRPr="00FF26BF">
        <w:rPr>
          <w:rStyle w:val="Emphasis"/>
          <w:rFonts w:asciiTheme="minorHAnsi" w:hAnsiTheme="minorHAnsi"/>
        </w:rPr>
        <w:t>there is no race but inferior, minoritarian</w:t>
      </w:r>
      <w:r w:rsidRPr="00FF26BF">
        <w:rPr>
          <w:rStyle w:val="IntenseEmphasis"/>
          <w:rFonts w:asciiTheme="minorHAnsi" w:hAnsiTheme="minorHAnsi"/>
        </w:rPr>
        <w:t xml:space="preserve">; there is </w:t>
      </w:r>
      <w:r w:rsidRPr="00FF26BF">
        <w:rPr>
          <w:rStyle w:val="Emphasis"/>
          <w:rFonts w:asciiTheme="minorHAnsi" w:hAnsiTheme="minorHAnsi"/>
        </w:rPr>
        <w:t>no dominant race</w:t>
      </w:r>
      <w:r w:rsidRPr="00FF26BF">
        <w:rPr>
          <w:rStyle w:val="IntenseEmphasis"/>
          <w:rFonts w:asciiTheme="minorHAnsi" w:hAnsiTheme="minorHAnsi"/>
        </w:rPr>
        <w:t xml:space="preserve">; a race is defined not by its purity but rather </w:t>
      </w:r>
      <w:r w:rsidRPr="00FF26BF">
        <w:rPr>
          <w:rStyle w:val="Emphasis"/>
          <w:rFonts w:asciiTheme="minorHAnsi" w:hAnsiTheme="minorHAnsi"/>
        </w:rPr>
        <w:t>by the impurity conferred upon</w:t>
      </w:r>
      <w:r w:rsidRPr="00FF26BF">
        <w:rPr>
          <w:rStyle w:val="IntenseEmphasis"/>
          <w:rFonts w:asciiTheme="minorHAnsi" w:hAnsiTheme="minorHAnsi"/>
        </w:rPr>
        <w:t xml:space="preserve"> it by a system of domination. </w:t>
      </w:r>
      <w:r w:rsidRPr="00FF26BF">
        <w:rPr>
          <w:rStyle w:val="Emphasis"/>
          <w:rFonts w:asciiTheme="minorHAnsi" w:hAnsiTheme="minorHAnsi"/>
        </w:rPr>
        <w:t>Bastard and mixed-blood are the true names of race</w:t>
      </w:r>
      <w:r w:rsidRPr="00FF26BF">
        <w:rPr>
          <w:rFonts w:asciiTheme="minorHAnsi" w:hAnsiTheme="minorHAnsi"/>
        </w:rPr>
        <w:t xml:space="preserve">. 13 When no racial formation is clearly hegemonic, </w:t>
      </w:r>
      <w:r w:rsidRPr="00FF26BF">
        <w:rPr>
          <w:rStyle w:val="IntenseEmphasis"/>
          <w:rFonts w:asciiTheme="minorHAnsi" w:hAnsiTheme="minorHAnsi"/>
        </w:rPr>
        <w:t>perhaps there will be no need anymore for the term “race.”</w:t>
      </w:r>
      <w:r w:rsidRPr="00FF26BF">
        <w:rPr>
          <w:rFonts w:asciiTheme="minorHAnsi" w:hAnsiTheme="minorHAnsi"/>
        </w:rPr>
        <w:t xml:space="preserve"> Although </w:t>
      </w:r>
      <w:r w:rsidRPr="00FF26BF">
        <w:rPr>
          <w:rStyle w:val="IntenseEmphasis"/>
          <w:rFonts w:asciiTheme="minorHAnsi" w:hAnsiTheme="minorHAnsi"/>
        </w:rPr>
        <w:t xml:space="preserve">there will </w:t>
      </w:r>
      <w:r w:rsidRPr="00FF26BF">
        <w:rPr>
          <w:rStyle w:val="Emphasis"/>
          <w:rFonts w:asciiTheme="minorHAnsi" w:hAnsiTheme="minorHAnsi"/>
        </w:rPr>
        <w:t>always be phenotypical variation</w:t>
      </w:r>
      <w:r w:rsidRPr="00FF26BF">
        <w:rPr>
          <w:rStyle w:val="IntenseEmphasis"/>
          <w:rFonts w:asciiTheme="minorHAnsi" w:hAnsiTheme="minorHAnsi"/>
        </w:rPr>
        <w:t xml:space="preserve"> and </w:t>
      </w:r>
      <w:r w:rsidRPr="00FF26BF">
        <w:rPr>
          <w:rStyle w:val="Emphasis"/>
          <w:rFonts w:asciiTheme="minorHAnsi" w:hAnsiTheme="minorHAnsi"/>
        </w:rPr>
        <w:t>relations of power</w:t>
      </w:r>
      <w:r w:rsidRPr="00FF26BF">
        <w:rPr>
          <w:rStyle w:val="IntenseEmphasis"/>
          <w:rFonts w:asciiTheme="minorHAnsi" w:hAnsiTheme="minorHAnsi"/>
        </w:rPr>
        <w:t xml:space="preserve">, perhaps sometime in the future </w:t>
      </w:r>
      <w:r w:rsidRPr="00FF26BF">
        <w:rPr>
          <w:rStyle w:val="Emphasis"/>
          <w:rFonts w:asciiTheme="minorHAnsi" w:hAnsiTheme="minorHAnsi"/>
        </w:rPr>
        <w:t>they won’t be correlated</w:t>
      </w:r>
      <w:r w:rsidRPr="00FF26BF">
        <w:rPr>
          <w:rStyle w:val="IntenseEmphasis"/>
          <w:rFonts w:asciiTheme="minorHAnsi" w:hAnsiTheme="minorHAnsi"/>
        </w:rPr>
        <w:t xml:space="preserve"> at all</w:t>
      </w:r>
      <w:r w:rsidRPr="00FF26BF">
        <w:rPr>
          <w:rFonts w:asciiTheme="minorHAnsi" w:hAnsiTheme="minorHAnsi"/>
        </w:rPr>
        <w:t xml:space="preserve">. Unlikely, but possible. Until then, however, </w:t>
      </w:r>
      <w:r w:rsidRPr="00FF26BF">
        <w:rPr>
          <w:rStyle w:val="IntenseEmphasis"/>
          <w:rFonts w:asciiTheme="minorHAnsi" w:hAnsiTheme="minorHAnsi"/>
        </w:rPr>
        <w:t>there seems little point in trying to stop talking about race, as antiracists such as Paul Gilroy suggest</w:t>
      </w:r>
      <w:r w:rsidRPr="00FF26BF">
        <w:rPr>
          <w:rFonts w:asciiTheme="minorHAnsi" w:hAnsiTheme="minorHAnsi"/>
        </w:rPr>
        <w:t xml:space="preserve"> we do. 14 </w:t>
      </w:r>
      <w:r w:rsidRPr="00FF26BF">
        <w:rPr>
          <w:rStyle w:val="Emphasis"/>
          <w:rFonts w:asciiTheme="minorHAnsi" w:hAnsiTheme="minorHAnsi"/>
          <w:sz w:val="36"/>
          <w:szCs w:val="36"/>
        </w:rPr>
        <w:t>Race is creative</w:t>
      </w:r>
      <w:r w:rsidRPr="00FF26BF">
        <w:rPr>
          <w:rStyle w:val="IntenseEmphasis"/>
          <w:rFonts w:asciiTheme="minorHAnsi" w:hAnsiTheme="minorHAnsi"/>
          <w:sz w:val="36"/>
          <w:szCs w:val="36"/>
        </w:rPr>
        <w:t xml:space="preserve">, and we can </w:t>
      </w:r>
      <w:r w:rsidRPr="00FF26BF">
        <w:rPr>
          <w:rStyle w:val="Emphasis"/>
          <w:rFonts w:asciiTheme="minorHAnsi" w:hAnsiTheme="minorHAnsi"/>
          <w:sz w:val="36"/>
          <w:szCs w:val="36"/>
        </w:rPr>
        <w:t>heed its creativities against itself</w:t>
      </w:r>
      <w:r w:rsidRPr="00FF26BF">
        <w:rPr>
          <w:rFonts w:asciiTheme="minorHAnsi" w:hAnsiTheme="minorHAnsi"/>
          <w:sz w:val="36"/>
          <w:szCs w:val="36"/>
        </w:rPr>
        <w:t>.</w:t>
      </w:r>
      <w:r w:rsidRPr="00FF26BF">
        <w:rPr>
          <w:rFonts w:asciiTheme="minorHAnsi" w:hAnsiTheme="minorHAnsi"/>
        </w:rPr>
        <w:t xml:space="preserve"> Challenging the global faciality machine encompasses the transformation not just of prejudice, tabloid journalism, and Unesco, but of the pharmaceutical industry, farm subsidies, seismology, the arms trade, income tax policy, and the International Monetary Fund. In contrast to what many antiracists and advocates of political correctness prescribe, </w:t>
      </w:r>
      <w:r w:rsidRPr="00FF26BF">
        <w:rPr>
          <w:rStyle w:val="IntenseEmphasis"/>
          <w:rFonts w:asciiTheme="minorHAnsi" w:hAnsiTheme="minorHAnsi"/>
        </w:rPr>
        <w:t>the sites where the most urgent battles are to be fought are not culture and language, but trade and health</w:t>
      </w:r>
      <w:r w:rsidRPr="00FF26BF">
        <w:rPr>
          <w:rFonts w:asciiTheme="minorHAnsi" w:hAnsiTheme="minorHAnsi"/>
        </w:rPr>
        <w:t xml:space="preserve">. </w:t>
      </w:r>
      <w:r w:rsidRPr="00FF26BF">
        <w:rPr>
          <w:rStyle w:val="IntenseEmphasis"/>
          <w:rFonts w:asciiTheme="minorHAnsi" w:hAnsiTheme="minorHAnsi"/>
        </w:rPr>
        <w:t>Freaking whiteness is no easy task</w:t>
      </w:r>
      <w:r w:rsidRPr="00FF26BF">
        <w:rPr>
          <w:rFonts w:asciiTheme="minorHAnsi" w:hAnsiTheme="minorHAnsi"/>
        </w:rPr>
        <w:t xml:space="preserve">. </w:t>
      </w:r>
      <w:r w:rsidRPr="00FF26BF">
        <w:rPr>
          <w:rStyle w:val="IntenseEmphasis"/>
          <w:rFonts w:asciiTheme="minorHAnsi" w:hAnsiTheme="minorHAnsi"/>
        </w:rPr>
        <w:t>A good start for social scientists</w:t>
      </w:r>
      <w:r w:rsidRPr="00FF26BF">
        <w:rPr>
          <w:rFonts w:asciiTheme="minorHAnsi" w:hAnsiTheme="minorHAnsi"/>
        </w:rPr>
        <w:t xml:space="preserve">, however, </w:t>
      </w:r>
      <w:r w:rsidRPr="00FF26BF">
        <w:rPr>
          <w:rStyle w:val="IntenseEmphasis"/>
          <w:rFonts w:asciiTheme="minorHAnsi" w:hAnsiTheme="minorHAnsi"/>
        </w:rPr>
        <w:t xml:space="preserve">is to acknowledge </w:t>
      </w:r>
      <w:r w:rsidRPr="00FF26BF">
        <w:rPr>
          <w:rStyle w:val="Emphasis"/>
          <w:rFonts w:asciiTheme="minorHAnsi" w:hAnsiTheme="minorHAnsi"/>
        </w:rPr>
        <w:t>the persistent materiality of race</w:t>
      </w:r>
      <w:r w:rsidRPr="00FF26BF">
        <w:rPr>
          <w:rFonts w:asciiTheme="minorHAnsi" w:hAnsiTheme="minorHAnsi"/>
        </w:rPr>
        <w:t xml:space="preserve">. </w:t>
      </w:r>
      <w:r w:rsidRPr="00FF26BF">
        <w:rPr>
          <w:rStyle w:val="IntenseEmphasis"/>
          <w:rFonts w:asciiTheme="minorHAnsi" w:hAnsiTheme="minorHAnsi"/>
        </w:rPr>
        <w:t>It is important that the real barriers to mobility and imagination that exist in different places be taken into account</w:t>
      </w:r>
      <w:r w:rsidRPr="00FF26BF">
        <w:rPr>
          <w:rFonts w:asciiTheme="minorHAnsi" w:hAnsiTheme="minorHAnsi"/>
        </w:rPr>
        <w:t xml:space="preserve">. Cosmopolitanism has to be invented, not imposed. </w:t>
      </w:r>
      <w:r w:rsidRPr="00FF26BF">
        <w:rPr>
          <w:rStyle w:val="IntenseEmphasis"/>
          <w:rFonts w:asciiTheme="minorHAnsi" w:hAnsiTheme="minorHAnsi"/>
        </w:rPr>
        <w:t xml:space="preserve">Taking </w:t>
      </w:r>
      <w:r w:rsidRPr="00FF26BF">
        <w:rPr>
          <w:rStyle w:val="Emphasis"/>
          <w:rFonts w:asciiTheme="minorHAnsi" w:hAnsiTheme="minorHAnsi"/>
        </w:rPr>
        <w:t>responsibility</w:t>
      </w:r>
      <w:r w:rsidRPr="00FF26BF">
        <w:rPr>
          <w:rStyle w:val="IntenseEmphasis"/>
          <w:rFonts w:asciiTheme="minorHAnsi" w:hAnsiTheme="minorHAnsi"/>
        </w:rPr>
        <w:t xml:space="preserve"> and </w:t>
      </w:r>
      <w:r w:rsidRPr="00FF26BF">
        <w:rPr>
          <w:rStyle w:val="Emphasis"/>
          <w:rFonts w:asciiTheme="minorHAnsi" w:hAnsiTheme="minorHAnsi"/>
        </w:rPr>
        <w:t>activism</w:t>
      </w:r>
      <w:r w:rsidRPr="00FF26BF">
        <w:rPr>
          <w:rStyle w:val="IntenseEmphasis"/>
          <w:rFonts w:asciiTheme="minorHAnsi" w:hAnsiTheme="minorHAnsi"/>
        </w:rPr>
        <w:t xml:space="preserve"> will only follow from both </w:t>
      </w:r>
      <w:r w:rsidRPr="00FF26BF">
        <w:rPr>
          <w:rStyle w:val="Emphasis"/>
          <w:rFonts w:asciiTheme="minorHAnsi" w:hAnsiTheme="minorHAnsi"/>
        </w:rPr>
        <w:t>understanding and feeling</w:t>
      </w:r>
      <w:r w:rsidRPr="00FF26BF">
        <w:rPr>
          <w:rStyle w:val="IntenseEmphasis"/>
          <w:rFonts w:asciiTheme="minorHAnsi" w:hAnsiTheme="minorHAnsi"/>
        </w:rPr>
        <w:t xml:space="preserve"> the intensive differences that </w:t>
      </w:r>
      <w:r w:rsidRPr="00FF26BF">
        <w:rPr>
          <w:rStyle w:val="Emphasis"/>
          <w:rFonts w:asciiTheme="minorHAnsi" w:hAnsiTheme="minorHAnsi"/>
        </w:rPr>
        <w:t>exist</w:t>
      </w:r>
      <w:r w:rsidRPr="00FF26BF">
        <w:rPr>
          <w:rStyle w:val="IntenseEmphasis"/>
          <w:rFonts w:asciiTheme="minorHAnsi" w:hAnsiTheme="minorHAnsi"/>
        </w:rPr>
        <w:t xml:space="preserve"> between </w:t>
      </w:r>
      <w:r w:rsidRPr="00FF26BF">
        <w:rPr>
          <w:rStyle w:val="Emphasis"/>
          <w:rFonts w:asciiTheme="minorHAnsi" w:hAnsiTheme="minorHAnsi"/>
        </w:rPr>
        <w:t>many different kinds of bodies</w:t>
      </w:r>
      <w:r w:rsidRPr="00FF26BF">
        <w:rPr>
          <w:rStyle w:val="IntenseEmphasis"/>
          <w:rFonts w:asciiTheme="minorHAnsi" w:hAnsiTheme="minorHAnsi"/>
        </w:rPr>
        <w:t>: between a Jew and a black soldier, between a woman in the Sahel and a woman on Wall Street, between a Peruvian peasant and a Chinese journalist</w:t>
      </w:r>
      <w:r w:rsidRPr="00FF26BF">
        <w:rPr>
          <w:rFonts w:asciiTheme="minorHAnsi" w:hAnsiTheme="minorHAnsi"/>
        </w:rPr>
        <w:t>.</w:t>
      </w:r>
    </w:p>
    <w:p w14:paraId="6863FB36" w14:textId="77777777" w:rsidR="00035EDC" w:rsidRPr="00FF26BF" w:rsidRDefault="00035EDC" w:rsidP="00035EDC">
      <w:pPr>
        <w:rPr>
          <w:rFonts w:asciiTheme="minorHAnsi" w:hAnsiTheme="minorHAnsi"/>
        </w:rPr>
      </w:pPr>
    </w:p>
    <w:p w14:paraId="5EA92DCB" w14:textId="77777777" w:rsidR="00035EDC" w:rsidRPr="00FF26BF" w:rsidRDefault="00035EDC" w:rsidP="00035EDC">
      <w:pPr>
        <w:rPr>
          <w:rFonts w:asciiTheme="minorHAnsi" w:hAnsiTheme="minorHAnsi"/>
        </w:rPr>
      </w:pPr>
    </w:p>
    <w:p w14:paraId="1B4EA329" w14:textId="77777777" w:rsidR="00035EDC" w:rsidRPr="00FF26BF" w:rsidRDefault="00035EDC" w:rsidP="00035EDC">
      <w:pPr>
        <w:rPr>
          <w:rFonts w:asciiTheme="minorHAnsi" w:hAnsiTheme="minorHAnsi"/>
          <w:sz w:val="16"/>
        </w:rPr>
      </w:pPr>
    </w:p>
    <w:p w14:paraId="32D60A47" w14:textId="77777777" w:rsidR="00035EDC" w:rsidRPr="00FF26BF" w:rsidRDefault="00035EDC" w:rsidP="00035EDC">
      <w:pPr>
        <w:pStyle w:val="Heading1"/>
        <w:rPr>
          <w:rFonts w:asciiTheme="minorHAnsi" w:hAnsiTheme="minorHAnsi"/>
        </w:rPr>
      </w:pPr>
      <w:r w:rsidRPr="00FF26BF">
        <w:rPr>
          <w:rFonts w:asciiTheme="minorHAnsi" w:hAnsiTheme="minorHAnsi"/>
        </w:rPr>
        <w:t>2AC</w:t>
      </w:r>
    </w:p>
    <w:p w14:paraId="585509FA" w14:textId="77777777" w:rsidR="00035EDC" w:rsidRPr="00FF26BF" w:rsidRDefault="00035EDC" w:rsidP="00035EDC">
      <w:pPr>
        <w:pStyle w:val="Heading3"/>
        <w:rPr>
          <w:rFonts w:asciiTheme="minorHAnsi" w:hAnsiTheme="minorHAnsi"/>
        </w:rPr>
      </w:pPr>
      <w:r w:rsidRPr="00FF26BF">
        <w:rPr>
          <w:rFonts w:asciiTheme="minorHAnsi" w:hAnsiTheme="minorHAnsi"/>
        </w:rPr>
        <w:t>topic links</w:t>
      </w:r>
    </w:p>
    <w:p w14:paraId="516CA0E6"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Policing tactics in china fix difference onto a static grid, directing violence towards the ethnic minorities on the basis of particular phenotypical characteristics – this reinforces violent stereotypes and state-based apparatuses of categorization </w:t>
      </w:r>
    </w:p>
    <w:p w14:paraId="4F6572AB" w14:textId="77777777" w:rsidR="00035EDC" w:rsidRPr="00FF26BF" w:rsidRDefault="00035EDC" w:rsidP="00035EDC">
      <w:pPr>
        <w:rPr>
          <w:rFonts w:asciiTheme="minorHAnsi" w:hAnsiTheme="minorHAnsi"/>
        </w:rPr>
      </w:pPr>
      <w:r w:rsidRPr="00FF26BF">
        <w:rPr>
          <w:rFonts w:asciiTheme="minorHAnsi" w:hAnsiTheme="minorHAnsi"/>
        </w:rPr>
        <w:t>*mingong are rural migrant workers in china</w:t>
      </w:r>
    </w:p>
    <w:p w14:paraId="01ECDF2B" w14:textId="77777777" w:rsidR="00035EDC" w:rsidRPr="00FF26BF" w:rsidRDefault="00035EDC" w:rsidP="00035EDC">
      <w:pPr>
        <w:rPr>
          <w:rFonts w:asciiTheme="minorHAnsi" w:hAnsiTheme="minorHAnsi"/>
        </w:rPr>
      </w:pPr>
      <w:r w:rsidRPr="00FF26BF">
        <w:rPr>
          <w:rStyle w:val="Style13ptBold"/>
          <w:rFonts w:asciiTheme="minorHAnsi" w:hAnsiTheme="minorHAnsi"/>
        </w:rPr>
        <w:t>Han 10</w:t>
      </w:r>
      <w:r w:rsidRPr="00FF26BF">
        <w:rPr>
          <w:rFonts w:asciiTheme="minorHAnsi" w:hAnsiTheme="minorHAnsi"/>
        </w:rPr>
        <w:t xml:space="preserve"> (Dong Han is a doctoral candidate at the Institute of Communications Research, University of Illinois at Urbana-Champaign. </w:t>
      </w:r>
      <w:r w:rsidRPr="00FF26BF">
        <w:rPr>
          <w:rFonts w:asciiTheme="minorHAnsi" w:hAnsiTheme="minorHAnsi"/>
          <w:i/>
        </w:rPr>
        <w:t>Policing and racialization of rural migrant workers</w:t>
      </w:r>
      <w:r w:rsidRPr="00FF26BF">
        <w:rPr>
          <w:rFonts w:asciiTheme="minorHAnsi" w:hAnsiTheme="minorHAnsi"/>
        </w:rPr>
        <w:t xml:space="preserve"> pgs. 594-507)</w:t>
      </w:r>
    </w:p>
    <w:p w14:paraId="773A2E50" w14:textId="77777777" w:rsidR="00035EDC" w:rsidRPr="00FF26BF" w:rsidRDefault="00035EDC" w:rsidP="00035EDC">
      <w:pPr>
        <w:rPr>
          <w:rFonts w:asciiTheme="minorHAnsi" w:hAnsiTheme="minorHAnsi"/>
          <w:sz w:val="16"/>
        </w:rPr>
      </w:pPr>
      <w:r w:rsidRPr="00FF26BF">
        <w:rPr>
          <w:rFonts w:asciiTheme="minorHAnsi" w:hAnsiTheme="minorHAnsi"/>
          <w:sz w:val="16"/>
        </w:rPr>
        <w:t xml:space="preserve">Seen most broadly, </w:t>
      </w:r>
      <w:r w:rsidRPr="00FF26BF">
        <w:rPr>
          <w:rStyle w:val="IntenseEmphasis"/>
          <w:rFonts w:asciiTheme="minorHAnsi" w:hAnsiTheme="minorHAnsi"/>
        </w:rPr>
        <w:t xml:space="preserve">‘race’ is a concept that signifies and symbolizes </w:t>
      </w:r>
      <w:r w:rsidRPr="00FF26BF">
        <w:rPr>
          <w:rStyle w:val="Emphasis"/>
          <w:rFonts w:asciiTheme="minorHAnsi" w:hAnsiTheme="minorHAnsi"/>
        </w:rPr>
        <w:t>social conflicts</w:t>
      </w:r>
      <w:r w:rsidRPr="00FF26BF">
        <w:rPr>
          <w:rStyle w:val="IntenseEmphasis"/>
          <w:rFonts w:asciiTheme="minorHAnsi" w:hAnsiTheme="minorHAnsi"/>
        </w:rPr>
        <w:t xml:space="preserve"> and interests</w:t>
      </w:r>
      <w:r w:rsidRPr="00FF26BF">
        <w:rPr>
          <w:rFonts w:asciiTheme="minorHAnsi" w:hAnsiTheme="minorHAnsi"/>
          <w:sz w:val="16"/>
        </w:rPr>
        <w:t xml:space="preserve"> (Omi and Winant 1994). </w:t>
      </w:r>
      <w:r w:rsidRPr="00FF26BF">
        <w:rPr>
          <w:rStyle w:val="IntenseEmphasis"/>
          <w:rFonts w:asciiTheme="minorHAnsi" w:hAnsiTheme="minorHAnsi"/>
        </w:rPr>
        <w:t xml:space="preserve">Racial identities are constructed </w:t>
      </w:r>
      <w:r w:rsidRPr="00FF26BF">
        <w:rPr>
          <w:rStyle w:val="Emphasis"/>
          <w:rFonts w:asciiTheme="minorHAnsi" w:hAnsiTheme="minorHAnsi"/>
        </w:rPr>
        <w:t>culturally and socio-historically</w:t>
      </w:r>
      <w:r w:rsidRPr="00FF26BF">
        <w:rPr>
          <w:rStyle w:val="IntenseEmphasis"/>
          <w:rFonts w:asciiTheme="minorHAnsi" w:hAnsiTheme="minorHAnsi"/>
        </w:rPr>
        <w:t>, rather than based on any ‘scientific’ findings in human genes or biological traces</w:t>
      </w:r>
      <w:r w:rsidRPr="00FF26BF">
        <w:rPr>
          <w:rFonts w:asciiTheme="minorHAnsi" w:hAnsiTheme="minorHAnsi"/>
          <w:sz w:val="16"/>
        </w:rPr>
        <w:t xml:space="preserve">. The idea of </w:t>
      </w:r>
      <w:r w:rsidRPr="00FF26BF">
        <w:rPr>
          <w:rStyle w:val="IntenseEmphasis"/>
          <w:rFonts w:asciiTheme="minorHAnsi" w:hAnsiTheme="minorHAnsi"/>
        </w:rPr>
        <w:t>race evolves and is transformed through a process in which power and resources are distributed on the basis of fictional biological traits</w:t>
      </w:r>
      <w:r w:rsidRPr="00FF26BF">
        <w:rPr>
          <w:rFonts w:asciiTheme="minorHAnsi" w:hAnsiTheme="minorHAnsi"/>
          <w:sz w:val="16"/>
        </w:rPr>
        <w:t xml:space="preserve"> (Roediger 2008). In the US </w:t>
      </w:r>
      <w:r w:rsidRPr="00FF26BF">
        <w:rPr>
          <w:rStyle w:val="IntenseEmphasis"/>
          <w:rFonts w:asciiTheme="minorHAnsi" w:hAnsiTheme="minorHAnsi"/>
        </w:rPr>
        <w:t>race is often perceived as a matter of skin colour, where differences can mark and regulate social status, pointing to different positions in the power relationship</w:t>
      </w:r>
      <w:r w:rsidRPr="00FF26BF">
        <w:rPr>
          <w:rFonts w:asciiTheme="minorHAnsi" w:hAnsiTheme="minorHAnsi"/>
          <w:sz w:val="16"/>
        </w:rPr>
        <w:t xml:space="preserve"> (Go´mez 2007).</w:t>
      </w:r>
      <w:r w:rsidRPr="00FF26BF">
        <w:rPr>
          <w:rStyle w:val="IntenseEmphasis"/>
          <w:rFonts w:asciiTheme="minorHAnsi" w:hAnsiTheme="minorHAnsi"/>
        </w:rPr>
        <w:t xml:space="preserve"> </w:t>
      </w:r>
      <w:r w:rsidRPr="00FF26BF">
        <w:rPr>
          <w:rFonts w:asciiTheme="minorHAnsi" w:hAnsiTheme="minorHAnsi"/>
          <w:sz w:val="16"/>
        </w:rPr>
        <w:t>A critical racial study needs to avoid prioritizing any particular system for classifying race or ethnicity, and, instead, can endeavour to develop comparative studies of racism with other social relations in order to understand how racialized identities are being articulated in particular social and political contexts (Bulmer and Solomos 2004). It is important to note that ‘</w:t>
      </w:r>
      <w:r w:rsidRPr="00FF26BF">
        <w:rPr>
          <w:rStyle w:val="IntenseEmphasis"/>
          <w:rFonts w:asciiTheme="minorHAnsi" w:hAnsiTheme="minorHAnsi"/>
        </w:rPr>
        <w:t>all social relationships have</w:t>
      </w:r>
      <w:r w:rsidRPr="00FF26BF">
        <w:rPr>
          <w:rFonts w:asciiTheme="minorHAnsi" w:hAnsiTheme="minorHAnsi"/>
          <w:sz w:val="16"/>
        </w:rPr>
        <w:t xml:space="preserve"> both </w:t>
      </w:r>
      <w:r w:rsidRPr="00FF26BF">
        <w:rPr>
          <w:rStyle w:val="IntenseEmphasis"/>
          <w:rFonts w:asciiTheme="minorHAnsi" w:hAnsiTheme="minorHAnsi"/>
        </w:rPr>
        <w:t>material</w:t>
      </w:r>
      <w:r w:rsidRPr="00FF26BF">
        <w:rPr>
          <w:rFonts w:asciiTheme="minorHAnsi" w:hAnsiTheme="minorHAnsi"/>
          <w:sz w:val="16"/>
        </w:rPr>
        <w:t xml:space="preserve">/ economic aspects </w:t>
      </w:r>
      <w:r w:rsidRPr="00FF26BF">
        <w:rPr>
          <w:rStyle w:val="IntenseEmphasis"/>
          <w:rFonts w:asciiTheme="minorHAnsi" w:hAnsiTheme="minorHAnsi"/>
        </w:rPr>
        <w:t>and cultural</w:t>
      </w:r>
      <w:r w:rsidRPr="00FF26BF">
        <w:rPr>
          <w:rFonts w:asciiTheme="minorHAnsi" w:hAnsiTheme="minorHAnsi"/>
          <w:sz w:val="16"/>
        </w:rPr>
        <w:t xml:space="preserve">/meaningful </w:t>
      </w:r>
      <w:r w:rsidRPr="00FF26BF">
        <w:rPr>
          <w:rStyle w:val="IntenseEmphasis"/>
          <w:rFonts w:asciiTheme="minorHAnsi" w:hAnsiTheme="minorHAnsi"/>
        </w:rPr>
        <w:t>aspects’</w:t>
      </w:r>
      <w:r w:rsidRPr="00FF26BF">
        <w:rPr>
          <w:rFonts w:asciiTheme="minorHAnsi" w:hAnsiTheme="minorHAnsi"/>
          <w:sz w:val="16"/>
        </w:rPr>
        <w:t xml:space="preserve"> and ‘</w:t>
      </w:r>
      <w:r w:rsidRPr="00FF26BF">
        <w:rPr>
          <w:rStyle w:val="IntenseEmphasis"/>
          <w:rFonts w:asciiTheme="minorHAnsi" w:hAnsiTheme="minorHAnsi"/>
        </w:rPr>
        <w:t>it is possible to develop an analysis of social identities round the notion of multiple positioning’</w:t>
      </w:r>
      <w:r w:rsidRPr="00FF26BF">
        <w:rPr>
          <w:rFonts w:asciiTheme="minorHAnsi" w:hAnsiTheme="minorHAnsi"/>
          <w:sz w:val="16"/>
        </w:rPr>
        <w:t xml:space="preserve"> (Fenton and Bradley 2002, emphasis in original). Although these arguments are mostly based in Western contexts, they figure significantly in this article and open up new spaces for researching racism in China. It is in this sense that police practices and systematic stigmatization of rural migrants in Chinese cities become the focus of this research. I focus on a ‘natural attributes’-based discrimination in China’s developing urban industrial market economies, and on the rural-urban divide based on hukou, the body of laws that control household registration and movement of workers within the country. I argue that rural migrant workers (</w:t>
      </w:r>
      <w:r w:rsidRPr="00FF26BF">
        <w:rPr>
          <w:rStyle w:val="IntenseEmphasis"/>
          <w:rFonts w:asciiTheme="minorHAnsi" w:hAnsiTheme="minorHAnsi"/>
        </w:rPr>
        <w:t>mingong</w:t>
      </w:r>
      <w:r w:rsidRPr="00FF26BF">
        <w:rPr>
          <w:rFonts w:asciiTheme="minorHAnsi" w:hAnsiTheme="minorHAnsi"/>
          <w:sz w:val="16"/>
        </w:rPr>
        <w:t xml:space="preserve">) </w:t>
      </w:r>
      <w:r w:rsidRPr="00FF26BF">
        <w:rPr>
          <w:rStyle w:val="IntenseEmphasis"/>
          <w:rFonts w:asciiTheme="minorHAnsi" w:hAnsiTheme="minorHAnsi"/>
        </w:rPr>
        <w:t>are policed in cities through a process by which disadvantageous new racial identities take shape</w:t>
      </w:r>
      <w:r w:rsidRPr="00FF26BF">
        <w:rPr>
          <w:rFonts w:asciiTheme="minorHAnsi" w:hAnsiTheme="minorHAnsi"/>
          <w:sz w:val="16"/>
        </w:rPr>
        <w:t xml:space="preserve">. Solinger draws a parallel between migrant workers in China and racial groups in the West, stating that </w:t>
      </w:r>
      <w:r w:rsidRPr="00FF26BF">
        <w:rPr>
          <w:rStyle w:val="IntenseEmphasis"/>
          <w:rFonts w:asciiTheme="minorHAnsi" w:hAnsiTheme="minorHAnsi"/>
        </w:rPr>
        <w:t>‘the Chinese peasants’</w:t>
      </w:r>
      <w:r w:rsidRPr="00FF26BF">
        <w:rPr>
          <w:rFonts w:asciiTheme="minorHAnsi" w:hAnsiTheme="minorHAnsi"/>
          <w:sz w:val="16"/>
        </w:rPr>
        <w:t xml:space="preserve"> </w:t>
      </w:r>
      <w:r w:rsidRPr="00FF26BF">
        <w:rPr>
          <w:rStyle w:val="IntenseEmphasis"/>
          <w:rFonts w:asciiTheme="minorHAnsi" w:hAnsiTheme="minorHAnsi"/>
        </w:rPr>
        <w:t>lot in the city was much more akin to that of black people in South Africa before the 1990s or of blacks and Asians in the United States throughout the first half of the twentieth century’</w:t>
      </w:r>
      <w:r w:rsidRPr="00FF26BF">
        <w:rPr>
          <w:rFonts w:asciiTheme="minorHAnsi" w:hAnsiTheme="minorHAnsi"/>
          <w:sz w:val="16"/>
        </w:rPr>
        <w:t xml:space="preserve"> (1999, p. 5). This article seeks to test and explore this comparison by documenting the process in which migrant workers are not merely ‘parallel to’ victims of racism but can be seen as subject to processes of ‘racialization’ unique to the Chinese context. </w:t>
      </w:r>
      <w:r w:rsidRPr="00FF26BF">
        <w:rPr>
          <w:rStyle w:val="IntenseEmphasis"/>
          <w:rFonts w:asciiTheme="minorHAnsi" w:hAnsiTheme="minorHAnsi"/>
        </w:rPr>
        <w:t xml:space="preserve">The analysis of </w:t>
      </w:r>
      <w:r w:rsidRPr="00FF26BF">
        <w:rPr>
          <w:rStyle w:val="Emphasis"/>
          <w:rFonts w:asciiTheme="minorHAnsi" w:hAnsiTheme="minorHAnsi"/>
        </w:rPr>
        <w:t>changing policing practices</w:t>
      </w:r>
      <w:r w:rsidRPr="00FF26BF">
        <w:rPr>
          <w:rStyle w:val="IntenseEmphasis"/>
          <w:rFonts w:asciiTheme="minorHAnsi" w:hAnsiTheme="minorHAnsi"/>
        </w:rPr>
        <w:t xml:space="preserve"> is </w:t>
      </w:r>
      <w:r w:rsidRPr="00FF26BF">
        <w:rPr>
          <w:rStyle w:val="Emphasis"/>
          <w:rFonts w:asciiTheme="minorHAnsi" w:hAnsiTheme="minorHAnsi"/>
        </w:rPr>
        <w:t>central</w:t>
      </w:r>
      <w:r w:rsidRPr="00FF26BF">
        <w:rPr>
          <w:rStyle w:val="IntenseEmphasis"/>
          <w:rFonts w:asciiTheme="minorHAnsi" w:hAnsiTheme="minorHAnsi"/>
        </w:rPr>
        <w:t xml:space="preserve"> to new perspectives on racialization in contemporary China</w:t>
      </w:r>
      <w:r w:rsidRPr="00FF26BF">
        <w:rPr>
          <w:rFonts w:asciiTheme="minorHAnsi" w:hAnsiTheme="minorHAnsi"/>
          <w:sz w:val="16"/>
        </w:rPr>
        <w:t xml:space="preserve">. Chinese police are the sole governmental organ to implement the system of hukou (similar to an internal passport regime made up of legal controls over one’s right to reside and work in a particular area). Police manage hukou registration, transfer and book-keeping. In enforcing the rural-urban hukou divide, </w:t>
      </w:r>
      <w:r w:rsidRPr="00FF26BF">
        <w:rPr>
          <w:rStyle w:val="IntenseEmphasis"/>
          <w:rFonts w:asciiTheme="minorHAnsi" w:hAnsiTheme="minorHAnsi"/>
        </w:rPr>
        <w:t xml:space="preserve">urban police use force to execute their duties, including </w:t>
      </w:r>
      <w:r w:rsidRPr="00FF26BF">
        <w:rPr>
          <w:rStyle w:val="Emphasis"/>
          <w:rFonts w:asciiTheme="minorHAnsi" w:hAnsiTheme="minorHAnsi"/>
        </w:rPr>
        <w:t>lock</w:t>
      </w:r>
      <w:r w:rsidRPr="00FF26BF">
        <w:rPr>
          <w:rStyle w:val="IntenseEmphasis"/>
          <w:rFonts w:asciiTheme="minorHAnsi" w:hAnsiTheme="minorHAnsi"/>
        </w:rPr>
        <w:t xml:space="preserve">ing </w:t>
      </w:r>
      <w:r w:rsidRPr="00FF26BF">
        <w:rPr>
          <w:rStyle w:val="Emphasis"/>
          <w:rFonts w:asciiTheme="minorHAnsi" w:hAnsiTheme="minorHAnsi"/>
        </w:rPr>
        <w:t>up rural migrants</w:t>
      </w:r>
      <w:r w:rsidRPr="00FF26BF">
        <w:rPr>
          <w:rStyle w:val="IntenseEmphasis"/>
          <w:rFonts w:asciiTheme="minorHAnsi" w:hAnsiTheme="minorHAnsi"/>
        </w:rPr>
        <w:t xml:space="preserve"> and </w:t>
      </w:r>
      <w:r w:rsidRPr="00FF26BF">
        <w:rPr>
          <w:rStyle w:val="Emphasis"/>
          <w:rFonts w:asciiTheme="minorHAnsi" w:hAnsiTheme="minorHAnsi"/>
        </w:rPr>
        <w:t>transport</w:t>
      </w:r>
      <w:r w:rsidRPr="00FF26BF">
        <w:rPr>
          <w:rStyle w:val="IntenseEmphasis"/>
          <w:rFonts w:asciiTheme="minorHAnsi" w:hAnsiTheme="minorHAnsi"/>
        </w:rPr>
        <w:t xml:space="preserve">ing them back to where their rural registration </w:t>
      </w:r>
      <w:r w:rsidRPr="00FF26BF">
        <w:rPr>
          <w:rStyle w:val="Emphasis"/>
          <w:rFonts w:asciiTheme="minorHAnsi" w:hAnsiTheme="minorHAnsi"/>
        </w:rPr>
        <w:t>fixes them</w:t>
      </w:r>
      <w:r w:rsidRPr="00FF26BF">
        <w:rPr>
          <w:rFonts w:asciiTheme="minorHAnsi" w:hAnsiTheme="minorHAnsi"/>
          <w:sz w:val="16"/>
        </w:rPr>
        <w:t xml:space="preserve">. In the process, the </w:t>
      </w:r>
      <w:r w:rsidRPr="00FF26BF">
        <w:rPr>
          <w:rStyle w:val="IntenseEmphasis"/>
          <w:rFonts w:asciiTheme="minorHAnsi" w:hAnsiTheme="minorHAnsi"/>
        </w:rPr>
        <w:t xml:space="preserve">police rely on </w:t>
      </w:r>
      <w:r w:rsidRPr="00FF26BF">
        <w:rPr>
          <w:rStyle w:val="Emphasis"/>
          <w:rFonts w:asciiTheme="minorHAnsi" w:hAnsiTheme="minorHAnsi"/>
        </w:rPr>
        <w:t>stereotyped physical features</w:t>
      </w:r>
      <w:r w:rsidRPr="00FF26BF">
        <w:rPr>
          <w:rStyle w:val="IntenseEmphasis"/>
          <w:rFonts w:asciiTheme="minorHAnsi" w:hAnsiTheme="minorHAnsi"/>
        </w:rPr>
        <w:t xml:space="preserve"> of mingong to identify the subjects of hukou enforcement</w:t>
      </w:r>
      <w:r w:rsidRPr="00FF26BF">
        <w:rPr>
          <w:rFonts w:asciiTheme="minorHAnsi" w:hAnsiTheme="minorHAnsi"/>
          <w:sz w:val="16"/>
        </w:rPr>
        <w:t xml:space="preserve">, thus </w:t>
      </w:r>
      <w:r w:rsidRPr="00FF26BF">
        <w:rPr>
          <w:rStyle w:val="IntenseEmphasis"/>
          <w:rFonts w:asciiTheme="minorHAnsi" w:hAnsiTheme="minorHAnsi"/>
        </w:rPr>
        <w:t xml:space="preserve">creating a situation in Chinese cities in which having particular visible features can subject one to a whole set of </w:t>
      </w:r>
      <w:r w:rsidRPr="00FF26BF">
        <w:rPr>
          <w:rStyle w:val="Emphasis"/>
          <w:rFonts w:asciiTheme="minorHAnsi" w:hAnsiTheme="minorHAnsi"/>
        </w:rPr>
        <w:t>discriminatory legal restraints</w:t>
      </w:r>
      <w:r w:rsidRPr="00FF26BF">
        <w:rPr>
          <w:rStyle w:val="IntenseEmphasis"/>
          <w:rFonts w:asciiTheme="minorHAnsi" w:hAnsiTheme="minorHAnsi"/>
        </w:rPr>
        <w:t xml:space="preserve"> and </w:t>
      </w:r>
      <w:r w:rsidRPr="00FF26BF">
        <w:rPr>
          <w:rStyle w:val="Emphasis"/>
          <w:rFonts w:asciiTheme="minorHAnsi" w:hAnsiTheme="minorHAnsi"/>
        </w:rPr>
        <w:t>policing treatments</w:t>
      </w:r>
      <w:r w:rsidRPr="00FF26BF">
        <w:rPr>
          <w:rFonts w:asciiTheme="minorHAnsi" w:hAnsiTheme="minorHAnsi"/>
          <w:sz w:val="16"/>
        </w:rPr>
        <w:t xml:space="preserve">. I begin by discussing ethnicity and racism in China, then move on to discuss hukou as a segregation system and its enforcement through policing. Then I detail the case of Sun Zhigang, a hukou-less migrant worker victimized under racializing hukou enforcement and extra-legal brutality. I conclude by situating the racialization of rural migrant workers in the context of socioeconomic changes in contemporary China. Locating racism in China </w:t>
      </w:r>
      <w:r w:rsidRPr="00FF26BF">
        <w:rPr>
          <w:rStyle w:val="IntenseEmphasis"/>
          <w:rFonts w:asciiTheme="minorHAnsi" w:hAnsiTheme="minorHAnsi"/>
        </w:rPr>
        <w:t>A discussion on racism in China needs to begin with a mapping of ethno-national identities</w:t>
      </w:r>
      <w:r w:rsidRPr="00FF26BF">
        <w:rPr>
          <w:rFonts w:asciiTheme="minorHAnsi" w:hAnsiTheme="minorHAnsi"/>
          <w:sz w:val="16"/>
        </w:rPr>
        <w:t xml:space="preserve">. In the official account, </w:t>
      </w:r>
      <w:r w:rsidRPr="00FF26BF">
        <w:rPr>
          <w:rStyle w:val="IntenseEmphasis"/>
          <w:rFonts w:asciiTheme="minorHAnsi" w:hAnsiTheme="minorHAnsi"/>
        </w:rPr>
        <w:t>there are 56 different ethnic groups in China</w:t>
      </w:r>
      <w:r w:rsidRPr="00FF26BF">
        <w:rPr>
          <w:rFonts w:asciiTheme="minorHAnsi" w:hAnsiTheme="minorHAnsi"/>
          <w:sz w:val="16"/>
        </w:rPr>
        <w:t xml:space="preserve">. Han Chinese (hanzu) form the dominant majority and the other 55 groups are referred to as ‘ethnic minorities (shaoshu minzu)’. </w:t>
      </w:r>
      <w:r w:rsidRPr="00FF26BF">
        <w:rPr>
          <w:rStyle w:val="IntenseEmphasis"/>
          <w:rFonts w:asciiTheme="minorHAnsi" w:hAnsiTheme="minorHAnsi"/>
        </w:rPr>
        <w:t>This categorization is a recent product of the People’s Republic</w:t>
      </w:r>
      <w:r w:rsidRPr="00FF26BF">
        <w:rPr>
          <w:rFonts w:asciiTheme="minorHAnsi" w:hAnsiTheme="minorHAnsi"/>
          <w:sz w:val="16"/>
        </w:rPr>
        <w:t xml:space="preserve">, </w:t>
      </w:r>
      <w:r w:rsidRPr="00FF26BF">
        <w:rPr>
          <w:rStyle w:val="IntenseEmphasis"/>
          <w:rFonts w:asciiTheme="minorHAnsi" w:hAnsiTheme="minorHAnsi"/>
        </w:rPr>
        <w:t>which conducted a lengthy process of ‘</w:t>
      </w:r>
      <w:r w:rsidRPr="00FF26BF">
        <w:rPr>
          <w:rStyle w:val="Emphasis"/>
          <w:rFonts w:asciiTheme="minorHAnsi" w:hAnsiTheme="minorHAnsi"/>
        </w:rPr>
        <w:t>ethnic identification</w:t>
      </w:r>
      <w:r w:rsidRPr="00FF26BF">
        <w:rPr>
          <w:rFonts w:asciiTheme="minorHAnsi" w:hAnsiTheme="minorHAnsi"/>
          <w:sz w:val="16"/>
        </w:rPr>
        <w:t xml:space="preserve"> (minzu shibie)’, </w:t>
      </w:r>
      <w:r w:rsidRPr="00FF26BF">
        <w:rPr>
          <w:rStyle w:val="IntenseEmphasis"/>
          <w:rFonts w:asciiTheme="minorHAnsi" w:hAnsiTheme="minorHAnsi"/>
        </w:rPr>
        <w:t xml:space="preserve">using </w:t>
      </w:r>
      <w:r w:rsidRPr="00FF26BF">
        <w:rPr>
          <w:rFonts w:asciiTheme="minorHAnsi" w:hAnsiTheme="minorHAnsi"/>
          <w:sz w:val="16"/>
        </w:rPr>
        <w:t>the</w:t>
      </w:r>
      <w:r w:rsidRPr="00FF26BF">
        <w:rPr>
          <w:rStyle w:val="IntenseEmphasis"/>
          <w:rFonts w:asciiTheme="minorHAnsi" w:hAnsiTheme="minorHAnsi"/>
        </w:rPr>
        <w:t xml:space="preserve"> Stalinist</w:t>
      </w:r>
      <w:r w:rsidRPr="00FF26BF">
        <w:rPr>
          <w:rFonts w:asciiTheme="minorHAnsi" w:hAnsiTheme="minorHAnsi"/>
          <w:sz w:val="16"/>
        </w:rPr>
        <w:t xml:space="preserve"> formula of four </w:t>
      </w:r>
      <w:r w:rsidRPr="00FF26BF">
        <w:rPr>
          <w:rStyle w:val="IntenseEmphasis"/>
          <w:rFonts w:asciiTheme="minorHAnsi" w:hAnsiTheme="minorHAnsi"/>
        </w:rPr>
        <w:t>criteria</w:t>
      </w:r>
      <w:r w:rsidRPr="00FF26BF">
        <w:rPr>
          <w:rFonts w:asciiTheme="minorHAnsi" w:hAnsiTheme="minorHAnsi"/>
          <w:sz w:val="16"/>
        </w:rPr>
        <w:t xml:space="preserve">: </w:t>
      </w:r>
      <w:r w:rsidRPr="00FF26BF">
        <w:rPr>
          <w:rStyle w:val="IntenseEmphasis"/>
          <w:rFonts w:asciiTheme="minorHAnsi" w:hAnsiTheme="minorHAnsi"/>
        </w:rPr>
        <w:t>common language, territory, economy and culture</w:t>
      </w:r>
      <w:r w:rsidRPr="00FF26BF">
        <w:rPr>
          <w:rFonts w:asciiTheme="minorHAnsi" w:hAnsiTheme="minorHAnsi"/>
          <w:sz w:val="16"/>
        </w:rPr>
        <w:t xml:space="preserve"> (Smith 2000; Wang 2000). Today, </w:t>
      </w:r>
      <w:r w:rsidRPr="00FF26BF">
        <w:rPr>
          <w:rStyle w:val="IntenseEmphasis"/>
          <w:rFonts w:asciiTheme="minorHAnsi" w:hAnsiTheme="minorHAnsi"/>
        </w:rPr>
        <w:t xml:space="preserve">the Chinese government uses the </w:t>
      </w:r>
      <w:r w:rsidRPr="00FF26BF">
        <w:rPr>
          <w:rStyle w:val="Emphasis"/>
          <w:rFonts w:asciiTheme="minorHAnsi" w:hAnsiTheme="minorHAnsi"/>
        </w:rPr>
        <w:t>narrow</w:t>
      </w:r>
      <w:r w:rsidRPr="00FF26BF">
        <w:rPr>
          <w:rStyle w:val="IntenseEmphasis"/>
          <w:rFonts w:asciiTheme="minorHAnsi" w:hAnsiTheme="minorHAnsi"/>
        </w:rPr>
        <w:t xml:space="preserve">er </w:t>
      </w:r>
      <w:r w:rsidRPr="00FF26BF">
        <w:rPr>
          <w:rStyle w:val="Emphasis"/>
          <w:rFonts w:asciiTheme="minorHAnsi" w:hAnsiTheme="minorHAnsi"/>
        </w:rPr>
        <w:t>criterion</w:t>
      </w:r>
      <w:r w:rsidRPr="00FF26BF">
        <w:rPr>
          <w:rStyle w:val="IntenseEmphasis"/>
          <w:rFonts w:asciiTheme="minorHAnsi" w:hAnsiTheme="minorHAnsi"/>
        </w:rPr>
        <w:t xml:space="preserve"> of descent to establish ethnic identity</w:t>
      </w:r>
      <w:r w:rsidRPr="00FF26BF">
        <w:rPr>
          <w:rFonts w:asciiTheme="minorHAnsi" w:hAnsiTheme="minorHAnsi"/>
          <w:sz w:val="16"/>
        </w:rPr>
        <w:t xml:space="preserve">. A person with one-eighth ethnic minority descent can claim minority identity, without proving cultural affiliation or language competency (Hoddie 1998, p. 124). The Chinese government has always paid significant attention to managing ethnic relations, particularly the relation between ethnic minorities and Han people. State ethnic policy has two distinct features: ‘politicizing’ ethnic relations and preferential treatment for the minorities (Ma 2004, 2007). Ma coined the term ‘politization (zhengzhihua)’, which means to grant minorities institutionalized political power on the basis of state-recognized ethnic identities. In addition, the Chinese government offers significant preferential treatment and privileges to minority groups (Hoddie 1998; Pang 1998; Ma 2007). Such preferential treatment may include less tax, more governmental subsidies and suspension of one-child-per-family restrictions. As a result, Chinese people try to claim ethnic minority status whenever possible, motivated by the benefits of minority identities (Hoddie 1998).1 One researcher parallels such preferential treatments to affirmative action in the USA, and maintains that they contribute to greater social equality (Sautman 1998), but street riots in Tibet and Xinjiang by ‘ethnic minority nationalities’ in recent years challenge the state’s claim to affirmative treatment of minorities, asserting instead that the state is aiming to extinguish them through Han colonization of their ‘home’ communities and violent police repression of minority members when they migrate to cities. Issues of ethno-national or racial prejudice in China are talked about in ways that are very different from in the west. First, in the west many understand racism as between whites and people of colour, but this concept of ‘race’ does not apply to systems of racial ordering in some non-western countries (Diko¨tter 1992). In addition, over the last few centuries China has not had significant immigration, which is an important focal point of racialization and stigma in many western countries. Different ethnic groups in China today have been living together for hundreds, sometime thousands, of years and had extensive interaction with, and influence upon, each other. Significant differences in history and socio-political circumstances highlight the importance of locating ‘common features’ of racism (Bulmer and Solomos 2004, p. 8), rather than looking for Chinese versions of manifestations of western racial logics. This research focuses on the particular contemporary Chinese logic of racialization of rural migrant workers in cities undergoing rapid industrialization and socially polarizing development. ‘Racialization’ emphasizes that </w:t>
      </w:r>
      <w:r w:rsidRPr="00FF26BF">
        <w:rPr>
          <w:rStyle w:val="IntenseEmphasis"/>
          <w:rFonts w:asciiTheme="minorHAnsi" w:hAnsiTheme="minorHAnsi"/>
        </w:rPr>
        <w:t>racial and ethnic identities are not static but are constantly undergoing transformation</w:t>
      </w:r>
      <w:r w:rsidRPr="00FF26BF">
        <w:rPr>
          <w:rFonts w:asciiTheme="minorHAnsi" w:hAnsiTheme="minorHAnsi"/>
          <w:sz w:val="16"/>
        </w:rPr>
        <w:t xml:space="preserve">. The </w:t>
      </w:r>
      <w:r w:rsidRPr="00FF26BF">
        <w:rPr>
          <w:rStyle w:val="IntenseEmphasis"/>
          <w:rFonts w:asciiTheme="minorHAnsi" w:hAnsiTheme="minorHAnsi"/>
        </w:rPr>
        <w:t>focus on</w:t>
      </w:r>
      <w:r w:rsidRPr="00FF26BF">
        <w:rPr>
          <w:rFonts w:asciiTheme="minorHAnsi" w:hAnsiTheme="minorHAnsi"/>
          <w:sz w:val="16"/>
        </w:rPr>
        <w:t xml:space="preserve"> rural migrant workers (in Chinese, </w:t>
      </w:r>
      <w:r w:rsidRPr="00FF26BF">
        <w:rPr>
          <w:rStyle w:val="IntenseEmphasis"/>
          <w:rFonts w:asciiTheme="minorHAnsi" w:hAnsiTheme="minorHAnsi"/>
        </w:rPr>
        <w:t>mingong</w:t>
      </w:r>
      <w:r w:rsidRPr="00FF26BF">
        <w:rPr>
          <w:rFonts w:asciiTheme="minorHAnsi" w:hAnsiTheme="minorHAnsi"/>
          <w:sz w:val="16"/>
        </w:rPr>
        <w:t xml:space="preserve">) </w:t>
      </w:r>
      <w:r w:rsidRPr="00FF26BF">
        <w:rPr>
          <w:rStyle w:val="IntenseEmphasis"/>
          <w:rFonts w:asciiTheme="minorHAnsi" w:hAnsiTheme="minorHAnsi"/>
        </w:rPr>
        <w:t>does not</w:t>
      </w:r>
      <w:r w:rsidRPr="00FF26BF">
        <w:rPr>
          <w:rFonts w:asciiTheme="minorHAnsi" w:hAnsiTheme="minorHAnsi"/>
          <w:sz w:val="16"/>
        </w:rPr>
        <w:t xml:space="preserve"> seem to </w:t>
      </w:r>
      <w:r w:rsidRPr="00FF26BF">
        <w:rPr>
          <w:rStyle w:val="IntenseEmphasis"/>
          <w:rFonts w:asciiTheme="minorHAnsi" w:hAnsiTheme="minorHAnsi"/>
        </w:rPr>
        <w:t>fit readily into ethnic and racial studies</w:t>
      </w:r>
      <w:r w:rsidRPr="00FF26BF">
        <w:rPr>
          <w:rFonts w:asciiTheme="minorHAnsi" w:hAnsiTheme="minorHAnsi"/>
          <w:sz w:val="16"/>
        </w:rPr>
        <w:t xml:space="preserve"> mingong do not seem to possess any unique, formally recognized ethnic features that distinguish them from urban residents. However, </w:t>
      </w:r>
      <w:r w:rsidRPr="00FF26BF">
        <w:rPr>
          <w:rStyle w:val="IntenseEmphasis"/>
          <w:rFonts w:asciiTheme="minorHAnsi" w:hAnsiTheme="minorHAnsi"/>
        </w:rPr>
        <w:t>through policing they are subject to</w:t>
      </w:r>
      <w:r w:rsidRPr="00FF26BF">
        <w:rPr>
          <w:rFonts w:asciiTheme="minorHAnsi" w:hAnsiTheme="minorHAnsi"/>
          <w:sz w:val="16"/>
        </w:rPr>
        <w:t xml:space="preserve"> a whole set of </w:t>
      </w:r>
      <w:r w:rsidRPr="00FF26BF">
        <w:rPr>
          <w:rStyle w:val="IntenseEmphasis"/>
          <w:rFonts w:asciiTheme="minorHAnsi" w:hAnsiTheme="minorHAnsi"/>
        </w:rPr>
        <w:t>discriminatory regulations and practices, enforced</w:t>
      </w:r>
      <w:r w:rsidRPr="00FF26BF">
        <w:rPr>
          <w:rFonts w:asciiTheme="minorHAnsi" w:hAnsiTheme="minorHAnsi"/>
          <w:sz w:val="16"/>
        </w:rPr>
        <w:t xml:space="preserve"> largely </w:t>
      </w:r>
      <w:r w:rsidRPr="00FF26BF">
        <w:rPr>
          <w:rStyle w:val="IntenseEmphasis"/>
          <w:rFonts w:asciiTheme="minorHAnsi" w:hAnsiTheme="minorHAnsi"/>
        </w:rPr>
        <w:t xml:space="preserve">by looking for visible/audible identity markers like </w:t>
      </w:r>
      <w:r w:rsidRPr="00FF26BF">
        <w:rPr>
          <w:rStyle w:val="Emphasis"/>
          <w:rFonts w:asciiTheme="minorHAnsi" w:hAnsiTheme="minorHAnsi"/>
        </w:rPr>
        <w:t>hair, apparel, personal hygiene and dialect</w:t>
      </w:r>
      <w:r w:rsidRPr="00FF26BF">
        <w:rPr>
          <w:rFonts w:asciiTheme="minorHAnsi" w:hAnsiTheme="minorHAnsi"/>
          <w:sz w:val="16"/>
        </w:rPr>
        <w:t xml:space="preserve">. </w:t>
      </w:r>
      <w:r w:rsidRPr="00FF26BF">
        <w:rPr>
          <w:rStyle w:val="IntenseEmphasis"/>
          <w:rFonts w:asciiTheme="minorHAnsi" w:hAnsiTheme="minorHAnsi"/>
        </w:rPr>
        <w:t>This is a Chinese case of racism, which ‘attempt[s] to fix human social groups in terms of natural properties of belonging within particular political and geographical context’</w:t>
      </w:r>
      <w:r w:rsidRPr="00FF26BF">
        <w:rPr>
          <w:rFonts w:asciiTheme="minorHAnsi" w:hAnsiTheme="minorHAnsi"/>
          <w:sz w:val="16"/>
        </w:rPr>
        <w:t xml:space="preserve"> (Bulmer and Solomos 2004, p. 8).</w:t>
      </w:r>
    </w:p>
    <w:p w14:paraId="0E0FAE07" w14:textId="77777777" w:rsidR="00035EDC" w:rsidRPr="00FF26BF" w:rsidRDefault="00035EDC" w:rsidP="00035EDC">
      <w:pPr>
        <w:rPr>
          <w:rFonts w:asciiTheme="minorHAnsi" w:hAnsiTheme="minorHAnsi"/>
        </w:rPr>
      </w:pPr>
    </w:p>
    <w:p w14:paraId="0A93E96F" w14:textId="77777777" w:rsidR="00035EDC" w:rsidRPr="00FF26BF" w:rsidRDefault="00035EDC" w:rsidP="00035EDC">
      <w:pPr>
        <w:pStyle w:val="Heading2"/>
        <w:rPr>
          <w:rFonts w:asciiTheme="minorHAnsi" w:hAnsiTheme="minorHAnsi"/>
        </w:rPr>
      </w:pPr>
      <w:r w:rsidRPr="00FF26BF">
        <w:rPr>
          <w:rFonts w:asciiTheme="minorHAnsi" w:hAnsiTheme="minorHAnsi"/>
        </w:rPr>
        <w:t>advocacies/solvency</w:t>
      </w:r>
    </w:p>
    <w:p w14:paraId="676F0537" w14:textId="77777777" w:rsidR="00035EDC" w:rsidRPr="00FF26BF" w:rsidRDefault="00035EDC" w:rsidP="00035EDC">
      <w:pPr>
        <w:pStyle w:val="Heading3"/>
        <w:rPr>
          <w:rFonts w:asciiTheme="minorHAnsi" w:hAnsiTheme="minorHAnsi"/>
        </w:rPr>
      </w:pPr>
      <w:r w:rsidRPr="00FF26BF">
        <w:rPr>
          <w:rFonts w:asciiTheme="minorHAnsi" w:hAnsiTheme="minorHAnsi"/>
        </w:rPr>
        <w:t>pre-req</w:t>
      </w:r>
    </w:p>
    <w:p w14:paraId="2927EA2B" w14:textId="77777777" w:rsidR="00035EDC" w:rsidRPr="00FF26BF" w:rsidRDefault="00035EDC" w:rsidP="00035EDC">
      <w:pPr>
        <w:spacing w:after="0" w:line="240" w:lineRule="auto"/>
        <w:rPr>
          <w:rFonts w:asciiTheme="minorHAnsi" w:hAnsiTheme="minorHAnsi"/>
        </w:rPr>
      </w:pPr>
    </w:p>
    <w:p w14:paraId="7B4F4FA1" w14:textId="77777777" w:rsidR="00035EDC" w:rsidRPr="00FF26BF" w:rsidRDefault="00035EDC" w:rsidP="00035EDC">
      <w:pPr>
        <w:spacing w:after="0" w:line="240" w:lineRule="auto"/>
        <w:rPr>
          <w:rFonts w:asciiTheme="minorHAnsi" w:hAnsiTheme="minorHAnsi"/>
        </w:rPr>
      </w:pPr>
    </w:p>
    <w:p w14:paraId="2CAED5CA"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Dismantling the face is a necessary prerequisite for the possibility of new modes of politics. </w:t>
      </w:r>
    </w:p>
    <w:p w14:paraId="4A4C7B6D" w14:textId="77777777" w:rsidR="00035EDC" w:rsidRPr="00FF26BF" w:rsidRDefault="00035EDC" w:rsidP="00035EDC">
      <w:pPr>
        <w:spacing w:after="0" w:line="240" w:lineRule="auto"/>
        <w:rPr>
          <w:rFonts w:asciiTheme="minorHAnsi" w:hAnsiTheme="minorHAnsi"/>
        </w:rPr>
      </w:pPr>
      <w:r w:rsidRPr="00FF26BF">
        <w:rPr>
          <w:rStyle w:val="Style13ptBold"/>
          <w:rFonts w:asciiTheme="minorHAnsi" w:hAnsiTheme="minorHAnsi"/>
        </w:rPr>
        <w:t>Edkins 15.</w:t>
      </w:r>
      <w:r w:rsidRPr="00FF26BF">
        <w:rPr>
          <w:rFonts w:asciiTheme="minorHAnsi" w:hAnsiTheme="minorHAnsi"/>
        </w:rPr>
        <w:t xml:space="preserve"> Jenny Edkins, professor of international politics at Aberystwyth University, Face Politics, 2015, pg. 165</w:t>
      </w:r>
    </w:p>
    <w:p w14:paraId="7327E4A7" w14:textId="77777777" w:rsidR="00035EDC" w:rsidRPr="00FF26BF" w:rsidRDefault="00035EDC" w:rsidP="00035EDC">
      <w:pPr>
        <w:spacing w:after="0"/>
        <w:rPr>
          <w:rFonts w:asciiTheme="minorHAnsi" w:hAnsiTheme="minorHAnsi"/>
          <w:sz w:val="16"/>
        </w:rPr>
      </w:pPr>
      <w:r w:rsidRPr="00FF26BF">
        <w:rPr>
          <w:rFonts w:asciiTheme="minorHAnsi" w:hAnsiTheme="minorHAnsi"/>
          <w:sz w:val="16"/>
        </w:rPr>
        <w:t xml:space="preserve">In the end </w:t>
      </w:r>
      <w:r w:rsidRPr="00FF26BF">
        <w:rPr>
          <w:rStyle w:val="Emphasis"/>
          <w:rFonts w:asciiTheme="minorHAnsi" w:hAnsiTheme="minorHAnsi"/>
        </w:rPr>
        <w:t>what is at stake is not that the figure of the disfigured veteran reminds us of war</w:t>
      </w:r>
      <w:r w:rsidRPr="00FF26BF">
        <w:rPr>
          <w:rFonts w:asciiTheme="minorHAnsi" w:hAnsiTheme="minorHAnsi"/>
          <w:sz w:val="16"/>
        </w:rPr>
        <w:t xml:space="preserve">, </w:t>
      </w:r>
      <w:r w:rsidRPr="00FF26BF">
        <w:rPr>
          <w:rStyle w:val="IntenseEmphasis"/>
          <w:rFonts w:asciiTheme="minorHAnsi" w:hAnsiTheme="minorHAnsi"/>
        </w:rPr>
        <w:t>which we would rather forget</w:t>
      </w:r>
      <w:r w:rsidRPr="00FF26BF">
        <w:rPr>
          <w:rFonts w:asciiTheme="minorHAnsi" w:hAnsiTheme="minorHAnsi"/>
          <w:sz w:val="16"/>
        </w:rPr>
        <w:t xml:space="preserve">, or that the face transplant recipient might lo o k like the donor, </w:t>
      </w:r>
      <w:r w:rsidRPr="00FF26BF">
        <w:rPr>
          <w:rStyle w:val="IntenseEmphasis"/>
          <w:rFonts w:asciiTheme="minorHAnsi" w:hAnsiTheme="minorHAnsi"/>
        </w:rPr>
        <w:t>which disturbs our sense of identity</w:t>
      </w:r>
      <w:r w:rsidRPr="00FF26BF">
        <w:rPr>
          <w:rFonts w:asciiTheme="minorHAnsi" w:hAnsiTheme="minorHAnsi"/>
          <w:sz w:val="16"/>
        </w:rPr>
        <w:t xml:space="preserve">, </w:t>
      </w:r>
      <w:r w:rsidRPr="00FF26BF">
        <w:rPr>
          <w:rStyle w:val="Emphasis"/>
          <w:rFonts w:asciiTheme="minorHAnsi" w:hAnsiTheme="minorHAnsi"/>
        </w:rPr>
        <w:t>but something very much deeper</w:t>
      </w:r>
      <w:r w:rsidRPr="00FF26BF">
        <w:rPr>
          <w:rFonts w:asciiTheme="minorHAnsi" w:hAnsiTheme="minorHAnsi"/>
          <w:sz w:val="16"/>
        </w:rPr>
        <w:t xml:space="preserve">. </w:t>
      </w:r>
      <w:r w:rsidRPr="00FF26BF">
        <w:rPr>
          <w:rStyle w:val="Emphasis"/>
          <w:rFonts w:asciiTheme="minorHAnsi" w:hAnsiTheme="minorHAnsi"/>
        </w:rPr>
        <w:t>The disfigured and the faceless remind us of our own animality, vulnerability, and interconnectedness</w:t>
      </w:r>
      <w:r w:rsidRPr="00FF26BF">
        <w:rPr>
          <w:rFonts w:asciiTheme="minorHAnsi" w:hAnsiTheme="minorHAnsi"/>
          <w:sz w:val="16"/>
        </w:rPr>
        <w:t xml:space="preserve">. </w:t>
      </w:r>
      <w:r w:rsidRPr="00FF26BF">
        <w:rPr>
          <w:rStyle w:val="IntenseEmphasis"/>
          <w:rFonts w:asciiTheme="minorHAnsi" w:hAnsiTheme="minorHAnsi"/>
        </w:rPr>
        <w:t xml:space="preserve">We rely on </w:t>
      </w:r>
      <w:r w:rsidRPr="00FF26BF">
        <w:rPr>
          <w:rStyle w:val="Emphasis"/>
          <w:rFonts w:asciiTheme="minorHAnsi" w:hAnsiTheme="minorHAnsi"/>
        </w:rPr>
        <w:t>seeing ourselves reflected in others</w:t>
      </w:r>
      <w:r w:rsidRPr="00FF26BF">
        <w:rPr>
          <w:rStyle w:val="IntenseEmphasis"/>
          <w:rFonts w:asciiTheme="minorHAnsi" w:hAnsiTheme="minorHAnsi"/>
        </w:rPr>
        <w:t xml:space="preserve"> to </w:t>
      </w:r>
      <w:r w:rsidRPr="00FF26BF">
        <w:rPr>
          <w:rStyle w:val="Emphasis"/>
          <w:rFonts w:asciiTheme="minorHAnsi" w:hAnsiTheme="minorHAnsi"/>
        </w:rPr>
        <w:t>sustain our misrecognition of ourselves as whole</w:t>
      </w:r>
      <w:r w:rsidRPr="00FF26BF">
        <w:rPr>
          <w:rStyle w:val="IntenseEmphasis"/>
          <w:rFonts w:asciiTheme="minorHAnsi" w:hAnsiTheme="minorHAnsi"/>
        </w:rPr>
        <w:t xml:space="preserve">, </w:t>
      </w:r>
      <w:r w:rsidRPr="00FF26BF">
        <w:rPr>
          <w:rStyle w:val="Emphasis"/>
          <w:rFonts w:asciiTheme="minorHAnsi" w:hAnsiTheme="minorHAnsi"/>
        </w:rPr>
        <w:t>bounded beings</w:t>
      </w:r>
      <w:r w:rsidRPr="00FF26BF">
        <w:rPr>
          <w:rFonts w:asciiTheme="minorHAnsi" w:hAnsiTheme="minorHAnsi"/>
          <w:sz w:val="16"/>
        </w:rPr>
        <w:t xml:space="preserve">. </w:t>
      </w:r>
      <w:r w:rsidRPr="00FF26BF">
        <w:rPr>
          <w:rStyle w:val="IntenseEmphasis"/>
          <w:rFonts w:asciiTheme="minorHAnsi" w:hAnsiTheme="minorHAnsi"/>
        </w:rPr>
        <w:t>The disfigured do not reflect that misapprehension, but rather remind us of our fragility of being</w:t>
      </w:r>
      <w:r w:rsidRPr="00FF26BF">
        <w:rPr>
          <w:rFonts w:asciiTheme="minorHAnsi" w:hAnsiTheme="minorHAnsi"/>
          <w:sz w:val="16"/>
        </w:rPr>
        <w:t xml:space="preserve">. </w:t>
      </w:r>
      <w:r w:rsidRPr="00FF26BF">
        <w:rPr>
          <w:rStyle w:val="IntenseEmphasis"/>
          <w:rFonts w:asciiTheme="minorHAnsi" w:hAnsiTheme="minorHAnsi"/>
        </w:rPr>
        <w:t xml:space="preserve">It is not the other that appears monstrous, initially, but </w:t>
      </w:r>
      <w:r w:rsidRPr="00FF26BF">
        <w:rPr>
          <w:rStyle w:val="Emphasis"/>
          <w:rFonts w:asciiTheme="minorHAnsi" w:hAnsiTheme="minorHAnsi"/>
        </w:rPr>
        <w:t>we ourselves</w:t>
      </w:r>
      <w:r w:rsidRPr="00FF26BF">
        <w:rPr>
          <w:rFonts w:asciiTheme="minorHAnsi" w:hAnsiTheme="minorHAnsi"/>
          <w:sz w:val="16"/>
        </w:rPr>
        <w:t xml:space="preserve">. Facelessness disturbs along all the lines we have examined so far in this book. </w:t>
      </w:r>
      <w:r w:rsidRPr="00FF26BF">
        <w:rPr>
          <w:rStyle w:val="IntenseEmphasis"/>
          <w:rFonts w:asciiTheme="minorHAnsi" w:hAnsiTheme="minorHAnsi"/>
        </w:rPr>
        <w:t>We can no longer read faces, see what people are feeling, or regard the face as a window onto the soul</w:t>
      </w:r>
      <w:r w:rsidRPr="00FF26BF">
        <w:rPr>
          <w:rFonts w:asciiTheme="minorHAnsi" w:hAnsiTheme="minorHAnsi"/>
          <w:sz w:val="16"/>
        </w:rPr>
        <w:t xml:space="preserve">. </w:t>
      </w:r>
      <w:r w:rsidRPr="00FF26BF">
        <w:rPr>
          <w:rStyle w:val="IntenseEmphasis"/>
          <w:rFonts w:asciiTheme="minorHAnsi" w:hAnsiTheme="minorHAnsi"/>
        </w:rPr>
        <w:t xml:space="preserve">We cannot recognise the disfigured, or those with ‘new’ faces: they don’t look the same, </w:t>
      </w:r>
      <w:r w:rsidRPr="00FF26BF">
        <w:rPr>
          <w:rStyle w:val="Emphasis"/>
          <w:rFonts w:asciiTheme="minorHAnsi" w:hAnsiTheme="minorHAnsi"/>
        </w:rPr>
        <w:t>we don’t know them</w:t>
      </w:r>
      <w:r w:rsidRPr="00FF26BF">
        <w:rPr>
          <w:rFonts w:asciiTheme="minorHAnsi" w:hAnsiTheme="minorHAnsi"/>
          <w:sz w:val="16"/>
        </w:rPr>
        <w:t xml:space="preserve">. </w:t>
      </w:r>
      <w:r w:rsidRPr="00FF26BF">
        <w:rPr>
          <w:rStyle w:val="IntenseEmphasis"/>
          <w:rFonts w:asciiTheme="minorHAnsi" w:hAnsiTheme="minorHAnsi"/>
        </w:rPr>
        <w:t xml:space="preserve">We cannot even recognise them as human, because to do so would be to recognise ourselves as </w:t>
      </w:r>
      <w:r w:rsidRPr="00FF26BF">
        <w:rPr>
          <w:rStyle w:val="Emphasis"/>
          <w:rFonts w:asciiTheme="minorHAnsi" w:hAnsiTheme="minorHAnsi"/>
        </w:rPr>
        <w:t>vulnerable, fragile beings</w:t>
      </w:r>
      <w:r w:rsidRPr="00FF26BF">
        <w:rPr>
          <w:rFonts w:asciiTheme="minorHAnsi" w:hAnsiTheme="minorHAnsi"/>
          <w:sz w:val="16"/>
        </w:rPr>
        <w:t xml:space="preserve">. </w:t>
      </w:r>
      <w:r w:rsidRPr="00FF26BF">
        <w:rPr>
          <w:rStyle w:val="IntenseEmphasis"/>
          <w:rFonts w:asciiTheme="minorHAnsi" w:hAnsiTheme="minorHAnsi"/>
        </w:rPr>
        <w:t>To reassure ourselves, we are impelled to label the other as the monster, the inhuman. That is the only way to recover ourselves in the face of those with no face—and seek as swiftly as possible to rebuild the face anew</w:t>
      </w:r>
      <w:r w:rsidRPr="00FF26BF">
        <w:rPr>
          <w:rFonts w:asciiTheme="minorHAnsi" w:hAnsiTheme="minorHAnsi"/>
          <w:sz w:val="16"/>
        </w:rPr>
        <w:t xml:space="preserve">. </w:t>
      </w:r>
      <w:r w:rsidRPr="00FF26BF">
        <w:rPr>
          <w:rStyle w:val="IntenseEmphasis"/>
          <w:rFonts w:asciiTheme="minorHAnsi" w:hAnsiTheme="minorHAnsi"/>
        </w:rPr>
        <w:t>The face is the face in the mirror, the face of the other—the face that re-assures us of our imaginary constitution of our subjectivity as whole, distinct, separate—</w:t>
      </w:r>
      <w:r w:rsidRPr="00FF26BF">
        <w:rPr>
          <w:rStyle w:val="Emphasis"/>
          <w:rFonts w:asciiTheme="minorHAnsi" w:hAnsiTheme="minorHAnsi"/>
        </w:rPr>
        <w:t>as an individual with control over themselves, body and soul</w:t>
      </w:r>
      <w:r w:rsidRPr="00FF26BF">
        <w:rPr>
          <w:rFonts w:asciiTheme="minorHAnsi" w:hAnsiTheme="minorHAnsi"/>
          <w:sz w:val="16"/>
        </w:rPr>
        <w:t xml:space="preserve">. </w:t>
      </w:r>
      <w:r w:rsidRPr="00FF26BF">
        <w:rPr>
          <w:rStyle w:val="Emphasis"/>
          <w:rFonts w:asciiTheme="minorHAnsi" w:hAnsiTheme="minorHAnsi"/>
        </w:rPr>
        <w:t>When the face is no longer there, our imaginary self crumbles and we are left confronting the void</w:t>
      </w:r>
      <w:r w:rsidRPr="00FF26BF">
        <w:rPr>
          <w:rFonts w:asciiTheme="minorHAnsi" w:hAnsiTheme="minorHAnsi"/>
          <w:sz w:val="16"/>
        </w:rPr>
        <w:t xml:space="preserve">. </w:t>
      </w:r>
      <w:r w:rsidRPr="00FF26BF">
        <w:rPr>
          <w:rStyle w:val="IntenseEmphasis"/>
          <w:rFonts w:asciiTheme="minorHAnsi" w:hAnsiTheme="minorHAnsi"/>
        </w:rPr>
        <w:t>An encounter with the faceless is</w:t>
      </w:r>
      <w:r w:rsidRPr="00FF26BF">
        <w:rPr>
          <w:rFonts w:asciiTheme="minorHAnsi" w:hAnsiTheme="minorHAnsi"/>
          <w:sz w:val="16"/>
        </w:rPr>
        <w:t xml:space="preserve"> (or, rather, can be) </w:t>
      </w:r>
      <w:r w:rsidRPr="00FF26BF">
        <w:rPr>
          <w:rStyle w:val="IntenseEmphasis"/>
          <w:rFonts w:asciiTheme="minorHAnsi" w:hAnsiTheme="minorHAnsi"/>
        </w:rPr>
        <w:t>an encounter with the real</w:t>
      </w:r>
      <w:r w:rsidRPr="00FF26BF">
        <w:rPr>
          <w:rFonts w:asciiTheme="minorHAnsi" w:hAnsiTheme="minorHAnsi"/>
          <w:sz w:val="16"/>
        </w:rPr>
        <w:t>, in the Lacanian sense. As Lacan remarks “</w:t>
      </w:r>
      <w:r w:rsidRPr="00FF26BF">
        <w:rPr>
          <w:rStyle w:val="IntenseEmphasis"/>
          <w:rFonts w:asciiTheme="minorHAnsi" w:hAnsiTheme="minorHAnsi"/>
        </w:rPr>
        <w:t>There is something originally, inaugurally, profoundly wounded in the human relation to the world</w:t>
      </w:r>
      <w:r w:rsidRPr="00FF26BF">
        <w:rPr>
          <w:rFonts w:asciiTheme="minorHAnsi" w:hAnsiTheme="minorHAnsi"/>
          <w:sz w:val="16"/>
        </w:rPr>
        <w:t xml:space="preserve">.”182Shildrick elaborates: As such, the shock, even horror, invoked by the monstrous ... is not so much that of an extraordinary morphology, as of a psychic reawakening of an originary confusion of form and lack of singularity as the condition of all. ... If, as Lacan implies, </w:t>
      </w:r>
      <w:r w:rsidRPr="00FF26BF">
        <w:rPr>
          <w:rStyle w:val="Emphasis"/>
          <w:rFonts w:asciiTheme="minorHAnsi" w:hAnsiTheme="minorHAnsi"/>
        </w:rPr>
        <w:t>the unity of the self relies on the reflective unity of the specular other, then that dependency is radically shaken by any mark of disunity in the external image</w:t>
      </w:r>
      <w:r w:rsidRPr="00FF26BF">
        <w:rPr>
          <w:rFonts w:asciiTheme="minorHAnsi" w:hAnsiTheme="minorHAnsi"/>
          <w:sz w:val="16"/>
        </w:rPr>
        <w:t xml:space="preserve">.183 </w:t>
      </w:r>
      <w:r w:rsidRPr="00FF26BF">
        <w:rPr>
          <w:rStyle w:val="IntenseEmphasis"/>
          <w:rFonts w:asciiTheme="minorHAnsi" w:hAnsiTheme="minorHAnsi"/>
        </w:rPr>
        <w:t>The tension</w:t>
      </w:r>
      <w:r w:rsidRPr="00FF26BF">
        <w:rPr>
          <w:rFonts w:asciiTheme="minorHAnsi" w:hAnsiTheme="minorHAnsi"/>
          <w:sz w:val="16"/>
        </w:rPr>
        <w:t xml:space="preserve"> then at the heart of the discussions in this chapter</w:t>
      </w:r>
      <w:r w:rsidRPr="00FF26BF">
        <w:rPr>
          <w:rStyle w:val="IntenseEmphasis"/>
          <w:rFonts w:asciiTheme="minorHAnsi" w:hAnsiTheme="minorHAnsi"/>
        </w:rPr>
        <w:t xml:space="preserve"> is the tension between </w:t>
      </w:r>
      <w:r w:rsidRPr="00FF26BF">
        <w:rPr>
          <w:rStyle w:val="Emphasis"/>
          <w:rFonts w:asciiTheme="minorHAnsi" w:hAnsiTheme="minorHAnsi"/>
        </w:rPr>
        <w:t>the urge to repair the face</w:t>
      </w:r>
      <w:r w:rsidRPr="00FF26BF">
        <w:rPr>
          <w:rStyle w:val="IntenseEmphasis"/>
          <w:rFonts w:asciiTheme="minorHAnsi" w:hAnsiTheme="minorHAnsi"/>
        </w:rPr>
        <w:t xml:space="preserve">, to </w:t>
      </w:r>
      <w:r w:rsidRPr="00FF26BF">
        <w:rPr>
          <w:rStyle w:val="Emphasis"/>
          <w:rFonts w:asciiTheme="minorHAnsi" w:hAnsiTheme="minorHAnsi"/>
        </w:rPr>
        <w:t>mask the deformity</w:t>
      </w:r>
      <w:r w:rsidRPr="00FF26BF">
        <w:rPr>
          <w:rStyle w:val="IntenseEmphasis"/>
          <w:rFonts w:asciiTheme="minorHAnsi" w:hAnsiTheme="minorHAnsi"/>
        </w:rPr>
        <w:t xml:space="preserve">, to </w:t>
      </w:r>
      <w:r w:rsidRPr="00FF26BF">
        <w:rPr>
          <w:rStyle w:val="Emphasis"/>
          <w:rFonts w:asciiTheme="minorHAnsi" w:hAnsiTheme="minorHAnsi"/>
        </w:rPr>
        <w:t>suture the wound</w:t>
      </w:r>
      <w:r w:rsidRPr="00FF26BF">
        <w:rPr>
          <w:rStyle w:val="IntenseEmphasis"/>
          <w:rFonts w:asciiTheme="minorHAnsi" w:hAnsiTheme="minorHAnsi"/>
        </w:rPr>
        <w:t xml:space="preserve">, and the impulse to </w:t>
      </w:r>
      <w:r w:rsidRPr="00FF26BF">
        <w:rPr>
          <w:rStyle w:val="Emphasis"/>
          <w:rFonts w:asciiTheme="minorHAnsi" w:hAnsiTheme="minorHAnsi"/>
        </w:rPr>
        <w:t>displace or efface the face</w:t>
      </w:r>
      <w:r w:rsidRPr="00FF26BF">
        <w:rPr>
          <w:rStyle w:val="IntenseEmphasis"/>
          <w:rFonts w:asciiTheme="minorHAnsi" w:hAnsiTheme="minorHAnsi"/>
        </w:rPr>
        <w:t xml:space="preserve">— to </w:t>
      </w:r>
      <w:r w:rsidRPr="00FF26BF">
        <w:rPr>
          <w:rStyle w:val="Emphasis"/>
          <w:rFonts w:asciiTheme="minorHAnsi" w:hAnsiTheme="minorHAnsi"/>
        </w:rPr>
        <w:t>change the place of the face in contemporary culture (and politics)</w:t>
      </w:r>
      <w:r w:rsidRPr="00FF26BF">
        <w:rPr>
          <w:rFonts w:asciiTheme="minorHAnsi" w:hAnsiTheme="minorHAnsi"/>
          <w:sz w:val="16"/>
        </w:rPr>
        <w:t xml:space="preserve">. </w:t>
      </w:r>
      <w:r w:rsidRPr="00FF26BF">
        <w:rPr>
          <w:rStyle w:val="IntenseEmphasis"/>
          <w:rFonts w:asciiTheme="minorHAnsi" w:hAnsiTheme="minorHAnsi"/>
        </w:rPr>
        <w:t>The first allows us to carry on with a western conception of the separation between us as the natural state of things— something to be overcome by a social contract or a system of ethics, and that calls for a respect for the dignity and worth of each and every individual</w:t>
      </w:r>
      <w:r w:rsidRPr="00FF26BF">
        <w:rPr>
          <w:rFonts w:asciiTheme="minorHAnsi" w:hAnsiTheme="minorHAnsi"/>
          <w:sz w:val="16"/>
        </w:rPr>
        <w:t xml:space="preserve">. </w:t>
      </w:r>
      <w:r w:rsidRPr="00FF26BF">
        <w:rPr>
          <w:rStyle w:val="IntenseEmphasis"/>
          <w:rFonts w:asciiTheme="minorHAnsi" w:hAnsiTheme="minorHAnsi"/>
        </w:rPr>
        <w:t xml:space="preserve">The second impels us towards a </w:t>
      </w:r>
      <w:r w:rsidRPr="00FF26BF">
        <w:rPr>
          <w:rStyle w:val="Emphasis"/>
          <w:rFonts w:asciiTheme="minorHAnsi" w:hAnsiTheme="minorHAnsi"/>
        </w:rPr>
        <w:t>revision in our conceptions of subjectivity</w:t>
      </w:r>
      <w:r w:rsidRPr="00FF26BF">
        <w:rPr>
          <w:rStyle w:val="IntenseEmphasis"/>
          <w:rFonts w:asciiTheme="minorHAnsi" w:hAnsiTheme="minorHAnsi"/>
        </w:rPr>
        <w:t>—in our ideas of what it means to be human, or to be at all. It calls for an acceptance of our inevitable monstrosity, or</w:t>
      </w:r>
      <w:r w:rsidRPr="00FF26BF">
        <w:rPr>
          <w:rFonts w:asciiTheme="minorHAnsi" w:hAnsiTheme="minorHAnsi"/>
          <w:sz w:val="16"/>
        </w:rPr>
        <w:t xml:space="preserve">, perhaps, </w:t>
      </w:r>
      <w:r w:rsidRPr="00FF26BF">
        <w:rPr>
          <w:rStyle w:val="IntenseEmphasis"/>
          <w:rFonts w:asciiTheme="minorHAnsi" w:hAnsiTheme="minorHAnsi"/>
        </w:rPr>
        <w:t>for what Deleuze and Guattari call becomings animal</w:t>
      </w:r>
      <w:r w:rsidRPr="00FF26BF">
        <w:rPr>
          <w:rFonts w:asciiTheme="minorHAnsi" w:hAnsiTheme="minorHAnsi"/>
          <w:sz w:val="16"/>
        </w:rPr>
        <w:t xml:space="preserve">. But more than that, </w:t>
      </w:r>
      <w:r w:rsidRPr="00FF26BF">
        <w:rPr>
          <w:rStyle w:val="Emphasis"/>
          <w:rFonts w:asciiTheme="minorHAnsi" w:hAnsiTheme="minorHAnsi"/>
        </w:rPr>
        <w:t>it calls for a recognition of our primary interconnectedness</w:t>
      </w:r>
      <w:r w:rsidRPr="00FF26BF">
        <w:rPr>
          <w:rFonts w:asciiTheme="minorHAnsi" w:hAnsiTheme="minorHAnsi"/>
          <w:sz w:val="16"/>
        </w:rPr>
        <w:t xml:space="preserve">. </w:t>
      </w:r>
      <w:r w:rsidRPr="00FF26BF">
        <w:rPr>
          <w:rStyle w:val="IntenseEmphasis"/>
          <w:rFonts w:asciiTheme="minorHAnsi" w:hAnsiTheme="minorHAnsi"/>
        </w:rPr>
        <w:t xml:space="preserve">This is what the faceless have to tell us then: that </w:t>
      </w:r>
      <w:r w:rsidRPr="00FF26BF">
        <w:rPr>
          <w:rStyle w:val="Emphasis"/>
          <w:rFonts w:asciiTheme="minorHAnsi" w:hAnsiTheme="minorHAnsi"/>
        </w:rPr>
        <w:t>the face functions as a mask that conceals the inseparability of being-together</w:t>
      </w:r>
      <w:r w:rsidRPr="00FF26BF">
        <w:rPr>
          <w:rFonts w:asciiTheme="minorHAnsi" w:hAnsiTheme="minorHAnsi"/>
          <w:sz w:val="16"/>
        </w:rPr>
        <w:t xml:space="preserve">. </w:t>
      </w:r>
      <w:r w:rsidRPr="00FF26BF">
        <w:rPr>
          <w:rStyle w:val="IntenseEmphasis"/>
          <w:rFonts w:asciiTheme="minorHAnsi" w:hAnsiTheme="minorHAnsi"/>
        </w:rPr>
        <w:t>The face produces us each as distinct, as coherent, as one</w:t>
      </w:r>
      <w:r w:rsidRPr="00FF26BF">
        <w:rPr>
          <w:rFonts w:asciiTheme="minorHAnsi" w:hAnsiTheme="minorHAnsi"/>
          <w:sz w:val="16"/>
        </w:rPr>
        <w:t xml:space="preserve">. </w:t>
      </w:r>
      <w:r w:rsidRPr="00FF26BF">
        <w:rPr>
          <w:rStyle w:val="IntenseEmphasis"/>
          <w:rFonts w:asciiTheme="minorHAnsi" w:hAnsiTheme="minorHAnsi"/>
        </w:rPr>
        <w:t>But we are not. As</w:t>
      </w:r>
      <w:r w:rsidRPr="00FF26BF">
        <w:rPr>
          <w:rFonts w:asciiTheme="minorHAnsi" w:hAnsiTheme="minorHAnsi"/>
          <w:sz w:val="16"/>
        </w:rPr>
        <w:t xml:space="preserve"> Frantz </w:t>
      </w:r>
      <w:r w:rsidRPr="00FF26BF">
        <w:rPr>
          <w:rStyle w:val="Emphasis"/>
          <w:rFonts w:asciiTheme="minorHAnsi" w:hAnsiTheme="minorHAnsi"/>
        </w:rPr>
        <w:t>Fanon put it: “The Negro [Black] is not</w:t>
      </w:r>
      <w:r w:rsidRPr="00FF26BF">
        <w:rPr>
          <w:rFonts w:asciiTheme="minorHAnsi" w:hAnsiTheme="minorHAnsi"/>
          <w:sz w:val="16"/>
        </w:rPr>
        <w:t xml:space="preserve">. </w:t>
      </w:r>
      <w:r w:rsidRPr="00FF26BF">
        <w:rPr>
          <w:rStyle w:val="Emphasis"/>
          <w:rFonts w:asciiTheme="minorHAnsi" w:hAnsiTheme="minorHAnsi"/>
        </w:rPr>
        <w:t>Any more than the white man</w:t>
      </w:r>
      <w:r w:rsidRPr="00FF26BF">
        <w:rPr>
          <w:rFonts w:asciiTheme="minorHAnsi" w:hAnsiTheme="minorHAnsi"/>
          <w:sz w:val="16"/>
        </w:rPr>
        <w:t xml:space="preserve">.” </w:t>
      </w:r>
      <w:r w:rsidRPr="00FF26BF">
        <w:rPr>
          <w:rStyle w:val="Emphasis"/>
          <w:rFonts w:asciiTheme="minorHAnsi" w:hAnsiTheme="minorHAnsi"/>
        </w:rPr>
        <w:t>The defaced is not. Any more than the one with a face</w:t>
      </w:r>
      <w:r w:rsidRPr="00FF26BF">
        <w:rPr>
          <w:rStyle w:val="IntenseEmphasis"/>
          <w:rFonts w:asciiTheme="minorHAnsi" w:hAnsiTheme="minorHAnsi"/>
        </w:rPr>
        <w:t xml:space="preserve">. If we accept, accommodate and find a way to live with that understanding—with the lack, the impossibility, at the heart of being—then </w:t>
      </w:r>
      <w:r w:rsidRPr="00FF26BF">
        <w:rPr>
          <w:rStyle w:val="Emphasis"/>
          <w:rFonts w:asciiTheme="minorHAnsi" w:hAnsiTheme="minorHAnsi"/>
        </w:rPr>
        <w:t>the face disappears, is effaced, dismantled, and we have the possibility of another politics</w:t>
      </w:r>
      <w:r w:rsidRPr="00FF26BF">
        <w:rPr>
          <w:rFonts w:asciiTheme="minorHAnsi" w:hAnsiTheme="minorHAnsi"/>
          <w:sz w:val="16"/>
        </w:rPr>
        <w:t xml:space="preserve">. As we saw at the start of the book, </w:t>
      </w:r>
      <w:r w:rsidRPr="00FF26BF">
        <w:rPr>
          <w:rStyle w:val="IntenseEmphasis"/>
          <w:rFonts w:asciiTheme="minorHAnsi" w:hAnsiTheme="minorHAnsi"/>
        </w:rPr>
        <w:t>contemporary ways of thinking of personhood in Europe that centre around the separate individual are historically as well as geographically specific</w:t>
      </w:r>
      <w:r w:rsidRPr="00FF26BF">
        <w:rPr>
          <w:rFonts w:asciiTheme="minorHAnsi" w:hAnsiTheme="minorHAnsi"/>
          <w:sz w:val="16"/>
        </w:rPr>
        <w:t xml:space="preserve">. </w:t>
      </w:r>
      <w:r w:rsidRPr="00FF26BF">
        <w:rPr>
          <w:rStyle w:val="IntenseEmphasis"/>
          <w:rFonts w:asciiTheme="minorHAnsi" w:hAnsiTheme="minorHAnsi"/>
        </w:rPr>
        <w:t>They have been linked with the rise of portraiture in the Renaissance</w:t>
      </w:r>
      <w:r w:rsidRPr="00FF26BF">
        <w:rPr>
          <w:rFonts w:asciiTheme="minorHAnsi" w:hAnsiTheme="minorHAnsi"/>
          <w:sz w:val="16"/>
        </w:rPr>
        <w:t xml:space="preserve">. Mikhail </w:t>
      </w:r>
      <w:r w:rsidRPr="00FF26BF">
        <w:rPr>
          <w:rStyle w:val="IntenseEmphasis"/>
          <w:rFonts w:asciiTheme="minorHAnsi" w:hAnsiTheme="minorHAnsi"/>
        </w:rPr>
        <w:t>Bakhtin argues that “during the pre-modern and even early modern period, the body was considered intrinsically open to the world—open to the other — and permeable</w:t>
      </w:r>
      <w:r w:rsidRPr="00FF26BF">
        <w:rPr>
          <w:rFonts w:asciiTheme="minorHAnsi" w:hAnsiTheme="minorHAnsi"/>
          <w:sz w:val="16"/>
        </w:rPr>
        <w:t xml:space="preserve">.” 185 In the past, “a quite literal and active leakiness [of the skin] was seen as highly therapeutic,” and a number of treatments focussed on improving the flow from inside to outside. Norbert Elias’ readings of descriptions of table manners in the Middle Ages and beyond lead him to trace the way in which ideas of separation developed in Europe: People who ate together in the way customary in the Middle Ages, taking meat with their fingers from the same dish, wine from the same goblet, soup from the same pot or same plate ... stood in a different relationship to one another than we do ... What was lacking in this ... world, or at least had not been developed to the same degree, was the invisible wall of affects which seems now to rise between one human body and another, repelling and separating . 187 </w:t>
      </w:r>
      <w:r w:rsidRPr="00FF26BF">
        <w:rPr>
          <w:rStyle w:val="IntenseEmphasis"/>
          <w:rFonts w:asciiTheme="minorHAnsi" w:hAnsiTheme="minorHAnsi"/>
        </w:rPr>
        <w:t>Our reactions to facial disfigurement and facelessness align with the responses of disgust and repulsion that table manners demonstrate—a fear of closeness of contact with or merging into other people</w:t>
      </w:r>
      <w:r w:rsidRPr="00FF26BF">
        <w:rPr>
          <w:rFonts w:asciiTheme="minorHAnsi" w:hAnsiTheme="minorHAnsi"/>
          <w:sz w:val="16"/>
        </w:rPr>
        <w:t xml:space="preserve">. The face then is the primary means of separation. Interestingly, </w:t>
      </w:r>
      <w:r w:rsidRPr="00FF26BF">
        <w:rPr>
          <w:rStyle w:val="IntenseEmphasis"/>
          <w:rFonts w:asciiTheme="minorHAnsi" w:hAnsiTheme="minorHAnsi"/>
        </w:rPr>
        <w:t xml:space="preserve">Elias links the increasing separation he identifies with the growing centralisation of forms of authority and government: </w:t>
      </w:r>
      <w:r w:rsidRPr="00FF26BF">
        <w:rPr>
          <w:rStyle w:val="Emphasis"/>
          <w:rFonts w:asciiTheme="minorHAnsi" w:hAnsiTheme="minorHAnsi"/>
        </w:rPr>
        <w:t>a particular politics</w:t>
      </w:r>
      <w:r w:rsidRPr="00FF26BF">
        <w:rPr>
          <w:rStyle w:val="IntenseEmphasis"/>
          <w:rFonts w:asciiTheme="minorHAnsi" w:hAnsiTheme="minorHAnsi"/>
        </w:rPr>
        <w:t xml:space="preserve">. </w:t>
      </w:r>
      <w:r w:rsidRPr="00FF26BF">
        <w:rPr>
          <w:rFonts w:asciiTheme="minorHAnsi" w:hAnsiTheme="minorHAnsi"/>
          <w:sz w:val="16"/>
        </w:rPr>
        <w:t>In the postscript to On the Process of Civilisation, written in 1968, it becomes apparent that Elias’ question may be similar to mine. I have suggested that the important political question is not ‘How do we live together?’ but ‘</w:t>
      </w:r>
      <w:r w:rsidRPr="00FF26BF">
        <w:rPr>
          <w:rStyle w:val="IntenseEmphasis"/>
          <w:rFonts w:asciiTheme="minorHAnsi" w:hAnsiTheme="minorHAnsi"/>
        </w:rPr>
        <w:t>How is it that we have come to consider ourselves separate in the first place</w:t>
      </w:r>
      <w:r w:rsidRPr="00FF26BF">
        <w:rPr>
          <w:rFonts w:asciiTheme="minorHAnsi" w:hAnsiTheme="minorHAnsi"/>
          <w:sz w:val="16"/>
        </w:rPr>
        <w:t xml:space="preserve">?’ For Elias, the assumption of primary separation is essentially what the ‘civilising process’ has accomplished in the western world, if accomplishment it be: </w:t>
      </w:r>
      <w:r w:rsidRPr="00FF26BF">
        <w:rPr>
          <w:rStyle w:val="IntenseEmphasis"/>
          <w:rFonts w:asciiTheme="minorHAnsi" w:hAnsiTheme="minorHAnsi"/>
        </w:rPr>
        <w:t>The separate individual is taken as the starting point:... society presents itself finally as a collection of individuals completely independent of each other, whose true essence is locked within them and who therefore communicate only externally and from the surface</w:t>
      </w:r>
      <w:r w:rsidRPr="00FF26BF">
        <w:rPr>
          <w:rFonts w:asciiTheme="minorHAnsi" w:hAnsiTheme="minorHAnsi"/>
          <w:sz w:val="16"/>
        </w:rPr>
        <w:t xml:space="preserve">.... </w:t>
      </w:r>
      <w:r w:rsidRPr="00FF26BF">
        <w:rPr>
          <w:rStyle w:val="IntenseEmphasis"/>
          <w:rFonts w:asciiTheme="minorHAnsi" w:hAnsiTheme="minorHAnsi"/>
        </w:rPr>
        <w:t>The sharp dividing line between the ‘external world’ and what is ‘inside’ the individual [is] a division which often appears directly given in self-awareness, and furthermore has put down deep roots in European intellectual and linguistic traditions</w:t>
      </w:r>
      <w:r w:rsidRPr="00FF26BF">
        <w:rPr>
          <w:rFonts w:asciiTheme="minorHAnsi" w:hAnsiTheme="minorHAnsi"/>
          <w:sz w:val="16"/>
        </w:rPr>
        <w:t xml:space="preserve">.189 </w:t>
      </w:r>
      <w:r w:rsidRPr="00FF26BF">
        <w:rPr>
          <w:rStyle w:val="Emphasis"/>
          <w:rFonts w:asciiTheme="minorHAnsi" w:hAnsiTheme="minorHAnsi"/>
        </w:rPr>
        <w:t>The increased privatisation and restraint that happened during the ‘civilising’ process produced the idea of the container</w:t>
      </w:r>
      <w:r w:rsidRPr="00FF26BF">
        <w:rPr>
          <w:rFonts w:asciiTheme="minorHAnsi" w:hAnsiTheme="minorHAnsi"/>
          <w:sz w:val="16"/>
        </w:rPr>
        <w:t xml:space="preserve">. </w:t>
      </w:r>
      <w:r w:rsidRPr="00FF26BF">
        <w:rPr>
          <w:rStyle w:val="IntenseEmphasis"/>
          <w:rFonts w:asciiTheme="minorHAnsi" w:hAnsiTheme="minorHAnsi"/>
        </w:rPr>
        <w:t>Instinctual and affective impulses regulated by a system of rules, shame, and embarrassment then “appear in self-perception as what is hidden from all others, and often as the true self, the core of individuality</w:t>
      </w:r>
      <w:r w:rsidRPr="00FF26BF">
        <w:rPr>
          <w:rFonts w:asciiTheme="minorHAnsi" w:hAnsiTheme="minorHAnsi"/>
          <w:sz w:val="16"/>
        </w:rPr>
        <w:t xml:space="preserve">.”190 Unfortunately, </w:t>
      </w:r>
      <w:r w:rsidRPr="00FF26BF">
        <w:rPr>
          <w:rStyle w:val="IntenseEmphasis"/>
          <w:rFonts w:asciiTheme="minorHAnsi" w:hAnsiTheme="minorHAnsi"/>
        </w:rPr>
        <w:t>Elias wants to replace this tradition not by abandoning the individual entirely, but by moving to a subject born into the world as an individual already, but then socialised into a particular culture, which is the solution typical of sociological thinking</w:t>
      </w:r>
      <w:r w:rsidRPr="00FF26BF">
        <w:rPr>
          <w:rFonts w:asciiTheme="minorHAnsi" w:hAnsiTheme="minorHAnsi"/>
          <w:sz w:val="16"/>
        </w:rPr>
        <w:t xml:space="preserve">, as Stuart Hall argues.191 In this view, the human being is “fundamentally orientated towards and dependent on other people throughout his or her life.”192 </w:t>
      </w:r>
      <w:r w:rsidRPr="00FF26BF">
        <w:rPr>
          <w:rStyle w:val="Emphasis"/>
          <w:rFonts w:asciiTheme="minorHAnsi" w:hAnsiTheme="minorHAnsi"/>
        </w:rPr>
        <w:t>I would want to go rather further, beyond ideas of separation and dependence, and begin with the assumption of primary and persistent inseparability</w:t>
      </w:r>
      <w:r w:rsidRPr="00FF26BF">
        <w:rPr>
          <w:rFonts w:asciiTheme="minorHAnsi" w:hAnsiTheme="minorHAnsi"/>
          <w:sz w:val="16"/>
        </w:rPr>
        <w:t xml:space="preserve">. </w:t>
      </w:r>
      <w:r w:rsidRPr="00FF26BF">
        <w:rPr>
          <w:rStyle w:val="IntenseEmphasis"/>
          <w:rFonts w:asciiTheme="minorHAnsi" w:hAnsiTheme="minorHAnsi"/>
        </w:rPr>
        <w:t xml:space="preserve">For those who meet discrimination of the basis of their facial appearance, an insistence that they be treated as equals might help. </w:t>
      </w:r>
      <w:r w:rsidRPr="00FF26BF">
        <w:rPr>
          <w:rStyle w:val="Emphasis"/>
          <w:rFonts w:asciiTheme="minorHAnsi" w:hAnsiTheme="minorHAnsi"/>
        </w:rPr>
        <w:t>But do we want a world where even the faceless have rights, as Abe puts it?</w:t>
      </w:r>
      <w:r w:rsidRPr="00FF26BF">
        <w:rPr>
          <w:rFonts w:asciiTheme="minorHAnsi" w:hAnsiTheme="minorHAnsi"/>
          <w:sz w:val="16"/>
        </w:rPr>
        <w:t xml:space="preserve"> </w:t>
      </w:r>
      <w:r w:rsidRPr="00FF26BF">
        <w:rPr>
          <w:rStyle w:val="Emphasis"/>
          <w:rFonts w:asciiTheme="minorHAnsi" w:hAnsiTheme="minorHAnsi"/>
        </w:rPr>
        <w:t>Would this not be nothing more than the application of the regime of separation in another way, inverted perhaps but essentially no different</w:t>
      </w:r>
      <w:r w:rsidRPr="00FF26BF">
        <w:rPr>
          <w:rFonts w:asciiTheme="minorHAnsi" w:hAnsiTheme="minorHAnsi"/>
          <w:sz w:val="16"/>
        </w:rPr>
        <w:t xml:space="preserve">? </w:t>
      </w:r>
      <w:r w:rsidRPr="00FF26BF">
        <w:rPr>
          <w:rStyle w:val="IntenseEmphasis"/>
          <w:rFonts w:asciiTheme="minorHAnsi" w:hAnsiTheme="minorHAnsi"/>
        </w:rPr>
        <w:t xml:space="preserve">We would work to eliminate discrimination of those who are facially different, but </w:t>
      </w:r>
      <w:r w:rsidRPr="00FF26BF">
        <w:rPr>
          <w:rStyle w:val="Emphasis"/>
          <w:rFonts w:asciiTheme="minorHAnsi" w:hAnsiTheme="minorHAnsi"/>
        </w:rPr>
        <w:t>our focus on the face would remain</w:t>
      </w:r>
      <w:r w:rsidRPr="00FF26BF">
        <w:rPr>
          <w:rFonts w:asciiTheme="minorHAnsi" w:hAnsiTheme="minorHAnsi"/>
          <w:sz w:val="16"/>
        </w:rPr>
        <w:t xml:space="preserve">. </w:t>
      </w:r>
      <w:r w:rsidRPr="00FF26BF">
        <w:rPr>
          <w:rStyle w:val="IntenseEmphasis"/>
          <w:rFonts w:asciiTheme="minorHAnsi" w:hAnsiTheme="minorHAnsi"/>
        </w:rPr>
        <w:t>Being more open to difference can just mean drawing the line differently</w:t>
      </w:r>
      <w:r w:rsidRPr="00FF26BF">
        <w:rPr>
          <w:rFonts w:asciiTheme="minorHAnsi" w:hAnsiTheme="minorHAnsi"/>
          <w:sz w:val="16"/>
        </w:rPr>
        <w:t xml:space="preserve">. I would want to suggest that </w:t>
      </w:r>
      <w:r w:rsidRPr="00FF26BF">
        <w:rPr>
          <w:rStyle w:val="Emphasis"/>
          <w:rFonts w:asciiTheme="minorHAnsi" w:hAnsiTheme="minorHAnsi"/>
        </w:rPr>
        <w:t>dismantling the face signals another politics</w:t>
      </w:r>
      <w:r w:rsidRPr="00FF26BF">
        <w:rPr>
          <w:rFonts w:asciiTheme="minorHAnsi" w:hAnsiTheme="minorHAnsi"/>
          <w:sz w:val="16"/>
        </w:rPr>
        <w:t xml:space="preserve">, as Deleuze and Guattari claim, </w:t>
      </w:r>
      <w:r w:rsidRPr="00FF26BF">
        <w:rPr>
          <w:rStyle w:val="Emphasis"/>
          <w:rFonts w:asciiTheme="minorHAnsi" w:hAnsiTheme="minorHAnsi"/>
        </w:rPr>
        <w:t>one where we enter another regime, beyond the white wall of the signifier and the black hole of subjectivity, one where we can no longer begin with separation or sustain the fantasy of individuality</w:t>
      </w:r>
      <w:r w:rsidRPr="00FF26BF">
        <w:rPr>
          <w:rFonts w:asciiTheme="minorHAnsi" w:hAnsiTheme="minorHAnsi"/>
          <w:sz w:val="16"/>
        </w:rPr>
        <w:t xml:space="preserve">. </w:t>
      </w:r>
      <w:r w:rsidRPr="00FF26BF">
        <w:rPr>
          <w:rStyle w:val="IntenseEmphasis"/>
          <w:rFonts w:asciiTheme="minorHAnsi" w:hAnsiTheme="minorHAnsi"/>
        </w:rPr>
        <w:t xml:space="preserve">This regime is not one where it is the disfigured that carry other people’s fear—but </w:t>
      </w:r>
      <w:r w:rsidRPr="00FF26BF">
        <w:rPr>
          <w:rStyle w:val="Emphasis"/>
          <w:rFonts w:asciiTheme="minorHAnsi" w:hAnsiTheme="minorHAnsi"/>
        </w:rPr>
        <w:t>one where we all accept our ‘disfigurement,’ our lack of face</w:t>
      </w:r>
      <w:r w:rsidRPr="00FF26BF">
        <w:rPr>
          <w:rFonts w:asciiTheme="minorHAnsi" w:hAnsiTheme="minorHAnsi"/>
          <w:sz w:val="16"/>
        </w:rPr>
        <w:t xml:space="preserve">. </w:t>
      </w:r>
      <w:r w:rsidRPr="00FF26BF">
        <w:rPr>
          <w:rStyle w:val="IntenseEmphasis"/>
          <w:rFonts w:asciiTheme="minorHAnsi" w:hAnsiTheme="minorHAnsi"/>
        </w:rPr>
        <w:t xml:space="preserve">Our face is not our face; </w:t>
      </w:r>
      <w:r w:rsidRPr="00FF26BF">
        <w:rPr>
          <w:rStyle w:val="Emphasis"/>
          <w:rFonts w:asciiTheme="minorHAnsi" w:hAnsiTheme="minorHAnsi"/>
        </w:rPr>
        <w:t>we are not complete</w:t>
      </w:r>
      <w:r w:rsidRPr="00FF26BF">
        <w:rPr>
          <w:rFonts w:asciiTheme="minorHAnsi" w:hAnsiTheme="minorHAnsi"/>
          <w:sz w:val="16"/>
        </w:rPr>
        <w:t xml:space="preserve">. I am not suggesting that we have a choice here. </w:t>
      </w:r>
      <w:r w:rsidRPr="00FF26BF">
        <w:rPr>
          <w:rStyle w:val="IntenseEmphasis"/>
          <w:rFonts w:asciiTheme="minorHAnsi" w:hAnsiTheme="minorHAnsi"/>
        </w:rPr>
        <w:t>I do not think facelessness allows us to remain at the point of inversion, where the faceless have rights</w:t>
      </w:r>
      <w:r w:rsidRPr="00FF26BF">
        <w:rPr>
          <w:rFonts w:asciiTheme="minorHAnsi" w:hAnsiTheme="minorHAnsi"/>
          <w:sz w:val="16"/>
        </w:rPr>
        <w:t xml:space="preserve">. It is my hunch that according rights to the faceless may in any case entail the more substantial move, the move from separation to relation. </w:t>
      </w:r>
      <w:r w:rsidRPr="00FF26BF">
        <w:rPr>
          <w:rStyle w:val="Emphasis"/>
          <w:rFonts w:asciiTheme="minorHAnsi" w:hAnsiTheme="minorHAnsi"/>
        </w:rPr>
        <w:t>There is no such thing as ‘the person’ hidden behind the face and signified by it. There is only singular plural being</w:t>
      </w:r>
      <w:r w:rsidRPr="00FF26BF">
        <w:rPr>
          <w:rFonts w:asciiTheme="minorHAnsi" w:hAnsiTheme="minorHAnsi"/>
          <w:sz w:val="16"/>
        </w:rPr>
        <w:t xml:space="preserve">. </w:t>
      </w:r>
      <w:r w:rsidRPr="00FF26BF">
        <w:rPr>
          <w:rStyle w:val="IntenseEmphasis"/>
          <w:rFonts w:asciiTheme="minorHAnsi" w:hAnsiTheme="minorHAnsi"/>
        </w:rPr>
        <w:t>It is difficult to describe what this type of politics— this other regime— is like without straying into jargon such as ‘</w:t>
      </w:r>
      <w:r w:rsidRPr="00FF26BF">
        <w:rPr>
          <w:rStyle w:val="Emphasis"/>
          <w:rFonts w:asciiTheme="minorHAnsi" w:hAnsiTheme="minorHAnsi"/>
        </w:rPr>
        <w:t>relationality</w:t>
      </w:r>
      <w:r w:rsidRPr="00FF26BF">
        <w:rPr>
          <w:rStyle w:val="IntenseEmphasis"/>
          <w:rFonts w:asciiTheme="minorHAnsi" w:hAnsiTheme="minorHAnsi"/>
        </w:rPr>
        <w:t>,’ ‘</w:t>
      </w:r>
      <w:r w:rsidRPr="00FF26BF">
        <w:rPr>
          <w:rStyle w:val="Emphasis"/>
          <w:rFonts w:asciiTheme="minorHAnsi" w:hAnsiTheme="minorHAnsi"/>
        </w:rPr>
        <w:t>being singular plural</w:t>
      </w:r>
      <w:r w:rsidRPr="00FF26BF">
        <w:rPr>
          <w:rStyle w:val="IntenseEmphasis"/>
          <w:rFonts w:asciiTheme="minorHAnsi" w:hAnsiTheme="minorHAnsi"/>
        </w:rPr>
        <w:t>,’ and so on</w:t>
      </w:r>
      <w:r w:rsidRPr="00FF26BF">
        <w:rPr>
          <w:rFonts w:asciiTheme="minorHAnsi" w:hAnsiTheme="minorHAnsi"/>
          <w:sz w:val="16"/>
        </w:rPr>
        <w:t xml:space="preserve">.193As I have suggested previously, </w:t>
      </w:r>
      <w:r w:rsidRPr="00FF26BF">
        <w:rPr>
          <w:rStyle w:val="Emphasis"/>
          <w:rFonts w:asciiTheme="minorHAnsi" w:hAnsiTheme="minorHAnsi"/>
        </w:rPr>
        <w:t>a useful way of thinking this politics might be the dance</w:t>
      </w:r>
      <w:r w:rsidRPr="00FF26BF">
        <w:rPr>
          <w:rFonts w:asciiTheme="minorHAnsi" w:hAnsiTheme="minorHAnsi"/>
          <w:sz w:val="16"/>
        </w:rPr>
        <w:t xml:space="preserve">. Anthony Powell, at the beginning of his twelve-volume sequence of novels, describes a group of workmen he sees at the corner of his street one night, gathered around a brazier. </w:t>
      </w:r>
      <w:r w:rsidRPr="00FF26BF">
        <w:rPr>
          <w:rStyle w:val="IntenseEmphasis"/>
          <w:rFonts w:asciiTheme="minorHAnsi" w:hAnsiTheme="minorHAnsi"/>
        </w:rPr>
        <w:t>They swing their arms against their bodies and rub their hands together “like comedians giving formal expression to the concept of extreme cold” and then turn away from the fire to go back to their work</w:t>
      </w:r>
      <w:r w:rsidRPr="00FF26BF">
        <w:rPr>
          <w:rFonts w:asciiTheme="minorHAnsi" w:hAnsiTheme="minorHAnsi"/>
          <w:sz w:val="16"/>
        </w:rPr>
        <w:t>. Their movements remind him of the figures of the four seasons in Nicolas Poussin’sA Dance to the Music ofTime. He names his sequence of novels after the painting. The novels portray “</w:t>
      </w:r>
      <w:r w:rsidRPr="00FF26BF">
        <w:rPr>
          <w:rStyle w:val="IntenseEmphasis"/>
          <w:rFonts w:asciiTheme="minorHAnsi" w:hAnsiTheme="minorHAnsi"/>
        </w:rPr>
        <w:t xml:space="preserve">human beings ... moving hand in hand in intricate measure: stepping slowly, methodically, sometimes a trifle awkwardly in evolutions that take recognizable shape: or breaking into seemingly meaningless gyrations, while </w:t>
      </w:r>
      <w:r w:rsidRPr="00FF26BF">
        <w:rPr>
          <w:rStyle w:val="Emphasis"/>
          <w:rFonts w:asciiTheme="minorHAnsi" w:hAnsiTheme="minorHAnsi"/>
        </w:rPr>
        <w:t>partners disappear only to reappear again</w:t>
      </w:r>
      <w:r w:rsidRPr="00FF26BF">
        <w:rPr>
          <w:rStyle w:val="IntenseEmphasis"/>
          <w:rFonts w:asciiTheme="minorHAnsi" w:hAnsiTheme="minorHAnsi"/>
        </w:rPr>
        <w:t xml:space="preserve">, once more giving pattern to the spectacle: </w:t>
      </w:r>
      <w:r w:rsidRPr="00FF26BF">
        <w:rPr>
          <w:rStyle w:val="Emphasis"/>
          <w:rFonts w:asciiTheme="minorHAnsi" w:hAnsiTheme="minorHAnsi"/>
        </w:rPr>
        <w:t>unable to control the melody, unable, perhaps, to control the steps of the dance</w:t>
      </w:r>
      <w:r w:rsidRPr="00FF26BF">
        <w:rPr>
          <w:rFonts w:asciiTheme="minorHAnsi" w:hAnsiTheme="minorHAnsi"/>
          <w:sz w:val="16"/>
        </w:rPr>
        <w:t xml:space="preserve">.”197 His lengthy tale covers a period of sixty years of “encounters between friends and lovers who later drift apart and yet keep reencountering each other over numerous unfolding decades as they move through the vicissitudes of marriage, work, aging, and ultimately death ... [The] excitements of old-fashioned plots ... seem far less important than time’s slow reshuffling of friends, acquaintances, and lovers in intricate human arabesques.”198 Although Powell exults in the movement and flow of life itself and the intricacies of personality closely observed, his work seems to me to represent in the end a rather too detached and contrived an observation of character, one that focusses on peculiarities. Nevertheless, </w:t>
      </w:r>
      <w:r w:rsidRPr="00FF26BF">
        <w:rPr>
          <w:rStyle w:val="IntenseEmphasis"/>
          <w:rFonts w:asciiTheme="minorHAnsi" w:hAnsiTheme="minorHAnsi"/>
        </w:rPr>
        <w:t>it highlights the dance: the way in which what happens relies on a particular manner of responsiveness, or where a lack of responsiveness could bring the dance to a stumbling halt</w:t>
      </w:r>
      <w:r w:rsidRPr="00FF26BF">
        <w:rPr>
          <w:rFonts w:asciiTheme="minorHAnsi" w:hAnsiTheme="minorHAnsi"/>
          <w:sz w:val="16"/>
        </w:rPr>
        <w:t xml:space="preserve">. </w:t>
      </w:r>
      <w:r w:rsidRPr="00FF26BF">
        <w:rPr>
          <w:rStyle w:val="IntenseEmphasis"/>
          <w:rFonts w:asciiTheme="minorHAnsi" w:hAnsiTheme="minorHAnsi"/>
        </w:rPr>
        <w:t xml:space="preserve">Elias calls “the network of interdependencies between human beings” a figuration: </w:t>
      </w:r>
      <w:r w:rsidRPr="00FF26BF">
        <w:rPr>
          <w:rStyle w:val="Emphasis"/>
          <w:rFonts w:asciiTheme="minorHAnsi" w:hAnsiTheme="minorHAnsi"/>
        </w:rPr>
        <w:t>“a structure of mutually orientated and dependent people.”</w:t>
      </w:r>
      <w:r w:rsidRPr="00FF26BF">
        <w:rPr>
          <w:rFonts w:asciiTheme="minorHAnsi" w:hAnsiTheme="minorHAnsi"/>
          <w:sz w:val="16"/>
        </w:rPr>
        <w:t xml:space="preserve">199 Interestingly, he also sees it as a dance: “without a plurality of reciprocally-orientated and dependent individuals, there is no dance.”200 What I am talking about is not a dance with a caller shouting the moves for everyone to follow, like a barn dance, ceilidh, or tympath; nor is it a dance with choreographed moves that are followed by each dancer and rehearsed in advance, as in a show or in ballroom dancing; nor it is a rampage or free-for-all, with no rules at all. </w:t>
      </w:r>
      <w:r w:rsidRPr="00FF26BF">
        <w:rPr>
          <w:rStyle w:val="IntenseEmphasis"/>
          <w:rFonts w:asciiTheme="minorHAnsi" w:hAnsiTheme="minorHAnsi"/>
        </w:rPr>
        <w:t>It is an improvisation, a tango, where partners dance with each other and with everyone else, and with the room itself, in a complex and intricate pattern that could never be fully recounted or re-enacted</w:t>
      </w:r>
      <w:r w:rsidRPr="00FF26BF">
        <w:rPr>
          <w:rFonts w:asciiTheme="minorHAnsi" w:hAnsiTheme="minorHAnsi"/>
          <w:sz w:val="16"/>
        </w:rPr>
        <w:t xml:space="preserve">. Erin Manning describes it better than I can: </w:t>
      </w:r>
      <w:r w:rsidRPr="00FF26BF">
        <w:rPr>
          <w:rStyle w:val="IntenseEmphasis"/>
          <w:rFonts w:asciiTheme="minorHAnsi" w:hAnsiTheme="minorHAnsi"/>
        </w:rPr>
        <w:t>Tango is a walking dance. In a liquid embrace we move together, counter</w:t>
      </w:r>
      <w:r w:rsidRPr="00FF26BF">
        <w:rPr>
          <w:rStyle w:val="IntenseEmphasis"/>
          <w:rFonts w:asciiTheme="minorHAnsi" w:hAnsiTheme="minorHAnsi"/>
        </w:rPr>
        <w:softHyphen/>
        <w:t xml:space="preserve"> clockwise around a crowded dance floor. Floorcraft is key to the experience of the movement we seek. If the room moves with us, we feel as though we are dancing not with one other person, but with a hundred people</w:t>
      </w:r>
      <w:r w:rsidRPr="00FF26BF">
        <w:rPr>
          <w:rFonts w:asciiTheme="minorHAnsi" w:hAnsiTheme="minorHAnsi"/>
          <w:sz w:val="16"/>
        </w:rPr>
        <w:t>.201 When it works, “</w:t>
      </w:r>
      <w:r w:rsidRPr="00FF26BF">
        <w:rPr>
          <w:rStyle w:val="IntenseEmphasis"/>
          <w:rFonts w:asciiTheme="minorHAnsi" w:hAnsiTheme="minorHAnsi"/>
        </w:rPr>
        <w:t xml:space="preserve">the room dances [and] tango produces an encounter ... that </w:t>
      </w:r>
      <w:r w:rsidRPr="00FF26BF">
        <w:rPr>
          <w:rStyle w:val="Emphasis"/>
          <w:rFonts w:asciiTheme="minorHAnsi" w:hAnsiTheme="minorHAnsi"/>
        </w:rPr>
        <w:t>challenges ordinary politics of belonging</w:t>
      </w:r>
      <w:r w:rsidRPr="00FF26BF">
        <w:rPr>
          <w:rFonts w:asciiTheme="minorHAnsi" w:hAnsiTheme="minorHAnsi"/>
          <w:sz w:val="16"/>
        </w:rPr>
        <w:t>.”202 How does this happen? Where do we start? How does the embrace work to allow connection and improvisation? Of course, it takes two to tango: “</w:t>
      </w:r>
      <w:r w:rsidRPr="00FF26BF">
        <w:rPr>
          <w:rStyle w:val="IntenseEmphasis"/>
          <w:rFonts w:asciiTheme="minorHAnsi" w:hAnsiTheme="minorHAnsi"/>
        </w:rPr>
        <w:t>These two stand close ... reaching-toward an embrace that will signal an acceleration of the movement that has always already begun</w:t>
      </w:r>
      <w:r w:rsidRPr="00FF26BF">
        <w:rPr>
          <w:rFonts w:asciiTheme="minorHAnsi" w:hAnsiTheme="minorHAnsi"/>
          <w:sz w:val="16"/>
        </w:rPr>
        <w:t xml:space="preserve">.”203Manning again: We take a step. My step leads me forward, but before I can step I must call on you to move almost before my own displacement. It is this almost-before that I must communicate. ... Technically: </w:t>
      </w:r>
      <w:r w:rsidRPr="00FF26BF">
        <w:rPr>
          <w:rStyle w:val="IntenseEmphasis"/>
          <w:rFonts w:asciiTheme="minorHAnsi" w:hAnsiTheme="minorHAnsi"/>
        </w:rPr>
        <w:t>the energy that is preaccelerating through my body convenes in a direction that can be harnessed</w:t>
      </w:r>
      <w:r w:rsidRPr="00FF26BF">
        <w:rPr>
          <w:rFonts w:asciiTheme="minorHAnsi" w:hAnsiTheme="minorHAnsi"/>
          <w:sz w:val="16"/>
        </w:rPr>
        <w:t xml:space="preserve">. The direction becomes a potential movement that repositions an almost-shifting body in a towardness that has not actually moved. </w:t>
      </w:r>
      <w:r w:rsidRPr="00FF26BF">
        <w:rPr>
          <w:rStyle w:val="IntenseEmphasis"/>
          <w:rFonts w:asciiTheme="minorHAnsi" w:hAnsiTheme="minorHAnsi"/>
        </w:rPr>
        <w:t xml:space="preserve">The towardness draws you in. What they see: we move forward together—I step forward, she steps back. It looks seamless. Result: they think this must be choreographed. </w:t>
      </w:r>
      <w:r w:rsidRPr="00FF26BF">
        <w:rPr>
          <w:rStyle w:val="Emphasis"/>
          <w:rFonts w:asciiTheme="minorHAnsi" w:hAnsiTheme="minorHAnsi"/>
        </w:rPr>
        <w:t>But there is no choreography involved: “nothing here is known in advance.</w:t>
      </w:r>
      <w:r w:rsidRPr="00FF26BF">
        <w:rPr>
          <w:rFonts w:asciiTheme="minorHAnsi" w:hAnsiTheme="minorHAnsi"/>
          <w:sz w:val="16"/>
        </w:rPr>
        <w:t>”205 It may sound a little mysterious when couched in terms of tango. Easier maybe to think of conversation as a dance: according to Iacoboni, “</w:t>
      </w:r>
      <w:r w:rsidRPr="00FF26BF">
        <w:rPr>
          <w:rStyle w:val="IntenseEmphasis"/>
          <w:rFonts w:asciiTheme="minorHAnsi" w:hAnsiTheme="minorHAnsi"/>
        </w:rPr>
        <w:t>the words and actions in a conversation tend to be part of a coordinated, joint activity with a common goal, and this dance of dialogue is natural and easy for us.... Such a dance is also exactly the kind of social interaction that mirror neurons facilitate through imitation</w:t>
      </w:r>
      <w:r w:rsidRPr="00FF26BF">
        <w:rPr>
          <w:rFonts w:asciiTheme="minorHAnsi" w:hAnsiTheme="minorHAnsi"/>
          <w:sz w:val="16"/>
        </w:rPr>
        <w:t xml:space="preserve">.”206 Or to </w:t>
      </w:r>
      <w:r w:rsidRPr="00FF26BF">
        <w:rPr>
          <w:rStyle w:val="IntenseEmphasis"/>
          <w:rFonts w:asciiTheme="minorHAnsi" w:hAnsiTheme="minorHAnsi"/>
        </w:rPr>
        <w:t>think of how two people, lovers perhaps, might walk along the street together, in step with each other</w:t>
      </w:r>
      <w:r w:rsidRPr="00FF26BF">
        <w:rPr>
          <w:rFonts w:asciiTheme="minorHAnsi" w:hAnsiTheme="minorHAnsi"/>
          <w:sz w:val="16"/>
        </w:rPr>
        <w:t xml:space="preserve">. </w:t>
      </w:r>
      <w:r w:rsidRPr="00FF26BF">
        <w:rPr>
          <w:rStyle w:val="Emphasis"/>
          <w:rFonts w:asciiTheme="minorHAnsi" w:hAnsiTheme="minorHAnsi"/>
        </w:rPr>
        <w:t>There is no choreography involved there either: it just happens</w:t>
      </w:r>
      <w:r w:rsidRPr="00FF26BF">
        <w:rPr>
          <w:rFonts w:asciiTheme="minorHAnsi" w:hAnsiTheme="minorHAnsi"/>
          <w:sz w:val="16"/>
        </w:rPr>
        <w:t xml:space="preserve">. And if you think about it, a crowded pavement is a little like a dance floor: we sense the likely movement of the people around us, and move together with them to avoid bumping into them or into lamp posts—connection at a distance. In general this happens smoothly, as if by magic. We don’t have to look at their faces to read their intention—we read it from our shared embodiment in motion and from our connection. When it goes wrong the complaint is not ‘Look at me!’ but ‘Look where you’re going!’ What happens next? For Manning, “duration is key”: The two dancers have now taken a step forward. Their embrace connects them. It is not the touch ‘as such’ that holds them to one another, but the movement-toward that is the continuous repetition of the touch. ... The dancers begin to feel the dance take over.... Facing forward on the crowded dance floor, I feel the presence of bodies moving behind me. Even if they seem still, they press against my back, creating space in front of me. The music lends urgency to the moment. The music begins to move us. I lead an interval.This interval is not mine alone to lead. She invites me to instantiate it, feeding it with her own intensive preacceleration. ...The interval moves with the music, with the shifting axes, moving us, creating a shared body. We move the relation. ... I move not you but the interval out of which our movement emerges. We move time relationally as we create space: we move space as we create time.207 </w:t>
      </w:r>
      <w:r w:rsidRPr="00FF26BF">
        <w:rPr>
          <w:rStyle w:val="IntenseEmphasis"/>
          <w:rFonts w:asciiTheme="minorHAnsi" w:hAnsiTheme="minorHAnsi"/>
        </w:rPr>
        <w:t xml:space="preserve">As with a politics of relation, possible ways of dancing are not entirely up to the dancers, and certainly not each particular dancer, but nor are they entirely controlled. </w:t>
      </w:r>
      <w:r w:rsidRPr="00FF26BF">
        <w:rPr>
          <w:rStyle w:val="Emphasis"/>
          <w:rFonts w:asciiTheme="minorHAnsi" w:hAnsiTheme="minorHAnsi"/>
        </w:rPr>
        <w:t>There is no sense of control, but also no sense of completion or closure, either achieved or achievable</w:t>
      </w:r>
      <w:r w:rsidRPr="00FF26BF">
        <w:rPr>
          <w:rFonts w:asciiTheme="minorHAnsi" w:hAnsiTheme="minorHAnsi"/>
          <w:sz w:val="16"/>
        </w:rPr>
        <w:t xml:space="preserve">. </w:t>
      </w:r>
      <w:r w:rsidRPr="00FF26BF">
        <w:rPr>
          <w:rStyle w:val="Emphasis"/>
          <w:rFonts w:asciiTheme="minorHAnsi" w:hAnsiTheme="minorHAnsi"/>
        </w:rPr>
        <w:t>The dance “eludes me even as I move toward you, touching you with my desire to communicate, to interrelate.</w:t>
      </w:r>
      <w:r w:rsidRPr="00FF26BF">
        <w:rPr>
          <w:rFonts w:asciiTheme="minorHAnsi" w:hAnsiTheme="minorHAnsi"/>
          <w:sz w:val="16"/>
        </w:rPr>
        <w:t xml:space="preserve">”208 </w:t>
      </w:r>
      <w:r w:rsidRPr="00FF26BF">
        <w:rPr>
          <w:rStyle w:val="Emphasis"/>
          <w:rFonts w:asciiTheme="minorHAnsi" w:hAnsiTheme="minorHAnsi"/>
        </w:rPr>
        <w:t>Instead “we create a world encapsulated in an improvised encounter that must always resist the notion of a fundamental accomplishment</w:t>
      </w:r>
      <w:r w:rsidRPr="00FF26BF">
        <w:rPr>
          <w:rFonts w:asciiTheme="minorHAnsi" w:hAnsiTheme="minorHAnsi"/>
          <w:sz w:val="16"/>
        </w:rPr>
        <w:t xml:space="preserve">.”209 Dancers, like those who take part in the intricate and embodied politics of life both follow and reinvent tradition and custom— and themselves— as they go along moving each other physically and emotionally in an unending flow of interaction and exchange. </w:t>
      </w:r>
      <w:r w:rsidRPr="00FF26BF">
        <w:rPr>
          <w:rStyle w:val="IntenseEmphasis"/>
          <w:rFonts w:asciiTheme="minorHAnsi" w:hAnsiTheme="minorHAnsi"/>
        </w:rPr>
        <w:t>The dance of politics is never ending, contemporaneous with time itself, but the dancers change</w:t>
      </w:r>
      <w:r w:rsidRPr="00FF26BF">
        <w:rPr>
          <w:rFonts w:asciiTheme="minorHAnsi" w:hAnsiTheme="minorHAnsi"/>
          <w:sz w:val="16"/>
        </w:rPr>
        <w:t xml:space="preserve">. Crucially, though, </w:t>
      </w:r>
      <w:r w:rsidRPr="00FF26BF">
        <w:rPr>
          <w:rStyle w:val="IntenseEmphasis"/>
          <w:rFonts w:asciiTheme="minorHAnsi" w:hAnsiTheme="minorHAnsi"/>
        </w:rPr>
        <w:t>one dancer is not equivalent to another, and the dance must be invented afresh each time, with each new partner and in each different place</w:t>
      </w:r>
      <w:r w:rsidRPr="00FF26BF">
        <w:rPr>
          <w:rFonts w:asciiTheme="minorHAnsi" w:hAnsiTheme="minorHAnsi"/>
          <w:sz w:val="16"/>
        </w:rPr>
        <w:t xml:space="preserve">. </w:t>
      </w:r>
      <w:r w:rsidRPr="00FF26BF">
        <w:rPr>
          <w:rStyle w:val="Emphasis"/>
          <w:rFonts w:asciiTheme="minorHAnsi" w:hAnsiTheme="minorHAnsi"/>
        </w:rPr>
        <w:t>It cannot be replicated</w:t>
      </w:r>
      <w:r w:rsidRPr="00FF26BF">
        <w:rPr>
          <w:rFonts w:asciiTheme="minorHAnsi" w:hAnsiTheme="minorHAnsi"/>
          <w:sz w:val="16"/>
        </w:rPr>
        <w:t xml:space="preserve">. </w:t>
      </w:r>
      <w:r w:rsidRPr="00FF26BF">
        <w:rPr>
          <w:rStyle w:val="IntenseEmphasis"/>
          <w:rFonts w:asciiTheme="minorHAnsi" w:hAnsiTheme="minorHAnsi"/>
        </w:rPr>
        <w:t>It cannot even be pinned down. And it is a dance of those who are seeking an impossible presence through their relations with each other. We are trying to be open to possibilities, hospitable to what our encounters may suggest. At times, the distance, and the dissonance, will be too great, and the dance will not flow with the music. At other times the connection will be strong, and we will feel we are moving as one with our partners and the room, engrossed in the joy of the dance.</w:t>
      </w:r>
      <w:r w:rsidRPr="00FF26BF">
        <w:rPr>
          <w:rFonts w:asciiTheme="minorHAnsi" w:hAnsiTheme="minorHAnsi"/>
          <w:sz w:val="16"/>
        </w:rPr>
        <w:t xml:space="preserve"> </w:t>
      </w:r>
    </w:p>
    <w:p w14:paraId="5C7BD5A0"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Dismantling the face is always an open possibility; we must uncover the otherness that lies beneath all identity. </w:t>
      </w:r>
    </w:p>
    <w:p w14:paraId="15BF37D0" w14:textId="77777777" w:rsidR="00035EDC" w:rsidRPr="00FF26BF" w:rsidRDefault="00035EDC" w:rsidP="00035EDC">
      <w:pPr>
        <w:spacing w:after="0"/>
        <w:rPr>
          <w:rFonts w:asciiTheme="minorHAnsi" w:hAnsiTheme="minorHAnsi"/>
          <w:sz w:val="16"/>
        </w:rPr>
      </w:pPr>
      <w:r w:rsidRPr="00FF26BF">
        <w:rPr>
          <w:rStyle w:val="Style13ptBold"/>
          <w:rFonts w:asciiTheme="minorHAnsi" w:hAnsiTheme="minorHAnsi"/>
        </w:rPr>
        <w:t>Edkins 15</w:t>
      </w:r>
      <w:r w:rsidRPr="00FF26BF">
        <w:rPr>
          <w:rFonts w:asciiTheme="minorHAnsi" w:hAnsiTheme="minorHAnsi"/>
        </w:rPr>
        <w:t>. Jenny Edkins, professor of international politics at Aberystwyth University, Face Politics, 2015, pg. 170</w:t>
      </w:r>
      <w:r w:rsidRPr="00FF26BF">
        <w:rPr>
          <w:rFonts w:asciiTheme="minorHAnsi" w:hAnsiTheme="minorHAnsi"/>
          <w:sz w:val="16"/>
        </w:rPr>
        <w:t xml:space="preserve"> </w:t>
      </w:r>
    </w:p>
    <w:p w14:paraId="63CCF47C" w14:textId="77777777" w:rsidR="00035EDC" w:rsidRPr="00FF26BF" w:rsidRDefault="00035EDC" w:rsidP="00035EDC">
      <w:pPr>
        <w:spacing w:after="0"/>
        <w:rPr>
          <w:rFonts w:asciiTheme="minorHAnsi" w:hAnsiTheme="minorHAnsi"/>
          <w:sz w:val="16"/>
        </w:rPr>
      </w:pPr>
      <w:r w:rsidRPr="00FF26BF">
        <w:rPr>
          <w:rStyle w:val="IntenseEmphasis"/>
          <w:rFonts w:asciiTheme="minorHAnsi" w:hAnsiTheme="minorHAnsi"/>
        </w:rPr>
        <w:t xml:space="preserve">Dismantling the face is not a new politics, to be found in some future utopia, but </w:t>
      </w:r>
      <w:r w:rsidRPr="00FF26BF">
        <w:rPr>
          <w:rStyle w:val="Emphasis"/>
          <w:rFonts w:asciiTheme="minorHAnsi" w:hAnsiTheme="minorHAnsi"/>
        </w:rPr>
        <w:t>another politics that is already here</w:t>
      </w:r>
      <w:r w:rsidRPr="00FF26BF">
        <w:rPr>
          <w:rStyle w:val="IntenseEmphasis"/>
          <w:rFonts w:asciiTheme="minorHAnsi" w:hAnsiTheme="minorHAnsi"/>
        </w:rPr>
        <w:t>, alive and well, and doing its work—</w:t>
      </w:r>
      <w:r w:rsidRPr="00FF26BF">
        <w:rPr>
          <w:rStyle w:val="Emphasis"/>
          <w:rFonts w:asciiTheme="minorHAnsi" w:hAnsiTheme="minorHAnsi"/>
        </w:rPr>
        <w:t>undermining the abstract machine of faciality</w:t>
      </w:r>
      <w:r w:rsidRPr="00FF26BF">
        <w:rPr>
          <w:rStyle w:val="IntenseEmphasis"/>
          <w:rFonts w:asciiTheme="minorHAnsi" w:hAnsiTheme="minorHAnsi"/>
        </w:rPr>
        <w:t xml:space="preserve">, </w:t>
      </w:r>
      <w:r w:rsidRPr="00FF26BF">
        <w:rPr>
          <w:rStyle w:val="Emphasis"/>
          <w:rFonts w:asciiTheme="minorHAnsi" w:hAnsiTheme="minorHAnsi"/>
        </w:rPr>
        <w:t>slowing the anthropological machine</w:t>
      </w:r>
      <w:r w:rsidRPr="00FF26BF">
        <w:rPr>
          <w:rStyle w:val="IntenseEmphasis"/>
          <w:rFonts w:asciiTheme="minorHAnsi" w:hAnsiTheme="minorHAnsi"/>
        </w:rPr>
        <w:t xml:space="preserve">, </w:t>
      </w:r>
      <w:r w:rsidRPr="00FF26BF">
        <w:rPr>
          <w:rStyle w:val="Emphasis"/>
          <w:rFonts w:asciiTheme="minorHAnsi" w:hAnsiTheme="minorHAnsi"/>
        </w:rPr>
        <w:t>revealing the secret</w:t>
      </w:r>
      <w:r w:rsidRPr="00FF26BF">
        <w:rPr>
          <w:rStyle w:val="IntenseEmphasis"/>
          <w:rFonts w:asciiTheme="minorHAnsi" w:hAnsiTheme="minorHAnsi"/>
        </w:rPr>
        <w:t xml:space="preserve">, </w:t>
      </w:r>
      <w:r w:rsidRPr="00FF26BF">
        <w:rPr>
          <w:rStyle w:val="Emphasis"/>
          <w:rFonts w:asciiTheme="minorHAnsi" w:hAnsiTheme="minorHAnsi"/>
        </w:rPr>
        <w:t>freeing the inhuman in the human</w:t>
      </w:r>
      <w:r w:rsidRPr="00FF26BF">
        <w:rPr>
          <w:rStyle w:val="IntenseEmphasis"/>
          <w:rFonts w:asciiTheme="minorHAnsi" w:hAnsiTheme="minorHAnsi"/>
        </w:rPr>
        <w:t xml:space="preserve">, and </w:t>
      </w:r>
      <w:r w:rsidRPr="00FF26BF">
        <w:rPr>
          <w:rStyle w:val="Emphasis"/>
          <w:rFonts w:asciiTheme="minorHAnsi" w:hAnsiTheme="minorHAnsi"/>
        </w:rPr>
        <w:t>erasing the face in the sand at the edge of the sea</w:t>
      </w:r>
      <w:r w:rsidRPr="00FF26BF">
        <w:rPr>
          <w:rFonts w:asciiTheme="minorHAnsi" w:hAnsiTheme="minorHAnsi"/>
          <w:sz w:val="16"/>
        </w:rPr>
        <w:t xml:space="preserve">— as the chapters of this book have hopefully shown.210 </w:t>
      </w:r>
      <w:r w:rsidRPr="00FF26BF">
        <w:rPr>
          <w:rStyle w:val="Emphasis"/>
          <w:rFonts w:asciiTheme="minorHAnsi" w:hAnsiTheme="minorHAnsi"/>
        </w:rPr>
        <w:t>The face is a signal of one, but there is always more than one</w:t>
      </w:r>
      <w:r w:rsidRPr="00FF26BF">
        <w:rPr>
          <w:rFonts w:asciiTheme="minorHAnsi" w:hAnsiTheme="minorHAnsi"/>
          <w:sz w:val="16"/>
        </w:rPr>
        <w:t xml:space="preserve">.211 The Levinasian face is more than one: “I never deal with only one person; I am always dealing with a multitude of persons.” 212 Madeline Fagan argues that </w:t>
      </w:r>
      <w:r w:rsidRPr="00FF26BF">
        <w:rPr>
          <w:rStyle w:val="IntenseEmphasis"/>
          <w:rFonts w:asciiTheme="minorHAnsi" w:hAnsiTheme="minorHAnsi"/>
        </w:rPr>
        <w:t>the notion of other others is contained in the notion of the Levinasian face from the start, not added on to give a politics</w:t>
      </w:r>
      <w:r w:rsidRPr="00FF26BF">
        <w:rPr>
          <w:rFonts w:asciiTheme="minorHAnsi" w:hAnsiTheme="minorHAnsi"/>
          <w:sz w:val="16"/>
        </w:rPr>
        <w:t>. She reminds us that for Levinas “</w:t>
      </w:r>
      <w:r w:rsidRPr="00FF26BF">
        <w:rPr>
          <w:rStyle w:val="IntenseEmphasis"/>
          <w:rFonts w:asciiTheme="minorHAnsi" w:hAnsiTheme="minorHAnsi"/>
        </w:rPr>
        <w:t>to encounter the face one cannot look at a human face in the usual way” as a face with recognisable features— a nose, eyes, and a mouth</w:t>
      </w:r>
      <w:r w:rsidRPr="00FF26BF">
        <w:rPr>
          <w:rFonts w:asciiTheme="minorHAnsi" w:hAnsiTheme="minorHAnsi"/>
          <w:sz w:val="16"/>
        </w:rPr>
        <w:t xml:space="preserve">. </w:t>
      </w:r>
      <w:r w:rsidRPr="00FF26BF">
        <w:rPr>
          <w:rStyle w:val="Emphasis"/>
          <w:rFonts w:asciiTheme="minorHAnsi" w:hAnsiTheme="minorHAnsi"/>
        </w:rPr>
        <w:t>To do so would be to treat the other as the same, to bring the other within the sphere of “knowledge and perception” and thus to reduce the other to the status of an object, understandable within existing frameworks, and thus nothing to do with alterity</w:t>
      </w:r>
      <w:r w:rsidRPr="00FF26BF">
        <w:rPr>
          <w:rFonts w:asciiTheme="minorHAnsi" w:hAnsiTheme="minorHAnsi"/>
          <w:sz w:val="16"/>
        </w:rPr>
        <w:t xml:space="preserve">.213As Fagan puts it, setting out the Levinasian face: </w:t>
      </w:r>
      <w:r w:rsidRPr="00FF26BF">
        <w:rPr>
          <w:rStyle w:val="IntenseEmphasis"/>
          <w:rFonts w:asciiTheme="minorHAnsi" w:hAnsiTheme="minorHAnsi"/>
        </w:rPr>
        <w:t>The face is something which contacts me outside of the world of my understanding, knowledge, comprehension or ownership, outside of the power and mastery of my self, my ego and my identity</w:t>
      </w:r>
      <w:r w:rsidRPr="00FF26BF">
        <w:rPr>
          <w:rFonts w:asciiTheme="minorHAnsi" w:hAnsiTheme="minorHAnsi"/>
          <w:sz w:val="16"/>
        </w:rPr>
        <w:t xml:space="preserve">. [It cannot] be subsumed within consciousness or reduced to a theme. </w:t>
      </w:r>
      <w:r w:rsidRPr="00FF26BF">
        <w:rPr>
          <w:rStyle w:val="Emphasis"/>
          <w:rFonts w:asciiTheme="minorHAnsi" w:hAnsiTheme="minorHAnsi"/>
        </w:rPr>
        <w:t>It is the nature of this relationship as other than consciousness that gives it its disquieting impact. ... [It] contacts and affects me otherwise [and] places the ideas of my autonomy and identity in question</w:t>
      </w:r>
      <w:r w:rsidRPr="00FF26BF">
        <w:rPr>
          <w:rFonts w:asciiTheme="minorHAnsi" w:hAnsiTheme="minorHAnsi"/>
          <w:sz w:val="16"/>
        </w:rPr>
        <w:t xml:space="preserve">.214 In this reading, </w:t>
      </w:r>
      <w:r w:rsidRPr="00FF26BF">
        <w:rPr>
          <w:rStyle w:val="IntenseEmphasis"/>
          <w:rFonts w:asciiTheme="minorHAnsi" w:hAnsiTheme="minorHAnsi"/>
        </w:rPr>
        <w:t>the Levinasian face is not the face as I have been discussing it in this book, but the facelessness we have begun to encounter</w:t>
      </w:r>
      <w:r w:rsidRPr="00FF26BF">
        <w:rPr>
          <w:rFonts w:asciiTheme="minorHAnsi" w:hAnsiTheme="minorHAnsi"/>
          <w:sz w:val="16"/>
        </w:rPr>
        <w:t xml:space="preserve"> in this chapter. </w:t>
      </w:r>
      <w:r w:rsidRPr="00FF26BF">
        <w:rPr>
          <w:rStyle w:val="Emphasis"/>
          <w:rFonts w:asciiTheme="minorHAnsi" w:hAnsiTheme="minorHAnsi"/>
        </w:rPr>
        <w:t>Exposure to a Levinasian face “entails an awareness or realisation of the mortality, material misery, defencelessness and vulnerability” of the other</w:t>
      </w:r>
      <w:r w:rsidRPr="00FF26BF">
        <w:rPr>
          <w:rFonts w:asciiTheme="minorHAnsi" w:hAnsiTheme="minorHAnsi"/>
          <w:sz w:val="16"/>
        </w:rPr>
        <w:t xml:space="preserve">.215 </w:t>
      </w:r>
      <w:r w:rsidRPr="00FF26BF">
        <w:rPr>
          <w:rStyle w:val="Emphasis"/>
          <w:rFonts w:asciiTheme="minorHAnsi" w:hAnsiTheme="minorHAnsi"/>
        </w:rPr>
        <w:t>It is traumatic</w:t>
      </w:r>
      <w:r w:rsidRPr="00FF26BF">
        <w:rPr>
          <w:rFonts w:asciiTheme="minorHAnsi" w:hAnsiTheme="minorHAnsi"/>
          <w:sz w:val="16"/>
        </w:rPr>
        <w:t xml:space="preserve">. As I have argued, </w:t>
      </w:r>
      <w:r w:rsidRPr="00FF26BF">
        <w:rPr>
          <w:rStyle w:val="Emphasis"/>
          <w:rFonts w:asciiTheme="minorHAnsi" w:hAnsiTheme="minorHAnsi"/>
        </w:rPr>
        <w:t>the contemporary western face, the face that is a politics for Deleuze and Guattari, does the opposite: it allows us to forget these things</w:t>
      </w:r>
      <w:r w:rsidRPr="00FF26BF">
        <w:rPr>
          <w:rFonts w:asciiTheme="minorHAnsi" w:hAnsiTheme="minorHAnsi"/>
          <w:sz w:val="16"/>
        </w:rPr>
        <w:t xml:space="preserve">. </w:t>
      </w:r>
      <w:r w:rsidRPr="00FF26BF">
        <w:rPr>
          <w:rStyle w:val="IntenseEmphasis"/>
          <w:rFonts w:asciiTheme="minorHAnsi" w:hAnsiTheme="minorHAnsi"/>
        </w:rPr>
        <w:t xml:space="preserve">This function of facelessness is why we move so rapidly to offer surgical reconstruction, why we turn away from the disfigured, why </w:t>
      </w:r>
      <w:r w:rsidRPr="00FF26BF">
        <w:rPr>
          <w:rStyle w:val="Emphasis"/>
          <w:rFonts w:asciiTheme="minorHAnsi" w:hAnsiTheme="minorHAnsi"/>
        </w:rPr>
        <w:t>we do not want to remember the nothing that lies beneath the face</w:t>
      </w:r>
      <w:r w:rsidRPr="00FF26BF">
        <w:rPr>
          <w:rFonts w:asciiTheme="minorHAnsi" w:hAnsiTheme="minorHAnsi"/>
          <w:sz w:val="16"/>
        </w:rPr>
        <w:t xml:space="preserve">. </w:t>
      </w:r>
      <w:r w:rsidRPr="00FF26BF">
        <w:rPr>
          <w:rStyle w:val="Emphasis"/>
          <w:rFonts w:asciiTheme="minorHAnsi" w:hAnsiTheme="minorHAnsi"/>
        </w:rPr>
        <w:t>Facelessness profoundly unsettles notions of the individual subject as separate, distinct and whole. It threatens to destabilise the whole of a western ideology and politics built around a fantasy of a social contract founded on individual responsibility, and a collective made up of singular beings</w:t>
      </w:r>
      <w:r w:rsidRPr="00FF26BF">
        <w:rPr>
          <w:rFonts w:asciiTheme="minorHAnsi" w:hAnsiTheme="minorHAnsi"/>
          <w:sz w:val="16"/>
        </w:rPr>
        <w:t xml:space="preserve">. </w:t>
      </w:r>
      <w:r w:rsidRPr="00FF26BF">
        <w:rPr>
          <w:rStyle w:val="IntenseEmphasis"/>
          <w:rFonts w:asciiTheme="minorHAnsi" w:hAnsiTheme="minorHAnsi"/>
        </w:rPr>
        <w:t>Such a fantasy was always open to disintegration, to falling apart</w:t>
      </w:r>
      <w:r w:rsidRPr="00FF26BF">
        <w:rPr>
          <w:rFonts w:asciiTheme="minorHAnsi" w:hAnsiTheme="minorHAnsi"/>
          <w:sz w:val="16"/>
        </w:rPr>
        <w:t xml:space="preserve">. </w:t>
      </w:r>
      <w:r w:rsidRPr="00FF26BF">
        <w:rPr>
          <w:rStyle w:val="IntenseEmphasis"/>
          <w:rFonts w:asciiTheme="minorHAnsi" w:hAnsiTheme="minorHAnsi"/>
        </w:rPr>
        <w:t>The facade that concealed the public secret was always susceptible to destruction</w:t>
      </w:r>
      <w:r w:rsidRPr="00FF26BF">
        <w:rPr>
          <w:rFonts w:asciiTheme="minorHAnsi" w:hAnsiTheme="minorHAnsi"/>
          <w:sz w:val="16"/>
        </w:rPr>
        <w:t xml:space="preserve">.216 </w:t>
      </w:r>
      <w:r w:rsidRPr="00FF26BF">
        <w:rPr>
          <w:rStyle w:val="Emphasis"/>
          <w:rFonts w:asciiTheme="minorHAnsi" w:hAnsiTheme="minorHAnsi"/>
        </w:rPr>
        <w:t>The question is: Can we live without it? Can we live without face? Or rather, can we face the abyss beneath? Perhaps we already do, and it is only our dominant contemporary politics that pretends, and makes us believe, that we cannot</w:t>
      </w:r>
      <w:r w:rsidRPr="00FF26BF">
        <w:rPr>
          <w:rFonts w:asciiTheme="minorHAnsi" w:hAnsiTheme="minorHAnsi"/>
          <w:sz w:val="16"/>
        </w:rPr>
        <w:t xml:space="preserve">. </w:t>
      </w:r>
    </w:p>
    <w:p w14:paraId="48CC35A7" w14:textId="77777777" w:rsidR="00035EDC" w:rsidRPr="00FF26BF" w:rsidRDefault="00035EDC" w:rsidP="00035EDC">
      <w:pPr>
        <w:spacing w:after="0"/>
        <w:rPr>
          <w:rFonts w:asciiTheme="minorHAnsi" w:hAnsiTheme="minorHAnsi"/>
        </w:rPr>
      </w:pPr>
    </w:p>
    <w:p w14:paraId="5D332421" w14:textId="77777777" w:rsidR="00035EDC" w:rsidRPr="00FF26BF" w:rsidRDefault="00035EDC" w:rsidP="00035EDC">
      <w:pPr>
        <w:spacing w:after="0" w:line="240" w:lineRule="auto"/>
        <w:rPr>
          <w:rStyle w:val="Style13ptBold"/>
          <w:rFonts w:asciiTheme="minorHAnsi" w:hAnsiTheme="minorHAnsi"/>
        </w:rPr>
      </w:pPr>
      <w:r w:rsidRPr="00FF26BF">
        <w:rPr>
          <w:rStyle w:val="Style13ptBold"/>
          <w:rFonts w:asciiTheme="minorHAnsi" w:hAnsiTheme="minorHAnsi"/>
        </w:rPr>
        <w:br w:type="page"/>
      </w:r>
    </w:p>
    <w:p w14:paraId="0DFDE560" w14:textId="77777777" w:rsidR="00035EDC" w:rsidRPr="00FF26BF" w:rsidRDefault="00035EDC" w:rsidP="00035EDC">
      <w:pPr>
        <w:pStyle w:val="Heading3"/>
        <w:rPr>
          <w:rFonts w:asciiTheme="minorHAnsi" w:hAnsiTheme="minorHAnsi"/>
        </w:rPr>
      </w:pPr>
      <w:r w:rsidRPr="00FF26BF">
        <w:rPr>
          <w:rFonts w:asciiTheme="minorHAnsi" w:hAnsiTheme="minorHAnsi"/>
        </w:rPr>
        <w:t>dismantle the face</w:t>
      </w:r>
    </w:p>
    <w:p w14:paraId="6055501E"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So, how does one get out of the black hole or break through the white wall? By dismantling the face: forming new dynamic associations and applying pressure to the abstract machine faciality, rendering it transparent, and destabilizing it in its ability to project categorical meaning onto bodies </w:t>
      </w:r>
    </w:p>
    <w:p w14:paraId="43EF6A3C" w14:textId="77777777" w:rsidR="00035EDC" w:rsidRPr="00FF26BF" w:rsidRDefault="00035EDC" w:rsidP="00035EDC">
      <w:pPr>
        <w:rPr>
          <w:rFonts w:asciiTheme="minorHAnsi" w:hAnsiTheme="minorHAnsi"/>
          <w:sz w:val="16"/>
        </w:rPr>
      </w:pPr>
      <w:r w:rsidRPr="00FF26BF">
        <w:rPr>
          <w:rStyle w:val="Style13ptBold"/>
          <w:rFonts w:asciiTheme="minorHAnsi" w:hAnsiTheme="minorHAnsi"/>
        </w:rPr>
        <w:t>Bignall 12</w:t>
      </w:r>
      <w:r w:rsidRPr="00FF26BF">
        <w:rPr>
          <w:rFonts w:asciiTheme="minorHAnsi" w:hAnsiTheme="minorHAnsi"/>
          <w:sz w:val="32"/>
        </w:rPr>
        <w:t xml:space="preserve"> </w:t>
      </w:r>
      <w:r w:rsidRPr="00FF26BF">
        <w:rPr>
          <w:rFonts w:asciiTheme="minorHAnsi" w:hAnsiTheme="minorHAnsi"/>
        </w:rPr>
        <w:t xml:space="preserve">(Simone Bignall – Senior Lecturer in the Office of Indigenous Strategy and Engagement @ Flinders University, </w:t>
      </w:r>
      <w:r w:rsidRPr="00FF26BF">
        <w:rPr>
          <w:rFonts w:asciiTheme="minorHAnsi" w:hAnsiTheme="minorHAnsi"/>
          <w:i/>
        </w:rPr>
        <w:t>Deleuze and Race</w:t>
      </w:r>
      <w:r w:rsidRPr="00FF26BF">
        <w:rPr>
          <w:rFonts w:asciiTheme="minorHAnsi" w:hAnsiTheme="minorHAnsi"/>
        </w:rPr>
        <w:t xml:space="preserve"> pgs. 83-87)</w:t>
      </w:r>
    </w:p>
    <w:p w14:paraId="52CB69BF" w14:textId="77777777" w:rsidR="00035EDC" w:rsidRPr="00FF26BF" w:rsidRDefault="00035EDC" w:rsidP="00035EDC">
      <w:pPr>
        <w:rPr>
          <w:rFonts w:asciiTheme="minorHAnsi" w:hAnsiTheme="minorHAnsi"/>
          <w:sz w:val="16"/>
        </w:rPr>
      </w:pPr>
      <w:r w:rsidRPr="00FF26BF">
        <w:rPr>
          <w:rFonts w:asciiTheme="minorHAnsi" w:hAnsiTheme="minorHAnsi"/>
          <w:sz w:val="16"/>
        </w:rPr>
        <w:t xml:space="preserve">Deleuze and Guattari assert: ‘If the face is a politics, </w:t>
      </w:r>
      <w:r w:rsidRPr="00FF26BF">
        <w:rPr>
          <w:rStyle w:val="IntenseEmphasis"/>
          <w:rFonts w:asciiTheme="minorHAnsi" w:hAnsiTheme="minorHAnsi"/>
        </w:rPr>
        <w:t>dismantling the face is also a politics involving real becomings’</w:t>
      </w:r>
      <w:r w:rsidRPr="00FF26BF">
        <w:rPr>
          <w:rFonts w:asciiTheme="minorHAnsi" w:hAnsiTheme="minorHAnsi"/>
          <w:sz w:val="16"/>
        </w:rPr>
        <w:t xml:space="preserve"> (1987: 188). </w:t>
      </w:r>
      <w:r w:rsidRPr="00FF26BF">
        <w:rPr>
          <w:rStyle w:val="IntenseEmphasis"/>
          <w:rFonts w:asciiTheme="minorHAnsi" w:hAnsiTheme="minorHAnsi"/>
        </w:rPr>
        <w:t>While faciality involves a politics of territorialisation</w:t>
      </w:r>
      <w:r w:rsidRPr="00FF26BF">
        <w:rPr>
          <w:rFonts w:asciiTheme="minorHAnsi" w:hAnsiTheme="minorHAnsi"/>
          <w:sz w:val="16"/>
        </w:rPr>
        <w:t xml:space="preserve"> and form, </w:t>
      </w:r>
      <w:r w:rsidRPr="00FF26BF">
        <w:rPr>
          <w:rStyle w:val="IntenseEmphasis"/>
          <w:rFonts w:asciiTheme="minorHAnsi" w:hAnsiTheme="minorHAnsi"/>
        </w:rPr>
        <w:t>dismantling the face involves a politics of deterritorialisation and transformation</w:t>
      </w:r>
      <w:r w:rsidRPr="00FF26BF">
        <w:rPr>
          <w:rFonts w:asciiTheme="minorHAnsi" w:hAnsiTheme="minorHAnsi"/>
          <w:sz w:val="16"/>
        </w:rPr>
        <w:t xml:space="preserve">. </w:t>
      </w:r>
      <w:r w:rsidRPr="00FF26BF">
        <w:rPr>
          <w:rStyle w:val="IntenseEmphasis"/>
          <w:rFonts w:asciiTheme="minorHAnsi" w:hAnsiTheme="minorHAnsi"/>
        </w:rPr>
        <w:t>The starting point for such a transformative politics is the face itself</w:t>
      </w:r>
      <w:r w:rsidRPr="00FF26BF">
        <w:rPr>
          <w:rFonts w:asciiTheme="minorHAnsi" w:hAnsiTheme="minorHAnsi"/>
          <w:sz w:val="16"/>
        </w:rPr>
        <w:t xml:space="preserve">: ‘the white wall of the signifier, the black hole of subjectivity and the facial machine are impasses, the measure of our submissions and subjections; but </w:t>
      </w:r>
      <w:r w:rsidRPr="00FF26BF">
        <w:rPr>
          <w:rStyle w:val="IntenseEmphasis"/>
          <w:rFonts w:asciiTheme="minorHAnsi" w:hAnsiTheme="minorHAnsi"/>
        </w:rPr>
        <w:t>we are born into them, and it is there we must stand battle’</w:t>
      </w:r>
      <w:r w:rsidRPr="00FF26BF">
        <w:rPr>
          <w:rFonts w:asciiTheme="minorHAnsi" w:hAnsiTheme="minorHAnsi"/>
          <w:sz w:val="16"/>
        </w:rPr>
        <w:t xml:space="preserve"> (1987: 189). For Deleuze and Guattari, </w:t>
      </w:r>
      <w:r w:rsidRPr="00FF26BF">
        <w:rPr>
          <w:rStyle w:val="IntenseEmphasis"/>
          <w:rFonts w:asciiTheme="minorHAnsi" w:hAnsiTheme="minorHAnsi"/>
        </w:rPr>
        <w:t>battling the face requires the cultivation of an intimate knowledge and awareness about the face one inhabits</w:t>
      </w:r>
      <w:r w:rsidRPr="00FF26BF">
        <w:rPr>
          <w:rFonts w:asciiTheme="minorHAnsi" w:hAnsiTheme="minorHAnsi"/>
          <w:sz w:val="16"/>
        </w:rPr>
        <w:t>, and they warn: ‘</w:t>
      </w:r>
      <w:r w:rsidRPr="00FF26BF">
        <w:rPr>
          <w:rStyle w:val="IntenseEmphasis"/>
          <w:rFonts w:asciiTheme="minorHAnsi" w:hAnsiTheme="minorHAnsi"/>
        </w:rPr>
        <w:t>find your black holes and white walls, know them, know your faces; it is the only way you will be able to dismantle them and draw your lines of flight’</w:t>
      </w:r>
      <w:r w:rsidRPr="00FF26BF">
        <w:rPr>
          <w:rFonts w:asciiTheme="minorHAnsi" w:hAnsiTheme="minorHAnsi"/>
          <w:sz w:val="16"/>
        </w:rPr>
        <w:t xml:space="preserve"> (1987: 188). </w:t>
      </w:r>
      <w:r w:rsidRPr="00FF26BF">
        <w:rPr>
          <w:rStyle w:val="IntenseEmphasis"/>
          <w:rFonts w:asciiTheme="minorHAnsi" w:hAnsiTheme="minorHAnsi"/>
        </w:rPr>
        <w:t>Dismantling the face</w:t>
      </w:r>
      <w:r w:rsidRPr="00FF26BF">
        <w:rPr>
          <w:rFonts w:asciiTheme="minorHAnsi" w:hAnsiTheme="minorHAnsi"/>
          <w:sz w:val="16"/>
        </w:rPr>
        <w:t xml:space="preserve"> therefore </w:t>
      </w:r>
      <w:r w:rsidRPr="00FF26BF">
        <w:rPr>
          <w:rStyle w:val="IntenseEmphasis"/>
          <w:rFonts w:asciiTheme="minorHAnsi" w:hAnsiTheme="minorHAnsi"/>
        </w:rPr>
        <w:t>requires a careful analysis of the signifying discourses and representations that make up one’s social context</w:t>
      </w:r>
      <w:r w:rsidRPr="00FF26BF">
        <w:rPr>
          <w:rFonts w:asciiTheme="minorHAnsi" w:hAnsiTheme="minorHAnsi"/>
          <w:sz w:val="16"/>
        </w:rPr>
        <w:t xml:space="preserve">, </w:t>
      </w:r>
      <w:r w:rsidRPr="00FF26BF">
        <w:rPr>
          <w:rStyle w:val="IntenseEmphasis"/>
          <w:rFonts w:asciiTheme="minorHAnsi" w:hAnsiTheme="minorHAnsi"/>
        </w:rPr>
        <w:t>as well as a critical and reflexive understanding about how these shape identity</w:t>
      </w:r>
      <w:r w:rsidRPr="00FF26BF">
        <w:rPr>
          <w:rFonts w:asciiTheme="minorHAnsi" w:hAnsiTheme="minorHAnsi"/>
          <w:sz w:val="16"/>
        </w:rPr>
        <w:t xml:space="preserve">. This includes analysis of how it is at times possible for one to selectively constitute one’s own identity in relation to the multiplicity of established significations one is ‘born into’. </w:t>
      </w:r>
      <w:r w:rsidRPr="00FF26BF">
        <w:rPr>
          <w:rStyle w:val="IntenseEmphasis"/>
          <w:rFonts w:asciiTheme="minorHAnsi" w:hAnsiTheme="minorHAnsi"/>
        </w:rPr>
        <w:t>Because dominant meanings are always open to a contextualising milieu in which mixed and conflicting regimes of signs subsist, their stability is challenged as they come into contact and are forced to shift and morph in partial destratifications in order to accommodate such conflicting significations</w:t>
      </w:r>
      <w:r w:rsidRPr="00FF26BF">
        <w:rPr>
          <w:rFonts w:asciiTheme="minorHAnsi" w:hAnsiTheme="minorHAnsi"/>
          <w:sz w:val="16"/>
        </w:rPr>
        <w:t xml:space="preserve">. Thus, </w:t>
      </w:r>
      <w:r w:rsidRPr="00FF26BF">
        <w:rPr>
          <w:rStyle w:val="IntenseEmphasis"/>
          <w:rFonts w:asciiTheme="minorHAnsi" w:hAnsiTheme="minorHAnsi"/>
        </w:rPr>
        <w:t>dismantling the face involves locating the points at which meaning shifts and becomes unstable</w:t>
      </w:r>
      <w:r w:rsidRPr="00FF26BF">
        <w:rPr>
          <w:rFonts w:asciiTheme="minorHAnsi" w:hAnsiTheme="minorHAnsi"/>
          <w:sz w:val="16"/>
        </w:rPr>
        <w:t xml:space="preserve">: </w:t>
      </w:r>
      <w:r w:rsidRPr="00FF26BF">
        <w:rPr>
          <w:rStyle w:val="IntenseEmphasis"/>
          <w:rFonts w:asciiTheme="minorHAnsi" w:hAnsiTheme="minorHAnsi"/>
        </w:rPr>
        <w:t>searching for the points in a collection of social discourses where meaning is contradictory</w:t>
      </w:r>
      <w:r w:rsidRPr="00FF26BF">
        <w:rPr>
          <w:rFonts w:asciiTheme="minorHAnsi" w:hAnsiTheme="minorHAnsi"/>
          <w:sz w:val="16"/>
        </w:rPr>
        <w:t xml:space="preserve">, </w:t>
      </w:r>
      <w:r w:rsidRPr="00FF26BF">
        <w:rPr>
          <w:rStyle w:val="IntenseEmphasis"/>
          <w:rFonts w:asciiTheme="minorHAnsi" w:hAnsiTheme="minorHAnsi"/>
        </w:rPr>
        <w:t>or the points in one’s own identity where one occupies multiple and contradicting classifications</w:t>
      </w:r>
      <w:r w:rsidRPr="00FF26BF">
        <w:rPr>
          <w:rFonts w:asciiTheme="minorHAnsi" w:hAnsiTheme="minorHAnsi"/>
          <w:sz w:val="16"/>
        </w:rPr>
        <w:t xml:space="preserve">. One may be simultaneously altruistic and selfish, active and passive, free and constrained, wilful and aimless, friend and lover, parent and professional, and so forth. A police officer simultaneously may be a protector of society and an embodiment of white state violence. </w:t>
      </w:r>
      <w:r w:rsidRPr="00FF26BF">
        <w:rPr>
          <w:rStyle w:val="IntenseEmphasis"/>
          <w:rFonts w:asciiTheme="minorHAnsi" w:hAnsiTheme="minorHAnsi"/>
        </w:rPr>
        <w:t>In finding such points of ambiguous identification</w:t>
      </w:r>
      <w:r w:rsidRPr="00FF26BF">
        <w:rPr>
          <w:rFonts w:asciiTheme="minorHAnsi" w:hAnsiTheme="minorHAnsi"/>
          <w:sz w:val="16"/>
        </w:rPr>
        <w:t xml:space="preserve">, </w:t>
      </w:r>
      <w:r w:rsidRPr="00FF26BF">
        <w:rPr>
          <w:rStyle w:val="IntenseEmphasis"/>
          <w:rFonts w:asciiTheme="minorHAnsi" w:hAnsiTheme="minorHAnsi"/>
        </w:rPr>
        <w:t>one is potentially able to apply pressure to the signifying system in which identities are embedded</w:t>
      </w:r>
      <w:r w:rsidRPr="00FF26BF">
        <w:rPr>
          <w:rFonts w:asciiTheme="minorHAnsi" w:hAnsiTheme="minorHAnsi"/>
          <w:sz w:val="16"/>
        </w:rPr>
        <w:t xml:space="preserve">, perhaps </w:t>
      </w:r>
      <w:r w:rsidRPr="00FF26BF">
        <w:rPr>
          <w:rStyle w:val="IntenseEmphasis"/>
          <w:rFonts w:asciiTheme="minorHAnsi" w:hAnsiTheme="minorHAnsi"/>
        </w:rPr>
        <w:t>provoking an ‘uncertain moment’ where conventional significations collapse and established meanings shift</w:t>
      </w:r>
      <w:r w:rsidRPr="00FF26BF">
        <w:rPr>
          <w:rFonts w:asciiTheme="minorHAnsi" w:hAnsiTheme="minorHAnsi"/>
          <w:sz w:val="16"/>
        </w:rPr>
        <w:t xml:space="preserve"> (1987: 189). At such moments, </w:t>
      </w:r>
      <w:r w:rsidRPr="00FF26BF">
        <w:rPr>
          <w:rStyle w:val="IntenseEmphasis"/>
          <w:rFonts w:asciiTheme="minorHAnsi" w:hAnsiTheme="minorHAnsi"/>
        </w:rPr>
        <w:t>the abstract machine of faciality</w:t>
      </w:r>
      <w:r w:rsidRPr="00FF26BF">
        <w:rPr>
          <w:rFonts w:asciiTheme="minorHAnsi" w:hAnsiTheme="minorHAnsi"/>
          <w:sz w:val="16"/>
        </w:rPr>
        <w:t xml:space="preserve"> </w:t>
      </w:r>
      <w:r w:rsidRPr="00FF26BF">
        <w:rPr>
          <w:rFonts w:asciiTheme="minorHAnsi" w:hAnsiTheme="minorHAnsi"/>
          <w:u w:val="single"/>
        </w:rPr>
        <w:t xml:space="preserve">that shapes the </w:t>
      </w:r>
      <w:r w:rsidRPr="00FF26BF">
        <w:rPr>
          <w:rStyle w:val="IntenseEmphasis"/>
          <w:rFonts w:asciiTheme="minorHAnsi" w:hAnsiTheme="minorHAnsi"/>
        </w:rPr>
        <w:t>emergence</w:t>
      </w:r>
      <w:r w:rsidRPr="00FF26BF">
        <w:rPr>
          <w:rFonts w:asciiTheme="minorHAnsi" w:hAnsiTheme="minorHAnsi"/>
          <w:u w:val="single"/>
        </w:rPr>
        <w:t xml:space="preserve"> of particular and concrete </w:t>
      </w:r>
      <w:r w:rsidRPr="00FF26BF">
        <w:rPr>
          <w:rStyle w:val="IntenseEmphasis"/>
          <w:rFonts w:asciiTheme="minorHAnsi" w:hAnsiTheme="minorHAnsi"/>
        </w:rPr>
        <w:t>facial assemblages</w:t>
      </w:r>
      <w:r w:rsidRPr="00FF26BF">
        <w:rPr>
          <w:rFonts w:asciiTheme="minorHAnsi" w:hAnsiTheme="minorHAnsi"/>
          <w:u w:val="single"/>
        </w:rPr>
        <w:t xml:space="preserve"> may</w:t>
      </w:r>
      <w:r w:rsidRPr="00FF26BF">
        <w:rPr>
          <w:rFonts w:asciiTheme="minorHAnsi" w:hAnsiTheme="minorHAnsi"/>
          <w:sz w:val="16"/>
        </w:rPr>
        <w:t xml:space="preserve"> </w:t>
      </w:r>
      <w:r w:rsidRPr="00FF26BF">
        <w:rPr>
          <w:rStyle w:val="IntenseEmphasis"/>
          <w:rFonts w:asciiTheme="minorHAnsi" w:hAnsiTheme="minorHAnsi"/>
        </w:rPr>
        <w:t>become</w:t>
      </w:r>
      <w:r w:rsidRPr="00FF26BF">
        <w:rPr>
          <w:rFonts w:asciiTheme="minorHAnsi" w:hAnsiTheme="minorHAnsi"/>
          <w:sz w:val="16"/>
        </w:rPr>
        <w:t xml:space="preserve"> (partially) </w:t>
      </w:r>
      <w:r w:rsidRPr="00FF26BF">
        <w:rPr>
          <w:rStyle w:val="IntenseEmphasis"/>
          <w:rFonts w:asciiTheme="minorHAnsi" w:hAnsiTheme="minorHAnsi"/>
        </w:rPr>
        <w:t>transparent</w:t>
      </w:r>
      <w:r w:rsidRPr="00FF26BF">
        <w:rPr>
          <w:rFonts w:asciiTheme="minorHAnsi" w:hAnsiTheme="minorHAnsi"/>
          <w:sz w:val="16"/>
        </w:rPr>
        <w:t xml:space="preserve">. </w:t>
      </w:r>
      <w:r w:rsidRPr="00FF26BF">
        <w:rPr>
          <w:rStyle w:val="IntenseEmphasis"/>
          <w:rFonts w:asciiTheme="minorHAnsi" w:hAnsiTheme="minorHAnsi"/>
        </w:rPr>
        <w:t>The increased visibility of the</w:t>
      </w:r>
      <w:r w:rsidRPr="00FF26BF">
        <w:rPr>
          <w:rFonts w:asciiTheme="minorHAnsi" w:hAnsiTheme="minorHAnsi"/>
          <w:sz w:val="16"/>
        </w:rPr>
        <w:t xml:space="preserve"> </w:t>
      </w:r>
      <w:r w:rsidRPr="00FF26BF">
        <w:rPr>
          <w:rStyle w:val="IntenseEmphasis"/>
          <w:rFonts w:asciiTheme="minorHAnsi" w:hAnsiTheme="minorHAnsi"/>
        </w:rPr>
        <w:t>constructive mechanisms underlying a set face undermines its pretensions to inevitability and stability</w:t>
      </w:r>
      <w:r w:rsidRPr="00FF26BF">
        <w:rPr>
          <w:rFonts w:asciiTheme="minorHAnsi" w:hAnsiTheme="minorHAnsi"/>
          <w:sz w:val="16"/>
        </w:rPr>
        <w:t xml:space="preserve">. </w:t>
      </w:r>
      <w:r w:rsidRPr="00FF26BF">
        <w:rPr>
          <w:rStyle w:val="IntenseEmphasis"/>
          <w:rFonts w:asciiTheme="minorHAnsi" w:hAnsiTheme="minorHAnsi"/>
        </w:rPr>
        <w:t xml:space="preserve">This can have the effect of </w:t>
      </w:r>
      <w:r w:rsidRPr="00FF26BF">
        <w:rPr>
          <w:rStyle w:val="Emphasis"/>
          <w:rFonts w:asciiTheme="minorHAnsi" w:hAnsiTheme="minorHAnsi"/>
        </w:rPr>
        <w:t>destabilis</w:t>
      </w:r>
      <w:r w:rsidRPr="00FF26BF">
        <w:rPr>
          <w:rStyle w:val="IntenseEmphasis"/>
          <w:rFonts w:asciiTheme="minorHAnsi" w:hAnsiTheme="minorHAnsi"/>
        </w:rPr>
        <w:t>ing the face, potentially enabling a critical line of flight from established structures of representation and a recomposition</w:t>
      </w:r>
      <w:r w:rsidRPr="00FF26BF">
        <w:rPr>
          <w:rFonts w:asciiTheme="minorHAnsi" w:hAnsiTheme="minorHAnsi"/>
          <w:sz w:val="16"/>
        </w:rPr>
        <w:t xml:space="preserve"> </w:t>
      </w:r>
      <w:r w:rsidRPr="00FF26BF">
        <w:rPr>
          <w:rStyle w:val="IntenseEmphasis"/>
          <w:rFonts w:asciiTheme="minorHAnsi" w:hAnsiTheme="minorHAnsi"/>
        </w:rPr>
        <w:t xml:space="preserve">of meaning </w:t>
      </w:r>
      <w:r w:rsidRPr="00FF26BF">
        <w:rPr>
          <w:rFonts w:asciiTheme="minorHAnsi" w:hAnsiTheme="minorHAnsi"/>
          <w:sz w:val="16"/>
        </w:rPr>
        <w:t xml:space="preserve">according to an alternative constitutive process that defines an alternative regime of signs. </w:t>
      </w:r>
      <w:r w:rsidRPr="00FF26BF">
        <w:rPr>
          <w:rStyle w:val="IntenseEmphasis"/>
          <w:rFonts w:asciiTheme="minorHAnsi" w:hAnsiTheme="minorHAnsi"/>
        </w:rPr>
        <w:t>This process requires complementary critical and constructive movements</w:t>
      </w:r>
      <w:r w:rsidRPr="00FF26BF">
        <w:rPr>
          <w:rFonts w:asciiTheme="minorHAnsi" w:hAnsiTheme="minorHAnsi"/>
          <w:sz w:val="16"/>
        </w:rPr>
        <w:t xml:space="preserve">, </w:t>
      </w:r>
      <w:r w:rsidRPr="00FF26BF">
        <w:rPr>
          <w:rStyle w:val="IntenseEmphasis"/>
          <w:rFonts w:asciiTheme="minorHAnsi" w:hAnsiTheme="minorHAnsi"/>
        </w:rPr>
        <w:t>which</w:t>
      </w:r>
      <w:r w:rsidRPr="00FF26BF">
        <w:rPr>
          <w:rFonts w:asciiTheme="minorHAnsi" w:hAnsiTheme="minorHAnsi"/>
          <w:sz w:val="16"/>
        </w:rPr>
        <w:t xml:space="preserve"> at once </w:t>
      </w:r>
      <w:r w:rsidRPr="00FF26BF">
        <w:rPr>
          <w:rStyle w:val="IntenseEmphasis"/>
          <w:rFonts w:asciiTheme="minorHAnsi" w:hAnsiTheme="minorHAnsi"/>
        </w:rPr>
        <w:t>deconstruct the established power of the face</w:t>
      </w:r>
      <w:r w:rsidRPr="00FF26BF">
        <w:rPr>
          <w:rFonts w:asciiTheme="minorHAnsi" w:hAnsiTheme="minorHAnsi"/>
          <w:sz w:val="16"/>
        </w:rPr>
        <w:t xml:space="preserve"> </w:t>
      </w:r>
      <w:r w:rsidRPr="00FF26BF">
        <w:rPr>
          <w:rStyle w:val="IntenseEmphasis"/>
          <w:rFonts w:asciiTheme="minorHAnsi" w:hAnsiTheme="minorHAnsi"/>
        </w:rPr>
        <w:t>by destabilising its territory and simultaneously attend to the composition</w:t>
      </w:r>
      <w:r w:rsidRPr="00FF26BF">
        <w:rPr>
          <w:rFonts w:asciiTheme="minorHAnsi" w:hAnsiTheme="minorHAnsi"/>
          <w:sz w:val="16"/>
        </w:rPr>
        <w:t xml:space="preserve">, or reterritorialisation, </w:t>
      </w:r>
      <w:r w:rsidRPr="00FF26BF">
        <w:rPr>
          <w:rStyle w:val="IntenseEmphasis"/>
          <w:rFonts w:asciiTheme="minorHAnsi" w:hAnsiTheme="minorHAnsi"/>
        </w:rPr>
        <w:t>of alternative structures of meaning that we can rely upon to make sense of our worlds and ourselves</w:t>
      </w:r>
      <w:r w:rsidRPr="00FF26BF">
        <w:rPr>
          <w:rFonts w:asciiTheme="minorHAnsi" w:hAnsiTheme="minorHAnsi"/>
          <w:sz w:val="16"/>
        </w:rPr>
        <w:t xml:space="preserve">. However, </w:t>
      </w:r>
      <w:r w:rsidRPr="00FF26BF">
        <w:rPr>
          <w:rStyle w:val="IntenseEmphasis"/>
          <w:rFonts w:asciiTheme="minorHAnsi" w:hAnsiTheme="minorHAnsi"/>
        </w:rPr>
        <w:t>in reterritorialising meaning</w:t>
      </w:r>
      <w:r w:rsidRPr="00FF26BF">
        <w:rPr>
          <w:rFonts w:asciiTheme="minorHAnsi" w:hAnsiTheme="minorHAnsi"/>
          <w:sz w:val="16"/>
        </w:rPr>
        <w:t xml:space="preserve">, </w:t>
      </w:r>
      <w:r w:rsidRPr="00FF26BF">
        <w:rPr>
          <w:rStyle w:val="IntenseEmphasis"/>
          <w:rFonts w:asciiTheme="minorHAnsi" w:hAnsiTheme="minorHAnsi"/>
        </w:rPr>
        <w:t>the challenge is</w:t>
      </w:r>
      <w:r w:rsidRPr="00FF26BF">
        <w:rPr>
          <w:rFonts w:asciiTheme="minorHAnsi" w:hAnsiTheme="minorHAnsi"/>
          <w:sz w:val="16"/>
        </w:rPr>
        <w:t xml:space="preserve"> not simply to recreate the territory that has been dismantled, but </w:t>
      </w:r>
      <w:r w:rsidRPr="00FF26BF">
        <w:rPr>
          <w:rStyle w:val="IntenseEmphasis"/>
          <w:rFonts w:asciiTheme="minorHAnsi" w:hAnsiTheme="minorHAnsi"/>
        </w:rPr>
        <w:t>to invent a process of composition enabling an entirely new form of sensibility, a new framework of understanding for a ‘new people’ and a ‘new earth’: ‘beyond the face lies an altogether different humanity’</w:t>
      </w:r>
      <w:r w:rsidRPr="00FF26BF">
        <w:rPr>
          <w:rFonts w:asciiTheme="minorHAnsi" w:hAnsiTheme="minorHAnsi"/>
          <w:sz w:val="16"/>
        </w:rPr>
        <w:t xml:space="preserve"> (1987: 190). For Deleuze and Guattari, key to this complex destructive-creative process is the invention of a ‘probe-head’ capable of penetrating an opaque or self-evident regime of signs and forcing it to transform. The concept of the ‘probe-head’ is best understood in light of their Spinozist ontology of the complex relational individual, which enters into multifaceted processes of transformation during encounters with others (e.g. 1987: 253-260; on Spinozan embodiment see Gatens 1996). In fact, for Deleuze, an individual entity is an emergent, multi-levelled, complex union of parts. The structure takes form when the relations of desire binding its parts into a loose collective become habitual and consistent relations of power, lending the entity a regular structural organisation and investing it with an interest in maintaining its existence as such. The structure is complexly relational, since its composing elements are drawn together from a contextualising environmental milieu and furnished through the relations it forms with other individuals and structures within this milieu. For example, a national identity such as the Australian ‘mate’ is a complex individual discourse. It is recognisable because it enjoys a structural unity which is defined by the consistent inclusion of certain composing elements (‘white male bonding’, ‘fair-go tolerance’, ‘tough altruism’, ‘classless egalitarianism’, and so forth) and their regular organisation in relationships that privilege the dominance of some elements in relation to others (shared sameness over divisive difference, masculine identity over feminine, tolerance over prejudice, toughness over gentleness, and so forth). However, the composing parts are selectively drawn from a relative context, in which diverse structures provide alternative elements that may compete for privileged inclusion in the discourse of national identity. For example, the virtue of ‘tolerance’ is much lauded in the version of Australian nationalism presented above, but also forms a significant part of an alternative discourse of national identity and nationhood defining ‘multicultural Australia’. Furthermore, as Ghassan Hage (1998: 94) persuasively argues, the politics of tolerance is often mobilised in discourses of antiracism, but can also serve to reinforce the managerial power of a dominant white national elite, which in being tolerant is not required to give up its position of power but is merely asked to refrain from exercising it in acts of racist exclusion. Shared dimensions of similarity and divergence create complex and uneven forms of relationship between various national identities. This can become apparent as the discourses come into affective contact with one another during the course of public conversation and practice, sometimes reinforcing one or both, but at other times prompting subtle transformations and mutual becomings in each, potentially leading to a radical shift in powerful public conceptualisations and imaginaries. Accordingly, an individual structure is always also a multiplicity: it is ‘defined not by its elements, nor by a center of unification or comprehension. It is defined by the number of dimensions it has’ (1987: 249). The ‘number of dimensions’ enjoyed by an entity is determined by the complexity of its affective relations; these include not only the internal relations between the composing elements that give the individual a certain structural definition, but also the range of external relations that the individual forges with multifaceted aspects of its neighbouring bodies. For Deleuze and Guattari, the relational nature of complex entities entails that ‘each multiplicity is already composed of heterogenous terms in symbiosis, and … a multiplicity is constantly transforming itself into a string of other multiplicities, according to its doors and thresholds’ (1987: 249). Sending out a probe-head is one way in which a multiplicity experiments with the possibility of forging new symbiotic relations with neighbouring bodies, thus altering its dimensions of complexity and changing in nature according with shifts in its affective connections. Complexly relational individuals have ‘shifting borderlines’, because their composing elements form ‘passages and bridges’, ‘doors and thresholds’, when they are shared by neighbouring individuals (1987: 252, 249). </w:t>
      </w:r>
      <w:r w:rsidRPr="00FF26BF">
        <w:rPr>
          <w:rStyle w:val="IntenseEmphasis"/>
          <w:rFonts w:asciiTheme="minorHAnsi" w:hAnsiTheme="minorHAnsi"/>
        </w:rPr>
        <w:t>As they come into contact, individual entities can enter into processes of becoming-otherwise, either when they absorb new elemental influences from the encounter</w:t>
      </w:r>
      <w:r w:rsidRPr="00FF26BF">
        <w:rPr>
          <w:rFonts w:asciiTheme="minorHAnsi" w:hAnsiTheme="minorHAnsi"/>
          <w:sz w:val="16"/>
        </w:rPr>
        <w:t xml:space="preserve">, </w:t>
      </w:r>
      <w:r w:rsidRPr="00FF26BF">
        <w:rPr>
          <w:rStyle w:val="IntenseEmphasis"/>
          <w:rFonts w:asciiTheme="minorHAnsi" w:hAnsiTheme="minorHAnsi"/>
        </w:rPr>
        <w:t>or when the encounter causes a shift in the power relations binding elements into coherent forms of order</w:t>
      </w:r>
      <w:r w:rsidRPr="00FF26BF">
        <w:rPr>
          <w:rFonts w:asciiTheme="minorHAnsi" w:hAnsiTheme="minorHAnsi"/>
          <w:sz w:val="16"/>
        </w:rPr>
        <w:t xml:space="preserve">. Through encounters with others an entity is transformed, not necessarily in entirety, but more often in piecemeal and selective ways at particular sites of elemental affection. </w:t>
      </w:r>
      <w:r w:rsidRPr="00FF26BF">
        <w:rPr>
          <w:rStyle w:val="IntenseEmphasis"/>
          <w:rFonts w:asciiTheme="minorHAnsi" w:hAnsiTheme="minorHAnsi"/>
        </w:rPr>
        <w:t>The probe-head describes a technique of transformation an entity may engage or be engaged in</w:t>
      </w:r>
      <w:r w:rsidRPr="00FF26BF">
        <w:rPr>
          <w:rFonts w:asciiTheme="minorHAnsi" w:hAnsiTheme="minorHAnsi"/>
          <w:sz w:val="16"/>
        </w:rPr>
        <w:t xml:space="preserve">, </w:t>
      </w:r>
      <w:r w:rsidRPr="00FF26BF">
        <w:rPr>
          <w:rStyle w:val="IntenseEmphasis"/>
          <w:rFonts w:asciiTheme="minorHAnsi" w:hAnsiTheme="minorHAnsi"/>
        </w:rPr>
        <w:t>when brought into proximity or intimacy with other structures, in ways that are receptive to the formation of new elemental connections</w:t>
      </w:r>
      <w:r w:rsidRPr="00FF26BF">
        <w:rPr>
          <w:rFonts w:asciiTheme="minorHAnsi" w:hAnsiTheme="minorHAnsi"/>
          <w:sz w:val="16"/>
        </w:rPr>
        <w:t xml:space="preserve">. </w:t>
      </w:r>
      <w:r w:rsidRPr="00FF26BF">
        <w:rPr>
          <w:rStyle w:val="IntenseEmphasis"/>
          <w:rFonts w:asciiTheme="minorHAnsi" w:hAnsiTheme="minorHAnsi"/>
        </w:rPr>
        <w:t>The possibility of self-transformation through the creation of novel combinations with other individuals is facilitated initially by the identification of those sites of structural vulnerability: those ‘moments of uncertainty’ in which a self may be redefined</w:t>
      </w:r>
      <w:r w:rsidRPr="00FF26BF">
        <w:rPr>
          <w:rFonts w:asciiTheme="minorHAnsi" w:hAnsiTheme="minorHAnsi"/>
          <w:sz w:val="16"/>
        </w:rPr>
        <w:t xml:space="preserve">. In such moments, </w:t>
      </w:r>
      <w:r w:rsidRPr="00FF26BF">
        <w:rPr>
          <w:rStyle w:val="IntenseEmphasis"/>
          <w:rFonts w:asciiTheme="minorHAnsi" w:hAnsiTheme="minorHAnsi"/>
        </w:rPr>
        <w:t>a ‘probe-head is that which explores the terrain beyond the face, the terrain from which the face is nothing more than an extraction or a crystallisation</w:t>
      </w:r>
      <w:r w:rsidRPr="00FF26BF">
        <w:rPr>
          <w:rFonts w:asciiTheme="minorHAnsi" w:hAnsiTheme="minorHAnsi"/>
          <w:sz w:val="16"/>
        </w:rPr>
        <w:t xml:space="preserve">. </w:t>
      </w:r>
      <w:r w:rsidRPr="00FF26BF">
        <w:rPr>
          <w:rStyle w:val="IntenseEmphasis"/>
          <w:rFonts w:asciiTheme="minorHAnsi" w:hAnsiTheme="minorHAnsi"/>
        </w:rPr>
        <w:t>Probe-heads are in this sense a move into chaos’</w:t>
      </w:r>
      <w:r w:rsidRPr="00FF26BF">
        <w:rPr>
          <w:rFonts w:asciiTheme="minorHAnsi" w:hAnsiTheme="minorHAnsi"/>
          <w:sz w:val="16"/>
        </w:rPr>
        <w:t xml:space="preserve"> (O’Sullivan 2009: 254). In sending out a probe-head to the interstitial space or the chaotic plane of consistency beyond the face, </w:t>
      </w:r>
      <w:r w:rsidRPr="00FF26BF">
        <w:rPr>
          <w:rStyle w:val="IntenseEmphasis"/>
          <w:rFonts w:asciiTheme="minorHAnsi" w:hAnsiTheme="minorHAnsi"/>
        </w:rPr>
        <w:t>the structure accordingly engages with the primary, chaotic force field of desiringproduction where bodies are caused to form and transform in accordance with their fluid dynamics of association and coexistence</w:t>
      </w:r>
      <w:r w:rsidRPr="00FF26BF">
        <w:rPr>
          <w:rFonts w:asciiTheme="minorHAnsi" w:hAnsiTheme="minorHAnsi"/>
          <w:sz w:val="16"/>
        </w:rPr>
        <w:t xml:space="preserve">. The propulsion of the probe-head involves an act of desire, prompting the sort of relational effort called for by Fanon: to ‘touch the other, to feel the other, to explain the other to myself’ (1961: 231). Careful observation of the nature of one’s affective engagements allows a developing understanding of the ways in which new styles of community might be forged, supporting new forms of individuality along with new modes of interpretation and structures of signifiance. </w:t>
      </w:r>
      <w:r w:rsidRPr="00FF26BF">
        <w:rPr>
          <w:rStyle w:val="IntenseEmphasis"/>
          <w:rFonts w:asciiTheme="minorHAnsi" w:hAnsiTheme="minorHAnsi"/>
        </w:rPr>
        <w:t>The discovery of new and alternative possibilities for relationship increases an individual’s dimensions of complexity and so invents the potential for processes of structural transformation</w:t>
      </w:r>
      <w:r w:rsidRPr="00FF26BF">
        <w:rPr>
          <w:rFonts w:asciiTheme="minorHAnsi" w:hAnsiTheme="minorHAnsi"/>
          <w:sz w:val="16"/>
        </w:rPr>
        <w:t xml:space="preserve">. Thus, ‘between substantial forms and determined subjects, between the two, there is not only a whole operation of demonic local transports but a natural play of haeccities, degrees, intensities, events and accidents that compose individuations totally different from those of the well-formed subjects that receive them’ (1987: 253). </w:t>
      </w:r>
      <w:r w:rsidRPr="00FF26BF">
        <w:rPr>
          <w:rStyle w:val="IntenseEmphasis"/>
          <w:rFonts w:asciiTheme="minorHAnsi" w:hAnsiTheme="minorHAnsi"/>
        </w:rPr>
        <w:t>Dismantling the face involves exploring this interstitial space ‘between substantial forms and determined subjects’</w:t>
      </w:r>
      <w:r w:rsidRPr="00FF26BF">
        <w:rPr>
          <w:rFonts w:asciiTheme="minorHAnsi" w:hAnsiTheme="minorHAnsi"/>
          <w:sz w:val="16"/>
        </w:rPr>
        <w:t>. The following section considers whether a privileged emphasis on destabilising and transforming the face, as part of a political sensibility concerned with the ‘</w:t>
      </w:r>
      <w:r w:rsidRPr="00FF26BF">
        <w:rPr>
          <w:rStyle w:val="IntenseEmphasis"/>
          <w:rFonts w:asciiTheme="minorHAnsi" w:hAnsiTheme="minorHAnsi"/>
        </w:rPr>
        <w:t>undoing of the regularities of signification and subjectification’</w:t>
      </w:r>
      <w:r w:rsidRPr="00FF26BF">
        <w:rPr>
          <w:rFonts w:asciiTheme="minorHAnsi" w:hAnsiTheme="minorHAnsi"/>
          <w:sz w:val="16"/>
        </w:rPr>
        <w:t xml:space="preserve"> (Bogue 2003: 105), </w:t>
      </w:r>
      <w:r w:rsidRPr="00FF26BF">
        <w:rPr>
          <w:rStyle w:val="IntenseEmphasis"/>
          <w:rFonts w:asciiTheme="minorHAnsi" w:hAnsiTheme="minorHAnsi"/>
        </w:rPr>
        <w:t>can open up spaces for new kinds of counter-racial thinking</w:t>
      </w:r>
      <w:r w:rsidRPr="00FF26BF">
        <w:rPr>
          <w:rFonts w:asciiTheme="minorHAnsi" w:hAnsiTheme="minorHAnsi"/>
          <w:sz w:val="16"/>
        </w:rPr>
        <w:t>.</w:t>
      </w:r>
    </w:p>
    <w:p w14:paraId="60A49814" w14:textId="77777777" w:rsidR="00035EDC" w:rsidRPr="00FF26BF" w:rsidRDefault="00035EDC" w:rsidP="00035EDC">
      <w:pPr>
        <w:rPr>
          <w:rFonts w:asciiTheme="minorHAnsi" w:hAnsiTheme="minorHAnsi"/>
          <w:sz w:val="16"/>
        </w:rPr>
      </w:pPr>
    </w:p>
    <w:p w14:paraId="256B3359"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Since racism is a way of coding desire – any counter-racial effort must be capable of strategically intervening in this very desire to impose a universal order onto subjects – this is not an elimination of difference, rather,  it opens upt he possibility for new connections between individuals </w:t>
      </w:r>
    </w:p>
    <w:p w14:paraId="1C9DAF62" w14:textId="77777777" w:rsidR="00035EDC" w:rsidRPr="00FF26BF" w:rsidRDefault="00035EDC" w:rsidP="00035EDC">
      <w:pPr>
        <w:rPr>
          <w:rFonts w:asciiTheme="minorHAnsi" w:hAnsiTheme="minorHAnsi"/>
          <w:sz w:val="16"/>
        </w:rPr>
      </w:pPr>
      <w:r w:rsidRPr="00FF26BF">
        <w:rPr>
          <w:rStyle w:val="Style13ptBold"/>
          <w:rFonts w:asciiTheme="minorHAnsi" w:hAnsiTheme="minorHAnsi"/>
        </w:rPr>
        <w:t>Bignall 12</w:t>
      </w:r>
      <w:r w:rsidRPr="00FF26BF">
        <w:rPr>
          <w:rFonts w:asciiTheme="minorHAnsi" w:hAnsiTheme="minorHAnsi"/>
          <w:sz w:val="32"/>
        </w:rPr>
        <w:t xml:space="preserve"> </w:t>
      </w:r>
      <w:r w:rsidRPr="00FF26BF">
        <w:rPr>
          <w:rFonts w:asciiTheme="minorHAnsi" w:hAnsiTheme="minorHAnsi"/>
        </w:rPr>
        <w:t xml:space="preserve">(Simone Bignall – Senior Lecturer in the Office of Indigenous Strategy and Engagement @ Flinders University, </w:t>
      </w:r>
      <w:r w:rsidRPr="00FF26BF">
        <w:rPr>
          <w:rFonts w:asciiTheme="minorHAnsi" w:hAnsiTheme="minorHAnsi"/>
          <w:i/>
        </w:rPr>
        <w:t>Deleuze and Race</w:t>
      </w:r>
      <w:r w:rsidRPr="00FF26BF">
        <w:rPr>
          <w:rFonts w:asciiTheme="minorHAnsi" w:hAnsiTheme="minorHAnsi"/>
        </w:rPr>
        <w:t xml:space="preserve"> pgs. 87-91)</w:t>
      </w:r>
    </w:p>
    <w:p w14:paraId="685DF21B" w14:textId="77777777" w:rsidR="00035EDC" w:rsidRPr="00FF26BF" w:rsidRDefault="00035EDC" w:rsidP="00035EDC">
      <w:pPr>
        <w:rPr>
          <w:rFonts w:asciiTheme="minorHAnsi" w:hAnsiTheme="minorHAnsi"/>
          <w:sz w:val="16"/>
        </w:rPr>
      </w:pPr>
      <w:r w:rsidRPr="00FF26BF">
        <w:rPr>
          <w:rFonts w:asciiTheme="minorHAnsi" w:hAnsiTheme="minorHAnsi"/>
          <w:sz w:val="16"/>
        </w:rPr>
        <w:t xml:space="preserve">Beyond Tolerance: Race, Desire and Power In a recent work towards a political philosophy of race, Falguni </w:t>
      </w:r>
      <w:r w:rsidRPr="00FF26BF">
        <w:rPr>
          <w:rStyle w:val="IntenseEmphasis"/>
          <w:rFonts w:asciiTheme="minorHAnsi" w:hAnsiTheme="minorHAnsi"/>
        </w:rPr>
        <w:t>Sheth defines race as</w:t>
      </w:r>
      <w:r w:rsidRPr="00FF26BF">
        <w:rPr>
          <w:rFonts w:asciiTheme="minorHAnsi" w:hAnsiTheme="minorHAnsi"/>
          <w:sz w:val="16"/>
        </w:rPr>
        <w:t xml:space="preserve"> ‘</w:t>
      </w:r>
      <w:r w:rsidRPr="00FF26BF">
        <w:rPr>
          <w:rStyle w:val="IntenseEmphasis"/>
          <w:rFonts w:asciiTheme="minorHAnsi" w:hAnsiTheme="minorHAnsi"/>
        </w:rPr>
        <w:t>a tool of political management and social organisation</w:t>
      </w:r>
      <w:r w:rsidRPr="00FF26BF">
        <w:rPr>
          <w:rFonts w:asciiTheme="minorHAnsi" w:hAnsiTheme="minorHAnsi"/>
          <w:sz w:val="16"/>
        </w:rPr>
        <w:t xml:space="preserve"> [</w:t>
      </w:r>
      <w:r w:rsidRPr="00FF26BF">
        <w:rPr>
          <w:rStyle w:val="IntenseEmphasis"/>
          <w:rFonts w:asciiTheme="minorHAnsi" w:hAnsiTheme="minorHAnsi"/>
        </w:rPr>
        <w:t>that functions as</w:t>
      </w:r>
      <w:r w:rsidRPr="00FF26BF">
        <w:rPr>
          <w:rFonts w:asciiTheme="minorHAnsi" w:hAnsiTheme="minorHAnsi"/>
          <w:sz w:val="16"/>
        </w:rPr>
        <w:t xml:space="preserve">] </w:t>
      </w:r>
      <w:r w:rsidRPr="00FF26BF">
        <w:rPr>
          <w:rStyle w:val="IntenseEmphasis"/>
          <w:rFonts w:asciiTheme="minorHAnsi" w:hAnsiTheme="minorHAnsi"/>
        </w:rPr>
        <w:t>a mode or vehicle of division</w:t>
      </w:r>
      <w:r w:rsidRPr="00FF26BF">
        <w:rPr>
          <w:rFonts w:asciiTheme="minorHAnsi" w:hAnsiTheme="minorHAnsi"/>
          <w:sz w:val="16"/>
        </w:rPr>
        <w:t xml:space="preserve">, </w:t>
      </w:r>
      <w:r w:rsidRPr="00FF26BF">
        <w:rPr>
          <w:rStyle w:val="IntenseEmphasis"/>
          <w:rFonts w:asciiTheme="minorHAnsi" w:hAnsiTheme="minorHAnsi"/>
        </w:rPr>
        <w:t>separation</w:t>
      </w:r>
      <w:r w:rsidRPr="00FF26BF">
        <w:rPr>
          <w:rFonts w:asciiTheme="minorHAnsi" w:hAnsiTheme="minorHAnsi"/>
          <w:sz w:val="16"/>
        </w:rPr>
        <w:t xml:space="preserve">, </w:t>
      </w:r>
      <w:r w:rsidRPr="00FF26BF">
        <w:rPr>
          <w:rStyle w:val="IntenseEmphasis"/>
          <w:rFonts w:asciiTheme="minorHAnsi" w:hAnsiTheme="minorHAnsi"/>
        </w:rPr>
        <w:t>hierarchy</w:t>
      </w:r>
      <w:r w:rsidRPr="00FF26BF">
        <w:rPr>
          <w:rFonts w:asciiTheme="minorHAnsi" w:hAnsiTheme="minorHAnsi"/>
          <w:sz w:val="16"/>
        </w:rPr>
        <w:t xml:space="preserve">, </w:t>
      </w:r>
      <w:r w:rsidRPr="00FF26BF">
        <w:rPr>
          <w:rStyle w:val="IntenseEmphasis"/>
          <w:rFonts w:asciiTheme="minorHAnsi" w:hAnsiTheme="minorHAnsi"/>
        </w:rPr>
        <w:t>exploitation</w:t>
      </w:r>
      <w:r w:rsidRPr="00FF26BF">
        <w:rPr>
          <w:rFonts w:asciiTheme="minorHAnsi" w:hAnsiTheme="minorHAnsi"/>
          <w:sz w:val="16"/>
        </w:rPr>
        <w:t xml:space="preserve">, </w:t>
      </w:r>
      <w:r w:rsidRPr="00FF26BF">
        <w:rPr>
          <w:rStyle w:val="IntenseEmphasis"/>
          <w:rFonts w:asciiTheme="minorHAnsi" w:hAnsiTheme="minorHAnsi"/>
        </w:rPr>
        <w:t>rather than a description modifier</w:t>
      </w:r>
      <w:r w:rsidRPr="00FF26BF">
        <w:rPr>
          <w:rFonts w:asciiTheme="minorHAnsi" w:hAnsiTheme="minorHAnsi"/>
          <w:sz w:val="16"/>
        </w:rPr>
        <w:t xml:space="preserve">’ (2009: 4). </w:t>
      </w:r>
      <w:r w:rsidRPr="00FF26BF">
        <w:rPr>
          <w:rStyle w:val="IntenseEmphasis"/>
          <w:rFonts w:asciiTheme="minorHAnsi" w:hAnsiTheme="minorHAnsi"/>
        </w:rPr>
        <w:t>The three techniques that Sheth describes in order to explain how race is deployed as a weapon for political management reflect the process of facialisation</w:t>
      </w:r>
      <w:r w:rsidRPr="00FF26BF">
        <w:rPr>
          <w:rFonts w:asciiTheme="minorHAnsi" w:hAnsiTheme="minorHAnsi"/>
          <w:sz w:val="16"/>
        </w:rPr>
        <w:t xml:space="preserve">, discussed above. </w:t>
      </w:r>
      <w:r w:rsidRPr="00FF26BF">
        <w:rPr>
          <w:rStyle w:val="IntenseEmphasis"/>
          <w:rFonts w:asciiTheme="minorHAnsi" w:hAnsiTheme="minorHAnsi"/>
        </w:rPr>
        <w:t>These are</w:t>
      </w:r>
      <w:r w:rsidRPr="00FF26BF">
        <w:rPr>
          <w:rFonts w:asciiTheme="minorHAnsi" w:hAnsiTheme="minorHAnsi"/>
          <w:sz w:val="16"/>
        </w:rPr>
        <w:t xml:space="preserve">: </w:t>
      </w:r>
      <w:r w:rsidRPr="00FF26BF">
        <w:rPr>
          <w:rStyle w:val="IntenseEmphasis"/>
          <w:rFonts w:asciiTheme="minorHAnsi" w:hAnsiTheme="minorHAnsi"/>
        </w:rPr>
        <w:t>the representation of difference as</w:t>
      </w:r>
      <w:r w:rsidRPr="00FF26BF">
        <w:rPr>
          <w:rFonts w:asciiTheme="minorHAnsi" w:hAnsiTheme="minorHAnsi"/>
          <w:sz w:val="16"/>
        </w:rPr>
        <w:t xml:space="preserve"> ‘</w:t>
      </w:r>
      <w:r w:rsidRPr="00FF26BF">
        <w:rPr>
          <w:rStyle w:val="IntenseEmphasis"/>
          <w:rFonts w:asciiTheme="minorHAnsi" w:hAnsiTheme="minorHAnsi"/>
        </w:rPr>
        <w:t>unruly</w:t>
      </w:r>
      <w:r w:rsidRPr="00FF26BF">
        <w:rPr>
          <w:rFonts w:asciiTheme="minorHAnsi" w:hAnsiTheme="minorHAnsi"/>
          <w:sz w:val="16"/>
        </w:rPr>
        <w:t xml:space="preserve">’ </w:t>
      </w:r>
      <w:r w:rsidRPr="00FF26BF">
        <w:rPr>
          <w:rStyle w:val="IntenseEmphasis"/>
          <w:rFonts w:asciiTheme="minorHAnsi" w:hAnsiTheme="minorHAnsi"/>
        </w:rPr>
        <w:t>and in need of management</w:t>
      </w:r>
      <w:r w:rsidRPr="00FF26BF">
        <w:rPr>
          <w:rFonts w:asciiTheme="minorHAnsi" w:hAnsiTheme="minorHAnsi"/>
          <w:sz w:val="16"/>
        </w:rPr>
        <w:t xml:space="preserve">; </w:t>
      </w:r>
      <w:r w:rsidRPr="00FF26BF">
        <w:rPr>
          <w:rStyle w:val="IntenseEmphasis"/>
          <w:rFonts w:asciiTheme="minorHAnsi" w:hAnsiTheme="minorHAnsi"/>
        </w:rPr>
        <w:t>the naturalisation of the represented unruliness of the difference in question</w:t>
      </w:r>
      <w:r w:rsidRPr="00FF26BF">
        <w:rPr>
          <w:rFonts w:asciiTheme="minorHAnsi" w:hAnsiTheme="minorHAnsi"/>
          <w:sz w:val="16"/>
        </w:rPr>
        <w:t xml:space="preserve">; </w:t>
      </w:r>
      <w:r w:rsidRPr="00FF26BF">
        <w:rPr>
          <w:rStyle w:val="IntenseEmphasis"/>
          <w:rFonts w:asciiTheme="minorHAnsi" w:hAnsiTheme="minorHAnsi"/>
        </w:rPr>
        <w:t>and</w:t>
      </w:r>
      <w:r w:rsidRPr="00FF26BF">
        <w:rPr>
          <w:rFonts w:asciiTheme="minorHAnsi" w:hAnsiTheme="minorHAnsi"/>
          <w:sz w:val="16"/>
        </w:rPr>
        <w:t xml:space="preserve">, </w:t>
      </w:r>
      <w:r w:rsidRPr="00FF26BF">
        <w:rPr>
          <w:rStyle w:val="IntenseEmphasis"/>
          <w:rFonts w:asciiTheme="minorHAnsi" w:hAnsiTheme="minorHAnsi"/>
        </w:rPr>
        <w:t>the consequent concealment of the political interests at stake in the process of classifying difference negatively</w:t>
      </w:r>
      <w:r w:rsidRPr="00FF26BF">
        <w:rPr>
          <w:rFonts w:asciiTheme="minorHAnsi" w:hAnsiTheme="minorHAnsi"/>
          <w:sz w:val="16"/>
        </w:rPr>
        <w:t xml:space="preserve"> (28). Accordingly, I have suggested that </w:t>
      </w:r>
      <w:r w:rsidRPr="00FF26BF">
        <w:rPr>
          <w:rStyle w:val="IntenseEmphasis"/>
          <w:rFonts w:asciiTheme="minorHAnsi" w:hAnsiTheme="minorHAnsi"/>
        </w:rPr>
        <w:t>Deleuze and Guattari’s concept of the face can serve as a</w:t>
      </w:r>
      <w:r w:rsidRPr="00FF26BF">
        <w:rPr>
          <w:rFonts w:asciiTheme="minorHAnsi" w:hAnsiTheme="minorHAnsi"/>
          <w:sz w:val="16"/>
        </w:rPr>
        <w:t xml:space="preserve"> ‘</w:t>
      </w:r>
      <w:r w:rsidRPr="00FF26BF">
        <w:rPr>
          <w:rStyle w:val="IntenseEmphasis"/>
          <w:rFonts w:asciiTheme="minorHAnsi" w:hAnsiTheme="minorHAnsi"/>
        </w:rPr>
        <w:t>political-theoretical framework by which the building blacks of racialization can be identified’</w:t>
      </w:r>
      <w:r w:rsidRPr="00FF26BF">
        <w:rPr>
          <w:rFonts w:asciiTheme="minorHAnsi" w:hAnsiTheme="minorHAnsi"/>
          <w:sz w:val="16"/>
        </w:rPr>
        <w:t xml:space="preserve"> </w:t>
      </w:r>
      <w:r w:rsidRPr="00FF26BF">
        <w:rPr>
          <w:rStyle w:val="IntenseEmphasis"/>
          <w:rFonts w:asciiTheme="minorHAnsi" w:hAnsiTheme="minorHAnsi"/>
        </w:rPr>
        <w:t>and that facialisation can model the</w:t>
      </w:r>
      <w:r w:rsidRPr="00FF26BF">
        <w:rPr>
          <w:rFonts w:asciiTheme="minorHAnsi" w:hAnsiTheme="minorHAnsi"/>
          <w:sz w:val="16"/>
        </w:rPr>
        <w:t xml:space="preserve"> ‘</w:t>
      </w:r>
      <w:r w:rsidRPr="00FF26BF">
        <w:rPr>
          <w:rFonts w:asciiTheme="minorHAnsi" w:hAnsiTheme="minorHAnsi"/>
          <w:u w:val="single"/>
        </w:rPr>
        <w:t>fundamental dynamics that occur repeatedly to racialize populations within a given society</w:t>
      </w:r>
      <w:r w:rsidRPr="00FF26BF">
        <w:rPr>
          <w:rFonts w:asciiTheme="minorHAnsi" w:hAnsiTheme="minorHAnsi"/>
          <w:sz w:val="16"/>
        </w:rPr>
        <w:t xml:space="preserve">’ (Sheth 2009: 167). However, there is an important difference between the conceptualisations of causation in the process of facialisation and in Sheth’s framework for thinking about how race is constructed. Attention to this difference can assist thinking about how race and racism might be transformed. Sheth’s analysis begins with the Foucaultian proposition that ‘power constitutes race’ (4). Accordingly, race is considered as a power structure, which is itself constituted by power. By contrast, Deleuze and Guattari insist that power is never a primary cause of productive processes. Instead, </w:t>
      </w:r>
      <w:r w:rsidRPr="00FF26BF">
        <w:rPr>
          <w:rStyle w:val="IntenseEmphasis"/>
          <w:rFonts w:asciiTheme="minorHAnsi" w:hAnsiTheme="minorHAnsi"/>
        </w:rPr>
        <w:t>power is an emergent effect of the causal force of desiring-production, which draws elements together into the associations that are initially fluid and flexible and only subsequently, with repetition of the association over time, will they take on the rigid structures of representation and formal organisation characteristic of systemic power relations</w:t>
      </w:r>
      <w:r w:rsidRPr="00FF26BF">
        <w:rPr>
          <w:rFonts w:asciiTheme="minorHAnsi" w:hAnsiTheme="minorHAnsi"/>
          <w:sz w:val="16"/>
        </w:rPr>
        <w:t xml:space="preserve">. As Deleuze (2007) explains, </w:t>
      </w:r>
      <w:r w:rsidRPr="00FF26BF">
        <w:rPr>
          <w:rStyle w:val="IntenseEmphasis"/>
          <w:rFonts w:asciiTheme="minorHAnsi" w:hAnsiTheme="minorHAnsi"/>
        </w:rPr>
        <w:t>because it opens up new possibilities for thinking about resistance and transformation, this emphasis on the causal force of desire</w:t>
      </w:r>
      <w:r w:rsidRPr="00FF26BF">
        <w:rPr>
          <w:rFonts w:asciiTheme="minorHAnsi" w:hAnsiTheme="minorHAnsi"/>
          <w:sz w:val="16"/>
        </w:rPr>
        <w:t xml:space="preserve"> (rather than power) marks a crucial distinction between Foucault’s political philosophy and the political thought of Deleuze and Guattari. When race is conceived as a function of social management that is constituted by power, </w:t>
      </w:r>
      <w:r w:rsidRPr="00FF26BF">
        <w:rPr>
          <w:rStyle w:val="IntenseEmphasis"/>
          <w:rFonts w:asciiTheme="minorHAnsi" w:hAnsiTheme="minorHAnsi"/>
        </w:rPr>
        <w:t>mechanisms for undoing racist identifications must</w:t>
      </w:r>
      <w:r w:rsidRPr="00FF26BF">
        <w:rPr>
          <w:rFonts w:asciiTheme="minorHAnsi" w:hAnsiTheme="minorHAnsi"/>
          <w:sz w:val="16"/>
        </w:rPr>
        <w:t xml:space="preserve"> similarly </w:t>
      </w:r>
      <w:r w:rsidRPr="00FF26BF">
        <w:rPr>
          <w:rStyle w:val="IntenseEmphasis"/>
          <w:rFonts w:asciiTheme="minorHAnsi" w:hAnsiTheme="minorHAnsi"/>
        </w:rPr>
        <w:t xml:space="preserve">be imagined as forms of power capable of strategically </w:t>
      </w:r>
      <w:r w:rsidRPr="00FF26BF">
        <w:rPr>
          <w:rStyle w:val="Emphasis"/>
          <w:rFonts w:asciiTheme="minorHAnsi" w:hAnsiTheme="minorHAnsi"/>
        </w:rPr>
        <w:t>intervening in the politics of race</w:t>
      </w:r>
      <w:r w:rsidRPr="00FF26BF">
        <w:rPr>
          <w:rFonts w:asciiTheme="minorHAnsi" w:hAnsiTheme="minorHAnsi"/>
          <w:sz w:val="16"/>
        </w:rPr>
        <w:t xml:space="preserve">. For example, the discourse of ‘tolerance’ frequently figures in antiracist strategising; however, as Fiona Jenkins (2003) and Ghassan Hage (1998) both point out, ‘being tolerant’ is implicitly understood to convey an act of generosity, in which the gift of tolerance implies ‘an attitude that can be sustained only in so far as it does not undermine the dominant position of the one who “gives”’ (Jenkins 2003: 119). In other words, tolerance is itself a technique of power invested in a managerial strategy: tolerant anti-racism is ‘not about making the powerful less so, it is about inviting them not to exercise their power’ (Hage 1998: 94). Toleration of racial difference thus preserves intact the structure of the White-Man face that embodies the political aristocracy in Australia and the national will that it strives to manifest. </w:t>
      </w:r>
      <w:r w:rsidRPr="00FF26BF">
        <w:rPr>
          <w:rStyle w:val="IntenseEmphasis"/>
          <w:rFonts w:asciiTheme="minorHAnsi" w:hAnsiTheme="minorHAnsi"/>
        </w:rPr>
        <w:t>Interrogating race through the conceptual framework of faciality allows us to see that race is a way of coding desire before it is a technique of power</w:t>
      </w:r>
      <w:r w:rsidRPr="00FF26BF">
        <w:rPr>
          <w:rFonts w:asciiTheme="minorHAnsi" w:hAnsiTheme="minorHAnsi"/>
          <w:sz w:val="16"/>
        </w:rPr>
        <w:t xml:space="preserve">. In fact, </w:t>
      </w:r>
      <w:r w:rsidRPr="00FF26BF">
        <w:rPr>
          <w:rStyle w:val="IntenseEmphasis"/>
          <w:rFonts w:asciiTheme="minorHAnsi" w:hAnsiTheme="minorHAnsi"/>
        </w:rPr>
        <w:t>on this view</w:t>
      </w:r>
      <w:r w:rsidRPr="00FF26BF">
        <w:rPr>
          <w:rFonts w:asciiTheme="minorHAnsi" w:hAnsiTheme="minorHAnsi"/>
          <w:sz w:val="16"/>
        </w:rPr>
        <w:t xml:space="preserve">, </w:t>
      </w:r>
      <w:r w:rsidRPr="00FF26BF">
        <w:rPr>
          <w:rStyle w:val="IntenseEmphasis"/>
          <w:rFonts w:asciiTheme="minorHAnsi" w:hAnsiTheme="minorHAnsi"/>
        </w:rPr>
        <w:t>racial identification</w:t>
      </w:r>
      <w:r w:rsidRPr="00FF26BF">
        <w:rPr>
          <w:rFonts w:asciiTheme="minorHAnsi" w:hAnsiTheme="minorHAnsi"/>
          <w:sz w:val="16"/>
        </w:rPr>
        <w:t xml:space="preserve"> (like cultural or national identification) </w:t>
      </w:r>
      <w:r w:rsidRPr="00FF26BF">
        <w:rPr>
          <w:rStyle w:val="IntenseEmphasis"/>
          <w:rFonts w:asciiTheme="minorHAnsi" w:hAnsiTheme="minorHAnsi"/>
        </w:rPr>
        <w:t>is not</w:t>
      </w:r>
      <w:r w:rsidRPr="00FF26BF">
        <w:rPr>
          <w:rFonts w:asciiTheme="minorHAnsi" w:hAnsiTheme="minorHAnsi"/>
          <w:sz w:val="16"/>
        </w:rPr>
        <w:t xml:space="preserve">, of itself, </w:t>
      </w:r>
      <w:r w:rsidRPr="00FF26BF">
        <w:rPr>
          <w:rStyle w:val="IntenseEmphasis"/>
          <w:rFonts w:asciiTheme="minorHAnsi" w:hAnsiTheme="minorHAnsi"/>
        </w:rPr>
        <w:t>a bad thing</w:t>
      </w:r>
      <w:r w:rsidRPr="00FF26BF">
        <w:rPr>
          <w:rFonts w:asciiTheme="minorHAnsi" w:hAnsiTheme="minorHAnsi"/>
          <w:sz w:val="16"/>
        </w:rPr>
        <w:t xml:space="preserve"> (cf. Gilroy 2000). In fact, </w:t>
      </w:r>
      <w:r w:rsidRPr="00FF26BF">
        <w:rPr>
          <w:rStyle w:val="IntenseEmphasis"/>
          <w:rFonts w:asciiTheme="minorHAnsi" w:hAnsiTheme="minorHAnsi"/>
        </w:rPr>
        <w:t>claiming racial difference can be an important factor in self-concept and political action</w:t>
      </w:r>
      <w:r w:rsidRPr="00FF26BF">
        <w:rPr>
          <w:rFonts w:asciiTheme="minorHAnsi" w:hAnsiTheme="minorHAnsi"/>
          <w:sz w:val="16"/>
        </w:rPr>
        <w:t xml:space="preserve">, as Bruce McGuinness asserted during his time as editor of the indigenous Australian journal The Koorier from 1968-1971: I am not a hate-filled racist. If anyone c0onsiders me to be such they are wrong. But … I want the Aboriginal people to have an Identity. I want them to have the power to make policy changes for their betterment. I want to be able to be responsible as a Koorie, not a so-andso Abo. Race has often been the basis of a socially cultivated separation of groups, but race can also be positively seductive: it can draw disparate bodies together in joyful acts of association and communal identification. Race is therefore not essentially negative, but rather is simply one way of shaping desire through apprehending and interpreting others in order to shape the form of an alliance. On this view, racial identification is not essential and nor can race be a simplistic marker of identity (which is always complex and multi-levelled); the very meaning of race is contextual and constituted through the shifting alliances that give meaning to identities through the act of relationship. In fact, </w:t>
      </w:r>
      <w:r w:rsidRPr="00FF26BF">
        <w:rPr>
          <w:rStyle w:val="IntenseEmphasis"/>
          <w:rFonts w:asciiTheme="minorHAnsi" w:hAnsiTheme="minorHAnsi"/>
        </w:rPr>
        <w:t>racial identification turns bad when it becomes rigidly conceived or essentialised and so becomes the basis of a hierarchical relationship between individuals or between groups, or when it is a causal factor in systemic or structural discrimination</w:t>
      </w:r>
      <w:r w:rsidRPr="00FF26BF">
        <w:rPr>
          <w:rFonts w:asciiTheme="minorHAnsi" w:hAnsiTheme="minorHAnsi"/>
          <w:sz w:val="16"/>
        </w:rPr>
        <w:t xml:space="preserve">. Because it primarily involves an engagement with desire rather than an act of power, </w:t>
      </w:r>
      <w:r w:rsidRPr="00FF26BF">
        <w:rPr>
          <w:rStyle w:val="IntenseEmphasis"/>
          <w:rFonts w:asciiTheme="minorHAnsi" w:hAnsiTheme="minorHAnsi"/>
        </w:rPr>
        <w:t>dismantling the face is about ‘making the powerful less so’ and about countering the tendency of dynamic conceptualisations of ‘racial identification’ to ossify into rigid and oppressive structures of ‘racism’</w:t>
      </w:r>
      <w:r w:rsidRPr="00FF26BF">
        <w:rPr>
          <w:rFonts w:asciiTheme="minorHAnsi" w:hAnsiTheme="minorHAnsi"/>
          <w:sz w:val="16"/>
        </w:rPr>
        <w:t xml:space="preserve">. In one sense, </w:t>
      </w:r>
      <w:r w:rsidRPr="00FF26BF">
        <w:rPr>
          <w:rStyle w:val="IntenseEmphasis"/>
          <w:rFonts w:asciiTheme="minorHAnsi" w:hAnsiTheme="minorHAnsi"/>
        </w:rPr>
        <w:t>dismantling the face is a technique of desire or of forming new associations that can be used to subtly erode the powerful structure of the</w:t>
      </w:r>
      <w:r w:rsidRPr="00FF26BF">
        <w:rPr>
          <w:rFonts w:asciiTheme="minorHAnsi" w:hAnsiTheme="minorHAnsi"/>
          <w:sz w:val="16"/>
        </w:rPr>
        <w:t xml:space="preserve"> (racist) </w:t>
      </w:r>
      <w:r w:rsidRPr="00FF26BF">
        <w:rPr>
          <w:rStyle w:val="IntenseEmphasis"/>
          <w:rFonts w:asciiTheme="minorHAnsi" w:hAnsiTheme="minorHAnsi"/>
        </w:rPr>
        <w:t>face by contesting the rigidly established boundaries between self and other</w:t>
      </w:r>
      <w:r w:rsidRPr="00FF26BF">
        <w:rPr>
          <w:rFonts w:asciiTheme="minorHAnsi" w:hAnsiTheme="minorHAnsi"/>
          <w:sz w:val="16"/>
        </w:rPr>
        <w:t xml:space="preserve"> - fixed categories of identity and difference - that racist structures rely upon. According to Deleuze and Guattari, </w:t>
      </w:r>
      <w:r w:rsidRPr="00FF26BF">
        <w:rPr>
          <w:rStyle w:val="IntenseEmphasis"/>
          <w:rFonts w:asciiTheme="minorHAnsi" w:hAnsiTheme="minorHAnsi"/>
        </w:rPr>
        <w:t>an identity is defined when the initially fluid relations between the parts that comprise its body take on regular and habitual forms</w:t>
      </w:r>
      <w:r w:rsidRPr="00FF26BF">
        <w:rPr>
          <w:rFonts w:asciiTheme="minorHAnsi" w:hAnsiTheme="minorHAnsi"/>
          <w:sz w:val="16"/>
        </w:rPr>
        <w:t xml:space="preserve">. However, because the body is a complex and multi-levelled association of elements, </w:t>
      </w:r>
      <w:r w:rsidRPr="00FF26BF">
        <w:rPr>
          <w:rStyle w:val="IntenseEmphasis"/>
          <w:rFonts w:asciiTheme="minorHAnsi" w:hAnsiTheme="minorHAnsi"/>
        </w:rPr>
        <w:t>the borders of an identity constantly shift as the entity enters into new combinations with bodies it encounters and which furnish it with new elements that then become part of the order that it represents</w:t>
      </w:r>
      <w:r w:rsidRPr="00FF26BF">
        <w:rPr>
          <w:rFonts w:asciiTheme="minorHAnsi" w:hAnsiTheme="minorHAnsi"/>
          <w:sz w:val="16"/>
        </w:rPr>
        <w:t xml:space="preserve">. </w:t>
      </w:r>
      <w:r w:rsidRPr="00FF26BF">
        <w:rPr>
          <w:rStyle w:val="IntenseEmphasis"/>
          <w:rFonts w:asciiTheme="minorHAnsi" w:hAnsiTheme="minorHAnsi"/>
        </w:rPr>
        <w:t xml:space="preserve">This strategic destabilisation of sovereign political boundaries through the creative force of desire can be useful in </w:t>
      </w:r>
      <w:r w:rsidRPr="00FF26BF">
        <w:rPr>
          <w:rStyle w:val="Emphasis"/>
          <w:rFonts w:asciiTheme="minorHAnsi" w:hAnsiTheme="minorHAnsi"/>
        </w:rPr>
        <w:t>counter</w:t>
      </w:r>
      <w:r w:rsidRPr="00FF26BF">
        <w:rPr>
          <w:rStyle w:val="IntenseEmphasis"/>
          <w:rFonts w:asciiTheme="minorHAnsi" w:hAnsiTheme="minorHAnsi"/>
        </w:rPr>
        <w:t xml:space="preserve">ing </w:t>
      </w:r>
      <w:r w:rsidRPr="00FF26BF">
        <w:rPr>
          <w:rStyle w:val="Emphasis"/>
          <w:rFonts w:asciiTheme="minorHAnsi" w:hAnsiTheme="minorHAnsi"/>
        </w:rPr>
        <w:t xml:space="preserve">the ‘apartness’ that Whiteness seeks to establish </w:t>
      </w:r>
      <w:r w:rsidRPr="00FF26BF">
        <w:rPr>
          <w:rStyle w:val="IntenseEmphasis"/>
          <w:rFonts w:asciiTheme="minorHAnsi" w:hAnsiTheme="minorHAnsi"/>
        </w:rPr>
        <w:t>and preserve as it distributes bodies in national space</w:t>
      </w:r>
      <w:r w:rsidRPr="00FF26BF">
        <w:rPr>
          <w:rFonts w:asciiTheme="minorHAnsi" w:hAnsiTheme="minorHAnsi"/>
          <w:sz w:val="16"/>
        </w:rPr>
        <w:t xml:space="preserve">. While desire is in this way a strategy of incremental destabilisation or ‘relative’ deterritorialisation of existing political forms such as those based on racial segregation or discrimination, </w:t>
      </w:r>
      <w:r w:rsidRPr="00FF26BF">
        <w:rPr>
          <w:rStyle w:val="IntenseEmphasis"/>
          <w:rFonts w:asciiTheme="minorHAnsi" w:hAnsiTheme="minorHAnsi"/>
        </w:rPr>
        <w:t>a far more radical transformation can also be imagined when power structures are understood to be constituted by desire</w:t>
      </w:r>
      <w:r w:rsidRPr="00FF26BF">
        <w:rPr>
          <w:rFonts w:asciiTheme="minorHAnsi" w:hAnsiTheme="minorHAnsi"/>
          <w:sz w:val="16"/>
        </w:rPr>
        <w:t xml:space="preserve">. This second kind of ‘absolute’ deterritorialisation can take place when communities strive to combine their elements in such a way that racism is not implicated in the forms of sociability that emerge. Accordingly, </w:t>
      </w:r>
      <w:r w:rsidRPr="00FF26BF">
        <w:rPr>
          <w:rStyle w:val="IntenseEmphasis"/>
          <w:rFonts w:asciiTheme="minorHAnsi" w:hAnsiTheme="minorHAnsi"/>
        </w:rPr>
        <w:t>rather than acting on an existing racist structure in order to undermine it</w:t>
      </w:r>
      <w:r w:rsidRPr="00FF26BF">
        <w:rPr>
          <w:rFonts w:asciiTheme="minorHAnsi" w:hAnsiTheme="minorHAnsi"/>
          <w:sz w:val="16"/>
        </w:rPr>
        <w:t xml:space="preserve">, </w:t>
      </w:r>
      <w:r w:rsidRPr="00FF26BF">
        <w:rPr>
          <w:rStyle w:val="IntenseEmphasis"/>
          <w:rFonts w:asciiTheme="minorHAnsi" w:hAnsiTheme="minorHAnsi"/>
        </w:rPr>
        <w:t>this</w:t>
      </w:r>
      <w:r w:rsidRPr="00FF26BF">
        <w:rPr>
          <w:rFonts w:asciiTheme="minorHAnsi" w:hAnsiTheme="minorHAnsi"/>
          <w:sz w:val="16"/>
        </w:rPr>
        <w:t xml:space="preserve"> second </w:t>
      </w:r>
      <w:r w:rsidRPr="00FF26BF">
        <w:rPr>
          <w:rStyle w:val="IntenseEmphasis"/>
          <w:rFonts w:asciiTheme="minorHAnsi" w:hAnsiTheme="minorHAnsi"/>
        </w:rPr>
        <w:t>politics of desire can work in a wholly constructive way</w:t>
      </w:r>
      <w:r w:rsidRPr="00FF26BF">
        <w:rPr>
          <w:rFonts w:asciiTheme="minorHAnsi" w:hAnsiTheme="minorHAnsi"/>
          <w:sz w:val="16"/>
        </w:rPr>
        <w:t xml:space="preserve">, </w:t>
      </w:r>
      <w:r w:rsidRPr="00FF26BF">
        <w:rPr>
          <w:rStyle w:val="IntenseEmphasis"/>
          <w:rFonts w:asciiTheme="minorHAnsi" w:hAnsiTheme="minorHAnsi"/>
        </w:rPr>
        <w:t>to create new forms of social structure in which race does not play a causal formative role</w:t>
      </w:r>
      <w:r w:rsidRPr="00FF26BF">
        <w:rPr>
          <w:rFonts w:asciiTheme="minorHAnsi" w:hAnsiTheme="minorHAnsi"/>
          <w:sz w:val="16"/>
        </w:rPr>
        <w:t xml:space="preserve">. On that fateful day on Palm Island in 2004, when Mulrunji Doomadgee encountered a white police officer and died in custody a few hours later, the meeting between these individuals was characterised by a domesticated relation of desire that had been already shaped by a political background of entrenched Australian racism. This had been constructed in the historical context of colonialism and reinforced by the stereotypical representations of white national identity and racialised difference that continue to saturate the Australian media. The Aboriginal man was apprehended on the street for singing ‘Who Let the Dogs Out?’; he was perceived and labelled as drunk and disorderly, deviant, degenerate and in urgent need of policing. And the police officer acted in the name of the state, as the privileged embodiment of white managerial power, which in this case was fatally extended to the use of violence as a means of imposing order. However, their association need not have taken this course. </w:t>
      </w:r>
      <w:r w:rsidRPr="00FF26BF">
        <w:rPr>
          <w:rStyle w:val="IntenseEmphasis"/>
          <w:rFonts w:asciiTheme="minorHAnsi" w:hAnsiTheme="minorHAnsi"/>
        </w:rPr>
        <w:t>In any association, other modes of desire - other styles of engagement - are always possible.</w:t>
      </w:r>
      <w:r w:rsidRPr="00FF26BF">
        <w:rPr>
          <w:rFonts w:asciiTheme="minorHAnsi" w:hAnsiTheme="minorHAnsi"/>
          <w:sz w:val="16"/>
        </w:rPr>
        <w:t xml:space="preserve"> </w:t>
      </w:r>
      <w:r w:rsidRPr="00FF26BF">
        <w:rPr>
          <w:rStyle w:val="IntenseEmphasis"/>
          <w:rFonts w:asciiTheme="minorHAnsi" w:hAnsiTheme="minorHAnsi"/>
        </w:rPr>
        <w:t>Counter-racial politics can be most effective when agents struggle to resist systemic forms of racial oppression by taking action at the level of desire</w:t>
      </w:r>
      <w:r w:rsidRPr="00FF26BF">
        <w:rPr>
          <w:rFonts w:asciiTheme="minorHAnsi" w:hAnsiTheme="minorHAnsi"/>
          <w:sz w:val="16"/>
        </w:rPr>
        <w:t xml:space="preserve">. </w:t>
      </w:r>
      <w:r w:rsidRPr="00FF26BF">
        <w:rPr>
          <w:rStyle w:val="IntenseEmphasis"/>
          <w:rFonts w:asciiTheme="minorHAnsi" w:hAnsiTheme="minorHAnsi"/>
        </w:rPr>
        <w:t xml:space="preserve">This may involve individuals in the careful practice of quotidian acts of engagement not tempered by established representations of racialised self and other. However, on a more abstract level, it may also involve the collective effort to mobilise the primary creative force of desiring-production in the service of entirely new regimes of signification, supporting novel institutions that will not be structured by racist forms of representation but by conceptions and practices enabling a fairly shared occupation of national space. </w:t>
      </w:r>
    </w:p>
    <w:p w14:paraId="771DD5CA" w14:textId="77777777" w:rsidR="00035EDC" w:rsidRPr="00FF26BF" w:rsidRDefault="00035EDC" w:rsidP="00035EDC">
      <w:pPr>
        <w:rPr>
          <w:rFonts w:asciiTheme="minorHAnsi" w:hAnsiTheme="minorHAnsi"/>
          <w:sz w:val="16"/>
        </w:rPr>
      </w:pPr>
    </w:p>
    <w:p w14:paraId="4E9F9A5F" w14:textId="77777777" w:rsidR="00035EDC" w:rsidRPr="00FF26BF" w:rsidRDefault="00035EDC" w:rsidP="00035EDC">
      <w:pPr>
        <w:pStyle w:val="Heading3"/>
        <w:rPr>
          <w:rFonts w:asciiTheme="minorHAnsi" w:hAnsiTheme="minorHAnsi"/>
        </w:rPr>
      </w:pPr>
      <w:r w:rsidRPr="00FF26BF">
        <w:rPr>
          <w:rFonts w:asciiTheme="minorHAnsi" w:hAnsiTheme="minorHAnsi"/>
        </w:rPr>
        <w:t>freaking is good</w:t>
      </w:r>
    </w:p>
    <w:p w14:paraId="5BF20F3E"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This playful rupture of static identity formations is able to open space for critique of this representational praxis. This makes one conscious of the particularities of one’s embodiment and escapes normality by following lines of flight inherent in the manipulation of static identities themselves. </w:t>
      </w:r>
    </w:p>
    <w:p w14:paraId="703FAA77" w14:textId="77777777" w:rsidR="00035EDC" w:rsidRPr="00FF26BF" w:rsidRDefault="00035EDC" w:rsidP="00035EDC">
      <w:pPr>
        <w:rPr>
          <w:rFonts w:asciiTheme="minorHAnsi" w:hAnsiTheme="minorHAnsi"/>
        </w:rPr>
      </w:pPr>
      <w:r w:rsidRPr="00FF26BF">
        <w:rPr>
          <w:rStyle w:val="Style13ptBold"/>
          <w:rFonts w:asciiTheme="minorHAnsi" w:hAnsiTheme="minorHAnsi"/>
        </w:rPr>
        <w:t>Saldhana 7</w:t>
      </w:r>
      <w:r w:rsidRPr="00FF26BF">
        <w:rPr>
          <w:rFonts w:asciiTheme="minorHAnsi" w:hAnsiTheme="minorHAnsi"/>
        </w:rPr>
        <w:t xml:space="preserve"> (Arun, Associate Professor of Geography, Environment, and Society at University of Minnesota, Senior Lecturer of Social Sustainability at  Lancaster University, 2007, “Psychedelic White: Goa Trance and the Viscosity of Race,” pgs. 53-56)//kbuck</w:t>
      </w:r>
    </w:p>
    <w:p w14:paraId="557B9B7A" w14:textId="77777777" w:rsidR="00035EDC" w:rsidRPr="00FF26BF" w:rsidRDefault="00035EDC" w:rsidP="00035EDC">
      <w:pPr>
        <w:rPr>
          <w:rFonts w:asciiTheme="minorHAnsi" w:hAnsiTheme="minorHAnsi"/>
          <w:sz w:val="16"/>
        </w:rPr>
      </w:pPr>
      <w:r w:rsidRPr="00FF26BF">
        <w:rPr>
          <w:rFonts w:asciiTheme="minorHAnsi" w:hAnsiTheme="minorHAnsi"/>
          <w:sz w:val="16"/>
        </w:rPr>
        <w:t xml:space="preserve">The ethical imperatives of modern embodiment were well known to sixties subcultural leaders such as Frank Zappa. </w:t>
      </w:r>
      <w:r w:rsidRPr="00FF26BF">
        <w:rPr>
          <w:rStyle w:val="IntenseEmphasis"/>
          <w:rFonts w:asciiTheme="minorHAnsi" w:hAnsiTheme="minorHAnsi"/>
        </w:rPr>
        <w:t>Ethics is the relationship a body has to itself, the problematization of what a body can do in a given environment</w:t>
      </w:r>
      <w:r w:rsidRPr="00FF26BF">
        <w:rPr>
          <w:rFonts w:asciiTheme="minorHAnsi" w:hAnsiTheme="minorHAnsi"/>
          <w:sz w:val="16"/>
        </w:rPr>
        <w:t>. W</w:t>
      </w:r>
      <w:r w:rsidRPr="00FF26BF">
        <w:rPr>
          <w:rStyle w:val="IntenseEmphasis"/>
          <w:rFonts w:asciiTheme="minorHAnsi" w:hAnsiTheme="minorHAnsi"/>
        </w:rPr>
        <w:t>hen you freak out, you become conscious about the confines of your embodiment, about how you’re forced to behave and feel and listen</w:t>
      </w:r>
      <w:r w:rsidRPr="00FF26BF">
        <w:rPr>
          <w:rFonts w:asciiTheme="minorHAnsi" w:hAnsiTheme="minorHAnsi"/>
          <w:sz w:val="16"/>
        </w:rPr>
        <w:t xml:space="preserve">. Zappa implores you to become someone different, a freak. Dance, drugs, dress are vehicles for getting out of your conventional place, into spaces of the future wherein national and racial belongings no longer hold and everything mutates into a monstrous communism. </w:t>
      </w:r>
      <w:r w:rsidRPr="00FF26BF">
        <w:rPr>
          <w:rStyle w:val="IntenseEmphasis"/>
          <w:rFonts w:asciiTheme="minorHAnsi" w:hAnsiTheme="minorHAnsi"/>
        </w:rPr>
        <w:t xml:space="preserve">Freaking out one’s racial embodiment raises issues of social marginality and transcendence: how is it possible to disavow one’s particularity, one’s privilege? </w:t>
      </w:r>
      <w:r w:rsidRPr="00FF26BF">
        <w:rPr>
          <w:rFonts w:asciiTheme="minorHAnsi" w:hAnsiTheme="minorHAnsi"/>
          <w:sz w:val="16"/>
        </w:rPr>
        <w:t xml:space="preserve">What Zappa calls </w:t>
      </w:r>
      <w:r w:rsidRPr="00FF26BF">
        <w:rPr>
          <w:rStyle w:val="IntenseEmphasis"/>
          <w:rFonts w:asciiTheme="minorHAnsi" w:hAnsiTheme="minorHAnsi"/>
        </w:rPr>
        <w:t>freaking out is</w:t>
      </w:r>
      <w:r w:rsidRPr="00FF26BF">
        <w:rPr>
          <w:rFonts w:asciiTheme="minorHAnsi" w:hAnsiTheme="minorHAnsi"/>
          <w:sz w:val="16"/>
        </w:rPr>
        <w:t xml:space="preserve"> what I called psychedelics, </w:t>
      </w:r>
      <w:r w:rsidRPr="00FF26BF">
        <w:rPr>
          <w:rStyle w:val="IntenseEmphasis"/>
          <w:rFonts w:asciiTheme="minorHAnsi" w:hAnsiTheme="minorHAnsi"/>
        </w:rPr>
        <w:t>the</w:t>
      </w:r>
      <w:r w:rsidRPr="00FF26BF">
        <w:rPr>
          <w:rFonts w:asciiTheme="minorHAnsi" w:hAnsiTheme="minorHAnsi"/>
          <w:sz w:val="16"/>
        </w:rPr>
        <w:t xml:space="preserve"> </w:t>
      </w:r>
      <w:r w:rsidRPr="00FF26BF">
        <w:rPr>
          <w:rStyle w:val="IntenseEmphasis"/>
          <w:rFonts w:asciiTheme="minorHAnsi" w:hAnsiTheme="minorHAnsi"/>
        </w:rPr>
        <w:t>countercultural experimentation with what a white body can do</w:t>
      </w:r>
      <w:r w:rsidRPr="00FF26BF">
        <w:rPr>
          <w:rFonts w:asciiTheme="minorHAnsi" w:hAnsiTheme="minorHAnsi"/>
          <w:sz w:val="16"/>
        </w:rPr>
        <w:t xml:space="preserve">. In the language of Deleuze and Guattari, </w:t>
      </w:r>
      <w:r w:rsidRPr="00FF26BF">
        <w:rPr>
          <w:rStyle w:val="IntenseEmphasis"/>
          <w:rFonts w:asciiTheme="minorHAnsi" w:hAnsiTheme="minorHAnsi"/>
        </w:rPr>
        <w:t>freaks follow the lines of flight inherent in white modernity, and thereby challenge it.</w:t>
      </w:r>
      <w:r w:rsidRPr="00FF26BF">
        <w:rPr>
          <w:rFonts w:asciiTheme="minorHAnsi" w:hAnsiTheme="minorHAnsi"/>
          <w:sz w:val="16"/>
        </w:rPr>
        <w:t xml:space="preserve"> But freaking out, unfortunately, is more complicated than Zappa thinks. Central to this book is that freaking out can lead to snobbish ritualism and the danger of becoming isolated—to viscosity. It’s true that hippies transform themselves into freaks of whiteness by virtue of challenging the holding together of white modernity. But, as Deleuze and Guattari warn over and over again in A Thousand Plateaus, lines of flight all too often close in on themselves while being actualized, becoming “microfascistic,” paranoid, regressive, suicidal.1 And perhaps white lines of flight are especially prone to breeding microfascism. The hard core of Anjuna’s tourists have often called themselves the “Goa freaks.” Freak has some relation to the Old English frícian, to dance. The word possibly had early connotations of festivity and improvization, but how it came to stand for “capriciousness” is uncertain. </w:t>
      </w:r>
      <w:r w:rsidRPr="00FF26BF">
        <w:rPr>
          <w:rStyle w:val="IntenseEmphasis"/>
          <w:rFonts w:asciiTheme="minorHAnsi" w:hAnsiTheme="minorHAnsi"/>
        </w:rPr>
        <w:t>What is certain is that in the early nineteenth century the Latin lusus naturae was translated as “freak of nature,” later abbreviated to “freak” in the American sideshows of human beings with morphological peculiarities</w:t>
      </w:r>
      <w:r w:rsidRPr="00FF26BF">
        <w:rPr>
          <w:rFonts w:asciiTheme="minorHAnsi" w:hAnsiTheme="minorHAnsi"/>
          <w:sz w:val="16"/>
        </w:rPr>
        <w:t xml:space="preserve">. Slang connotations of homosexuality, fetishism, and simply social deviance were added in the first decades of the twentieth century. In the 1920s, Aleister Crowley offered that “Great men seem to enjoy going about with freaks.”2 </w:t>
      </w:r>
      <w:r w:rsidRPr="00FF26BF">
        <w:rPr>
          <w:rStyle w:val="IntenseEmphasis"/>
          <w:rFonts w:asciiTheme="minorHAnsi" w:hAnsiTheme="minorHAnsi"/>
        </w:rPr>
        <w:t>The word also began to be used to signify great enthusiasm for something: cocaine freak, nature freak, Jesus freak, Goa freak</w:t>
      </w:r>
      <w:r w:rsidRPr="00FF26BF">
        <w:rPr>
          <w:rFonts w:asciiTheme="minorHAnsi" w:hAnsiTheme="minorHAnsi"/>
          <w:sz w:val="16"/>
        </w:rPr>
        <w:t xml:space="preserve">. In the early 1960s the word was appropriated by the counterculture to exploit exactly this sense of deviance and enthusiasm. </w:t>
      </w:r>
      <w:r w:rsidRPr="00FF26BF">
        <w:rPr>
          <w:rStyle w:val="IntenseEmphasis"/>
          <w:rFonts w:asciiTheme="minorHAnsi" w:hAnsiTheme="minorHAnsi"/>
        </w:rPr>
        <w:t>In naming themselves freaks, white youths immediately called attention to their desire for the escape from normality and from the past</w:t>
      </w:r>
      <w:r w:rsidRPr="00FF26BF">
        <w:rPr>
          <w:rFonts w:asciiTheme="minorHAnsi" w:hAnsiTheme="minorHAnsi"/>
          <w:sz w:val="16"/>
        </w:rPr>
        <w:t xml:space="preserve">. For situating freakishness historically, Leslie Fiedler will again be helpful. In Freaks: Myths and Images of the Secret Self, he traces the West’s fascination with the abnormal body from Pliny to medicine, ethnology, and science fiction.3 He argues </w:t>
      </w:r>
      <w:r w:rsidRPr="00FF26BF">
        <w:rPr>
          <w:rStyle w:val="IntenseEmphasis"/>
          <w:rFonts w:asciiTheme="minorHAnsi" w:hAnsiTheme="minorHAnsi"/>
        </w:rPr>
        <w:t>that postwar popular culture in the United States, most spectacularly in sixties underground comics, continued the tradition of the early-twentieth-century freak show: the exhibition of what “we” don’t want to see but yet are so forcefully, nearly erotically, drawn to</w:t>
      </w:r>
      <w:r w:rsidRPr="00FF26BF">
        <w:rPr>
          <w:rFonts w:asciiTheme="minorHAnsi" w:hAnsiTheme="minorHAnsi"/>
          <w:sz w:val="16"/>
        </w:rPr>
        <w:t>. Fiedler is rather enthusiastic about the rebellious adoption of the term “freak” by the hippies. Rachel Adams agrees that “</w:t>
      </w:r>
      <w:r w:rsidRPr="00FF26BF">
        <w:rPr>
          <w:rStyle w:val="IntenseEmphasis"/>
          <w:rFonts w:asciiTheme="minorHAnsi" w:hAnsiTheme="minorHAnsi"/>
        </w:rPr>
        <w:t>any contemporary understanding of the history and culture of freaks is inevitably filtered through our knowledge of [the sixties</w:t>
      </w:r>
      <w:r w:rsidRPr="00FF26BF">
        <w:rPr>
          <w:rFonts w:asciiTheme="minorHAnsi" w:hAnsiTheme="minorHAnsi"/>
          <w:sz w:val="16"/>
        </w:rPr>
        <w:t xml:space="preserve">].”4 She rightly criticizes Fiedler for his nostalgia, as well as his ambiguous views on women and sexuality. Fiedler did show that </w:t>
      </w:r>
      <w:r w:rsidRPr="00FF26BF">
        <w:rPr>
          <w:rStyle w:val="IntenseEmphasis"/>
          <w:rFonts w:asciiTheme="minorHAnsi" w:hAnsiTheme="minorHAnsi"/>
        </w:rPr>
        <w:t>what is required for freakishness is the intense psychocultural coding of bodily specificity</w:t>
      </w:r>
      <w:r w:rsidRPr="00FF26BF">
        <w:rPr>
          <w:rFonts w:asciiTheme="minorHAnsi" w:hAnsiTheme="minorHAnsi"/>
          <w:sz w:val="16"/>
        </w:rPr>
        <w:t xml:space="preserve"> (</w:t>
      </w:r>
      <w:r w:rsidRPr="00FF26BF">
        <w:rPr>
          <w:rStyle w:val="IntenseEmphasis"/>
          <w:rFonts w:asciiTheme="minorHAnsi" w:hAnsiTheme="minorHAnsi"/>
        </w:rPr>
        <w:t>height, weight, hair, skin, genitals, extra limbs, conjoined bodies)—so much so, that freaks in their sheer physical difference defy the definition of Man that helped shape Euro-American history</w:t>
      </w:r>
      <w:r w:rsidRPr="00FF26BF">
        <w:rPr>
          <w:rFonts w:asciiTheme="minorHAnsi" w:hAnsiTheme="minorHAnsi"/>
          <w:sz w:val="16"/>
        </w:rPr>
        <w:t>. “</w:t>
      </w:r>
      <w:r w:rsidRPr="00FF26BF">
        <w:rPr>
          <w:rStyle w:val="IntenseEmphasis"/>
          <w:rFonts w:asciiTheme="minorHAnsi" w:hAnsiTheme="minorHAnsi"/>
        </w:rPr>
        <w:t>Only the true Freak challenges the conventional boundaries between male and female, sexed and sexless, animal and human, large and small, self and other, and consequently between reality and illusion, experience and fantasy, fact and myth</w:t>
      </w:r>
      <w:r w:rsidRPr="00FF26BF">
        <w:rPr>
          <w:rFonts w:asciiTheme="minorHAnsi" w:hAnsiTheme="minorHAnsi"/>
          <w:sz w:val="16"/>
        </w:rPr>
        <w:t xml:space="preserve">,” he writes.5 Adams demonstrates that the display of freaks in American sideshows played out important political anxieties among the white middle-class public in the late nineteenth and early twentieth centuries. </w:t>
      </w:r>
      <w:r w:rsidRPr="00FF26BF">
        <w:rPr>
          <w:rStyle w:val="IntenseEmphasis"/>
          <w:rFonts w:asciiTheme="minorHAnsi" w:hAnsiTheme="minorHAnsi"/>
        </w:rPr>
        <w:t>Because freaks are staged as special objects for horror and perverse delight, they can also reveal strategies for disrupting the identity of the spectators and even the possibility of categorization itself</w:t>
      </w:r>
      <w:r w:rsidRPr="00FF26BF">
        <w:rPr>
          <w:rFonts w:asciiTheme="minorHAnsi" w:hAnsiTheme="minorHAnsi"/>
          <w:sz w:val="16"/>
        </w:rPr>
        <w:t>. In Elizabeth Grosz’s words: “</w:t>
      </w:r>
      <w:r w:rsidRPr="00FF26BF">
        <w:rPr>
          <w:rStyle w:val="IntenseEmphasis"/>
          <w:rFonts w:asciiTheme="minorHAnsi" w:hAnsiTheme="minorHAnsi"/>
        </w:rPr>
        <w:t xml:space="preserve">The freak confirms the viewer as bounded, belonging to a ‘proper’ social category. The viewer’s horror lies in the recognition that this monstrous being is at the heart of his or her own identity, for it is all that must be ejected or abjected from self-image to make the bounded, category-obeying self possible.”6 </w:t>
      </w:r>
      <w:r w:rsidRPr="00FF26BF">
        <w:rPr>
          <w:rFonts w:asciiTheme="minorHAnsi" w:hAnsiTheme="minorHAnsi"/>
          <w:sz w:val="16"/>
        </w:rPr>
        <w:t xml:space="preserve">In analogy with queer theory, Adams argues that </w:t>
      </w:r>
      <w:r w:rsidRPr="00FF26BF">
        <w:rPr>
          <w:rStyle w:val="IntenseEmphasis"/>
          <w:rFonts w:asciiTheme="minorHAnsi" w:hAnsiTheme="minorHAnsi"/>
        </w:rPr>
        <w:t>freak, as label, and freaking, as critical practice</w:t>
      </w:r>
      <w:r w:rsidRPr="00FF26BF">
        <w:rPr>
          <w:rFonts w:asciiTheme="minorHAnsi" w:hAnsiTheme="minorHAnsi"/>
          <w:sz w:val="16"/>
        </w:rPr>
        <w:t xml:space="preserve">, </w:t>
      </w:r>
      <w:r w:rsidRPr="00FF26BF">
        <w:rPr>
          <w:rStyle w:val="IntenseEmphasis"/>
          <w:rFonts w:asciiTheme="minorHAnsi" w:hAnsiTheme="minorHAnsi"/>
        </w:rPr>
        <w:t>enable us to conceive race, gender, sexuality, class, and able-bodiedness as reiterative performances instead of essential characteristics</w:t>
      </w:r>
      <w:r w:rsidRPr="00FF26BF">
        <w:rPr>
          <w:rFonts w:asciiTheme="minorHAnsi" w:hAnsiTheme="minorHAnsi"/>
          <w:sz w:val="16"/>
        </w:rPr>
        <w:t>. Just as “queering” has come to mean deconstructing (hetero)sexist and technocapitalist regimes, “</w:t>
      </w:r>
      <w:r w:rsidRPr="00FF26BF">
        <w:rPr>
          <w:rStyle w:val="IntenseEmphasis"/>
          <w:rFonts w:asciiTheme="minorHAnsi" w:hAnsiTheme="minorHAnsi"/>
        </w:rPr>
        <w:t>freaking</w:t>
      </w:r>
      <w:r w:rsidRPr="00FF26BF">
        <w:rPr>
          <w:rFonts w:asciiTheme="minorHAnsi" w:hAnsiTheme="minorHAnsi"/>
          <w:sz w:val="16"/>
        </w:rPr>
        <w:t xml:space="preserve">,” in Adams’s scheme, </w:t>
      </w:r>
      <w:r w:rsidRPr="00FF26BF">
        <w:rPr>
          <w:rStyle w:val="IntenseEmphasis"/>
          <w:rFonts w:asciiTheme="minorHAnsi" w:hAnsiTheme="minorHAnsi"/>
        </w:rPr>
        <w:t>entails the laying bare of a multitude of corporeal differences and a shifting politics of solidarity</w:t>
      </w:r>
      <w:r w:rsidRPr="00FF26BF">
        <w:rPr>
          <w:rFonts w:asciiTheme="minorHAnsi" w:hAnsiTheme="minorHAnsi"/>
          <w:sz w:val="16"/>
        </w:rPr>
        <w:t xml:space="preserve">. </w:t>
      </w:r>
      <w:r w:rsidRPr="00FF26BF">
        <w:rPr>
          <w:rStyle w:val="IntenseEmphasis"/>
          <w:rFonts w:asciiTheme="minorHAnsi" w:hAnsiTheme="minorHAnsi"/>
        </w:rPr>
        <w:t>Slaves, savages, monsters, women, queers, dykes, immigrants, the poor, the disabled, and animals all suffer from condescending spectatorship</w:t>
      </w:r>
      <w:r w:rsidRPr="00FF26BF">
        <w:rPr>
          <w:rFonts w:asciiTheme="minorHAnsi" w:hAnsiTheme="minorHAnsi"/>
          <w:sz w:val="16"/>
        </w:rPr>
        <w:t xml:space="preserve">. </w:t>
      </w:r>
      <w:r w:rsidRPr="00FF26BF">
        <w:rPr>
          <w:rStyle w:val="IntenseEmphasis"/>
          <w:rFonts w:asciiTheme="minorHAnsi" w:hAnsiTheme="minorHAnsi"/>
        </w:rPr>
        <w:t>There are many oppressions, many corporeal differences, but insofar as they are predicated on a desperate attempt to draw boundaries between the normal and the abnormal</w:t>
      </w:r>
      <w:r w:rsidRPr="00FF26BF">
        <w:rPr>
          <w:rFonts w:asciiTheme="minorHAnsi" w:hAnsiTheme="minorHAnsi"/>
          <w:sz w:val="16"/>
        </w:rPr>
        <w:t xml:space="preserve">, </w:t>
      </w:r>
      <w:r w:rsidRPr="00FF26BF">
        <w:rPr>
          <w:rStyle w:val="IntenseEmphasis"/>
          <w:rFonts w:asciiTheme="minorHAnsi" w:hAnsiTheme="minorHAnsi"/>
        </w:rPr>
        <w:t>they all share a fundamental instability, which is the possibility of politics</w:t>
      </w:r>
      <w:r w:rsidRPr="00FF26BF">
        <w:rPr>
          <w:rFonts w:asciiTheme="minorHAnsi" w:hAnsiTheme="minorHAnsi"/>
          <w:sz w:val="16"/>
        </w:rPr>
        <w:t xml:space="preserve">. Although their theoretical tools diverge, Adams, Grosz, and Fiedler approach freaks with a self/other model I would like to avoid. </w:t>
      </w:r>
      <w:r w:rsidRPr="00FF26BF">
        <w:rPr>
          <w:rStyle w:val="IntenseEmphasis"/>
          <w:rFonts w:asciiTheme="minorHAnsi" w:hAnsiTheme="minorHAnsi"/>
        </w:rPr>
        <w:t>What needs to be explored more precisely is not just that hippies at least nominally identify themselves with sideshow exhibits and the disenfranchised, but how in that very act they demonstrated their continuing stickiness to a dominant culture</w:t>
      </w:r>
      <w:r w:rsidRPr="00FF26BF">
        <w:rPr>
          <w:rFonts w:asciiTheme="minorHAnsi" w:hAnsiTheme="minorHAnsi"/>
          <w:sz w:val="16"/>
        </w:rPr>
        <w:t xml:space="preserve">. Hippies, backpackers, punks, ravers do subvert white culture, and, like circus freaks, they become spectacular exhibits of difference. Hippies and psy-trancers in Goa, for example, push the limits of whiteness, class, gender, sexuality, home, health, and reason. </w:t>
      </w:r>
      <w:r w:rsidRPr="00FF26BF">
        <w:rPr>
          <w:rStyle w:val="IntenseEmphasis"/>
          <w:rFonts w:asciiTheme="minorHAnsi" w:hAnsiTheme="minorHAnsi"/>
        </w:rPr>
        <w:t>It is nonetheless an empirical matter whether the potential for freaking in Adams’s politicized sense is actualized.</w:t>
      </w:r>
      <w:r w:rsidRPr="00FF26BF">
        <w:rPr>
          <w:rFonts w:asciiTheme="minorHAnsi" w:hAnsiTheme="minorHAnsi"/>
          <w:sz w:val="16"/>
        </w:rPr>
        <w:t xml:space="preserve"> </w:t>
      </w:r>
      <w:r w:rsidRPr="00FF26BF">
        <w:rPr>
          <w:rStyle w:val="IntenseEmphasis"/>
          <w:rFonts w:asciiTheme="minorHAnsi" w:hAnsiTheme="minorHAnsi"/>
        </w:rPr>
        <w:t>Instead of identifying some bodies as freaks, I’d like to treat it as a virtually real tendency</w:t>
      </w:r>
      <w:r w:rsidRPr="00FF26BF">
        <w:rPr>
          <w:rFonts w:asciiTheme="minorHAnsi" w:hAnsiTheme="minorHAnsi"/>
          <w:sz w:val="16"/>
        </w:rPr>
        <w:t xml:space="preserve">. In this way, </w:t>
      </w:r>
      <w:r w:rsidRPr="00FF26BF">
        <w:rPr>
          <w:rStyle w:val="IntenseEmphasis"/>
          <w:rFonts w:asciiTheme="minorHAnsi" w:hAnsiTheme="minorHAnsi"/>
        </w:rPr>
        <w:t>some bodies</w:t>
      </w:r>
      <w:r w:rsidRPr="00FF26BF">
        <w:rPr>
          <w:rFonts w:asciiTheme="minorHAnsi" w:hAnsiTheme="minorHAnsi"/>
          <w:sz w:val="16"/>
        </w:rPr>
        <w:t xml:space="preserve"> (on drugs, or with rare shapes) </w:t>
      </w:r>
      <w:r w:rsidRPr="00FF26BF">
        <w:rPr>
          <w:rStyle w:val="IntenseEmphasis"/>
          <w:rFonts w:asciiTheme="minorHAnsi" w:hAnsiTheme="minorHAnsi"/>
        </w:rPr>
        <w:t>have the potential to transform into something very different, and</w:t>
      </w:r>
      <w:r w:rsidRPr="00FF26BF">
        <w:rPr>
          <w:rFonts w:asciiTheme="minorHAnsi" w:hAnsiTheme="minorHAnsi"/>
          <w:sz w:val="16"/>
        </w:rPr>
        <w:t xml:space="preserve">, in the same moment, </w:t>
      </w:r>
      <w:r w:rsidRPr="00FF26BF">
        <w:rPr>
          <w:rStyle w:val="IntenseEmphasis"/>
          <w:rFonts w:asciiTheme="minorHAnsi" w:hAnsiTheme="minorHAnsi"/>
        </w:rPr>
        <w:t>criticize the way some bodies are exploited, hurt, and displayed</w:t>
      </w:r>
      <w:r w:rsidRPr="00FF26BF">
        <w:rPr>
          <w:rFonts w:asciiTheme="minorHAnsi" w:hAnsiTheme="minorHAnsi"/>
          <w:sz w:val="16"/>
        </w:rPr>
        <w:t xml:space="preserve">. Insofar as they can become differently white, I’m going to call these bodies freaks in the sixties sense. </w:t>
      </w:r>
      <w:r w:rsidRPr="00FF26BF">
        <w:rPr>
          <w:rStyle w:val="IntenseEmphasis"/>
          <w:rFonts w:asciiTheme="minorHAnsi" w:hAnsiTheme="minorHAnsi"/>
        </w:rPr>
        <w:t>This does not mean I could definitively assign a label—freak or nonfreak—to every body I encountered in Goa.</w:t>
      </w:r>
      <w:r w:rsidRPr="00FF26BF">
        <w:rPr>
          <w:rFonts w:asciiTheme="minorHAnsi" w:hAnsiTheme="minorHAnsi"/>
          <w:sz w:val="16"/>
        </w:rPr>
        <w:t xml:space="preserve"> Neither is it a straightforward term used by the people I studied themselves. As evident from the furor among Anjuna’s hippie elders about the late Cleo Odzer’s revelatory Goa Freaks—a sensationalist account of seventies hedonism in Anjuna—Goa regulars are very differentially positioned not only to the term “Goa freak</w:t>
      </w:r>
      <w:r w:rsidRPr="00FF26BF">
        <w:rPr>
          <w:rStyle w:val="IntenseEmphasis"/>
          <w:rFonts w:asciiTheme="minorHAnsi" w:hAnsiTheme="minorHAnsi"/>
        </w:rPr>
        <w:t xml:space="preserve"> </w:t>
      </w:r>
      <w:r w:rsidRPr="00FF26BF">
        <w:rPr>
          <w:rFonts w:asciiTheme="minorHAnsi" w:hAnsiTheme="minorHAnsi"/>
          <w:sz w:val="16"/>
        </w:rPr>
        <w:t xml:space="preserve">but also to the lifestyle Cleo described under that name.7 More specifi- cally, it was only a minority, including Cleo and her entourage, who used cocaine and heroin. Furthermore, the scene is very different today, peopled much more by charter tourists, backpackers, and young ravers than semi-resident hippies or junkies. </w:t>
      </w:r>
    </w:p>
    <w:p w14:paraId="02088817" w14:textId="77777777" w:rsidR="00035EDC" w:rsidRPr="00FF26BF" w:rsidRDefault="00035EDC" w:rsidP="00035EDC">
      <w:pPr>
        <w:rPr>
          <w:rFonts w:asciiTheme="minorHAnsi" w:hAnsiTheme="minorHAnsi"/>
        </w:rPr>
      </w:pPr>
    </w:p>
    <w:p w14:paraId="1C599BFF" w14:textId="77777777" w:rsidR="00035EDC" w:rsidRPr="00FF26BF" w:rsidRDefault="00035EDC" w:rsidP="00035EDC">
      <w:pPr>
        <w:pStyle w:val="Heading3"/>
        <w:rPr>
          <w:rFonts w:asciiTheme="minorHAnsi" w:hAnsiTheme="minorHAnsi"/>
        </w:rPr>
      </w:pPr>
      <w:r w:rsidRPr="00FF26BF">
        <w:rPr>
          <w:rFonts w:asciiTheme="minorHAnsi" w:hAnsiTheme="minorHAnsi"/>
        </w:rPr>
        <w:t>solvency – self-creation</w:t>
      </w:r>
    </w:p>
    <w:p w14:paraId="34C23D9D" w14:textId="77777777" w:rsidR="00035EDC" w:rsidRPr="00FF26BF" w:rsidRDefault="00035EDC" w:rsidP="00035EDC">
      <w:pPr>
        <w:pStyle w:val="Heading4"/>
        <w:rPr>
          <w:rFonts w:asciiTheme="minorHAnsi" w:hAnsiTheme="minorHAnsi"/>
        </w:rPr>
      </w:pPr>
      <w:r w:rsidRPr="00FF26BF">
        <w:rPr>
          <w:rFonts w:asciiTheme="minorHAnsi" w:hAnsiTheme="minorHAnsi"/>
        </w:rPr>
        <w:t>The self is not given, but must be created. Of course, social location determines external projections of identity, but bodily capacity is contingent upon what it chooses to define for itself.  Affect is a powerful force able to transform the ways individuals relate to the world.</w:t>
      </w:r>
    </w:p>
    <w:p w14:paraId="1AC26E74" w14:textId="77777777" w:rsidR="00035EDC" w:rsidRPr="00FF26BF" w:rsidRDefault="00035EDC" w:rsidP="00035EDC">
      <w:pPr>
        <w:rPr>
          <w:rFonts w:asciiTheme="minorHAnsi" w:hAnsiTheme="minorHAnsi"/>
        </w:rPr>
      </w:pPr>
      <w:r w:rsidRPr="00FF26BF">
        <w:rPr>
          <w:rStyle w:val="Style13ptBold"/>
          <w:rFonts w:asciiTheme="minorHAnsi" w:hAnsiTheme="minorHAnsi"/>
        </w:rPr>
        <w:t>Saldhana 7</w:t>
      </w:r>
      <w:r w:rsidRPr="00FF26BF">
        <w:rPr>
          <w:rFonts w:asciiTheme="minorHAnsi" w:hAnsiTheme="minorHAnsi"/>
        </w:rPr>
        <w:t xml:space="preserve"> (Arun, Associate Professor of Geography, Environment, and Society at University of Minnesota, Senior Lecturer of Social Sustainability at  Lancaster University, 2007, “Psychedelic White: Goa Trance and the Viscosity of Race,” pgs. 12-14)//kbuck</w:t>
      </w:r>
    </w:p>
    <w:p w14:paraId="30141762" w14:textId="77777777" w:rsidR="00035EDC" w:rsidRPr="00FF26BF" w:rsidRDefault="00035EDC" w:rsidP="00035EDC">
      <w:pPr>
        <w:rPr>
          <w:rFonts w:asciiTheme="minorHAnsi" w:hAnsiTheme="minorHAnsi"/>
        </w:rPr>
      </w:pPr>
      <w:r w:rsidRPr="00FF26BF">
        <w:rPr>
          <w:rFonts w:asciiTheme="minorHAnsi" w:hAnsiTheme="minorHAnsi"/>
        </w:rPr>
        <w:t>*edited for glang, brackets denote changes</w:t>
      </w:r>
    </w:p>
    <w:p w14:paraId="0DD1C9C5" w14:textId="77777777" w:rsidR="00035EDC" w:rsidRPr="00FF26BF" w:rsidRDefault="00035EDC" w:rsidP="00035EDC">
      <w:pPr>
        <w:rPr>
          <w:rFonts w:asciiTheme="minorHAnsi" w:hAnsiTheme="minorHAnsi"/>
          <w:sz w:val="16"/>
        </w:rPr>
      </w:pPr>
      <w:r w:rsidRPr="00FF26BF">
        <w:rPr>
          <w:rStyle w:val="IntenseEmphasis"/>
          <w:rFonts w:asciiTheme="minorHAnsi" w:hAnsiTheme="minorHAnsi"/>
        </w:rPr>
        <w:t>We know nothing about a body until we know what it can do</w:t>
      </w:r>
      <w:r w:rsidRPr="00FF26BF">
        <w:rPr>
          <w:rFonts w:asciiTheme="minorHAnsi" w:hAnsiTheme="minorHAnsi"/>
          <w:sz w:val="16"/>
        </w:rPr>
        <w:t xml:space="preserve">, in other words, </w:t>
      </w:r>
      <w:r w:rsidRPr="00FF26BF">
        <w:rPr>
          <w:rStyle w:val="IntenseEmphasis"/>
          <w:rFonts w:asciiTheme="minorHAnsi" w:hAnsiTheme="minorHAnsi"/>
        </w:rPr>
        <w:t>what its affects are, how they can or cannot enter into composition with other affects, with the affects of another body, either to destroy that body or to be destroyed by it, either to exchange actions and passions with it or to join with it in composing a more powerful</w:t>
      </w:r>
      <w:r w:rsidRPr="00FF26BF">
        <w:rPr>
          <w:rFonts w:asciiTheme="minorHAnsi" w:hAnsiTheme="minorHAnsi"/>
          <w:sz w:val="16"/>
        </w:rPr>
        <w:t xml:space="preserve"> </w:t>
      </w:r>
      <w:r w:rsidRPr="00FF26BF">
        <w:rPr>
          <w:rStyle w:val="IntenseEmphasis"/>
          <w:rFonts w:asciiTheme="minorHAnsi" w:hAnsiTheme="minorHAnsi"/>
        </w:rPr>
        <w:t>body</w:t>
      </w:r>
      <w:r w:rsidRPr="00FF26BF">
        <w:rPr>
          <w:rFonts w:asciiTheme="minorHAnsi" w:hAnsiTheme="minorHAnsi"/>
          <w:sz w:val="16"/>
        </w:rPr>
        <w:t xml:space="preserve">.5 To account for the openness and connectivity of bodies, Deleuze identifies two “dimensions”: A body, of whatever kind, is defined by Spinoza in two simultaneous ways. In the first place, </w:t>
      </w:r>
      <w:r w:rsidRPr="00FF26BF">
        <w:rPr>
          <w:rStyle w:val="IntenseEmphasis"/>
          <w:rFonts w:asciiTheme="minorHAnsi" w:hAnsiTheme="minorHAnsi"/>
        </w:rPr>
        <w:t>a body</w:t>
      </w:r>
      <w:r w:rsidRPr="00FF26BF">
        <w:rPr>
          <w:rFonts w:asciiTheme="minorHAnsi" w:hAnsiTheme="minorHAnsi"/>
          <w:sz w:val="16"/>
        </w:rPr>
        <w:t>, however small it may be</w:t>
      </w:r>
      <w:r w:rsidRPr="00FF26BF">
        <w:rPr>
          <w:rStyle w:val="IntenseEmphasis"/>
          <w:rFonts w:asciiTheme="minorHAnsi" w:hAnsiTheme="minorHAnsi"/>
        </w:rPr>
        <w:t>, is composed of an infinite number of particles</w:t>
      </w:r>
      <w:r w:rsidRPr="00FF26BF">
        <w:rPr>
          <w:rFonts w:asciiTheme="minorHAnsi" w:hAnsiTheme="minorHAnsi"/>
          <w:sz w:val="16"/>
        </w:rPr>
        <w:t xml:space="preserve">; </w:t>
      </w:r>
      <w:r w:rsidRPr="00FF26BF">
        <w:rPr>
          <w:rStyle w:val="IntenseEmphasis"/>
          <w:rFonts w:asciiTheme="minorHAnsi" w:hAnsiTheme="minorHAnsi"/>
        </w:rPr>
        <w:t>it is the relations of motion and rest, of speeds and slownesses between particles, that define a body, the individuality of a body. Secondly</w:t>
      </w:r>
      <w:r w:rsidRPr="00FF26BF">
        <w:rPr>
          <w:rFonts w:asciiTheme="minorHAnsi" w:hAnsiTheme="minorHAnsi"/>
          <w:sz w:val="16"/>
        </w:rPr>
        <w:t xml:space="preserve">, </w:t>
      </w:r>
      <w:r w:rsidRPr="00FF26BF">
        <w:rPr>
          <w:rStyle w:val="IntenseEmphasis"/>
          <w:rFonts w:asciiTheme="minorHAnsi" w:hAnsiTheme="minorHAnsi"/>
        </w:rPr>
        <w:t>a body affects other bodies</w:t>
      </w:r>
      <w:r w:rsidRPr="00FF26BF">
        <w:rPr>
          <w:rFonts w:asciiTheme="minorHAnsi" w:hAnsiTheme="minorHAnsi"/>
          <w:b/>
          <w:sz w:val="16"/>
        </w:rPr>
        <w:t xml:space="preserve">, </w:t>
      </w:r>
      <w:r w:rsidRPr="00FF26BF">
        <w:rPr>
          <w:rStyle w:val="IntenseEmphasis"/>
          <w:rFonts w:asciiTheme="minorHAnsi" w:hAnsiTheme="minorHAnsi"/>
        </w:rPr>
        <w:t>or is affected by other bodies; it is this capacity for affecting and being affected that also defines a body in its individuality</w:t>
      </w:r>
      <w:r w:rsidRPr="00FF26BF">
        <w:rPr>
          <w:rFonts w:asciiTheme="minorHAnsi" w:hAnsiTheme="minorHAnsi"/>
          <w:sz w:val="16"/>
        </w:rPr>
        <w:t xml:space="preserve">.6 Through Spinoza, </w:t>
      </w:r>
      <w:r w:rsidRPr="00FF26BF">
        <w:rPr>
          <w:rStyle w:val="IntenseEmphasis"/>
          <w:rFonts w:asciiTheme="minorHAnsi" w:hAnsiTheme="minorHAnsi"/>
        </w:rPr>
        <w:t>Deleuze conceives a body in a “kinetic” and a “dynamic” dimension.</w:t>
      </w:r>
      <w:r w:rsidRPr="00FF26BF">
        <w:rPr>
          <w:rFonts w:asciiTheme="minorHAnsi" w:hAnsiTheme="minorHAnsi"/>
          <w:sz w:val="16"/>
        </w:rPr>
        <w:t xml:space="preserve"> First, a body’s composition: how </w:t>
      </w:r>
      <w:r w:rsidRPr="00FF26BF">
        <w:rPr>
          <w:rStyle w:val="IntenseEmphasis"/>
          <w:rFonts w:asciiTheme="minorHAnsi" w:hAnsiTheme="minorHAnsi"/>
        </w:rPr>
        <w:t>are particles held together to compose a perceivable body capable of interacting in its own right, and what forces enable these particles to be</w:t>
      </w:r>
      <w:r w:rsidRPr="00FF26BF">
        <w:rPr>
          <w:rFonts w:asciiTheme="minorHAnsi" w:hAnsiTheme="minorHAnsi"/>
          <w:sz w:val="16"/>
        </w:rPr>
        <w:t xml:space="preserve"> (temporarily or permanently) </w:t>
      </w:r>
      <w:r w:rsidRPr="00FF26BF">
        <w:rPr>
          <w:rStyle w:val="IntenseEmphasis"/>
          <w:rFonts w:asciiTheme="minorHAnsi" w:hAnsiTheme="minorHAnsi"/>
        </w:rPr>
        <w:t>dismantled</w:t>
      </w:r>
      <w:r w:rsidRPr="00FF26BF">
        <w:rPr>
          <w:rFonts w:asciiTheme="minorHAnsi" w:hAnsiTheme="minorHAnsi"/>
          <w:sz w:val="16"/>
        </w:rPr>
        <w:t>? Second, a body’s capacities to connect</w:t>
      </w:r>
      <w:r w:rsidRPr="00FF26BF">
        <w:rPr>
          <w:rStyle w:val="IntenseEmphasis"/>
          <w:rFonts w:asciiTheme="minorHAnsi" w:hAnsiTheme="minorHAnsi"/>
        </w:rPr>
        <w:t>: how can and does it connect to other bodies, to flows of matter and energy, and to the common environment</w:t>
      </w:r>
      <w:r w:rsidRPr="00FF26BF">
        <w:rPr>
          <w:rFonts w:asciiTheme="minorHAnsi" w:hAnsiTheme="minorHAnsi"/>
          <w:sz w:val="16"/>
        </w:rPr>
        <w:t xml:space="preserve">? </w:t>
      </w:r>
      <w:r w:rsidRPr="00FF26BF">
        <w:rPr>
          <w:rStyle w:val="IntenseEmphasis"/>
          <w:rFonts w:asciiTheme="minorHAnsi" w:hAnsiTheme="minorHAnsi"/>
        </w:rPr>
        <w:t>Bodies are therefore conceived in their specific virtualities, as emergent and evolving entities with probable future trajectories</w:t>
      </w:r>
      <w:r w:rsidRPr="00FF26BF">
        <w:rPr>
          <w:rFonts w:asciiTheme="minorHAnsi" w:hAnsiTheme="minorHAnsi"/>
          <w:sz w:val="16"/>
        </w:rPr>
        <w:t>. Living the inherent kinetics and dynamics of a body is not attaining a separate consciousness of it, but coming to grips with its present possibilities. “</w:t>
      </w:r>
      <w:r w:rsidRPr="00FF26BF">
        <w:rPr>
          <w:rStyle w:val="IntenseEmphasis"/>
          <w:rFonts w:asciiTheme="minorHAnsi" w:hAnsiTheme="minorHAnsi"/>
        </w:rPr>
        <w:t>There can be no idea in the mind which excludes the existence of the body</w:t>
      </w:r>
      <w:r w:rsidRPr="00FF26BF">
        <w:rPr>
          <w:rFonts w:asciiTheme="minorHAnsi" w:hAnsiTheme="minorHAnsi"/>
          <w:sz w:val="16"/>
        </w:rPr>
        <w:t xml:space="preserve">,” stated Spinoza, “for such an idea is contrary to the mind.”7 Psychedelic practices of self can then be understood as ethical explorations of a (modern) human’s possibilities. Michel Foucault used a kind of Spinozist framework to study how free Greek men constituted themselves as subjects.8 If Foucault called the ancient Greek use of sexual pleasure erotics, psychedelics is the use of all sorts of pleasure (drugs, sex, travel, dropping out, dance, style) to transform oneself. </w:t>
      </w:r>
      <w:r w:rsidRPr="00FF26BF">
        <w:rPr>
          <w:rStyle w:val="IntenseEmphasis"/>
          <w:rFonts w:asciiTheme="minorHAnsi" w:hAnsiTheme="minorHAnsi"/>
        </w:rPr>
        <w:t>Now, one body isn’t another</w:t>
      </w:r>
      <w:r w:rsidRPr="00FF26BF">
        <w:rPr>
          <w:rFonts w:asciiTheme="minorHAnsi" w:hAnsiTheme="minorHAnsi"/>
          <w:sz w:val="16"/>
        </w:rPr>
        <w:t xml:space="preserve">. Foucault maintained already in his history of madness that </w:t>
      </w:r>
      <w:r w:rsidRPr="00FF26BF">
        <w:rPr>
          <w:rStyle w:val="IntenseEmphasis"/>
          <w:rFonts w:asciiTheme="minorHAnsi" w:hAnsiTheme="minorHAnsi"/>
        </w:rPr>
        <w:t>the social effectivity of bodily composition</w:t>
      </w:r>
      <w:r w:rsidRPr="00FF26BF">
        <w:rPr>
          <w:rFonts w:asciiTheme="minorHAnsi" w:hAnsiTheme="minorHAnsi"/>
          <w:sz w:val="16"/>
        </w:rPr>
        <w:t xml:space="preserve"> (such as particular neurological conditions) </w:t>
      </w:r>
      <w:r w:rsidRPr="00FF26BF">
        <w:rPr>
          <w:rStyle w:val="IntenseEmphasis"/>
          <w:rFonts w:asciiTheme="minorHAnsi" w:hAnsiTheme="minorHAnsi"/>
        </w:rPr>
        <w:t>depends on its material and discursive embeddings</w:t>
      </w:r>
      <w:r w:rsidRPr="00FF26BF">
        <w:rPr>
          <w:rFonts w:asciiTheme="minorHAnsi" w:hAnsiTheme="minorHAnsi"/>
          <w:sz w:val="16"/>
        </w:rPr>
        <w:t xml:space="preserve">.9 Pierre Bourdieu’s sociological conception of embodiment comes to mind to further grasp this embedding.10 As a geographer, I want to insist more strongly than Foucault and Bourdieu that </w:t>
      </w:r>
      <w:r w:rsidRPr="00FF26BF">
        <w:rPr>
          <w:rStyle w:val="IntenseEmphasis"/>
          <w:rFonts w:asciiTheme="minorHAnsi" w:hAnsiTheme="minorHAnsi"/>
        </w:rPr>
        <w:t>a body’s capacities are always linked to its physical singularity, which</w:t>
      </w:r>
      <w:r w:rsidRPr="00FF26BF">
        <w:rPr>
          <w:rFonts w:asciiTheme="minorHAnsi" w:hAnsiTheme="minorHAnsi"/>
          <w:sz w:val="16"/>
        </w:rPr>
        <w:t xml:space="preserve">, </w:t>
      </w:r>
      <w:r w:rsidRPr="00FF26BF">
        <w:rPr>
          <w:rStyle w:val="IntenseEmphasis"/>
          <w:rFonts w:asciiTheme="minorHAnsi" w:hAnsiTheme="minorHAnsi"/>
        </w:rPr>
        <w:t>according to the space it finds itself in</w:t>
      </w:r>
      <w:r w:rsidRPr="00FF26BF">
        <w:rPr>
          <w:rFonts w:asciiTheme="minorHAnsi" w:hAnsiTheme="minorHAnsi"/>
          <w:b/>
          <w:sz w:val="16"/>
        </w:rPr>
        <w:t xml:space="preserve"> (</w:t>
      </w:r>
      <w:r w:rsidRPr="00FF26BF">
        <w:rPr>
          <w:rStyle w:val="IntenseEmphasis"/>
          <w:rFonts w:asciiTheme="minorHAnsi" w:hAnsiTheme="minorHAnsi"/>
        </w:rPr>
        <w:t>patriarchy, racism, capitalism, ageism, the hospital, the gym, the school, the freak show, etc.), will circumscribe what is possible and what not</w:t>
      </w:r>
      <w:r w:rsidRPr="00FF26BF">
        <w:rPr>
          <w:rFonts w:asciiTheme="minorHAnsi" w:hAnsiTheme="minorHAnsi"/>
          <w:sz w:val="16"/>
        </w:rPr>
        <w:t xml:space="preserve">. Seen in an ethical light, </w:t>
      </w:r>
      <w:r w:rsidRPr="00FF26BF">
        <w:rPr>
          <w:rStyle w:val="IntenseEmphasis"/>
          <w:rFonts w:asciiTheme="minorHAnsi" w:hAnsiTheme="minorHAnsi"/>
        </w:rPr>
        <w:t>humans are socially</w:t>
      </w:r>
      <w:r w:rsidRPr="00FF26BF">
        <w:rPr>
          <w:rFonts w:asciiTheme="minorHAnsi" w:hAnsiTheme="minorHAnsi"/>
          <w:sz w:val="16"/>
        </w:rPr>
        <w:t>—indeed, biologically—</w:t>
      </w:r>
      <w:r w:rsidRPr="00FF26BF">
        <w:rPr>
          <w:rStyle w:val="IntenseEmphasis"/>
          <w:rFonts w:asciiTheme="minorHAnsi" w:hAnsiTheme="minorHAnsi"/>
        </w:rPr>
        <w:t xml:space="preserve">compelled to performing </w:t>
      </w:r>
      <w:r w:rsidRPr="00FF26BF">
        <w:rPr>
          <w:rFonts w:asciiTheme="minorHAnsi" w:hAnsiTheme="minorHAnsi"/>
          <w:sz w:val="16"/>
        </w:rPr>
        <w:t xml:space="preserve">what Foucault calls </w:t>
      </w:r>
      <w:r w:rsidRPr="00FF26BF">
        <w:rPr>
          <w:rStyle w:val="IntenseEmphasis"/>
          <w:rFonts w:asciiTheme="minorHAnsi" w:hAnsiTheme="minorHAnsi"/>
        </w:rPr>
        <w:t>a “problematization” of their bodies and environments.</w:t>
      </w:r>
      <w:r w:rsidRPr="00FF26BF">
        <w:rPr>
          <w:rFonts w:asciiTheme="minorHAnsi" w:hAnsiTheme="minorHAnsi"/>
          <w:sz w:val="16"/>
        </w:rPr>
        <w:t xml:space="preserve"> </w:t>
      </w:r>
      <w:r w:rsidRPr="00FF26BF">
        <w:rPr>
          <w:rStyle w:val="IntenseEmphasis"/>
          <w:rFonts w:asciiTheme="minorHAnsi" w:hAnsiTheme="minorHAnsi"/>
        </w:rPr>
        <w:t xml:space="preserve">A culture of this habitual opening up (or closing) of the body to affections from without requires what Foucault defines as “arts of existence,” “techniques of the self,” those intentional and voluntary actions by which </w:t>
      </w:r>
      <w:r w:rsidRPr="00FF26BF">
        <w:rPr>
          <w:rStyle w:val="IntenseEmphasis"/>
          <w:rFonts w:asciiTheme="minorHAnsi" w:hAnsiTheme="minorHAnsi"/>
          <w:strike/>
        </w:rPr>
        <w:t>men</w:t>
      </w:r>
      <w:r w:rsidRPr="00FF26BF">
        <w:rPr>
          <w:rStyle w:val="IntenseEmphasis"/>
          <w:rFonts w:asciiTheme="minorHAnsi" w:hAnsiTheme="minorHAnsi"/>
        </w:rPr>
        <w:t xml:space="preserve"> [humans] not only set themselves rules of conduct, but also seek to transform themselves, to change themselves in their singular being, and to make their life into an oeuvre that carries certain aesthetic values and meets certain stylistic criteria</w:t>
      </w:r>
      <w:r w:rsidRPr="00FF26BF">
        <w:rPr>
          <w:rFonts w:asciiTheme="minorHAnsi" w:hAnsiTheme="minorHAnsi"/>
          <w:sz w:val="16"/>
        </w:rPr>
        <w:t xml:space="preserve">.11 In what could be called an ethology of men in antiquity, Foucault shows how adult, free males became “ethical subjects” and constituted an erotic culture insofar as they worked on their bodies. </w:t>
      </w:r>
      <w:r w:rsidRPr="00FF26BF">
        <w:rPr>
          <w:rStyle w:val="IntenseEmphasis"/>
          <w:rFonts w:asciiTheme="minorHAnsi" w:hAnsiTheme="minorHAnsi"/>
        </w:rPr>
        <w:t>Free Greek men became free Greek men by managing the sensuous encounters between their bodies and other bodie</w:t>
      </w:r>
      <w:r w:rsidRPr="00FF26BF">
        <w:rPr>
          <w:rFonts w:asciiTheme="minorHAnsi" w:hAnsiTheme="minorHAnsi"/>
          <w:sz w:val="16"/>
        </w:rPr>
        <w:t>s (</w:t>
      </w:r>
      <w:r w:rsidRPr="00FF26BF">
        <w:rPr>
          <w:rStyle w:val="IntenseEmphasis"/>
          <w:rFonts w:asciiTheme="minorHAnsi" w:hAnsiTheme="minorHAnsi"/>
        </w:rPr>
        <w:t>women, boys, peasants, slaves, foreigners), food, medicine, law, the household, different times of the day, and different spaces in the city</w:t>
      </w:r>
      <w:r w:rsidRPr="00FF26BF">
        <w:rPr>
          <w:rFonts w:asciiTheme="minorHAnsi" w:hAnsiTheme="minorHAnsi"/>
          <w:sz w:val="16"/>
        </w:rPr>
        <w:t xml:space="preserve">. Notwithstanding the geographic, class, and gender specificity of Foucault’s analysis, I think it’s safe to say that </w:t>
      </w:r>
      <w:r w:rsidRPr="00FF26BF">
        <w:rPr>
          <w:rStyle w:val="IntenseEmphasis"/>
          <w:rFonts w:asciiTheme="minorHAnsi" w:hAnsiTheme="minorHAnsi"/>
        </w:rPr>
        <w:t>no social formation would be possible without its members constantly working on their selves</w:t>
      </w:r>
      <w:r w:rsidRPr="00FF26BF">
        <w:rPr>
          <w:rFonts w:asciiTheme="minorHAnsi" w:hAnsiTheme="minorHAnsi"/>
          <w:sz w:val="16"/>
        </w:rPr>
        <w:t xml:space="preserve">, </w:t>
      </w:r>
      <w:r w:rsidRPr="00FF26BF">
        <w:rPr>
          <w:rStyle w:val="IntenseEmphasis"/>
          <w:rFonts w:asciiTheme="minorHAnsi" w:hAnsiTheme="minorHAnsi"/>
        </w:rPr>
        <w:t>without a constant vigilance to what bodies do and can do, when and where.</w:t>
      </w:r>
      <w:r w:rsidRPr="00FF26BF">
        <w:rPr>
          <w:rFonts w:asciiTheme="minorHAnsi" w:hAnsiTheme="minorHAnsi"/>
          <w:sz w:val="16"/>
        </w:rPr>
        <w:t xml:space="preserve"> </w:t>
      </w:r>
      <w:r w:rsidRPr="00FF26BF">
        <w:rPr>
          <w:rStyle w:val="IntenseEmphasis"/>
          <w:rFonts w:asciiTheme="minorHAnsi" w:hAnsiTheme="minorHAnsi"/>
        </w:rPr>
        <w:t>Transformations of self can therefore both make individuality flourish and simultaneously tie individuals into social formations. Modern techniques of the self are “psychedelic” insofar as they derive power from what is excluded from modern bourgeois rationality</w:t>
      </w:r>
      <w:r w:rsidRPr="00FF26BF">
        <w:rPr>
          <w:rFonts w:asciiTheme="minorHAnsi" w:hAnsiTheme="minorHAnsi"/>
          <w:sz w:val="16"/>
        </w:rPr>
        <w:t xml:space="preserve">. Shamans in nonmodern societies are not engaged in what I’m calling psychedelics because their drug taking is not concerned with a subversive project of breaking loose from their cultural locatedness. Furthermore, more than in antiquity, the self in psychedelics is considered as a state of mind: “consciousness,” “enlightenment,” a liberation from the weights of home, work, school, church, clothes, aging, pain, and discipline. </w:t>
      </w:r>
    </w:p>
    <w:p w14:paraId="443642C3" w14:textId="77777777" w:rsidR="00035EDC" w:rsidRPr="00FF26BF" w:rsidRDefault="00035EDC" w:rsidP="00035EDC">
      <w:pPr>
        <w:pStyle w:val="Heading3"/>
        <w:rPr>
          <w:rFonts w:asciiTheme="minorHAnsi" w:hAnsiTheme="minorHAnsi"/>
        </w:rPr>
      </w:pPr>
      <w:r w:rsidRPr="00FF26BF">
        <w:rPr>
          <w:rFonts w:asciiTheme="minorHAnsi" w:hAnsiTheme="minorHAnsi"/>
        </w:rPr>
        <w:t>ethics of affirmation</w:t>
      </w:r>
    </w:p>
    <w:p w14:paraId="70AC1585"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economy of negativity is now thematic of modernity – activism and resistance have been replaced by melancholia and mourning – our positive ethic of becoming transforms negativity into affirmation </w:t>
      </w:r>
    </w:p>
    <w:p w14:paraId="14C271A0" w14:textId="77777777" w:rsidR="00035EDC" w:rsidRPr="00FF26BF" w:rsidRDefault="00035EDC" w:rsidP="00035EDC">
      <w:pPr>
        <w:rPr>
          <w:rFonts w:asciiTheme="minorHAnsi" w:hAnsiTheme="minorHAnsi"/>
        </w:rPr>
      </w:pPr>
      <w:r w:rsidRPr="00FF26BF">
        <w:rPr>
          <w:rStyle w:val="Style13ptBold"/>
          <w:rFonts w:asciiTheme="minorHAnsi" w:hAnsiTheme="minorHAnsi"/>
        </w:rPr>
        <w:t>Braidotti 9</w:t>
      </w:r>
      <w:r w:rsidRPr="00FF26BF">
        <w:rPr>
          <w:rFonts w:asciiTheme="minorHAnsi" w:hAnsiTheme="minorHAnsi"/>
        </w:rPr>
        <w:t xml:space="preserve"> (Rosi Braidotti –contemporary philosopher and feminist theoretician, </w:t>
      </w:r>
      <w:r w:rsidRPr="00FF26BF">
        <w:rPr>
          <w:rFonts w:asciiTheme="minorHAnsi" w:hAnsiTheme="minorHAnsi"/>
          <w:i/>
        </w:rPr>
        <w:t xml:space="preserve">On Putting the Active Back into Activism, </w:t>
      </w:r>
      <w:r w:rsidRPr="00FF26BF">
        <w:rPr>
          <w:rFonts w:asciiTheme="minorHAnsi" w:hAnsiTheme="minorHAnsi"/>
        </w:rPr>
        <w:t>New formations, Nov. 1, 2009 pgs. 42-52)</w:t>
      </w:r>
    </w:p>
    <w:p w14:paraId="028DC698" w14:textId="77777777" w:rsidR="00035EDC" w:rsidRPr="00FF26BF" w:rsidRDefault="00035EDC" w:rsidP="00035EDC">
      <w:pPr>
        <w:rPr>
          <w:rFonts w:asciiTheme="minorHAnsi" w:hAnsiTheme="minorHAnsi"/>
        </w:rPr>
      </w:pPr>
      <w:r w:rsidRPr="00FF26BF">
        <w:rPr>
          <w:rFonts w:asciiTheme="minorHAnsi" w:hAnsiTheme="minorHAnsi"/>
          <w:sz w:val="16"/>
        </w:rPr>
        <w:t xml:space="preserve">I. THE CONTEXT The </w:t>
      </w:r>
      <w:r w:rsidRPr="00FF26BF">
        <w:rPr>
          <w:rStyle w:val="IntenseEmphasis"/>
          <w:rFonts w:asciiTheme="minorHAnsi" w:hAnsiTheme="minorHAnsi"/>
        </w:rPr>
        <w:t>public debate</w:t>
      </w:r>
      <w:r w:rsidRPr="00FF26BF">
        <w:rPr>
          <w:rFonts w:asciiTheme="minorHAnsi" w:hAnsiTheme="minorHAnsi"/>
          <w:sz w:val="16"/>
        </w:rPr>
        <w:t xml:space="preserve"> today </w:t>
      </w:r>
      <w:r w:rsidRPr="00FF26BF">
        <w:rPr>
          <w:rStyle w:val="IntenseEmphasis"/>
          <w:rFonts w:asciiTheme="minorHAnsi" w:hAnsiTheme="minorHAnsi"/>
        </w:rPr>
        <w:t>shows a decline of interest in politics</w:t>
      </w:r>
      <w:r w:rsidRPr="00FF26BF">
        <w:rPr>
          <w:rFonts w:asciiTheme="minorHAnsi" w:hAnsiTheme="minorHAnsi"/>
          <w:sz w:val="16"/>
        </w:rPr>
        <w:t xml:space="preserve">, </w:t>
      </w:r>
      <w:r w:rsidRPr="00FF26BF">
        <w:rPr>
          <w:rStyle w:val="IntenseEmphasis"/>
          <w:rFonts w:asciiTheme="minorHAnsi" w:hAnsiTheme="minorHAnsi"/>
        </w:rPr>
        <w:t>whereas discourses about ethics</w:t>
      </w:r>
      <w:r w:rsidRPr="00FF26BF">
        <w:rPr>
          <w:rFonts w:asciiTheme="minorHAnsi" w:hAnsiTheme="minorHAnsi"/>
          <w:sz w:val="16"/>
        </w:rPr>
        <w:t xml:space="preserve">, religious </w:t>
      </w:r>
      <w:r w:rsidRPr="00FF26BF">
        <w:rPr>
          <w:rStyle w:val="IntenseEmphasis"/>
          <w:rFonts w:asciiTheme="minorHAnsi" w:hAnsiTheme="minorHAnsi"/>
        </w:rPr>
        <w:t>norms and values triumph</w:t>
      </w:r>
      <w:r w:rsidRPr="00FF26BF">
        <w:rPr>
          <w:rFonts w:asciiTheme="minorHAnsi" w:hAnsiTheme="minorHAnsi"/>
          <w:sz w:val="16"/>
        </w:rPr>
        <w:t xml:space="preserve">. </w:t>
      </w:r>
      <w:r w:rsidRPr="00FF26BF">
        <w:rPr>
          <w:rStyle w:val="IntenseEmphasis"/>
          <w:rFonts w:asciiTheme="minorHAnsi" w:hAnsiTheme="minorHAnsi"/>
        </w:rPr>
        <w:t>Some masternarratives circulate</w:t>
      </w:r>
      <w:r w:rsidRPr="00FF26BF">
        <w:rPr>
          <w:rFonts w:asciiTheme="minorHAnsi" w:hAnsiTheme="minorHAnsi"/>
          <w:sz w:val="16"/>
        </w:rPr>
        <w:t xml:space="preserve">, </w:t>
      </w:r>
      <w:r w:rsidRPr="00FF26BF">
        <w:rPr>
          <w:rStyle w:val="IntenseEmphasis"/>
          <w:rFonts w:asciiTheme="minorHAnsi" w:hAnsiTheme="minorHAnsi"/>
        </w:rPr>
        <w:t>which reiterate familiar themes</w:t>
      </w:r>
      <w:r w:rsidRPr="00FF26BF">
        <w:rPr>
          <w:rFonts w:asciiTheme="minorHAnsi" w:hAnsiTheme="minorHAnsi"/>
          <w:sz w:val="16"/>
        </w:rPr>
        <w:t xml:space="preserve">: </w:t>
      </w:r>
      <w:r w:rsidRPr="00FF26BF">
        <w:rPr>
          <w:rStyle w:val="IntenseEmphasis"/>
          <w:rFonts w:asciiTheme="minorHAnsi" w:hAnsiTheme="minorHAnsi"/>
        </w:rPr>
        <w:t>one is</w:t>
      </w:r>
      <w:r w:rsidRPr="00FF26BF">
        <w:rPr>
          <w:rFonts w:asciiTheme="minorHAnsi" w:hAnsiTheme="minorHAnsi"/>
          <w:sz w:val="16"/>
        </w:rPr>
        <w:t xml:space="preserve"> the inevitability of capitalist market economies as the historically dominant form of human progress.2 Another is </w:t>
      </w:r>
      <w:r w:rsidRPr="00FF26BF">
        <w:rPr>
          <w:rStyle w:val="IntenseEmphasis"/>
          <w:rFonts w:asciiTheme="minorHAnsi" w:hAnsiTheme="minorHAnsi"/>
        </w:rPr>
        <w:t>a contemporary brand of biological essentialism, under the cover of ‘the selfish gene’3 and new evolutionary psychology</w:t>
      </w:r>
      <w:r w:rsidRPr="00FF26BF">
        <w:rPr>
          <w:rFonts w:asciiTheme="minorHAnsi" w:hAnsiTheme="minorHAnsi"/>
          <w:sz w:val="16"/>
        </w:rPr>
        <w:t xml:space="preserve">. Another resonant refrain is that God is not dead. Nietzsche’s claim rings hollow across the spectrum of contemporary global politics, dominated by the clash of civilizations and widespread Islam phobia. </w:t>
      </w:r>
      <w:r w:rsidRPr="00FF26BF">
        <w:rPr>
          <w:rStyle w:val="IntenseEmphasis"/>
          <w:rFonts w:asciiTheme="minorHAnsi" w:hAnsiTheme="minorHAnsi"/>
        </w:rPr>
        <w:t>The bio-political concerns that fuel</w:t>
      </w:r>
      <w:r w:rsidRPr="00FF26BF">
        <w:rPr>
          <w:rFonts w:asciiTheme="minorHAnsi" w:hAnsiTheme="minorHAnsi"/>
          <w:sz w:val="16"/>
        </w:rPr>
        <w:t xml:space="preserve"> our</w:t>
      </w:r>
      <w:r w:rsidRPr="00FF26BF">
        <w:rPr>
          <w:rStyle w:val="IntenseEmphasis"/>
          <w:rFonts w:asciiTheme="minorHAnsi" w:hAnsiTheme="minorHAnsi"/>
        </w:rPr>
        <w:t xml:space="preserve"> necro-politics and the perennial warfare of our times also introduce a political economy of negative passions in our social context</w:t>
      </w:r>
      <w:r w:rsidRPr="00FF26BF">
        <w:rPr>
          <w:rFonts w:asciiTheme="minorHAnsi" w:hAnsiTheme="minorHAnsi"/>
          <w:sz w:val="16"/>
        </w:rPr>
        <w:t xml:space="preserve">. Thus </w:t>
      </w:r>
      <w:r w:rsidRPr="00FF26BF">
        <w:rPr>
          <w:rStyle w:val="IntenseEmphasis"/>
          <w:rFonts w:asciiTheme="minorHAnsi" w:hAnsiTheme="minorHAnsi"/>
        </w:rPr>
        <w:t>the affective economy</w:t>
      </w:r>
      <w:r w:rsidRPr="00FF26BF">
        <w:rPr>
          <w:rFonts w:asciiTheme="minorHAnsi" w:hAnsiTheme="minorHAnsi"/>
          <w:sz w:val="16"/>
        </w:rPr>
        <w:t xml:space="preserve"> </w:t>
      </w:r>
      <w:r w:rsidRPr="00FF26BF">
        <w:rPr>
          <w:rStyle w:val="IntenseEmphasis"/>
          <w:rFonts w:asciiTheme="minorHAnsi" w:hAnsiTheme="minorHAnsi"/>
        </w:rPr>
        <w:t>expresses our actual condition: we now live in a militarised social space</w:t>
      </w:r>
      <w:r w:rsidRPr="00FF26BF">
        <w:rPr>
          <w:rFonts w:asciiTheme="minorHAnsi" w:hAnsiTheme="minorHAnsi"/>
          <w:sz w:val="16"/>
        </w:rPr>
        <w:t xml:space="preserve">, under the pressure of increased enforcement of security and escalating states of emergency. The binary oppositions of the Cold War era have been replaced by the all pervasive paranoia: the constant threat of the imminent disaster. From the environmental catastrophe to the terrorist attack, accidents are imminent and certain to materialise: it is only a question of time. In this context, mass </w:t>
      </w:r>
      <w:r w:rsidRPr="00FF26BF">
        <w:rPr>
          <w:rStyle w:val="IntenseEmphasis"/>
          <w:rFonts w:asciiTheme="minorHAnsi" w:hAnsiTheme="minorHAnsi"/>
        </w:rPr>
        <w:t>political activism has been replaced by</w:t>
      </w:r>
      <w:r w:rsidRPr="00FF26BF">
        <w:rPr>
          <w:rFonts w:asciiTheme="minorHAnsi" w:hAnsiTheme="minorHAnsi"/>
          <w:sz w:val="16"/>
        </w:rPr>
        <w:t xml:space="preserve"> rituals of </w:t>
      </w:r>
      <w:r w:rsidRPr="00FF26BF">
        <w:rPr>
          <w:rStyle w:val="IntenseEmphasis"/>
          <w:rFonts w:asciiTheme="minorHAnsi" w:hAnsiTheme="minorHAnsi"/>
        </w:rPr>
        <w:t>public collective mourning</w:t>
      </w:r>
      <w:r w:rsidRPr="00FF26BF">
        <w:rPr>
          <w:rFonts w:asciiTheme="minorHAnsi" w:hAnsiTheme="minorHAnsi"/>
          <w:sz w:val="16"/>
        </w:rPr>
        <w:t xml:space="preserve">. </w:t>
      </w:r>
      <w:r w:rsidRPr="00FF26BF">
        <w:rPr>
          <w:rStyle w:val="IntenseEmphasis"/>
          <w:rFonts w:asciiTheme="minorHAnsi" w:hAnsiTheme="minorHAnsi"/>
        </w:rPr>
        <w:t>Melancholia has become a dominant mood and a mode of relation</w:t>
      </w:r>
      <w:r w:rsidRPr="00FF26BF">
        <w:rPr>
          <w:rFonts w:asciiTheme="minorHAnsi" w:hAnsiTheme="minorHAnsi"/>
          <w:sz w:val="16"/>
        </w:rPr>
        <w:t xml:space="preserve">. There is, of course, much to be mournful about, given the pathos of our global politics: our social horizon is war-ridden and deathbound. We live in a culture where religious-minded people kill in the name of ‘the Right to Life’ and wage war for ‘Humanitarian’ reasons. Depression and burn-out are major features of our societies. Psychpharmaceutical management of the population results in widespread use of legal and illegal drugs. The narcotic sub-text of our societies is under-studied and mostly denied. Bodily vulnerability is increased by the great epidemics: some new ones, like HIV, Ebola, SARS or the bird flu; others more traditional, like TB and malaria. Health has become more than a public policy issue: it is a human rights and a national defence concern. While new age remedies and life-long coaching of all sorts proliferate, </w:t>
      </w:r>
      <w:r w:rsidRPr="00FF26BF">
        <w:rPr>
          <w:rStyle w:val="IntenseEmphasis"/>
          <w:rFonts w:asciiTheme="minorHAnsi" w:hAnsiTheme="minorHAnsi"/>
        </w:rPr>
        <w:t>our political sensibility has taken a forensic shift: ‘bare life’</w:t>
      </w:r>
      <w:r w:rsidRPr="00FF26BF">
        <w:rPr>
          <w:rFonts w:asciiTheme="minorHAnsi" w:hAnsiTheme="minorHAnsi"/>
          <w:sz w:val="16"/>
        </w:rPr>
        <w:t xml:space="preserve">, as Agamben argues, 4 </w:t>
      </w:r>
      <w:r w:rsidRPr="00FF26BF">
        <w:rPr>
          <w:rStyle w:val="IntenseEmphasis"/>
          <w:rFonts w:asciiTheme="minorHAnsi" w:hAnsiTheme="minorHAnsi"/>
        </w:rPr>
        <w:t>marks the liminal grounds of probable destitution</w:t>
      </w:r>
      <w:r w:rsidRPr="00FF26BF">
        <w:rPr>
          <w:rFonts w:asciiTheme="minorHAnsi" w:hAnsiTheme="minorHAnsi"/>
          <w:sz w:val="16"/>
        </w:rPr>
        <w:t xml:space="preserve"> - infinite degrees of dying. At the same time European culture is obsessed with youth and longevity, as testified by the popularity of anti-ageing treatments and plastic surgery. Hal Foster5 describes our schizoid cultural politics as ‘traumatic realism’ - an obsession with wounds, pain and suffering. Proliferating medical panopticons produce a global patho-graphy: 6 we go on television talk-shows to scream our pain. In this context ethics emerges as the guiding principle for political action. Let me sketch a brief cartography of poststructuralist ethics: Besides the classical Kantians (see Habermas’ recent work on human nature7 ), we have a Kantian-Foucauldian coalition that stresses the role of moral accountability as a form of bio-political citizenship. Best represented by Nikolas Rose8 and Paul Rabinow, 9 this group works with the notion of ‘Life’ as bios, that is to say as an instance of governmentality that is as empowering as it is confining. This school of thought locates the ethical moment in the rational and self-regulating accountability of a bio-ethical subject and results in the radicalisation of the project of modernity. A second grouping takes its lead from Heidegger and is best exemplified by Agamben.10 It defines bios as the result of the intervention of sovereign power, as that which is capable of reducing the subject to ‘bare life’, that is to say zoe. The latter is, however, contiguous with Thanatos or death. The being-alive-ness of the subject (zoe) is identified with its perishability, its propensity and vulnerability to death and extinction. Bio-power here means Thanatos-politics and results in the indictment of the project of modernity. Another important cluster in this brief cartography of new ethical discourses includes the Lévinas-Derrida tradition of ethics, which is centred on the relationship between the subject and Otherness in the mode of infinite indebtedness. Best expressed by critical thinkers like Critchley and Butler, this school of thought stresses the vulnerability and passivity of precarious life-forms and the importance of mourning.11 I have enormous respect for this approach, but the project I want to pursue takes as the point of reference bioszoe power defined as the non-human, vitalistic, and affirmative dimension of subjectivity. This is an affirmative project that stresses positivity and not mourning. The last discursive coalition, to which this project belongs, is inspired by the neo-vitalism of Deleuze, with reference to Nietzsche and Spinoza.12 Bio-power is only the starting point of a reflection about the politics of life itself as a relentlessly generative force. Contrary to the Heideggerians, the emphasis here is on generation, vital forces, and natality. Contrary to the Kantians, the ethical instance is not located within the confines of a selfregulating subject of moral agency, but rather in a set of interrelations with both human and inhuman forces. These forces can be rendered in terms of relationality (Spinoza), duration (Bergson), immanence (Deleuze), and, in my own terms, ethical sustainability. </w:t>
      </w:r>
      <w:r w:rsidRPr="00FF26BF">
        <w:rPr>
          <w:rStyle w:val="IntenseEmphasis"/>
          <w:rFonts w:asciiTheme="minorHAnsi" w:hAnsiTheme="minorHAnsi"/>
        </w:rPr>
        <w:t>The notion of the non-human, in-human, or post-human emerges therefore as the defining trait of this new kind of ethical subjectivity</w:t>
      </w:r>
      <w:r w:rsidRPr="00FF26BF">
        <w:rPr>
          <w:rFonts w:asciiTheme="minorHAnsi" w:hAnsiTheme="minorHAnsi"/>
          <w:sz w:val="16"/>
        </w:rPr>
        <w:t xml:space="preserve">. This project moves altogether beyond the postmodern critique of modernity and is especially opposed to the hegemony gained by linguistic mediation within postmodernist theory. In conclusion: in a mournful context where political philosophy rediscovers with Derrida13 the mystical foundations of Law and political authority; or turns towards Schmitt’s political theology,14 melancholia tends to carry the day. It is in such a context that I want to argue the case for affirmation. II. THE CONCEPTUAL CASE FOR AFFIRMATION II.1. Oppositional consciousness The conceptual case of my argument rests on the rejection of the traditional equation between political subjectivity and critical oppositional consciousness and the reduction of both to negativity. </w:t>
      </w:r>
      <w:r w:rsidRPr="00FF26BF">
        <w:rPr>
          <w:rStyle w:val="IntenseEmphasis"/>
          <w:rFonts w:asciiTheme="minorHAnsi" w:hAnsiTheme="minorHAnsi"/>
        </w:rPr>
        <w:t>There is an implicit assumption that political subjectivity or agency is about resistance and that resistance means the negation of the negativity of the present</w:t>
      </w:r>
      <w:r w:rsidRPr="00FF26BF">
        <w:rPr>
          <w:rFonts w:asciiTheme="minorHAnsi" w:hAnsiTheme="minorHAnsi"/>
          <w:sz w:val="16"/>
        </w:rPr>
        <w:t xml:space="preserve">. A positive is supposed to be engendered by this double negative. Being against implies a belligerent act of negation, erasure of present conditions. This assumption shares in a long constituted history of thought, which in Continental philosophy is best exemplified by Hegel. </w:t>
      </w:r>
      <w:r w:rsidRPr="00FF26BF">
        <w:rPr>
          <w:rStyle w:val="IntenseEmphasis"/>
          <w:rFonts w:asciiTheme="minorHAnsi" w:hAnsiTheme="minorHAnsi"/>
        </w:rPr>
        <w:t xml:space="preserve">The legacy of dialectical thinking is </w:t>
      </w:r>
      <w:r w:rsidRPr="00FF26BF">
        <w:rPr>
          <w:rFonts w:asciiTheme="minorHAnsi" w:hAnsiTheme="minorHAnsi"/>
          <w:sz w:val="16"/>
        </w:rPr>
        <w:t xml:space="preserve">such </w:t>
      </w:r>
      <w:r w:rsidRPr="00FF26BF">
        <w:rPr>
          <w:rStyle w:val="IntenseEmphasis"/>
          <w:rFonts w:asciiTheme="minorHAnsi" w:hAnsiTheme="minorHAnsi"/>
        </w:rPr>
        <w:t>that it positions negativity as a necessary structural element of thought</w:t>
      </w:r>
      <w:r w:rsidRPr="00FF26BF">
        <w:rPr>
          <w:rFonts w:asciiTheme="minorHAnsi" w:hAnsiTheme="minorHAnsi"/>
          <w:sz w:val="16"/>
        </w:rPr>
        <w:t xml:space="preserve">. This means that the rejection of conditions or premises that are considered unsatisfactory, unfair or offensive - on either ethical or political grounds - is the necessary pre-condition for their critique. A paradoxical concomitance is thus posited between that which one rejects and the discursive practice of critical philosophy. This results in establishing negativity as a productive moment in the dialectical scheme which fundamentally aims at overturning the conditions that produced it in the first place and thus engender positive resistance, counter-action or transcendence.15 the process of consciousness-raising is crucial to the process of overturning or over-coding the negative instance. This process involves a significant epistemological component in that it requires adequate understanding of the conditions one is critical of. My point is that in the course of time this has resulted in a simplistic equation between critique and negativity and in the reduction of the latter to negation. What </w:t>
      </w:r>
      <w:r w:rsidRPr="00FF26BF">
        <w:rPr>
          <w:rStyle w:val="IntenseEmphasis"/>
          <w:rFonts w:asciiTheme="minorHAnsi" w:hAnsiTheme="minorHAnsi"/>
        </w:rPr>
        <w:t>I would like to suggest</w:t>
      </w:r>
      <w:r w:rsidRPr="00FF26BF">
        <w:rPr>
          <w:rFonts w:asciiTheme="minorHAnsi" w:hAnsiTheme="minorHAnsi"/>
          <w:sz w:val="16"/>
        </w:rPr>
        <w:t xml:space="preserve"> is </w:t>
      </w:r>
      <w:r w:rsidRPr="00FF26BF">
        <w:rPr>
          <w:rStyle w:val="IntenseEmphasis"/>
          <w:rFonts w:asciiTheme="minorHAnsi" w:hAnsiTheme="minorHAnsi"/>
        </w:rPr>
        <w:t>a change of perspective that aims at re-casting critique as affirmation.</w:t>
      </w:r>
      <w:r w:rsidRPr="00FF26BF">
        <w:rPr>
          <w:rFonts w:asciiTheme="minorHAnsi" w:hAnsiTheme="minorHAnsi"/>
          <w:sz w:val="16"/>
        </w:rPr>
        <w:t xml:space="preserve"> This shift of perspective assumes philosophical monism and an ethical and affective component of subjectivity; it is thus an anti-rationalist position. A subject’s ethical core is not his/her moral intentionality, as much as the effects of the power (as repressive - potestas - and positive - potentia) his/her actions are likely to have upon the world. It is a process of engendering empowering modes of becoming.16 Given that in this neo-vitalist view the ethical good is equated with radical relationality aiming at affirmative empowerment, the ethical ideal is to increase one’s ability to enter into modes of relation with multiple others. </w:t>
      </w:r>
      <w:r w:rsidRPr="00FF26BF">
        <w:rPr>
          <w:rStyle w:val="IntenseEmphasis"/>
          <w:rFonts w:asciiTheme="minorHAnsi" w:hAnsiTheme="minorHAnsi"/>
        </w:rPr>
        <w:t>Oppositional consciousness and the political subjectivity or agency it engenders are processes or assemblages that actualise this ethical urge. This position is affirmative in the sense that it actively works towards the creation of alternatives by working actively through the negative instance by cultivating the relations that are conducive to the transmutation of values</w:t>
      </w:r>
      <w:r w:rsidRPr="00FF26BF">
        <w:rPr>
          <w:rFonts w:asciiTheme="minorHAnsi" w:hAnsiTheme="minorHAnsi"/>
          <w:sz w:val="16"/>
        </w:rPr>
        <w:t xml:space="preserve">. In other words: </w:t>
      </w:r>
      <w:r w:rsidRPr="00FF26BF">
        <w:rPr>
          <w:rStyle w:val="IntenseEmphasis"/>
          <w:rFonts w:asciiTheme="minorHAnsi" w:hAnsiTheme="minorHAnsi"/>
        </w:rPr>
        <w:t>the work of critique must not assume that the conditions for the overturning of negativity are necessarily available in the present time or space</w:t>
      </w:r>
      <w:r w:rsidRPr="00FF26BF">
        <w:rPr>
          <w:rFonts w:asciiTheme="minorHAnsi" w:hAnsiTheme="minorHAnsi"/>
          <w:sz w:val="16"/>
        </w:rPr>
        <w:t xml:space="preserve">. Moving beyond the dialectical scheme of thought means abandoning oppositional thinking. This means that oppositions are not tied to the present by negation and hence emerge out of a different set of premises, affects and conditions. Affirmative politics rests on a time-continuum that indexes the present on the possibility of thinking sustainable futures. The sustainability of these futures consists in their being able to mobilise, actualise and deploy cognitive, affective and collective forces which had not so far been activated. How to ethically assess and format these forces becomes a crucial issue for critical theory - in terms of an </w:t>
      </w:r>
      <w:r w:rsidRPr="00FF26BF">
        <w:rPr>
          <w:rStyle w:val="IntenseEmphasis"/>
          <w:rFonts w:asciiTheme="minorHAnsi" w:hAnsiTheme="minorHAnsi"/>
        </w:rPr>
        <w:t>ethics of affirmation</w:t>
      </w:r>
      <w:r w:rsidRPr="00FF26BF">
        <w:rPr>
          <w:rFonts w:asciiTheme="minorHAnsi" w:hAnsiTheme="minorHAnsi"/>
          <w:sz w:val="16"/>
        </w:rPr>
        <w:t xml:space="preserve"> that </w:t>
      </w:r>
      <w:r w:rsidRPr="00FF26BF">
        <w:rPr>
          <w:rStyle w:val="IntenseEmphasis"/>
          <w:rFonts w:asciiTheme="minorHAnsi" w:hAnsiTheme="minorHAnsi"/>
        </w:rPr>
        <w:t>is also an ethology of forces</w:t>
      </w:r>
      <w:r w:rsidRPr="00FF26BF">
        <w:rPr>
          <w:rFonts w:asciiTheme="minorHAnsi" w:hAnsiTheme="minorHAnsi"/>
          <w:sz w:val="16"/>
        </w:rPr>
        <w:t xml:space="preserve">. </w:t>
      </w:r>
      <w:r w:rsidRPr="00FF26BF">
        <w:rPr>
          <w:rStyle w:val="IntenseEmphasis"/>
          <w:rFonts w:asciiTheme="minorHAnsi" w:hAnsiTheme="minorHAnsi"/>
        </w:rPr>
        <w:t>These driving forces concretise in actual</w:t>
      </w:r>
      <w:r w:rsidRPr="00FF26BF">
        <w:rPr>
          <w:rFonts w:asciiTheme="minorHAnsi" w:hAnsiTheme="minorHAnsi"/>
          <w:sz w:val="16"/>
        </w:rPr>
        <w:t xml:space="preserve">, material </w:t>
      </w:r>
      <w:r w:rsidRPr="00FF26BF">
        <w:rPr>
          <w:rStyle w:val="IntenseEmphasis"/>
          <w:rFonts w:asciiTheme="minorHAnsi" w:hAnsiTheme="minorHAnsi"/>
        </w:rPr>
        <w:t>relations and can</w:t>
      </w:r>
      <w:r w:rsidRPr="00FF26BF">
        <w:rPr>
          <w:rFonts w:asciiTheme="minorHAnsi" w:hAnsiTheme="minorHAnsi"/>
          <w:sz w:val="16"/>
        </w:rPr>
        <w:t xml:space="preserve"> thus </w:t>
      </w:r>
      <w:r w:rsidRPr="00FF26BF">
        <w:rPr>
          <w:rStyle w:val="IntenseEmphasis"/>
          <w:rFonts w:asciiTheme="minorHAnsi" w:hAnsiTheme="minorHAnsi"/>
        </w:rPr>
        <w:t>constitute a network</w:t>
      </w:r>
      <w:r w:rsidRPr="00FF26BF">
        <w:rPr>
          <w:rFonts w:asciiTheme="minorHAnsi" w:hAnsiTheme="minorHAnsi"/>
          <w:sz w:val="16"/>
        </w:rPr>
        <w:t xml:space="preserve">, web or rhizome </w:t>
      </w:r>
      <w:r w:rsidRPr="00FF26BF">
        <w:rPr>
          <w:rStyle w:val="IntenseEmphasis"/>
          <w:rFonts w:asciiTheme="minorHAnsi" w:hAnsiTheme="minorHAnsi"/>
        </w:rPr>
        <w:t>of interconnection with others</w:t>
      </w:r>
      <w:r w:rsidRPr="00FF26BF">
        <w:rPr>
          <w:rFonts w:asciiTheme="minorHAnsi" w:hAnsiTheme="minorHAnsi"/>
          <w:sz w:val="16"/>
        </w:rPr>
        <w:t xml:space="preserve">. </w:t>
      </w:r>
      <w:r w:rsidRPr="00FF26BF">
        <w:rPr>
          <w:rStyle w:val="IntenseEmphasis"/>
          <w:rFonts w:asciiTheme="minorHAnsi" w:hAnsiTheme="minorHAnsi"/>
        </w:rPr>
        <w:t>We have to learn to think differently about ourselves. To think means to create new concepts. To disengage the process of subject formation from negativity to attach it to affirmative otherness means that reciprocity is redefined not as mutual recognition but rather as mutual definition or specification</w:t>
      </w:r>
      <w:r w:rsidRPr="00FF26BF">
        <w:rPr>
          <w:rFonts w:asciiTheme="minorHAnsi" w:hAnsiTheme="minorHAnsi"/>
          <w:sz w:val="16"/>
        </w:rPr>
        <w:t xml:space="preserve">. We are in this together in a vital political economy that is both trans-subjective and transhuman in its force. </w:t>
      </w:r>
      <w:r w:rsidRPr="00FF26BF">
        <w:rPr>
          <w:rStyle w:val="IntenseEmphasis"/>
          <w:rFonts w:asciiTheme="minorHAnsi" w:hAnsiTheme="minorHAnsi"/>
        </w:rPr>
        <w:t>Such a vision of the subject</w:t>
      </w:r>
      <w:r w:rsidRPr="00FF26BF">
        <w:rPr>
          <w:rFonts w:asciiTheme="minorHAnsi" w:hAnsiTheme="minorHAnsi"/>
          <w:sz w:val="16"/>
        </w:rPr>
        <w:t xml:space="preserve">, moreover, </w:t>
      </w:r>
      <w:r w:rsidRPr="00FF26BF">
        <w:rPr>
          <w:rStyle w:val="IntenseEmphasis"/>
          <w:rFonts w:asciiTheme="minorHAnsi" w:hAnsiTheme="minorHAnsi"/>
        </w:rPr>
        <w:t>does not restrict the ethical instance within the limits of human otherness, but</w:t>
      </w:r>
      <w:r w:rsidRPr="00FF26BF">
        <w:rPr>
          <w:rFonts w:asciiTheme="minorHAnsi" w:hAnsiTheme="minorHAnsi"/>
          <w:sz w:val="16"/>
        </w:rPr>
        <w:t xml:space="preserve"> also </w:t>
      </w:r>
      <w:r w:rsidRPr="00FF26BF">
        <w:rPr>
          <w:rStyle w:val="IntenseEmphasis"/>
          <w:rFonts w:asciiTheme="minorHAnsi" w:hAnsiTheme="minorHAnsi"/>
        </w:rPr>
        <w:t>opens it up to inter-relations with non-human, post-human and inhuman forces</w:t>
      </w:r>
      <w:r w:rsidRPr="00FF26BF">
        <w:rPr>
          <w:rFonts w:asciiTheme="minorHAnsi" w:hAnsiTheme="minorHAnsi"/>
          <w:sz w:val="16"/>
        </w:rPr>
        <w:t xml:space="preserve">. The emphasis on non-human ethical relations can also be described as a geo-politics or an eco-philosophy, in that it values one’s reliance on the environment in the broadest sense of the term. Considering the extent of our technological development, emphasis on the eco-philosophical aspects is not to be mistaken for biological determinism. It rather posits a nature-culture continuum17 within which subjects cultivate and construct multiple ethical relations. The concepts of immanence, multiple ecologies and of neo-vital politics become relevant here. I have argued so far that </w:t>
      </w:r>
      <w:r w:rsidRPr="00FF26BF">
        <w:rPr>
          <w:rStyle w:val="IntenseEmphasis"/>
          <w:rFonts w:asciiTheme="minorHAnsi" w:hAnsiTheme="minorHAnsi"/>
        </w:rPr>
        <w:t>oppositional consciousness is central to political subjectivity but it is not the same as negativity</w:t>
      </w:r>
      <w:r w:rsidRPr="00FF26BF">
        <w:rPr>
          <w:rFonts w:asciiTheme="minorHAnsi" w:hAnsiTheme="minorHAnsi"/>
          <w:sz w:val="16"/>
        </w:rPr>
        <w:t xml:space="preserve"> and as a consequence, </w:t>
      </w:r>
      <w:r w:rsidRPr="00FF26BF">
        <w:rPr>
          <w:rStyle w:val="IntenseEmphasis"/>
          <w:rFonts w:asciiTheme="minorHAnsi" w:hAnsiTheme="minorHAnsi"/>
        </w:rPr>
        <w:t>critical theory is about strategies of affirmation</w:t>
      </w:r>
      <w:r w:rsidRPr="00FF26BF">
        <w:rPr>
          <w:rFonts w:asciiTheme="minorHAnsi" w:hAnsiTheme="minorHAnsi"/>
          <w:sz w:val="16"/>
        </w:rPr>
        <w:t xml:space="preserve">. </w:t>
      </w:r>
      <w:r w:rsidRPr="00FF26BF">
        <w:rPr>
          <w:rStyle w:val="IntenseEmphasis"/>
          <w:rFonts w:asciiTheme="minorHAnsi" w:hAnsiTheme="minorHAnsi"/>
        </w:rPr>
        <w:t xml:space="preserve">Political </w:t>
      </w:r>
      <w:r w:rsidRPr="00FF26BF">
        <w:rPr>
          <w:rFonts w:asciiTheme="minorHAnsi" w:hAnsiTheme="minorHAnsi"/>
          <w:sz w:val="16"/>
        </w:rPr>
        <w:t xml:space="preserve">subjectivity or </w:t>
      </w:r>
      <w:r w:rsidRPr="00FF26BF">
        <w:rPr>
          <w:rStyle w:val="IntenseEmphasis"/>
          <w:rFonts w:asciiTheme="minorHAnsi" w:hAnsiTheme="minorHAnsi"/>
        </w:rPr>
        <w:t>agency</w:t>
      </w:r>
      <w:r w:rsidRPr="00FF26BF">
        <w:rPr>
          <w:rFonts w:asciiTheme="minorHAnsi" w:hAnsiTheme="minorHAnsi"/>
          <w:sz w:val="16"/>
        </w:rPr>
        <w:t xml:space="preserve"> therefore </w:t>
      </w:r>
      <w:r w:rsidRPr="00FF26BF">
        <w:rPr>
          <w:rStyle w:val="IntenseEmphasis"/>
          <w:rFonts w:asciiTheme="minorHAnsi" w:hAnsiTheme="minorHAnsi"/>
        </w:rPr>
        <w:t>consists of multiple micro-political practices of daily activism or interventions in</w:t>
      </w:r>
      <w:r w:rsidRPr="00FF26BF">
        <w:rPr>
          <w:rFonts w:asciiTheme="minorHAnsi" w:hAnsiTheme="minorHAnsi"/>
          <w:sz w:val="16"/>
        </w:rPr>
        <w:t xml:space="preserve"> and on </w:t>
      </w:r>
      <w:r w:rsidRPr="00FF26BF">
        <w:rPr>
          <w:rStyle w:val="IntenseEmphasis"/>
          <w:rFonts w:asciiTheme="minorHAnsi" w:hAnsiTheme="minorHAnsi"/>
        </w:rPr>
        <w:t>the world we inhabit for ourselves</w:t>
      </w:r>
      <w:r w:rsidRPr="00FF26BF">
        <w:rPr>
          <w:rFonts w:asciiTheme="minorHAnsi" w:hAnsiTheme="minorHAnsi"/>
          <w:sz w:val="16"/>
        </w:rPr>
        <w:t xml:space="preserve"> and for future generations. As Rich put it in her recent essays </w:t>
      </w:r>
      <w:r w:rsidRPr="00FF26BF">
        <w:rPr>
          <w:rStyle w:val="IntenseEmphasis"/>
          <w:rFonts w:asciiTheme="minorHAnsi" w:hAnsiTheme="minorHAnsi"/>
        </w:rPr>
        <w:t>the political activist has to think ‘in spite of the times’ and hence ‘out of my time’, thus creating the</w:t>
      </w:r>
      <w:r w:rsidRPr="00FF26BF">
        <w:rPr>
          <w:rFonts w:asciiTheme="minorHAnsi" w:hAnsiTheme="minorHAnsi"/>
          <w:sz w:val="16"/>
        </w:rPr>
        <w:t xml:space="preserve"> analytics - the </w:t>
      </w:r>
      <w:r w:rsidRPr="00FF26BF">
        <w:rPr>
          <w:rStyle w:val="IntenseEmphasis"/>
          <w:rFonts w:asciiTheme="minorHAnsi" w:hAnsiTheme="minorHAnsi"/>
        </w:rPr>
        <w:t>conditions of possibility</w:t>
      </w:r>
      <w:r w:rsidRPr="00FF26BF">
        <w:rPr>
          <w:rFonts w:asciiTheme="minorHAnsi" w:hAnsiTheme="minorHAnsi"/>
          <w:sz w:val="16"/>
        </w:rPr>
        <w:t xml:space="preserve"> - </w:t>
      </w:r>
      <w:r w:rsidRPr="00FF26BF">
        <w:rPr>
          <w:rStyle w:val="IntenseEmphasis"/>
          <w:rFonts w:asciiTheme="minorHAnsi" w:hAnsiTheme="minorHAnsi"/>
        </w:rPr>
        <w:t>of the future</w:t>
      </w:r>
      <w:r w:rsidRPr="00FF26BF">
        <w:rPr>
          <w:rFonts w:asciiTheme="minorHAnsi" w:hAnsiTheme="minorHAnsi"/>
          <w:sz w:val="16"/>
        </w:rPr>
        <w:t xml:space="preserve">.18 Critical theory occurs somewhere between the no longer and the not yet, not looking for easy reassurances but for evidence that others are struggling with the same questions. Consequently, we are in this together. II.2. Positioning Otherness The starting point of my case for affirmative politics is the assumption that the proper object of ethical enquiry is not the subject’s universalist or individualist core, his moral intentionality or rational consciousness (the gender is not coincidental), as much as the effects of truth and power that his/her actions are likely to have upon others in the world. The ethical relation is central, rather than the universal moral essence of the subject. The emphasis on the relation expresses a pragmatic approach that defines ethics as the practice that cultivates affirmative modes of relation, active forces and values. The ethical good is that which acts as empowering modes of becoming, whereas morality is the implementation of established protocols and sets of rules.19 This positions Otherness as the key issue. Contrary to the Hegelian tradition - which is also strong in psychoanalysis - </w:t>
      </w:r>
      <w:r w:rsidRPr="00FF26BF">
        <w:rPr>
          <w:rStyle w:val="IntenseEmphasis"/>
          <w:rFonts w:asciiTheme="minorHAnsi" w:hAnsiTheme="minorHAnsi"/>
        </w:rPr>
        <w:t>alterity is not a structural limit but rather the condition of expression of positive</w:t>
      </w:r>
      <w:r w:rsidRPr="00FF26BF">
        <w:rPr>
          <w:rFonts w:asciiTheme="minorHAnsi" w:hAnsiTheme="minorHAnsi"/>
          <w:sz w:val="16"/>
        </w:rPr>
        <w:t xml:space="preserve">, i.e. non-reactive alternatives. </w:t>
      </w:r>
      <w:r w:rsidRPr="00FF26BF">
        <w:rPr>
          <w:rStyle w:val="IntenseEmphasis"/>
          <w:rFonts w:asciiTheme="minorHAnsi" w:hAnsiTheme="minorHAnsi"/>
        </w:rPr>
        <w:t>The other is a threshold of transformative encounters. The ‘difference’ expressed by subjects who are especially positioned as</w:t>
      </w:r>
      <w:r w:rsidRPr="00FF26BF">
        <w:rPr>
          <w:rFonts w:asciiTheme="minorHAnsi" w:hAnsiTheme="minorHAnsi"/>
          <w:sz w:val="16"/>
        </w:rPr>
        <w:t xml:space="preserve"> ‘other-than’, that is to say </w:t>
      </w:r>
      <w:r w:rsidRPr="00FF26BF">
        <w:rPr>
          <w:rStyle w:val="IntenseEmphasis"/>
          <w:rFonts w:asciiTheme="minorHAnsi" w:hAnsiTheme="minorHAnsi"/>
        </w:rPr>
        <w:t>always already different from</w:t>
      </w:r>
      <w:r w:rsidRPr="00FF26BF">
        <w:rPr>
          <w:rFonts w:asciiTheme="minorHAnsi" w:hAnsiTheme="minorHAnsi"/>
          <w:sz w:val="16"/>
        </w:rPr>
        <w:t xml:space="preserve"> - </w:t>
      </w:r>
      <w:r w:rsidRPr="00FF26BF">
        <w:rPr>
          <w:rStyle w:val="IntenseEmphasis"/>
          <w:rFonts w:asciiTheme="minorHAnsi" w:hAnsiTheme="minorHAnsi"/>
        </w:rPr>
        <w:t>has a potential for transformative or creative becoming</w:t>
      </w:r>
      <w:r w:rsidRPr="00FF26BF">
        <w:rPr>
          <w:rFonts w:asciiTheme="minorHAnsi" w:hAnsiTheme="minorHAnsi"/>
          <w:sz w:val="16"/>
        </w:rPr>
        <w:t xml:space="preserve">. This ‘difference’ is not an essential given, but a project and a process that is ethically coded. My position in favour of </w:t>
      </w:r>
      <w:r w:rsidRPr="00FF26BF">
        <w:rPr>
          <w:rStyle w:val="IntenseEmphasis"/>
          <w:rFonts w:asciiTheme="minorHAnsi" w:hAnsiTheme="minorHAnsi"/>
        </w:rPr>
        <w:t xml:space="preserve">complexity promotes </w:t>
      </w:r>
      <w:r w:rsidRPr="00FF26BF">
        <w:rPr>
          <w:rFonts w:asciiTheme="minorHAnsi" w:hAnsiTheme="minorHAnsi"/>
          <w:sz w:val="16"/>
        </w:rPr>
        <w:t xml:space="preserve">consequently </w:t>
      </w:r>
      <w:r w:rsidRPr="00FF26BF">
        <w:rPr>
          <w:rStyle w:val="IntenseEmphasis"/>
          <w:rFonts w:asciiTheme="minorHAnsi" w:hAnsiTheme="minorHAnsi"/>
        </w:rPr>
        <w:t>a triple shift</w:t>
      </w:r>
      <w:r w:rsidRPr="00FF26BF">
        <w:rPr>
          <w:rFonts w:asciiTheme="minorHAnsi" w:hAnsiTheme="minorHAnsi"/>
          <w:sz w:val="16"/>
        </w:rPr>
        <w:t xml:space="preserve">. </w:t>
      </w:r>
      <w:r w:rsidRPr="00FF26BF">
        <w:rPr>
          <w:rStyle w:val="IntenseEmphasis"/>
          <w:rFonts w:asciiTheme="minorHAnsi" w:hAnsiTheme="minorHAnsi"/>
        </w:rPr>
        <w:t>Firstly</w:t>
      </w:r>
      <w:r w:rsidRPr="00FF26BF">
        <w:rPr>
          <w:rFonts w:asciiTheme="minorHAnsi" w:hAnsiTheme="minorHAnsi"/>
          <w:sz w:val="16"/>
        </w:rPr>
        <w:t>: i</w:t>
      </w:r>
      <w:r w:rsidRPr="00FF26BF">
        <w:rPr>
          <w:rStyle w:val="IntenseEmphasis"/>
          <w:rFonts w:asciiTheme="minorHAnsi" w:hAnsiTheme="minorHAnsi"/>
        </w:rPr>
        <w:t>t continues to emphasise the radical ethics of transformation in opposition to the moral protocols of</w:t>
      </w:r>
      <w:r w:rsidRPr="00FF26BF">
        <w:rPr>
          <w:rFonts w:asciiTheme="minorHAnsi" w:hAnsiTheme="minorHAnsi"/>
          <w:sz w:val="16"/>
        </w:rPr>
        <w:t xml:space="preserve"> Kantian </w:t>
      </w:r>
      <w:r w:rsidRPr="00FF26BF">
        <w:rPr>
          <w:rStyle w:val="IntenseEmphasis"/>
          <w:rFonts w:asciiTheme="minorHAnsi" w:hAnsiTheme="minorHAnsi"/>
        </w:rPr>
        <w:t>universalism</w:t>
      </w:r>
      <w:r w:rsidRPr="00FF26BF">
        <w:rPr>
          <w:rFonts w:asciiTheme="minorHAnsi" w:hAnsiTheme="minorHAnsi"/>
          <w:sz w:val="16"/>
        </w:rPr>
        <w:t xml:space="preserve">. </w:t>
      </w:r>
      <w:r w:rsidRPr="00FF26BF">
        <w:rPr>
          <w:rStyle w:val="IntenseEmphasis"/>
          <w:rFonts w:asciiTheme="minorHAnsi" w:hAnsiTheme="minorHAnsi"/>
        </w:rPr>
        <w:t>Secondly it shifts the focus from unitary rationality-driven consciousness to process ontology, that is to say a vision of subjectivity propelled by affects and relations</w:t>
      </w:r>
      <w:r w:rsidRPr="00FF26BF">
        <w:rPr>
          <w:rFonts w:asciiTheme="minorHAnsi" w:hAnsiTheme="minorHAnsi"/>
          <w:sz w:val="16"/>
        </w:rPr>
        <w:t xml:space="preserve">. Thirdly, </w:t>
      </w:r>
      <w:r w:rsidRPr="00FF26BF">
        <w:rPr>
          <w:rStyle w:val="IntenseEmphasis"/>
          <w:rFonts w:asciiTheme="minorHAnsi" w:hAnsiTheme="minorHAnsi"/>
        </w:rPr>
        <w:t>it disengages the emergence of the subject from the logic of negation and attaches subjectivity to affirmative otherness - reciprocity as creation</w:t>
      </w:r>
      <w:r w:rsidRPr="00FF26BF">
        <w:rPr>
          <w:rFonts w:asciiTheme="minorHAnsi" w:hAnsiTheme="minorHAnsi"/>
          <w:sz w:val="16"/>
        </w:rPr>
        <w:t>, not as the re-cognition of Sameness. In the rest of this section, I will concentrate on this third aspect: affirmation, or the critique of the negative.</w:t>
      </w:r>
      <w:r w:rsidRPr="00FF26BF">
        <w:rPr>
          <w:rStyle w:val="IntenseEmphasis"/>
          <w:rFonts w:asciiTheme="minorHAnsi" w:hAnsiTheme="minorHAnsi"/>
        </w:rPr>
        <w:t xml:space="preserve"> </w:t>
      </w:r>
      <w:r w:rsidRPr="00FF26BF">
        <w:rPr>
          <w:rFonts w:asciiTheme="minorHAnsi" w:hAnsiTheme="minorHAnsi"/>
          <w:sz w:val="16"/>
        </w:rPr>
        <w:t xml:space="preserve">Let me give you an example. </w:t>
      </w:r>
      <w:r w:rsidRPr="00FF26BF">
        <w:rPr>
          <w:rStyle w:val="IntenseEmphasis"/>
          <w:rFonts w:asciiTheme="minorHAnsi" w:hAnsiTheme="minorHAnsi"/>
        </w:rPr>
        <w:t>Otherness</w:t>
      </w:r>
      <w:r w:rsidRPr="00FF26BF">
        <w:rPr>
          <w:rFonts w:asciiTheme="minorHAnsi" w:hAnsiTheme="minorHAnsi"/>
          <w:sz w:val="16"/>
        </w:rPr>
        <w:t xml:space="preserve"> in our culture </w:t>
      </w:r>
      <w:r w:rsidRPr="00FF26BF">
        <w:rPr>
          <w:rStyle w:val="IntenseEmphasis"/>
          <w:rFonts w:asciiTheme="minorHAnsi" w:hAnsiTheme="minorHAnsi"/>
        </w:rPr>
        <w:t>has historically functioned as the site of pejoration or negativity</w:t>
      </w:r>
      <w:r w:rsidRPr="00FF26BF">
        <w:rPr>
          <w:rFonts w:asciiTheme="minorHAnsi" w:hAnsiTheme="minorHAnsi"/>
          <w:sz w:val="16"/>
        </w:rPr>
        <w:t xml:space="preserve">. Difference is postulated on a hierarchical scale that opposes it to the vision of Subjectivity as Sameness. The subject is expected to be the same as a number of assumed values. In our culture these values are framed with reference to humanist ideals that equate the subject with rationality, consciousness, moral and cognitive universalism. This vision of the ‘knowing subject’ - or the ‘Man’ of humanism - posits itself as much by what it includes within the circle of his entitlements, as in what it excludes. Otherness is excluded by definition. This makes the others into structural or constitutive elements of the subject: the other functions as a negatively framed fraction of the same. The others play an important - albeit specular - role in the definition of the norm, the norm-al, the normative view of the subject. These </w:t>
      </w:r>
      <w:r w:rsidRPr="00FF26BF">
        <w:rPr>
          <w:rStyle w:val="IntenseEmphasis"/>
          <w:rFonts w:asciiTheme="minorHAnsi" w:hAnsiTheme="minorHAnsi"/>
        </w:rPr>
        <w:t>others are: the sexualised other</w:t>
      </w:r>
      <w:r w:rsidRPr="00FF26BF">
        <w:rPr>
          <w:rFonts w:asciiTheme="minorHAnsi" w:hAnsiTheme="minorHAnsi"/>
          <w:sz w:val="16"/>
        </w:rPr>
        <w:t xml:space="preserve">, also known as </w:t>
      </w:r>
      <w:r w:rsidRPr="00FF26BF">
        <w:rPr>
          <w:rStyle w:val="IntenseEmphasis"/>
          <w:rFonts w:asciiTheme="minorHAnsi" w:hAnsiTheme="minorHAnsi"/>
        </w:rPr>
        <w:t>women, gays and trans-sex</w:t>
      </w:r>
      <w:r w:rsidRPr="00FF26BF">
        <w:rPr>
          <w:rFonts w:asciiTheme="minorHAnsi" w:hAnsiTheme="minorHAnsi"/>
          <w:sz w:val="16"/>
        </w:rPr>
        <w:t xml:space="preserve">; </w:t>
      </w:r>
      <w:r w:rsidRPr="00FF26BF">
        <w:rPr>
          <w:rStyle w:val="IntenseEmphasis"/>
          <w:rFonts w:asciiTheme="minorHAnsi" w:hAnsiTheme="minorHAnsi"/>
        </w:rPr>
        <w:t>the ethnic, native or racialised others and the natural, animal and environmental others</w:t>
      </w:r>
      <w:r w:rsidRPr="00FF26BF">
        <w:rPr>
          <w:rFonts w:asciiTheme="minorHAnsi" w:hAnsiTheme="minorHAnsi"/>
          <w:sz w:val="16"/>
        </w:rPr>
        <w:t xml:space="preserve">. They constitute the inter-connected facets of structural otherness, which are constructed as excluded. To say that the structural others re-emerge with a vengeance in post modernity amounts to making otherness not into the site of negation, but rather into polyvalent sites of affirmation. It is a historical fact that the great emancipatory movements of post-modernity are driven and fuelled by the emergent ‘others’: the women’s and gay rights movement; the anti-racism and de-colonisation movements; the anti-nuclear and pro-environment movements, animal rights included, are the voices of the structural Others of modernity. They also mark the crisis of the former ‘centre’ or dominant subject. In the language of philosophical nomadology, they express both the crisis of the majority and the patterns of becoming of the minorities. It is a case of: ‘an/and’, not of ‘either/or’. </w:t>
      </w:r>
      <w:r w:rsidRPr="00FF26BF">
        <w:rPr>
          <w:rStyle w:val="IntenseEmphasis"/>
          <w:rFonts w:asciiTheme="minorHAnsi" w:hAnsiTheme="minorHAnsi"/>
        </w:rPr>
        <w:t>An affirmative ethics</w:t>
      </w:r>
      <w:r w:rsidRPr="00FF26BF">
        <w:rPr>
          <w:rFonts w:asciiTheme="minorHAnsi" w:hAnsiTheme="minorHAnsi"/>
          <w:sz w:val="16"/>
        </w:rPr>
        <w:t xml:space="preserve"> for a non-unitary subject </w:t>
      </w:r>
      <w:r w:rsidRPr="00FF26BF">
        <w:rPr>
          <w:rStyle w:val="IntenseEmphasis"/>
          <w:rFonts w:asciiTheme="minorHAnsi" w:hAnsiTheme="minorHAnsi"/>
        </w:rPr>
        <w:t>proposes an enlarged sense of inter-connection between self and others, including the non-human or ‘earth’ others</w:t>
      </w:r>
      <w:r w:rsidRPr="00FF26BF">
        <w:rPr>
          <w:rFonts w:asciiTheme="minorHAnsi" w:hAnsiTheme="minorHAnsi"/>
          <w:sz w:val="16"/>
        </w:rPr>
        <w:t xml:space="preserve">. </w:t>
      </w:r>
      <w:r w:rsidRPr="00FF26BF">
        <w:rPr>
          <w:rStyle w:val="IntenseEmphasis"/>
          <w:rFonts w:asciiTheme="minorHAnsi" w:hAnsiTheme="minorHAnsi"/>
        </w:rPr>
        <w:t xml:space="preserve">This practice of relating to others requires and is enhanced by the </w:t>
      </w:r>
      <w:r w:rsidRPr="00FF26BF">
        <w:rPr>
          <w:rStyle w:val="Emphasis"/>
          <w:rFonts w:asciiTheme="minorHAnsi" w:hAnsiTheme="minorHAnsi"/>
        </w:rPr>
        <w:t>rejection of self-centred individualism</w:t>
      </w:r>
      <w:r w:rsidRPr="00FF26BF">
        <w:rPr>
          <w:rStyle w:val="IntenseEmphasis"/>
          <w:rFonts w:asciiTheme="minorHAnsi" w:hAnsiTheme="minorHAnsi"/>
        </w:rPr>
        <w:t>. It implies a new way of combining self-interests with the well being of an enlarged sense of community, which includes one’s territorial or inhuman, i.e. environmental inter-connections</w:t>
      </w:r>
      <w:r w:rsidRPr="00FF26BF">
        <w:rPr>
          <w:rFonts w:asciiTheme="minorHAnsi" w:hAnsiTheme="minorHAnsi"/>
          <w:sz w:val="16"/>
        </w:rPr>
        <w:t xml:space="preserve">. It is an eco-philosophy of multiple belongings for subjects constituted in and by multiplicity that stands in open disagreement with dominant Kantian morality and its feminist components. This has two corollaries. The first concerns the question of universal values. </w:t>
      </w:r>
      <w:r w:rsidRPr="00FF26BF">
        <w:rPr>
          <w:rStyle w:val="IntenseEmphasis"/>
          <w:rFonts w:asciiTheme="minorHAnsi" w:hAnsiTheme="minorHAnsi"/>
        </w:rPr>
        <w:t>An ethics of affirmation is capable of a universalistic reach, though it is critical of moral universalism</w:t>
      </w:r>
      <w:r w:rsidRPr="00FF26BF">
        <w:rPr>
          <w:rFonts w:asciiTheme="minorHAnsi" w:hAnsiTheme="minorHAnsi"/>
          <w:sz w:val="16"/>
        </w:rPr>
        <w:t xml:space="preserve">. It expresses a grounded, partial form of accountability, based on a strong sense of collectivity, relationality and hence community building. There is a simple sense in which contemporary bio-genetic capitalism generates a global form of mutual inter-dependence of all living organisms, including, but not only the humans. This sort of unity tends to be of the negative kind, as a shared form of vulnerability. Bio-technological advances like the Human Genome project, for instance, unify all the human species in the urgency to oppose commercially owned and profit-minded technologies. Franklin, Lury and Stacey refer to this situation as ‘pan humanity’,20 that is to say a global sense of inter-connection between the human and the non-human environment in the face of common threats: be it xenophobic populist politicians, or volcanoes, earthquakes and tsunamis. Again, notice the force of the negative here. But affirmation, as usual, is just around the corner. The positive elements are twofold: firstly, the global re-contextualisation induced by the market economy also produces a sense of inter-connection. Secondly, the renewed sense of inter-connection produces the need for an ethics. The fact that ‘we’ are in this together results in a renewed claim to community and belonging by singular subjects who have taken critical distance from individualism. Far from falling into moral relativism, this results in a proliferation of locally situated micro-universalist claims. This is what Genny Lloyd called: ‘a collaborative morality’. One evident and illuminating example of this is the brand of situated cosmopolitan neo-humanism that has emerged as a powerful ethical claim in the work of postcolonial and race theorists, as well as in feminist theories. Examples are: Paul Gilroy’s planetary cosmopolitanism;21 Avtar Brah’s diasporic ethics;22 Edouard Glissant’s politics of relations;23 Ernesto Laclau’s micro-universal claims;24 Homi Bhabha’s ‘subaltern secularism’;25 Vandana Shiva’s anti-global neo-humanism;26 as well as the rising wave of interest in African humanism or Ubuntu, from Patricia Hill Collins27 to Drucilla Cornell.28 American black feminist theory has been post-secular for a long time, as bell hooks29 and Cornel West30 demonstrate. Thus, </w:t>
      </w:r>
      <w:r w:rsidRPr="00FF26BF">
        <w:rPr>
          <w:rStyle w:val="IntenseEmphasis"/>
          <w:rFonts w:asciiTheme="minorHAnsi" w:hAnsiTheme="minorHAnsi"/>
        </w:rPr>
        <w:t>the anti-humanism of social and cultural critics within a Western poststructuralist perspective can</w:t>
      </w:r>
      <w:r w:rsidRPr="00FF26BF">
        <w:rPr>
          <w:rFonts w:asciiTheme="minorHAnsi" w:hAnsiTheme="minorHAnsi"/>
          <w:sz w:val="16"/>
        </w:rPr>
        <w:t xml:space="preserve"> therefore be </w:t>
      </w:r>
      <w:r w:rsidRPr="00FF26BF">
        <w:rPr>
          <w:rStyle w:val="IntenseEmphasis"/>
          <w:rFonts w:asciiTheme="minorHAnsi" w:hAnsiTheme="minorHAnsi"/>
        </w:rPr>
        <w:t>read alongside the cosmopolitan neo-humanism of contemporary race, post-colonial or non-Western critics</w:t>
      </w:r>
      <w:r w:rsidRPr="00FF26BF">
        <w:rPr>
          <w:rFonts w:asciiTheme="minorHAnsi" w:hAnsiTheme="minorHAnsi"/>
          <w:sz w:val="16"/>
        </w:rPr>
        <w:t xml:space="preserve">. Both </w:t>
      </w:r>
      <w:r w:rsidRPr="00FF26BF">
        <w:rPr>
          <w:rStyle w:val="IntenseEmphasis"/>
          <w:rFonts w:asciiTheme="minorHAnsi" w:hAnsiTheme="minorHAnsi"/>
        </w:rPr>
        <w:t>these positions</w:t>
      </w:r>
      <w:r w:rsidRPr="00FF26BF">
        <w:rPr>
          <w:rFonts w:asciiTheme="minorHAnsi" w:hAnsiTheme="minorHAnsi"/>
          <w:sz w:val="16"/>
        </w:rPr>
        <w:t xml:space="preserve">, all other differences notwithstanding, </w:t>
      </w:r>
      <w:r w:rsidRPr="00FF26BF">
        <w:rPr>
          <w:rStyle w:val="IntenseEmphasis"/>
          <w:rFonts w:asciiTheme="minorHAnsi" w:hAnsiTheme="minorHAnsi"/>
        </w:rPr>
        <w:t>produce inclusive alternatives to humanist individualism</w:t>
      </w:r>
      <w:r w:rsidRPr="00FF26BF">
        <w:rPr>
          <w:rFonts w:asciiTheme="minorHAnsi" w:hAnsiTheme="minorHAnsi"/>
          <w:sz w:val="16"/>
        </w:rPr>
        <w:t>. Without wishing to flatten out structural differences, nor to draw easy analogies between them</w:t>
      </w:r>
      <w:r w:rsidRPr="00FF26BF">
        <w:rPr>
          <w:rStyle w:val="IntenseEmphasis"/>
          <w:rFonts w:asciiTheme="minorHAnsi" w:hAnsiTheme="minorHAnsi"/>
        </w:rPr>
        <w:t xml:space="preserve">, I want to practice the politics of location </w:t>
      </w:r>
      <w:r w:rsidRPr="00FF26BF">
        <w:rPr>
          <w:rFonts w:asciiTheme="minorHAnsi" w:hAnsiTheme="minorHAnsi"/>
          <w:sz w:val="16"/>
        </w:rPr>
        <w:t xml:space="preserve">and hence try to synchronise their efforts and </w:t>
      </w:r>
      <w:r w:rsidRPr="00FF26BF">
        <w:rPr>
          <w:rStyle w:val="IntenseEmphasis"/>
          <w:rFonts w:asciiTheme="minorHAnsi" w:hAnsiTheme="minorHAnsi"/>
        </w:rPr>
        <w:t>tune their respective political aims and passions</w:t>
      </w:r>
      <w:r w:rsidRPr="00FF26BF">
        <w:rPr>
          <w:rFonts w:asciiTheme="minorHAnsi" w:hAnsiTheme="minorHAnsi"/>
          <w:sz w:val="16"/>
        </w:rPr>
        <w:t xml:space="preserve">. </w:t>
      </w:r>
      <w:r w:rsidRPr="00FF26BF">
        <w:rPr>
          <w:rStyle w:val="IntenseEmphasis"/>
          <w:rFonts w:asciiTheme="minorHAnsi" w:hAnsiTheme="minorHAnsi"/>
        </w:rPr>
        <w:t>It is an example of an encounter with otherness as a generative or affirmative force: bio-centred egalitarian post humanism on the one hand and non-western neo-humanism on the other transpose hybridity, nomadism, diasporas, creolisation processes into means of re-grounding claims to connections and alliances among different constituencies.</w:t>
      </w:r>
      <w:r w:rsidRPr="00FF26BF">
        <w:rPr>
          <w:rFonts w:asciiTheme="minorHAnsi" w:hAnsiTheme="minorHAnsi"/>
          <w:sz w:val="16"/>
        </w:rPr>
        <w:t xml:space="preserve"> The second corollary supports my main thesis, that </w:t>
      </w:r>
      <w:r w:rsidRPr="00FF26BF">
        <w:rPr>
          <w:rStyle w:val="Emphasis"/>
          <w:rFonts w:asciiTheme="minorHAnsi" w:hAnsiTheme="minorHAnsi"/>
        </w:rPr>
        <w:t>we need to stress the vital politics of life itself</w:t>
      </w:r>
      <w:r w:rsidRPr="00FF26BF">
        <w:rPr>
          <w:rFonts w:asciiTheme="minorHAnsi" w:hAnsiTheme="minorHAnsi"/>
          <w:sz w:val="16"/>
        </w:rPr>
        <w:t xml:space="preserve">, </w:t>
      </w:r>
      <w:r w:rsidRPr="00FF26BF">
        <w:rPr>
          <w:rStyle w:val="IntenseEmphasis"/>
          <w:rFonts w:asciiTheme="minorHAnsi" w:hAnsiTheme="minorHAnsi"/>
        </w:rPr>
        <w:t>which means external non-human relations</w:t>
      </w:r>
      <w:r w:rsidRPr="00FF26BF">
        <w:rPr>
          <w:rFonts w:asciiTheme="minorHAnsi" w:hAnsiTheme="minorHAnsi"/>
          <w:sz w:val="16"/>
        </w:rPr>
        <w:t xml:space="preserve">, life as zoe, or generative force. </w:t>
      </w:r>
      <w:r w:rsidRPr="00FF26BF">
        <w:rPr>
          <w:rStyle w:val="IntenseEmphasis"/>
          <w:rFonts w:asciiTheme="minorHAnsi" w:hAnsiTheme="minorHAnsi"/>
        </w:rPr>
        <w:t>The ‘others’ in question here are non-anthropomorphic and include planetary forces. This runs against the humanistic tradition of making the anthropocentric Other into the privileged site and inescapable horizon of otherness</w:t>
      </w:r>
      <w:r w:rsidRPr="00FF26BF">
        <w:rPr>
          <w:rFonts w:asciiTheme="minorHAnsi" w:hAnsiTheme="minorHAnsi"/>
          <w:sz w:val="16"/>
        </w:rPr>
        <w:t xml:space="preserve">. This is a point of major difference between nomadic philosophy and a number of Continental philosophers, like Jessica Benjamin31 in her radicalisation of Irigaray’s notion of ‘horizontal transcendence’; Lyotard in the ‘differed’32 and his notion of the ‘unatoned’ and Butler33 in her emphasis on ‘precarious life’. You can approach otherness as the expression of a limit - albeit a negotiable one - which calls for an always already compromised set of negotiations. This is the function of the other’s face in Levinas (1999) and, by extension, Derrida’s ethics. It is also the position defended both by Simon Critchley on the infinite demand of the Other and the non-negotiable nature of ‘justice’ and ‘hospitality’. </w:t>
      </w:r>
      <w:r w:rsidRPr="00FF26BF">
        <w:rPr>
          <w:rStyle w:val="IntenseEmphasis"/>
          <w:rFonts w:asciiTheme="minorHAnsi" w:hAnsiTheme="minorHAnsi"/>
        </w:rPr>
        <w:t xml:space="preserve">I prefer to look instead for the ways in which otherness prompts, mobilises and allows for flows of affirmation of values and forces which are not yet sustained by the current conditions. That is affirmative ethics. </w:t>
      </w:r>
      <w:r w:rsidRPr="00FF26BF">
        <w:rPr>
          <w:rFonts w:asciiTheme="minorHAnsi" w:hAnsiTheme="minorHAnsi"/>
          <w:sz w:val="16"/>
        </w:rPr>
        <w:t xml:space="preserve">I should add for the sake of scholarly accuracy that Levinas’ case is complex, as there are significant resonances between his notion of passivity and Deleuze’s affirmation. Levinas’ brand of immanence, however, differs considerably from Deleuze’s life-oriented philosophy of becoming. Levinas - like Irigaray - inscribes the totality of the Self ’s reliance on the other as a structural necessity that transcends the ‘I’ but remains internal to it. Deleuze’s immanence, on the other hand, firmly locates the affirmation in the exteriority, the cruel, messy outside-ness of Life itself. Creative chaos is not chaotic - it is the virtual formation of all possible forms.34 Life is not an a priori that gets individuated in single instances, but it is immanent to and thus coincides with its multiple material actualisations. It is the site of birth and emergence of the new - life itself. I refer to this generative force as ‘zoe’, which is the opposite therefore of Agamben’s ‘bare life’- in that it is a creative force that constructs possible futures. Traditional moral reasoning locates the constitution of subjectivity in the interrelation to others, which is a form of exposure, availability and vulnerability. This recognition entails the necessity of containing the other, the suffering and the enjoyment of others. I want to argue instead that an embodied and connecting containment as a moral category can also emerge from the radical redefinition of the same-other relation by the vital politics of life itself, as external and non-human forces: cells, as Franklin35 argues; viruses and bacteria, as Luciana Parisi36 points out; and earth others, as Haraway has been arguing for a long time. This post-human ethics rests on a multi-layered form of relationality. It assumes as the point of reference not the individual, but the relation. This means openness to others, in the positive sense of affecting and being affected by others, through couples and mutually dependent co-realities. Containment of the other occurs through inter-relational affectivity. III. STEPS TO AFFIRMATIVE ETHICS III.1 What is affirmation? In order to understand the kind of transmutation of values I am defending here it is important to de-psychologise this discussion about positivity, negativity and affirmation, and approach it instead in more conceptual terms. We can then see how common and familiar this transmutation of values actually is. The distinction between good and evil is replaced by that between affirmation and negation, or positive and negative affects. </w:t>
      </w:r>
      <w:r w:rsidRPr="00FF26BF">
        <w:rPr>
          <w:rStyle w:val="IntenseEmphasis"/>
          <w:rFonts w:asciiTheme="minorHAnsi" w:hAnsiTheme="minorHAnsi"/>
        </w:rPr>
        <w:t xml:space="preserve">What is positive in the ethics of affirmation is the belief that </w:t>
      </w:r>
      <w:r w:rsidRPr="00FF26BF">
        <w:rPr>
          <w:rStyle w:val="Emphasis"/>
          <w:rFonts w:asciiTheme="minorHAnsi" w:hAnsiTheme="minorHAnsi"/>
        </w:rPr>
        <w:t>negative affects can be transformed</w:t>
      </w:r>
      <w:r w:rsidRPr="00FF26BF">
        <w:rPr>
          <w:rStyle w:val="IntenseEmphasis"/>
          <w:rFonts w:asciiTheme="minorHAnsi" w:hAnsiTheme="minorHAnsi"/>
        </w:rPr>
        <w:t>. This implies a dynamic view of all affects, even those that freeze us in pain, horror or mourning. The slightly de-personalising effect of the negative or traumatic event involves a loss of ego-indexes perception, which allows for energetic forms of reaction</w:t>
      </w:r>
      <w:r w:rsidRPr="00FF26BF">
        <w:rPr>
          <w:rFonts w:asciiTheme="minorHAnsi" w:hAnsiTheme="minorHAnsi"/>
          <w:sz w:val="16"/>
        </w:rPr>
        <w:t xml:space="preserve">. Clinical psychological research on trauma testifies to this, but I cannot pursue this angle here. Diasporic subjects of all kinds express the same insight. Multi-locality is the affirmative translation of this negative sense of loss. Following Glissant,37 the </w:t>
      </w:r>
      <w:r w:rsidRPr="00FF26BF">
        <w:rPr>
          <w:rStyle w:val="IntenseEmphasis"/>
          <w:rFonts w:asciiTheme="minorHAnsi" w:hAnsiTheme="minorHAnsi"/>
        </w:rPr>
        <w:t>becomingnomadic marks the process of positive transformation of the pain of loss into the active production of multiple forms of belonging and complex allegiances</w:t>
      </w:r>
      <w:r w:rsidRPr="00FF26BF">
        <w:rPr>
          <w:rFonts w:asciiTheme="minorHAnsi" w:hAnsiTheme="minorHAnsi"/>
          <w:sz w:val="16"/>
        </w:rPr>
        <w:t xml:space="preserve">. Every event contains within it the potential for being overcome and overtaken - its negative charge can be transposed. The moment of the actualisation is also the moment of its neutralisation. The ethical subject is the one with the ability to grasp the freedom to depersonalise the event and transform its negative charge. </w:t>
      </w:r>
      <w:r w:rsidRPr="00FF26BF">
        <w:rPr>
          <w:rStyle w:val="IntenseEmphasis"/>
          <w:rFonts w:asciiTheme="minorHAnsi" w:hAnsiTheme="minorHAnsi"/>
        </w:rPr>
        <w:t>Affirmative ethics puts</w:t>
      </w:r>
      <w:r w:rsidRPr="00FF26BF">
        <w:rPr>
          <w:rFonts w:asciiTheme="minorHAnsi" w:hAnsiTheme="minorHAnsi"/>
          <w:sz w:val="16"/>
        </w:rPr>
        <w:t xml:space="preserve"> the motion back into e-motion and the </w:t>
      </w:r>
      <w:r w:rsidRPr="00FF26BF">
        <w:rPr>
          <w:rStyle w:val="Emphasis"/>
          <w:rFonts w:asciiTheme="minorHAnsi" w:hAnsiTheme="minorHAnsi"/>
        </w:rPr>
        <w:t>active back into activism</w:t>
      </w:r>
      <w:r w:rsidRPr="00FF26BF">
        <w:rPr>
          <w:rStyle w:val="IntenseEmphasis"/>
          <w:rFonts w:asciiTheme="minorHAnsi" w:hAnsiTheme="minorHAnsi"/>
        </w:rPr>
        <w:t>, introducing</w:t>
      </w:r>
      <w:r w:rsidRPr="00FF26BF">
        <w:rPr>
          <w:rFonts w:asciiTheme="minorHAnsi" w:hAnsiTheme="minorHAnsi"/>
          <w:sz w:val="16"/>
        </w:rPr>
        <w:t xml:space="preserve"> movement, process, </w:t>
      </w:r>
      <w:r w:rsidRPr="00FF26BF">
        <w:rPr>
          <w:rStyle w:val="IntenseEmphasis"/>
          <w:rFonts w:asciiTheme="minorHAnsi" w:hAnsiTheme="minorHAnsi"/>
        </w:rPr>
        <w:t>becoming</w:t>
      </w:r>
      <w:r w:rsidRPr="00FF26BF">
        <w:rPr>
          <w:rFonts w:asciiTheme="minorHAnsi" w:hAnsiTheme="minorHAnsi"/>
          <w:sz w:val="16"/>
        </w:rPr>
        <w:t xml:space="preserve">. </w:t>
      </w:r>
      <w:r w:rsidRPr="00FF26BF">
        <w:rPr>
          <w:rStyle w:val="IntenseEmphasis"/>
          <w:rFonts w:asciiTheme="minorHAnsi" w:hAnsiTheme="minorHAnsi"/>
        </w:rPr>
        <w:t>This</w:t>
      </w:r>
      <w:r w:rsidRPr="00FF26BF">
        <w:rPr>
          <w:rFonts w:asciiTheme="minorHAnsi" w:hAnsiTheme="minorHAnsi"/>
          <w:sz w:val="16"/>
        </w:rPr>
        <w:t xml:space="preserve"> shift makes all the difference to the patterns of repetition of negative emotions. It also </w:t>
      </w:r>
      <w:r w:rsidRPr="00FF26BF">
        <w:rPr>
          <w:rStyle w:val="IntenseEmphasis"/>
          <w:rFonts w:asciiTheme="minorHAnsi" w:hAnsiTheme="minorHAnsi"/>
        </w:rPr>
        <w:t>reopens the debate on secularity, in that it actually promotes an act of faith in our collective capacity to endure and to transform</w:t>
      </w:r>
      <w:r w:rsidRPr="00FF26BF">
        <w:rPr>
          <w:rFonts w:asciiTheme="minorHAnsi" w:hAnsiTheme="minorHAnsi"/>
          <w:sz w:val="16"/>
        </w:rPr>
        <w:t xml:space="preserve">. What is negative about negative affects is not a normative value judgment but rather the effect of arrest, blockage, rigidification, that comes as a result of a blow, a shock, an act of violence, betrayal, a trauma, or just intense boredom. </w:t>
      </w:r>
      <w:r w:rsidRPr="00FF26BF">
        <w:rPr>
          <w:rStyle w:val="IntenseEmphasis"/>
          <w:rFonts w:asciiTheme="minorHAnsi" w:hAnsiTheme="minorHAnsi"/>
        </w:rPr>
        <w:t>Negative passions do not merely destroy the self</w:t>
      </w:r>
      <w:r w:rsidRPr="00FF26BF">
        <w:rPr>
          <w:rFonts w:asciiTheme="minorHAnsi" w:hAnsiTheme="minorHAnsi"/>
          <w:sz w:val="16"/>
        </w:rPr>
        <w:t xml:space="preserve">, </w:t>
      </w:r>
      <w:r w:rsidRPr="00FF26BF">
        <w:rPr>
          <w:rStyle w:val="IntenseEmphasis"/>
          <w:rFonts w:asciiTheme="minorHAnsi" w:hAnsiTheme="minorHAnsi"/>
        </w:rPr>
        <w:t>but also harm the self ’s capacity to relate to</w:t>
      </w:r>
      <w:r w:rsidRPr="00FF26BF">
        <w:rPr>
          <w:rFonts w:asciiTheme="minorHAnsi" w:hAnsiTheme="minorHAnsi"/>
          <w:sz w:val="16"/>
        </w:rPr>
        <w:t xml:space="preserve"> others - both </w:t>
      </w:r>
      <w:r w:rsidRPr="00FF26BF">
        <w:rPr>
          <w:rStyle w:val="IntenseEmphasis"/>
          <w:rFonts w:asciiTheme="minorHAnsi" w:hAnsiTheme="minorHAnsi"/>
        </w:rPr>
        <w:t>human and non human others</w:t>
      </w:r>
      <w:r w:rsidRPr="00FF26BF">
        <w:rPr>
          <w:rFonts w:asciiTheme="minorHAnsi" w:hAnsiTheme="minorHAnsi"/>
          <w:sz w:val="16"/>
        </w:rPr>
        <w:t xml:space="preserve">, and thus to grow in and through others. </w:t>
      </w:r>
      <w:r w:rsidRPr="00FF26BF">
        <w:rPr>
          <w:rStyle w:val="IntenseEmphasis"/>
          <w:rFonts w:asciiTheme="minorHAnsi" w:hAnsiTheme="minorHAnsi"/>
        </w:rPr>
        <w:t>Negative affects diminish our capacity to express the high levels of inter-dependence, the vital reliance on others, that is the key to both a non-unitary vision of the subject and to affirmative ethics.</w:t>
      </w:r>
      <w:r w:rsidRPr="00FF26BF">
        <w:rPr>
          <w:rFonts w:asciiTheme="minorHAnsi" w:hAnsiTheme="minorHAnsi"/>
          <w:sz w:val="16"/>
        </w:rPr>
        <w:t xml:space="preserve"> Again, </w:t>
      </w:r>
      <w:r w:rsidRPr="00FF26BF">
        <w:rPr>
          <w:rStyle w:val="IntenseEmphasis"/>
          <w:rFonts w:asciiTheme="minorHAnsi" w:hAnsiTheme="minorHAnsi"/>
        </w:rPr>
        <w:t>the vitalist notion of Life</w:t>
      </w:r>
      <w:r w:rsidRPr="00FF26BF">
        <w:rPr>
          <w:rFonts w:asciiTheme="minorHAnsi" w:hAnsiTheme="minorHAnsi"/>
          <w:sz w:val="16"/>
        </w:rPr>
        <w:t xml:space="preserve"> as ‘zoe’ is important here because it stresses that the Life I inhabit is not mine, it does not bear my name - it </w:t>
      </w:r>
      <w:r w:rsidRPr="00FF26BF">
        <w:rPr>
          <w:rStyle w:val="IntenseEmphasis"/>
          <w:rFonts w:asciiTheme="minorHAnsi" w:hAnsiTheme="minorHAnsi"/>
        </w:rPr>
        <w:t>is a generative force of becoming, of individuation and differentiation: a-personal, indifferent and generative</w:t>
      </w:r>
      <w:r w:rsidRPr="00FF26BF">
        <w:rPr>
          <w:rFonts w:asciiTheme="minorHAnsi" w:hAnsiTheme="minorHAnsi"/>
          <w:sz w:val="16"/>
        </w:rPr>
        <w:t xml:space="preserve">. </w:t>
      </w:r>
      <w:r w:rsidRPr="00FF26BF">
        <w:rPr>
          <w:rStyle w:val="IntenseEmphasis"/>
          <w:rFonts w:asciiTheme="minorHAnsi" w:hAnsiTheme="minorHAnsi"/>
        </w:rPr>
        <w:t>What is negated by negative passions is the power of life itself</w:t>
      </w:r>
      <w:r w:rsidRPr="00FF26BF">
        <w:rPr>
          <w:rFonts w:asciiTheme="minorHAnsi" w:hAnsiTheme="minorHAnsi"/>
          <w:sz w:val="16"/>
        </w:rPr>
        <w:t xml:space="preserve"> - its potentia - </w:t>
      </w:r>
      <w:r w:rsidRPr="00FF26BF">
        <w:rPr>
          <w:rStyle w:val="IntenseEmphasis"/>
          <w:rFonts w:asciiTheme="minorHAnsi" w:hAnsiTheme="minorHAnsi"/>
        </w:rPr>
        <w:t>as the dynamic force, vital flows of connections and becoming</w:t>
      </w:r>
      <w:r w:rsidRPr="00FF26BF">
        <w:rPr>
          <w:rFonts w:asciiTheme="minorHAnsi" w:hAnsiTheme="minorHAnsi"/>
          <w:sz w:val="16"/>
        </w:rPr>
        <w:t xml:space="preserve">. And this is why they should neither be encouraged nor should we be rewarded for lingering around them too long. </w:t>
      </w:r>
      <w:r w:rsidRPr="00FF26BF">
        <w:rPr>
          <w:rStyle w:val="Emphasis"/>
          <w:rFonts w:asciiTheme="minorHAnsi" w:hAnsiTheme="minorHAnsi"/>
        </w:rPr>
        <w:t>Negative passions are black holes</w:t>
      </w:r>
      <w:r w:rsidRPr="00FF26BF">
        <w:rPr>
          <w:rFonts w:asciiTheme="minorHAnsi" w:hAnsiTheme="minorHAnsi"/>
          <w:sz w:val="16"/>
        </w:rPr>
        <w:t>.</w:t>
      </w:r>
      <w:r w:rsidRPr="00FF26BF">
        <w:rPr>
          <w:rFonts w:asciiTheme="minorHAnsi" w:hAnsiTheme="minorHAnsi"/>
        </w:rPr>
        <w:t xml:space="preserve"> </w:t>
      </w:r>
    </w:p>
    <w:p w14:paraId="140862EE" w14:textId="77777777" w:rsidR="00035EDC" w:rsidRPr="00FF26BF" w:rsidRDefault="00035EDC" w:rsidP="00035EDC">
      <w:pPr>
        <w:rPr>
          <w:rFonts w:asciiTheme="minorHAnsi" w:hAnsiTheme="minorHAnsi"/>
        </w:rPr>
      </w:pPr>
    </w:p>
    <w:p w14:paraId="20C7F04C" w14:textId="77777777" w:rsidR="00035EDC" w:rsidRPr="00FF26BF" w:rsidRDefault="00035EDC" w:rsidP="00035EDC">
      <w:pPr>
        <w:pStyle w:val="Heading2"/>
        <w:rPr>
          <w:rFonts w:asciiTheme="minorHAnsi" w:hAnsiTheme="minorHAnsi"/>
        </w:rPr>
      </w:pPr>
      <w:r w:rsidRPr="00FF26BF">
        <w:rPr>
          <w:rFonts w:asciiTheme="minorHAnsi" w:hAnsiTheme="minorHAnsi"/>
        </w:rPr>
        <w:t>impacts</w:t>
      </w:r>
    </w:p>
    <w:p w14:paraId="315A680E" w14:textId="77777777" w:rsidR="00035EDC" w:rsidRPr="00FF26BF" w:rsidRDefault="00035EDC" w:rsidP="00035EDC">
      <w:pPr>
        <w:pStyle w:val="Heading3"/>
        <w:rPr>
          <w:rFonts w:asciiTheme="minorHAnsi" w:hAnsiTheme="minorHAnsi"/>
        </w:rPr>
      </w:pPr>
      <w:r w:rsidRPr="00FF26BF">
        <w:rPr>
          <w:rFonts w:asciiTheme="minorHAnsi" w:hAnsiTheme="minorHAnsi"/>
        </w:rPr>
        <w:t>waves of sameness</w:t>
      </w:r>
    </w:p>
    <w:p w14:paraId="7456AFC2"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In this process of over coding all life, endless violence is imposed onto all bodies in an attempt to exterminate otherness </w:t>
      </w:r>
    </w:p>
    <w:p w14:paraId="3CA19B0A" w14:textId="77777777" w:rsidR="00035EDC" w:rsidRPr="00FF26BF" w:rsidRDefault="00035EDC" w:rsidP="00035EDC">
      <w:pPr>
        <w:rPr>
          <w:rFonts w:asciiTheme="minorHAnsi" w:hAnsiTheme="minorHAnsi"/>
        </w:rPr>
      </w:pPr>
      <w:r w:rsidRPr="00FF26BF">
        <w:rPr>
          <w:rStyle w:val="Style13ptBold"/>
          <w:rFonts w:asciiTheme="minorHAnsi" w:hAnsiTheme="minorHAnsi"/>
        </w:rPr>
        <w:t>Deleuze and Guattari ’80</w:t>
      </w:r>
      <w:r w:rsidRPr="00FF26BF">
        <w:rPr>
          <w:rFonts w:asciiTheme="minorHAnsi" w:hAnsiTheme="minorHAnsi"/>
          <w:b/>
        </w:rPr>
        <w:t>.</w:t>
      </w:r>
      <w:r w:rsidRPr="00FF26BF">
        <w:rPr>
          <w:rFonts w:asciiTheme="minorHAnsi" w:hAnsiTheme="minorHAnsi"/>
        </w:rPr>
        <w:t xml:space="preserve"> Gilles Deleuze and Félix Guattari, A Thousand Plateaus, YEAR ZERO: FACIALITY p. 172-3</w:t>
      </w:r>
    </w:p>
    <w:p w14:paraId="1EC5A853" w14:textId="77777777" w:rsidR="00035EDC" w:rsidRPr="00FF26BF" w:rsidRDefault="00035EDC" w:rsidP="00035EDC">
      <w:pPr>
        <w:rPr>
          <w:rFonts w:asciiTheme="minorHAnsi" w:hAnsiTheme="minorHAnsi"/>
          <w:bCs/>
          <w:sz w:val="24"/>
          <w:u w:val="single"/>
        </w:rPr>
      </w:pPr>
      <w:r w:rsidRPr="00FF26BF">
        <w:rPr>
          <w:rFonts w:asciiTheme="minorHAnsi" w:hAnsiTheme="minorHAnsi"/>
        </w:rPr>
        <w:t xml:space="preserve">Under the second aspect, </w:t>
      </w:r>
      <w:r w:rsidRPr="00FF26BF">
        <w:rPr>
          <w:rStyle w:val="IntenseEmphasis"/>
          <w:rFonts w:asciiTheme="minorHAnsi" w:hAnsiTheme="minorHAnsi"/>
        </w:rPr>
        <w:t>the abstract machine of faciality assumes a role of selective response</w:t>
      </w:r>
      <w:r w:rsidRPr="00FF26BF">
        <w:rPr>
          <w:rFonts w:asciiTheme="minorHAnsi" w:hAnsiTheme="minorHAnsi"/>
        </w:rPr>
        <w:t xml:space="preserve">, or choice: </w:t>
      </w:r>
      <w:r w:rsidRPr="00FF26BF">
        <w:rPr>
          <w:rStyle w:val="IntenseEmphasis"/>
          <w:rFonts w:asciiTheme="minorHAnsi" w:hAnsiTheme="minorHAnsi"/>
        </w:rPr>
        <w:t>given a concrete face, the machine judges whether it passes or not,</w:t>
      </w:r>
      <w:r w:rsidRPr="00FF26BF">
        <w:rPr>
          <w:rFonts w:asciiTheme="minorHAnsi" w:hAnsiTheme="minorHAnsi"/>
        </w:rPr>
        <w:t xml:space="preserve"> whether it goes or not, on the basis of the elementary facial units. This time, </w:t>
      </w:r>
      <w:r w:rsidRPr="00FF26BF">
        <w:rPr>
          <w:rStyle w:val="IntenseEmphasis"/>
          <w:rFonts w:asciiTheme="minorHAnsi" w:hAnsiTheme="minorHAnsi"/>
        </w:rPr>
        <w:t>the binary relation is of the "yes-no" type. The</w:t>
      </w:r>
      <w:r w:rsidRPr="00FF26BF">
        <w:rPr>
          <w:rFonts w:asciiTheme="minorHAnsi" w:hAnsiTheme="minorHAnsi"/>
        </w:rPr>
        <w:t xml:space="preserve"> empty eye or </w:t>
      </w:r>
      <w:r w:rsidRPr="00FF26BF">
        <w:rPr>
          <w:rStyle w:val="IntenseEmphasis"/>
          <w:rFonts w:asciiTheme="minorHAnsi" w:hAnsiTheme="minorHAnsi"/>
        </w:rPr>
        <w:t>black hole absorbs or rejects</w:t>
      </w:r>
      <w:r w:rsidRPr="00FF26BF">
        <w:rPr>
          <w:rFonts w:asciiTheme="minorHAnsi" w:hAnsiTheme="minorHAnsi"/>
        </w:rPr>
        <w:t xml:space="preserve">, like a half-doddering despot who can still give a signal of acquiescence or refusal. </w:t>
      </w:r>
      <w:r w:rsidRPr="00FF26BF">
        <w:rPr>
          <w:rStyle w:val="IntenseEmphasis"/>
          <w:rFonts w:asciiTheme="minorHAnsi" w:hAnsiTheme="minorHAnsi"/>
        </w:rPr>
        <w:t>The face of a given teacher is contorted by tics and bathed in an anxiety that makes it "no go."</w:t>
      </w:r>
      <w:r w:rsidRPr="00FF26BF">
        <w:rPr>
          <w:rFonts w:asciiTheme="minorHAnsi" w:hAnsiTheme="minorHAnsi"/>
        </w:rPr>
        <w:t xml:space="preserve"> A defendant, a subject, displays an overaffected submission that turns into insolence. Or someone is too polite to be honest. A given face is neither a man's nor a woman's. Or it is neither a poor person's nor a rich person's. Is it someone who lost his fortune? </w:t>
      </w:r>
      <w:r w:rsidRPr="00FF26BF">
        <w:rPr>
          <w:rStyle w:val="Emphasis"/>
          <w:rFonts w:asciiTheme="minorHAnsi" w:hAnsiTheme="minorHAnsi"/>
        </w:rPr>
        <w:t>At every moment, the machine rejects faces that do not conform, or seem suspicious</w:t>
      </w:r>
      <w:r w:rsidRPr="00FF26BF">
        <w:rPr>
          <w:rFonts w:asciiTheme="minorHAnsi" w:hAnsiTheme="minorHAnsi"/>
        </w:rPr>
        <w:t xml:space="preserve">. But only at a given level of choice. </w:t>
      </w:r>
      <w:r w:rsidRPr="00FF26BF">
        <w:rPr>
          <w:rStyle w:val="IntenseEmphasis"/>
          <w:rFonts w:asciiTheme="minorHAnsi" w:hAnsiTheme="minorHAnsi"/>
        </w:rPr>
        <w:t>For it is necessary to produce successive divergence-types of devi- ance for everything that eludes biunivocal relationships, and to establish binary relations between what is accepted on first choice and what is only tolerated on second, third choice, etc.</w:t>
      </w:r>
      <w:r w:rsidRPr="00FF26BF">
        <w:rPr>
          <w:rFonts w:asciiTheme="minorHAnsi" w:hAnsiTheme="minorHAnsi"/>
        </w:rPr>
        <w:t xml:space="preserve"> </w:t>
      </w:r>
      <w:r w:rsidRPr="00FF26BF">
        <w:rPr>
          <w:rStyle w:val="Emphasis"/>
          <w:rFonts w:asciiTheme="minorHAnsi" w:hAnsiTheme="minorHAnsi"/>
        </w:rPr>
        <w:t>The white wall is always expanding, and the black hole functions repeatedly</w:t>
      </w:r>
      <w:r w:rsidRPr="00FF26BF">
        <w:rPr>
          <w:rFonts w:asciiTheme="minorHAnsi" w:hAnsiTheme="minorHAnsi"/>
        </w:rPr>
        <w:t xml:space="preserve">. The teacher has gone mad, but madness is a face conforming to the «th choice (not the last, however, since there are mad faces that do not conform to what one assumes madness should be). A ha! It's not a man and it's not a woman, so it must be a trans-vestite: The binary relation is between the "no" of the first category and the "yes" of the following category, which under certain conditions may just as easily mark a tolerance as indicate an enemy to be mowed down at all costs. </w:t>
      </w:r>
      <w:r w:rsidRPr="00FF26BF">
        <w:rPr>
          <w:rStyle w:val="IntenseEmphasis"/>
          <w:rFonts w:asciiTheme="minorHAnsi" w:hAnsiTheme="minorHAnsi"/>
        </w:rPr>
        <w:t>At any rate, you've been recognized, the abstract machine has you inscribed in its overall grid. It is clear that in its new role as deviance detector, the faciality machine does not restrict itself to individual cases but operates in just as general a fashion</w:t>
      </w:r>
      <w:r w:rsidRPr="00FF26BF">
        <w:rPr>
          <w:rFonts w:asciiTheme="minorHAnsi" w:hAnsiTheme="minorHAnsi"/>
        </w:rPr>
        <w:t xml:space="preserve"> as it did in its first role</w:t>
      </w:r>
      <w:r w:rsidRPr="00FF26BF">
        <w:rPr>
          <w:rStyle w:val="Emphasis"/>
          <w:rFonts w:asciiTheme="minorHAnsi" w:hAnsiTheme="minorHAnsi"/>
        </w:rPr>
        <w:t>, the compu- tation of normalities</w:t>
      </w:r>
      <w:r w:rsidRPr="00FF26BF">
        <w:rPr>
          <w:rFonts w:asciiTheme="minorHAnsi" w:hAnsiTheme="minorHAnsi"/>
        </w:rPr>
        <w:t xml:space="preserve">. If the face is in fact Christ, in other words, your aver- age ordinary White Man, then </w:t>
      </w:r>
      <w:r w:rsidRPr="00FF26BF">
        <w:rPr>
          <w:rStyle w:val="IntenseEmphasis"/>
          <w:rFonts w:asciiTheme="minorHAnsi" w:hAnsiTheme="minorHAnsi"/>
        </w:rPr>
        <w:t>the first deviances</w:t>
      </w:r>
      <w:r w:rsidRPr="00FF26BF">
        <w:rPr>
          <w:rFonts w:asciiTheme="minorHAnsi" w:hAnsiTheme="minorHAnsi"/>
        </w:rPr>
        <w:t xml:space="preserve">, the first divergence-types, </w:t>
      </w:r>
      <w:r w:rsidRPr="00FF26BF">
        <w:rPr>
          <w:rStyle w:val="IntenseEmphasis"/>
          <w:rFonts w:asciiTheme="minorHAnsi" w:hAnsiTheme="minorHAnsi"/>
        </w:rPr>
        <w:t xml:space="preserve">are racial: </w:t>
      </w:r>
      <w:r w:rsidRPr="00FF26BF">
        <w:rPr>
          <w:rFonts w:asciiTheme="minorHAnsi" w:hAnsiTheme="minorHAnsi"/>
        </w:rPr>
        <w:t xml:space="preserve">yellow man, black man, men in the second or third category. They are also </w:t>
      </w:r>
      <w:r w:rsidRPr="00FF26BF">
        <w:rPr>
          <w:rStyle w:val="IntenseEmphasis"/>
          <w:rFonts w:asciiTheme="minorHAnsi" w:hAnsiTheme="minorHAnsi"/>
        </w:rPr>
        <w:t>inscribed on the wall, distributed by the hole. They must be</w:t>
      </w:r>
      <w:r w:rsidRPr="00FF26BF">
        <w:rPr>
          <w:rFonts w:asciiTheme="minorHAnsi" w:hAnsiTheme="minorHAnsi"/>
        </w:rPr>
        <w:t xml:space="preserve"> Christianized, in other words, </w:t>
      </w:r>
      <w:r w:rsidRPr="00FF26BF">
        <w:rPr>
          <w:rStyle w:val="IntenseEmphasis"/>
          <w:rFonts w:asciiTheme="minorHAnsi" w:hAnsiTheme="minorHAnsi"/>
        </w:rPr>
        <w:t>facialized. European racism</w:t>
      </w:r>
      <w:r w:rsidRPr="00FF26BF">
        <w:rPr>
          <w:rFonts w:asciiTheme="minorHAnsi" w:hAnsiTheme="minorHAnsi"/>
        </w:rPr>
        <w:t xml:space="preserve"> as the white man's claim </w:t>
      </w:r>
      <w:r w:rsidRPr="00FF26BF">
        <w:rPr>
          <w:rStyle w:val="IntenseEmphasis"/>
          <w:rFonts w:asciiTheme="minorHAnsi" w:hAnsiTheme="minorHAnsi"/>
        </w:rPr>
        <w:t>has never operated by exclusion, or by the designation of someone as Other:</w:t>
      </w:r>
      <w:r w:rsidRPr="00FF26BF">
        <w:rPr>
          <w:rFonts w:asciiTheme="minorHAnsi" w:hAnsiTheme="minorHAnsi"/>
        </w:rPr>
        <w:t xml:space="preserve"> it is instead in primitive societies that the stranger is grasped as an "other."12 </w:t>
      </w:r>
      <w:r w:rsidRPr="00FF26BF">
        <w:rPr>
          <w:rStyle w:val="Emphasis"/>
          <w:rFonts w:asciiTheme="minorHAnsi" w:hAnsiTheme="minorHAnsi"/>
        </w:rPr>
        <w:t>Racism operates by the determination of degrees of deviance in relation to the White-Man face, which endeavors to integrate nonconforming traits into increasingly eccentric and backward waves, sometimes tolerating them at given places under given conditions, in a given ghetto, sometimes erasing them from the wall, which never abides alterity</w:t>
      </w:r>
      <w:r w:rsidRPr="00FF26BF">
        <w:rPr>
          <w:rFonts w:asciiTheme="minorHAnsi" w:hAnsiTheme="minorHAnsi"/>
        </w:rPr>
        <w:t xml:space="preserve"> (it's a Jew, it's an Arab, it's a Negro, it's a lunatic . . .). </w:t>
      </w:r>
      <w:r w:rsidRPr="00FF26BF">
        <w:rPr>
          <w:rStyle w:val="Emphasis"/>
          <w:rFonts w:asciiTheme="minorHAnsi" w:hAnsiTheme="minorHAnsi"/>
        </w:rPr>
        <w:t xml:space="preserve">From the viewpoint of racism, there is no exterior, there are no people on the outside. There are only people who should be like us and whose crime it is not to be. </w:t>
      </w:r>
      <w:r w:rsidRPr="00FF26BF">
        <w:rPr>
          <w:rFonts w:asciiTheme="minorHAnsi" w:hAnsiTheme="minorHAnsi"/>
        </w:rPr>
        <w:t xml:space="preserve">The dividing line is not between inside and outside but rather is internal to simultaneous signifying chains and successive subjective choices. </w:t>
      </w:r>
      <w:r w:rsidRPr="00FF26BF">
        <w:rPr>
          <w:rStyle w:val="Emphasis"/>
          <w:rFonts w:asciiTheme="minorHAnsi" w:hAnsiTheme="minorHAnsi"/>
        </w:rPr>
        <w:t>Racism never detects the particles of the other; it propagates waves of sameness until those who resist identification have been wiped out</w:t>
      </w:r>
      <w:r w:rsidRPr="00FF26BF">
        <w:rPr>
          <w:rFonts w:asciiTheme="minorHAnsi" w:hAnsiTheme="minorHAnsi"/>
        </w:rPr>
        <w:t xml:space="preserve"> (or those who only allow themselves to be identified at a given degree of divergence). </w:t>
      </w:r>
      <w:r w:rsidRPr="00FF26BF">
        <w:rPr>
          <w:rStyle w:val="Emphasis"/>
          <w:rFonts w:asciiTheme="minorHAnsi" w:hAnsiTheme="minorHAnsi"/>
        </w:rPr>
        <w:t>Its cruelty is equaled only by its incompetence and naivete.</w:t>
      </w:r>
    </w:p>
    <w:p w14:paraId="1FD73BE4" w14:textId="77777777" w:rsidR="00035EDC" w:rsidRPr="00FF26BF" w:rsidRDefault="00035EDC" w:rsidP="00035EDC">
      <w:pPr>
        <w:rPr>
          <w:rFonts w:asciiTheme="minorHAnsi" w:hAnsiTheme="minorHAnsi"/>
        </w:rPr>
      </w:pPr>
    </w:p>
    <w:p w14:paraId="1F215519" w14:textId="77777777" w:rsidR="00035EDC" w:rsidRPr="00FF26BF" w:rsidRDefault="00035EDC" w:rsidP="00035EDC">
      <w:pPr>
        <w:pStyle w:val="Heading2"/>
        <w:rPr>
          <w:rFonts w:asciiTheme="minorHAnsi" w:hAnsiTheme="minorHAnsi"/>
        </w:rPr>
      </w:pPr>
      <w:r w:rsidRPr="00FF26BF">
        <w:rPr>
          <w:rFonts w:asciiTheme="minorHAnsi" w:hAnsiTheme="minorHAnsi"/>
        </w:rPr>
        <w:t>ans to ans</w:t>
      </w:r>
    </w:p>
    <w:p w14:paraId="5CCA6D8E" w14:textId="77777777" w:rsidR="00035EDC" w:rsidRPr="00FF26BF" w:rsidRDefault="00035EDC" w:rsidP="00035EDC">
      <w:pPr>
        <w:pStyle w:val="Heading3"/>
        <w:rPr>
          <w:rFonts w:asciiTheme="minorHAnsi" w:hAnsiTheme="minorHAnsi"/>
        </w:rPr>
      </w:pPr>
      <w:r w:rsidRPr="00FF26BF">
        <w:rPr>
          <w:rFonts w:asciiTheme="minorHAnsi" w:hAnsiTheme="minorHAnsi"/>
        </w:rPr>
        <w:t>AT: SFO</w:t>
      </w:r>
    </w:p>
    <w:p w14:paraId="5CD9D9BE"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Not speaking for others causes isolationism </w:t>
      </w:r>
    </w:p>
    <w:p w14:paraId="2C834336" w14:textId="77777777" w:rsidR="00035EDC" w:rsidRPr="00FF26BF" w:rsidRDefault="00035EDC" w:rsidP="00035EDC">
      <w:pPr>
        <w:rPr>
          <w:rFonts w:asciiTheme="minorHAnsi" w:hAnsiTheme="minorHAnsi"/>
        </w:rPr>
      </w:pPr>
      <w:r w:rsidRPr="00FF26BF">
        <w:rPr>
          <w:rStyle w:val="Style13ptBold"/>
          <w:rFonts w:asciiTheme="minorHAnsi" w:hAnsiTheme="minorHAnsi"/>
        </w:rPr>
        <w:t>Bhambra and Margree 10</w:t>
      </w:r>
      <w:r w:rsidRPr="00FF26BF">
        <w:rPr>
          <w:rFonts w:asciiTheme="minorHAnsi" w:hAnsiTheme="minorHAnsi"/>
        </w:rPr>
        <w:t xml:space="preserve"> (Gurminder K Bhambra – Professor of Sociology at the University of Warwick, Victoria Margree –   University of Brighton, School of Humanities, Faculty Member, April 10, 2010, </w:t>
      </w:r>
      <w:r w:rsidRPr="00FF26BF">
        <w:rPr>
          <w:rFonts w:asciiTheme="minorHAnsi" w:hAnsiTheme="minorHAnsi"/>
          <w:i/>
        </w:rPr>
        <w:t>Identity Politics and the Need for a ‘Tomorrow’</w:t>
      </w:r>
      <w:r w:rsidRPr="00FF26BF">
        <w:rPr>
          <w:rFonts w:asciiTheme="minorHAnsi" w:hAnsiTheme="minorHAnsi"/>
        </w:rPr>
        <w:t xml:space="preserve"> Economic &amp; Political Weekly vol xlv no 15)</w:t>
      </w:r>
    </w:p>
    <w:p w14:paraId="42B64BC1" w14:textId="77777777" w:rsidR="00035EDC" w:rsidRPr="00FF26BF" w:rsidRDefault="00035EDC" w:rsidP="00035EDC">
      <w:pPr>
        <w:rPr>
          <w:rFonts w:asciiTheme="minorHAnsi" w:hAnsiTheme="minorHAnsi"/>
        </w:rPr>
      </w:pPr>
      <w:r w:rsidRPr="00FF26BF">
        <w:rPr>
          <w:rFonts w:asciiTheme="minorHAnsi" w:hAnsiTheme="minorHAnsi"/>
        </w:rPr>
        <w:t xml:space="preserve">1 Exclusionary Politics. </w:t>
      </w:r>
      <w:r w:rsidRPr="00FF26BF">
        <w:rPr>
          <w:rStyle w:val="IntenseEmphasis"/>
          <w:rFonts w:asciiTheme="minorHAnsi" w:hAnsiTheme="minorHAnsi"/>
        </w:rPr>
        <w:t>It is inexcusable to build analyses of historical experience around exclusions</w:t>
      </w:r>
      <w:r w:rsidRPr="00FF26BF">
        <w:rPr>
          <w:rFonts w:asciiTheme="minorHAnsi" w:hAnsiTheme="minorHAnsi"/>
        </w:rPr>
        <w:t xml:space="preserve">, </w:t>
      </w:r>
      <w:r w:rsidRPr="00FF26BF">
        <w:rPr>
          <w:rStyle w:val="IntenseEmphasis"/>
          <w:rFonts w:asciiTheme="minorHAnsi" w:hAnsiTheme="minorHAnsi"/>
        </w:rPr>
        <w:t>exclusions that stipulate</w:t>
      </w:r>
      <w:r w:rsidRPr="00FF26BF">
        <w:rPr>
          <w:rFonts w:asciiTheme="minorHAnsi" w:hAnsiTheme="minorHAnsi"/>
        </w:rPr>
        <w:t xml:space="preserve">, for instance, </w:t>
      </w:r>
      <w:r w:rsidRPr="00FF26BF">
        <w:rPr>
          <w:rStyle w:val="IntenseEmphasis"/>
          <w:rFonts w:asciiTheme="minorHAnsi" w:hAnsiTheme="minorHAnsi"/>
        </w:rPr>
        <w:t>that only women can understand feminine experience, only Jews can understand Jewish suffering</w:t>
      </w:r>
      <w:r w:rsidRPr="00FF26BF">
        <w:rPr>
          <w:rFonts w:asciiTheme="minorHAnsi" w:hAnsiTheme="minorHAnsi"/>
        </w:rPr>
        <w:t xml:space="preserve">, </w:t>
      </w:r>
      <w:r w:rsidRPr="00FF26BF">
        <w:rPr>
          <w:rStyle w:val="IntenseEmphasis"/>
          <w:rFonts w:asciiTheme="minorHAnsi" w:hAnsiTheme="minorHAnsi"/>
        </w:rPr>
        <w:t>only formerly colonial subjects can understand colonial experience</w:t>
      </w:r>
      <w:r w:rsidRPr="00FF26BF">
        <w:rPr>
          <w:rFonts w:asciiTheme="minorHAnsi" w:hAnsiTheme="minorHAnsi"/>
        </w:rPr>
        <w:t xml:space="preserve"> (Said 1993: 35). The idea of a politics underpinned by solidarities based on “sameness” has a long history in the critical tradition. Marx’s initial conceptualisation of the standpoint of the proletariat (albeit, significantly different from those of subsequent developments of standpoint epistemology) has been used by feminist theorists as well as those arguing for a post-colonial perspective in terms of the subaltern, and, more recently, for a dalit standpoint (Hartsock 1984, Guha 1983, Rege 1998, 2000). However, while u sing identity as the basis of political action has been seen to be powerful (and effective), it has also increasingly become seen as problematic. </w:t>
      </w:r>
      <w:r w:rsidRPr="00FF26BF">
        <w:rPr>
          <w:rStyle w:val="IntenseEmphasis"/>
          <w:rFonts w:asciiTheme="minorHAnsi" w:hAnsiTheme="minorHAnsi"/>
        </w:rPr>
        <w:t>The exclusionary politics of movements such as black power, much radical and lesbian feminism, and latterly, movements for ethnic purity and/or religious integrity</w:t>
      </w:r>
      <w:r w:rsidRPr="00FF26BF">
        <w:rPr>
          <w:rFonts w:asciiTheme="minorHAnsi" w:hAnsiTheme="minorHAnsi"/>
        </w:rPr>
        <w:t xml:space="preserve">, for example, </w:t>
      </w:r>
      <w:r w:rsidRPr="00FF26BF">
        <w:rPr>
          <w:rStyle w:val="IntenseEmphasis"/>
          <w:rFonts w:asciiTheme="minorHAnsi" w:hAnsiTheme="minorHAnsi"/>
        </w:rPr>
        <w:t xml:space="preserve">have yielded a deep concern with the programme of </w:t>
      </w:r>
      <w:r w:rsidRPr="00FF26BF">
        <w:rPr>
          <w:rStyle w:val="Emphasis"/>
          <w:rFonts w:asciiTheme="minorHAnsi" w:hAnsiTheme="minorHAnsi"/>
        </w:rPr>
        <w:t>separation and isolationism</w:t>
      </w:r>
      <w:r w:rsidRPr="00FF26BF">
        <w:rPr>
          <w:rStyle w:val="IntenseEmphasis"/>
          <w:rFonts w:asciiTheme="minorHAnsi" w:hAnsiTheme="minorHAnsi"/>
        </w:rPr>
        <w:t xml:space="preserve"> that such movements are often seen to be based upon</w:t>
      </w:r>
      <w:r w:rsidRPr="00FF26BF">
        <w:rPr>
          <w:rFonts w:asciiTheme="minorHAnsi" w:hAnsiTheme="minorHAnsi"/>
        </w:rPr>
        <w:t xml:space="preserve">. For many critics, </w:t>
      </w:r>
      <w:r w:rsidRPr="00FF26BF">
        <w:rPr>
          <w:rStyle w:val="IntenseEmphasis"/>
          <w:rFonts w:asciiTheme="minorHAnsi" w:hAnsiTheme="minorHAnsi"/>
        </w:rPr>
        <w:t>more troubling</w:t>
      </w:r>
      <w:r w:rsidRPr="00FF26BF">
        <w:rPr>
          <w:rFonts w:asciiTheme="minorHAnsi" w:hAnsiTheme="minorHAnsi"/>
        </w:rPr>
        <w:t xml:space="preserve"> still </w:t>
      </w:r>
      <w:r w:rsidRPr="00FF26BF">
        <w:rPr>
          <w:rStyle w:val="IntenseEmphasis"/>
          <w:rFonts w:asciiTheme="minorHAnsi" w:hAnsiTheme="minorHAnsi"/>
        </w:rPr>
        <w:t>has been the</w:t>
      </w:r>
      <w:r w:rsidRPr="00FF26BF">
        <w:rPr>
          <w:rFonts w:asciiTheme="minorHAnsi" w:hAnsiTheme="minorHAnsi"/>
        </w:rPr>
        <w:t xml:space="preserve"> usually </w:t>
      </w:r>
      <w:r w:rsidRPr="00FF26BF">
        <w:rPr>
          <w:rStyle w:val="IntenseEmphasis"/>
          <w:rFonts w:asciiTheme="minorHAnsi" w:hAnsiTheme="minorHAnsi"/>
        </w:rPr>
        <w:t>accompanying claim that only women can be feminists, or only black people can work against racism</w:t>
      </w:r>
      <w:r w:rsidRPr="00FF26BF">
        <w:rPr>
          <w:rFonts w:asciiTheme="minorHAnsi" w:hAnsiTheme="minorHAnsi"/>
        </w:rPr>
        <w:t xml:space="preserve">, or only dalits against caste oppression, </w:t>
      </w:r>
      <w:r w:rsidRPr="00FF26BF">
        <w:rPr>
          <w:rStyle w:val="IntenseEmphasis"/>
          <w:rFonts w:asciiTheme="minorHAnsi" w:hAnsiTheme="minorHAnsi"/>
        </w:rPr>
        <w:t>and so on.</w:t>
      </w:r>
      <w:r w:rsidRPr="00FF26BF">
        <w:rPr>
          <w:rFonts w:asciiTheme="minorHAnsi" w:hAnsiTheme="minorHAnsi"/>
        </w:rPr>
        <w:t xml:space="preserve"> </w:t>
      </w:r>
      <w:r w:rsidRPr="00FF26BF">
        <w:rPr>
          <w:rStyle w:val="IntenseEmphasis"/>
          <w:rFonts w:asciiTheme="minorHAnsi" w:hAnsiTheme="minorHAnsi"/>
        </w:rPr>
        <w:t xml:space="preserve">A position which states that only those who have experienced an injustice can understand and thus act effectively upon it seems to rest upon an essentialist theory of identity which assumes that the possibility of knowledge about particular situations is restricted to one’s possession of the relevant </w:t>
      </w:r>
      <w:r w:rsidRPr="00FF26BF">
        <w:rPr>
          <w:rFonts w:asciiTheme="minorHAnsi" w:hAnsiTheme="minorHAnsi"/>
        </w:rPr>
        <w:t xml:space="preserve">(seemingly) </w:t>
      </w:r>
      <w:r w:rsidRPr="00FF26BF">
        <w:rPr>
          <w:rStyle w:val="IntenseEmphasis"/>
          <w:rFonts w:asciiTheme="minorHAnsi" w:hAnsiTheme="minorHAnsi"/>
        </w:rPr>
        <w:t>irreducible traits</w:t>
      </w:r>
      <w:r w:rsidRPr="00FF26BF">
        <w:rPr>
          <w:rFonts w:asciiTheme="minorHAnsi" w:hAnsiTheme="minorHAnsi"/>
        </w:rPr>
        <w:t xml:space="preserve"> (being female, black, dalit, and so forth). Arguably, one consequence of </w:t>
      </w:r>
      <w:r w:rsidRPr="00FF26BF">
        <w:rPr>
          <w:rStyle w:val="IntenseEmphasis"/>
          <w:rFonts w:asciiTheme="minorHAnsi" w:hAnsiTheme="minorHAnsi"/>
        </w:rPr>
        <w:t>these separatist tendencies</w:t>
      </w:r>
      <w:r w:rsidRPr="00FF26BF">
        <w:rPr>
          <w:rFonts w:asciiTheme="minorHAnsi" w:hAnsiTheme="minorHAnsi"/>
        </w:rPr>
        <w:t xml:space="preserve"> is that they </w:t>
      </w:r>
      <w:r w:rsidRPr="00FF26BF">
        <w:rPr>
          <w:rStyle w:val="IntenseEmphasis"/>
          <w:rFonts w:asciiTheme="minorHAnsi" w:hAnsiTheme="minorHAnsi"/>
        </w:rPr>
        <w:t>perpetuate the individualist fallacy that oppressive social relationships can be reformed by particular subjects without the broader agreement of others who,</w:t>
      </w:r>
      <w:r w:rsidRPr="00FF26BF">
        <w:rPr>
          <w:rFonts w:asciiTheme="minorHAnsi" w:hAnsiTheme="minorHAnsi"/>
        </w:rPr>
        <w:t xml:space="preserve"> together, </w:t>
      </w:r>
      <w:r w:rsidRPr="00FF26BF">
        <w:rPr>
          <w:rStyle w:val="IntenseEmphasis"/>
          <w:rFonts w:asciiTheme="minorHAnsi" w:hAnsiTheme="minorHAnsi"/>
        </w:rPr>
        <w:t>constitute the social relations within which the injustices are embedded</w:t>
      </w:r>
      <w:r w:rsidRPr="00FF26BF">
        <w:rPr>
          <w:rFonts w:asciiTheme="minorHAnsi" w:hAnsiTheme="minorHAnsi"/>
        </w:rPr>
        <w:t>. But even where the limitations of a purely exclusionary form of identity politics are recognised, many theorists continue, nevertheless, to argue for a form of “strategic essentialism” (Fuss 1989, Spivak 2003) suggesting that where structures of inequality overlap with categories of identity, then a politics based on those identities is both liberatory and necessary (Bramen 2002).</w:t>
      </w:r>
    </w:p>
    <w:p w14:paraId="6684FC7C"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Speaking for others is inevitable – however, understanding how our privileged position is implicated within the very act of speaking means that we can still make it productive </w:t>
      </w:r>
    </w:p>
    <w:p w14:paraId="16D704EE" w14:textId="77777777" w:rsidR="00035EDC" w:rsidRPr="00FF26BF" w:rsidRDefault="00035EDC" w:rsidP="00035EDC">
      <w:pPr>
        <w:rPr>
          <w:rFonts w:asciiTheme="minorHAnsi" w:hAnsiTheme="minorHAnsi"/>
        </w:rPr>
      </w:pPr>
      <w:r w:rsidRPr="00FF26BF">
        <w:rPr>
          <w:rStyle w:val="Style13ptBold"/>
          <w:rFonts w:asciiTheme="minorHAnsi" w:hAnsiTheme="minorHAnsi"/>
        </w:rPr>
        <w:t>Marino 5</w:t>
      </w:r>
      <w:r w:rsidRPr="00FF26BF">
        <w:rPr>
          <w:rFonts w:asciiTheme="minorHAnsi" w:hAnsiTheme="minorHAnsi"/>
        </w:rPr>
        <w:t xml:space="preserve"> (Before beginning her career as a writer and collaborator, was Vice President, Editorial Director of Gotham Books where she was the founding editor in 2001, publishing multiple bestsellers in a variety of non-fiction categories. </w:t>
      </w:r>
      <w:r w:rsidRPr="00FF26BF">
        <w:rPr>
          <w:rFonts w:asciiTheme="minorHAnsi" w:hAnsiTheme="minorHAnsi"/>
          <w:i/>
        </w:rPr>
        <w:t>Speaking for Others</w:t>
      </w:r>
      <w:r w:rsidRPr="00FF26BF">
        <w:rPr>
          <w:rFonts w:asciiTheme="minorHAnsi" w:hAnsiTheme="minorHAnsi"/>
        </w:rPr>
        <w:t>, Volume 14 Issue 1 spring 2005, pgs. 41-43)</w:t>
      </w:r>
    </w:p>
    <w:p w14:paraId="51E4D6CE" w14:textId="77777777" w:rsidR="00035EDC" w:rsidRPr="00FF26BF" w:rsidRDefault="00035EDC" w:rsidP="00035EDC">
      <w:pPr>
        <w:rPr>
          <w:rFonts w:asciiTheme="minorHAnsi" w:hAnsiTheme="minorHAnsi"/>
          <w:sz w:val="16"/>
        </w:rPr>
      </w:pPr>
      <w:r w:rsidRPr="00FF26BF">
        <w:rPr>
          <w:rFonts w:asciiTheme="minorHAnsi" w:hAnsiTheme="minorHAnsi"/>
          <w:sz w:val="16"/>
        </w:rPr>
        <w:t xml:space="preserve">This brings us to the political issue. </w:t>
      </w:r>
      <w:r w:rsidRPr="00FF26BF">
        <w:rPr>
          <w:rStyle w:val="IntenseEmphasis"/>
          <w:rFonts w:asciiTheme="minorHAnsi" w:hAnsiTheme="minorHAnsi"/>
        </w:rPr>
        <w:t xml:space="preserve">The intuitive response is to do everything possible to allow the oppressed to speak for themselves. </w:t>
      </w:r>
      <w:r w:rsidRPr="00FF26BF">
        <w:rPr>
          <w:rStyle w:val="Emphasis"/>
          <w:rFonts w:asciiTheme="minorHAnsi" w:hAnsiTheme="minorHAnsi"/>
        </w:rPr>
        <w:t>This is not always possible</w:t>
      </w:r>
      <w:r w:rsidRPr="00FF26BF">
        <w:rPr>
          <w:rStyle w:val="IntenseEmphasis"/>
          <w:rFonts w:asciiTheme="minorHAnsi" w:hAnsiTheme="minorHAnsi"/>
        </w:rPr>
        <w:t>. But, if language constitutes the self, then who can speak for the oppressed and how</w:t>
      </w:r>
      <w:r w:rsidRPr="00FF26BF">
        <w:rPr>
          <w:rFonts w:asciiTheme="minorHAnsi" w:hAnsiTheme="minorHAnsi"/>
          <w:sz w:val="16"/>
        </w:rPr>
        <w:t xml:space="preserve"> can she do </w:t>
      </w:r>
      <w:r w:rsidRPr="00FF26BF">
        <w:rPr>
          <w:rStyle w:val="IntenseEmphasis"/>
          <w:rFonts w:asciiTheme="minorHAnsi" w:hAnsiTheme="minorHAnsi"/>
        </w:rPr>
        <w:t>so</w:t>
      </w:r>
      <w:r w:rsidRPr="00FF26BF">
        <w:rPr>
          <w:rFonts w:asciiTheme="minorHAnsi" w:hAnsiTheme="minorHAnsi"/>
          <w:sz w:val="16"/>
        </w:rPr>
        <w:t xml:space="preserve">? Alcoff’s understanding of speaking for others is a good starting point. 5 Her general argument is that the location of the speaker affects the meaning and truth of what is said. Moreover, the location of the speaker affects the speech itself. </w:t>
      </w:r>
      <w:r w:rsidRPr="00FF26BF">
        <w:rPr>
          <w:rStyle w:val="IntenseEmphasis"/>
          <w:rFonts w:asciiTheme="minorHAnsi" w:hAnsiTheme="minorHAnsi"/>
        </w:rPr>
        <w:t>Language is a creative activity and what we create is contingent on where we are located within society.</w:t>
      </w:r>
      <w:r w:rsidRPr="00FF26BF">
        <w:rPr>
          <w:rFonts w:asciiTheme="minorHAnsi" w:hAnsiTheme="minorHAnsi"/>
          <w:sz w:val="16"/>
        </w:rPr>
        <w:t xml:space="preserve"> Alcoff’s arguments can be added to Rorty’s interpretation of the self. When we speak we are not only creating new truth relative to the language games we employ, but we create ourselves. Hooks uses this idea of selves to create a political program for oppressed groups. She extends the metaphor of language as a game. </w:t>
      </w:r>
      <w:r w:rsidRPr="00FF26BF">
        <w:rPr>
          <w:rStyle w:val="IntenseEmphasis"/>
          <w:rFonts w:asciiTheme="minorHAnsi" w:hAnsiTheme="minorHAnsi"/>
        </w:rPr>
        <w:t>If language is a game then it has elements of competition and power, and even playfulness. These elements can be used to make a speech for others a speech to their advantage, but with a few caveats</w:t>
      </w:r>
      <w:r w:rsidRPr="00FF26BF">
        <w:rPr>
          <w:rFonts w:asciiTheme="minorHAnsi" w:hAnsiTheme="minorHAnsi"/>
          <w:sz w:val="16"/>
        </w:rPr>
        <w:t xml:space="preserve">. The first is that we initially resist the urge to speak for others and listen to them. This ideally allows the speaker to share agency with the oppressed by including them in the creative process. Secondly, </w:t>
      </w:r>
      <w:r w:rsidRPr="00FF26BF">
        <w:rPr>
          <w:rStyle w:val="IntenseEmphasis"/>
          <w:rFonts w:asciiTheme="minorHAnsi" w:hAnsiTheme="minorHAnsi"/>
        </w:rPr>
        <w:t xml:space="preserve">we must account for our location and context when we speak. </w:t>
      </w:r>
      <w:r w:rsidRPr="00FF26BF">
        <w:rPr>
          <w:rFonts w:asciiTheme="minorHAnsi" w:hAnsiTheme="minorHAnsi"/>
          <w:sz w:val="16"/>
        </w:rPr>
        <w:t xml:space="preserve">President Bush’s analysis of Iraq is very different from that of an Iraqi. Each should account for the way their location affects his speech. Third, </w:t>
      </w:r>
      <w:r w:rsidRPr="00FF26BF">
        <w:rPr>
          <w:rStyle w:val="IntenseEmphasis"/>
          <w:rFonts w:asciiTheme="minorHAnsi" w:hAnsiTheme="minorHAnsi"/>
        </w:rPr>
        <w:t>the speaker must be responsible for her own speech. Speaking on behalf of someone else doesn’t enable the speaker to speak without thought</w:t>
      </w:r>
      <w:r w:rsidRPr="00FF26BF">
        <w:rPr>
          <w:rFonts w:asciiTheme="minorHAnsi" w:hAnsiTheme="minorHAnsi"/>
          <w:sz w:val="16"/>
        </w:rPr>
        <w:t xml:space="preserve">. Finally, the speaker must attempt to take account of the affects of the speech. Ultimately, we must recognize that speaking and silence are always a political decision. </w:t>
      </w:r>
      <w:r w:rsidRPr="00FF26BF">
        <w:rPr>
          <w:rStyle w:val="IntenseEmphasis"/>
          <w:rFonts w:asciiTheme="minorHAnsi" w:hAnsiTheme="minorHAnsi"/>
        </w:rPr>
        <w:t>We must use our voice consciously</w:t>
      </w:r>
      <w:r w:rsidRPr="00FF26BF">
        <w:rPr>
          <w:rFonts w:asciiTheme="minorHAnsi" w:hAnsiTheme="minorHAnsi"/>
          <w:sz w:val="16"/>
        </w:rPr>
        <w:t>. If the self is located within language games the there is a commonality between those who share language games. This removes some of the barriers between selves and I do have access to the experience of those with whom I share language games. Sharing language games means sharing experience. I am able to speak for those who language games I play. There are some problems with this understanding. Alcoff thinks membership in a group is not precise or determinate. It is unclear which groups I could belong to and which of those groups I should single out to affiliate myself. More importantly, membership in a group doesn’t necessarily mean an authority to speak for the whole group. However, if we accept that the self is constituted within language, then those who share language games with me have direct access to my experience in a way that no one can ever have access to a Cartesian mind. We do not need to ask for absolute identity, language and experience between speakers but just a commonality.</w:t>
      </w:r>
      <w:r w:rsidRPr="00FF26BF">
        <w:rPr>
          <w:rStyle w:val="IntenseEmphasis"/>
          <w:rFonts w:asciiTheme="minorHAnsi" w:hAnsiTheme="minorHAnsi"/>
        </w:rPr>
        <w:t xml:space="preserve"> </w:t>
      </w:r>
      <w:r w:rsidRPr="00FF26BF">
        <w:rPr>
          <w:rFonts w:asciiTheme="minorHAnsi" w:hAnsiTheme="minorHAnsi"/>
          <w:sz w:val="16"/>
        </w:rPr>
        <w:t xml:space="preserve">Furthermore, Bernstein argues that we cannot speak without speaking for other people. 6 </w:t>
      </w:r>
      <w:r w:rsidRPr="00FF26BF">
        <w:rPr>
          <w:rStyle w:val="IntenseEmphasis"/>
          <w:rFonts w:asciiTheme="minorHAnsi" w:hAnsiTheme="minorHAnsi"/>
        </w:rPr>
        <w:t xml:space="preserve">The speaker’s location is </w:t>
      </w:r>
      <w:r w:rsidRPr="00FF26BF">
        <w:rPr>
          <w:rStyle w:val="Emphasis"/>
          <w:rFonts w:asciiTheme="minorHAnsi" w:hAnsiTheme="minorHAnsi"/>
        </w:rPr>
        <w:t>necessarily</w:t>
      </w:r>
      <w:r w:rsidRPr="00FF26BF">
        <w:rPr>
          <w:rStyle w:val="IntenseEmphasis"/>
          <w:rFonts w:asciiTheme="minorHAnsi" w:hAnsiTheme="minorHAnsi"/>
        </w:rPr>
        <w:t xml:space="preserve"> a location in relation to other people. The relationship cannot be removed, and we cannot avoid it. </w:t>
      </w:r>
      <w:r w:rsidRPr="00FF26BF">
        <w:rPr>
          <w:rStyle w:val="Emphasis"/>
          <w:rFonts w:asciiTheme="minorHAnsi" w:hAnsiTheme="minorHAnsi"/>
        </w:rPr>
        <w:t>Speaking at all makes speaking for others inevitable</w:t>
      </w:r>
      <w:r w:rsidRPr="00FF26BF">
        <w:rPr>
          <w:rFonts w:asciiTheme="minorHAnsi" w:hAnsiTheme="minorHAnsi"/>
          <w:sz w:val="16"/>
        </w:rPr>
        <w:t xml:space="preserve">. We return to the intuitive response to the struggle of oppressed groups: have the group speak for itself. Speaking becomes a type of agency in which I construct myself because contrary to a Cartesian self, selves do not exist prior to or separate from language. To lose my speech is to lose myself. </w:t>
      </w:r>
      <w:r w:rsidRPr="00FF26BF">
        <w:rPr>
          <w:rStyle w:val="IntenseEmphasis"/>
          <w:rFonts w:asciiTheme="minorHAnsi" w:hAnsiTheme="minorHAnsi"/>
        </w:rPr>
        <w:t>The</w:t>
      </w:r>
      <w:r w:rsidRPr="00FF26BF">
        <w:rPr>
          <w:rFonts w:asciiTheme="minorHAnsi" w:hAnsiTheme="minorHAnsi"/>
          <w:sz w:val="16"/>
        </w:rPr>
        <w:t xml:space="preserve"> </w:t>
      </w:r>
      <w:r w:rsidRPr="00FF26BF">
        <w:rPr>
          <w:rStyle w:val="IntenseEmphasis"/>
          <w:rFonts w:asciiTheme="minorHAnsi" w:hAnsiTheme="minorHAnsi"/>
        </w:rPr>
        <w:t>oppressed have the ability to communicate with each other and through their language game they are able to discuss their struggle with one anothe</w:t>
      </w:r>
      <w:r w:rsidRPr="00FF26BF">
        <w:rPr>
          <w:rFonts w:asciiTheme="minorHAnsi" w:hAnsiTheme="minorHAnsi"/>
          <w:sz w:val="16"/>
        </w:rPr>
        <w:t xml:space="preserve">r. Sharing languages games enables the oppressed to a specific, limited dimension of power. Their language game will always fail to communicate their struggle to those who have not been initiated into it. </w:t>
      </w:r>
      <w:r w:rsidRPr="00FF26BF">
        <w:rPr>
          <w:rStyle w:val="IntenseEmphasis"/>
          <w:rFonts w:asciiTheme="minorHAnsi" w:hAnsiTheme="minorHAnsi"/>
        </w:rPr>
        <w:t>They have direct access to the experience of oppression and their agency, but they can only reach their own group</w:t>
      </w:r>
      <w:r w:rsidRPr="00FF26BF">
        <w:rPr>
          <w:rFonts w:asciiTheme="minorHAnsi" w:hAnsiTheme="minorHAnsi"/>
          <w:sz w:val="16"/>
        </w:rPr>
        <w:t xml:space="preserve">. Those on the margin cannot reach those in the center. On the other hand, those in the center, the elites, share a language that can reach the majority of society. It is a language game they are familiar with and can use adeptly. However, they do not have the experience with or access to the language game of the oppressed. They have the power to use their language but nothing to say. </w:t>
      </w:r>
      <w:r w:rsidRPr="00FF26BF">
        <w:rPr>
          <w:rStyle w:val="IntenseEmphasis"/>
          <w:rFonts w:asciiTheme="minorHAnsi" w:hAnsiTheme="minorHAnsi"/>
        </w:rPr>
        <w:t>The catch-22 is the choice between a group who embodies the agency and the dimensions of political struggle against oppression without a way to communicate it to the larger community, and a group with the language to reach society but is ignorant of the political struggle.</w:t>
      </w:r>
      <w:r w:rsidRPr="00FF26BF">
        <w:rPr>
          <w:rFonts w:asciiTheme="minorHAnsi" w:hAnsiTheme="minorHAnsi"/>
          <w:sz w:val="16"/>
        </w:rPr>
        <w:t xml:space="preserve"> There lies a need for a synergy between the experience of the oppressed on the margins and the language game of those in the center.</w:t>
      </w:r>
    </w:p>
    <w:p w14:paraId="53118D74" w14:textId="77777777" w:rsidR="00035EDC" w:rsidRPr="00FF26BF" w:rsidRDefault="00035EDC" w:rsidP="00035EDC">
      <w:pPr>
        <w:rPr>
          <w:rFonts w:asciiTheme="minorHAnsi" w:hAnsiTheme="minorHAnsi"/>
        </w:rPr>
      </w:pPr>
    </w:p>
    <w:p w14:paraId="636C7534" w14:textId="77777777" w:rsidR="00035EDC" w:rsidRPr="00FF26BF" w:rsidRDefault="00035EDC" w:rsidP="00424B20">
      <w:pPr>
        <w:pStyle w:val="Heading3"/>
        <w:rPr>
          <w:rFonts w:asciiTheme="minorHAnsi" w:hAnsiTheme="minorHAnsi"/>
        </w:rPr>
      </w:pPr>
      <w:r w:rsidRPr="00FF26BF">
        <w:rPr>
          <w:rFonts w:asciiTheme="minorHAnsi" w:hAnsiTheme="minorHAnsi"/>
        </w:rPr>
        <w:t>AT: Faciality Inevitable/Natural</w:t>
      </w:r>
    </w:p>
    <w:p w14:paraId="52D93277"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face does not exist within natural orders but is malleable and hence able to be created anew.  </w:t>
      </w:r>
    </w:p>
    <w:p w14:paraId="7171F29E" w14:textId="77777777" w:rsidR="00035EDC" w:rsidRPr="00FF26BF" w:rsidRDefault="00035EDC" w:rsidP="00035EDC">
      <w:pPr>
        <w:rPr>
          <w:rFonts w:asciiTheme="minorHAnsi" w:hAnsiTheme="minorHAnsi"/>
        </w:rPr>
      </w:pPr>
      <w:r w:rsidRPr="00FF26BF">
        <w:rPr>
          <w:rStyle w:val="Style13ptBold"/>
          <w:rFonts w:asciiTheme="minorHAnsi" w:hAnsiTheme="minorHAnsi"/>
        </w:rPr>
        <w:t>Edkins 15</w:t>
      </w:r>
      <w:r w:rsidRPr="00FF26BF">
        <w:rPr>
          <w:rFonts w:asciiTheme="minorHAnsi" w:hAnsiTheme="minorHAnsi"/>
        </w:rPr>
        <w:t xml:space="preserve"> (Jenny, Professor of International Politics at Prifysgol Aberystwyth University “Face Politics” pgs. 3-5)//kbuck</w:t>
      </w:r>
    </w:p>
    <w:p w14:paraId="3B758D1D" w14:textId="77777777" w:rsidR="00035EDC" w:rsidRPr="00FF26BF" w:rsidRDefault="00035EDC" w:rsidP="00035EDC">
      <w:pPr>
        <w:rPr>
          <w:rFonts w:asciiTheme="minorHAnsi" w:hAnsiTheme="minorHAnsi"/>
          <w:sz w:val="16"/>
        </w:rPr>
      </w:pPr>
      <w:r w:rsidRPr="00FF26BF">
        <w:rPr>
          <w:rFonts w:asciiTheme="minorHAnsi" w:hAnsiTheme="minorHAnsi"/>
          <w:sz w:val="16"/>
        </w:rPr>
        <w:t xml:space="preserve">On the one hand, it seems that, like Michel Foucault’s “face drawn in sand at the edge of the sea,” </w:t>
      </w:r>
      <w:r w:rsidRPr="00FF26BF">
        <w:rPr>
          <w:rStyle w:val="IntenseEmphasis"/>
          <w:rFonts w:asciiTheme="minorHAnsi" w:hAnsiTheme="minorHAnsi"/>
        </w:rPr>
        <w:t>there is a connection between the significance attached to the face and particular concepts of the individual</w:t>
      </w:r>
      <w:r w:rsidRPr="00FF26BF">
        <w:rPr>
          <w:rFonts w:asciiTheme="minorHAnsi" w:hAnsiTheme="minorHAnsi"/>
          <w:sz w:val="16"/>
        </w:rPr>
        <w:t>—</w:t>
      </w:r>
      <w:r w:rsidRPr="00FF26BF">
        <w:rPr>
          <w:rStyle w:val="IntenseEmphasis"/>
          <w:rFonts w:asciiTheme="minorHAnsi" w:hAnsiTheme="minorHAnsi"/>
        </w:rPr>
        <w:t>and that this significance is transient, located in a particular episteme and part of a particular way of ordering the world</w:t>
      </w:r>
      <w:r w:rsidRPr="00FF26BF">
        <w:rPr>
          <w:rFonts w:asciiTheme="minorHAnsi" w:hAnsiTheme="minorHAnsi"/>
          <w:sz w:val="16"/>
        </w:rPr>
        <w:t xml:space="preserve">.17 But on the other hand, </w:t>
      </w:r>
      <w:r w:rsidRPr="00FF26BF">
        <w:rPr>
          <w:rStyle w:val="IntenseEmphasis"/>
          <w:rFonts w:asciiTheme="minorHAnsi" w:hAnsiTheme="minorHAnsi"/>
        </w:rPr>
        <w:t>although individual ‘man’ may</w:t>
      </w:r>
      <w:r w:rsidRPr="00FF26BF">
        <w:rPr>
          <w:rFonts w:asciiTheme="minorHAnsi" w:hAnsiTheme="minorHAnsi"/>
          <w:sz w:val="16"/>
        </w:rPr>
        <w:t xml:space="preserve">, as Foucault argues, </w:t>
      </w:r>
      <w:r w:rsidRPr="00FF26BF">
        <w:rPr>
          <w:rStyle w:val="IntenseEmphasis"/>
          <w:rFonts w:asciiTheme="minorHAnsi" w:hAnsiTheme="minorHAnsi"/>
        </w:rPr>
        <w:t>be disappearing as the key figure in our political thought, the face remains of haunting significance and political consequence. In politics today, then, there seems to be a contradiction</w:t>
      </w:r>
      <w:r w:rsidRPr="00FF26BF">
        <w:rPr>
          <w:rFonts w:asciiTheme="minorHAnsi" w:hAnsiTheme="minorHAnsi"/>
          <w:sz w:val="16"/>
        </w:rPr>
        <w:t xml:space="preserve"> </w:t>
      </w:r>
      <w:r w:rsidRPr="00FF26BF">
        <w:rPr>
          <w:rStyle w:val="IntenseEmphasis"/>
          <w:rFonts w:asciiTheme="minorHAnsi" w:hAnsiTheme="minorHAnsi"/>
        </w:rPr>
        <w:t>between what we might expect</w:t>
      </w:r>
      <w:r w:rsidRPr="00FF26BF">
        <w:rPr>
          <w:rFonts w:asciiTheme="minorHAnsi" w:hAnsiTheme="minorHAnsi"/>
          <w:sz w:val="16"/>
        </w:rPr>
        <w:t>—</w:t>
      </w:r>
      <w:r w:rsidRPr="00FF26BF">
        <w:rPr>
          <w:rStyle w:val="IntenseEmphasis"/>
          <w:rFonts w:asciiTheme="minorHAnsi" w:hAnsiTheme="minorHAnsi"/>
        </w:rPr>
        <w:t>that the face is disappearing, with a shift from the modern episteme to a world of digital images and the post-human,and what seems to be happening</w:t>
      </w:r>
      <w:r w:rsidRPr="00FF26BF">
        <w:rPr>
          <w:rFonts w:asciiTheme="minorHAnsi" w:hAnsiTheme="minorHAnsi"/>
          <w:sz w:val="16"/>
        </w:rPr>
        <w:t>—</w:t>
      </w:r>
      <w:r w:rsidRPr="00FF26BF">
        <w:rPr>
          <w:rStyle w:val="IntenseEmphasis"/>
          <w:rFonts w:asciiTheme="minorHAnsi" w:hAnsiTheme="minorHAnsi"/>
        </w:rPr>
        <w:t>that the face endures as an emblem of political personhood</w:t>
      </w:r>
      <w:r w:rsidRPr="00FF26BF">
        <w:rPr>
          <w:rFonts w:asciiTheme="minorHAnsi" w:hAnsiTheme="minorHAnsi"/>
          <w:sz w:val="16"/>
        </w:rPr>
        <w:t xml:space="preserve">. </w:t>
      </w:r>
      <w:r w:rsidRPr="00FF26BF">
        <w:rPr>
          <w:rStyle w:val="IntenseEmphasis"/>
          <w:rFonts w:asciiTheme="minorHAnsi" w:hAnsiTheme="minorHAnsi"/>
        </w:rPr>
        <w:t>Explorations of political possibility would seem to have to take into account the (dis)appearance of the individual alongside the continuing (re)appearance of the face.</w:t>
      </w:r>
      <w:r w:rsidRPr="00FF26BF">
        <w:rPr>
          <w:rFonts w:asciiTheme="minorHAnsi" w:hAnsiTheme="minorHAnsi"/>
          <w:sz w:val="16"/>
        </w:rPr>
        <w:t xml:space="preserve"> How are we to address this seeming contradiction? </w:t>
      </w:r>
      <w:r w:rsidRPr="00FF26BF">
        <w:rPr>
          <w:rStyle w:val="IntenseEmphasis"/>
          <w:rFonts w:asciiTheme="minorHAnsi" w:hAnsiTheme="minorHAnsi"/>
        </w:rPr>
        <w:t>The face does not reflect a natural state of things</w:t>
      </w:r>
      <w:r w:rsidRPr="00FF26BF">
        <w:rPr>
          <w:rFonts w:asciiTheme="minorHAnsi" w:hAnsiTheme="minorHAnsi"/>
          <w:sz w:val="16"/>
        </w:rPr>
        <w:t xml:space="preserve">. </w:t>
      </w:r>
      <w:r w:rsidRPr="00FF26BF">
        <w:rPr>
          <w:rStyle w:val="IntenseEmphasis"/>
          <w:rFonts w:asciiTheme="minorHAnsi" w:hAnsiTheme="minorHAnsi"/>
        </w:rPr>
        <w:t>It is not a natural object</w:t>
      </w:r>
      <w:r w:rsidRPr="00FF26BF">
        <w:rPr>
          <w:rFonts w:asciiTheme="minorHAnsi" w:hAnsiTheme="minorHAnsi"/>
          <w:sz w:val="16"/>
        </w:rPr>
        <w:t>.</w:t>
      </w:r>
      <w:r w:rsidRPr="00FF26BF">
        <w:rPr>
          <w:rFonts w:asciiTheme="minorHAnsi" w:hAnsiTheme="minorHAnsi"/>
          <w:b/>
          <w:sz w:val="16"/>
        </w:rPr>
        <w:t xml:space="preserve"> </w:t>
      </w:r>
      <w:r w:rsidRPr="00FF26BF">
        <w:rPr>
          <w:rStyle w:val="IntenseEmphasis"/>
          <w:rFonts w:asciiTheme="minorHAnsi" w:hAnsiTheme="minorHAnsi"/>
        </w:rPr>
        <w:t>Rather, the face is produced</w:t>
      </w:r>
      <w:r w:rsidRPr="00FF26BF">
        <w:rPr>
          <w:rFonts w:asciiTheme="minorHAnsi" w:hAnsiTheme="minorHAnsi"/>
          <w:sz w:val="16"/>
        </w:rPr>
        <w:t xml:space="preserve">. </w:t>
      </w:r>
      <w:r w:rsidRPr="00FF26BF">
        <w:rPr>
          <w:rStyle w:val="IntenseEmphasis"/>
          <w:rFonts w:asciiTheme="minorHAnsi" w:hAnsiTheme="minorHAnsi"/>
        </w:rPr>
        <w:t>It exists in a particular cultural, geographical, and historical context, not universally</w:t>
      </w:r>
      <w:r w:rsidRPr="00FF26BF">
        <w:rPr>
          <w:rFonts w:asciiTheme="minorHAnsi" w:hAnsiTheme="minorHAnsi"/>
          <w:sz w:val="16"/>
        </w:rPr>
        <w:t xml:space="preserve">.18 </w:t>
      </w:r>
      <w:r w:rsidRPr="00FF26BF">
        <w:rPr>
          <w:rStyle w:val="IntenseEmphasis"/>
          <w:rFonts w:asciiTheme="minorHAnsi" w:hAnsiTheme="minorHAnsi"/>
        </w:rPr>
        <w:t>And it is contested</w:t>
      </w:r>
      <w:r w:rsidRPr="00FF26BF">
        <w:rPr>
          <w:rFonts w:asciiTheme="minorHAnsi" w:hAnsiTheme="minorHAnsi"/>
          <w:sz w:val="16"/>
        </w:rPr>
        <w:t xml:space="preserve">. </w:t>
      </w:r>
      <w:r w:rsidRPr="00FF26BF">
        <w:rPr>
          <w:rStyle w:val="IntenseEmphasis"/>
          <w:rFonts w:asciiTheme="minorHAnsi" w:hAnsiTheme="minorHAnsi"/>
        </w:rPr>
        <w:t>The significance we give to the materiality of the face</w:t>
      </w:r>
      <w:r w:rsidRPr="00FF26BF">
        <w:rPr>
          <w:rFonts w:asciiTheme="minorHAnsi" w:hAnsiTheme="minorHAnsi"/>
          <w:sz w:val="16"/>
        </w:rPr>
        <w:t>—the face as material object—</w:t>
      </w:r>
      <w:r w:rsidRPr="00FF26BF">
        <w:rPr>
          <w:rStyle w:val="IntenseEmphasis"/>
          <w:rFonts w:asciiTheme="minorHAnsi" w:hAnsiTheme="minorHAnsi"/>
        </w:rPr>
        <w:t>does not arise from some necessary or innate importance but from wha</w:t>
      </w:r>
      <w:r w:rsidRPr="00FF26BF">
        <w:rPr>
          <w:rFonts w:asciiTheme="minorHAnsi" w:hAnsiTheme="minorHAnsi"/>
          <w:sz w:val="16"/>
        </w:rPr>
        <w:t xml:space="preserve">t Gilles </w:t>
      </w:r>
      <w:r w:rsidRPr="00FF26BF">
        <w:rPr>
          <w:rStyle w:val="IntenseEmphasis"/>
          <w:rFonts w:asciiTheme="minorHAnsi" w:hAnsiTheme="minorHAnsi"/>
        </w:rPr>
        <w:t>Deleuze and</w:t>
      </w:r>
      <w:r w:rsidRPr="00FF26BF">
        <w:rPr>
          <w:rFonts w:asciiTheme="minorHAnsi" w:hAnsiTheme="minorHAnsi"/>
          <w:sz w:val="16"/>
        </w:rPr>
        <w:t xml:space="preserve"> Félix </w:t>
      </w:r>
      <w:r w:rsidRPr="00FF26BF">
        <w:rPr>
          <w:rStyle w:val="IntenseEmphasis"/>
          <w:rFonts w:asciiTheme="minorHAnsi" w:hAnsiTheme="minorHAnsi"/>
        </w:rPr>
        <w:t>Guattari call a certain assemblage of power, a certain politics</w:t>
      </w:r>
      <w:r w:rsidRPr="00FF26BF">
        <w:rPr>
          <w:rFonts w:asciiTheme="minorHAnsi" w:hAnsiTheme="minorHAnsi"/>
          <w:sz w:val="16"/>
        </w:rPr>
        <w:t>.19 As Michael Taussig puts it, “</w:t>
      </w:r>
      <w:r w:rsidRPr="00FF26BF">
        <w:rPr>
          <w:rStyle w:val="IntenseEmphasis"/>
          <w:rFonts w:asciiTheme="minorHAnsi" w:hAnsiTheme="minorHAnsi"/>
        </w:rPr>
        <w:t>the face itself is a contingency, at the magical crossroads of mask and window to the soul, one of the better-kept public secrets essential to everyday life</w:t>
      </w:r>
      <w:r w:rsidRPr="00FF26BF">
        <w:rPr>
          <w:rFonts w:asciiTheme="minorHAnsi" w:hAnsiTheme="minorHAnsi"/>
          <w:sz w:val="16"/>
        </w:rPr>
        <w:t xml:space="preserve">.”20While the face might seem the most natural thing in the world, then, maybe </w:t>
      </w:r>
      <w:r w:rsidRPr="00FF26BF">
        <w:rPr>
          <w:rStyle w:val="IntenseEmphasis"/>
          <w:rFonts w:asciiTheme="minorHAnsi" w:hAnsiTheme="minorHAnsi"/>
        </w:rPr>
        <w:t>we should imagine what difference it would make if we considered</w:t>
      </w:r>
      <w:r w:rsidRPr="00FF26BF">
        <w:rPr>
          <w:rFonts w:asciiTheme="minorHAnsi" w:hAnsiTheme="minorHAnsi"/>
          <w:sz w:val="16"/>
        </w:rPr>
        <w:t xml:space="preserve">, along with Kobo Abe, </w:t>
      </w:r>
      <w:r w:rsidRPr="00FF26BF">
        <w:rPr>
          <w:rStyle w:val="IntenseEmphasis"/>
          <w:rFonts w:asciiTheme="minorHAnsi" w:hAnsiTheme="minorHAnsi"/>
        </w:rPr>
        <w:t>whether “the face did not simply exist but was made</w:t>
      </w:r>
      <w:r w:rsidRPr="00FF26BF">
        <w:rPr>
          <w:rFonts w:asciiTheme="minorHAnsi" w:hAnsiTheme="minorHAnsi"/>
          <w:sz w:val="16"/>
        </w:rPr>
        <w:t xml:space="preserve">.”21 In a range of areas—from studies of emotional expression to experiments on face recognition—doubts are to be found beneath the surface,and the public secret of the face is beginning to be revealed. </w:t>
      </w:r>
      <w:r w:rsidRPr="00FF26BF">
        <w:rPr>
          <w:rStyle w:val="IntenseEmphasis"/>
          <w:rFonts w:asciiTheme="minorHAnsi" w:hAnsiTheme="minorHAnsi"/>
        </w:rPr>
        <w:t>The idea of the face as universally significant and wired into our biology is being undermined, even as automated technologies are being designed to mimic, enhance, or out-perform our supposed natural abilities</w:t>
      </w:r>
      <w:r w:rsidRPr="00FF26BF">
        <w:rPr>
          <w:rFonts w:asciiTheme="minorHAnsi" w:hAnsiTheme="minorHAnsi"/>
          <w:sz w:val="16"/>
        </w:rPr>
        <w:t xml:space="preserve">. In painting, photography, and the digital arts, practitioners are exploring what it might be like to think differently about the face,and to see differently as a result. </w:t>
      </w:r>
      <w:r w:rsidRPr="00FF26BF">
        <w:rPr>
          <w:rStyle w:val="IntenseEmphasis"/>
          <w:rFonts w:asciiTheme="minorHAnsi" w:hAnsiTheme="minorHAnsi"/>
        </w:rPr>
        <w:t>In terms of politics and the political imagination, we have yet to explore what the face does, and what a politics without the face might be like, or what a politics that demands face means, or whether indeed these two poles of the dichotomy hold</w:t>
      </w:r>
      <w:r w:rsidRPr="00FF26BF">
        <w:rPr>
          <w:rFonts w:asciiTheme="minorHAnsi" w:hAnsiTheme="minorHAnsi"/>
          <w:sz w:val="16"/>
        </w:rPr>
        <w:t xml:space="preserve">. We know that </w:t>
      </w:r>
      <w:r w:rsidRPr="00FF26BF">
        <w:rPr>
          <w:rStyle w:val="IntenseEmphasis"/>
          <w:rFonts w:asciiTheme="minorHAnsi" w:hAnsiTheme="minorHAnsi"/>
        </w:rPr>
        <w:t>forms of identification and oppression exploit the face</w:t>
      </w:r>
      <w:r w:rsidRPr="00FF26BF">
        <w:rPr>
          <w:rFonts w:asciiTheme="minorHAnsi" w:hAnsiTheme="minorHAnsi"/>
          <w:sz w:val="16"/>
        </w:rPr>
        <w:t xml:space="preserve">—our faces appear on our passports and ID cards, and we are used to having to show our photographic image for a range of purposes. Talking of the politics of the face brings to mind face recognition technology and surveillance, biometrics and control: techniques of governance to be resisted; a demand for identification to be challenged. This aspect of biometric technology, and the biopolitical neoliberal governance of which it is a part, has been widely explored.22 But for Deleuze and Guattari, there is more to the politics of the face than that. </w:t>
      </w:r>
      <w:r w:rsidRPr="00FF26BF">
        <w:rPr>
          <w:rStyle w:val="IntenseEmphasis"/>
          <w:rFonts w:asciiTheme="minorHAnsi" w:hAnsiTheme="minorHAnsi"/>
        </w:rPr>
        <w:t>The politics of the face is a much deeper politics, a politics that enshrines specific regimes of signification and subjectivity</w:t>
      </w:r>
      <w:r w:rsidRPr="00FF26BF">
        <w:rPr>
          <w:rFonts w:asciiTheme="minorHAnsi" w:hAnsiTheme="minorHAnsi"/>
          <w:sz w:val="16"/>
        </w:rPr>
        <w:t xml:space="preserve">. In fact, it is not at all a question of a politics of the face. For them, </w:t>
      </w:r>
      <w:r w:rsidRPr="00FF26BF">
        <w:rPr>
          <w:rStyle w:val="IntenseEmphasis"/>
          <w:rFonts w:asciiTheme="minorHAnsi" w:hAnsiTheme="minorHAnsi"/>
        </w:rPr>
        <w:t xml:space="preserve">the face in itself is a politics, </w:t>
      </w:r>
      <w:r w:rsidRPr="00FF26BF">
        <w:rPr>
          <w:rFonts w:asciiTheme="minorHAnsi" w:hAnsiTheme="minorHAnsi"/>
          <w:sz w:val="16"/>
        </w:rPr>
        <w:t xml:space="preserve">and a distinct politics at that. </w:t>
      </w:r>
      <w:r w:rsidRPr="00FF26BF">
        <w:rPr>
          <w:rStyle w:val="IntenseEmphasis"/>
          <w:rFonts w:asciiTheme="minorHAnsi" w:hAnsiTheme="minorHAnsi"/>
        </w:rPr>
        <w:t>Some assemblages of power, or the regimes of signs with which they are linked, produce the face; others do not. The face is a politics that reflects and inscribes a particular intersection of two regimes of signs: the signifying and subjectifying regimes: Signifiance is never without a white wall upon which it inscribes its signs and redundancies</w:t>
      </w:r>
      <w:r w:rsidRPr="00FF26BF">
        <w:rPr>
          <w:rFonts w:asciiTheme="minorHAnsi" w:hAnsiTheme="minorHAnsi"/>
          <w:sz w:val="16"/>
        </w:rPr>
        <w:t xml:space="preserve">. </w:t>
      </w:r>
      <w:r w:rsidRPr="00FF26BF">
        <w:rPr>
          <w:rStyle w:val="IntenseEmphasis"/>
          <w:rFonts w:asciiTheme="minorHAnsi" w:hAnsiTheme="minorHAnsi"/>
        </w:rPr>
        <w:t>Subjectification is never without a black hole in which it lodges its consciousness, passion and redundancies. ...A very special mechanism is situated at their intersection.</w:t>
      </w:r>
      <w:r w:rsidRPr="00FF26BF">
        <w:rPr>
          <w:rFonts w:asciiTheme="minorHAnsi" w:hAnsiTheme="minorHAnsi"/>
          <w:sz w:val="16"/>
        </w:rPr>
        <w:t xml:space="preserve"> </w:t>
      </w:r>
      <w:r w:rsidRPr="00FF26BF">
        <w:rPr>
          <w:rStyle w:val="IntenseEmphasis"/>
          <w:rFonts w:asciiTheme="minorHAnsi" w:hAnsiTheme="minorHAnsi"/>
        </w:rPr>
        <w:t xml:space="preserve">Oddly enough, it is a face: the white wall/black hole system. A broad face with white cheeks,a chalk face with eyes cut in for a black hole. </w:t>
      </w:r>
      <w:r w:rsidRPr="00FF26BF">
        <w:rPr>
          <w:rFonts w:asciiTheme="minorHAnsi" w:hAnsiTheme="minorHAnsi"/>
          <w:sz w:val="16"/>
        </w:rPr>
        <w:t xml:space="preserve">Clown head, white clown, moon-white mime, angel of death, Holy Shroud.23 </w:t>
      </w:r>
      <w:r w:rsidRPr="00FF26BF">
        <w:rPr>
          <w:rStyle w:val="IntenseEmphasis"/>
          <w:rFonts w:asciiTheme="minorHAnsi" w:hAnsiTheme="minorHAnsi"/>
        </w:rPr>
        <w:t xml:space="preserve">It is only a certain particular form or concatenation of power, a particular politics, that produces the face. We don’t have faces without it. </w:t>
      </w:r>
      <w:r w:rsidRPr="00FF26BF">
        <w:rPr>
          <w:rFonts w:asciiTheme="minorHAnsi" w:hAnsiTheme="minorHAnsi"/>
          <w:sz w:val="16"/>
        </w:rPr>
        <w:t xml:space="preserve">And it is a particular face that is produced, the White Man Face: </w:t>
      </w:r>
      <w:r w:rsidRPr="00FF26BF">
        <w:rPr>
          <w:rStyle w:val="IntenseEmphasis"/>
          <w:rFonts w:asciiTheme="minorHAnsi" w:hAnsiTheme="minorHAnsi"/>
        </w:rPr>
        <w:t xml:space="preserve">The face is not a universal. It is not even that of the white man; it is White Man himself, with his broad white cheeks and the black hole of his eyes. </w:t>
      </w:r>
      <w:r w:rsidRPr="00FF26BF">
        <w:rPr>
          <w:rFonts w:asciiTheme="minorHAnsi" w:hAnsiTheme="minorHAnsi"/>
          <w:sz w:val="16"/>
        </w:rPr>
        <w:t xml:space="preserve">The face is Christ. </w:t>
      </w:r>
      <w:r w:rsidRPr="00FF26BF">
        <w:rPr>
          <w:rStyle w:val="IntenseEmphasis"/>
          <w:rFonts w:asciiTheme="minorHAnsi" w:hAnsiTheme="minorHAnsi"/>
        </w:rPr>
        <w:t>The face is the typical European</w:t>
      </w:r>
      <w:r w:rsidRPr="00FF26BF">
        <w:rPr>
          <w:rFonts w:asciiTheme="minorHAnsi" w:hAnsiTheme="minorHAnsi"/>
          <w:sz w:val="16"/>
        </w:rPr>
        <w:t xml:space="preserve">.24 </w:t>
      </w:r>
      <w:r w:rsidRPr="00FF26BF">
        <w:rPr>
          <w:rStyle w:val="IntenseEmphasis"/>
          <w:rFonts w:asciiTheme="minorHAnsi" w:hAnsiTheme="minorHAnsi"/>
        </w:rPr>
        <w:t>The face is not something universal, then, something everyone has. It is not natural</w:t>
      </w:r>
      <w:r w:rsidRPr="00FF26BF">
        <w:rPr>
          <w:rFonts w:asciiTheme="minorHAnsi" w:hAnsiTheme="minorHAnsi"/>
          <w:sz w:val="16"/>
        </w:rPr>
        <w:t xml:space="preserve">. </w:t>
      </w:r>
      <w:r w:rsidRPr="00FF26BF">
        <w:rPr>
          <w:rStyle w:val="IntenseEmphasis"/>
          <w:rFonts w:asciiTheme="minorHAnsi" w:hAnsiTheme="minorHAnsi"/>
        </w:rPr>
        <w:t>It</w:t>
      </w:r>
      <w:r w:rsidRPr="00FF26BF">
        <w:rPr>
          <w:rFonts w:asciiTheme="minorHAnsi" w:hAnsiTheme="minorHAnsi"/>
          <w:sz w:val="16"/>
        </w:rPr>
        <w:t xml:space="preserve"> </w:t>
      </w:r>
      <w:r w:rsidRPr="00FF26BF">
        <w:rPr>
          <w:rStyle w:val="IntenseEmphasis"/>
          <w:rFonts w:asciiTheme="minorHAnsi" w:hAnsiTheme="minorHAnsi"/>
        </w:rPr>
        <w:t>is part and parcel of particular, very specific, political systems,“it is produced by a necessity that does not apply to human beings ‘in general’.” Indeed, it is not ‘human’: The inhuman in human</w:t>
      </w:r>
      <w:r w:rsidRPr="00FF26BF">
        <w:rPr>
          <w:rFonts w:asciiTheme="minorHAnsi" w:hAnsiTheme="minorHAnsi"/>
          <w:sz w:val="16"/>
        </w:rPr>
        <w:t xml:space="preserve"> </w:t>
      </w:r>
      <w:r w:rsidRPr="00FF26BF">
        <w:rPr>
          <w:rStyle w:val="IntenseEmphasis"/>
          <w:rFonts w:asciiTheme="minorHAnsi" w:hAnsiTheme="minorHAnsi"/>
        </w:rPr>
        <w:t>beings</w:t>
      </w:r>
      <w:r w:rsidRPr="00FF26BF">
        <w:rPr>
          <w:rFonts w:asciiTheme="minorHAnsi" w:hAnsiTheme="minorHAnsi"/>
          <w:sz w:val="16"/>
        </w:rPr>
        <w:t xml:space="preserve">: </w:t>
      </w:r>
      <w:r w:rsidRPr="00FF26BF">
        <w:rPr>
          <w:rStyle w:val="IntenseEmphasis"/>
          <w:rFonts w:asciiTheme="minorHAnsi" w:hAnsiTheme="minorHAnsi"/>
        </w:rPr>
        <w:t>that is what the face is from the start</w:t>
      </w:r>
      <w:r w:rsidRPr="00FF26BF">
        <w:rPr>
          <w:rFonts w:asciiTheme="minorHAnsi" w:hAnsiTheme="minorHAnsi"/>
          <w:sz w:val="16"/>
        </w:rPr>
        <w:t xml:space="preserve">. It is by nature a close-up, with its inanimate white surfaces, its shining black holes, its emptiness and boredom. Bunker-face. </w:t>
      </w:r>
      <w:r w:rsidRPr="00FF26BF">
        <w:rPr>
          <w:rStyle w:val="IntenseEmphasis"/>
          <w:rFonts w:asciiTheme="minorHAnsi" w:hAnsiTheme="minorHAnsi"/>
        </w:rPr>
        <w:t>The face is not a natural part of being human, then, but rather something that in some way limits or constrains humanity: To the point that if human beings have a destiny, it is rather to escape the face, to dismantle the face and facializations, to become imperceptible, to become clandestine, not by returning to animality, not even by returning to the head, but by quite spiritual and special becomings-animal, by strange true becomings that get past the wall and get out of the black holes, that make faciality traits themselves finally elude the organization of the face</w:t>
      </w:r>
      <w:r w:rsidRPr="00FF26BF">
        <w:rPr>
          <w:rFonts w:asciiTheme="minorHAnsi" w:hAnsiTheme="minorHAnsi"/>
          <w:sz w:val="16"/>
        </w:rPr>
        <w:t xml:space="preserve">—freckles dashing toward the horizon, hair carried off by the wind, eyes you traverse yourself instead of seeing yourself in or gazing into in those glum face-toface encounters between signifying subjectivities.25 The face, rather than being an expression of humanity, is something that stultifies human being, that makes it submit to particular regimes of power, that produces it as the object or subject of a gaze. </w:t>
      </w:r>
      <w:r w:rsidRPr="00FF26BF">
        <w:rPr>
          <w:rStyle w:val="IntenseEmphasis"/>
          <w:rFonts w:asciiTheme="minorHAnsi" w:hAnsiTheme="minorHAnsi"/>
        </w:rPr>
        <w:t>So the politics that is the face is not a politics that has to last for ever, or that exists everywhere</w:t>
      </w:r>
      <w:r w:rsidRPr="00FF26BF">
        <w:rPr>
          <w:rFonts w:asciiTheme="minorHAnsi" w:hAnsiTheme="minorHAnsi"/>
          <w:sz w:val="16"/>
        </w:rPr>
        <w:t>. It is not all-embracing, though it may seem that it has contemporary Europeans in its hold at the moment at least.</w:t>
      </w:r>
      <w:r w:rsidRPr="00FF26BF">
        <w:rPr>
          <w:rStyle w:val="IntenseEmphasis"/>
          <w:rFonts w:asciiTheme="minorHAnsi" w:hAnsiTheme="minorHAnsi"/>
        </w:rPr>
        <w:t>The face is a politics that we can</w:t>
      </w:r>
      <w:r w:rsidRPr="00FF26BF">
        <w:rPr>
          <w:rFonts w:asciiTheme="minorHAnsi" w:hAnsiTheme="minorHAnsi"/>
          <w:sz w:val="16"/>
        </w:rPr>
        <w:t xml:space="preserve"> </w:t>
      </w:r>
      <w:r w:rsidRPr="00FF26BF">
        <w:rPr>
          <w:rStyle w:val="IntenseEmphasis"/>
          <w:rFonts w:asciiTheme="minorHAnsi" w:hAnsiTheme="minorHAnsi"/>
        </w:rPr>
        <w:t>escape</w:t>
      </w:r>
      <w:r w:rsidRPr="00FF26BF">
        <w:rPr>
          <w:rFonts w:asciiTheme="minorHAnsi" w:hAnsiTheme="minorHAnsi"/>
          <w:sz w:val="16"/>
        </w:rPr>
        <w:t xml:space="preserve">. For Deleuze and Guattari, </w:t>
      </w:r>
      <w:r w:rsidRPr="00FF26BF">
        <w:rPr>
          <w:rStyle w:val="IntenseEmphasis"/>
          <w:rFonts w:asciiTheme="minorHAnsi" w:hAnsiTheme="minorHAnsi"/>
        </w:rPr>
        <w:t>this escape takes place through a dismantling of the face</w:t>
      </w:r>
      <w:r w:rsidRPr="00FF26BF">
        <w:rPr>
          <w:rFonts w:asciiTheme="minorHAnsi" w:hAnsiTheme="minorHAnsi"/>
          <w:sz w:val="16"/>
        </w:rPr>
        <w:t xml:space="preserve">. But they warn that “dismantling the face is no mean affair;” there is always the temptation to slip back into the comfort of the face, of what we know.26 </w:t>
      </w:r>
      <w:r w:rsidRPr="00FF26BF">
        <w:rPr>
          <w:rStyle w:val="IntenseEmphasis"/>
          <w:rFonts w:asciiTheme="minorHAnsi" w:hAnsiTheme="minorHAnsi"/>
        </w:rPr>
        <w:t>A dismantling must take place on the ground of what is to be dismantled: “The white wall of the signifier, the black hole of subjectivity,and the facial machine are impasses, the measure of our submissions and subjections; but we are born into them,and it is there that we must stand battle</w:t>
      </w:r>
      <w:r w:rsidRPr="00FF26BF">
        <w:rPr>
          <w:rFonts w:asciiTheme="minorHAnsi" w:hAnsiTheme="minorHAnsi"/>
          <w:sz w:val="16"/>
        </w:rPr>
        <w:t xml:space="preserve">.”27 </w:t>
      </w:r>
      <w:r w:rsidRPr="00FF26BF">
        <w:rPr>
          <w:rStyle w:val="IntenseEmphasis"/>
          <w:rFonts w:asciiTheme="minorHAnsi" w:hAnsiTheme="minorHAnsi"/>
        </w:rPr>
        <w:t>It is not a question of a return to some primitive system of signification—or a pre-signifying regime. There’s no going back: “Only on your face and at the bottom of your black hole and upon your white wall will you be able to set faciality traits free like birds, not in order to return … but to invent</w:t>
      </w:r>
      <w:r w:rsidRPr="00FF26BF">
        <w:rPr>
          <w:rFonts w:asciiTheme="minorHAnsi" w:hAnsiTheme="minorHAnsi"/>
          <w:sz w:val="16"/>
        </w:rPr>
        <w:t xml:space="preserve">.”28 </w:t>
      </w:r>
    </w:p>
    <w:p w14:paraId="27B352CD" w14:textId="77777777" w:rsidR="00035EDC" w:rsidRPr="00FF26BF" w:rsidRDefault="00035EDC" w:rsidP="00035EDC">
      <w:pPr>
        <w:rPr>
          <w:rFonts w:asciiTheme="minorHAnsi" w:hAnsiTheme="minorHAnsi"/>
          <w:sz w:val="14"/>
        </w:rPr>
      </w:pPr>
    </w:p>
    <w:p w14:paraId="257C3DF8" w14:textId="77777777" w:rsidR="00035EDC" w:rsidRPr="00FF26BF" w:rsidRDefault="00035EDC" w:rsidP="00035EDC">
      <w:pPr>
        <w:pStyle w:val="Heading2"/>
        <w:rPr>
          <w:rFonts w:asciiTheme="minorHAnsi" w:hAnsiTheme="minorHAnsi"/>
        </w:rPr>
      </w:pPr>
      <w:r w:rsidRPr="00FF26BF">
        <w:rPr>
          <w:rFonts w:asciiTheme="minorHAnsi" w:hAnsiTheme="minorHAnsi"/>
        </w:rPr>
        <w:t>Antiblackness</w:t>
      </w:r>
    </w:p>
    <w:p w14:paraId="2A620F1D" w14:textId="77777777" w:rsidR="00035EDC" w:rsidRPr="00FF26BF" w:rsidRDefault="00035EDC" w:rsidP="00035EDC">
      <w:pPr>
        <w:pStyle w:val="Heading3"/>
        <w:rPr>
          <w:rFonts w:asciiTheme="minorHAnsi" w:hAnsiTheme="minorHAnsi"/>
        </w:rPr>
      </w:pPr>
      <w:r w:rsidRPr="00FF26BF">
        <w:rPr>
          <w:rFonts w:asciiTheme="minorHAnsi" w:hAnsiTheme="minorHAnsi"/>
        </w:rPr>
        <w:t>Capture Turn</w:t>
      </w:r>
    </w:p>
    <w:p w14:paraId="0EEA91F9" w14:textId="77777777" w:rsidR="00035EDC" w:rsidRPr="00FF26BF" w:rsidRDefault="00035EDC" w:rsidP="00035EDC">
      <w:pPr>
        <w:pStyle w:val="Heading4"/>
        <w:rPr>
          <w:rFonts w:asciiTheme="minorHAnsi" w:hAnsiTheme="minorHAnsi"/>
        </w:rPr>
      </w:pPr>
      <w:r w:rsidRPr="00FF26BF">
        <w:rPr>
          <w:rFonts w:asciiTheme="minorHAnsi" w:hAnsiTheme="minorHAnsi"/>
        </w:rPr>
        <w:t>The question is not how subjects should escape conditions for control, but how they are captured. Their theory of resistance fails to recognize that difference precedes identity, which means their strategy is derived from the overcoding that they’re indicting – only the alternative’s rupturing can dismantle the regime of signification in which they are beholden.</w:t>
      </w:r>
    </w:p>
    <w:p w14:paraId="57EEA70B" w14:textId="77777777" w:rsidR="00035EDC" w:rsidRPr="00FF26BF" w:rsidRDefault="00035EDC" w:rsidP="00035EDC">
      <w:pPr>
        <w:rPr>
          <w:rFonts w:asciiTheme="minorHAnsi" w:hAnsiTheme="minorHAnsi"/>
        </w:rPr>
      </w:pPr>
      <w:r w:rsidRPr="00FF26BF">
        <w:rPr>
          <w:rStyle w:val="Style13ptBold"/>
          <w:rFonts w:asciiTheme="minorHAnsi" w:hAnsiTheme="minorHAnsi"/>
        </w:rPr>
        <w:t>Saldhana 7</w:t>
      </w:r>
      <w:r w:rsidRPr="00FF26BF">
        <w:rPr>
          <w:rFonts w:asciiTheme="minorHAnsi" w:hAnsiTheme="minorHAnsi"/>
        </w:rPr>
        <w:t xml:space="preserve"> (Arun, Associate Professor of Geography, Environment, and Society at University of Minnesota, Senior Lecturer of Social Sustainability at  Lancaster University, 2007, “Psychedelic White: Goa Trance and the Viscosity of Race,” pgs. 21-23)//kbuck</w:t>
      </w:r>
    </w:p>
    <w:p w14:paraId="798B2390" w14:textId="77777777" w:rsidR="00035EDC" w:rsidRPr="00FF26BF" w:rsidRDefault="00035EDC" w:rsidP="00035EDC">
      <w:pPr>
        <w:rPr>
          <w:rFonts w:asciiTheme="minorHAnsi" w:hAnsiTheme="minorHAnsi"/>
        </w:rPr>
      </w:pPr>
    </w:p>
    <w:p w14:paraId="69E051F5" w14:textId="77777777" w:rsidR="00035EDC" w:rsidRPr="00FF26BF" w:rsidRDefault="00035EDC" w:rsidP="00035EDC">
      <w:pPr>
        <w:rPr>
          <w:rStyle w:val="IntenseEmphasis"/>
          <w:rFonts w:asciiTheme="minorHAnsi" w:hAnsiTheme="minorHAnsi"/>
        </w:rPr>
      </w:pPr>
      <w:r w:rsidRPr="00FF26BF">
        <w:rPr>
          <w:rFonts w:asciiTheme="minorHAnsi" w:hAnsiTheme="minorHAnsi"/>
          <w:sz w:val="16"/>
        </w:rPr>
        <w:t xml:space="preserve">In understanding Anjuna’s tourist practices as creative, I have been inspired by popular science writing. This may seem strange for someone trained in media studies and cultural geography, but I’m encouraged by the fact that some Anglophone scholars of Deleuze, such as Manuel DeLanda, are arguing that the </w:t>
      </w:r>
      <w:r w:rsidRPr="00FF26BF">
        <w:rPr>
          <w:rStyle w:val="IntenseEmphasis"/>
          <w:rFonts w:asciiTheme="minorHAnsi" w:hAnsiTheme="minorHAnsi"/>
        </w:rPr>
        <w:t>humanities and social sciences have largely failed to grasp the deeply creative nature of the material world</w:t>
      </w:r>
      <w:r w:rsidRPr="00FF26BF">
        <w:rPr>
          <w:rFonts w:asciiTheme="minorHAnsi" w:hAnsiTheme="minorHAnsi"/>
          <w:sz w:val="16"/>
        </w:rPr>
        <w:t xml:space="preserve">.1 The difference that matter itself makes, as opposed to the difference that consciousness makes of it, has on the whole remained elusive to the human sciences. </w:t>
      </w:r>
      <w:r w:rsidRPr="00FF26BF">
        <w:rPr>
          <w:rStyle w:val="IntenseEmphasis"/>
          <w:rFonts w:asciiTheme="minorHAnsi" w:hAnsiTheme="minorHAnsi"/>
        </w:rPr>
        <w:t>This is because they have insisted that matter</w:t>
      </w:r>
      <w:r w:rsidRPr="00FF26BF">
        <w:rPr>
          <w:rFonts w:asciiTheme="minorHAnsi" w:hAnsiTheme="minorHAnsi"/>
          <w:sz w:val="16"/>
        </w:rPr>
        <w:t xml:space="preserve"> (the body, nature, things) </w:t>
      </w:r>
      <w:r w:rsidRPr="00FF26BF">
        <w:rPr>
          <w:rStyle w:val="IntenseEmphasis"/>
          <w:rFonts w:asciiTheme="minorHAnsi" w:hAnsiTheme="minorHAnsi"/>
        </w:rPr>
        <w:t>is only capable of agency insofar as it is mediated by culture, language, and the mind.</w:t>
      </w:r>
      <w:r w:rsidRPr="00FF26BF">
        <w:rPr>
          <w:rFonts w:asciiTheme="minorHAnsi" w:hAnsiTheme="minorHAnsi"/>
          <w:sz w:val="16"/>
        </w:rPr>
        <w:t xml:space="preserve"> By contrast, Deleuze holds that </w:t>
      </w:r>
      <w:r w:rsidRPr="00FF26BF">
        <w:rPr>
          <w:rStyle w:val="IntenseEmphasis"/>
          <w:rFonts w:asciiTheme="minorHAnsi" w:hAnsiTheme="minorHAnsi"/>
        </w:rPr>
        <w:t>matter is itself “problematic</w:t>
      </w:r>
      <w:r w:rsidRPr="00FF26BF">
        <w:rPr>
          <w:rFonts w:asciiTheme="minorHAnsi" w:hAnsiTheme="minorHAnsi"/>
          <w:sz w:val="16"/>
        </w:rPr>
        <w:t xml:space="preserve">.” </w:t>
      </w:r>
      <w:r w:rsidRPr="00FF26BF">
        <w:rPr>
          <w:rStyle w:val="IntenseEmphasis"/>
          <w:rFonts w:asciiTheme="minorHAnsi" w:hAnsiTheme="minorHAnsi"/>
        </w:rPr>
        <w:t>Matter contains</w:t>
      </w:r>
      <w:r w:rsidRPr="00FF26BF">
        <w:rPr>
          <w:rFonts w:asciiTheme="minorHAnsi" w:hAnsiTheme="minorHAnsi"/>
          <w:sz w:val="16"/>
        </w:rPr>
        <w:t>—or rather is—</w:t>
      </w:r>
      <w:r w:rsidRPr="00FF26BF">
        <w:rPr>
          <w:rStyle w:val="IntenseEmphasis"/>
          <w:rFonts w:asciiTheme="minorHAnsi" w:hAnsiTheme="minorHAnsi"/>
        </w:rPr>
        <w:t>a creativity beyond the creativity that is habitually attributed to culture, language, or the mind</w:t>
      </w:r>
      <w:r w:rsidRPr="00FF26BF">
        <w:rPr>
          <w:rFonts w:asciiTheme="minorHAnsi" w:hAnsiTheme="minorHAnsi"/>
          <w:sz w:val="16"/>
        </w:rPr>
        <w:t xml:space="preserve">. </w:t>
      </w:r>
      <w:r w:rsidRPr="00FF26BF">
        <w:rPr>
          <w:rStyle w:val="IntenseEmphasis"/>
          <w:rFonts w:asciiTheme="minorHAnsi" w:hAnsiTheme="minorHAnsi"/>
        </w:rPr>
        <w:t>The schism between the human and physical sciences followed from the peculiarly modern European way of separating mind and matter after</w:t>
      </w:r>
      <w:r w:rsidRPr="00FF26BF">
        <w:rPr>
          <w:rFonts w:asciiTheme="minorHAnsi" w:hAnsiTheme="minorHAnsi"/>
          <w:sz w:val="16"/>
        </w:rPr>
        <w:t xml:space="preserve"> </w:t>
      </w:r>
      <w:r w:rsidRPr="00FF26BF">
        <w:rPr>
          <w:rStyle w:val="IntenseEmphasis"/>
          <w:rFonts w:asciiTheme="minorHAnsi" w:hAnsiTheme="minorHAnsi"/>
        </w:rPr>
        <w:t>Descartes</w:t>
      </w:r>
      <w:r w:rsidRPr="00FF26BF">
        <w:rPr>
          <w:rFonts w:asciiTheme="minorHAnsi" w:hAnsiTheme="minorHAnsi"/>
          <w:sz w:val="16"/>
        </w:rPr>
        <w:t xml:space="preserve">. </w:t>
      </w:r>
      <w:r w:rsidRPr="00FF26BF">
        <w:rPr>
          <w:rStyle w:val="IntenseEmphasis"/>
          <w:rFonts w:asciiTheme="minorHAnsi" w:hAnsiTheme="minorHAnsi"/>
        </w:rPr>
        <w:t>If the humanities talk about fluidity</w:t>
      </w:r>
      <w:r w:rsidRPr="00FF26BF">
        <w:rPr>
          <w:rFonts w:asciiTheme="minorHAnsi" w:hAnsiTheme="minorHAnsi"/>
          <w:sz w:val="16"/>
        </w:rPr>
        <w:t xml:space="preserve"> or entropy, </w:t>
      </w:r>
      <w:r w:rsidRPr="00FF26BF">
        <w:rPr>
          <w:rStyle w:val="IntenseEmphasis"/>
          <w:rFonts w:asciiTheme="minorHAnsi" w:hAnsiTheme="minorHAnsi"/>
        </w:rPr>
        <w:t>they’re supposed to be meant as metaphors</w:t>
      </w:r>
      <w:r w:rsidRPr="00FF26BF">
        <w:rPr>
          <w:rFonts w:asciiTheme="minorHAnsi" w:hAnsiTheme="minorHAnsi"/>
          <w:sz w:val="16"/>
        </w:rPr>
        <w:t xml:space="preserve">, </w:t>
      </w:r>
      <w:r w:rsidRPr="00FF26BF">
        <w:rPr>
          <w:rStyle w:val="IntenseEmphasis"/>
          <w:rFonts w:asciiTheme="minorHAnsi" w:hAnsiTheme="minorHAnsi"/>
        </w:rPr>
        <w:t>whereas</w:t>
      </w:r>
      <w:r w:rsidRPr="00FF26BF">
        <w:rPr>
          <w:rFonts w:asciiTheme="minorHAnsi" w:hAnsiTheme="minorHAnsi"/>
          <w:sz w:val="16"/>
        </w:rPr>
        <w:t xml:space="preserve"> for physical scientists, </w:t>
      </w:r>
      <w:r w:rsidRPr="00FF26BF">
        <w:rPr>
          <w:rStyle w:val="IntenseEmphasis"/>
          <w:rFonts w:asciiTheme="minorHAnsi" w:hAnsiTheme="minorHAnsi"/>
        </w:rPr>
        <w:t>it’s the real stuff</w:t>
      </w:r>
      <w:r w:rsidRPr="00FF26BF">
        <w:rPr>
          <w:rFonts w:asciiTheme="minorHAnsi" w:hAnsiTheme="minorHAnsi"/>
          <w:sz w:val="16"/>
        </w:rPr>
        <w:t xml:space="preserve">. </w:t>
      </w:r>
      <w:r w:rsidRPr="00FF26BF">
        <w:rPr>
          <w:rStyle w:val="IntenseEmphasis"/>
          <w:rFonts w:asciiTheme="minorHAnsi" w:hAnsiTheme="minorHAnsi"/>
        </w:rPr>
        <w:t>What is needed for materialist philosophy</w:t>
      </w:r>
      <w:r w:rsidRPr="00FF26BF">
        <w:rPr>
          <w:rFonts w:asciiTheme="minorHAnsi" w:hAnsiTheme="minorHAnsi"/>
          <w:sz w:val="16"/>
        </w:rPr>
        <w:t xml:space="preserve">, first of all, </w:t>
      </w:r>
      <w:r w:rsidRPr="00FF26BF">
        <w:rPr>
          <w:rStyle w:val="IntenseEmphasis"/>
          <w:rFonts w:asciiTheme="minorHAnsi" w:hAnsiTheme="minorHAnsi"/>
        </w:rPr>
        <w:t>is</w:t>
      </w:r>
      <w:r w:rsidRPr="00FF26BF">
        <w:rPr>
          <w:rFonts w:asciiTheme="minorHAnsi" w:hAnsiTheme="minorHAnsi"/>
          <w:sz w:val="16"/>
        </w:rPr>
        <w:t xml:space="preserve"> not a distinction between real and metaphorical, natural and social, but </w:t>
      </w:r>
      <w:r w:rsidRPr="00FF26BF">
        <w:rPr>
          <w:rStyle w:val="IntenseEmphasis"/>
          <w:rFonts w:asciiTheme="minorHAnsi" w:hAnsiTheme="minorHAnsi"/>
        </w:rPr>
        <w:t>a deeper ontological distinction between fixity and movement.</w:t>
      </w:r>
      <w:r w:rsidRPr="00FF26BF">
        <w:rPr>
          <w:rFonts w:asciiTheme="minorHAnsi" w:hAnsiTheme="minorHAnsi"/>
          <w:sz w:val="16"/>
        </w:rPr>
        <w:t xml:space="preserve"> This distinction is not one of opposition. </w:t>
      </w:r>
      <w:r w:rsidRPr="00FF26BF">
        <w:rPr>
          <w:rStyle w:val="IntenseEmphasis"/>
          <w:rFonts w:asciiTheme="minorHAnsi" w:hAnsiTheme="minorHAnsi"/>
        </w:rPr>
        <w:t>Instead of being opposed to movement, fixity only exists and subsists by emerging from an organization of movement</w:t>
      </w:r>
      <w:r w:rsidRPr="00FF26BF">
        <w:rPr>
          <w:rFonts w:asciiTheme="minorHAnsi" w:hAnsiTheme="minorHAnsi"/>
          <w:sz w:val="16"/>
        </w:rPr>
        <w:t xml:space="preserve">. The concept of emergence has a legacy in the analytic philosophy of science that may be traced back to John Stuart Mill’s momentous System of Logic.2 Bypassing highly specialized debates, emergentism holds that </w:t>
      </w:r>
      <w:r w:rsidRPr="00FF26BF">
        <w:rPr>
          <w:rStyle w:val="IntenseEmphasis"/>
          <w:rFonts w:asciiTheme="minorHAnsi" w:hAnsiTheme="minorHAnsi"/>
        </w:rPr>
        <w:t>every level of organization</w:t>
      </w:r>
      <w:r w:rsidRPr="00FF26BF">
        <w:rPr>
          <w:rFonts w:asciiTheme="minorHAnsi" w:hAnsiTheme="minorHAnsi"/>
          <w:sz w:val="16"/>
        </w:rPr>
        <w:t xml:space="preserve">, from the cell to the world-economy, exhibits “emergent properties” </w:t>
      </w:r>
      <w:r w:rsidRPr="00FF26BF">
        <w:rPr>
          <w:rStyle w:val="IntenseEmphasis"/>
          <w:rFonts w:asciiTheme="minorHAnsi" w:hAnsiTheme="minorHAnsi"/>
        </w:rPr>
        <w:t>that do not derive from, and cannot be predicted by, the properties of its constituent parts</w:t>
      </w:r>
      <w:r w:rsidRPr="00FF26BF">
        <w:rPr>
          <w:rFonts w:asciiTheme="minorHAnsi" w:hAnsiTheme="minorHAnsi"/>
          <w:sz w:val="16"/>
        </w:rPr>
        <w:t xml:space="preserve">. </w:t>
      </w:r>
      <w:r w:rsidRPr="00FF26BF">
        <w:rPr>
          <w:rStyle w:val="IntenseEmphasis"/>
          <w:rFonts w:asciiTheme="minorHAnsi" w:hAnsiTheme="minorHAnsi"/>
        </w:rPr>
        <w:t>Emergent properties arise</w:t>
      </w:r>
      <w:r w:rsidRPr="00FF26BF">
        <w:rPr>
          <w:rFonts w:asciiTheme="minorHAnsi" w:hAnsiTheme="minorHAnsi"/>
          <w:sz w:val="16"/>
        </w:rPr>
        <w:t xml:space="preserve"> </w:t>
      </w:r>
      <w:r w:rsidRPr="00FF26BF">
        <w:rPr>
          <w:rStyle w:val="IntenseEmphasis"/>
          <w:rFonts w:asciiTheme="minorHAnsi" w:hAnsiTheme="minorHAnsi"/>
        </w:rPr>
        <w:t>irreversibly and immanently</w:t>
      </w:r>
      <w:r w:rsidRPr="00FF26BF">
        <w:rPr>
          <w:rFonts w:asciiTheme="minorHAnsi" w:hAnsiTheme="minorHAnsi"/>
          <w:sz w:val="16"/>
        </w:rPr>
        <w:t xml:space="preserve"> (without external blueprint) </w:t>
      </w:r>
      <w:r w:rsidRPr="00FF26BF">
        <w:rPr>
          <w:rStyle w:val="IntenseEmphasis"/>
          <w:rFonts w:asciiTheme="minorHAnsi" w:hAnsiTheme="minorHAnsi"/>
        </w:rPr>
        <w:t>through the ways that many smaller particles are constrained in their interactions</w:t>
      </w:r>
      <w:r w:rsidRPr="00FF26BF">
        <w:rPr>
          <w:rFonts w:asciiTheme="minorHAnsi" w:hAnsiTheme="minorHAnsi"/>
          <w:sz w:val="16"/>
        </w:rPr>
        <w:t xml:space="preserve">. </w:t>
      </w:r>
      <w:r w:rsidRPr="00FF26BF">
        <w:rPr>
          <w:rStyle w:val="IntenseEmphasis"/>
          <w:rFonts w:asciiTheme="minorHAnsi" w:hAnsiTheme="minorHAnsi"/>
        </w:rPr>
        <w:t>Although the individuality of a complex system is real</w:t>
      </w:r>
      <w:r w:rsidRPr="00FF26BF">
        <w:rPr>
          <w:rFonts w:asciiTheme="minorHAnsi" w:hAnsiTheme="minorHAnsi"/>
          <w:sz w:val="16"/>
        </w:rPr>
        <w:t xml:space="preserve">, </w:t>
      </w:r>
      <w:r w:rsidRPr="00FF26BF">
        <w:rPr>
          <w:rStyle w:val="IntenseEmphasis"/>
          <w:rFonts w:asciiTheme="minorHAnsi" w:hAnsiTheme="minorHAnsi"/>
        </w:rPr>
        <w:t>it is necessary to keep in mind its temporality</w:t>
      </w:r>
      <w:r w:rsidRPr="00FF26BF">
        <w:rPr>
          <w:rFonts w:asciiTheme="minorHAnsi" w:hAnsiTheme="minorHAnsi"/>
          <w:sz w:val="16"/>
        </w:rPr>
        <w:t xml:space="preserve">, </w:t>
      </w:r>
      <w:r w:rsidRPr="00FF26BF">
        <w:rPr>
          <w:rStyle w:val="IntenseEmphasis"/>
          <w:rFonts w:asciiTheme="minorHAnsi" w:hAnsiTheme="minorHAnsi"/>
        </w:rPr>
        <w:t>manifold nature, fuzzy boundaries, and dependency on its outside</w:t>
      </w:r>
      <w:r w:rsidRPr="00FF26BF">
        <w:rPr>
          <w:rFonts w:asciiTheme="minorHAnsi" w:hAnsiTheme="minorHAnsi"/>
          <w:sz w:val="16"/>
        </w:rPr>
        <w:t xml:space="preserve">. </w:t>
      </w:r>
      <w:r w:rsidRPr="00FF26BF">
        <w:rPr>
          <w:rStyle w:val="IntenseEmphasis"/>
          <w:rFonts w:asciiTheme="minorHAnsi" w:hAnsiTheme="minorHAnsi"/>
        </w:rPr>
        <w:t>A thorough conception of emergence is central to avoiding dualism in Deleuzian ontology</w:t>
      </w:r>
      <w:r w:rsidRPr="00FF26BF">
        <w:rPr>
          <w:rFonts w:asciiTheme="minorHAnsi" w:hAnsiTheme="minorHAnsi"/>
          <w:sz w:val="16"/>
        </w:rPr>
        <w:t xml:space="preserve">. Closely following Deleuze, Brian Massumi writes: </w:t>
      </w:r>
      <w:r w:rsidRPr="00FF26BF">
        <w:rPr>
          <w:rStyle w:val="IntenseEmphasis"/>
          <w:rFonts w:asciiTheme="minorHAnsi" w:hAnsiTheme="minorHAnsi"/>
        </w:rPr>
        <w:t>[P]ositionality is an emergent quality of movement. The distinction between stasis and motion that replaces the opposition between literal and figurative from this perspective is not a logical binarism</w:t>
      </w:r>
      <w:r w:rsidRPr="00FF26BF">
        <w:rPr>
          <w:rFonts w:asciiTheme="minorHAnsi" w:hAnsiTheme="minorHAnsi"/>
          <w:sz w:val="16"/>
        </w:rPr>
        <w:t xml:space="preserve">. It follows the mode by which realities pass into each other. “Passing into” is not a binarism. “Emerging” is not a binarism. </w:t>
      </w:r>
      <w:r w:rsidRPr="00FF26BF">
        <w:rPr>
          <w:rStyle w:val="IntenseEmphasis"/>
          <w:rFonts w:asciiTheme="minorHAnsi" w:hAnsiTheme="minorHAnsi"/>
        </w:rPr>
        <w:t>They are dynamic unities. The kinds of distinction suggested here pertain to continuities under qualitative transformation</w:t>
      </w:r>
      <w:r w:rsidRPr="00FF26BF">
        <w:rPr>
          <w:rFonts w:asciiTheme="minorHAnsi" w:hAnsiTheme="minorHAnsi"/>
          <w:sz w:val="16"/>
        </w:rPr>
        <w:t xml:space="preserve">. They are directly processual (and derivately signifiying and codifying). </w:t>
      </w:r>
      <w:r w:rsidRPr="00FF26BF">
        <w:rPr>
          <w:rStyle w:val="IntenseEmphasis"/>
          <w:rFonts w:asciiTheme="minorHAnsi" w:hAnsiTheme="minorHAnsi"/>
        </w:rPr>
        <w:t>They can only be approached by a logic that is abstract enough to grasp the self-disjunctive coincidence of a thing’s immediacy to its own variation: to follow how concepts of dynamic unity and unmediated heterogeneity reciprocally presuppose each other</w:t>
      </w:r>
      <w:r w:rsidRPr="00FF26BF">
        <w:rPr>
          <w:rFonts w:asciiTheme="minorHAnsi" w:hAnsiTheme="minorHAnsi"/>
          <w:sz w:val="16"/>
        </w:rPr>
        <w:t xml:space="preserve">. The concept of field, to mention but one, is a useful logical tool for expressing continuity of self-relation and heterogeneity in the same breath. Embarrassingly for the humanities, the handiest concepts in this connection are almost without exception products of mathematics or the sciences.3 There are ways of thinking that will be crucial to my ethnography that are more adequately developed in the physical sciences, especially in what is popularly known as complexity theory. First, as Massumi says, </w:t>
      </w:r>
      <w:r w:rsidRPr="00FF26BF">
        <w:rPr>
          <w:rStyle w:val="IntenseEmphasis"/>
          <w:rFonts w:asciiTheme="minorHAnsi" w:hAnsiTheme="minorHAnsi"/>
        </w:rPr>
        <w:t>the humanities</w:t>
      </w:r>
      <w:r w:rsidRPr="00FF26BF">
        <w:rPr>
          <w:rFonts w:asciiTheme="minorHAnsi" w:hAnsiTheme="minorHAnsi"/>
          <w:sz w:val="16"/>
        </w:rPr>
        <w:t xml:space="preserve"> have tended to treat fixity and movement as a binarism. They </w:t>
      </w:r>
      <w:r w:rsidRPr="00FF26BF">
        <w:rPr>
          <w:rStyle w:val="IntenseEmphasis"/>
          <w:rFonts w:asciiTheme="minorHAnsi" w:hAnsiTheme="minorHAnsi"/>
        </w:rPr>
        <w:t>tend to posit the existence of entities such as classes, roles, systems, functions, individuals, sexes, races, signs, discourses, subject positions, cultures, and places as prior to, instead of derivative of, change and heterogeneity</w:t>
      </w:r>
      <w:r w:rsidRPr="00FF26BF">
        <w:rPr>
          <w:rFonts w:asciiTheme="minorHAnsi" w:hAnsiTheme="minorHAnsi"/>
          <w:sz w:val="16"/>
        </w:rPr>
        <w:t xml:space="preserve">. </w:t>
      </w:r>
      <w:r w:rsidRPr="00FF26BF">
        <w:rPr>
          <w:rStyle w:val="IntenseEmphasis"/>
          <w:rFonts w:asciiTheme="minorHAnsi" w:hAnsiTheme="minorHAnsi"/>
        </w:rPr>
        <w:t>Thus change happens to class, rather than that classes form through change. The perennial problem of social structuration is posed in the wrong way as long as emergence is not understood</w:t>
      </w:r>
      <w:r w:rsidRPr="00FF26BF">
        <w:rPr>
          <w:rFonts w:asciiTheme="minorHAnsi" w:hAnsiTheme="minorHAnsi"/>
          <w:sz w:val="16"/>
        </w:rPr>
        <w:t xml:space="preserve">. The Marxian tradi- tion has no doubt attempted to infuse materiality with history, but social relations were ultimately reified by economic reductionism, </w:t>
      </w:r>
      <w:r w:rsidRPr="00FF26BF">
        <w:rPr>
          <w:rStyle w:val="IntenseEmphasis"/>
          <w:rFonts w:asciiTheme="minorHAnsi" w:hAnsiTheme="minorHAnsi"/>
        </w:rPr>
        <w:t>class essentialism, teleology, scientism, the dialectic, and a continuing separation of the human from the natural</w:t>
      </w:r>
      <w:r w:rsidRPr="00FF26BF">
        <w:rPr>
          <w:rFonts w:asciiTheme="minorHAnsi" w:hAnsiTheme="minorHAnsi"/>
          <w:sz w:val="16"/>
        </w:rPr>
        <w:t xml:space="preserve">. Meanwhile, </w:t>
      </w:r>
      <w:r w:rsidRPr="00FF26BF">
        <w:rPr>
          <w:rStyle w:val="IntenseEmphasis"/>
          <w:rFonts w:asciiTheme="minorHAnsi" w:hAnsiTheme="minorHAnsi"/>
        </w:rPr>
        <w:t>cultural studies and much poststructuralist theory have</w:t>
      </w:r>
      <w:r w:rsidRPr="00FF26BF">
        <w:rPr>
          <w:rFonts w:asciiTheme="minorHAnsi" w:hAnsiTheme="minorHAnsi"/>
          <w:sz w:val="16"/>
        </w:rPr>
        <w:t xml:space="preserve"> not only chosen to examine discourse and meaning at the cost of physicality, but have overemphasized—indeed, </w:t>
      </w:r>
      <w:r w:rsidRPr="00FF26BF">
        <w:rPr>
          <w:rStyle w:val="IntenseEmphasis"/>
          <w:rFonts w:asciiTheme="minorHAnsi" w:hAnsiTheme="minorHAnsi"/>
        </w:rPr>
        <w:t xml:space="preserve">celebrated—flux and hybridity, thereby omitting to offer explanations for the real structures and divisions that can and do arise. </w:t>
      </w:r>
      <w:r w:rsidRPr="00FF26BF">
        <w:rPr>
          <w:rFonts w:asciiTheme="minorHAnsi" w:hAnsiTheme="minorHAnsi"/>
          <w:sz w:val="16"/>
        </w:rPr>
        <w:t xml:space="preserve">Second, </w:t>
      </w:r>
      <w:r w:rsidRPr="00FF26BF">
        <w:rPr>
          <w:rStyle w:val="IntenseEmphasis"/>
          <w:rFonts w:asciiTheme="minorHAnsi" w:hAnsiTheme="minorHAnsi"/>
        </w:rPr>
        <w:t>the</w:t>
      </w:r>
      <w:r w:rsidRPr="00FF26BF">
        <w:rPr>
          <w:rFonts w:asciiTheme="minorHAnsi" w:hAnsiTheme="minorHAnsi"/>
          <w:sz w:val="16"/>
        </w:rPr>
        <w:t xml:space="preserve"> </w:t>
      </w:r>
      <w:r w:rsidRPr="00FF26BF">
        <w:rPr>
          <w:rStyle w:val="IntenseEmphasis"/>
          <w:rFonts w:asciiTheme="minorHAnsi" w:hAnsiTheme="minorHAnsi"/>
        </w:rPr>
        <w:t>humanities almost by definition conceive human reality as a realm absolutely different from all other processes</w:t>
      </w:r>
      <w:r w:rsidRPr="00FF26BF">
        <w:rPr>
          <w:rFonts w:asciiTheme="minorHAnsi" w:hAnsiTheme="minorHAnsi"/>
          <w:sz w:val="16"/>
        </w:rPr>
        <w:t xml:space="preserve">. There is no logical or empirical reason, however, for treating human systems as exempt from the regularities of thermodynamics, biomes, or the solar system. </w:t>
      </w:r>
      <w:r w:rsidRPr="00FF26BF">
        <w:rPr>
          <w:rStyle w:val="IntenseEmphasis"/>
          <w:rFonts w:asciiTheme="minorHAnsi" w:hAnsiTheme="minorHAnsi"/>
        </w:rPr>
        <w:t>What needs to be explained is how different levels of organization</w:t>
      </w:r>
      <w:r w:rsidRPr="00FF26BF">
        <w:rPr>
          <w:rFonts w:asciiTheme="minorHAnsi" w:hAnsiTheme="minorHAnsi"/>
          <w:sz w:val="16"/>
        </w:rPr>
        <w:t xml:space="preserve"> (including human society) </w:t>
      </w:r>
      <w:r w:rsidRPr="00FF26BF">
        <w:rPr>
          <w:rStyle w:val="IntenseEmphasis"/>
          <w:rFonts w:asciiTheme="minorHAnsi" w:hAnsiTheme="minorHAnsi"/>
        </w:rPr>
        <w:t>impinge and depend on each other, and how they are possible in the first place</w:t>
      </w:r>
      <w:r w:rsidRPr="00FF26BF">
        <w:rPr>
          <w:rFonts w:asciiTheme="minorHAnsi" w:hAnsiTheme="minorHAnsi"/>
          <w:sz w:val="16"/>
        </w:rPr>
        <w:t xml:space="preserve">. As popular science writers such as Philip Ball argue, much contemporary computer simulation demonstrates that some concepts—emergence, field, bifurcation, phase space, self-organization, dissipation, chaos, network—are useful for understanding different kinds of organization in analogous terms. This doesn’t mean that social theory becomes irrelevant, only that it be recast through certain conceptions of the material world in general.4 But third, </w:t>
      </w:r>
      <w:r w:rsidRPr="00FF26BF">
        <w:rPr>
          <w:rStyle w:val="IntenseEmphasis"/>
          <w:rFonts w:asciiTheme="minorHAnsi" w:hAnsiTheme="minorHAnsi"/>
        </w:rPr>
        <w:t>complexity theory also respects the specificity of each level or threshold of organization, however unstable such an organization might be</w:t>
      </w:r>
      <w:r w:rsidRPr="00FF26BF">
        <w:rPr>
          <w:rFonts w:asciiTheme="minorHAnsi" w:hAnsiTheme="minorHAnsi"/>
          <w:sz w:val="16"/>
        </w:rPr>
        <w:t xml:space="preserve">. </w:t>
      </w:r>
      <w:r w:rsidRPr="00FF26BF">
        <w:rPr>
          <w:rStyle w:val="IntenseEmphasis"/>
          <w:rFonts w:asciiTheme="minorHAnsi" w:hAnsiTheme="minorHAnsi"/>
        </w:rPr>
        <w:t>Human interaction does not work “the same way” as the interaction between molecules, clouds, or termites</w:t>
      </w:r>
      <w:r w:rsidRPr="00FF26BF">
        <w:rPr>
          <w:rFonts w:asciiTheme="minorHAnsi" w:hAnsiTheme="minorHAnsi"/>
          <w:sz w:val="16"/>
        </w:rPr>
        <w:t xml:space="preserve">. Molecular relations can help think human relations anew because the concept of relation is common to them both. To be sure, the enthusiasm for analogy sometimes obscures this antireductionism. But in my mind, a complex concept of process is intrinsically multiscalar and transdisciplinary, and allows for the physical singularities of scales, systems, and probabilities. If some mathematical analogies can be shown between molecular interaction and human interaction, this is never necessarily owing to their abiding to the same physical or mathematical laws, but to an adequate conception of interaction. </w:t>
      </w:r>
      <w:r w:rsidRPr="00FF26BF">
        <w:rPr>
          <w:rStyle w:val="IntenseEmphasis"/>
          <w:rFonts w:asciiTheme="minorHAnsi" w:hAnsiTheme="minorHAnsi"/>
        </w:rPr>
        <w:t>What is most important is not to show analogy. What is most important is enabling to think across tresholds, to think otherwise. Analogy serves only to forge new dialogues between the humanities and physical sciences, to surprise them both, and to make sense differently</w:t>
      </w:r>
      <w:r w:rsidRPr="00FF26BF">
        <w:rPr>
          <w:rFonts w:asciiTheme="minorHAnsi" w:hAnsiTheme="minorHAnsi"/>
          <w:sz w:val="16"/>
        </w:rPr>
        <w:t>.</w:t>
      </w:r>
    </w:p>
    <w:p w14:paraId="5DB50D94" w14:textId="77777777" w:rsidR="00035EDC" w:rsidRPr="00FF26BF" w:rsidRDefault="00035EDC" w:rsidP="00035EDC">
      <w:pPr>
        <w:pStyle w:val="Heading3"/>
        <w:rPr>
          <w:rStyle w:val="IntenseEmphasis"/>
          <w:rFonts w:asciiTheme="minorHAnsi" w:hAnsiTheme="minorHAnsi"/>
        </w:rPr>
      </w:pPr>
      <w:r w:rsidRPr="00FF26BF">
        <w:rPr>
          <w:rStyle w:val="IntenseEmphasis"/>
          <w:rFonts w:asciiTheme="minorHAnsi" w:hAnsiTheme="minorHAnsi"/>
        </w:rPr>
        <w:t>Root Cause Debate</w:t>
      </w:r>
    </w:p>
    <w:p w14:paraId="05D6BDFC"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whiteness is only rendered coherent insofar that it can control the state of minority identities – it is this regime of meanings which establishes the white national order which makes possible violence.  </w:t>
      </w:r>
    </w:p>
    <w:p w14:paraId="1A433082" w14:textId="77777777" w:rsidR="00035EDC" w:rsidRPr="00FF26BF" w:rsidRDefault="00035EDC" w:rsidP="00035EDC">
      <w:pPr>
        <w:rPr>
          <w:rFonts w:asciiTheme="minorHAnsi" w:hAnsiTheme="minorHAnsi"/>
          <w:sz w:val="16"/>
        </w:rPr>
      </w:pPr>
      <w:r w:rsidRPr="00FF26BF">
        <w:rPr>
          <w:rStyle w:val="Style13ptBold"/>
          <w:rFonts w:asciiTheme="minorHAnsi" w:hAnsiTheme="minorHAnsi"/>
        </w:rPr>
        <w:t>Bignall 2012</w:t>
      </w:r>
      <w:r w:rsidRPr="00FF26BF">
        <w:rPr>
          <w:rFonts w:asciiTheme="minorHAnsi" w:hAnsiTheme="minorHAnsi"/>
        </w:rPr>
        <w:t xml:space="preserve"> </w:t>
      </w:r>
      <w:r w:rsidRPr="00FF26BF">
        <w:rPr>
          <w:rFonts w:asciiTheme="minorHAnsi" w:hAnsiTheme="minorHAnsi"/>
          <w:sz w:val="16"/>
        </w:rPr>
        <w:t>(Simone, Senior lecturer at Flinders University, “Deleuze and Race”, Dismantling the White-Man Face: Racialisation, Faciality and the Palm Island Riot)//kbuck</w:t>
      </w:r>
    </w:p>
    <w:p w14:paraId="1EA8BB67" w14:textId="77777777" w:rsidR="00035EDC" w:rsidRPr="00FF26BF" w:rsidRDefault="00035EDC" w:rsidP="00035EDC">
      <w:pPr>
        <w:rPr>
          <w:rStyle w:val="IntenseEmphasis"/>
          <w:rFonts w:asciiTheme="minorHAnsi" w:hAnsiTheme="minorHAnsi"/>
          <w:b/>
        </w:rPr>
      </w:pPr>
      <w:r w:rsidRPr="00FF26BF">
        <w:rPr>
          <w:rStyle w:val="IntenseEmphasis"/>
          <w:rFonts w:asciiTheme="minorHAnsi" w:hAnsiTheme="minorHAnsi"/>
        </w:rPr>
        <w:t>It consists of a map of what for the dominant are idealised positions and idealised types constituting these positions</w:t>
      </w:r>
      <w:r w:rsidRPr="00FF26BF">
        <w:rPr>
          <w:rFonts w:asciiTheme="minorHAnsi" w:hAnsiTheme="minorHAnsi"/>
          <w:sz w:val="16"/>
        </w:rPr>
        <w:t xml:space="preserve">. That is, </w:t>
      </w:r>
      <w:r w:rsidRPr="00FF26BF">
        <w:rPr>
          <w:rStyle w:val="IntenseEmphasis"/>
          <w:rFonts w:asciiTheme="minorHAnsi" w:hAnsiTheme="minorHAnsi"/>
        </w:rPr>
        <w:t>the dominant in the national field do not only have an ideal of themselves in the field, but also an ideal of all the positions in it, that is, an ideal of the field itself which they struggle to impose</w:t>
      </w:r>
      <w:r w:rsidRPr="00FF26BF">
        <w:rPr>
          <w:rFonts w:asciiTheme="minorHAnsi" w:hAnsiTheme="minorHAnsi"/>
          <w:sz w:val="16"/>
        </w:rPr>
        <w:t xml:space="preserve">. (Hage 1998: 65- 6) </w:t>
      </w:r>
      <w:r w:rsidRPr="00FF26BF">
        <w:rPr>
          <w:rStyle w:val="IntenseEmphasis"/>
          <w:rFonts w:asciiTheme="minorHAnsi" w:hAnsiTheme="minorHAnsi"/>
        </w:rPr>
        <w:t>One gains access to the national aristocracy by accumulating whiteness as cultural capital and thus by aligning one’s identity with the majoritarian ‘White-man face’ that pronounces itself the ‘will of the nation and the protector of its order’</w:t>
      </w:r>
      <w:r w:rsidRPr="00FF26BF">
        <w:rPr>
          <w:rFonts w:asciiTheme="minorHAnsi" w:hAnsiTheme="minorHAnsi"/>
          <w:sz w:val="16"/>
        </w:rPr>
        <w:t xml:space="preserve"> (Hage 1998: 67). </w:t>
      </w:r>
      <w:r w:rsidRPr="00FF26BF">
        <w:rPr>
          <w:rStyle w:val="IntenseEmphasis"/>
          <w:rFonts w:asciiTheme="minorHAnsi" w:hAnsiTheme="minorHAnsi"/>
        </w:rPr>
        <w:t>The power of racist nationalism lies in the apparent self-evidence of this will, which manifests itself in the ‘process of establishing a White national order that reciprocally valorises the very Whiteness that operates as its principle of organisation, the White national will that is behind it and of which it is the expression’</w:t>
      </w:r>
      <w:r w:rsidRPr="00FF26BF">
        <w:rPr>
          <w:rFonts w:asciiTheme="minorHAnsi" w:hAnsiTheme="minorHAnsi"/>
          <w:sz w:val="16"/>
        </w:rPr>
        <w:t xml:space="preserve"> (Hage 1998: 67). It is in this respect that Deleuze and Guattari’s analysis of faciality can be instructive, for they provide a way of understanding how the distribution of relations of domination in a signifying field is never given, but rather is constructed and may always be transformed. </w:t>
      </w:r>
      <w:r w:rsidRPr="00FF26BF">
        <w:rPr>
          <w:rStyle w:val="IntenseEmphasis"/>
          <w:rFonts w:asciiTheme="minorHAnsi" w:hAnsiTheme="minorHAnsi"/>
        </w:rPr>
        <w:t>Deleuze and Guattari’s concept of faciality describes a ‘pure abstraction’</w:t>
      </w:r>
      <w:r w:rsidRPr="00FF26BF">
        <w:rPr>
          <w:rFonts w:asciiTheme="minorHAnsi" w:hAnsiTheme="minorHAnsi"/>
          <w:sz w:val="16"/>
        </w:rPr>
        <w:t xml:space="preserve">, </w:t>
      </w:r>
      <w:r w:rsidRPr="00FF26BF">
        <w:rPr>
          <w:rStyle w:val="IntenseEmphasis"/>
          <w:rFonts w:asciiTheme="minorHAnsi" w:hAnsiTheme="minorHAnsi"/>
        </w:rPr>
        <w:t xml:space="preserve">a conceptual topography which diagrams the intersection of the two semiotic systems operating as signification and subjectivation </w:t>
      </w:r>
      <w:r w:rsidRPr="00FF26BF">
        <w:rPr>
          <w:rFonts w:asciiTheme="minorHAnsi" w:hAnsiTheme="minorHAnsi"/>
          <w:sz w:val="16"/>
        </w:rPr>
        <w:t>(1987: 115). They define the face as ‘a surface...the face is a map’, which is comprised of a broad featureless space - a ‘formless white wall’ of signification – marked by ‘dimensionless black holes’ of subjectivity (1987: 170). These black depths disturb the blank surface to suggest ‘faciality’: ‘a suggestive whiteness, a hole that captures, a face’ (1987: 168). Thus, ‘</w:t>
      </w:r>
      <w:r w:rsidRPr="00FF26BF">
        <w:rPr>
          <w:rStyle w:val="IntenseEmphasis"/>
          <w:rFonts w:asciiTheme="minorHAnsi" w:hAnsiTheme="minorHAnsi"/>
        </w:rPr>
        <w:t>faciality’ is a concept intended to convey diagrammatically the rigid structure of a dominant system of meaning, the particular ‘regime of signs’ defined by Deleuze and Guattari as ‘despotic-authoritarian’, which corresponds with distinct ‘patterns of sanctioned action’ and particular modes of subject formation</w:t>
      </w:r>
      <w:r w:rsidRPr="00FF26BF">
        <w:rPr>
          <w:rFonts w:asciiTheme="minorHAnsi" w:hAnsiTheme="minorHAnsi"/>
          <w:sz w:val="16"/>
        </w:rPr>
        <w:t xml:space="preserve"> (Bogue 2003: 86). Accordingly</w:t>
      </w:r>
      <w:r w:rsidRPr="00FF26BF">
        <w:rPr>
          <w:rStyle w:val="IntenseEmphasis"/>
          <w:rFonts w:asciiTheme="minorHAnsi" w:hAnsiTheme="minorHAnsi"/>
        </w:rPr>
        <w:t xml:space="preserve">, the process of facialisation describes the dynamic of emergence of a dominant system of meaning, in which events and identities are captured semantically and represented by the two semiotic orders of signifier and subject. </w:t>
      </w:r>
      <w:r w:rsidRPr="00FF26BF">
        <w:rPr>
          <w:rFonts w:asciiTheme="minorHAnsi" w:hAnsiTheme="minorHAnsi"/>
          <w:sz w:val="16"/>
        </w:rPr>
        <w:t xml:space="preserve">For Deleuze and Guattari, </w:t>
      </w:r>
      <w:r w:rsidRPr="00FF26BF">
        <w:rPr>
          <w:rStyle w:val="IntenseEmphasis"/>
          <w:rFonts w:asciiTheme="minorHAnsi" w:hAnsiTheme="minorHAnsi"/>
        </w:rPr>
        <w:t>the face takes a particular form - it is a ‘concrete assemblage’</w:t>
      </w:r>
      <w:r w:rsidRPr="00FF26BF">
        <w:rPr>
          <w:rFonts w:asciiTheme="minorHAnsi" w:hAnsiTheme="minorHAnsi"/>
          <w:sz w:val="16"/>
        </w:rPr>
        <w:t xml:space="preserve"> - </w:t>
      </w:r>
      <w:r w:rsidRPr="00FF26BF">
        <w:rPr>
          <w:rStyle w:val="IntenseEmphasis"/>
          <w:rFonts w:asciiTheme="minorHAnsi" w:hAnsiTheme="minorHAnsi"/>
        </w:rPr>
        <w:t>but is always produced by an ‘abstract machine’ of faciality</w:t>
      </w:r>
      <w:r w:rsidRPr="00FF26BF">
        <w:rPr>
          <w:rFonts w:asciiTheme="minorHAnsi" w:hAnsiTheme="minorHAnsi"/>
          <w:sz w:val="16"/>
        </w:rPr>
        <w:t xml:space="preserve"> (1987: 168). The face takes shape alongside the ‘ensemble of material connections in which </w:t>
      </w:r>
      <w:r w:rsidRPr="00FF26BF">
        <w:rPr>
          <w:rStyle w:val="IntenseEmphasis"/>
          <w:rFonts w:asciiTheme="minorHAnsi" w:hAnsiTheme="minorHAnsi"/>
        </w:rPr>
        <w:t>bodies</w:t>
      </w:r>
      <w:r w:rsidRPr="00FF26BF">
        <w:rPr>
          <w:rFonts w:asciiTheme="minorHAnsi" w:hAnsiTheme="minorHAnsi"/>
          <w:sz w:val="16"/>
        </w:rPr>
        <w:t xml:space="preserve"> and things are drawn…</w:t>
      </w:r>
      <w:r w:rsidRPr="00FF26BF">
        <w:rPr>
          <w:rStyle w:val="IntenseEmphasis"/>
          <w:rFonts w:asciiTheme="minorHAnsi" w:hAnsiTheme="minorHAnsi"/>
        </w:rPr>
        <w:t>People become facialised</w:t>
      </w:r>
      <w:r w:rsidRPr="00FF26BF">
        <w:rPr>
          <w:rFonts w:asciiTheme="minorHAnsi" w:hAnsiTheme="minorHAnsi"/>
          <w:sz w:val="16"/>
        </w:rPr>
        <w:t xml:space="preserve"> not </w:t>
      </w:r>
      <w:r w:rsidRPr="00FF26BF">
        <w:rPr>
          <w:rStyle w:val="IntenseEmphasis"/>
          <w:rFonts w:asciiTheme="minorHAnsi" w:hAnsiTheme="minorHAnsi"/>
        </w:rPr>
        <w:t xml:space="preserve">because of </w:t>
      </w:r>
      <w:r w:rsidRPr="00FF26BF">
        <w:rPr>
          <w:rFonts w:asciiTheme="minorHAnsi" w:hAnsiTheme="minorHAnsi"/>
          <w:sz w:val="16"/>
        </w:rPr>
        <w:t xml:space="preserve">ideology, repression, or texts, but because of </w:t>
      </w:r>
      <w:r w:rsidRPr="00FF26BF">
        <w:rPr>
          <w:rStyle w:val="IntenseEmphasis"/>
          <w:rFonts w:asciiTheme="minorHAnsi" w:hAnsiTheme="minorHAnsi"/>
        </w:rPr>
        <w:t>their commingling with places</w:t>
      </w:r>
      <w:r w:rsidRPr="00FF26BF">
        <w:rPr>
          <w:rFonts w:asciiTheme="minorHAnsi" w:hAnsiTheme="minorHAnsi"/>
          <w:sz w:val="16"/>
        </w:rPr>
        <w:t xml:space="preserve">, </w:t>
      </w:r>
      <w:r w:rsidRPr="00FF26BF">
        <w:rPr>
          <w:rStyle w:val="IntenseEmphasis"/>
          <w:rFonts w:asciiTheme="minorHAnsi" w:hAnsiTheme="minorHAnsi"/>
        </w:rPr>
        <w:t>tools and each other’</w:t>
      </w:r>
      <w:r w:rsidRPr="00FF26BF">
        <w:rPr>
          <w:rFonts w:asciiTheme="minorHAnsi" w:hAnsiTheme="minorHAnsi"/>
          <w:sz w:val="16"/>
        </w:rPr>
        <w:t xml:space="preserve"> (Saldanha 2007: 100-1). </w:t>
      </w:r>
      <w:r w:rsidRPr="00FF26BF">
        <w:rPr>
          <w:rStyle w:val="IntenseEmphasis"/>
          <w:rFonts w:asciiTheme="minorHAnsi" w:hAnsiTheme="minorHAnsi"/>
        </w:rPr>
        <w:t>Habits of connectivity draw constituting elements into regular assemblages or arrangements, thus establishing structures of coherence.</w:t>
      </w:r>
      <w:r w:rsidRPr="00FF26BF">
        <w:rPr>
          <w:rFonts w:asciiTheme="minorHAnsi" w:hAnsiTheme="minorHAnsi"/>
          <w:sz w:val="16"/>
        </w:rPr>
        <w:t xml:space="preserve"> In the process of facialisation, </w:t>
      </w:r>
      <w:r w:rsidRPr="00FF26BF">
        <w:rPr>
          <w:rStyle w:val="IntenseEmphasis"/>
          <w:rFonts w:asciiTheme="minorHAnsi" w:hAnsiTheme="minorHAnsi"/>
        </w:rPr>
        <w:t>the function of the subject is to establish the rhythm of coherence that organises various interpretations of such arrangements into a consistent worldview</w:t>
      </w:r>
      <w:r w:rsidRPr="00FF26BF">
        <w:rPr>
          <w:rFonts w:asciiTheme="minorHAnsi" w:hAnsiTheme="minorHAnsi"/>
          <w:sz w:val="16"/>
        </w:rPr>
        <w:t xml:space="preserve">. </w:t>
      </w:r>
      <w:r w:rsidRPr="00FF26BF">
        <w:rPr>
          <w:rStyle w:val="IntenseEmphasis"/>
          <w:rFonts w:asciiTheme="minorHAnsi" w:hAnsiTheme="minorHAnsi"/>
        </w:rPr>
        <w:t>Thus, facialisation relies upon the interpretive work of the subject, who is responsible for the territorialisation</w:t>
      </w:r>
      <w:r w:rsidRPr="00FF26BF">
        <w:rPr>
          <w:rFonts w:asciiTheme="minorHAnsi" w:hAnsiTheme="minorHAnsi"/>
          <w:sz w:val="16"/>
        </w:rPr>
        <w:t xml:space="preserve"> - the selection and consolidation - </w:t>
      </w:r>
      <w:r w:rsidRPr="00FF26BF">
        <w:rPr>
          <w:rStyle w:val="IntenseEmphasis"/>
          <w:rFonts w:asciiTheme="minorHAnsi" w:hAnsiTheme="minorHAnsi"/>
        </w:rPr>
        <w:t>of a privileged set of significations from a range of possible alternatives, and the perpetuation of these meanings through the ongoing repetition of a given mode of expression.</w:t>
      </w:r>
      <w:r w:rsidRPr="00FF26BF">
        <w:rPr>
          <w:rFonts w:asciiTheme="minorHAnsi" w:hAnsiTheme="minorHAnsi"/>
          <w:sz w:val="16"/>
        </w:rPr>
        <w:t xml:space="preserve"> In this sense, </w:t>
      </w:r>
      <w:r w:rsidRPr="00FF26BF">
        <w:rPr>
          <w:rStyle w:val="IntenseEmphasis"/>
          <w:rFonts w:asciiTheme="minorHAnsi" w:hAnsiTheme="minorHAnsi"/>
        </w:rPr>
        <w:t xml:space="preserve">the face is a ‘territory’ that is carved out from a broader ‘landscape’ - the collection of diverse orders of meaning that form any given social, political and discursive milieu </w:t>
      </w:r>
      <w:r w:rsidRPr="00FF26BF">
        <w:rPr>
          <w:rFonts w:asciiTheme="minorHAnsi" w:hAnsiTheme="minorHAnsi"/>
          <w:sz w:val="16"/>
        </w:rPr>
        <w:t xml:space="preserve">(1987: 172-3). </w:t>
      </w:r>
      <w:r w:rsidRPr="00FF26BF">
        <w:rPr>
          <w:rStyle w:val="IntenseEmphasis"/>
          <w:rFonts w:asciiTheme="minorHAnsi" w:hAnsiTheme="minorHAnsi"/>
        </w:rPr>
        <w:t>The face expresses a dominant outlook and mode of understanding: it encodes a particularly powerful regime of signs</w:t>
      </w:r>
      <w:r w:rsidRPr="00FF26BF">
        <w:rPr>
          <w:rFonts w:asciiTheme="minorHAnsi" w:hAnsiTheme="minorHAnsi"/>
          <w:sz w:val="16"/>
        </w:rPr>
        <w:t xml:space="preserve">. </w:t>
      </w:r>
      <w:r w:rsidRPr="00FF26BF">
        <w:rPr>
          <w:rStyle w:val="IntenseEmphasis"/>
          <w:rFonts w:asciiTheme="minorHAnsi" w:hAnsiTheme="minorHAnsi"/>
        </w:rPr>
        <w:t>A face is powerful for so long as its expression remains fixed, that is, for as long as the regime of signs it expresses repeats regularly and persuasively through time.</w:t>
      </w:r>
      <w:r w:rsidRPr="00FF26BF">
        <w:rPr>
          <w:rFonts w:asciiTheme="minorHAnsi" w:hAnsiTheme="minorHAnsi"/>
          <w:sz w:val="16"/>
        </w:rPr>
        <w:t xml:space="preserve"> Its resistance to transformation ensures its continuation in its given form. Patricia MacCormack comments: ‘the face is a landscape. The faced landscape is rigid, changeable only in relation to a set of predictable variances. The landscape is also cultivated by a certain set of people, who own, run and map the land. The land is recognised in a certain way’ (MacCormack 2004: 137</w:t>
      </w:r>
      <w:r w:rsidRPr="00FF26BF">
        <w:rPr>
          <w:rStyle w:val="IntenseEmphasis"/>
          <w:rFonts w:asciiTheme="minorHAnsi" w:hAnsiTheme="minorHAnsi"/>
        </w:rPr>
        <w:t>). As Ha</w:t>
      </w:r>
      <w:r w:rsidRPr="00FF26BF">
        <w:rPr>
          <w:rFonts w:asciiTheme="minorHAnsi" w:hAnsiTheme="minorHAnsi"/>
          <w:sz w:val="16"/>
        </w:rPr>
        <w:t xml:space="preserve">ge (1998) illustrates, this facial landscape is recognised from the privileged point of view of a political aristocracy. </w:t>
      </w:r>
      <w:r w:rsidRPr="00FF26BF">
        <w:rPr>
          <w:rStyle w:val="IntenseEmphasis"/>
          <w:rFonts w:asciiTheme="minorHAnsi" w:hAnsiTheme="minorHAnsi"/>
        </w:rPr>
        <w:t xml:space="preserve">The face is, then, an apparatus of capture which records and organises events and concepts into meaningful sequences and structures of expression that serve the interests of a political aristocracy. It is comprised of ‘a general space of comparison and a mobile centre of appropriation’ </w:t>
      </w:r>
      <w:r w:rsidRPr="00FF26BF">
        <w:rPr>
          <w:rFonts w:asciiTheme="minorHAnsi" w:hAnsiTheme="minorHAnsi"/>
          <w:sz w:val="16"/>
        </w:rPr>
        <w:t xml:space="preserve">(Deleuze and Guattari 1987: 444). </w:t>
      </w:r>
      <w:r w:rsidRPr="00FF26BF">
        <w:rPr>
          <w:rStyle w:val="IntenseEmphasis"/>
          <w:rFonts w:asciiTheme="minorHAnsi" w:hAnsiTheme="minorHAnsi"/>
        </w:rPr>
        <w:t>The ‘white wall’</w:t>
      </w:r>
      <w:r w:rsidRPr="00FF26BF">
        <w:rPr>
          <w:rFonts w:asciiTheme="minorHAnsi" w:hAnsiTheme="minorHAnsi"/>
          <w:sz w:val="16"/>
        </w:rPr>
        <w:t xml:space="preserve"> of the signifier acts to ‘define zones of frequency or probability, </w:t>
      </w:r>
      <w:r w:rsidRPr="00FF26BF">
        <w:rPr>
          <w:rStyle w:val="IntenseEmphasis"/>
          <w:rFonts w:asciiTheme="minorHAnsi" w:hAnsiTheme="minorHAnsi"/>
        </w:rPr>
        <w:t>delimit a field that neutralizes in advance any expressions or connections unamenable to the appropriate significations’</w:t>
      </w:r>
      <w:r w:rsidRPr="00FF26BF">
        <w:rPr>
          <w:rFonts w:asciiTheme="minorHAnsi" w:hAnsiTheme="minorHAnsi"/>
          <w:sz w:val="16"/>
        </w:rPr>
        <w:t xml:space="preserve"> (Deleuze and Guattari 1987: 168). </w:t>
      </w:r>
      <w:r w:rsidRPr="00FF26BF">
        <w:rPr>
          <w:rStyle w:val="IntenseEmphasis"/>
          <w:rFonts w:asciiTheme="minorHAnsi" w:hAnsiTheme="minorHAnsi"/>
        </w:rPr>
        <w:t>The ‘black hole’ of subjectivity constitutes a perceptive and interpretive centre, which draws in, assimilates and transforms alterity, encompassing and internalising various interpretations within an existing structure of significance and comprehension</w:t>
      </w:r>
      <w:r w:rsidRPr="00FF26BF">
        <w:rPr>
          <w:rFonts w:asciiTheme="minorHAnsi" w:hAnsiTheme="minorHAnsi"/>
          <w:sz w:val="16"/>
        </w:rPr>
        <w:t xml:space="preserve">. Together, the ‘white wall’ of the signifier and the ‘black hole’ of subjectivity effect the operation of representation. In this process, </w:t>
      </w:r>
      <w:r w:rsidRPr="00FF26BF">
        <w:rPr>
          <w:rStyle w:val="IntenseEmphasis"/>
          <w:rFonts w:asciiTheme="minorHAnsi" w:hAnsiTheme="minorHAnsi"/>
        </w:rPr>
        <w:t>difference is compared and measured in terms of its recognised resemblance to a given or established representative form</w:t>
      </w:r>
      <w:r w:rsidRPr="00FF26BF">
        <w:rPr>
          <w:rFonts w:asciiTheme="minorHAnsi" w:hAnsiTheme="minorHAnsi"/>
          <w:sz w:val="16"/>
        </w:rPr>
        <w:t xml:space="preserve">; </w:t>
      </w:r>
      <w:r w:rsidRPr="00FF26BF">
        <w:rPr>
          <w:rStyle w:val="IntenseEmphasis"/>
          <w:rFonts w:asciiTheme="minorHAnsi" w:hAnsiTheme="minorHAnsi"/>
        </w:rPr>
        <w:t>this privileging of similitude and resemblance categorises inassimilable difference as ‘unruly’ or ‘outcast’ and reproduces an expanding principle of identity or sameness in the process of signification.</w:t>
      </w:r>
      <w:r w:rsidRPr="00FF26BF">
        <w:rPr>
          <w:rFonts w:asciiTheme="minorHAnsi" w:hAnsiTheme="minorHAnsi"/>
          <w:sz w:val="16"/>
        </w:rPr>
        <w:t xml:space="preserve"> Thus, for Deleuze and Guattari, </w:t>
      </w:r>
      <w:r w:rsidRPr="00FF26BF">
        <w:rPr>
          <w:rStyle w:val="IntenseEmphasis"/>
          <w:rFonts w:asciiTheme="minorHAnsi" w:hAnsiTheme="minorHAnsi"/>
        </w:rPr>
        <w:t>faciality privileges the conceptual cluster of identity, resemblance and analogy that underscores the possibility of representation and the politics of recognition underlying the management and hierarchical distribution of identities within a political space, such as that described by a nation. The</w:t>
      </w:r>
      <w:r w:rsidRPr="00FF26BF">
        <w:rPr>
          <w:rFonts w:asciiTheme="minorHAnsi" w:hAnsiTheme="minorHAnsi"/>
          <w:sz w:val="16"/>
        </w:rPr>
        <w:t xml:space="preserve"> </w:t>
      </w:r>
      <w:r w:rsidRPr="00FF26BF">
        <w:rPr>
          <w:rStyle w:val="IntenseEmphasis"/>
          <w:rFonts w:asciiTheme="minorHAnsi" w:hAnsiTheme="minorHAnsi"/>
        </w:rPr>
        <w:t>facial system produces an abstract model of identity that is generalised and standardised: the face enables a ‘computation of normalities’ (1987: 178). MacCormack explains that, as a consequence, ‘when we are facialised, we are made visible only within one dominant system and in the only manner that the dominant system understands… certain bodies are read and valued according to how they differ from the majoritarian face’</w:t>
      </w:r>
    </w:p>
    <w:p w14:paraId="4A2A1F88" w14:textId="77777777" w:rsidR="00035EDC" w:rsidRPr="00FF26BF" w:rsidRDefault="00035EDC" w:rsidP="00035EDC">
      <w:pPr>
        <w:rPr>
          <w:rFonts w:asciiTheme="minorHAnsi" w:hAnsiTheme="minorHAnsi"/>
        </w:rPr>
      </w:pPr>
    </w:p>
    <w:p w14:paraId="4D087853" w14:textId="77777777" w:rsidR="00035EDC" w:rsidRPr="00FF26BF" w:rsidRDefault="00035EDC" w:rsidP="00035EDC">
      <w:pPr>
        <w:pStyle w:val="Heading3"/>
        <w:rPr>
          <w:rFonts w:asciiTheme="minorHAnsi" w:hAnsiTheme="minorHAnsi"/>
        </w:rPr>
      </w:pPr>
      <w:r w:rsidRPr="00FF26BF">
        <w:rPr>
          <w:rFonts w:asciiTheme="minorHAnsi" w:hAnsiTheme="minorHAnsi"/>
        </w:rPr>
        <w:t>AT: Colorblindness</w:t>
      </w:r>
    </w:p>
    <w:p w14:paraId="58FCF2C6"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tools of categorization attempt to pave over the complexity of identity which results in colourblindess – reformatting the face provides a conceptual framework to resolve that </w:t>
      </w:r>
    </w:p>
    <w:p w14:paraId="7AFA81F9" w14:textId="77777777" w:rsidR="00035EDC" w:rsidRPr="00FF26BF" w:rsidRDefault="00035EDC" w:rsidP="00035EDC">
      <w:pPr>
        <w:rPr>
          <w:rFonts w:asciiTheme="minorHAnsi" w:hAnsiTheme="minorHAnsi"/>
        </w:rPr>
      </w:pPr>
      <w:r w:rsidRPr="00FF26BF">
        <w:rPr>
          <w:rStyle w:val="Style13ptBold"/>
          <w:rFonts w:asciiTheme="minorHAnsi" w:hAnsiTheme="minorHAnsi"/>
        </w:rPr>
        <w:t>Isaki 13</w:t>
      </w:r>
      <w:r w:rsidRPr="00FF26BF">
        <w:rPr>
          <w:rFonts w:asciiTheme="minorHAnsi" w:hAnsiTheme="minorHAnsi"/>
        </w:rPr>
        <w:t xml:space="preserve"> (Bianca – Lecturer of the Women’s Studies Programme and doctoral student at the William S. Richardson School of Law at the University of Hawai‘i at Manoa </w:t>
      </w:r>
      <w:r w:rsidRPr="00FF26BF">
        <w:rPr>
          <w:rFonts w:asciiTheme="minorHAnsi" w:hAnsiTheme="minorHAnsi"/>
          <w:i/>
        </w:rPr>
        <w:t xml:space="preserve">Deleuze and race </w:t>
      </w:r>
      <w:r w:rsidRPr="00FF26BF">
        <w:rPr>
          <w:rFonts w:asciiTheme="minorHAnsi" w:hAnsiTheme="minorHAnsi"/>
        </w:rPr>
        <w:t xml:space="preserve">pgs. 122-123) </w:t>
      </w:r>
    </w:p>
    <w:p w14:paraId="77592ACF" w14:textId="77777777" w:rsidR="00035EDC" w:rsidRPr="00FF26BF" w:rsidRDefault="00035EDC" w:rsidP="00035EDC">
      <w:pPr>
        <w:rPr>
          <w:rFonts w:asciiTheme="minorHAnsi" w:hAnsiTheme="minorHAnsi"/>
          <w:sz w:val="16"/>
        </w:rPr>
      </w:pPr>
      <w:r w:rsidRPr="00FF26BF">
        <w:rPr>
          <w:rFonts w:asciiTheme="minorHAnsi" w:hAnsiTheme="minorHAnsi"/>
          <w:sz w:val="16"/>
        </w:rPr>
        <w:t xml:space="preserve">Reformatting Race </w:t>
      </w:r>
      <w:r w:rsidRPr="00FF26BF">
        <w:rPr>
          <w:rStyle w:val="IntenseEmphasis"/>
          <w:rFonts w:asciiTheme="minorHAnsi" w:hAnsiTheme="minorHAnsi"/>
        </w:rPr>
        <w:t>According to the</w:t>
      </w:r>
      <w:r w:rsidRPr="00FF26BF">
        <w:rPr>
          <w:rFonts w:asciiTheme="minorHAnsi" w:hAnsiTheme="minorHAnsi"/>
          <w:sz w:val="16"/>
        </w:rPr>
        <w:t xml:space="preserve"> 1990 </w:t>
      </w:r>
      <w:r w:rsidRPr="00FF26BF">
        <w:rPr>
          <w:rStyle w:val="IntenseEmphasis"/>
          <w:rFonts w:asciiTheme="minorHAnsi" w:hAnsiTheme="minorHAnsi"/>
        </w:rPr>
        <w:t>US</w:t>
      </w:r>
      <w:r w:rsidRPr="00FF26BF">
        <w:rPr>
          <w:rFonts w:asciiTheme="minorHAnsi" w:hAnsiTheme="minorHAnsi"/>
          <w:sz w:val="16"/>
        </w:rPr>
        <w:t xml:space="preserve"> </w:t>
      </w:r>
      <w:r w:rsidRPr="00FF26BF">
        <w:rPr>
          <w:rStyle w:val="IntenseEmphasis"/>
          <w:rFonts w:asciiTheme="minorHAnsi" w:hAnsiTheme="minorHAnsi"/>
        </w:rPr>
        <w:t>Bureau of the Census</w:t>
      </w:r>
      <w:r w:rsidRPr="00FF26BF">
        <w:rPr>
          <w:rFonts w:asciiTheme="minorHAnsi" w:hAnsiTheme="minorHAnsi"/>
          <w:sz w:val="16"/>
        </w:rPr>
        <w:t xml:space="preserve">, </w:t>
      </w:r>
      <w:r w:rsidRPr="00FF26BF">
        <w:rPr>
          <w:rStyle w:val="IntenseEmphasis"/>
          <w:rFonts w:asciiTheme="minorHAnsi" w:hAnsiTheme="minorHAnsi"/>
        </w:rPr>
        <w:t>race is a mélange of governmentally determined classifications that follow no particular prior pattern</w:t>
      </w:r>
      <w:r w:rsidRPr="00FF26BF">
        <w:rPr>
          <w:rFonts w:asciiTheme="minorHAnsi" w:hAnsiTheme="minorHAnsi"/>
          <w:sz w:val="16"/>
        </w:rPr>
        <w:t xml:space="preserve">. </w:t>
      </w:r>
      <w:r w:rsidRPr="00FF26BF">
        <w:rPr>
          <w:rStyle w:val="IntenseEmphasis"/>
          <w:rFonts w:asciiTheme="minorHAnsi" w:hAnsiTheme="minorHAnsi"/>
        </w:rPr>
        <w:t>Colourblind politics takes advantage of this legal ambivalence by affirming everything seen as race as nothing but skin colour</w:t>
      </w:r>
      <w:r w:rsidRPr="00FF26BF">
        <w:rPr>
          <w:rFonts w:asciiTheme="minorHAnsi" w:hAnsiTheme="minorHAnsi"/>
          <w:sz w:val="16"/>
        </w:rPr>
        <w:t xml:space="preserve">. Against this view, </w:t>
      </w:r>
      <w:r w:rsidRPr="00FF26BF">
        <w:rPr>
          <w:rStyle w:val="IntenseEmphasis"/>
          <w:rFonts w:asciiTheme="minorHAnsi" w:hAnsiTheme="minorHAnsi"/>
        </w:rPr>
        <w:t>US leftist politics pins the legal visibility of race to a subject’s material experience of structural subordination</w:t>
      </w:r>
      <w:r w:rsidRPr="00FF26BF">
        <w:rPr>
          <w:rFonts w:asciiTheme="minorHAnsi" w:hAnsiTheme="minorHAnsi"/>
          <w:sz w:val="16"/>
        </w:rPr>
        <w:t xml:space="preserve">. Rather than contesting blindness with sight, however, </w:t>
      </w:r>
      <w:r w:rsidRPr="00FF26BF">
        <w:rPr>
          <w:rStyle w:val="IntenseEmphasis"/>
          <w:rFonts w:asciiTheme="minorHAnsi" w:hAnsiTheme="minorHAnsi"/>
        </w:rPr>
        <w:t>Deleuze calls attention to interpretive struggles over what we think when we think we see colour</w:t>
      </w:r>
      <w:r w:rsidRPr="00FF26BF">
        <w:rPr>
          <w:rFonts w:asciiTheme="minorHAnsi" w:hAnsiTheme="minorHAnsi"/>
          <w:sz w:val="16"/>
        </w:rPr>
        <w:t>. The subject of colourblind ideology matches up with the image of thought; both endeavour to effect a universal truth. ‘</w:t>
      </w:r>
      <w:r w:rsidRPr="00FF26BF">
        <w:rPr>
          <w:rStyle w:val="IntenseEmphasis"/>
          <w:rFonts w:asciiTheme="minorHAnsi" w:hAnsiTheme="minorHAnsi"/>
        </w:rPr>
        <w:t>The classical image of thought, and the striating of mental space it effects aspires to universality</w:t>
      </w:r>
      <w:r w:rsidRPr="00FF26BF">
        <w:rPr>
          <w:rFonts w:asciiTheme="minorHAnsi" w:hAnsiTheme="minorHAnsi"/>
          <w:sz w:val="16"/>
        </w:rPr>
        <w:t xml:space="preserve">,’ Deleuze and Guattari write. ‘It in effect operates with two “universals,” the Whole as the fi nal ground of being or all- encompassing horizon, and the Subject as the principle that converts being into being-for-us’ (1988: 379). </w:t>
      </w:r>
      <w:r w:rsidRPr="00FF26BF">
        <w:rPr>
          <w:rStyle w:val="IntenseEmphasis"/>
          <w:rFonts w:asciiTheme="minorHAnsi" w:hAnsiTheme="minorHAnsi"/>
        </w:rPr>
        <w:t>A concept of race as immanent and embodied contrasts with a theoretical orientation towards the materiality of life and history as always already under a law that is ‘an enabling and constitutive condition for subjectivity’</w:t>
      </w:r>
      <w:r w:rsidRPr="00FF26BF">
        <w:rPr>
          <w:rFonts w:asciiTheme="minorHAnsi" w:hAnsiTheme="minorHAnsi"/>
          <w:sz w:val="16"/>
        </w:rPr>
        <w:t xml:space="preserve"> (Colebrook 2009: 6). The differentiation of ideal and immanent distinguishes the Deleuzian approach. Claire Colebrook describes this approach as one that does not seek ideal conditions that would be radically other than the given, for theory is the overcoming of our located and given viewpoint . . . in the name of real conditions: not conditions for how the world is given to, or lived by ‘us’ but the real or time in its pure state. (2009: 12)</w:t>
      </w:r>
      <w:r w:rsidRPr="00FF26BF">
        <w:rPr>
          <w:rStyle w:val="IntenseEmphasis"/>
          <w:rFonts w:asciiTheme="minorHAnsi" w:hAnsiTheme="minorHAnsi"/>
        </w:rPr>
        <w:t xml:space="preserve"> Colourblindness does not adhere to Deleuze’s agenda </w:t>
      </w:r>
      <w:r w:rsidRPr="00FF26BF">
        <w:rPr>
          <w:rFonts w:asciiTheme="minorHAnsi" w:hAnsiTheme="minorHAnsi"/>
          <w:sz w:val="16"/>
        </w:rPr>
        <w:t xml:space="preserve">for theory. Even if it also seeks to actualise a pure state for the citizen, this purity is (problematically) indexed by his inoculation from race. In this imagination it matters that Hawai‘i is an island. Deleuze considers the ‘desert island’ a fundamental topos of colonial imagination. Unlike continental islands like Great Britain, oceanic islands like Hawai‘i are not places where people live – they are ‘deserted’ (even if Hawaiians live there) lands that call on Western subjectivity towards a ‘rebeginning . . . a second origin’ (2004: 13). Usually, historically, white settlers re-begin by recreating continental society: Robinson Crusoe. ‘Everything is taken from the ship. Nothing is invented. It is all painstakingly applied on the island’ (ibid.: 12). Deleuze urges distance from this banal colonial subject: ‘every healthy reader dreams of seeing Friday eating Robinson.’ This is Deleuze’s anticolonial caution to colourblind settlers who belligerently apply US convervative or neoliberal / postracial approaches in Hawai‘i. </w:t>
      </w:r>
      <w:r w:rsidRPr="00FF26BF">
        <w:rPr>
          <w:rStyle w:val="IntenseEmphasis"/>
          <w:rFonts w:asciiTheme="minorHAnsi" w:hAnsiTheme="minorHAnsi"/>
        </w:rPr>
        <w:t>Race</w:t>
      </w:r>
      <w:r w:rsidRPr="00FF26BF">
        <w:rPr>
          <w:rFonts w:asciiTheme="minorHAnsi" w:hAnsiTheme="minorHAnsi"/>
          <w:sz w:val="16"/>
        </w:rPr>
        <w:t xml:space="preserve"> in Hawai‘i </w:t>
      </w:r>
      <w:r w:rsidRPr="00FF26BF">
        <w:rPr>
          <w:rStyle w:val="IntenseEmphasis"/>
          <w:rFonts w:asciiTheme="minorHAnsi" w:hAnsiTheme="minorHAnsi"/>
        </w:rPr>
        <w:t>is a machinic assemblage</w:t>
      </w:r>
      <w:r w:rsidRPr="00FF26BF">
        <w:rPr>
          <w:rFonts w:asciiTheme="minorHAnsi" w:hAnsiTheme="minorHAnsi"/>
          <w:sz w:val="16"/>
        </w:rPr>
        <w:t xml:space="preserve">; </w:t>
      </w:r>
      <w:r w:rsidRPr="00FF26BF">
        <w:rPr>
          <w:rStyle w:val="IntenseEmphasis"/>
          <w:rFonts w:asciiTheme="minorHAnsi" w:hAnsiTheme="minorHAnsi"/>
        </w:rPr>
        <w:t>it has no inherent or prescribed identity, truth or personality, but only achieves these in actual situations</w:t>
      </w:r>
      <w:r w:rsidRPr="00FF26BF">
        <w:rPr>
          <w:rFonts w:asciiTheme="minorHAnsi" w:hAnsiTheme="minorHAnsi"/>
          <w:sz w:val="16"/>
        </w:rPr>
        <w:t>. As an assemblage, [</w:t>
      </w:r>
      <w:r w:rsidRPr="00FF26BF">
        <w:rPr>
          <w:rStyle w:val="IntenseEmphasis"/>
          <w:rFonts w:asciiTheme="minorHAnsi" w:hAnsiTheme="minorHAnsi"/>
        </w:rPr>
        <w:t>it</w:t>
      </w:r>
      <w:r w:rsidRPr="00FF26BF">
        <w:rPr>
          <w:rFonts w:asciiTheme="minorHAnsi" w:hAnsiTheme="minorHAnsi"/>
          <w:sz w:val="16"/>
        </w:rPr>
        <w:t xml:space="preserve">] </w:t>
      </w:r>
      <w:r w:rsidRPr="00FF26BF">
        <w:rPr>
          <w:rStyle w:val="IntenseEmphasis"/>
          <w:rFonts w:asciiTheme="minorHAnsi" w:hAnsiTheme="minorHAnsi"/>
        </w:rPr>
        <w:t>has only itself, in connection with other assemblages and in relation to other bodies without orga</w:t>
      </w:r>
      <w:r w:rsidRPr="00FF26BF">
        <w:rPr>
          <w:rFonts w:asciiTheme="minorHAnsi" w:hAnsiTheme="minorHAnsi"/>
          <w:sz w:val="16"/>
        </w:rPr>
        <w:t xml:space="preserve">ns . . . [it] exists only through the outside and on the outside . . . [It] is a little machine. (Deleuze and Guattari 1988: 4) Race is a situation that condenses in embodied tastes, smells and geographies of, for instance, white ravers in a Goan village. Irreducibly material and immanent, </w:t>
      </w:r>
      <w:r w:rsidRPr="00FF26BF">
        <w:rPr>
          <w:rStyle w:val="IntenseEmphasis"/>
          <w:rFonts w:asciiTheme="minorHAnsi" w:hAnsiTheme="minorHAnsi"/>
        </w:rPr>
        <w:t>race retains a relationship to ‘a virtual reservoir of ways to connect to its changing environment’</w:t>
      </w:r>
      <w:r w:rsidRPr="00FF26BF">
        <w:rPr>
          <w:rFonts w:asciiTheme="minorHAnsi" w:hAnsiTheme="minorHAnsi"/>
          <w:sz w:val="16"/>
        </w:rPr>
        <w:t xml:space="preserve"> (Saldanha 2008). </w:t>
      </w:r>
      <w:r w:rsidRPr="00FF26BF">
        <w:rPr>
          <w:rStyle w:val="IntenseEmphasis"/>
          <w:rFonts w:asciiTheme="minorHAnsi" w:hAnsiTheme="minorHAnsi"/>
        </w:rPr>
        <w:t>These assembled features of race allow us to pose questions about ‘how an assemblage functions, how it manages to emerge and persist in its own right’</w:t>
      </w:r>
      <w:r w:rsidRPr="00FF26BF">
        <w:rPr>
          <w:rFonts w:asciiTheme="minorHAnsi" w:hAnsiTheme="minorHAnsi"/>
          <w:sz w:val="16"/>
        </w:rPr>
        <w:t xml:space="preserve"> (ibid.). </w:t>
      </w:r>
      <w:r w:rsidRPr="00FF26BF">
        <w:rPr>
          <w:rStyle w:val="IntenseEmphasis"/>
          <w:rFonts w:asciiTheme="minorHAnsi" w:hAnsiTheme="minorHAnsi"/>
        </w:rPr>
        <w:t>Specifically</w:t>
      </w:r>
      <w:r w:rsidRPr="00FF26BF">
        <w:rPr>
          <w:rFonts w:asciiTheme="minorHAnsi" w:hAnsiTheme="minorHAnsi"/>
          <w:sz w:val="16"/>
        </w:rPr>
        <w:t xml:space="preserve">, </w:t>
      </w:r>
      <w:r w:rsidRPr="00FF26BF">
        <w:rPr>
          <w:rStyle w:val="IntenseEmphasis"/>
          <w:rFonts w:asciiTheme="minorHAnsi" w:hAnsiTheme="minorHAnsi"/>
        </w:rPr>
        <w:t>how does colourblindness function, emerge and persist over and against the material histories that make race matter in Hawai‘i</w:t>
      </w:r>
      <w:r w:rsidRPr="00FF26BF">
        <w:rPr>
          <w:rFonts w:asciiTheme="minorHAnsi" w:hAnsiTheme="minorHAnsi"/>
          <w:sz w:val="16"/>
        </w:rPr>
        <w:t xml:space="preserve">? The ways that race exists, colourblind settlers argue, somehow should not matter to the governance of Hawai‘i’s polity. We are here concerned with this ‘somehow’. That is, how is race exactly (im) materialised in colourblindness? The implicitly white ideality of citizenship is a crucial vehicle. Race, as authored by colourblind conservatives, is not a facile chromatism. It is a means whereby historical and cultural difference becomes evidence of disunity that is possibly harmful to the unsullied space of the political – the place where equality is supposed to happen. Colourblind racism sweeps the stakes of the political by producing a subject shorn of all but his citizenship, which, in Hawai‘i, is insistently an American citizenship. Citizenship becomes a vehicle for disarticulating difference from the political. This disarticulation is under-recognised in legal analysis as a form of denying self-determination to native and other minority collectivities. </w:t>
      </w:r>
      <w:r w:rsidRPr="00FF26BF">
        <w:rPr>
          <w:rStyle w:val="IntenseEmphasis"/>
          <w:rFonts w:asciiTheme="minorHAnsi" w:hAnsiTheme="minorHAnsi"/>
        </w:rPr>
        <w:t>Discussing the shifting career of colourblind politics in America is exploring the question: how does race become something losable along the path to white citizenship</w:t>
      </w:r>
      <w:r w:rsidRPr="00FF26BF">
        <w:rPr>
          <w:rFonts w:asciiTheme="minorHAnsi" w:hAnsiTheme="minorHAnsi"/>
          <w:sz w:val="16"/>
        </w:rPr>
        <w:t xml:space="preserve">? </w:t>
      </w:r>
      <w:r w:rsidRPr="00FF26BF">
        <w:rPr>
          <w:rStyle w:val="IntenseEmphasis"/>
          <w:rFonts w:asciiTheme="minorHAnsi" w:hAnsiTheme="minorHAnsi"/>
        </w:rPr>
        <w:t>Such historical analysis</w:t>
      </w:r>
      <w:r w:rsidRPr="00FF26BF">
        <w:rPr>
          <w:rFonts w:asciiTheme="minorHAnsi" w:hAnsiTheme="minorHAnsi"/>
          <w:sz w:val="16"/>
        </w:rPr>
        <w:t xml:space="preserve"> </w:t>
      </w:r>
      <w:r w:rsidRPr="00FF26BF">
        <w:rPr>
          <w:rStyle w:val="IntenseEmphasis"/>
          <w:rFonts w:asciiTheme="minorHAnsi" w:hAnsiTheme="minorHAnsi"/>
        </w:rPr>
        <w:t>attends to</w:t>
      </w:r>
      <w:r w:rsidRPr="00FF26BF">
        <w:rPr>
          <w:rFonts w:asciiTheme="minorHAnsi" w:hAnsiTheme="minorHAnsi"/>
          <w:sz w:val="16"/>
        </w:rPr>
        <w:t xml:space="preserve"> Deleuze’s proposition, ‘</w:t>
      </w:r>
      <w:r w:rsidRPr="00FF26BF">
        <w:rPr>
          <w:rStyle w:val="IntenseEmphasis"/>
          <w:rFonts w:asciiTheme="minorHAnsi" w:hAnsiTheme="minorHAnsi"/>
        </w:rPr>
        <w:t>bastard and mixed blood are the true names of race’ by calling attention to the fact that ‘citizen’ is an already racialised concept</w:t>
      </w:r>
      <w:r w:rsidRPr="00FF26BF">
        <w:rPr>
          <w:rFonts w:asciiTheme="minorHAnsi" w:hAnsiTheme="minorHAnsi"/>
          <w:sz w:val="16"/>
        </w:rPr>
        <w:t xml:space="preserve"> (Deleuze and Guattari 1988: 379).</w:t>
      </w:r>
    </w:p>
    <w:p w14:paraId="32CC430F" w14:textId="77777777" w:rsidR="00035EDC" w:rsidRPr="00FF26BF" w:rsidRDefault="00035EDC" w:rsidP="00035EDC">
      <w:pPr>
        <w:pStyle w:val="Heading3"/>
        <w:rPr>
          <w:rFonts w:asciiTheme="minorHAnsi" w:hAnsiTheme="minorHAnsi"/>
        </w:rPr>
      </w:pPr>
      <w:r w:rsidRPr="00FF26BF">
        <w:rPr>
          <w:rFonts w:asciiTheme="minorHAnsi" w:hAnsiTheme="minorHAnsi"/>
        </w:rPr>
        <w:t>AT: Materiality</w:t>
      </w:r>
    </w:p>
    <w:p w14:paraId="613553AA"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Our understanding of race does not neglect the materiality of violence – whiteness historically transforms the physical phenomena of race into representations that appropriate otherness on a taxonomy that it has pre-determined. Race should not be abandoned, but affirmed. </w:t>
      </w:r>
    </w:p>
    <w:p w14:paraId="55D789F5" w14:textId="77777777" w:rsidR="00035EDC" w:rsidRPr="00FF26BF" w:rsidRDefault="00035EDC" w:rsidP="00035EDC">
      <w:pPr>
        <w:rPr>
          <w:rFonts w:asciiTheme="minorHAnsi" w:hAnsiTheme="minorHAnsi"/>
        </w:rPr>
      </w:pPr>
      <w:r w:rsidRPr="00FF26BF">
        <w:rPr>
          <w:rStyle w:val="Style13ptBold"/>
          <w:rFonts w:asciiTheme="minorHAnsi" w:hAnsiTheme="minorHAnsi"/>
        </w:rPr>
        <w:t>Saldhana 7</w:t>
      </w:r>
      <w:r w:rsidRPr="00FF26BF">
        <w:rPr>
          <w:rFonts w:asciiTheme="minorHAnsi" w:hAnsiTheme="minorHAnsi"/>
        </w:rPr>
        <w:t xml:space="preserve"> (Arun, Associate Professor of Geography, Environment, and Society at University of Minnesota, Senior Lecturer of Social Sustainability at  Lancaster University, 2007, “Psychedelic White: Goa Trance and the Viscosity of Race,” pgs. 7-10)//kbuck</w:t>
      </w:r>
    </w:p>
    <w:p w14:paraId="48D456BE" w14:textId="77777777" w:rsidR="00035EDC" w:rsidRPr="00FF26BF" w:rsidRDefault="00035EDC" w:rsidP="00035EDC">
      <w:pPr>
        <w:rPr>
          <w:rFonts w:asciiTheme="minorHAnsi" w:hAnsiTheme="minorHAnsi"/>
          <w:sz w:val="16"/>
        </w:rPr>
      </w:pPr>
      <w:r w:rsidRPr="00FF26BF">
        <w:rPr>
          <w:rStyle w:val="IntenseEmphasis"/>
          <w:rFonts w:asciiTheme="minorHAnsi" w:hAnsiTheme="minorHAnsi"/>
        </w:rPr>
        <w:t>Although the human sciences have been ardent in criticizing the inequalities that remain in place because of race</w:t>
      </w:r>
      <w:r w:rsidRPr="00FF26BF">
        <w:rPr>
          <w:rFonts w:asciiTheme="minorHAnsi" w:hAnsiTheme="minorHAnsi"/>
          <w:sz w:val="16"/>
        </w:rPr>
        <w:t xml:space="preserve">, what </w:t>
      </w:r>
      <w:r w:rsidRPr="00FF26BF">
        <w:rPr>
          <w:rStyle w:val="IntenseEmphasis"/>
          <w:rFonts w:asciiTheme="minorHAnsi" w:hAnsiTheme="minorHAnsi"/>
        </w:rPr>
        <w:t>race</w:t>
      </w:r>
      <w:r w:rsidRPr="00FF26BF">
        <w:rPr>
          <w:rFonts w:asciiTheme="minorHAnsi" w:hAnsiTheme="minorHAnsi"/>
          <w:sz w:val="16"/>
        </w:rPr>
        <w:t xml:space="preserve"> actually is often </w:t>
      </w:r>
      <w:r w:rsidRPr="00FF26BF">
        <w:rPr>
          <w:rStyle w:val="IntenseEmphasis"/>
          <w:rFonts w:asciiTheme="minorHAnsi" w:hAnsiTheme="minorHAnsi"/>
        </w:rPr>
        <w:t>elides analysis and commentary</w:t>
      </w:r>
      <w:r w:rsidRPr="00FF26BF">
        <w:rPr>
          <w:rFonts w:asciiTheme="minorHAnsi" w:hAnsiTheme="minorHAnsi"/>
          <w:sz w:val="16"/>
        </w:rPr>
        <w:t xml:space="preserve">. According to the dominant paradigm, </w:t>
      </w:r>
      <w:r w:rsidRPr="00FF26BF">
        <w:rPr>
          <w:rStyle w:val="IntenseEmphasis"/>
          <w:rFonts w:asciiTheme="minorHAnsi" w:hAnsiTheme="minorHAnsi"/>
        </w:rPr>
        <w:t>race is</w:t>
      </w:r>
      <w:r w:rsidRPr="00FF26BF">
        <w:rPr>
          <w:rFonts w:asciiTheme="minorHAnsi" w:hAnsiTheme="minorHAnsi"/>
          <w:sz w:val="16"/>
        </w:rPr>
        <w:t xml:space="preserve"> necessarily “</w:t>
      </w:r>
      <w:r w:rsidRPr="00FF26BF">
        <w:rPr>
          <w:rStyle w:val="IntenseEmphasis"/>
          <w:rFonts w:asciiTheme="minorHAnsi" w:hAnsiTheme="minorHAnsi"/>
        </w:rPr>
        <w:t>constructed” through language and culture, so what it is “itself” cannot be known.</w:t>
      </w:r>
      <w:r w:rsidRPr="00FF26BF">
        <w:rPr>
          <w:rFonts w:asciiTheme="minorHAnsi" w:hAnsiTheme="minorHAnsi"/>
          <w:sz w:val="16"/>
        </w:rPr>
        <w:t xml:space="preserve"> What then counts, in human geography, cultural studies, anthropology, and sociology, is often the discourse on, media images of, people’s opinions about race, instead of the realities of embodiment, face, and location. Thus Richard Dyer’s White has discussed cinematic representations of whites and shown how </w:t>
      </w:r>
      <w:r w:rsidRPr="00FF26BF">
        <w:rPr>
          <w:rStyle w:val="IntenseEmphasis"/>
          <w:rFonts w:asciiTheme="minorHAnsi" w:hAnsiTheme="minorHAnsi"/>
        </w:rPr>
        <w:t>whiteness is insubstantial without a profound symbolism of virtue and control</w:t>
      </w:r>
      <w:r w:rsidRPr="00FF26BF">
        <w:rPr>
          <w:rFonts w:asciiTheme="minorHAnsi" w:hAnsiTheme="minorHAnsi"/>
          <w:sz w:val="16"/>
        </w:rPr>
        <w:t xml:space="preserve">.1 The work of Dyer and others in white studies has been valuable in exposing how </w:t>
      </w:r>
      <w:r w:rsidRPr="00FF26BF">
        <w:rPr>
          <w:rStyle w:val="IntenseEmphasis"/>
          <w:rFonts w:asciiTheme="minorHAnsi" w:hAnsiTheme="minorHAnsi"/>
        </w:rPr>
        <w:t>whites have historically erased their own racial specificity</w:t>
      </w:r>
      <w:r w:rsidRPr="00FF26BF">
        <w:rPr>
          <w:rFonts w:asciiTheme="minorHAnsi" w:hAnsiTheme="minorHAnsi"/>
          <w:sz w:val="16"/>
        </w:rPr>
        <w:t xml:space="preserve">. </w:t>
      </w:r>
      <w:r w:rsidRPr="00FF26BF">
        <w:rPr>
          <w:rStyle w:val="IntenseEmphasis"/>
          <w:rFonts w:asciiTheme="minorHAnsi" w:hAnsiTheme="minorHAnsi"/>
        </w:rPr>
        <w:t>Although blacks and reds are colored</w:t>
      </w:r>
      <w:r w:rsidRPr="00FF26BF">
        <w:rPr>
          <w:rFonts w:asciiTheme="minorHAnsi" w:hAnsiTheme="minorHAnsi"/>
          <w:sz w:val="16"/>
        </w:rPr>
        <w:t xml:space="preserve">, that is, </w:t>
      </w:r>
      <w:r w:rsidRPr="00FF26BF">
        <w:rPr>
          <w:rStyle w:val="IntenseEmphasis"/>
          <w:rFonts w:asciiTheme="minorHAnsi" w:hAnsiTheme="minorHAnsi"/>
        </w:rPr>
        <w:t>deviations from white</w:t>
      </w:r>
      <w:r w:rsidRPr="00FF26BF">
        <w:rPr>
          <w:rFonts w:asciiTheme="minorHAnsi" w:hAnsiTheme="minorHAnsi"/>
          <w:sz w:val="16"/>
        </w:rPr>
        <w:t xml:space="preserve">, </w:t>
      </w:r>
      <w:r w:rsidRPr="00FF26BF">
        <w:rPr>
          <w:rStyle w:val="IntenseEmphasis"/>
          <w:rFonts w:asciiTheme="minorHAnsi" w:hAnsiTheme="minorHAnsi"/>
        </w:rPr>
        <w:t>whites are just human</w:t>
      </w:r>
      <w:r w:rsidRPr="00FF26BF">
        <w:rPr>
          <w:rFonts w:asciiTheme="minorHAnsi" w:hAnsiTheme="minorHAnsi"/>
          <w:sz w:val="16"/>
        </w:rPr>
        <w:t xml:space="preserve">. </w:t>
      </w:r>
      <w:r w:rsidRPr="00FF26BF">
        <w:rPr>
          <w:rStyle w:val="IntenseEmphasis"/>
          <w:rFonts w:asciiTheme="minorHAnsi" w:hAnsiTheme="minorHAnsi"/>
        </w:rPr>
        <w:t>Humanity is itself defined on white terms</w:t>
      </w:r>
      <w:r w:rsidRPr="00FF26BF">
        <w:rPr>
          <w:rFonts w:asciiTheme="minorHAnsi" w:hAnsiTheme="minorHAnsi"/>
          <w:sz w:val="16"/>
        </w:rPr>
        <w:t xml:space="preserve">. My study falls under white studies, but I will take issue with the latter’s theoretical basis, what is commonly called social constructionism. Against positivism and realism, social constructionism holds that </w:t>
      </w:r>
      <w:r w:rsidRPr="00FF26BF">
        <w:rPr>
          <w:rStyle w:val="IntenseEmphasis"/>
          <w:rFonts w:asciiTheme="minorHAnsi" w:hAnsiTheme="minorHAnsi"/>
        </w:rPr>
        <w:t>the meaning of social and even physical phenomena is not given once and for all, but depends on how they are understood in society</w:t>
      </w:r>
      <w:r w:rsidRPr="00FF26BF">
        <w:rPr>
          <w:rFonts w:asciiTheme="minorHAnsi" w:hAnsiTheme="minorHAnsi"/>
          <w:sz w:val="16"/>
        </w:rPr>
        <w:t xml:space="preserve">. In its critical versions, social constructionism studies how different groups struggle over the meanings of phenomena such as whiteness, nation, poverty, and disease. Social constructionism, then, tends to understand these phenomena primarily through their ideas, their representations in language and images. Against pure idealism, social construcionists hold that </w:t>
      </w:r>
      <w:r w:rsidRPr="00FF26BF">
        <w:rPr>
          <w:rStyle w:val="IntenseEmphasis"/>
          <w:rFonts w:asciiTheme="minorHAnsi" w:hAnsiTheme="minorHAnsi"/>
        </w:rPr>
        <w:t>these representations are not mere fictions or fantasies, as they have “real effects.</w:t>
      </w:r>
      <w:r w:rsidRPr="00FF26BF">
        <w:rPr>
          <w:rFonts w:asciiTheme="minorHAnsi" w:hAnsiTheme="minorHAnsi"/>
          <w:sz w:val="16"/>
        </w:rPr>
        <w:t xml:space="preserve">” However, </w:t>
      </w:r>
      <w:r w:rsidRPr="00FF26BF">
        <w:rPr>
          <w:rStyle w:val="IntenseEmphasis"/>
          <w:rFonts w:asciiTheme="minorHAnsi" w:hAnsiTheme="minorHAnsi"/>
        </w:rPr>
        <w:t>how</w:t>
      </w:r>
      <w:r w:rsidRPr="00FF26BF">
        <w:rPr>
          <w:rFonts w:asciiTheme="minorHAnsi" w:hAnsiTheme="minorHAnsi"/>
          <w:sz w:val="16"/>
        </w:rPr>
        <w:t xml:space="preserve"> </w:t>
      </w:r>
      <w:r w:rsidRPr="00FF26BF">
        <w:rPr>
          <w:rStyle w:val="IntenseEmphasis"/>
          <w:rFonts w:asciiTheme="minorHAnsi" w:hAnsiTheme="minorHAnsi"/>
        </w:rPr>
        <w:t>these effects occur</w:t>
      </w:r>
      <w:r w:rsidRPr="00FF26BF">
        <w:rPr>
          <w:rFonts w:asciiTheme="minorHAnsi" w:hAnsiTheme="minorHAnsi"/>
          <w:sz w:val="16"/>
        </w:rPr>
        <w:t xml:space="preserve"> (for example, what impact cinematic depictions of whites have on actual people in real space and time) </w:t>
      </w:r>
      <w:r w:rsidRPr="00FF26BF">
        <w:rPr>
          <w:rStyle w:val="IntenseEmphasis"/>
          <w:rFonts w:asciiTheme="minorHAnsi" w:hAnsiTheme="minorHAnsi"/>
        </w:rPr>
        <w:t>is usually left unscrutinized.</w:t>
      </w:r>
      <w:r w:rsidRPr="00FF26BF">
        <w:rPr>
          <w:rFonts w:asciiTheme="minorHAnsi" w:hAnsiTheme="minorHAnsi"/>
          <w:sz w:val="16"/>
        </w:rPr>
        <w:t xml:space="preserve"> </w:t>
      </w:r>
      <w:r w:rsidRPr="00FF26BF">
        <w:rPr>
          <w:rStyle w:val="IntenseEmphasis"/>
          <w:rFonts w:asciiTheme="minorHAnsi" w:hAnsiTheme="minorHAnsi"/>
        </w:rPr>
        <w:t>My ethnography attempts to grasp the geographies of social/ physical reality as constituted only by “real effects</w:t>
      </w:r>
      <w:r w:rsidRPr="00FF26BF">
        <w:rPr>
          <w:rFonts w:asciiTheme="minorHAnsi" w:hAnsiTheme="minorHAnsi"/>
          <w:sz w:val="16"/>
        </w:rPr>
        <w:t xml:space="preserve">.” Whites taking up the dance floor in the morning and somehow managing to dispel Indians again and again in Anjuna is hardly a question of representation. Psychedelics is primarily about </w:t>
      </w:r>
      <w:r w:rsidRPr="00FF26BF">
        <w:rPr>
          <w:rStyle w:val="IntenseEmphasis"/>
          <w:rFonts w:asciiTheme="minorHAnsi" w:hAnsiTheme="minorHAnsi"/>
        </w:rPr>
        <w:t>what happens to bodies and how it is that these bodies tend to be white, even if these bodies are using “representations</w:t>
      </w:r>
      <w:r w:rsidRPr="00FF26BF">
        <w:rPr>
          <w:rFonts w:asciiTheme="minorHAnsi" w:hAnsiTheme="minorHAnsi"/>
          <w:sz w:val="16"/>
        </w:rPr>
        <w:t xml:space="preserve">.” </w:t>
      </w:r>
      <w:r w:rsidRPr="00FF26BF">
        <w:rPr>
          <w:rStyle w:val="IntenseEmphasis"/>
          <w:rFonts w:asciiTheme="minorHAnsi" w:hAnsiTheme="minorHAnsi"/>
        </w:rPr>
        <w:t>The first, obvious way that the analysis here differs from most research following the constructionist paradigm lies in that it tries to address race as an event, not how it is known through discourse or in people’s minds</w:t>
      </w:r>
      <w:r w:rsidRPr="00FF26BF">
        <w:rPr>
          <w:rFonts w:asciiTheme="minorHAnsi" w:hAnsiTheme="minorHAnsi"/>
          <w:sz w:val="16"/>
        </w:rPr>
        <w:t xml:space="preserve">. When analyzed as an event, whiteness in Anjuna can be shown to be both creative and constricting. I think it will become evident, as the book progresses, that only ethnography could establish the conceptual imbrication of psychedelics and viscosity. It is a commonplace assumption that whites have for a long time been fascinated and transformed by drawing on other people’s cultures and landscapes. </w:t>
      </w:r>
      <w:r w:rsidRPr="00FF26BF">
        <w:rPr>
          <w:rStyle w:val="IntenseEmphasis"/>
          <w:rFonts w:asciiTheme="minorHAnsi" w:hAnsiTheme="minorHAnsi"/>
        </w:rPr>
        <w:t>These fascinations and transformations have been notably given systematic attention in Edward Said’s Orientalism.2 Yet the fact that white appropriations of otherness were fueled by a conscious effort to transcend the constraints of white society—that European exoticism and primitivism, though intertwined with colonial subjugation, also tell of the selfcritique and self-transformation of whites—has seldom been put at the center of theorization</w:t>
      </w:r>
      <w:r w:rsidRPr="00FF26BF">
        <w:rPr>
          <w:rFonts w:asciiTheme="minorHAnsi" w:hAnsiTheme="minorHAnsi"/>
          <w:sz w:val="16"/>
        </w:rPr>
        <w:t xml:space="preserve">. </w:t>
      </w:r>
      <w:r w:rsidRPr="00FF26BF">
        <w:rPr>
          <w:rStyle w:val="IntenseEmphasis"/>
          <w:rFonts w:asciiTheme="minorHAnsi" w:hAnsiTheme="minorHAnsi"/>
        </w:rPr>
        <w:t>The second way in which this book departs from most theories of race is that whiteness is treated as something positive; that is, it is much more than simply the negation of nonwhiteness</w:t>
      </w:r>
      <w:r w:rsidRPr="00FF26BF">
        <w:rPr>
          <w:rFonts w:asciiTheme="minorHAnsi" w:hAnsiTheme="minorHAnsi"/>
          <w:sz w:val="16"/>
        </w:rPr>
        <w:t xml:space="preserve">. </w:t>
      </w:r>
      <w:r w:rsidRPr="00FF26BF">
        <w:rPr>
          <w:rStyle w:val="IntenseEmphasis"/>
          <w:rFonts w:asciiTheme="minorHAnsi" w:hAnsiTheme="minorHAnsi"/>
        </w:rPr>
        <w:t>White racism will need to be conceived as a system involving not just exclusion, but more complex shades of differentiation and interaction prior to any distinction between self and other, West and East</w:t>
      </w:r>
      <w:r w:rsidRPr="00FF26BF">
        <w:rPr>
          <w:rFonts w:asciiTheme="minorHAnsi" w:hAnsiTheme="minorHAnsi"/>
          <w:sz w:val="16"/>
        </w:rPr>
        <w:t xml:space="preserve">. </w:t>
      </w:r>
      <w:r w:rsidRPr="00FF26BF">
        <w:rPr>
          <w:rStyle w:val="IntenseEmphasis"/>
          <w:rFonts w:asciiTheme="minorHAnsi" w:hAnsiTheme="minorHAnsi"/>
        </w:rPr>
        <w:t>Usually</w:t>
      </w:r>
      <w:r w:rsidRPr="00FF26BF">
        <w:rPr>
          <w:rFonts w:asciiTheme="minorHAnsi" w:hAnsiTheme="minorHAnsi"/>
          <w:sz w:val="16"/>
        </w:rPr>
        <w:t xml:space="preserve"> in the constructionist paradigm, </w:t>
      </w:r>
      <w:r w:rsidRPr="00FF26BF">
        <w:rPr>
          <w:rStyle w:val="IntenseEmphasis"/>
          <w:rFonts w:asciiTheme="minorHAnsi" w:hAnsiTheme="minorHAnsi"/>
        </w:rPr>
        <w:t>instead of virtuality and creativity, the oppressive and rigid nature of racial boundaries is emphasized</w:t>
      </w:r>
      <w:r w:rsidRPr="00FF26BF">
        <w:rPr>
          <w:rFonts w:asciiTheme="minorHAnsi" w:hAnsiTheme="minorHAnsi"/>
          <w:sz w:val="16"/>
        </w:rPr>
        <w:t xml:space="preserve">. For many theorists of race today, such as Paul Gilroy, race is always already racist because it is fundamentally about drawing a sharp boundary between white and nonwhite. Hence Gilroy’s title: Against Race.3 </w:t>
      </w:r>
      <w:r w:rsidRPr="00FF26BF">
        <w:rPr>
          <w:rStyle w:val="IntenseEmphasis"/>
          <w:rFonts w:asciiTheme="minorHAnsi" w:hAnsiTheme="minorHAnsi"/>
        </w:rPr>
        <w:t>Populations have been “othered” as inferior or evil by white people, a process that was institutionalized and globalized during European imperialism and American slavery but continues to inform current portrayals of nonwhites in insiduous ways.</w:t>
      </w:r>
      <w:r w:rsidRPr="00FF26BF">
        <w:rPr>
          <w:rFonts w:asciiTheme="minorHAnsi" w:hAnsiTheme="minorHAnsi"/>
          <w:sz w:val="16"/>
        </w:rPr>
        <w:t xml:space="preserve"> Race is just one way of classifying humans, and from this Gilroy concludes that a future without it is conceivable and desirable. In contradistinction to this kind of antiracism, and as a third departure from social constructionism, </w:t>
      </w:r>
      <w:r w:rsidRPr="00FF26BF">
        <w:rPr>
          <w:rStyle w:val="IntenseEmphasis"/>
          <w:rFonts w:asciiTheme="minorHAnsi" w:hAnsiTheme="minorHAnsi"/>
        </w:rPr>
        <w:t>this</w:t>
      </w:r>
      <w:r w:rsidRPr="00FF26BF">
        <w:rPr>
          <w:rFonts w:asciiTheme="minorHAnsi" w:hAnsiTheme="minorHAnsi"/>
          <w:sz w:val="16"/>
        </w:rPr>
        <w:t xml:space="preserve"> </w:t>
      </w:r>
      <w:r w:rsidRPr="00FF26BF">
        <w:rPr>
          <w:rStyle w:val="IntenseEmphasis"/>
          <w:rFonts w:asciiTheme="minorHAnsi" w:hAnsiTheme="minorHAnsi"/>
        </w:rPr>
        <w:t>book</w:t>
      </w:r>
      <w:r w:rsidRPr="00FF26BF">
        <w:rPr>
          <w:rFonts w:asciiTheme="minorHAnsi" w:hAnsiTheme="minorHAnsi"/>
          <w:sz w:val="16"/>
        </w:rPr>
        <w:t xml:space="preserve"> </w:t>
      </w:r>
      <w:r w:rsidRPr="00FF26BF">
        <w:rPr>
          <w:rStyle w:val="IntenseEmphasis"/>
          <w:rFonts w:asciiTheme="minorHAnsi" w:hAnsiTheme="minorHAnsi"/>
        </w:rPr>
        <w:t>calls not for an abolishing of the idea of race, but its critical reappropriation so as to combat racism more adequately.</w:t>
      </w:r>
      <w:r w:rsidRPr="00FF26BF">
        <w:rPr>
          <w:rFonts w:asciiTheme="minorHAnsi" w:hAnsiTheme="minorHAnsi"/>
          <w:sz w:val="16"/>
        </w:rPr>
        <w:t xml:space="preserve"> </w:t>
      </w:r>
      <w:r w:rsidRPr="00FF26BF">
        <w:rPr>
          <w:rStyle w:val="IntenseEmphasis"/>
          <w:rFonts w:asciiTheme="minorHAnsi" w:hAnsiTheme="minorHAnsi"/>
        </w:rPr>
        <w:t>The ethnography will give evidence toward a conception of race as a heterogeneous process of differentiation involving the materiality of bodies and spaces.</w:t>
      </w:r>
      <w:r w:rsidRPr="00FF26BF">
        <w:rPr>
          <w:rFonts w:asciiTheme="minorHAnsi" w:hAnsiTheme="minorHAnsi"/>
          <w:sz w:val="16"/>
        </w:rPr>
        <w:t xml:space="preserve"> </w:t>
      </w:r>
      <w:r w:rsidRPr="00FF26BF">
        <w:rPr>
          <w:rStyle w:val="IntenseEmphasis"/>
          <w:rFonts w:asciiTheme="minorHAnsi" w:hAnsiTheme="minorHAnsi"/>
        </w:rPr>
        <w:t>What this study seeks to do</w:t>
      </w:r>
      <w:r w:rsidRPr="00FF26BF">
        <w:rPr>
          <w:rFonts w:asciiTheme="minorHAnsi" w:hAnsiTheme="minorHAnsi"/>
          <w:sz w:val="16"/>
        </w:rPr>
        <w:t xml:space="preserve">, in short, </w:t>
      </w:r>
      <w:r w:rsidRPr="00FF26BF">
        <w:rPr>
          <w:rStyle w:val="IntenseEmphasis"/>
          <w:rFonts w:asciiTheme="minorHAnsi" w:hAnsiTheme="minorHAnsi"/>
        </w:rPr>
        <w:t>is formulate a materialist theory of race</w:t>
      </w:r>
      <w:r w:rsidRPr="00FF26BF">
        <w:rPr>
          <w:rFonts w:asciiTheme="minorHAnsi" w:hAnsiTheme="minorHAnsi"/>
          <w:sz w:val="16"/>
        </w:rPr>
        <w:t xml:space="preserve">. </w:t>
      </w:r>
      <w:r w:rsidRPr="00FF26BF">
        <w:rPr>
          <w:rStyle w:val="IntenseEmphasis"/>
          <w:rFonts w:asciiTheme="minorHAnsi" w:hAnsiTheme="minorHAnsi"/>
        </w:rPr>
        <w:t xml:space="preserve">The ethnographic description and reflection will draw attention to events and constellations in Anjuna that </w:t>
      </w:r>
      <w:r w:rsidRPr="00FF26BF">
        <w:rPr>
          <w:rFonts w:asciiTheme="minorHAnsi" w:hAnsiTheme="minorHAnsi"/>
          <w:sz w:val="16"/>
        </w:rPr>
        <w:t xml:space="preserve">permit, or rather </w:t>
      </w:r>
      <w:r w:rsidRPr="00FF26BF">
        <w:rPr>
          <w:rStyle w:val="IntenseEmphasis"/>
          <w:rFonts w:asciiTheme="minorHAnsi" w:hAnsiTheme="minorHAnsi"/>
        </w:rPr>
        <w:t>encourage</w:t>
      </w:r>
      <w:r w:rsidRPr="00FF26BF">
        <w:rPr>
          <w:rFonts w:asciiTheme="minorHAnsi" w:hAnsiTheme="minorHAnsi"/>
          <w:sz w:val="16"/>
        </w:rPr>
        <w:t xml:space="preserve">, </w:t>
      </w:r>
      <w:r w:rsidRPr="00FF26BF">
        <w:rPr>
          <w:rStyle w:val="IntenseEmphasis"/>
          <w:rFonts w:asciiTheme="minorHAnsi" w:hAnsiTheme="minorHAnsi"/>
        </w:rPr>
        <w:t>thinking race in terms of bodies and spaces</w:t>
      </w:r>
      <w:r w:rsidRPr="00FF26BF">
        <w:rPr>
          <w:rFonts w:asciiTheme="minorHAnsi" w:hAnsiTheme="minorHAnsi"/>
          <w:sz w:val="16"/>
        </w:rPr>
        <w:t xml:space="preserve">. I built my conceptual apparatus with ample aid from Deleuze, who, unlike most theorists of race and colonialism, doesn’t ground his thought in negativity and representation. To anticipate my theoretical conclusion, </w:t>
      </w:r>
      <w:r w:rsidRPr="00FF26BF">
        <w:rPr>
          <w:rStyle w:val="IntenseEmphasis"/>
          <w:rFonts w:asciiTheme="minorHAnsi" w:hAnsiTheme="minorHAnsi"/>
        </w:rPr>
        <w:t>race is a shifting amalgamation of human bodies and their appearance, genetic material, artifacts, landscapes, music, money, language, and states of mind.</w:t>
      </w:r>
      <w:r w:rsidRPr="00FF26BF">
        <w:rPr>
          <w:rFonts w:asciiTheme="minorHAnsi" w:hAnsiTheme="minorHAnsi"/>
          <w:sz w:val="16"/>
        </w:rPr>
        <w:t xml:space="preserve"> </w:t>
      </w:r>
      <w:r w:rsidRPr="00FF26BF">
        <w:rPr>
          <w:rStyle w:val="IntenseEmphasis"/>
          <w:rFonts w:asciiTheme="minorHAnsi" w:hAnsiTheme="minorHAnsi"/>
        </w:rPr>
        <w:t>Racial difference emerges when bodies with certain characteristics become viscous through the ways they connect to their physical and social environment. Race is a machinic assemblage</w:t>
      </w:r>
      <w:r w:rsidRPr="00FF26BF">
        <w:rPr>
          <w:rFonts w:asciiTheme="minorHAnsi" w:hAnsiTheme="minorHAnsi"/>
          <w:sz w:val="16"/>
        </w:rPr>
        <w:t xml:space="preserve">, to use a concept of Deleuze’s collaborator Félix Guattari. Machinic assemblage is an ontological concept and therefore apt for tackling the question “What is race?” Basically, the concept presents constellations, especially biological and sociological constellations, as fully material, machinelike interlockings of multiple varied components, which do not cease to be different from each other while assembled. </w:t>
      </w:r>
      <w:r w:rsidRPr="00FF26BF">
        <w:rPr>
          <w:rStyle w:val="IntenseEmphasis"/>
          <w:rFonts w:asciiTheme="minorHAnsi" w:hAnsiTheme="minorHAnsi"/>
        </w:rPr>
        <w:t>A machine in the narrow sense works because bolts are bolts and cogs are cogs. Thus, there is order—for example, there is a relatively stable constellation that can be called whiteness—but order is a shifting effect of many little connections and flows</w:t>
      </w:r>
      <w:r w:rsidRPr="00FF26BF">
        <w:rPr>
          <w:rFonts w:asciiTheme="minorHAnsi" w:hAnsiTheme="minorHAnsi"/>
          <w:sz w:val="16"/>
        </w:rPr>
        <w:t xml:space="preserve">. The whiteness of the space and bodies at Dolce Vita was achieved through components such as skin color, cannabis, tea, sunlight, conversation, trees, entry charge, and dancing skills. What is more important than distinctions between nature and nurture, or innate and environmental, or culture and economy, is how an assemblage functions, how it manages to emerge and persist in its own right. </w:t>
      </w:r>
      <w:r w:rsidRPr="00FF26BF">
        <w:rPr>
          <w:rStyle w:val="IntenseEmphasis"/>
          <w:rFonts w:asciiTheme="minorHAnsi" w:hAnsiTheme="minorHAnsi"/>
        </w:rPr>
        <w:t>A consequence of thinking race as a machinic assemblage is that the phenotype of bodies cannot be something incidental to how bodies act as vehicles for racial differences</w:t>
      </w:r>
      <w:r w:rsidRPr="00FF26BF">
        <w:rPr>
          <w:rFonts w:asciiTheme="minorHAnsi" w:hAnsiTheme="minorHAnsi"/>
          <w:sz w:val="16"/>
        </w:rPr>
        <w:t xml:space="preserve">: </w:t>
      </w:r>
      <w:r w:rsidRPr="00FF26BF">
        <w:rPr>
          <w:rStyle w:val="IntenseEmphasis"/>
          <w:rFonts w:asciiTheme="minorHAnsi" w:hAnsiTheme="minorHAnsi"/>
        </w:rPr>
        <w:t>phenotype matters</w:t>
      </w:r>
      <w:r w:rsidRPr="00FF26BF">
        <w:rPr>
          <w:rFonts w:asciiTheme="minorHAnsi" w:hAnsiTheme="minorHAnsi"/>
          <w:sz w:val="16"/>
        </w:rPr>
        <w:t xml:space="preserve">. </w:t>
      </w:r>
      <w:r w:rsidRPr="00FF26BF">
        <w:rPr>
          <w:rStyle w:val="IntenseEmphasis"/>
          <w:rFonts w:asciiTheme="minorHAnsi" w:hAnsiTheme="minorHAnsi"/>
        </w:rPr>
        <w:t>Deleuze has a powerful notion of virtuality that enables conceiving matter such as phenotype as active and full of potentiality, instead of completely curtained or frozen by “discourse</w:t>
      </w:r>
      <w:r w:rsidRPr="00FF26BF">
        <w:rPr>
          <w:rFonts w:asciiTheme="minorHAnsi" w:hAnsiTheme="minorHAnsi"/>
          <w:sz w:val="16"/>
        </w:rPr>
        <w:t xml:space="preserve">.” My philosophical sources are not restricted to Deleuze and Guattari. Prior to them, feminists such as Elizabeth Grosz and Adrienne Rich taught me how to affirm the differential materiality of bodies. As in feminism, </w:t>
      </w:r>
      <w:r w:rsidRPr="00FF26BF">
        <w:rPr>
          <w:rStyle w:val="IntenseEmphasis"/>
          <w:rFonts w:asciiTheme="minorHAnsi" w:hAnsiTheme="minorHAnsi"/>
        </w:rPr>
        <w:t>the theorization of the body presented here is linked to a political and ethical project of reorganizing human differences, so that so that privilege is not an automatic implication of one’s corporeality or where one comes from</w:t>
      </w:r>
      <w:r w:rsidRPr="00FF26BF">
        <w:rPr>
          <w:rFonts w:asciiTheme="minorHAnsi" w:hAnsiTheme="minorHAnsi"/>
          <w:sz w:val="16"/>
        </w:rPr>
        <w:t xml:space="preserve">. It is not that the dominant constructionist conceptions of race and gender actively prevents this, of course. But it certainly seems that </w:t>
      </w:r>
      <w:r w:rsidRPr="00FF26BF">
        <w:rPr>
          <w:rStyle w:val="IntenseEmphasis"/>
          <w:rFonts w:asciiTheme="minorHAnsi" w:hAnsiTheme="minorHAnsi"/>
        </w:rPr>
        <w:t>a more rigorous understanding of the material dynamics of privilege based on phenotype</w:t>
      </w:r>
      <w:r w:rsidRPr="00FF26BF">
        <w:rPr>
          <w:rFonts w:asciiTheme="minorHAnsi" w:hAnsiTheme="minorHAnsi"/>
          <w:sz w:val="16"/>
        </w:rPr>
        <w:t>—what is race?—</w:t>
      </w:r>
      <w:r w:rsidRPr="00FF26BF">
        <w:rPr>
          <w:rStyle w:val="IntenseEmphasis"/>
          <w:rFonts w:asciiTheme="minorHAnsi" w:hAnsiTheme="minorHAnsi"/>
        </w:rPr>
        <w:t>can contribute to such a project.</w:t>
      </w:r>
      <w:r w:rsidRPr="00FF26BF">
        <w:rPr>
          <w:rFonts w:asciiTheme="minorHAnsi" w:hAnsiTheme="minorHAnsi"/>
          <w:sz w:val="16"/>
        </w:rPr>
        <w:t xml:space="preserve"> Crucial to my ethnography will be the understanding of emergence, which I treat as a subcategory of virtuality. Far from being fixed in either genes or culture, </w:t>
      </w:r>
      <w:r w:rsidRPr="00FF26BF">
        <w:rPr>
          <w:rStyle w:val="IntenseEmphasis"/>
          <w:rFonts w:asciiTheme="minorHAnsi" w:hAnsiTheme="minorHAnsi"/>
        </w:rPr>
        <w:t>racial difference emerges through a host of processes at different levels of organization</w:t>
      </w:r>
      <w:r w:rsidRPr="00FF26BF">
        <w:rPr>
          <w:rFonts w:asciiTheme="minorHAnsi" w:hAnsiTheme="minorHAnsi"/>
          <w:sz w:val="16"/>
        </w:rPr>
        <w:t xml:space="preserve">. </w:t>
      </w:r>
      <w:r w:rsidRPr="00FF26BF">
        <w:rPr>
          <w:rStyle w:val="IntenseEmphasis"/>
          <w:rFonts w:asciiTheme="minorHAnsi" w:hAnsiTheme="minorHAnsi"/>
        </w:rPr>
        <w:t>The concept of viscosity</w:t>
      </w:r>
      <w:r w:rsidRPr="00FF26BF">
        <w:rPr>
          <w:rFonts w:asciiTheme="minorHAnsi" w:hAnsiTheme="minorHAnsi"/>
          <w:sz w:val="16"/>
        </w:rPr>
        <w:t xml:space="preserve">, moreover, </w:t>
      </w:r>
      <w:r w:rsidRPr="00FF26BF">
        <w:rPr>
          <w:rStyle w:val="IntenseEmphasis"/>
          <w:rFonts w:asciiTheme="minorHAnsi" w:hAnsiTheme="minorHAnsi"/>
        </w:rPr>
        <w:t>allows for a fundamentally spatial way of imagining race, as opposed to collapsing it into a disembodied and mental contraption, as tends to be done in much theory</w:t>
      </w:r>
      <w:r w:rsidRPr="00FF26BF">
        <w:rPr>
          <w:rFonts w:asciiTheme="minorHAnsi" w:hAnsiTheme="minorHAnsi"/>
          <w:sz w:val="16"/>
        </w:rPr>
        <w:t xml:space="preserve">. In the last chapter, I will briefly take issue with Frantz Fanon’s conception of race and his lasting influence on critical race theory. </w:t>
      </w:r>
      <w:r w:rsidRPr="00FF26BF">
        <w:rPr>
          <w:rStyle w:val="IntenseEmphasis"/>
          <w:rFonts w:asciiTheme="minorHAnsi" w:hAnsiTheme="minorHAnsi"/>
        </w:rPr>
        <w:t>By positing race as primarily a dialectical system of exclusion and recognition (self versus other), theorists have failed to appreciate the entangled and effervescent nature of both race and racism</w:t>
      </w:r>
      <w:r w:rsidRPr="00FF26BF">
        <w:rPr>
          <w:rFonts w:asciiTheme="minorHAnsi" w:hAnsiTheme="minorHAnsi"/>
          <w:sz w:val="16"/>
        </w:rPr>
        <w:t xml:space="preserve">. </w:t>
      </w:r>
      <w:r w:rsidRPr="00FF26BF">
        <w:rPr>
          <w:rStyle w:val="IntenseEmphasis"/>
          <w:rFonts w:asciiTheme="minorHAnsi" w:hAnsiTheme="minorHAnsi"/>
        </w:rPr>
        <w:t>Understanding the complex materiality of race means abandoning the basically Hegelian perspective on human difference that continues to inspire much of critical theory.</w:t>
      </w:r>
      <w:r w:rsidRPr="00FF26BF">
        <w:rPr>
          <w:rFonts w:asciiTheme="minorHAnsi" w:hAnsiTheme="minorHAnsi"/>
          <w:sz w:val="16"/>
        </w:rPr>
        <w:t xml:space="preserve"> </w:t>
      </w:r>
      <w:r w:rsidRPr="00FF26BF">
        <w:rPr>
          <w:rStyle w:val="IntenseEmphasis"/>
          <w:rFonts w:asciiTheme="minorHAnsi" w:hAnsiTheme="minorHAnsi"/>
        </w:rPr>
        <w:t>Instead of identity politics and a downright negation of whiteness, or a celebration of hybridity and anarchy, or a regime of multiculturalism and tolerance, the politics that follows from my ethnography acknowledges that an escape from whiteness can perversely reinforce it</w:t>
      </w:r>
      <w:r w:rsidRPr="00FF26BF">
        <w:rPr>
          <w:rFonts w:asciiTheme="minorHAnsi" w:hAnsiTheme="minorHAnsi"/>
          <w:sz w:val="16"/>
        </w:rPr>
        <w:t xml:space="preserve">—as happens in Anjuna. But that is no reason to deny its emancipatory possibilities. </w:t>
      </w:r>
      <w:r w:rsidRPr="00FF26BF">
        <w:rPr>
          <w:rStyle w:val="IntenseEmphasis"/>
          <w:rFonts w:asciiTheme="minorHAnsi" w:hAnsiTheme="minorHAnsi"/>
        </w:rPr>
        <w:t>Whiteness and race need to be understood and proliferated in new ways, not abolished or denied</w:t>
      </w:r>
      <w:r w:rsidRPr="00FF26BF">
        <w:rPr>
          <w:rFonts w:asciiTheme="minorHAnsi" w:hAnsiTheme="minorHAnsi"/>
          <w:sz w:val="16"/>
        </w:rPr>
        <w:t xml:space="preserve">. In contrast to what is usually expected of bringing phenotype back into the human sciences, therefore, this study asserts that a materialist (or machinic) analysis of race cannot be appropriated by eugenics or biological essentialism, while it can definitely contribute to the battle against white supremacy. It was during my encounter with Anjuna that my thinking on race slowly started forming. </w:t>
      </w:r>
      <w:r w:rsidRPr="00FF26BF">
        <w:rPr>
          <w:rStyle w:val="IntenseEmphasis"/>
          <w:rFonts w:asciiTheme="minorHAnsi" w:hAnsiTheme="minorHAnsi"/>
        </w:rPr>
        <w:t>In fact, rave culture and hippie travel might be the quintessential places to start thinking the strange materiality of race.</w:t>
      </w:r>
    </w:p>
    <w:p w14:paraId="15108F97" w14:textId="77777777" w:rsidR="00035EDC" w:rsidRPr="00FF26BF" w:rsidRDefault="00035EDC" w:rsidP="00035EDC">
      <w:pPr>
        <w:rPr>
          <w:rFonts w:asciiTheme="minorHAnsi" w:hAnsiTheme="minorHAnsi"/>
        </w:rPr>
      </w:pPr>
    </w:p>
    <w:p w14:paraId="37616228" w14:textId="77777777" w:rsidR="00035EDC" w:rsidRPr="00FF26BF" w:rsidRDefault="00035EDC" w:rsidP="00035EDC">
      <w:pPr>
        <w:pStyle w:val="Heading3"/>
        <w:rPr>
          <w:rStyle w:val="IntenseEmphasis"/>
          <w:rFonts w:asciiTheme="minorHAnsi" w:hAnsiTheme="minorHAnsi"/>
        </w:rPr>
      </w:pPr>
      <w:r w:rsidRPr="00FF26BF">
        <w:rPr>
          <w:rStyle w:val="IntenseEmphasis"/>
          <w:rFonts w:asciiTheme="minorHAnsi" w:hAnsiTheme="minorHAnsi"/>
        </w:rPr>
        <w:t>AT: Farley Alt</w:t>
      </w:r>
    </w:p>
    <w:p w14:paraId="2DFF6B41"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perm do both: the hatian revolution is an empirical example of the aff – self-determination and rising up against the representational apparatus of whiteness is precisely what deleuze would advocate for. </w:t>
      </w:r>
    </w:p>
    <w:p w14:paraId="3AC26478" w14:textId="77777777" w:rsidR="00035EDC" w:rsidRPr="00FF26BF" w:rsidRDefault="00035EDC" w:rsidP="00035EDC">
      <w:pPr>
        <w:rPr>
          <w:rFonts w:asciiTheme="minorHAnsi" w:hAnsiTheme="minorHAnsi"/>
          <w:b/>
        </w:rPr>
      </w:pPr>
      <w:r w:rsidRPr="00FF26BF">
        <w:rPr>
          <w:rStyle w:val="Style13ptBold"/>
          <w:rFonts w:asciiTheme="minorHAnsi" w:hAnsiTheme="minorHAnsi"/>
        </w:rPr>
        <w:t>Nesbitt 13</w:t>
      </w:r>
      <w:r w:rsidRPr="00FF26BF">
        <w:rPr>
          <w:rFonts w:asciiTheme="minorHAnsi" w:hAnsiTheme="minorHAnsi"/>
        </w:rPr>
        <w:t xml:space="preserve"> – (Nick - , Prof @ Princeton University, State University Ch. “Escaping Race” Book- “DELEUZE CONNECTIONS: Deleuze and Race”, pg 1-2, 2013)//kbuck</w:t>
      </w:r>
    </w:p>
    <w:p w14:paraId="4E9530DA" w14:textId="77777777" w:rsidR="00035EDC" w:rsidRPr="00FF26BF" w:rsidRDefault="00035EDC" w:rsidP="00035EDC">
      <w:pPr>
        <w:rPr>
          <w:rFonts w:asciiTheme="minorHAnsi" w:hAnsiTheme="minorHAnsi"/>
          <w:sz w:val="16"/>
        </w:rPr>
      </w:pPr>
      <w:r w:rsidRPr="00FF26BF">
        <w:rPr>
          <w:rFonts w:asciiTheme="minorHAnsi" w:hAnsiTheme="minorHAnsi"/>
          <w:sz w:val="16"/>
        </w:rPr>
        <w:t xml:space="preserve">The philosophy of Gilles </w:t>
      </w:r>
      <w:r w:rsidRPr="00FF26BF">
        <w:rPr>
          <w:rStyle w:val="IntenseEmphasis"/>
          <w:rFonts w:asciiTheme="minorHAnsi" w:hAnsiTheme="minorHAnsi"/>
        </w:rPr>
        <w:t>Deleuze continues to hold untold resources for those interested in the critique of racism, colonialism and neocolonial late capitalism</w:t>
      </w:r>
      <w:r w:rsidRPr="00FF26BF">
        <w:rPr>
          <w:rFonts w:asciiTheme="minorHAnsi" w:hAnsiTheme="minorHAnsi"/>
          <w:sz w:val="16"/>
        </w:rPr>
        <w:t xml:space="preserve">. Deleuze allows us to think more fully, more richly, more powerfully a series of related problems including race, emancipation and decolonisation. In particular, it is possible to identify a series of concepts or problems related to race and decolonisation (to which readers will fi nd a great many more developed in the pages that follow) that Deleuzian thought could bring to heightened powers of articulation. The history of racism and colonialism itself indicates certain directions that conceptual intervention might take. One might argue that </w:t>
      </w:r>
      <w:r w:rsidRPr="00FF26BF">
        <w:rPr>
          <w:rStyle w:val="IntenseEmphasis"/>
          <w:rFonts w:asciiTheme="minorHAnsi" w:hAnsiTheme="minorHAnsi"/>
        </w:rPr>
        <w:t>an event such as the Haitian Revolution</w:t>
      </w:r>
      <w:r w:rsidRPr="00FF26BF">
        <w:rPr>
          <w:rFonts w:asciiTheme="minorHAnsi" w:hAnsiTheme="minorHAnsi"/>
          <w:sz w:val="16"/>
        </w:rPr>
        <w:t xml:space="preserve">, though never acknowledged by Deleuze or Guattari, </w:t>
      </w:r>
      <w:r w:rsidRPr="00FF26BF">
        <w:rPr>
          <w:rStyle w:val="IntenseEmphasis"/>
          <w:rFonts w:asciiTheme="minorHAnsi" w:hAnsiTheme="minorHAnsi"/>
        </w:rPr>
        <w:t>constitutes a paradigmatic historical actualisation of a number of fundamental Deleuzian concepts</w:t>
      </w:r>
      <w:r w:rsidRPr="00FF26BF">
        <w:rPr>
          <w:rFonts w:asciiTheme="minorHAnsi" w:hAnsiTheme="minorHAnsi"/>
          <w:sz w:val="16"/>
        </w:rPr>
        <w:t xml:space="preserve">. The Haitian Revolution, for all the insights decades of scholarship have brought to it, is still predominantly understood in precritical terms. In other words, though scholars since C. L. R. James’s landmark 1938 The Black Jacobins (1989) increasingly came to celebrate (rather than denigrate) </w:t>
      </w:r>
      <w:r w:rsidRPr="00FF26BF">
        <w:rPr>
          <w:rStyle w:val="IntenseEmphasis"/>
          <w:rFonts w:asciiTheme="minorHAnsi" w:hAnsiTheme="minorHAnsi"/>
        </w:rPr>
        <w:t>the world’s first successful revolt of enslaved Africans and to reveal its previously disavowed historical depth</w:t>
      </w:r>
      <w:r w:rsidRPr="00FF26BF">
        <w:rPr>
          <w:rFonts w:asciiTheme="minorHAnsi" w:hAnsiTheme="minorHAnsi"/>
          <w:sz w:val="16"/>
        </w:rPr>
        <w:t xml:space="preserve">, that celebration tends to be articulated teleologically in terms of contemporary values such as autodetermination, multiculturalism and tolerance for the Other and to reduce the events of 1791–1804 to a (failed, if promising) moment in the creation of the modern liberal subject of wage labour and free markets in the postslavery, post-monarchic world-system of global capitalism. Against any superfi cial reduction of the thought of the author of Difference and Repetition (1994) to an avatar of multicultural doxa, the relevance of Deleuzian thought to such an event must be located elsewhere. </w:t>
      </w:r>
      <w:r w:rsidRPr="00FF26BF">
        <w:rPr>
          <w:rStyle w:val="IntenseEmphasis"/>
          <w:rFonts w:asciiTheme="minorHAnsi" w:hAnsiTheme="minorHAnsi"/>
        </w:rPr>
        <w:t>A critical reading of the Haitian Revolution</w:t>
      </w:r>
      <w:r w:rsidRPr="00FF26BF">
        <w:rPr>
          <w:rFonts w:asciiTheme="minorHAnsi" w:hAnsiTheme="minorHAnsi"/>
          <w:sz w:val="16"/>
        </w:rPr>
        <w:t xml:space="preserve">, as of any other moment in the critique of racism, colonisation or global capital, </w:t>
      </w:r>
      <w:r w:rsidRPr="00FF26BF">
        <w:rPr>
          <w:rStyle w:val="IntenseEmphasis"/>
          <w:rFonts w:asciiTheme="minorHAnsi" w:hAnsiTheme="minorHAnsi"/>
        </w:rPr>
        <w:t>must</w:t>
      </w:r>
      <w:r w:rsidRPr="00FF26BF">
        <w:rPr>
          <w:rFonts w:asciiTheme="minorHAnsi" w:hAnsiTheme="minorHAnsi"/>
          <w:sz w:val="16"/>
        </w:rPr>
        <w:t xml:space="preserve"> SALDANHA 9780748669585 PRINT.indd 1 ALDANHA 9780748669585 PRINT.indd 1 26/10/2012 11:43 6/10/2012 11:43 2 Deleuze and Race </w:t>
      </w:r>
      <w:r w:rsidRPr="00FF26BF">
        <w:rPr>
          <w:rStyle w:val="IntenseEmphasis"/>
          <w:rFonts w:asciiTheme="minorHAnsi" w:hAnsiTheme="minorHAnsi"/>
        </w:rPr>
        <w:t>take</w:t>
      </w:r>
      <w:r w:rsidRPr="00FF26BF">
        <w:rPr>
          <w:rFonts w:asciiTheme="minorHAnsi" w:hAnsiTheme="minorHAnsi"/>
          <w:sz w:val="16"/>
        </w:rPr>
        <w:t xml:space="preserve"> </w:t>
      </w:r>
      <w:r w:rsidRPr="00FF26BF">
        <w:rPr>
          <w:rStyle w:val="IntenseEmphasis"/>
          <w:rFonts w:asciiTheme="minorHAnsi" w:hAnsiTheme="minorHAnsi"/>
        </w:rPr>
        <w:t>into account the a priori, transcendental determinants that allow for the taking place of such processes of subjection and exploitation,</w:t>
      </w:r>
      <w:r w:rsidRPr="00FF26BF">
        <w:rPr>
          <w:rFonts w:asciiTheme="minorHAnsi" w:hAnsiTheme="minorHAnsi"/>
          <w:sz w:val="16"/>
        </w:rPr>
        <w:t xml:space="preserve"> </w:t>
      </w:r>
      <w:r w:rsidRPr="00FF26BF">
        <w:rPr>
          <w:rStyle w:val="IntenseEmphasis"/>
          <w:rFonts w:asciiTheme="minorHAnsi" w:hAnsiTheme="minorHAnsi"/>
        </w:rPr>
        <w:t>as well as the flight from those situations by novel subjects of emancipation</w:t>
      </w:r>
      <w:r w:rsidRPr="00FF26BF">
        <w:rPr>
          <w:rFonts w:asciiTheme="minorHAnsi" w:hAnsiTheme="minorHAnsi"/>
          <w:sz w:val="16"/>
        </w:rPr>
        <w:t xml:space="preserve"> (collective or individual), </w:t>
      </w:r>
      <w:r w:rsidRPr="00FF26BF">
        <w:rPr>
          <w:rStyle w:val="IntenseEmphasis"/>
          <w:rFonts w:asciiTheme="minorHAnsi" w:hAnsiTheme="minorHAnsi"/>
        </w:rPr>
        <w:t>the becoming-minoritarian</w:t>
      </w:r>
      <w:r w:rsidRPr="00FF26BF">
        <w:rPr>
          <w:rFonts w:asciiTheme="minorHAnsi" w:hAnsiTheme="minorHAnsi"/>
          <w:sz w:val="16"/>
        </w:rPr>
        <w:t xml:space="preserve"> and becomingother, </w:t>
      </w:r>
      <w:r w:rsidRPr="00FF26BF">
        <w:rPr>
          <w:rStyle w:val="IntenseEmphasis"/>
          <w:rFonts w:asciiTheme="minorHAnsi" w:hAnsiTheme="minorHAnsi"/>
        </w:rPr>
        <w:t>the subtractive politics of constituting other worlds.</w:t>
      </w:r>
      <w:r w:rsidRPr="00FF26BF">
        <w:rPr>
          <w:rFonts w:asciiTheme="minorHAnsi" w:hAnsiTheme="minorHAnsi"/>
          <w:sz w:val="16"/>
        </w:rPr>
        <w:t xml:space="preserve"> As Christian Kerslake (2009) has argued, </w:t>
      </w:r>
      <w:r w:rsidRPr="00FF26BF">
        <w:rPr>
          <w:rStyle w:val="IntenseEmphasis"/>
          <w:rFonts w:asciiTheme="minorHAnsi" w:hAnsiTheme="minorHAnsi"/>
        </w:rPr>
        <w:t>Deleuze</w:t>
      </w:r>
      <w:r w:rsidRPr="00FF26BF">
        <w:rPr>
          <w:rFonts w:asciiTheme="minorHAnsi" w:hAnsiTheme="minorHAnsi"/>
          <w:sz w:val="16"/>
        </w:rPr>
        <w:t xml:space="preserve"> must be understood as a fundamentally post-Kantian philosopher, one whose ‘transcendental empiricism’ </w:t>
      </w:r>
      <w:r w:rsidRPr="00FF26BF">
        <w:rPr>
          <w:rStyle w:val="IntenseEmphasis"/>
          <w:rFonts w:asciiTheme="minorHAnsi" w:hAnsiTheme="minorHAnsi"/>
        </w:rPr>
        <w:t>offers theoretical tools for escape from the various prison-houses of modern subjectivity of which race and colonialism are to be counted among the most vicious and dehumanising</w:t>
      </w:r>
      <w:r w:rsidRPr="00FF26BF">
        <w:rPr>
          <w:rFonts w:asciiTheme="minorHAnsi" w:hAnsiTheme="minorHAnsi"/>
          <w:sz w:val="16"/>
        </w:rPr>
        <w:t xml:space="preserve">. </w:t>
      </w:r>
      <w:r w:rsidRPr="00FF26BF">
        <w:rPr>
          <w:rStyle w:val="IntenseEmphasis"/>
          <w:rFonts w:asciiTheme="minorHAnsi" w:hAnsiTheme="minorHAnsi"/>
        </w:rPr>
        <w:t>A fully Deleuzian illumination of the Haitian Revolution would necessarily offer new modes of understanding the collective subjectivity of the half-million former slaves who</w:t>
      </w:r>
      <w:r w:rsidRPr="00FF26BF">
        <w:rPr>
          <w:rFonts w:asciiTheme="minorHAnsi" w:hAnsiTheme="minorHAnsi"/>
          <w:sz w:val="16"/>
        </w:rPr>
        <w:t xml:space="preserve">, after 1791, </w:t>
      </w:r>
      <w:r w:rsidRPr="00FF26BF">
        <w:rPr>
          <w:rStyle w:val="IntenseEmphasis"/>
          <w:rFonts w:asciiTheme="minorHAnsi" w:hAnsiTheme="minorHAnsi"/>
        </w:rPr>
        <w:t xml:space="preserve">accomplished the impossible, creating a ‘war machine’ </w:t>
      </w:r>
      <w:r w:rsidRPr="00FF26BF">
        <w:rPr>
          <w:rFonts w:asciiTheme="minorHAnsi" w:hAnsiTheme="minorHAnsi"/>
          <w:sz w:val="16"/>
        </w:rPr>
        <w:t xml:space="preserve">in the precise sense Deleuze and Guattari (1987) give to the term in A Thousand Plateaus </w:t>
      </w:r>
      <w:r w:rsidRPr="00FF26BF">
        <w:rPr>
          <w:rStyle w:val="IntenseEmphasis"/>
          <w:rFonts w:asciiTheme="minorHAnsi" w:hAnsiTheme="minorHAnsi"/>
        </w:rPr>
        <w:t>through the violent destruction of the striated, regimented space of domination that was the slave</w:t>
      </w:r>
      <w:r w:rsidRPr="00FF26BF">
        <w:rPr>
          <w:rFonts w:asciiTheme="minorHAnsi" w:hAnsiTheme="minorHAnsi"/>
          <w:sz w:val="16"/>
        </w:rPr>
        <w:t xml:space="preserve"> </w:t>
      </w:r>
      <w:r w:rsidRPr="00FF26BF">
        <w:rPr>
          <w:rStyle w:val="IntenseEmphasis"/>
          <w:rFonts w:asciiTheme="minorHAnsi" w:hAnsiTheme="minorHAnsi"/>
        </w:rPr>
        <w:t>plantation system</w:t>
      </w:r>
      <w:r w:rsidRPr="00FF26BF">
        <w:rPr>
          <w:rFonts w:asciiTheme="minorHAnsi" w:hAnsiTheme="minorHAnsi"/>
          <w:sz w:val="16"/>
        </w:rPr>
        <w:t xml:space="preserve">, </w:t>
      </w:r>
      <w:r w:rsidRPr="00FF26BF">
        <w:rPr>
          <w:rStyle w:val="IntenseEmphasis"/>
          <w:rFonts w:asciiTheme="minorHAnsi" w:hAnsiTheme="minorHAnsi"/>
        </w:rPr>
        <w:t>and the creation of novel lines of maroon fl ight through a suddenly smooth space</w:t>
      </w:r>
      <w:r w:rsidRPr="00FF26BF">
        <w:rPr>
          <w:rFonts w:asciiTheme="minorHAnsi" w:hAnsiTheme="minorHAnsi"/>
          <w:sz w:val="16"/>
        </w:rPr>
        <w:t xml:space="preserve">, across the plains of Northern Saint Domingue. Led by Toussaint Louverture, they then created a guerrilla, improvisatory form of warfare that, by 1804, defeated, for the fi rst time, the most powerful army in the Atlantic world (see Louverture 2008). A critical Deleuzian reading of these events might go on to analyse the subsequent failure, after 1804, to sustain </w:t>
      </w:r>
      <w:r w:rsidRPr="00FF26BF">
        <w:rPr>
          <w:rStyle w:val="IntenseEmphasis"/>
          <w:rFonts w:asciiTheme="minorHAnsi" w:hAnsiTheme="minorHAnsi"/>
        </w:rPr>
        <w:t>this becoming-minoritarian and dis-identifi cation from the representational apparatuses of racial stratification</w:t>
      </w:r>
      <w:r w:rsidRPr="00FF26BF">
        <w:rPr>
          <w:rFonts w:asciiTheme="minorHAnsi" w:hAnsiTheme="minorHAnsi"/>
          <w:sz w:val="16"/>
        </w:rPr>
        <w:t xml:space="preserve">. It </w:t>
      </w:r>
      <w:r w:rsidRPr="00FF26BF">
        <w:rPr>
          <w:rStyle w:val="IntenseEmphasis"/>
          <w:rFonts w:asciiTheme="minorHAnsi" w:hAnsiTheme="minorHAnsi"/>
        </w:rPr>
        <w:t xml:space="preserve">would elucidate the failures and unheralded successes in the struggle to avoid recapture by these dissident subjects </w:t>
      </w:r>
      <w:r w:rsidRPr="00FF26BF">
        <w:rPr>
          <w:rFonts w:asciiTheme="minorHAnsi" w:hAnsiTheme="minorHAnsi"/>
          <w:sz w:val="16"/>
        </w:rPr>
        <w:t xml:space="preserve">(the moun en deyo or excluded Haitian peasant majority), </w:t>
      </w:r>
      <w:r w:rsidRPr="00FF26BF">
        <w:rPr>
          <w:rStyle w:val="IntenseEmphasis"/>
          <w:rFonts w:asciiTheme="minorHAnsi" w:hAnsiTheme="minorHAnsi"/>
        </w:rPr>
        <w:t>as well as ‘microfascist’ tendencies within the new subjectifi cation to power,</w:t>
      </w:r>
      <w:r w:rsidRPr="00FF26BF">
        <w:rPr>
          <w:rFonts w:asciiTheme="minorHAnsi" w:hAnsiTheme="minorHAnsi"/>
          <w:sz w:val="16"/>
        </w:rPr>
        <w:t xml:space="preserve"> both that of Toussaint Louverture’s dictatorial authoritarianism (1797–1802) and that of the Haitian state itself after 1804. A Deleuzian critique of Haitian decolonisation and racial dis-identifi cation (the 1805 Haitian constitution, for example, identifi ed all citizens of the new state as ‘black’, exploding through general banalisation the contemporary Atlantic racial regime) might go on to develop Deleuze’s concept of Masochian ‘dissidence’ (1991), underscoring the extent to which Toussaint, as much as Deleuze’s Masoch or Deleuze and Guattari’s Kafka, is the destroyer of Laws, of the Law of the Father, for Toussaint quite literally the Law of the Master that structures the world of plantation slavery. </w:t>
      </w:r>
    </w:p>
    <w:p w14:paraId="4C7FEC31" w14:textId="77777777" w:rsidR="00035EDC" w:rsidRPr="00FF26BF" w:rsidRDefault="00035EDC" w:rsidP="00035EDC">
      <w:pPr>
        <w:pStyle w:val="Heading3"/>
        <w:rPr>
          <w:rFonts w:asciiTheme="minorHAnsi" w:hAnsiTheme="minorHAnsi"/>
        </w:rPr>
      </w:pPr>
      <w:r w:rsidRPr="00FF26BF">
        <w:rPr>
          <w:rFonts w:asciiTheme="minorHAnsi" w:hAnsiTheme="minorHAnsi"/>
        </w:rPr>
        <w:t>Cooption Turn</w:t>
      </w:r>
    </w:p>
    <w:p w14:paraId="6294FB33" w14:textId="77777777" w:rsidR="00035EDC" w:rsidRPr="00FF26BF" w:rsidRDefault="00035EDC" w:rsidP="00035EDC">
      <w:pPr>
        <w:pStyle w:val="Heading4"/>
        <w:rPr>
          <w:rFonts w:asciiTheme="minorHAnsi" w:hAnsiTheme="minorHAnsi"/>
        </w:rPr>
      </w:pPr>
      <w:r w:rsidRPr="00FF26BF">
        <w:rPr>
          <w:rFonts w:asciiTheme="minorHAnsi" w:hAnsiTheme="minorHAnsi"/>
        </w:rPr>
        <w:t>Demands to recognition of subjectivity inevitably ends in co-option, instead an ethics of becoming allows resistance to faciality</w:t>
      </w:r>
    </w:p>
    <w:p w14:paraId="0875C6D8" w14:textId="77777777" w:rsidR="00035EDC" w:rsidRPr="00FF26BF" w:rsidRDefault="00035EDC" w:rsidP="00035EDC">
      <w:pPr>
        <w:rPr>
          <w:rStyle w:val="Style13ptBold"/>
          <w:rFonts w:asciiTheme="minorHAnsi" w:hAnsiTheme="minorHAnsi"/>
          <w:b w:val="0"/>
        </w:rPr>
      </w:pPr>
      <w:r w:rsidRPr="00FF26BF">
        <w:rPr>
          <w:rStyle w:val="Style13ptBold"/>
          <w:rFonts w:asciiTheme="minorHAnsi" w:hAnsiTheme="minorHAnsi"/>
        </w:rPr>
        <w:t>MacCormack, No Date</w:t>
      </w:r>
      <w:r w:rsidRPr="00FF26BF">
        <w:rPr>
          <w:rFonts w:asciiTheme="minorHAnsi" w:hAnsiTheme="minorHAnsi"/>
        </w:rPr>
        <w:t xml:space="preserve"> Patricia MacCormack, Patricia is a researcher who has published in the areas of continental philosophy (especially Deleuze, Guattari, Serres, Irigaray, Lyotard, Kristeva, Blanchot, Ranciere), feminism, queer theory, posthuman theory, horror film, body modification, animal rights/abolitionism, cinesexuality and ethics, </w:t>
      </w:r>
      <w:hyperlink r:id="rId33" w:history="1">
        <w:r w:rsidRPr="00FF26BF">
          <w:rPr>
            <w:rStyle w:val="Hyperlink"/>
            <w:rFonts w:asciiTheme="minorHAnsi" w:hAnsiTheme="minorHAnsi"/>
          </w:rPr>
          <w:t>http://archeologia.women.it/user/quarta/workshops/spectacles2/patriciamaccormack.htm</w:t>
        </w:r>
      </w:hyperlink>
      <w:r w:rsidRPr="00FF26BF">
        <w:rPr>
          <w:rFonts w:asciiTheme="minorHAnsi" w:hAnsiTheme="minorHAnsi"/>
        </w:rPr>
        <w:t>. No Date.</w:t>
      </w:r>
    </w:p>
    <w:p w14:paraId="295A14DA" w14:textId="77777777" w:rsidR="00035EDC" w:rsidRPr="00FF26BF" w:rsidRDefault="00035EDC" w:rsidP="00035EDC">
      <w:pPr>
        <w:rPr>
          <w:rFonts w:asciiTheme="minorHAnsi" w:hAnsiTheme="minorHAnsi"/>
        </w:rPr>
      </w:pPr>
      <w:r w:rsidRPr="00FF26BF">
        <w:rPr>
          <w:rFonts w:asciiTheme="minorHAnsi" w:hAnsiTheme="minorHAnsi"/>
        </w:rPr>
        <w:t>Seyla Benhabib identifies three primary features needed in theorising a universal ethics. These features are that the ethics be: "interactive not legislative, cognisant of gender [all] difference not gender [difference] blind, contextually sensitive and not situated indifferent."(My parentheses)</w:t>
      </w:r>
      <w:bookmarkStart w:id="1" w:name="bfn7"/>
      <w:bookmarkEnd w:id="1"/>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"fn7" </w:instrText>
      </w:r>
      <w:r w:rsidRPr="00FF26BF">
        <w:rPr>
          <w:rFonts w:asciiTheme="minorHAnsi" w:hAnsiTheme="minorHAnsi"/>
        </w:rPr>
        <w:fldChar w:fldCharType="separate"/>
      </w:r>
      <w:r w:rsidRPr="00FF26BF">
        <w:rPr>
          <w:rStyle w:val="Hyperlink"/>
          <w:rFonts w:asciiTheme="minorHAnsi" w:hAnsiTheme="minorHAnsi"/>
        </w:rPr>
        <w:t>7</w:t>
      </w:r>
      <w:r w:rsidRPr="00FF26BF">
        <w:rPr>
          <w:rFonts w:asciiTheme="minorHAnsi" w:hAnsiTheme="minorHAnsi"/>
        </w:rPr>
        <w:fldChar w:fldCharType="end"/>
      </w:r>
      <w:r w:rsidRPr="00FF26BF">
        <w:rPr>
          <w:rFonts w:asciiTheme="minorHAnsi" w:hAnsiTheme="minorHAnsi"/>
        </w:rPr>
        <w:t xml:space="preserve"> Ethics here does not predict its moral conclusion by claiming to be good or bad, rather ethics simply demands an interactive consideration that predicts nothing about the situation before it is considered. Ethics is straightforward in its ability to consider and be accountable for action based on the particularity of any situation. In this way there is as much potential for a bad ethics as good, but there is no space for a blanket or legislative ethics which can divine its own future. </w:t>
      </w:r>
      <w:r w:rsidRPr="00FF26BF">
        <w:rPr>
          <w:rStyle w:val="IntenseEmphasis"/>
          <w:rFonts w:asciiTheme="minorHAnsi" w:hAnsiTheme="minorHAnsi"/>
        </w:rPr>
        <w:t>The flesh of the other(s) must be considered to create an ethics of the other. Faciality adamantly refutes such an ethic by forcing the flesh of the other into the machine of majoritarian subjectification and stratification. The other is given a subjectivity that the majoritarian can identify; the other’s body is legislated against by the facial machine of the dominant. The others subjectivity is then placed, again legislatively, in the strata, where the strata position, not the flesh of the other, proscribes the future of this minoritarian. A refusal to give an other a material body is no ethics at all, because ethics must insist on the reality, rather than the imaginary or repudiated, flesh of an other. Such an ethic does not demand assimilation, empathy or sympathy but merely and at the least a willingness or openness to an impactful and grave belief in another’s flesh as having the right to exist. Such an ethic considers the body of another without a need to know it. Moira Gatens’ imaginary bodies encompass this idea, where she calls for Not only a politics of difference – which seems the obvious register in which to analyse class, race and sex differences – but also for an ethics of difference – which would be capable of acknowledging that different forms of embodiment are themselves historical and open to change.</w:t>
      </w:r>
      <w:bookmarkStart w:id="2" w:name="bfn8"/>
      <w:bookmarkEnd w:id="2"/>
      <w:r w:rsidRPr="00FF26BF">
        <w:rPr>
          <w:rStyle w:val="IntenseEmphasis"/>
          <w:rFonts w:asciiTheme="minorHAnsi" w:hAnsiTheme="minorHAnsi"/>
        </w:rPr>
        <w:fldChar w:fldCharType="begin"/>
      </w:r>
      <w:r w:rsidRPr="00FF26BF">
        <w:rPr>
          <w:rStyle w:val="IntenseEmphasis"/>
          <w:rFonts w:asciiTheme="minorHAnsi" w:hAnsiTheme="minorHAnsi"/>
        </w:rPr>
        <w:instrText xml:space="preserve"> HYPERLINK "http://archeologia.women.it/user/quarta/workshops/spectacles2/patriciamaccormack.htm" \l "fn8" </w:instrText>
      </w:r>
      <w:r w:rsidRPr="00FF26BF">
        <w:rPr>
          <w:rStyle w:val="IntenseEmphasis"/>
          <w:rFonts w:asciiTheme="minorHAnsi" w:hAnsiTheme="minorHAnsi"/>
        </w:rPr>
        <w:fldChar w:fldCharType="separate"/>
      </w:r>
      <w:r w:rsidRPr="00FF26BF">
        <w:rPr>
          <w:rStyle w:val="Hyperlink"/>
          <w:rFonts w:asciiTheme="minorHAnsi" w:hAnsiTheme="minorHAnsi"/>
          <w:u w:val="single"/>
        </w:rPr>
        <w:t>8</w:t>
      </w:r>
      <w:r w:rsidRPr="00FF26BF">
        <w:rPr>
          <w:rStyle w:val="IntenseEmphasis"/>
          <w:rFonts w:asciiTheme="minorHAnsi" w:hAnsiTheme="minorHAnsi"/>
        </w:rPr>
        <w:fldChar w:fldCharType="end"/>
      </w:r>
      <w:r w:rsidRPr="00FF26BF">
        <w:rPr>
          <w:rStyle w:val="IntenseEmphasis"/>
          <w:rFonts w:asciiTheme="minorHAnsi" w:hAnsiTheme="minorHAnsi"/>
        </w:rPr>
        <w:t xml:space="preserve"> I would add to this that an ethics of difference demands an acknowledgement that different forms of embodiment are exactly that, different, not only to our own bodies but to the systems by which dominant culture understands a body. Acknowledgement here is adamantly not knowledge. Any acknowledgement of bodies that calls for recognition, even of difference, is no ethics at all but simply the first step toward co-option. It risks what Gatens herself claims is wrong with politics as opposed to ethics, "in contemporary times body politics more commonly attempt to incorporate ‘others’ by assimilation."(98) Any demand for recognition risks assimilation. Deleuze and Guattari’s call to becoming, especially becoming-imperceptible makes such a demand impossible, but, at the other end of the spectrum their horror of faciality is precisely due to its forceful assimilation of all bodies to the dominant, in order that the face may or may not pass.</w:t>
      </w:r>
      <w:r w:rsidRPr="00FF26BF">
        <w:rPr>
          <w:rFonts w:asciiTheme="minorHAnsi" w:hAnsiTheme="minorHAnsi"/>
        </w:rPr>
        <w:t xml:space="preserve"> Facialisation is the politics of assimilation Gatens refuses as an ethic. The face does not implant or cover over the real body of an other. It does not act like a Western dominant mask. The face is what brings the body of the other into existence at all for dominant culture – without this re-cognitive tool culture cannot ‘see’ the other at all. When the other is facialised s/he is made visible only within the dominant system and in the only manner the dominant system will allow. Deleuze and Guattari state, "When the faciality machine translates formed contents of whatever kind into a single substance of expression, it already subjugates them to the exclusive form of signifying and subjective expression."(179-80) The face subjugates the body and the self, to a singular mode of comprehension and knowledge, and as a singular type of passable or un-passable subject. These two axes of signifier and subjectifier are the pistons and cogs of the facial machine. </w:t>
      </w:r>
      <w:r w:rsidRPr="00FF26BF">
        <w:rPr>
          <w:rStyle w:val="IntenseEmphasis"/>
          <w:rFonts w:asciiTheme="minorHAnsi" w:hAnsiTheme="minorHAnsi"/>
        </w:rPr>
        <w:t>The signifier is the white wall or screen of the face and the subjectifier is in the black holes of the face. Either can foreground and either be in the background however they are not available individually or separately. They work as a machine. The white wall of signification is pierced and probed by back holes of subjectification until an assemblage of a face is evident. This assemblage entirely repudiates any potential for a body to be unique, different or even itself. Rather, the body is hijacked into the face, and the face is hijacked into dominant, what Deleuze and Guattari call ‘majoritarian’ ("a state of domination" 291) culture. No pure difference or remarkable subjectivity exists, only variants on the majoritarian white-wall black-hole system. Some variants are minoritarian, marginalised through a failure in one or another of the indices available, such as black instead of white or female instead of male. Such variants decide where the face will be in the strata. Some faces may be sacrificed. Others are beyond the capacity or scope of the majoritarian system and are unrecognisable. Deleuze and Guattari state: "Faces are not basically individual: they define zones of frequency or probability, delimit a field that neutralises in advance any expressions or connections unnameable to the appropriate significations."</w:t>
      </w:r>
      <w:r w:rsidRPr="00FF26BF">
        <w:rPr>
          <w:rFonts w:asciiTheme="minorHAnsi" w:hAnsiTheme="minorHAnsi"/>
        </w:rPr>
        <w:t>(168) Hence the individuality of the faces in the Faces of Australia series are not included for their individuality. The urge to statistically tally up the amount of ‘ethnic’ faces, of ‘female’ faces is redundant due to the clustering of majoritarian zones of frequency the faces assemble around. Like a series of magnets, the white walls and black holes congress into what may appear an aboriginal or female face but is really an absolutely predicted and predictable convergence of a possible subject. This is how we recognise the face. We re-cognise, re-comprehend what we have always known to be potential in our introduction to new faces. All of the faces of Australia affirm their likeness to the majoritarian face rather than their difference. They must have a face, this face, in order to speak their little narratives about themselves. They must be facialised in order to enunciate. All of the stamp faces, black, white, child or adult, male or female, are firstly divergent majoritarian faces. These are all white male majoritarian faces divided off or made minoritarian by their singular indices of dividuation from the Christ face. Deleuze and Guattari point to historical representations of the Christ face as the prime facial organiser. Christ inhabits the space between God and Man, but has less of a body than a fully facialised flesh. The face, penis and wounds of Christ refuse to become flesh but rather remain signifying white-wall, black-hole machine. The shroud of Turin, the pierced hands, the pierced brow adding new black-holes of subjectivity to the gossamer white wall affirm Christ as impossible but absolutely mandatory. Elaine Scarry writes "The place of man and the place of God in the human generation that so dominates Genesis are easy to separate from one another: the place of man is in the body; the place of God is in the voice."</w:t>
      </w:r>
      <w:bookmarkStart w:id="3" w:name="bfn9"/>
      <w:bookmarkEnd w:id="3"/>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"fn9" </w:instrText>
      </w:r>
      <w:r w:rsidRPr="00FF26BF">
        <w:rPr>
          <w:rFonts w:asciiTheme="minorHAnsi" w:hAnsiTheme="minorHAnsi"/>
        </w:rPr>
        <w:fldChar w:fldCharType="separate"/>
      </w:r>
      <w:r w:rsidRPr="00FF26BF">
        <w:rPr>
          <w:rStyle w:val="Hyperlink"/>
          <w:rFonts w:asciiTheme="minorHAnsi" w:hAnsiTheme="minorHAnsi"/>
        </w:rPr>
        <w:t>9</w:t>
      </w:r>
      <w:r w:rsidRPr="00FF26BF">
        <w:rPr>
          <w:rFonts w:asciiTheme="minorHAnsi" w:hAnsiTheme="minorHAnsi"/>
        </w:rPr>
        <w:fldChar w:fldCharType="end"/>
      </w:r>
      <w:r w:rsidRPr="00FF26BF">
        <w:rPr>
          <w:rFonts w:asciiTheme="minorHAnsi" w:hAnsiTheme="minorHAnsi"/>
        </w:rPr>
        <w:t xml:space="preserve"> Where Levinas takes God as the demand for ethical treatment of alterity, Deleuze and Guattari see "every stratum is a judgement of God."</w:t>
      </w:r>
      <w:bookmarkStart w:id="4" w:name="bfn10"/>
      <w:bookmarkEnd w:id="4"/>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"fn10" </w:instrText>
      </w:r>
      <w:r w:rsidRPr="00FF26BF">
        <w:rPr>
          <w:rFonts w:asciiTheme="minorHAnsi" w:hAnsiTheme="minorHAnsi"/>
        </w:rPr>
        <w:fldChar w:fldCharType="separate"/>
      </w:r>
      <w:r w:rsidRPr="00FF26BF">
        <w:rPr>
          <w:rStyle w:val="Hyperlink"/>
          <w:rFonts w:asciiTheme="minorHAnsi" w:hAnsiTheme="minorHAnsi"/>
        </w:rPr>
        <w:t>10</w:t>
      </w:r>
      <w:r w:rsidRPr="00FF26BF">
        <w:rPr>
          <w:rFonts w:asciiTheme="minorHAnsi" w:hAnsiTheme="minorHAnsi"/>
        </w:rPr>
        <w:fldChar w:fldCharType="end"/>
      </w:r>
      <w:r w:rsidRPr="00FF26BF">
        <w:rPr>
          <w:rFonts w:asciiTheme="minorHAnsi" w:hAnsiTheme="minorHAnsi"/>
        </w:rPr>
        <w:t xml:space="preserve"> Judgement refutes ethics by predicting signification. Whether judgement is of a body or a war, ‘God’ for Deleuze and Guattari will identify the item by its stratum not its specificity. Such judgement not only denies difference based on its unique value rather than its paradigmatic value, but also refutes the possibility of change. Like subjectivity, the face must be singular, however its singular representation occurs through the usually binary options available to it. Its singularity will then be stratafiable. Although the options fall most often into two, the access to their definition and value remains isomorphic – they always exist in comparison with the Christ face. </w:t>
      </w:r>
      <w:r w:rsidRPr="00FF26BF">
        <w:rPr>
          <w:rStyle w:val="IntenseEmphasis"/>
          <w:rFonts w:asciiTheme="minorHAnsi" w:hAnsiTheme="minorHAnsi"/>
        </w:rPr>
        <w:t>Hence the signification of black-or-white skin, of female-or-male face, of intellectual-or-retarded capacity is read in the faces white walls, cemented and affirmed in the subject’s black holes so that the face informs on the subject rather than the subject belying the face. A face’s unity is only available through binaries, a white gay woman, a black straight man, a sane healthy male, a sick insane female. Binary choices converge into the ‘individual’ face. The assemblage of the face reflects the cementations of strata, which is why it is so akin to landscape. The landscape of the face is rigid, changeable only in relation to a set of predictable variances. The landscape is also toiled by a certain set of people, who own run and map the land. The land is recognised in a certain way.</w:t>
      </w:r>
      <w:r w:rsidRPr="00FF26BF">
        <w:rPr>
          <w:rFonts w:asciiTheme="minorHAnsi" w:hAnsiTheme="minorHAnsi"/>
        </w:rPr>
        <w:t xml:space="preserve"> Nowhere is this metaphor more clear than in the example of the use of two aboriginal faces in the stamp series. The landscape, like the face, of Australia, was entirely reterritorialised by white settlement. In the eighteenth century the Australian landscape was altered by the new majoritarians, the white colonisers, simultaneous with the alteration of the facial strata. Back in the 1780s the black face was more akin to Levinas’ animal snout, a face of sorts but not a human one. By giving Aboriginals a face, indeed two faces in a stamp series, the Government of Australia and the Australian people are claiming that incorporation equals justice and that an Aboriginal has a face in the same way as a white coloniser. What the Aboriginal is left with is a colonisation of the propulsive body by the majoritarian order of reason, which creates a face that is human but is emphatically non-dominant. Like the face of all minoritarians, the faces of the Aboriginals in the stamps is a system only, forcing meaning out from between the teeth of the smiles. Cyril Watson is a "typical Aussie boy"</w:t>
      </w:r>
      <w:bookmarkStart w:id="5" w:name="bfn11"/>
      <w:bookmarkEnd w:id="5"/>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"fn11" </w:instrText>
      </w:r>
      <w:r w:rsidRPr="00FF26BF">
        <w:rPr>
          <w:rFonts w:asciiTheme="minorHAnsi" w:hAnsiTheme="minorHAnsi"/>
        </w:rPr>
        <w:fldChar w:fldCharType="separate"/>
      </w:r>
      <w:r w:rsidRPr="00FF26BF">
        <w:rPr>
          <w:rStyle w:val="Hyperlink"/>
          <w:rFonts w:asciiTheme="minorHAnsi" w:hAnsiTheme="minorHAnsi"/>
        </w:rPr>
        <w:t>11</w:t>
      </w:r>
      <w:r w:rsidRPr="00FF26BF">
        <w:rPr>
          <w:rFonts w:asciiTheme="minorHAnsi" w:hAnsiTheme="minorHAnsi"/>
        </w:rPr>
        <w:fldChar w:fldCharType="end"/>
      </w:r>
      <w:r w:rsidRPr="00FF26BF">
        <w:rPr>
          <w:rFonts w:asciiTheme="minorHAnsi" w:hAnsiTheme="minorHAnsi"/>
        </w:rPr>
        <w:t>. Like his name, his face has been created through majoritarian univocality, encompassing what he is and what he should but never will be. As a child Cyril is phantasmatically placed at a level zero of potential to be like every other successful Australian, while the statistics for Aboriginal men prove that this majoritarian potential is simply another ruse of the facial machine. "Racism never detects the particles of the other" state Deleuze and Guattari, "it propagates waves of sameness until those who resist identification have been wiped out…its cruelty is equalled only by its incompetence and naïveté." (178) Cyril’s smiling face is territorialised by two particular ‘waves of sameness’. The first is found in the mud smeared over his body that blurs the marker between face and clothes (another univocal binary choice). Cyril’s face becomes ‘savage’ despite the fact he is simply playing in mud. He is at once mischievous boy and threatening Aboriginal activist/land right claimant/savage. His smile and his age are the second waves of sameness. This year in Australia there has been an uproar over Aboriginal mandatory sentencing, which has resulted in even more Aboriginal male deaths in custody than the usually alarming rate.</w:t>
      </w:r>
      <w:bookmarkStart w:id="6" w:name="bfn12"/>
      <w:bookmarkEnd w:id="6"/>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"fn12" </w:instrText>
      </w:r>
      <w:r w:rsidRPr="00FF26BF">
        <w:rPr>
          <w:rFonts w:asciiTheme="minorHAnsi" w:hAnsiTheme="minorHAnsi"/>
        </w:rPr>
        <w:fldChar w:fldCharType="separate"/>
      </w:r>
      <w:r w:rsidRPr="00FF26BF">
        <w:rPr>
          <w:rStyle w:val="Hyperlink"/>
          <w:rFonts w:asciiTheme="minorHAnsi" w:hAnsiTheme="minorHAnsi"/>
        </w:rPr>
        <w:t>12</w:t>
      </w:r>
      <w:r w:rsidRPr="00FF26BF">
        <w:rPr>
          <w:rFonts w:asciiTheme="minorHAnsi" w:hAnsiTheme="minorHAnsi"/>
        </w:rPr>
        <w:fldChar w:fldCharType="end"/>
      </w:r>
      <w:r w:rsidRPr="00FF26BF">
        <w:rPr>
          <w:rFonts w:asciiTheme="minorHAnsi" w:hAnsiTheme="minorHAnsi"/>
        </w:rPr>
        <w:t>Mandatory sentencing in the Northern Territory and Western Australia means that after three crimes, of any degree, violence or severity, youths are sentenced to a mandatory minimum of 20 years. D&amp;G: "From the viewpoint of racism, there is no exterior, there are no people on the outside. There are only people who are not like us and whose crime it is not to be."(178) On the back sleeve cover of Daniel McNeill’s popular-academic book The Face McNeill’s editor lures us into purchasing the book by a series of quirky information titbits, the final piece of which reads "Judges give good-looking people lighter penalties."</w:t>
      </w:r>
      <w:bookmarkStart w:id="7" w:name="bfn13"/>
      <w:bookmarkEnd w:id="7"/>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"fn13" </w:instrText>
      </w:r>
      <w:r w:rsidRPr="00FF26BF">
        <w:rPr>
          <w:rFonts w:asciiTheme="minorHAnsi" w:hAnsiTheme="minorHAnsi"/>
        </w:rPr>
        <w:fldChar w:fldCharType="separate"/>
      </w:r>
      <w:r w:rsidRPr="00FF26BF">
        <w:rPr>
          <w:rStyle w:val="Hyperlink"/>
          <w:rFonts w:asciiTheme="minorHAnsi" w:hAnsiTheme="minorHAnsi"/>
        </w:rPr>
        <w:t>13</w:t>
      </w:r>
      <w:r w:rsidRPr="00FF26BF">
        <w:rPr>
          <w:rFonts w:asciiTheme="minorHAnsi" w:hAnsiTheme="minorHAnsi"/>
        </w:rPr>
        <w:fldChar w:fldCharType="end"/>
      </w:r>
      <w:r w:rsidRPr="00FF26BF">
        <w:rPr>
          <w:rFonts w:asciiTheme="minorHAnsi" w:hAnsiTheme="minorHAnsi"/>
        </w:rPr>
        <w:t xml:space="preserve"> Although I am (as yet) unable to produce any photographs, the most common forensic photography of Aboriginals for 1999 and 2000, in popular imagination and probably statistically, would be the young male found dead in custody. The marked juxtaposition between Cyril’s smiling face and passive pose made pure by his youth, and the bloated, ravaged face of a dead young Aboriginal in a police file or forensic pathology textbook is extreme. Cyril’s face poses purity and a hope that fictionally places him in the same space as the majoritarian for his life to unfurl. However the Australian attitude of ‘Giving it a go despite the obstacles’ means very different things to Aboriginals, to women and to many other minoritarians than it does to the majoritarian. With the face, the expectation of the minoritarian is territorialised so that when the minoritarian fails or is done violence s/he is responsible only for her/his own downfall. The Aboriginal face in Australia is the sacrificial face of Australian nationality. Another form of sacrificial face is currently being used by Benetton in their newest advertising series. "We, on Death Row" is the 2000 advertising campaign from Benetton. Benetton’s photographer, Oliviero Toscani’s, continues his obsession with faces and the supposed democratising truths they present in homogenising ‘humanity’ if not human-ness. The series shows six men on death row, three white, three black. In the advertising blurb Benetton spokesman Ken Shulman emphasises the faces of each "human life, helpless before a well armed, faceless, vindictive state."(My emphasis)</w:t>
      </w:r>
      <w:bookmarkStart w:id="8" w:name="bfn14"/>
      <w:bookmarkEnd w:id="8"/>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"fn14" </w:instrText>
      </w:r>
      <w:r w:rsidRPr="00FF26BF">
        <w:rPr>
          <w:rFonts w:asciiTheme="minorHAnsi" w:hAnsiTheme="minorHAnsi"/>
        </w:rPr>
        <w:fldChar w:fldCharType="separate"/>
      </w:r>
      <w:r w:rsidRPr="00FF26BF">
        <w:rPr>
          <w:rStyle w:val="Hyperlink"/>
          <w:rFonts w:asciiTheme="minorHAnsi" w:hAnsiTheme="minorHAnsi"/>
        </w:rPr>
        <w:t>14</w:t>
      </w:r>
      <w:r w:rsidRPr="00FF26BF">
        <w:rPr>
          <w:rFonts w:asciiTheme="minorHAnsi" w:hAnsiTheme="minorHAnsi"/>
        </w:rPr>
        <w:fldChar w:fldCharType="end"/>
      </w:r>
      <w:r w:rsidRPr="00FF26BF">
        <w:rPr>
          <w:rFonts w:asciiTheme="minorHAnsi" w:hAnsiTheme="minorHAnsi"/>
        </w:rPr>
        <w:t xml:space="preserve"> The face here somehow proves itself and its right to live in being majoritarian. In the ways the face fulfils the dominant face, by reflecting the dominant face the face saves itself – saving face is about saving up your black holes and white wall to mimic the majoritarian so that he does not kill you. The ethics of Levinas confirm the mass homogenising project of saving face Benetton perpetrates. Although Levinas seeks an accountable and ‘real’ ethics for thinking an other, his use of the face as the vindication, reason and very site of possibility for the other retains the other in the significations of the dominant. "But that face" he states "facing me, in its expression – in its mortality – summons me, demands me, requires me: as if the invisible death faced by the face of the other – pure alterity, separate, somehow from any whole – were ‘my business’."</w:t>
      </w:r>
      <w:bookmarkStart w:id="9" w:name="bfn15"/>
      <w:bookmarkEnd w:id="9"/>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"fn15" </w:instrText>
      </w:r>
      <w:r w:rsidRPr="00FF26BF">
        <w:rPr>
          <w:rFonts w:asciiTheme="minorHAnsi" w:hAnsiTheme="minorHAnsi"/>
        </w:rPr>
        <w:fldChar w:fldCharType="separate"/>
      </w:r>
      <w:r w:rsidRPr="00FF26BF">
        <w:rPr>
          <w:rStyle w:val="Hyperlink"/>
          <w:rFonts w:asciiTheme="minorHAnsi" w:hAnsiTheme="minorHAnsi"/>
        </w:rPr>
        <w:t>15</w:t>
      </w:r>
      <w:r w:rsidRPr="00FF26BF">
        <w:rPr>
          <w:rFonts w:asciiTheme="minorHAnsi" w:hAnsiTheme="minorHAnsi"/>
        </w:rPr>
        <w:fldChar w:fldCharType="end"/>
      </w:r>
      <w:r w:rsidRPr="00FF26BF">
        <w:rPr>
          <w:rFonts w:asciiTheme="minorHAnsi" w:hAnsiTheme="minorHAnsi"/>
        </w:rPr>
        <w:t xml:space="preserve"> Levinas does not sufficiently account for the facial machine at work in facing the other. The very existence of an other may be enough of a call to ethics, but the facial machine, perception and knowledge which Levinas refuted earlier, teem in the ability (and desire) to look someone in the eye. How can that face be my business when its condition of possibility is that it will never be or reflect the majoritarian face</w:t>
      </w:r>
      <w:r w:rsidRPr="00FF26BF">
        <w:rPr>
          <w:rStyle w:val="IntenseEmphasis"/>
          <w:rFonts w:asciiTheme="minorHAnsi" w:hAnsiTheme="minorHAnsi"/>
        </w:rPr>
        <w:t>? The racially other face, these criminal faces, feminised faces all exist absolutely on the condition that they are minoritarian and irreconcilably so. It is precisely because they are minoritarian, because their biunivocalisation has failed in some way, they are no longer ‘my business’. Like the miniaturisation of biology, the face is a dermic representation that certain people can appear majoritarian/normal but there is something essentially other about these faces, (these genes, these seratonic trails). In Benetton’s death row series, in the Face of Australia series, the face is only our business on the condition that two axes be fulfilled. These two paradigms are: 1. The face is at least passably signifiable enough to be a subject. To be our business this face must potentially be us while simultaneously not being us, or being a failed us. If we perform violence on this face it is precisely because of the ways such a face refuses to conform to our own.</w:t>
      </w:r>
      <w:r w:rsidRPr="00FF26BF">
        <w:rPr>
          <w:rFonts w:asciiTheme="minorHAnsi" w:hAnsiTheme="minorHAnsi"/>
        </w:rPr>
        <w:t xml:space="preserve"> The tribal face, the Aboriginal face are at once worthy of our sympathy (though not our identity) and precariously close to not being worthy. The Vietnamese face of the Vietnam War is a good example of the sliding nature of the face of the other. Napalm children, like Cyril in the Face of Australia, deserve pity because they are other and potentially we, they are young, and their faces still pose a potential (but never really available) plasticity to be moulded to obey the white majoritarian facial machine. Like an aboriginal in custody, photographed hanging in a cell, the famous (nameless) protester shot in the head, reproduced photographically as Eddie Adam's photo "Guerrilla Dies." and in film inThe Killing of America (Sheldon Renan, USA, 1981) is the irreconcilably other face. This murder, shown on American television in 1968, is ascribed to General Loan who is himself Vietnamese. The horror of this sequence is set up to evince the brutality of even the American-sided Asian, who cannot be trusted to find the other in the face of his own. Even to a Vietnamese the suspected VC ‘looks the same as all the other Viets’; hence General Loan places a VC armband on the corpse. The armband places the protester as unfacialisable within a majoritarian context – he must be sacrificed so the becoming-American executioner is not. The armband is placed on the dead protester, the image rendered forensic, majoritarian knowledge of the truth the body is had and the political spatialising of the body stands in for the impossibility of this Vietnamese face ever ‘passing’.</w:t>
      </w:r>
      <w:bookmarkStart w:id="10" w:name="bfn16"/>
      <w:bookmarkEnd w:id="10"/>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"fn16" </w:instrText>
      </w:r>
      <w:r w:rsidRPr="00FF26BF">
        <w:rPr>
          <w:rFonts w:asciiTheme="minorHAnsi" w:hAnsiTheme="minorHAnsi"/>
        </w:rPr>
        <w:fldChar w:fldCharType="separate"/>
      </w:r>
      <w:r w:rsidRPr="00FF26BF">
        <w:rPr>
          <w:rStyle w:val="Hyperlink"/>
          <w:rFonts w:asciiTheme="minorHAnsi" w:hAnsiTheme="minorHAnsi"/>
        </w:rPr>
        <w:t>16</w:t>
      </w:r>
      <w:r w:rsidRPr="00FF26BF">
        <w:rPr>
          <w:rFonts w:asciiTheme="minorHAnsi" w:hAnsiTheme="minorHAnsi"/>
        </w:rPr>
        <w:fldChar w:fldCharType="end"/>
      </w:r>
      <w:r w:rsidRPr="00FF26BF">
        <w:rPr>
          <w:rFonts w:asciiTheme="minorHAnsi" w:hAnsiTheme="minorHAnsi"/>
        </w:rPr>
        <w:t xml:space="preserve"> The majoritarian facial machine, while orchestrating everything in this scene, is responsible for nothing except the perpetration of the myth of savages killing their own. While General Loan violently and literally flies in the face of Levinasian ethics, by defying the humanity of the face’s "extreme exposure, before all human aim – as in a ‘point blank’ shot"</w:t>
      </w:r>
      <w:bookmarkStart w:id="11" w:name="bfn17"/>
      <w:bookmarkEnd w:id="11"/>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"fn17" </w:instrText>
      </w:r>
      <w:r w:rsidRPr="00FF26BF">
        <w:rPr>
          <w:rFonts w:asciiTheme="minorHAnsi" w:hAnsiTheme="minorHAnsi"/>
        </w:rPr>
        <w:fldChar w:fldCharType="separate"/>
      </w:r>
      <w:r w:rsidRPr="00FF26BF">
        <w:rPr>
          <w:rStyle w:val="Hyperlink"/>
          <w:rFonts w:asciiTheme="minorHAnsi" w:hAnsiTheme="minorHAnsi"/>
        </w:rPr>
        <w:t>17</w:t>
      </w:r>
      <w:r w:rsidRPr="00FF26BF">
        <w:rPr>
          <w:rFonts w:asciiTheme="minorHAnsi" w:hAnsiTheme="minorHAnsi"/>
        </w:rPr>
        <w:fldChar w:fldCharType="end"/>
      </w:r>
      <w:r w:rsidRPr="00FF26BF">
        <w:rPr>
          <w:rFonts w:asciiTheme="minorHAnsi" w:hAnsiTheme="minorHAnsi"/>
        </w:rPr>
        <w:t xml:space="preserve"> the majoritarian viewer, supporting the majoritarian war, sees nothing of his own face in the scene while his facial machine territorialises every moment. </w:t>
      </w:r>
      <w:r w:rsidRPr="00FF26BF">
        <w:rPr>
          <w:rStyle w:val="IntenseEmphasis"/>
          <w:rFonts w:asciiTheme="minorHAnsi" w:hAnsiTheme="minorHAnsi"/>
        </w:rPr>
        <w:t>2. The face must always be far enough from our own to be irreconcilable even if it is recognisable. This is what Camilla Griggers calls the sacrificial face. She states "The body of the sacrifice by definition is perpetually losing face – undergoing a process of effacement, a trial of humiliation, exile or victimization…"</w:t>
      </w:r>
      <w:bookmarkStart w:id="12" w:name="bfn18"/>
      <w:bookmarkEnd w:id="12"/>
      <w:r w:rsidRPr="00FF26BF">
        <w:rPr>
          <w:rStyle w:val="IntenseEmphasis"/>
          <w:rFonts w:asciiTheme="minorHAnsi" w:hAnsiTheme="minorHAnsi"/>
        </w:rPr>
        <w:fldChar w:fldCharType="begin"/>
      </w:r>
      <w:r w:rsidRPr="00FF26BF">
        <w:rPr>
          <w:rStyle w:val="IntenseEmphasis"/>
          <w:rFonts w:asciiTheme="minorHAnsi" w:hAnsiTheme="minorHAnsi"/>
        </w:rPr>
        <w:instrText xml:space="preserve"> HYPERLINK "http://archeologia.women.it/user/quarta/workshops/spectacles2/patriciamaccormack.htm" \l "fn18" </w:instrText>
      </w:r>
      <w:r w:rsidRPr="00FF26BF">
        <w:rPr>
          <w:rStyle w:val="IntenseEmphasis"/>
          <w:rFonts w:asciiTheme="minorHAnsi" w:hAnsiTheme="minorHAnsi"/>
        </w:rPr>
        <w:fldChar w:fldCharType="separate"/>
      </w:r>
      <w:r w:rsidRPr="00FF26BF">
        <w:rPr>
          <w:rStyle w:val="Hyperlink"/>
          <w:rFonts w:asciiTheme="minorHAnsi" w:hAnsiTheme="minorHAnsi"/>
          <w:u w:val="single"/>
        </w:rPr>
        <w:t>18</w:t>
      </w:r>
      <w:r w:rsidRPr="00FF26BF">
        <w:rPr>
          <w:rStyle w:val="IntenseEmphasis"/>
          <w:rFonts w:asciiTheme="minorHAnsi" w:hAnsiTheme="minorHAnsi"/>
        </w:rPr>
        <w:fldChar w:fldCharType="end"/>
      </w:r>
      <w:r w:rsidRPr="00FF26BF">
        <w:rPr>
          <w:rStyle w:val="IntenseEmphasis"/>
          <w:rFonts w:asciiTheme="minorHAnsi" w:hAnsiTheme="minorHAnsi"/>
        </w:rPr>
        <w:t xml:space="preserve"> The death row faces are criminal, the Vietnamese protester racially other, the rape victim in film or photography unmistakably female or feminised. The passable face of point one must be passable in order to be sacrificial. A faceless thing does not pass and therefore cannot stand as the sacrifice. The sacrifice is the condition of possibility of the majoritarian not being the sacrifice. As I have explicated above, the sacrific-er is often also minoritarian: General Loan, the ‘crazed’ rapist, the Aboriginal who (allegedly) suicides thus becoming his own executioner, the death row inmate who is both sacrifice and sacrificer at once, subjected to and by his own criminality</w:t>
      </w:r>
      <w:r w:rsidRPr="00FF26BF">
        <w:rPr>
          <w:rFonts w:asciiTheme="minorHAnsi" w:hAnsiTheme="minorHAnsi"/>
        </w:rPr>
        <w:t>. Benetton have used faces since their inception as a global company, to represent the sameness-yet-specificity of the world’s people whom they clothe. Happy looking faces beaming despite their colo(u)r and sex (Benetton here use the American spelling of color) gave way to human stories of dignity despite difference: Young pop culture fashion enthusiasts in Tokyo (1999); Disabled German youngsters (1998) Jews and Arabs living in harmony despite civil turmoil (1997) Chinese faces (1996) Sicilian faces (1996) AIDS victims (1992).</w:t>
      </w:r>
      <w:bookmarkStart w:id="13" w:name="bfn19"/>
      <w:bookmarkEnd w:id="13"/>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"fn19" </w:instrText>
      </w:r>
      <w:r w:rsidRPr="00FF26BF">
        <w:rPr>
          <w:rFonts w:asciiTheme="minorHAnsi" w:hAnsiTheme="minorHAnsi"/>
        </w:rPr>
        <w:fldChar w:fldCharType="separate"/>
      </w:r>
      <w:r w:rsidRPr="00FF26BF">
        <w:rPr>
          <w:rStyle w:val="Hyperlink"/>
          <w:rFonts w:asciiTheme="minorHAnsi" w:hAnsiTheme="minorHAnsi"/>
        </w:rPr>
        <w:t>19</w:t>
      </w:r>
      <w:r w:rsidRPr="00FF26BF">
        <w:rPr>
          <w:rFonts w:asciiTheme="minorHAnsi" w:hAnsiTheme="minorHAnsi"/>
        </w:rPr>
        <w:fldChar w:fldCharType="end"/>
      </w:r>
      <w:r w:rsidRPr="00FF26BF">
        <w:rPr>
          <w:rFonts w:asciiTheme="minorHAnsi" w:hAnsiTheme="minorHAnsi"/>
        </w:rPr>
        <w:t xml:space="preserve"> Such ‘diverse’ faces mirror the divergent, yet singular, faces that come to represent nations after Europe was conflated into one state. When each country is part of a unified union, the differences within countries are repudiated for the simulacra of ‘Germanity’ or ‘Frenchness’ or ‘Italianness’ that replaces consideration for each country's specificity and teeming different faces. This does not even begin to address the issues that simultaneously prevent non-EU countries from entering the EU. Oliviero Toscani says of his role as photographer for Benetton: "But we know this death happened. This is the thing. And the more real the thing is, the less people want to see it. It has always intrigued me how fakes have been accepted and reality is rejected."</w:t>
      </w:r>
      <w:bookmarkStart w:id="14" w:name="bfn20"/>
      <w:bookmarkEnd w:id="14"/>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"fn20" </w:instrText>
      </w:r>
      <w:r w:rsidRPr="00FF26BF">
        <w:rPr>
          <w:rFonts w:asciiTheme="minorHAnsi" w:hAnsiTheme="minorHAnsi"/>
        </w:rPr>
        <w:fldChar w:fldCharType="separate"/>
      </w:r>
      <w:r w:rsidRPr="00FF26BF">
        <w:rPr>
          <w:rStyle w:val="Hyperlink"/>
          <w:rFonts w:asciiTheme="minorHAnsi" w:hAnsiTheme="minorHAnsi"/>
        </w:rPr>
        <w:t>20</w:t>
      </w:r>
      <w:r w:rsidRPr="00FF26BF">
        <w:rPr>
          <w:rFonts w:asciiTheme="minorHAnsi" w:hAnsiTheme="minorHAnsi"/>
        </w:rPr>
        <w:fldChar w:fldCharType="end"/>
      </w:r>
      <w:r w:rsidRPr="00FF26BF">
        <w:rPr>
          <w:rFonts w:asciiTheme="minorHAnsi" w:hAnsiTheme="minorHAnsi"/>
        </w:rPr>
        <w:t xml:space="preserve"> When it comes to death, only the face of the minoritarian will do. Benetton’s ads read like mondo films</w:t>
      </w:r>
      <w:bookmarkStart w:id="15" w:name="bfn21"/>
      <w:bookmarkEnd w:id="15"/>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"fn21" </w:instrText>
      </w:r>
      <w:r w:rsidRPr="00FF26BF">
        <w:rPr>
          <w:rFonts w:asciiTheme="minorHAnsi" w:hAnsiTheme="minorHAnsi"/>
        </w:rPr>
        <w:fldChar w:fldCharType="separate"/>
      </w:r>
      <w:r w:rsidRPr="00FF26BF">
        <w:rPr>
          <w:rStyle w:val="Hyperlink"/>
          <w:rFonts w:asciiTheme="minorHAnsi" w:hAnsiTheme="minorHAnsi"/>
        </w:rPr>
        <w:t>21</w:t>
      </w:r>
      <w:r w:rsidRPr="00FF26BF">
        <w:rPr>
          <w:rFonts w:asciiTheme="minorHAnsi" w:hAnsiTheme="minorHAnsi"/>
        </w:rPr>
        <w:fldChar w:fldCharType="end"/>
      </w:r>
      <w:r w:rsidRPr="00FF26BF">
        <w:rPr>
          <w:rFonts w:asciiTheme="minorHAnsi" w:hAnsiTheme="minorHAnsi"/>
        </w:rPr>
        <w:t xml:space="preserve">, although they sell clothes instead of video rental. When they are not showing the civil-violence sacrificial other, they are showing the facial machine at work in the majoritarian West. One key advertising campaign that does not include faces is the poster of 56 genitals, male and female, young and old. While this may seem out of character with Benetton’s aim to show and dress everyone in its "openness-to-the-world in a parade of faces, gestures, attitudes and colours" </w:t>
      </w:r>
      <w:bookmarkStart w:id="16" w:name="bfn22"/>
      <w:bookmarkEnd w:id="16"/>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"fn22" </w:instrText>
      </w:r>
      <w:r w:rsidRPr="00FF26BF">
        <w:rPr>
          <w:rFonts w:asciiTheme="minorHAnsi" w:hAnsiTheme="minorHAnsi"/>
        </w:rPr>
        <w:fldChar w:fldCharType="separate"/>
      </w:r>
      <w:r w:rsidRPr="00FF26BF">
        <w:rPr>
          <w:rStyle w:val="Hyperlink"/>
          <w:rFonts w:asciiTheme="minorHAnsi" w:hAnsiTheme="minorHAnsi"/>
        </w:rPr>
        <w:t>22</w:t>
      </w:r>
      <w:r w:rsidRPr="00FF26BF">
        <w:rPr>
          <w:rFonts w:asciiTheme="minorHAnsi" w:hAnsiTheme="minorHAnsi"/>
        </w:rPr>
        <w:fldChar w:fldCharType="end"/>
      </w:r>
      <w:r w:rsidRPr="00FF26BF">
        <w:rPr>
          <w:rFonts w:asciiTheme="minorHAnsi" w:hAnsiTheme="minorHAnsi"/>
        </w:rPr>
        <w:t xml:space="preserve">such a poster conforms completely to Deleuze and Guattari’s notion of the inhuman-ness of faciality. When the bloodied head of an ethnic other is absent, the facialisation of Western flesh is substituted. ‘Genitals’ (which appears and disappears from the Benetton website from day to day) may appear to be outrageous in its brave presentation of genitals in a campaign to sell clothes whose primary function is to not make these objects visible. Genitals are, however, the prime location of facialisation after the face. These genitals are absolutely readable; there are no hermaphrodites, transgenders or even open vulvas in the photographs. Sealed smooth mons verenis and penises of all shapes and colours (except all the shapes are passably normal shapes) offer themselves as simple signification. They are easily stratafiable primarily because of their gender and then their colour and age. They are pure translatability – the univocality of each genital set is easily found in the images. D&amp;G: "Translatability of any kind requires a single substance of expression."(179) Despite female genitals, even so-called ‘normal’ ones, being unto themselves non-singular, they are expressed here as immediately and ‘obviously’ comparable to male genitalia and hence it is the female genitals, more than the black or young genitals, which are forcefully facialised at the lowest level of stratification. The binarity of univocality is made extreme here, where biunivocality comes to refer no longer to many points made up of more than one binary choice that we find in the face. The machine that comes from black-or-white + male-or-female + sane-or-mad + straight-or-gay is reduced to only male or female. The gender issues pertinent to faciality are presented in their most simplified form on this poster. </w:t>
      </w:r>
      <w:r w:rsidRPr="00FF26BF">
        <w:rPr>
          <w:rStyle w:val="IntenseEmphasis"/>
          <w:rFonts w:asciiTheme="minorHAnsi" w:hAnsiTheme="minorHAnsi"/>
        </w:rPr>
        <w:t xml:space="preserve">The encroaching effect of the facialising machine on the rest of the body is evinced here. Proof of the dehumanising effect of facialisation is realised when we see these genitals and understand that we may as well only look at them as the face because they speak the same totalising legislation of whether a body will or will not pass. So it is at this poster that I will try to pose a future for faciality, based on Deleuze and Guattari’s desire for the polyvocal face. </w:t>
      </w:r>
      <w:r w:rsidRPr="00FF26BF">
        <w:rPr>
          <w:rFonts w:asciiTheme="minorHAnsi" w:hAnsiTheme="minorHAnsi"/>
        </w:rPr>
        <w:t xml:space="preserve">(179) Facial Futures? </w:t>
      </w:r>
      <w:r w:rsidRPr="00FF26BF">
        <w:rPr>
          <w:rStyle w:val="IntenseEmphasis"/>
          <w:rFonts w:asciiTheme="minorHAnsi" w:hAnsiTheme="minorHAnsi"/>
        </w:rPr>
        <w:t>Where can the face go? It cannot be un-faced or defacialised. The face is not a palimpsest with a pure and ethically vindictive alterity underneath. Because the majoritarian Christ face stands as the only face thus far, we should look to difference to offer us a way out of this isomorphic topography. We cannot rid ourselves of faces, so Deleuze and Guattari suggest we rid ourselves of the arborescent facial system and take each faciality trait, free it in order that it become a rhizome. If the traits of faciality are taken out of their strata "there are no more concentrically organised strata, no more black holes around which lines coil to form borders, no more walls to which dichotomies, binaries and bipolar values cling.</w:t>
      </w:r>
      <w:r w:rsidRPr="00FF26BF">
        <w:rPr>
          <w:rFonts w:asciiTheme="minorHAnsi" w:hAnsiTheme="minorHAnsi"/>
        </w:rPr>
        <w:t>"(D&amp;G, 190</w:t>
      </w:r>
      <w:r w:rsidRPr="00FF26BF">
        <w:rPr>
          <w:rStyle w:val="IntenseEmphasis"/>
          <w:rFonts w:asciiTheme="minorHAnsi" w:hAnsiTheme="minorHAnsi"/>
        </w:rPr>
        <w:t>) Instead of asking to which binary does a faciality trait belong, and does it pass, we should ask where is that trait going now, how fast and in what way, what other things is it producing and connecting to? The face thrives on its (formerly) minoritarian traits which travel further and make more connections because minoritarian traits escape from the strata so easily (the further down you are, the closer to the exit). Deleuze and Guattari call such freed traits ‘probe-heads’.</w:t>
      </w:r>
      <w:r w:rsidRPr="00FF26BF">
        <w:rPr>
          <w:rFonts w:asciiTheme="minorHAnsi" w:hAnsiTheme="minorHAnsi"/>
        </w:rPr>
        <w:t xml:space="preserve"> How can we relate this or even see its possibility based on the media representations in this article? Recall the Benetton ‘Genitals’ ad. The genitals in the ad are aligned with the Christ-face of the white, adult, male, able-bodied penis. The white penis here stands for the only form of faciality (but here the faciality of the groin) which could pass. Too much like the model of the tree, the white penis exists on its own potential to grow straight up and down, without the ability to lose its integrity by connecting with anything else. The power of this penis/tree is in the inability of anything else to be like it, to connect with it or to change its form. The white penis not only sits atop the arboreal strata, it is the arboreal strata. Essential to the recognition of this penis is the visual perception of it that makes available knowledge of its existence. Levinas adamantly refused knowledge or perception as valid in ethical consideration. Phallomorphic culture adamantly demands it. Luce Irigaray critiques this form of knowing, seeing and being defined through the image of the phallus. She states The ‘differentiation’ into two sexes derives from the a priori assumption of the same, since the little man that the little girl is, must become a man minus certain attributes whose paradigm is morphological – attributes capable of determining, of assuring, the reproduction - specularisation of the same. A man minus the possibility of (re)presenting oneself as a man = a normal woman. In this proliferating desire of the same, death will be the only representative of an outside, of a heterogeneity, of an other: woman will assume the function of representing death…</w:t>
      </w:r>
      <w:bookmarkStart w:id="17" w:name="bfn23"/>
      <w:bookmarkEnd w:id="17"/>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"fn23" </w:instrText>
      </w:r>
      <w:r w:rsidRPr="00FF26BF">
        <w:rPr>
          <w:rFonts w:asciiTheme="minorHAnsi" w:hAnsiTheme="minorHAnsi"/>
        </w:rPr>
        <w:fldChar w:fldCharType="separate"/>
      </w:r>
      <w:r w:rsidRPr="00FF26BF">
        <w:rPr>
          <w:rStyle w:val="Hyperlink"/>
          <w:rFonts w:asciiTheme="minorHAnsi" w:hAnsiTheme="minorHAnsi"/>
        </w:rPr>
        <w:t>23</w:t>
      </w:r>
      <w:r w:rsidRPr="00FF26BF">
        <w:rPr>
          <w:rFonts w:asciiTheme="minorHAnsi" w:hAnsiTheme="minorHAnsi"/>
        </w:rPr>
        <w:fldChar w:fldCharType="end"/>
      </w:r>
      <w:r w:rsidRPr="00FF26BF">
        <w:rPr>
          <w:rFonts w:asciiTheme="minorHAnsi" w:hAnsiTheme="minorHAnsi"/>
        </w:rPr>
        <w:t xml:space="preserve"> The equivalencies between the penis and woman and the majoritarian face and minoritarians are prolific. It seems, however, that the major commonality is the sacrificial nature of the woman/minoritarian is assured, so that they must both be sacrificed in order for the majoritarian to be. Toscani, Griggers, Levinas all identify that s/he who does not pass will be sacrificed, and the breadth spanned between Benetton’s ‘real’ ads, war photography and transcendental philosophy is evidence that such sacrifice affects real bodies as much as ideas. </w:t>
      </w:r>
      <w:r w:rsidRPr="00FF26BF">
        <w:rPr>
          <w:rStyle w:val="IntenseEmphasis"/>
          <w:rFonts w:asciiTheme="minorHAnsi" w:hAnsiTheme="minorHAnsi"/>
        </w:rPr>
        <w:t>Like the un-passable face, woman is forced into a stratum and fails based on the binary options she is allowed. But what happens when woman’s body becomes what Deleuze and Guattari call freed faciality traits – probe heads?</w:t>
      </w:r>
      <w:r w:rsidRPr="00FF26BF">
        <w:rPr>
          <w:rFonts w:asciiTheme="minorHAnsi" w:hAnsiTheme="minorHAnsi"/>
        </w:rPr>
        <w:t xml:space="preserve"> Irigaray identifies the fear phallocratic culture has in identifying female sexual organs due to women’s genitals belonging to "a different economy more than anything else, one that upsets the linearity of a project, undermines the goal object of a desire, diffuses the polarization toward a single pleasure, disconcerts fidelity to a single discourse." </w:t>
      </w:r>
      <w:bookmarkStart w:id="18" w:name="bfn24"/>
      <w:bookmarkEnd w:id="18"/>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"fn24" </w:instrText>
      </w:r>
      <w:r w:rsidRPr="00FF26BF">
        <w:rPr>
          <w:rFonts w:asciiTheme="minorHAnsi" w:hAnsiTheme="minorHAnsi"/>
        </w:rPr>
        <w:fldChar w:fldCharType="separate"/>
      </w:r>
      <w:r w:rsidRPr="00FF26BF">
        <w:rPr>
          <w:rStyle w:val="Hyperlink"/>
          <w:rFonts w:asciiTheme="minorHAnsi" w:hAnsiTheme="minorHAnsi"/>
        </w:rPr>
        <w:t>24</w:t>
      </w:r>
      <w:r w:rsidRPr="00FF26BF">
        <w:rPr>
          <w:rFonts w:asciiTheme="minorHAnsi" w:hAnsiTheme="minorHAnsi"/>
        </w:rPr>
        <w:fldChar w:fldCharType="end"/>
      </w:r>
      <w:r w:rsidRPr="00FF26BF">
        <w:rPr>
          <w:rFonts w:asciiTheme="minorHAnsi" w:hAnsiTheme="minorHAnsi"/>
        </w:rPr>
        <w:t xml:space="preserve"> </w:t>
      </w:r>
      <w:r w:rsidRPr="00FF26BF">
        <w:rPr>
          <w:rStyle w:val="IntenseEmphasis"/>
          <w:rFonts w:asciiTheme="minorHAnsi" w:hAnsiTheme="minorHAnsi"/>
        </w:rPr>
        <w:t xml:space="preserve">Women’s genitals do not belong to phallocratic economy because they may be (or may not be, their options are never closed off) volume rather than surface, body rather than penis/face, rhizomatic rather than arboreal, alternatively visualisable rather than face-frontal visible. </w:t>
      </w:r>
      <w:r w:rsidRPr="00FF26BF">
        <w:rPr>
          <w:rFonts w:asciiTheme="minorHAnsi" w:hAnsiTheme="minorHAnsi"/>
        </w:rPr>
        <w:t xml:space="preserve">(It is important that the visual economy that Irigaray critiques is that which presents genitals as only visible when the face is also visible in an upright, pro-evolution stance.) </w:t>
      </w:r>
      <w:r w:rsidRPr="00FF26BF">
        <w:rPr>
          <w:rStyle w:val="IntenseEmphasis"/>
          <w:rFonts w:asciiTheme="minorHAnsi" w:hAnsiTheme="minorHAnsi"/>
        </w:rPr>
        <w:t>Because women’s genitals/sexuality/desire belong to the rhizomatic realm, they may already be on their way to becoming probe-heads.</w:t>
      </w:r>
      <w:r w:rsidRPr="00FF26BF">
        <w:rPr>
          <w:rFonts w:asciiTheme="minorHAnsi" w:hAnsiTheme="minorHAnsi"/>
        </w:rPr>
        <w:t xml:space="preserve"> </w:t>
      </w:r>
      <w:r w:rsidRPr="00FF26BF">
        <w:rPr>
          <w:rStyle w:val="IntenseEmphasis"/>
          <w:rFonts w:asciiTheme="minorHAnsi" w:hAnsiTheme="minorHAnsi"/>
        </w:rPr>
        <w:t>Women’s genitals have to present themselves differently than the majoritarian penis-face if they are to exist at all, and so their connections rather than their correspondences to the penis are emphasised, their potentials and futures are their only hope. Certainly women’s bodies, like minoritarian facial traits, are yet to have their day.</w:t>
      </w:r>
      <w:r w:rsidRPr="00FF26BF">
        <w:rPr>
          <w:rFonts w:asciiTheme="minorHAnsi" w:hAnsiTheme="minorHAnsi"/>
        </w:rPr>
        <w:t xml:space="preserve"> Their future may recall Marilyn Chambers in Rabid, (David Cronenberg, Canada, 1977) or the tribality of primitive heads. </w:t>
      </w:r>
      <w:r w:rsidRPr="00FF26BF">
        <w:rPr>
          <w:rStyle w:val="IntenseEmphasis"/>
          <w:rFonts w:asciiTheme="minorHAnsi" w:hAnsiTheme="minorHAnsi"/>
        </w:rPr>
        <w:t>Their potentiality for connections is what matters. The main feature of the female body and the probe-head which makes both so hopeful for futuring faciality and body theory is the reliance of both being something-else-altogether based on the logic of sameness and passability/non-passability. The history of the face/woman’s body cannot be undone, and it is vital that Deleuze and Guattari point this out in order that futuring is both a historically accountable and gender and difference cognisant (returning to Benhabib) project, rather than a free-for-all po-mo future without any recognition of the literal and figurative sacrifices that enabled a future at all. By figuring the minoritarian and woman as on the precipice of becoming-other-than-facial-machine, we open "a rhizomatic realm of possibility effecting the potentialisation of the possible, as opposed to arborescent possibility, which marks a closure, an impotence."(D&amp;G, 190) This realm will be limited only by infinity, the span of which each probe-head will desire.</w:t>
      </w:r>
      <w:r w:rsidRPr="00FF26BF">
        <w:rPr>
          <w:rFonts w:asciiTheme="minorHAnsi" w:hAnsiTheme="minorHAnsi"/>
        </w:rPr>
        <w:t xml:space="preserve"> Levinas ends his work on the face with such a sentiment, "For my part, I think that the relation to the Infinite is not a knowledge, but a Desire." </w:t>
      </w:r>
      <w:bookmarkStart w:id="19" w:name="bfn25"/>
      <w:bookmarkEnd w:id="19"/>
      <w:r w:rsidRPr="00FF26BF">
        <w:rPr>
          <w:rFonts w:asciiTheme="minorHAnsi" w:hAnsiTheme="minorHAnsi"/>
        </w:rPr>
        <w:fldChar w:fldCharType="begin"/>
      </w:r>
      <w:r w:rsidRPr="00FF26BF">
        <w:rPr>
          <w:rFonts w:asciiTheme="minorHAnsi" w:hAnsiTheme="minorHAnsi"/>
        </w:rPr>
        <w:instrText xml:space="preserve"> HYPERLINK "http://archeologia.women.it/user/quarta/workshops/spectacles2/patriciamaccormack.htm" \l "fn25" </w:instrText>
      </w:r>
      <w:r w:rsidRPr="00FF26BF">
        <w:rPr>
          <w:rFonts w:asciiTheme="minorHAnsi" w:hAnsiTheme="minorHAnsi"/>
        </w:rPr>
        <w:fldChar w:fldCharType="separate"/>
      </w:r>
      <w:r w:rsidRPr="00FF26BF">
        <w:rPr>
          <w:rStyle w:val="Hyperlink"/>
          <w:rFonts w:asciiTheme="minorHAnsi" w:hAnsiTheme="minorHAnsi"/>
        </w:rPr>
        <w:t>25</w:t>
      </w:r>
      <w:r w:rsidRPr="00FF26BF">
        <w:rPr>
          <w:rFonts w:asciiTheme="minorHAnsi" w:hAnsiTheme="minorHAnsi"/>
        </w:rPr>
        <w:fldChar w:fldCharType="end"/>
      </w:r>
      <w:r w:rsidRPr="00FF26BF">
        <w:rPr>
          <w:rFonts w:asciiTheme="minorHAnsi" w:hAnsiTheme="minorHAnsi"/>
        </w:rPr>
        <w:t>Perhaps the next stamp series and the next Benetton campaign will present us with a potentially infinite collective of probe-heads, fantastic female genitalia and perhaps only one dinosaur Christ-face.</w:t>
      </w:r>
    </w:p>
    <w:p w14:paraId="7FDEB480" w14:textId="77777777" w:rsidR="00035EDC" w:rsidRPr="00FF26BF" w:rsidRDefault="00035EDC" w:rsidP="00035EDC">
      <w:pPr>
        <w:rPr>
          <w:rStyle w:val="Style13ptBold"/>
          <w:rFonts w:asciiTheme="minorHAnsi" w:hAnsiTheme="minorHAnsi"/>
          <w:b w:val="0"/>
        </w:rPr>
      </w:pPr>
    </w:p>
    <w:p w14:paraId="1DBF9361" w14:textId="77777777" w:rsidR="00035EDC" w:rsidRPr="00FF26BF" w:rsidRDefault="00035EDC" w:rsidP="00035EDC">
      <w:pPr>
        <w:spacing w:after="0" w:line="240" w:lineRule="auto"/>
        <w:rPr>
          <w:rStyle w:val="Style13ptBold"/>
          <w:rFonts w:asciiTheme="minorHAnsi" w:hAnsiTheme="minorHAnsi"/>
          <w:b w:val="0"/>
        </w:rPr>
      </w:pPr>
      <w:r w:rsidRPr="00FF26BF">
        <w:rPr>
          <w:rStyle w:val="Style13ptBold"/>
          <w:rFonts w:asciiTheme="minorHAnsi" w:hAnsiTheme="minorHAnsi"/>
          <w:b w:val="0"/>
        </w:rPr>
        <w:br w:type="page"/>
      </w:r>
    </w:p>
    <w:p w14:paraId="5985B3E6" w14:textId="77777777" w:rsidR="00035EDC" w:rsidRPr="00FF26BF" w:rsidRDefault="00035EDC" w:rsidP="00035EDC">
      <w:pPr>
        <w:pStyle w:val="Heading1"/>
        <w:rPr>
          <w:rFonts w:asciiTheme="minorHAnsi" w:hAnsiTheme="minorHAnsi"/>
        </w:rPr>
      </w:pPr>
      <w:r w:rsidRPr="00FF26BF">
        <w:rPr>
          <w:rFonts w:asciiTheme="minorHAnsi" w:hAnsiTheme="minorHAnsi"/>
        </w:rPr>
        <w:t>MUSIC/AESTHETICS AFF</w:t>
      </w:r>
    </w:p>
    <w:p w14:paraId="79535937" w14:textId="77777777" w:rsidR="00035EDC" w:rsidRPr="00FF26BF" w:rsidRDefault="00035EDC" w:rsidP="00035EDC">
      <w:pPr>
        <w:rPr>
          <w:rStyle w:val="Style13ptBold"/>
          <w:rFonts w:asciiTheme="minorHAnsi" w:hAnsiTheme="minorHAnsi"/>
          <w:b w:val="0"/>
        </w:rPr>
      </w:pPr>
    </w:p>
    <w:p w14:paraId="0D928AF2" w14:textId="77777777" w:rsidR="00035EDC" w:rsidRPr="00FF26BF" w:rsidRDefault="00035EDC" w:rsidP="00035EDC">
      <w:pPr>
        <w:pStyle w:val="Heading4"/>
        <w:rPr>
          <w:rFonts w:asciiTheme="minorHAnsi" w:hAnsiTheme="minorHAnsi"/>
        </w:rPr>
      </w:pPr>
      <w:r w:rsidRPr="00FF26BF">
        <w:rPr>
          <w:rFonts w:asciiTheme="minorHAnsi" w:hAnsiTheme="minorHAnsi"/>
        </w:rPr>
        <w:t>--1AC--</w:t>
      </w:r>
    </w:p>
    <w:p w14:paraId="49E9120C" w14:textId="77777777" w:rsidR="00035EDC" w:rsidRPr="00FF26BF" w:rsidRDefault="00035EDC" w:rsidP="00035EDC">
      <w:pPr>
        <w:pStyle w:val="Heading4"/>
        <w:rPr>
          <w:rFonts w:asciiTheme="minorHAnsi" w:hAnsiTheme="minorHAnsi"/>
        </w:rPr>
      </w:pPr>
      <w:r w:rsidRPr="00FF26BF">
        <w:rPr>
          <w:rFonts w:asciiTheme="minorHAnsi" w:hAnsiTheme="minorHAnsi"/>
        </w:rPr>
        <w:t>Play this:</w:t>
      </w:r>
    </w:p>
    <w:p w14:paraId="0D662FAD" w14:textId="77777777" w:rsidR="00035EDC" w:rsidRPr="00FF26BF" w:rsidRDefault="00035EDC" w:rsidP="00035EDC">
      <w:pPr>
        <w:rPr>
          <w:rFonts w:asciiTheme="minorHAnsi" w:hAnsiTheme="minorHAnsi"/>
        </w:rPr>
      </w:pPr>
    </w:p>
    <w:p w14:paraId="243FC71B" w14:textId="77777777" w:rsidR="00035EDC" w:rsidRPr="00FF26BF" w:rsidRDefault="00A80286" w:rsidP="00035EDC">
      <w:pPr>
        <w:rPr>
          <w:rFonts w:asciiTheme="minorHAnsi" w:hAnsiTheme="minorHAnsi"/>
        </w:rPr>
      </w:pPr>
      <w:hyperlink r:id="rId34" w:history="1">
        <w:r w:rsidR="00035EDC" w:rsidRPr="00FF26BF">
          <w:rPr>
            <w:rStyle w:val="Hyperlink"/>
            <w:rFonts w:asciiTheme="minorHAnsi" w:hAnsiTheme="minorHAnsi"/>
          </w:rPr>
          <w:t>https://soundcloud.com/journal-of-sonic-studies/wang-audioobject-1-uhm-im</w:t>
        </w:r>
      </w:hyperlink>
    </w:p>
    <w:p w14:paraId="3DC626AF" w14:textId="77777777" w:rsidR="00035EDC" w:rsidRPr="00FF26BF" w:rsidRDefault="00035EDC" w:rsidP="00035EDC">
      <w:pPr>
        <w:rPr>
          <w:rFonts w:asciiTheme="minorHAnsi" w:hAnsiTheme="minorHAnsi"/>
        </w:rPr>
      </w:pPr>
    </w:p>
    <w:p w14:paraId="75C6D32D" w14:textId="77777777" w:rsidR="00035EDC" w:rsidRPr="00FF26BF" w:rsidRDefault="00035EDC" w:rsidP="00035EDC">
      <w:pPr>
        <w:pStyle w:val="Heading4"/>
        <w:rPr>
          <w:rFonts w:asciiTheme="minorHAnsi" w:hAnsiTheme="minorHAnsi"/>
        </w:rPr>
      </w:pPr>
      <w:r w:rsidRPr="00FF26BF">
        <w:rPr>
          <w:rFonts w:asciiTheme="minorHAnsi" w:hAnsiTheme="minorHAnsi"/>
        </w:rPr>
        <w:t>We begin with two poems:</w:t>
      </w:r>
    </w:p>
    <w:p w14:paraId="67A049C0" w14:textId="77777777" w:rsidR="00035EDC" w:rsidRPr="00FF26BF" w:rsidRDefault="00035EDC" w:rsidP="00035EDC">
      <w:pPr>
        <w:rPr>
          <w:rFonts w:asciiTheme="minorHAnsi" w:hAnsiTheme="minorHAnsi"/>
        </w:rPr>
      </w:pPr>
    </w:p>
    <w:p w14:paraId="0B3A33E1" w14:textId="77777777" w:rsidR="00035EDC" w:rsidRPr="00FF26BF" w:rsidRDefault="00035EDC" w:rsidP="00035EDC">
      <w:pPr>
        <w:pStyle w:val="Heading4"/>
        <w:rPr>
          <w:rFonts w:asciiTheme="minorHAnsi" w:hAnsiTheme="minorHAnsi"/>
        </w:rPr>
      </w:pPr>
      <w:r w:rsidRPr="00FF26BF">
        <w:rPr>
          <w:rFonts w:asciiTheme="minorHAnsi" w:hAnsiTheme="minorHAnsi"/>
        </w:rPr>
        <w:t>You ask for what reason I stay on the green mountain,</w:t>
      </w:r>
      <w:r w:rsidRPr="00FF26BF">
        <w:rPr>
          <w:rFonts w:asciiTheme="minorHAnsi" w:hAnsiTheme="minorHAnsi"/>
        </w:rPr>
        <w:br/>
        <w:t>I smile, but do not answer, my heart is at leisure.</w:t>
      </w:r>
      <w:r w:rsidRPr="00FF26BF">
        <w:rPr>
          <w:rFonts w:asciiTheme="minorHAnsi" w:hAnsiTheme="minorHAnsi"/>
        </w:rPr>
        <w:br/>
        <w:t>Peach blossom is carried far off by flowing water,</w:t>
      </w:r>
      <w:r w:rsidRPr="00FF26BF">
        <w:rPr>
          <w:rFonts w:asciiTheme="minorHAnsi" w:hAnsiTheme="minorHAnsi"/>
        </w:rPr>
        <w:br/>
        <w:t>Apart, I have heaven and earth in the human world.</w:t>
      </w:r>
    </w:p>
    <w:p w14:paraId="52E4EC25" w14:textId="77777777" w:rsidR="00035EDC" w:rsidRPr="00FF26BF" w:rsidRDefault="00035EDC" w:rsidP="00035EDC">
      <w:pPr>
        <w:rPr>
          <w:rFonts w:asciiTheme="minorHAnsi" w:hAnsiTheme="minorHAnsi"/>
          <w:b/>
        </w:rPr>
      </w:pPr>
      <w:r w:rsidRPr="00FF26BF">
        <w:rPr>
          <w:rFonts w:asciiTheme="minorHAnsi" w:hAnsiTheme="minorHAnsi"/>
          <w:b/>
        </w:rPr>
        <w:t xml:space="preserve">(Li Bai, “Question and Answer on the Mountain” </w:t>
      </w:r>
      <w:hyperlink r:id="rId35" w:history="1">
        <w:r w:rsidRPr="00FF26BF">
          <w:rPr>
            <w:rStyle w:val="Hyperlink"/>
            <w:rFonts w:asciiTheme="minorHAnsi" w:hAnsiTheme="minorHAnsi"/>
            <w:b/>
          </w:rPr>
          <w:t>http://www.chinese-poems.com/lb3.html</w:t>
        </w:r>
      </w:hyperlink>
      <w:r w:rsidRPr="00FF26BF">
        <w:rPr>
          <w:rFonts w:asciiTheme="minorHAnsi" w:hAnsiTheme="minorHAnsi"/>
          <w:b/>
        </w:rPr>
        <w:t>)</w:t>
      </w:r>
    </w:p>
    <w:p w14:paraId="33442421" w14:textId="77777777" w:rsidR="00035EDC" w:rsidRPr="00FF26BF" w:rsidRDefault="00035EDC" w:rsidP="00035EDC">
      <w:pPr>
        <w:pStyle w:val="Heading4"/>
        <w:rPr>
          <w:rFonts w:asciiTheme="minorHAnsi" w:hAnsiTheme="minorHAnsi"/>
        </w:rPr>
      </w:pPr>
      <w:r w:rsidRPr="00FF26BF">
        <w:rPr>
          <w:rFonts w:asciiTheme="minorHAnsi" w:hAnsiTheme="minorHAnsi"/>
        </w:rPr>
        <w:t>Far away on the cold mountain, a stone path slants upwards,</w:t>
      </w:r>
      <w:r w:rsidRPr="00FF26BF">
        <w:rPr>
          <w:rFonts w:asciiTheme="minorHAnsi" w:hAnsiTheme="minorHAnsi"/>
        </w:rPr>
        <w:br/>
        <w:t>In the white clouds is a village, where people have their homes.</w:t>
      </w:r>
      <w:r w:rsidRPr="00FF26BF">
        <w:rPr>
          <w:rFonts w:asciiTheme="minorHAnsi" w:hAnsiTheme="minorHAnsi"/>
        </w:rPr>
        <w:br/>
        <w:t>I stop the carriage, loving the maple wood in the evening,</w:t>
      </w:r>
      <w:r w:rsidRPr="00FF26BF">
        <w:rPr>
          <w:rFonts w:asciiTheme="minorHAnsi" w:hAnsiTheme="minorHAnsi"/>
        </w:rPr>
        <w:br/>
        <w:t>The frosted leaves are redder than the second month's flowers.</w:t>
      </w:r>
    </w:p>
    <w:p w14:paraId="582AD3EA" w14:textId="77777777" w:rsidR="00035EDC" w:rsidRPr="00FF26BF" w:rsidRDefault="00035EDC" w:rsidP="00035EDC">
      <w:pPr>
        <w:rPr>
          <w:rFonts w:asciiTheme="minorHAnsi" w:hAnsiTheme="minorHAnsi"/>
          <w:b/>
        </w:rPr>
      </w:pPr>
      <w:r w:rsidRPr="00FF26BF">
        <w:rPr>
          <w:rFonts w:asciiTheme="minorHAnsi" w:hAnsiTheme="minorHAnsi"/>
          <w:b/>
        </w:rPr>
        <w:t>(Du Mu, “Mountain Travel” http://www.chinese-poems.com/dm2.html)</w:t>
      </w:r>
    </w:p>
    <w:p w14:paraId="7E108E3F" w14:textId="77777777" w:rsidR="00035EDC" w:rsidRPr="00FF26BF" w:rsidRDefault="00035EDC" w:rsidP="00035EDC">
      <w:pPr>
        <w:rPr>
          <w:rFonts w:asciiTheme="minorHAnsi" w:hAnsiTheme="minorHAnsi"/>
          <w:sz w:val="16"/>
        </w:rPr>
      </w:pPr>
    </w:p>
    <w:p w14:paraId="5C2E09B6" w14:textId="77777777" w:rsidR="00035EDC" w:rsidRPr="00FF26BF" w:rsidRDefault="00035EDC" w:rsidP="00035EDC">
      <w:pPr>
        <w:pStyle w:val="Heading4"/>
        <w:rPr>
          <w:rFonts w:asciiTheme="minorHAnsi" w:hAnsiTheme="minorHAnsi"/>
        </w:rPr>
      </w:pPr>
      <w:r w:rsidRPr="00FF26BF">
        <w:rPr>
          <w:rFonts w:asciiTheme="minorHAnsi" w:hAnsiTheme="minorHAnsi"/>
        </w:rPr>
        <w:t>These poems combine multiple aesthetic experiences corresponding with affective registers – chinese cultures have, for centuries, used the figure of the mountain as a symbol of virtue, immortality, and spirituality. This affective relation between human and nature allows one to harness their creative energy into its fullest potential</w:t>
      </w:r>
    </w:p>
    <w:p w14:paraId="6D376AA6" w14:textId="77777777" w:rsidR="00035EDC" w:rsidRPr="00FF26BF" w:rsidRDefault="00035EDC" w:rsidP="00035EDC">
      <w:pPr>
        <w:rPr>
          <w:rFonts w:asciiTheme="minorHAnsi" w:hAnsiTheme="minorHAnsi"/>
        </w:rPr>
      </w:pPr>
      <w:r w:rsidRPr="00FF26BF">
        <w:rPr>
          <w:rStyle w:val="Style13ptBold"/>
          <w:rFonts w:asciiTheme="minorHAnsi" w:hAnsiTheme="minorHAnsi"/>
        </w:rPr>
        <w:t>Yuen 13</w:t>
      </w:r>
      <w:r w:rsidRPr="00FF26BF">
        <w:rPr>
          <w:rFonts w:asciiTheme="minorHAnsi" w:hAnsiTheme="minorHAnsi"/>
        </w:rPr>
        <w:t xml:space="preserve"> (Wong Kin Yuen – Professor &amp; Head of Department Director, Technoscience Culture Research and Development Center, </w:t>
      </w:r>
      <w:r w:rsidRPr="00FF26BF">
        <w:rPr>
          <w:rFonts w:asciiTheme="minorHAnsi" w:hAnsiTheme="minorHAnsi"/>
          <w:i/>
        </w:rPr>
        <w:t xml:space="preserve">The Melodic Landscape: Chinese Mountains in Painting-Poetry and Deleuze/Guattari’s Refrains, </w:t>
      </w:r>
      <w:r w:rsidRPr="00FF26BF">
        <w:rPr>
          <w:rFonts w:asciiTheme="minorHAnsi" w:hAnsiTheme="minorHAnsi"/>
        </w:rPr>
        <w:t>pgs. 361-371 //Csmith)</w:t>
      </w:r>
    </w:p>
    <w:p w14:paraId="020352DA" w14:textId="77777777" w:rsidR="00035EDC" w:rsidRPr="00FF26BF" w:rsidRDefault="00035EDC" w:rsidP="00035EDC">
      <w:pPr>
        <w:rPr>
          <w:rFonts w:asciiTheme="minorHAnsi" w:hAnsiTheme="minorHAnsi"/>
        </w:rPr>
      </w:pPr>
      <w:r w:rsidRPr="00FF26BF">
        <w:rPr>
          <w:rFonts w:asciiTheme="minorHAnsi" w:hAnsiTheme="minorHAnsi"/>
        </w:rPr>
        <w:t>*Poetry Paints a picture</w:t>
      </w:r>
    </w:p>
    <w:p w14:paraId="548E2214" w14:textId="77777777" w:rsidR="00035EDC" w:rsidRPr="00FF26BF" w:rsidRDefault="00035EDC" w:rsidP="00035EDC">
      <w:pPr>
        <w:rPr>
          <w:rFonts w:asciiTheme="minorHAnsi" w:hAnsiTheme="minorHAnsi"/>
          <w:sz w:val="16"/>
        </w:rPr>
      </w:pPr>
      <w:r w:rsidRPr="00FF26BF">
        <w:rPr>
          <w:rStyle w:val="IntenseEmphasis"/>
          <w:rFonts w:asciiTheme="minorHAnsi" w:hAnsiTheme="minorHAnsi"/>
        </w:rPr>
        <w:t>The sh¯an shui</w:t>
      </w:r>
      <w:r w:rsidRPr="00FF26BF">
        <w:rPr>
          <w:rFonts w:asciiTheme="minorHAnsi" w:hAnsiTheme="minorHAnsi"/>
          <w:sz w:val="16"/>
        </w:rPr>
        <w:t xml:space="preserve"> ( ) (</w:t>
      </w:r>
      <w:r w:rsidRPr="00FF26BF">
        <w:rPr>
          <w:rStyle w:val="IntenseEmphasis"/>
          <w:rFonts w:asciiTheme="minorHAnsi" w:hAnsiTheme="minorHAnsi"/>
        </w:rPr>
        <w:t>mountain-water</w:t>
      </w:r>
      <w:r w:rsidRPr="00FF26BF">
        <w:rPr>
          <w:rFonts w:asciiTheme="minorHAnsi" w:hAnsiTheme="minorHAnsi"/>
          <w:sz w:val="16"/>
        </w:rPr>
        <w:t xml:space="preserve">) </w:t>
      </w:r>
      <w:r w:rsidRPr="00FF26BF">
        <w:rPr>
          <w:rStyle w:val="IntenseEmphasis"/>
          <w:rFonts w:asciiTheme="minorHAnsi" w:hAnsiTheme="minorHAnsi"/>
        </w:rPr>
        <w:t>poetry and paintings</w:t>
      </w:r>
      <w:r w:rsidRPr="00FF26BF">
        <w:rPr>
          <w:rFonts w:asciiTheme="minorHAnsi" w:hAnsiTheme="minorHAnsi"/>
          <w:sz w:val="16"/>
        </w:rPr>
        <w:t xml:space="preserve"> have been a main achievement in the history of classical Chinese arts.1 Numerous works in both </w:t>
      </w:r>
      <w:r w:rsidRPr="00FF26BF">
        <w:rPr>
          <w:rStyle w:val="IntenseEmphasis"/>
          <w:rFonts w:asciiTheme="minorHAnsi" w:hAnsiTheme="minorHAnsi"/>
        </w:rPr>
        <w:t>have presented mountains as their unique motif</w:t>
      </w:r>
      <w:r w:rsidRPr="00FF26BF">
        <w:rPr>
          <w:rFonts w:asciiTheme="minorHAnsi" w:hAnsiTheme="minorHAnsi"/>
          <w:sz w:val="16"/>
        </w:rPr>
        <w:t xml:space="preserve"> </w:t>
      </w:r>
      <w:r w:rsidRPr="00FF26BF">
        <w:rPr>
          <w:rStyle w:val="IntenseEmphasis"/>
          <w:rFonts w:asciiTheme="minorHAnsi" w:hAnsiTheme="minorHAnsi"/>
        </w:rPr>
        <w:t>and a whole tradition of what can now be referred to as ‘</w:t>
      </w:r>
      <w:r w:rsidRPr="00FF26BF">
        <w:rPr>
          <w:rStyle w:val="Emphasis"/>
          <w:rFonts w:asciiTheme="minorHAnsi" w:hAnsiTheme="minorHAnsi"/>
        </w:rPr>
        <w:t>ecoaesthetics’</w:t>
      </w:r>
      <w:r w:rsidRPr="00FF26BF">
        <w:rPr>
          <w:rFonts w:asciiTheme="minorHAnsi" w:hAnsiTheme="minorHAnsi"/>
          <w:sz w:val="16"/>
        </w:rPr>
        <w:t xml:space="preserve"> </w:t>
      </w:r>
      <w:r w:rsidRPr="00FF26BF">
        <w:rPr>
          <w:rStyle w:val="IntenseEmphasis"/>
          <w:rFonts w:asciiTheme="minorHAnsi" w:hAnsiTheme="minorHAnsi"/>
        </w:rPr>
        <w:t>has been closely related to ‘how’ mountains are presented and what values, practices, beliefs and identities are associated with them</w:t>
      </w:r>
      <w:r w:rsidRPr="00FF26BF">
        <w:rPr>
          <w:rFonts w:asciiTheme="minorHAnsi" w:hAnsiTheme="minorHAnsi"/>
          <w:sz w:val="16"/>
        </w:rPr>
        <w:t xml:space="preserve">. </w:t>
      </w:r>
      <w:r w:rsidRPr="00FF26BF">
        <w:rPr>
          <w:rStyle w:val="IntenseEmphasis"/>
          <w:rFonts w:asciiTheme="minorHAnsi" w:hAnsiTheme="minorHAnsi"/>
        </w:rPr>
        <w:t xml:space="preserve">For the Chinese culture, mountains have been deemed </w:t>
      </w:r>
      <w:r w:rsidRPr="00FF26BF">
        <w:rPr>
          <w:rStyle w:val="Emphasis"/>
          <w:rFonts w:asciiTheme="minorHAnsi" w:hAnsiTheme="minorHAnsi"/>
        </w:rPr>
        <w:t>virtuous in Confucianism</w:t>
      </w:r>
      <w:r w:rsidRPr="00FF26BF">
        <w:rPr>
          <w:rFonts w:asciiTheme="minorHAnsi" w:hAnsiTheme="minorHAnsi"/>
          <w:sz w:val="16"/>
        </w:rPr>
        <w:t xml:space="preserve">, </w:t>
      </w:r>
      <w:r w:rsidRPr="00FF26BF">
        <w:rPr>
          <w:rStyle w:val="Emphasis"/>
          <w:rFonts w:asciiTheme="minorHAnsi" w:hAnsiTheme="minorHAnsi"/>
        </w:rPr>
        <w:t>immortal by Daoists</w:t>
      </w:r>
      <w:r w:rsidRPr="00FF26BF">
        <w:rPr>
          <w:rFonts w:asciiTheme="minorHAnsi" w:hAnsiTheme="minorHAnsi"/>
          <w:sz w:val="16"/>
        </w:rPr>
        <w:t xml:space="preserve">, </w:t>
      </w:r>
      <w:r w:rsidRPr="00FF26BF">
        <w:rPr>
          <w:rStyle w:val="IntenseEmphasis"/>
          <w:rFonts w:asciiTheme="minorHAnsi" w:hAnsiTheme="minorHAnsi"/>
        </w:rPr>
        <w:t xml:space="preserve">and </w:t>
      </w:r>
      <w:r w:rsidRPr="00FF26BF">
        <w:rPr>
          <w:rStyle w:val="Emphasis"/>
          <w:rFonts w:asciiTheme="minorHAnsi" w:hAnsiTheme="minorHAnsi"/>
        </w:rPr>
        <w:t>spiritual</w:t>
      </w:r>
      <w:r w:rsidRPr="00FF26BF">
        <w:rPr>
          <w:rFonts w:asciiTheme="minorHAnsi" w:hAnsiTheme="minorHAnsi"/>
          <w:sz w:val="16"/>
        </w:rPr>
        <w:t xml:space="preserve"> and ‘holy’ </w:t>
      </w:r>
      <w:r w:rsidRPr="00FF26BF">
        <w:rPr>
          <w:rStyle w:val="Emphasis"/>
          <w:rFonts w:asciiTheme="minorHAnsi" w:hAnsiTheme="minorHAnsi"/>
        </w:rPr>
        <w:t>for a Buddhist</w:t>
      </w:r>
      <w:r w:rsidRPr="00FF26BF">
        <w:rPr>
          <w:rStyle w:val="IntenseEmphasis"/>
          <w:rFonts w:asciiTheme="minorHAnsi" w:hAnsiTheme="minorHAnsi"/>
        </w:rPr>
        <w:t xml:space="preserve"> to reach a </w:t>
      </w:r>
      <w:r w:rsidRPr="00FF26BF">
        <w:rPr>
          <w:rStyle w:val="Emphasis"/>
          <w:rFonts w:asciiTheme="minorHAnsi" w:hAnsiTheme="minorHAnsi"/>
        </w:rPr>
        <w:t>substrate level</w:t>
      </w:r>
      <w:r w:rsidRPr="00FF26BF">
        <w:rPr>
          <w:rStyle w:val="IntenseEmphasis"/>
          <w:rFonts w:asciiTheme="minorHAnsi" w:hAnsiTheme="minorHAnsi"/>
        </w:rPr>
        <w:t xml:space="preserve"> of pure stream of </w:t>
      </w:r>
      <w:r w:rsidRPr="00FF26BF">
        <w:rPr>
          <w:rStyle w:val="Emphasis"/>
          <w:rFonts w:asciiTheme="minorHAnsi" w:hAnsiTheme="minorHAnsi"/>
        </w:rPr>
        <w:t>a-subjective consciousness</w:t>
      </w:r>
      <w:r w:rsidRPr="00FF26BF">
        <w:rPr>
          <w:rFonts w:asciiTheme="minorHAnsi" w:hAnsiTheme="minorHAnsi"/>
          <w:sz w:val="16"/>
        </w:rPr>
        <w:t xml:space="preserve">. This paper proposes to argue that, </w:t>
      </w:r>
      <w:r w:rsidRPr="00FF26BF">
        <w:rPr>
          <w:rStyle w:val="IntenseEmphasis"/>
          <w:rFonts w:asciiTheme="minorHAnsi" w:hAnsiTheme="minorHAnsi"/>
        </w:rPr>
        <w:t>for a Chinese painterpoet</w:t>
      </w:r>
      <w:r w:rsidRPr="00FF26BF">
        <w:rPr>
          <w:rFonts w:asciiTheme="minorHAnsi" w:hAnsiTheme="minorHAnsi"/>
          <w:sz w:val="16"/>
        </w:rPr>
        <w:t xml:space="preserve"> within this genre, </w:t>
      </w:r>
      <w:r w:rsidRPr="00FF26BF">
        <w:rPr>
          <w:rStyle w:val="IntenseEmphasis"/>
          <w:rFonts w:asciiTheme="minorHAnsi" w:hAnsiTheme="minorHAnsi"/>
        </w:rPr>
        <w:t>mountains are natural milieus which</w:t>
      </w:r>
      <w:r w:rsidRPr="00FF26BF">
        <w:rPr>
          <w:rFonts w:asciiTheme="minorHAnsi" w:hAnsiTheme="minorHAnsi"/>
          <w:sz w:val="16"/>
        </w:rPr>
        <w:t xml:space="preserve">, </w:t>
      </w:r>
      <w:r w:rsidRPr="00FF26BF">
        <w:rPr>
          <w:rStyle w:val="IntenseEmphasis"/>
          <w:rFonts w:asciiTheme="minorHAnsi" w:hAnsiTheme="minorHAnsi"/>
        </w:rPr>
        <w:t>through an encounter between artists and their environment, inspire artistic motifs which highlight mountains as performance of events</w:t>
      </w:r>
      <w:r w:rsidRPr="00FF26BF">
        <w:rPr>
          <w:rFonts w:asciiTheme="minorHAnsi" w:hAnsiTheme="minorHAnsi"/>
          <w:sz w:val="16"/>
        </w:rPr>
        <w:t xml:space="preserve">, </w:t>
      </w:r>
      <w:r w:rsidRPr="00FF26BF">
        <w:rPr>
          <w:rStyle w:val="IntenseEmphasis"/>
          <w:rFonts w:asciiTheme="minorHAnsi" w:hAnsiTheme="minorHAnsi"/>
        </w:rPr>
        <w:t xml:space="preserve">caught up in contrapuntal relations which bring forward a concert of vibration of </w:t>
      </w:r>
      <w:r w:rsidRPr="00FF26BF">
        <w:rPr>
          <w:rStyle w:val="Emphasis"/>
          <w:rFonts w:asciiTheme="minorHAnsi" w:hAnsiTheme="minorHAnsi"/>
        </w:rPr>
        <w:t>spatial-temporal registers</w:t>
      </w:r>
      <w:r w:rsidRPr="00FF26BF">
        <w:rPr>
          <w:rStyle w:val="IntenseEmphasis"/>
          <w:rFonts w:asciiTheme="minorHAnsi" w:hAnsiTheme="minorHAnsi"/>
        </w:rPr>
        <w:t xml:space="preserve"> such as </w:t>
      </w:r>
      <w:r w:rsidRPr="00FF26BF">
        <w:rPr>
          <w:rStyle w:val="Emphasis"/>
          <w:rFonts w:asciiTheme="minorHAnsi" w:hAnsiTheme="minorHAnsi"/>
        </w:rPr>
        <w:t>light, shape</w:t>
      </w:r>
      <w:r w:rsidRPr="00FF26BF">
        <w:rPr>
          <w:rFonts w:asciiTheme="minorHAnsi" w:hAnsiTheme="minorHAnsi"/>
          <w:sz w:val="16"/>
        </w:rPr>
        <w:t xml:space="preserve"> and</w:t>
      </w:r>
      <w:r w:rsidRPr="00FF26BF">
        <w:rPr>
          <w:rStyle w:val="IntenseEmphasis"/>
          <w:rFonts w:asciiTheme="minorHAnsi" w:hAnsiTheme="minorHAnsi"/>
        </w:rPr>
        <w:t xml:space="preserve"> </w:t>
      </w:r>
      <w:r w:rsidRPr="00FF26BF">
        <w:rPr>
          <w:rStyle w:val="Emphasis"/>
          <w:rFonts w:asciiTheme="minorHAnsi" w:hAnsiTheme="minorHAnsi"/>
        </w:rPr>
        <w:t>sound, movement and rest</w:t>
      </w:r>
      <w:r w:rsidRPr="00FF26BF">
        <w:rPr>
          <w:rFonts w:asciiTheme="minorHAnsi" w:hAnsiTheme="minorHAnsi"/>
          <w:sz w:val="16"/>
        </w:rPr>
        <w:t xml:space="preserve">. Insofar as art creates energy transfer and makes more and more connections, </w:t>
      </w:r>
      <w:r w:rsidRPr="00FF26BF">
        <w:rPr>
          <w:rStyle w:val="IntenseEmphasis"/>
          <w:rFonts w:asciiTheme="minorHAnsi" w:hAnsiTheme="minorHAnsi"/>
        </w:rPr>
        <w:t>Chinese artists of mountains aim at concerting with nature as organised by rhythms and their conspeciﬁcs such as notes, scores and melodies, all unfolding an aesthetic experience unique in itself</w:t>
      </w:r>
      <w:r w:rsidRPr="00FF26BF">
        <w:rPr>
          <w:rFonts w:asciiTheme="minorHAnsi" w:hAnsiTheme="minorHAnsi"/>
          <w:sz w:val="16"/>
        </w:rPr>
        <w:t xml:space="preserve">. In order to delineate a systematic argument that Chinese mountains in arts can actually–and physically–give out music, </w:t>
      </w:r>
      <w:r w:rsidRPr="00FF26BF">
        <w:rPr>
          <w:rStyle w:val="IntenseEmphasis"/>
          <w:rFonts w:asciiTheme="minorHAnsi" w:hAnsiTheme="minorHAnsi"/>
        </w:rPr>
        <w:t>I would adopt a Deleuzian ecoaesthetics of creative difference and repetition, territorymilieu, affect-percept, afﬁrmative becoming, body without organs, haecceity, structural coupling, transversal communication, and so on, all summated onto the context of refrain</w:t>
      </w:r>
      <w:r w:rsidRPr="00FF26BF">
        <w:rPr>
          <w:rFonts w:asciiTheme="minorHAnsi" w:hAnsiTheme="minorHAnsi"/>
          <w:sz w:val="16"/>
        </w:rPr>
        <w:t xml:space="preserve">. </w:t>
      </w:r>
      <w:r w:rsidRPr="00FF26BF">
        <w:rPr>
          <w:rStyle w:val="IntenseEmphasis"/>
          <w:rFonts w:asciiTheme="minorHAnsi" w:hAnsiTheme="minorHAnsi"/>
        </w:rPr>
        <w:t>By highlighting</w:t>
      </w:r>
      <w:r w:rsidRPr="00FF26BF">
        <w:rPr>
          <w:rFonts w:asciiTheme="minorHAnsi" w:hAnsiTheme="minorHAnsi"/>
          <w:sz w:val="16"/>
        </w:rPr>
        <w:t xml:space="preserve"> (here as an image of physics, image and thought) </w:t>
      </w:r>
      <w:r w:rsidRPr="00FF26BF">
        <w:rPr>
          <w:rStyle w:val="IntenseEmphasis"/>
          <w:rFonts w:asciiTheme="minorHAnsi" w:hAnsiTheme="minorHAnsi"/>
        </w:rPr>
        <w:t>such an odd coupling</w:t>
      </w:r>
      <w:r w:rsidRPr="00FF26BF">
        <w:rPr>
          <w:rFonts w:asciiTheme="minorHAnsi" w:hAnsiTheme="minorHAnsi"/>
          <w:sz w:val="16"/>
        </w:rPr>
        <w:t xml:space="preserve">–indeed, a monstrous cross-breed (Deleuze and Guattari 1987: 195) </w:t>
      </w:r>
      <w:r w:rsidRPr="00FF26BF">
        <w:rPr>
          <w:rStyle w:val="IntenseEmphasis"/>
          <w:rFonts w:asciiTheme="minorHAnsi" w:hAnsiTheme="minorHAnsi"/>
        </w:rPr>
        <w:t>between</w:t>
      </w:r>
      <w:r w:rsidRPr="00FF26BF">
        <w:rPr>
          <w:rFonts w:asciiTheme="minorHAnsi" w:hAnsiTheme="minorHAnsi"/>
          <w:sz w:val="16"/>
        </w:rPr>
        <w:t xml:space="preserve">, say the </w:t>
      </w:r>
      <w:r w:rsidRPr="00FF26BF">
        <w:rPr>
          <w:rStyle w:val="IntenseEmphasis"/>
          <w:rFonts w:asciiTheme="minorHAnsi" w:hAnsiTheme="minorHAnsi"/>
        </w:rPr>
        <w:t>Daoist and Buddhist philosophy of the natural wilds</w:t>
      </w:r>
      <w:r w:rsidRPr="00FF26BF">
        <w:rPr>
          <w:rFonts w:asciiTheme="minorHAnsi" w:hAnsiTheme="minorHAnsi"/>
          <w:sz w:val="16"/>
        </w:rPr>
        <w:t xml:space="preserve"> (which spill over onto art theories and practice) on the one side, </w:t>
      </w:r>
      <w:r w:rsidRPr="00FF26BF">
        <w:rPr>
          <w:rStyle w:val="IntenseEmphasis"/>
          <w:rFonts w:asciiTheme="minorHAnsi" w:hAnsiTheme="minorHAnsi"/>
        </w:rPr>
        <w:t>and</w:t>
      </w:r>
      <w:r w:rsidRPr="00FF26BF">
        <w:rPr>
          <w:rFonts w:asciiTheme="minorHAnsi" w:hAnsiTheme="minorHAnsi"/>
          <w:sz w:val="16"/>
        </w:rPr>
        <w:t xml:space="preserve"> Deleuze and Guattari’s </w:t>
      </w:r>
      <w:r w:rsidRPr="00FF26BF">
        <w:rPr>
          <w:rStyle w:val="IntenseEmphasis"/>
          <w:rFonts w:asciiTheme="minorHAnsi" w:hAnsiTheme="minorHAnsi"/>
        </w:rPr>
        <w:t>ecosophy</w:t>
      </w:r>
      <w:r w:rsidRPr="00FF26BF">
        <w:rPr>
          <w:rFonts w:asciiTheme="minorHAnsi" w:hAnsiTheme="minorHAnsi"/>
          <w:sz w:val="16"/>
        </w:rPr>
        <w:t xml:space="preserve"> on the other–</w:t>
      </w:r>
      <w:r w:rsidRPr="00FF26BF">
        <w:rPr>
          <w:rStyle w:val="IntenseEmphasis"/>
          <w:rFonts w:asciiTheme="minorHAnsi" w:hAnsiTheme="minorHAnsi"/>
        </w:rPr>
        <w:t xml:space="preserve">my ultimate aim is to </w:t>
      </w:r>
      <w:r w:rsidRPr="00FF26BF">
        <w:rPr>
          <w:rStyle w:val="Emphasis"/>
          <w:rFonts w:asciiTheme="minorHAnsi" w:hAnsiTheme="minorHAnsi"/>
        </w:rPr>
        <w:t>extract an ecoethical ‘ﬁeld’</w:t>
      </w:r>
      <w:r w:rsidRPr="00FF26BF">
        <w:rPr>
          <w:rStyle w:val="IntenseEmphasis"/>
          <w:rFonts w:asciiTheme="minorHAnsi" w:hAnsiTheme="minorHAnsi"/>
        </w:rPr>
        <w:t xml:space="preserve"> in which </w:t>
      </w:r>
      <w:r w:rsidRPr="00FF26BF">
        <w:rPr>
          <w:rStyle w:val="Emphasis"/>
          <w:rFonts w:asciiTheme="minorHAnsi" w:hAnsiTheme="minorHAnsi"/>
        </w:rPr>
        <w:t>a certain resonance can be reached between the human and the non-human</w:t>
      </w:r>
      <w:r w:rsidRPr="00FF26BF">
        <w:rPr>
          <w:rFonts w:asciiTheme="minorHAnsi" w:hAnsiTheme="minorHAnsi"/>
          <w:sz w:val="16"/>
        </w:rPr>
        <w:t xml:space="preserve">, the organic and the inorganic, painterspoets and the mountains. Here I would like to put forward three points. First, </w:t>
      </w:r>
      <w:r w:rsidRPr="00FF26BF">
        <w:rPr>
          <w:rStyle w:val="IntenseEmphasis"/>
          <w:rFonts w:asciiTheme="minorHAnsi" w:hAnsiTheme="minorHAnsi"/>
        </w:rPr>
        <w:t>starting with spatial motifs</w:t>
      </w:r>
      <w:r w:rsidRPr="00FF26BF">
        <w:rPr>
          <w:rFonts w:asciiTheme="minorHAnsi" w:hAnsiTheme="minorHAnsi"/>
          <w:sz w:val="16"/>
        </w:rPr>
        <w:t xml:space="preserve">, </w:t>
      </w:r>
      <w:r w:rsidRPr="00FF26BF">
        <w:rPr>
          <w:rStyle w:val="IntenseEmphasis"/>
          <w:rFonts w:asciiTheme="minorHAnsi" w:hAnsiTheme="minorHAnsi"/>
        </w:rPr>
        <w:t>Chinese artists categorically turn to ‘temporalising’ mountains</w:t>
      </w:r>
      <w:r w:rsidRPr="00FF26BF">
        <w:rPr>
          <w:rFonts w:asciiTheme="minorHAnsi" w:hAnsiTheme="minorHAnsi"/>
          <w:sz w:val="16"/>
        </w:rPr>
        <w:t xml:space="preserve"> (or their mountain experience),</w:t>
      </w:r>
      <w:r w:rsidRPr="00FF26BF">
        <w:rPr>
          <w:rStyle w:val="IntenseEmphasis"/>
          <w:rFonts w:asciiTheme="minorHAnsi" w:hAnsiTheme="minorHAnsi"/>
        </w:rPr>
        <w:t xml:space="preserve"> so as to achieve eventful durations and affects</w:t>
      </w:r>
      <w:r w:rsidRPr="00FF26BF">
        <w:rPr>
          <w:rFonts w:asciiTheme="minorHAnsi" w:hAnsiTheme="minorHAnsi"/>
          <w:sz w:val="16"/>
        </w:rPr>
        <w:t xml:space="preserve">, </w:t>
      </w:r>
      <w:r w:rsidRPr="00FF26BF">
        <w:rPr>
          <w:rStyle w:val="IntenseEmphasis"/>
          <w:rFonts w:asciiTheme="minorHAnsi" w:hAnsiTheme="minorHAnsi"/>
        </w:rPr>
        <w:t>energy ﬂows and oscillating rhythms in a spatio-temporal dynamic</w:t>
      </w:r>
      <w:r w:rsidRPr="00FF26BF">
        <w:rPr>
          <w:rFonts w:asciiTheme="minorHAnsi" w:hAnsiTheme="minorHAnsi"/>
          <w:sz w:val="16"/>
        </w:rPr>
        <w:t xml:space="preserve">, particularly those entities with ethical and religious implications. Second, the hyphen between painting and poetry in the title and throughout this paper functions in emphasising a merger between painting and poetry, where </w:t>
      </w:r>
      <w:r w:rsidRPr="00FF26BF">
        <w:rPr>
          <w:rStyle w:val="IntenseEmphasis"/>
          <w:rFonts w:asciiTheme="minorHAnsi" w:hAnsiTheme="minorHAnsi"/>
        </w:rPr>
        <w:t>paintings in</w:t>
      </w:r>
      <w:r w:rsidRPr="00FF26BF">
        <w:rPr>
          <w:rFonts w:asciiTheme="minorHAnsi" w:hAnsiTheme="minorHAnsi"/>
          <w:sz w:val="16"/>
        </w:rPr>
        <w:t xml:space="preserve"> the</w:t>
      </w:r>
      <w:r w:rsidRPr="00FF26BF">
        <w:rPr>
          <w:rStyle w:val="IntenseEmphasis"/>
          <w:rFonts w:asciiTheme="minorHAnsi" w:hAnsiTheme="minorHAnsi"/>
        </w:rPr>
        <w:t xml:space="preserve"> Chinese tradition are always accompanied by verses, whose rhymes and rhythms are contributive to mobilising </w:t>
      </w:r>
      <w:r w:rsidRPr="00FF26BF">
        <w:rPr>
          <w:rStyle w:val="IntenseEmphasis"/>
          <w:rFonts w:asciiTheme="minorHAnsi" w:hAnsiTheme="minorHAnsi"/>
          <w:b/>
        </w:rPr>
        <w:t>the mountain imaginary</w:t>
      </w:r>
      <w:r w:rsidRPr="00FF26BF">
        <w:rPr>
          <w:rFonts w:asciiTheme="minorHAnsi" w:hAnsiTheme="minorHAnsi"/>
          <w:sz w:val="16"/>
        </w:rPr>
        <w:t xml:space="preserve">. Needless to say, the mountain-water poetry as a genre has always been known to be very pictorial, or rather very painterly in its presenting mountains and rivers or streams; hence we have many cases where the painter and poet are one single person. Finally, through a presentation of Deleuze and Guattari’s notion of refrain, the last part of this paper endeavours to ﬁnd out how Deleuze and Guattari’s geological, organic and alloplastic stratiﬁcations can be put alongside mountains, animals, plants and rock, and then how there frain would amply support my argument that ‘music in Chinese mountains’ moves away from being representational or metaphorical. Amazing as it may sound, I am here making a claim that </w:t>
      </w:r>
      <w:r w:rsidRPr="00FF26BF">
        <w:rPr>
          <w:rStyle w:val="IntenseEmphasis"/>
          <w:rFonts w:asciiTheme="minorHAnsi" w:hAnsiTheme="minorHAnsi"/>
        </w:rPr>
        <w:t>these mountains in art do physically emit rhythms and music</w:t>
      </w:r>
      <w:r w:rsidRPr="00FF26BF">
        <w:rPr>
          <w:rFonts w:asciiTheme="minorHAnsi" w:hAnsiTheme="minorHAnsi"/>
          <w:sz w:val="16"/>
        </w:rPr>
        <w:t xml:space="preserve">.2 It is important here to reiterate that </w:t>
      </w:r>
      <w:r w:rsidRPr="00FF26BF">
        <w:rPr>
          <w:rStyle w:val="IntenseEmphasis"/>
          <w:rFonts w:asciiTheme="minorHAnsi" w:hAnsiTheme="minorHAnsi"/>
        </w:rPr>
        <w:t>mountain-water painters</w:t>
      </w:r>
      <w:r w:rsidRPr="00FF26BF">
        <w:rPr>
          <w:rFonts w:asciiTheme="minorHAnsi" w:hAnsiTheme="minorHAnsi"/>
          <w:sz w:val="16"/>
        </w:rPr>
        <w:t xml:space="preserve"> in the classical world </w:t>
      </w:r>
      <w:r w:rsidRPr="00FF26BF">
        <w:rPr>
          <w:rStyle w:val="IntenseEmphasis"/>
          <w:rFonts w:asciiTheme="minorHAnsi" w:hAnsiTheme="minorHAnsi"/>
        </w:rPr>
        <w:t>shared a common practice of temporalising</w:t>
      </w:r>
      <w:r w:rsidRPr="00FF26BF">
        <w:rPr>
          <w:rFonts w:asciiTheme="minorHAnsi" w:hAnsiTheme="minorHAnsi"/>
          <w:sz w:val="16"/>
        </w:rPr>
        <w:t xml:space="preserve"> their </w:t>
      </w:r>
      <w:r w:rsidRPr="00FF26BF">
        <w:rPr>
          <w:rStyle w:val="IntenseEmphasis"/>
          <w:rFonts w:asciiTheme="minorHAnsi" w:hAnsiTheme="minorHAnsi"/>
        </w:rPr>
        <w:t>spatial experience</w:t>
      </w:r>
      <w:r w:rsidRPr="00FF26BF">
        <w:rPr>
          <w:rFonts w:asciiTheme="minorHAnsi" w:hAnsiTheme="minorHAnsi"/>
          <w:sz w:val="16"/>
        </w:rPr>
        <w:t>. For Merleau-Ponty, perception is primarily conditioned and governed by temporality, and a new level of perception is always established by a movement or bodily motility; and thus there is ‘a certain gearing of my body to the world’ (Merleau-Ponty 1964: 250). Since in an act of perception, ‘the unseen side is given to me as visible from another standpoint at once given but only immanently’, the ‘perceptual synthesis’, for Merleau-Ponty, ‘is a temporal synthesis’, and ‘subjectivity, at this level of perception, is nothing but temporality’ (239). Merleau Ponty’s idea here reminds us of the tacit faith of Chinese landscape painters; and especially when Merleau-Ponty talks of ‘</w:t>
      </w:r>
      <w:r w:rsidRPr="00FF26BF">
        <w:rPr>
          <w:rStyle w:val="IntenseEmphasis"/>
          <w:rFonts w:asciiTheme="minorHAnsi" w:hAnsiTheme="minorHAnsi"/>
        </w:rPr>
        <w:t>the body of the painter’</w:t>
      </w:r>
      <w:r w:rsidRPr="00FF26BF">
        <w:rPr>
          <w:rFonts w:asciiTheme="minorHAnsi" w:hAnsiTheme="minorHAnsi"/>
          <w:sz w:val="16"/>
        </w:rPr>
        <w:t xml:space="preserve"> who, being ‘an intertwining of vision and movement, </w:t>
      </w:r>
      <w:r w:rsidRPr="00FF26BF">
        <w:rPr>
          <w:rStyle w:val="IntenseEmphasis"/>
          <w:rFonts w:asciiTheme="minorHAnsi" w:hAnsiTheme="minorHAnsi"/>
        </w:rPr>
        <w:t>never ceases adjusting [their] clairvoyance to</w:t>
      </w:r>
      <w:r w:rsidRPr="00FF26BF">
        <w:rPr>
          <w:rFonts w:asciiTheme="minorHAnsi" w:hAnsiTheme="minorHAnsi"/>
          <w:sz w:val="16"/>
        </w:rPr>
        <w:t xml:space="preserve"> them (</w:t>
      </w:r>
      <w:r w:rsidRPr="00FF26BF">
        <w:rPr>
          <w:rStyle w:val="IntenseEmphasis"/>
          <w:rFonts w:asciiTheme="minorHAnsi" w:hAnsiTheme="minorHAnsi"/>
        </w:rPr>
        <w:t>things</w:t>
      </w:r>
      <w:r w:rsidRPr="00FF26BF">
        <w:rPr>
          <w:rFonts w:asciiTheme="minorHAnsi" w:hAnsiTheme="minorHAnsi"/>
          <w:sz w:val="16"/>
        </w:rPr>
        <w:t xml:space="preserve">)’ </w:t>
      </w:r>
      <w:r w:rsidRPr="00FF26BF">
        <w:rPr>
          <w:rStyle w:val="IntenseEmphasis"/>
          <w:rFonts w:asciiTheme="minorHAnsi" w:hAnsiTheme="minorHAnsi"/>
        </w:rPr>
        <w:t>for a ‘maturation of vision’</w:t>
      </w:r>
      <w:r w:rsidRPr="00FF26BF">
        <w:rPr>
          <w:rFonts w:asciiTheme="minorHAnsi" w:hAnsiTheme="minorHAnsi"/>
          <w:sz w:val="16"/>
        </w:rPr>
        <w:t xml:space="preserve"> (162, 166), we certainly recall the </w:t>
      </w:r>
      <w:r w:rsidRPr="00FF26BF">
        <w:rPr>
          <w:rStyle w:val="IntenseEmphasis"/>
          <w:rFonts w:asciiTheme="minorHAnsi" w:hAnsiTheme="minorHAnsi"/>
        </w:rPr>
        <w:t>Chinese painters</w:t>
      </w:r>
      <w:r w:rsidRPr="00FF26BF">
        <w:rPr>
          <w:rFonts w:asciiTheme="minorHAnsi" w:hAnsiTheme="minorHAnsi"/>
          <w:sz w:val="16"/>
        </w:rPr>
        <w:t xml:space="preserve"> who ‘</w:t>
      </w:r>
      <w:r w:rsidRPr="00FF26BF">
        <w:rPr>
          <w:rStyle w:val="IntenseEmphasis"/>
          <w:rFonts w:asciiTheme="minorHAnsi" w:hAnsiTheme="minorHAnsi"/>
        </w:rPr>
        <w:t>saturate themselves with travels and looking</w:t>
      </w:r>
      <w:r w:rsidRPr="00FF26BF">
        <w:rPr>
          <w:rFonts w:asciiTheme="minorHAnsi" w:hAnsiTheme="minorHAnsi"/>
          <w:sz w:val="16"/>
        </w:rPr>
        <w:t xml:space="preserve">’ ( ) </w:t>
      </w:r>
      <w:r w:rsidRPr="00FF26BF">
        <w:rPr>
          <w:rStyle w:val="IntenseEmphasis"/>
          <w:rFonts w:asciiTheme="minorHAnsi" w:hAnsiTheme="minorHAnsi"/>
        </w:rPr>
        <w:t>so that they can ‘approximate the form of the Inﬁnite</w:t>
      </w:r>
      <w:r w:rsidRPr="00FF26BF">
        <w:rPr>
          <w:rFonts w:asciiTheme="minorHAnsi" w:hAnsiTheme="minorHAnsi"/>
          <w:sz w:val="16"/>
        </w:rPr>
        <w:t xml:space="preserve"> (original void) </w:t>
      </w:r>
      <w:r w:rsidRPr="00FF26BF">
        <w:rPr>
          <w:rStyle w:val="IntenseEmphasis"/>
          <w:rFonts w:asciiTheme="minorHAnsi" w:hAnsiTheme="minorHAnsi"/>
        </w:rPr>
        <w:t>with a single brush</w:t>
      </w:r>
      <w:r w:rsidRPr="00FF26BF">
        <w:rPr>
          <w:rFonts w:asciiTheme="minorHAnsi" w:hAnsiTheme="minorHAnsi"/>
          <w:sz w:val="16"/>
        </w:rPr>
        <w:t xml:space="preserve">’.3 This is what Wai-lim Yip calls ‘the mobile point of view of the perceiver’ in which the painters attempt to ‘live with the “total” mountain sand “total” rivers’(Yip1980:161).Kuo His has this to sayin relation to what painters actually do to ‘saturate themselves with travels and looking’: </w:t>
      </w:r>
      <w:r w:rsidRPr="00FF26BF">
        <w:rPr>
          <w:rStyle w:val="IntenseEmphasis"/>
          <w:rFonts w:asciiTheme="minorHAnsi" w:hAnsiTheme="minorHAnsi"/>
        </w:rPr>
        <w:t>A mountain looks this way close by</w:t>
      </w:r>
      <w:r w:rsidRPr="00FF26BF">
        <w:rPr>
          <w:rFonts w:asciiTheme="minorHAnsi" w:hAnsiTheme="minorHAnsi"/>
          <w:sz w:val="16"/>
        </w:rPr>
        <w:t xml:space="preserve">, </w:t>
      </w:r>
      <w:r w:rsidRPr="00FF26BF">
        <w:rPr>
          <w:rStyle w:val="IntenseEmphasis"/>
          <w:rFonts w:asciiTheme="minorHAnsi" w:hAnsiTheme="minorHAnsi"/>
        </w:rPr>
        <w:t>another way a few miles away</w:t>
      </w:r>
      <w:r w:rsidRPr="00FF26BF">
        <w:rPr>
          <w:rFonts w:asciiTheme="minorHAnsi" w:hAnsiTheme="minorHAnsi"/>
          <w:sz w:val="16"/>
        </w:rPr>
        <w:t xml:space="preserve">, </w:t>
      </w:r>
      <w:r w:rsidRPr="00FF26BF">
        <w:rPr>
          <w:rStyle w:val="IntenseEmphasis"/>
          <w:rFonts w:asciiTheme="minorHAnsi" w:hAnsiTheme="minorHAnsi"/>
        </w:rPr>
        <w:t>and</w:t>
      </w:r>
      <w:r w:rsidRPr="00FF26BF">
        <w:rPr>
          <w:rFonts w:asciiTheme="minorHAnsi" w:hAnsiTheme="minorHAnsi"/>
          <w:sz w:val="16"/>
        </w:rPr>
        <w:t xml:space="preserve"> yet </w:t>
      </w:r>
      <w:r w:rsidRPr="00FF26BF">
        <w:rPr>
          <w:rStyle w:val="IntenseEmphasis"/>
          <w:rFonts w:asciiTheme="minorHAnsi" w:hAnsiTheme="minorHAnsi"/>
        </w:rPr>
        <w:t>another way from a distance of a dozen miles</w:t>
      </w:r>
      <w:r w:rsidRPr="00FF26BF">
        <w:rPr>
          <w:rFonts w:asciiTheme="minorHAnsi" w:hAnsiTheme="minorHAnsi"/>
          <w:sz w:val="16"/>
        </w:rPr>
        <w:t xml:space="preserve">. </w:t>
      </w:r>
      <w:r w:rsidRPr="00FF26BF">
        <w:rPr>
          <w:rStyle w:val="IntenseEmphasis"/>
          <w:rFonts w:asciiTheme="minorHAnsi" w:hAnsiTheme="minorHAnsi"/>
        </w:rPr>
        <w:t>It looks this way from the front</w:t>
      </w:r>
      <w:r w:rsidRPr="00FF26BF">
        <w:rPr>
          <w:rFonts w:asciiTheme="minorHAnsi" w:hAnsiTheme="minorHAnsi"/>
          <w:sz w:val="16"/>
        </w:rPr>
        <w:t xml:space="preserve">, </w:t>
      </w:r>
      <w:r w:rsidRPr="00FF26BF">
        <w:rPr>
          <w:rStyle w:val="IntenseEmphasis"/>
          <w:rFonts w:asciiTheme="minorHAnsi" w:hAnsiTheme="minorHAnsi"/>
        </w:rPr>
        <w:t>another</w:t>
      </w:r>
      <w:r w:rsidRPr="00FF26BF">
        <w:rPr>
          <w:rFonts w:asciiTheme="minorHAnsi" w:hAnsiTheme="minorHAnsi"/>
          <w:sz w:val="16"/>
        </w:rPr>
        <w:t xml:space="preserve"> way </w:t>
      </w:r>
      <w:r w:rsidRPr="00FF26BF">
        <w:rPr>
          <w:rStyle w:val="IntenseEmphasis"/>
          <w:rFonts w:asciiTheme="minorHAnsi" w:hAnsiTheme="minorHAnsi"/>
        </w:rPr>
        <w:t>from the side</w:t>
      </w:r>
      <w:r w:rsidRPr="00FF26BF">
        <w:rPr>
          <w:rFonts w:asciiTheme="minorHAnsi" w:hAnsiTheme="minorHAnsi"/>
          <w:sz w:val="16"/>
        </w:rPr>
        <w:t xml:space="preserve">, and yet another way from the back. Its aspect changes from every angle, as many times as the point of view. </w:t>
      </w:r>
      <w:r w:rsidRPr="00FF26BF">
        <w:rPr>
          <w:rStyle w:val="IntenseEmphasis"/>
          <w:rFonts w:asciiTheme="minorHAnsi" w:hAnsiTheme="minorHAnsi"/>
        </w:rPr>
        <w:t>Thus</w:t>
      </w:r>
      <w:r w:rsidRPr="00FF26BF">
        <w:rPr>
          <w:rFonts w:asciiTheme="minorHAnsi" w:hAnsiTheme="minorHAnsi"/>
          <w:sz w:val="16"/>
        </w:rPr>
        <w:t xml:space="preserve"> one must realize that </w:t>
      </w:r>
      <w:r w:rsidRPr="00FF26BF">
        <w:rPr>
          <w:rStyle w:val="IntenseEmphasis"/>
          <w:rFonts w:asciiTheme="minorHAnsi" w:hAnsiTheme="minorHAnsi"/>
        </w:rPr>
        <w:t>a mountain contains in itself the shape of several dozen or a hundred mountains</w:t>
      </w:r>
      <w:r w:rsidRPr="00FF26BF">
        <w:rPr>
          <w:rFonts w:asciiTheme="minorHAnsi" w:hAnsiTheme="minorHAnsi"/>
          <w:sz w:val="16"/>
        </w:rPr>
        <w:t xml:space="preserve">. </w:t>
      </w:r>
      <w:r w:rsidRPr="00FF26BF">
        <w:rPr>
          <w:rStyle w:val="IntenseEmphasis"/>
          <w:rFonts w:asciiTheme="minorHAnsi" w:hAnsiTheme="minorHAnsi"/>
        </w:rPr>
        <w:t>When</w:t>
      </w:r>
      <w:r w:rsidRPr="00FF26BF">
        <w:rPr>
          <w:rFonts w:asciiTheme="minorHAnsi" w:hAnsiTheme="minorHAnsi"/>
          <w:sz w:val="16"/>
        </w:rPr>
        <w:t xml:space="preserve">, therefore, </w:t>
      </w:r>
      <w:r w:rsidRPr="00FF26BF">
        <w:rPr>
          <w:rStyle w:val="IntenseEmphasis"/>
          <w:rFonts w:asciiTheme="minorHAnsi" w:hAnsiTheme="minorHAnsi"/>
        </w:rPr>
        <w:t>Chinese painters theorise</w:t>
      </w:r>
      <w:r w:rsidRPr="00FF26BF">
        <w:rPr>
          <w:rFonts w:asciiTheme="minorHAnsi" w:hAnsiTheme="minorHAnsi"/>
          <w:sz w:val="16"/>
        </w:rPr>
        <w:t xml:space="preserve"> the phenomenon </w:t>
      </w:r>
      <w:r w:rsidRPr="00FF26BF">
        <w:rPr>
          <w:rStyle w:val="IntenseEmphasis"/>
          <w:rFonts w:asciiTheme="minorHAnsi" w:hAnsiTheme="minorHAnsi"/>
        </w:rPr>
        <w:t>that</w:t>
      </w:r>
      <w:r w:rsidRPr="00FF26BF">
        <w:rPr>
          <w:rFonts w:asciiTheme="minorHAnsi" w:hAnsiTheme="minorHAnsi"/>
          <w:sz w:val="16"/>
        </w:rPr>
        <w:t xml:space="preserve"> ‘</w:t>
      </w:r>
      <w:r w:rsidRPr="00FF26BF">
        <w:rPr>
          <w:rStyle w:val="IntenseEmphasis"/>
          <w:rFonts w:asciiTheme="minorHAnsi" w:hAnsiTheme="minorHAnsi"/>
        </w:rPr>
        <w:t>Mountain shapes move step by step’</w:t>
      </w:r>
      <w:r w:rsidRPr="00FF26BF">
        <w:rPr>
          <w:rFonts w:asciiTheme="minorHAnsi" w:hAnsiTheme="minorHAnsi"/>
          <w:sz w:val="16"/>
        </w:rPr>
        <w:t xml:space="preserve"> ( ) and ‘Mountain shapes look differently face after face’ ( ),5 </w:t>
      </w:r>
      <w:r w:rsidRPr="00FF26BF">
        <w:rPr>
          <w:rStyle w:val="IntenseEmphasis"/>
          <w:rFonts w:asciiTheme="minorHAnsi" w:hAnsiTheme="minorHAnsi"/>
        </w:rPr>
        <w:t>we are afﬁrming</w:t>
      </w:r>
      <w:r w:rsidRPr="00FF26BF">
        <w:rPr>
          <w:rFonts w:asciiTheme="minorHAnsi" w:hAnsiTheme="minorHAnsi"/>
          <w:sz w:val="16"/>
        </w:rPr>
        <w:t xml:space="preserve"> Merleau-Ponty’s point </w:t>
      </w:r>
      <w:r w:rsidRPr="00FF26BF">
        <w:rPr>
          <w:rStyle w:val="IntenseEmphasis"/>
          <w:rFonts w:asciiTheme="minorHAnsi" w:hAnsiTheme="minorHAnsi"/>
        </w:rPr>
        <w:t>that</w:t>
      </w:r>
      <w:r w:rsidRPr="00FF26BF">
        <w:rPr>
          <w:rFonts w:asciiTheme="minorHAnsi" w:hAnsiTheme="minorHAnsi"/>
          <w:sz w:val="16"/>
        </w:rPr>
        <w:t xml:space="preserve"> ‘</w:t>
      </w:r>
      <w:r w:rsidRPr="00FF26BF">
        <w:rPr>
          <w:rStyle w:val="IntenseEmphasis"/>
          <w:rFonts w:asciiTheme="minorHAnsi" w:hAnsiTheme="minorHAnsi"/>
        </w:rPr>
        <w:t>Everything I see is in principle within my reach, at least within reach of my sight, and is marked upon the map of the “I can”</w:t>
      </w:r>
      <w:r w:rsidRPr="00FF26BF">
        <w:rPr>
          <w:rFonts w:asciiTheme="minorHAnsi" w:hAnsiTheme="minorHAnsi"/>
          <w:sz w:val="16"/>
        </w:rPr>
        <w:t xml:space="preserve">’ (Merleau-Ponty 1964: 162). </w:t>
      </w:r>
      <w:r w:rsidRPr="00FF26BF">
        <w:rPr>
          <w:rStyle w:val="Emphasis"/>
          <w:rFonts w:asciiTheme="minorHAnsi" w:hAnsiTheme="minorHAnsi"/>
        </w:rPr>
        <w:t>Here we have a double folding</w:t>
      </w:r>
      <w:r w:rsidRPr="00FF26BF">
        <w:rPr>
          <w:rStyle w:val="IntenseEmphasis"/>
          <w:rFonts w:asciiTheme="minorHAnsi" w:hAnsiTheme="minorHAnsi"/>
        </w:rPr>
        <w:t xml:space="preserve">: the time we move </w:t>
      </w:r>
      <w:r w:rsidRPr="00FF26BF">
        <w:rPr>
          <w:rStyle w:val="Emphasis"/>
          <w:rFonts w:asciiTheme="minorHAnsi" w:hAnsiTheme="minorHAnsi"/>
        </w:rPr>
        <w:t>around the mountain</w:t>
      </w:r>
      <w:r w:rsidRPr="00FF26BF">
        <w:rPr>
          <w:rStyle w:val="IntenseEmphasis"/>
          <w:rFonts w:asciiTheme="minorHAnsi" w:hAnsiTheme="minorHAnsi"/>
        </w:rPr>
        <w:t xml:space="preserve"> and the time </w:t>
      </w:r>
      <w:r w:rsidRPr="00FF26BF">
        <w:rPr>
          <w:rStyle w:val="Emphasis"/>
          <w:rFonts w:asciiTheme="minorHAnsi" w:hAnsiTheme="minorHAnsi"/>
        </w:rPr>
        <w:t>of the mountain itself</w:t>
      </w:r>
      <w:r w:rsidRPr="00FF26BF">
        <w:rPr>
          <w:rFonts w:asciiTheme="minorHAnsi" w:hAnsiTheme="minorHAnsi"/>
          <w:sz w:val="16"/>
        </w:rPr>
        <w:t xml:space="preserve">. In the Deleuzian system of time, </w:t>
      </w:r>
      <w:r w:rsidRPr="00FF26BF">
        <w:rPr>
          <w:rStyle w:val="IntenseEmphasis"/>
          <w:rFonts w:asciiTheme="minorHAnsi" w:hAnsiTheme="minorHAnsi"/>
        </w:rPr>
        <w:t>this exempliﬁes the ﬂuid nature of the syntheses through bodily movement in relation to sensibility beyond representation</w:t>
      </w:r>
      <w:r w:rsidRPr="00FF26BF">
        <w:rPr>
          <w:rFonts w:asciiTheme="minorHAnsi" w:hAnsiTheme="minorHAnsi"/>
          <w:sz w:val="16"/>
        </w:rPr>
        <w:t xml:space="preserve">. For Deleuze, </w:t>
      </w:r>
      <w:r w:rsidRPr="00FF26BF">
        <w:rPr>
          <w:rStyle w:val="IntenseEmphasis"/>
          <w:rFonts w:asciiTheme="minorHAnsi" w:hAnsiTheme="minorHAnsi"/>
        </w:rPr>
        <w:t>to repeat is to begin anew</w:t>
      </w:r>
      <w:r w:rsidRPr="00FF26BF">
        <w:rPr>
          <w:rFonts w:asciiTheme="minorHAnsi" w:hAnsiTheme="minorHAnsi"/>
          <w:sz w:val="16"/>
        </w:rPr>
        <w:t xml:space="preserve">, </w:t>
      </w:r>
      <w:r w:rsidRPr="00FF26BF">
        <w:rPr>
          <w:rStyle w:val="IntenseEmphasis"/>
          <w:rFonts w:asciiTheme="minorHAnsi" w:hAnsiTheme="minorHAnsi"/>
        </w:rPr>
        <w:t>since ‘every present passes in favor of a new present because the past is contemporaneous with itself as present’</w:t>
      </w:r>
      <w:r w:rsidRPr="00FF26BF">
        <w:rPr>
          <w:rFonts w:asciiTheme="minorHAnsi" w:hAnsiTheme="minorHAnsi"/>
          <w:sz w:val="16"/>
        </w:rPr>
        <w:t xml:space="preserve"> (Deleuze 1994: 81). </w:t>
      </w:r>
      <w:r w:rsidRPr="00FF26BF">
        <w:rPr>
          <w:rStyle w:val="IntenseEmphasis"/>
          <w:rFonts w:asciiTheme="minorHAnsi" w:hAnsiTheme="minorHAnsi"/>
        </w:rPr>
        <w:t>It is then a question of ‘inviting vibrations, rotations, whirlings, gravitations, dances or leaps which directly touch the mind’</w:t>
      </w:r>
      <w:r w:rsidRPr="00FF26BF">
        <w:rPr>
          <w:rFonts w:asciiTheme="minorHAnsi" w:hAnsiTheme="minorHAnsi"/>
          <w:sz w:val="16"/>
        </w:rPr>
        <w:t xml:space="preserve"> (8). Right here </w:t>
      </w:r>
      <w:r w:rsidRPr="00FF26BF">
        <w:rPr>
          <w:rStyle w:val="IntenseEmphasis"/>
          <w:rFonts w:asciiTheme="minorHAnsi" w:hAnsiTheme="minorHAnsi"/>
        </w:rPr>
        <w:t>the ‘step by step’ and ‘face after face’ of the Chinese poet ﬁnds support from</w:t>
      </w:r>
      <w:r w:rsidRPr="00FF26BF">
        <w:rPr>
          <w:rFonts w:asciiTheme="minorHAnsi" w:hAnsiTheme="minorHAnsi"/>
          <w:sz w:val="16"/>
        </w:rPr>
        <w:t xml:space="preserve"> Deleuze’s relating </w:t>
      </w:r>
      <w:r w:rsidRPr="00FF26BF">
        <w:rPr>
          <w:rStyle w:val="IntenseEmphasis"/>
          <w:rFonts w:asciiTheme="minorHAnsi" w:hAnsiTheme="minorHAnsi"/>
        </w:rPr>
        <w:t>repetition in terms of beats and rhythms with ‘intensity as the condition for signiﬁcance in a well-ordered space’</w:t>
      </w:r>
      <w:r w:rsidRPr="00FF26BF">
        <w:rPr>
          <w:rFonts w:asciiTheme="minorHAnsi" w:hAnsiTheme="minorHAnsi"/>
          <w:sz w:val="16"/>
        </w:rPr>
        <w:t xml:space="preserve"> (Williams 2003: 171). Each step in our walking is an acquired habit by our synthesising earlier steps as members in a series of time (or events). But then walking in relation to a practice of art has something to do with Ideas in Deleuze and the concept of xing ( ) (giving rise to poetic ideas) in the Chinese artists. A habitual repetition is not the repetition of the same, and with that in mind, we should </w:t>
      </w:r>
      <w:r w:rsidRPr="00FF26BF">
        <w:rPr>
          <w:rStyle w:val="IntenseEmphasis"/>
          <w:rFonts w:asciiTheme="minorHAnsi" w:hAnsiTheme="minorHAnsi"/>
        </w:rPr>
        <w:t>consider the repeated steps undergoing a process of virtual syntheses, driving actual syntheses</w:t>
      </w:r>
      <w:r w:rsidRPr="00FF26BF">
        <w:rPr>
          <w:rFonts w:asciiTheme="minorHAnsi" w:hAnsiTheme="minorHAnsi"/>
          <w:sz w:val="16"/>
        </w:rPr>
        <w:t xml:space="preserve"> not only </w:t>
      </w:r>
      <w:r w:rsidRPr="00FF26BF">
        <w:rPr>
          <w:rStyle w:val="IntenseEmphasis"/>
          <w:rFonts w:asciiTheme="minorHAnsi" w:hAnsiTheme="minorHAnsi"/>
        </w:rPr>
        <w:t>in habit and memory, but also creativity</w:t>
      </w:r>
      <w:r w:rsidRPr="00FF26BF">
        <w:rPr>
          <w:rFonts w:asciiTheme="minorHAnsi" w:hAnsiTheme="minorHAnsi"/>
          <w:sz w:val="16"/>
        </w:rPr>
        <w:t xml:space="preserve">.6 Also, it is important to note here that </w:t>
      </w:r>
      <w:r w:rsidRPr="00FF26BF">
        <w:rPr>
          <w:rStyle w:val="IntenseEmphasis"/>
          <w:rFonts w:asciiTheme="minorHAnsi" w:hAnsiTheme="minorHAnsi"/>
        </w:rPr>
        <w:t>neither the Chinese poet nor Deleuze is attending to a well-ordered space only</w:t>
      </w:r>
      <w:r w:rsidRPr="00FF26BF">
        <w:rPr>
          <w:rFonts w:asciiTheme="minorHAnsi" w:hAnsiTheme="minorHAnsi"/>
          <w:sz w:val="16"/>
        </w:rPr>
        <w:t xml:space="preserve">. </w:t>
      </w:r>
      <w:r w:rsidRPr="00FF26BF">
        <w:rPr>
          <w:rStyle w:val="IntenseEmphasis"/>
          <w:rFonts w:asciiTheme="minorHAnsi" w:hAnsiTheme="minorHAnsi"/>
        </w:rPr>
        <w:t>Within a moving ﬁeld of intensities and a rhythmic change of excitation, the double folding of time</w:t>
      </w:r>
      <w:r w:rsidRPr="00FF26BF">
        <w:rPr>
          <w:rFonts w:asciiTheme="minorHAnsi" w:hAnsiTheme="minorHAnsi"/>
          <w:sz w:val="16"/>
        </w:rPr>
        <w:t xml:space="preserve"> </w:t>
      </w:r>
      <w:r w:rsidRPr="00FF26BF">
        <w:rPr>
          <w:rStyle w:val="IntenseEmphasis"/>
          <w:rFonts w:asciiTheme="minorHAnsi" w:hAnsiTheme="minorHAnsi"/>
        </w:rPr>
        <w:t>in the Chinese practice of art is fully echoed by</w:t>
      </w:r>
      <w:r w:rsidRPr="00FF26BF">
        <w:rPr>
          <w:rFonts w:asciiTheme="minorHAnsi" w:hAnsiTheme="minorHAnsi"/>
          <w:sz w:val="16"/>
        </w:rPr>
        <w:t xml:space="preserve"> Deleuze’s insistence on a double aspect of the order of</w:t>
      </w:r>
      <w:r w:rsidRPr="00FF26BF">
        <w:rPr>
          <w:rStyle w:val="IntenseEmphasis"/>
          <w:rFonts w:asciiTheme="minorHAnsi" w:hAnsiTheme="minorHAnsi"/>
        </w:rPr>
        <w:t xml:space="preserve"> intensities</w:t>
      </w:r>
      <w:r w:rsidRPr="00FF26BF">
        <w:rPr>
          <w:rFonts w:asciiTheme="minorHAnsi" w:hAnsiTheme="minorHAnsi"/>
          <w:sz w:val="16"/>
        </w:rPr>
        <w:t xml:space="preserve">: ‘Whence the double aspect of the quality as a sign: it refers to an implicated order of constitutive differences and tends to cancel out those differences in the extended order in which they are explicated’ (Deleuze 1994: 228). My ﬁrst case in point is </w:t>
      </w:r>
      <w:r w:rsidRPr="00FF26BF">
        <w:rPr>
          <w:rStyle w:val="IntenseEmphasis"/>
          <w:rFonts w:asciiTheme="minorHAnsi" w:hAnsiTheme="minorHAnsi"/>
        </w:rPr>
        <w:t>synaesthesia</w:t>
      </w:r>
      <w:r w:rsidRPr="00FF26BF">
        <w:rPr>
          <w:rFonts w:asciiTheme="minorHAnsi" w:hAnsiTheme="minorHAnsi"/>
          <w:sz w:val="16"/>
        </w:rPr>
        <w:t xml:space="preserve">, the ‘hidden sense’ that has intrigued both scientists and artists. The word literally </w:t>
      </w:r>
      <w:r w:rsidRPr="00FF26BF">
        <w:rPr>
          <w:rStyle w:val="IntenseEmphasis"/>
          <w:rFonts w:asciiTheme="minorHAnsi" w:hAnsiTheme="minorHAnsi"/>
        </w:rPr>
        <w:t>means to perceive</w:t>
      </w:r>
      <w:r w:rsidRPr="00FF26BF">
        <w:rPr>
          <w:rFonts w:asciiTheme="minorHAnsi" w:hAnsiTheme="minorHAnsi"/>
          <w:sz w:val="16"/>
        </w:rPr>
        <w:t xml:space="preserve"> (aesthesia) </w:t>
      </w:r>
      <w:r w:rsidRPr="00FF26BF">
        <w:rPr>
          <w:rStyle w:val="IntenseEmphasis"/>
          <w:rFonts w:asciiTheme="minorHAnsi" w:hAnsiTheme="minorHAnsi"/>
        </w:rPr>
        <w:t>together</w:t>
      </w:r>
      <w:r w:rsidRPr="00FF26BF">
        <w:rPr>
          <w:rFonts w:asciiTheme="minorHAnsi" w:hAnsiTheme="minorHAnsi"/>
          <w:sz w:val="16"/>
        </w:rPr>
        <w:t xml:space="preserve"> (syn), and scientists have recorded cases of artists who ‘experience sounds in images and images in music’ (Van Campen 2008: 15). </w:t>
      </w:r>
      <w:r w:rsidRPr="00FF26BF">
        <w:rPr>
          <w:rStyle w:val="IntenseEmphasis"/>
          <w:rFonts w:asciiTheme="minorHAnsi" w:hAnsiTheme="minorHAnsi"/>
        </w:rPr>
        <w:t>Seeing with one’s eyes can evoke hearing of</w:t>
      </w:r>
      <w:r w:rsidRPr="00FF26BF">
        <w:rPr>
          <w:rFonts w:asciiTheme="minorHAnsi" w:hAnsiTheme="minorHAnsi"/>
          <w:sz w:val="16"/>
        </w:rPr>
        <w:t xml:space="preserve">, say, </w:t>
      </w:r>
      <w:r w:rsidRPr="00FF26BF">
        <w:rPr>
          <w:rStyle w:val="IntenseEmphasis"/>
          <w:rFonts w:asciiTheme="minorHAnsi" w:hAnsiTheme="minorHAnsi"/>
        </w:rPr>
        <w:t>a vibrato</w:t>
      </w:r>
      <w:r w:rsidRPr="00FF26BF">
        <w:rPr>
          <w:rFonts w:asciiTheme="minorHAnsi" w:hAnsiTheme="minorHAnsi"/>
          <w:sz w:val="16"/>
        </w:rPr>
        <w:t xml:space="preserve">, and images with indistinct or fuzzy edges are reported to be able to induce music more easily in synaesthetes. This immediately reminds us of the Daoist concept on the visual perspicuity of xiang ( ) (originally means elephant but later, phenomena, images and imagination). We remember </w:t>
      </w:r>
      <w:r w:rsidRPr="00FF26BF">
        <w:rPr>
          <w:rStyle w:val="IntenseEmphasis"/>
          <w:rFonts w:asciiTheme="minorHAnsi" w:hAnsiTheme="minorHAnsi"/>
        </w:rPr>
        <w:t>the</w:t>
      </w:r>
      <w:r w:rsidRPr="00FF26BF">
        <w:rPr>
          <w:rFonts w:asciiTheme="minorHAnsi" w:hAnsiTheme="minorHAnsi"/>
          <w:sz w:val="16"/>
        </w:rPr>
        <w:t xml:space="preserve"> interesting </w:t>
      </w:r>
      <w:r w:rsidRPr="00FF26BF">
        <w:rPr>
          <w:rStyle w:val="IntenseEmphasis"/>
          <w:rFonts w:asciiTheme="minorHAnsi" w:hAnsiTheme="minorHAnsi"/>
        </w:rPr>
        <w:t>parable in</w:t>
      </w:r>
      <w:r w:rsidRPr="00FF26BF">
        <w:rPr>
          <w:rFonts w:asciiTheme="minorHAnsi" w:hAnsiTheme="minorHAnsi"/>
          <w:sz w:val="16"/>
        </w:rPr>
        <w:t xml:space="preserve"> Zhuangzi ‘</w:t>
      </w:r>
      <w:r w:rsidRPr="00FF26BF">
        <w:rPr>
          <w:rStyle w:val="IntenseEmphasis"/>
          <w:rFonts w:asciiTheme="minorHAnsi" w:hAnsiTheme="minorHAnsi"/>
        </w:rPr>
        <w:t>xiang wang’</w:t>
      </w:r>
      <w:r w:rsidRPr="00FF26BF">
        <w:rPr>
          <w:rFonts w:asciiTheme="minorHAnsi" w:hAnsiTheme="minorHAnsi"/>
          <w:sz w:val="16"/>
        </w:rPr>
        <w:t xml:space="preserve">( ) (shapeless, formless and fuzzy images) which </w:t>
      </w:r>
      <w:r w:rsidRPr="00FF26BF">
        <w:rPr>
          <w:rStyle w:val="IntenseEmphasis"/>
          <w:rFonts w:asciiTheme="minorHAnsi" w:hAnsiTheme="minorHAnsi"/>
        </w:rPr>
        <w:t>is personiﬁed to have defeated ‘knowing’, ‘seeing’ and ‘</w:t>
      </w:r>
      <w:r w:rsidRPr="00FF26BF">
        <w:rPr>
          <w:rStyle w:val="Emphasis"/>
          <w:rFonts w:asciiTheme="minorHAnsi" w:hAnsiTheme="minorHAnsi"/>
        </w:rPr>
        <w:t>debating’</w:t>
      </w:r>
      <w:r w:rsidRPr="00FF26BF">
        <w:rPr>
          <w:rFonts w:asciiTheme="minorHAnsi" w:hAnsiTheme="minorHAnsi"/>
          <w:sz w:val="16"/>
        </w:rPr>
        <w:t xml:space="preserve"> in their efforts of retrieving the Dark Pearl (true knowledge) that the Yellow Emperor has left behind. At any rate, this involuntary fusion of optical and tactical impressions evoking acoustical ones happens more often to children, women and particularly artists such as painters and musicians. We have scientiﬁcally supported records of people who can perceive sounds in colour and taste, and for whom smell is mixed up with hearing; and famous musicians such as Michael Torke and painters such as Paul Klee, van Gogh, Wassily Kandinsky and Eugène Delacroix all have testiﬁed to their unique experiences of painting in music and music in painting, all aspiring towards the so-called ‘total works of art (Gesamtkunstwerke)’ (Van Campen 2008: 55). As for the Chinese arts, sufﬁce it to say at this point that a montage structure as imaging forth our relation with the universe, with the environment and especially with mountains is always at work by virtue of the embrace of ‘fuzziness’ in art; and we only have to bring our attention to the design of the characters’ etymologically in the concept of yi-xiang ( ) which means ‘images’, where yi is made up of the ‘sound’ placed above our ‘heart’.</w:t>
      </w:r>
      <w:r w:rsidRPr="00FF26BF">
        <w:rPr>
          <w:rStyle w:val="IntenseEmphasis"/>
          <w:rFonts w:asciiTheme="minorHAnsi" w:hAnsiTheme="minorHAnsi"/>
        </w:rPr>
        <w:t xml:space="preserve"> We have symbiosensation when a body feels certain haptic contactedness </w:t>
      </w:r>
      <w:r w:rsidRPr="00FF26BF">
        <w:rPr>
          <w:rFonts w:asciiTheme="minorHAnsi" w:hAnsiTheme="minorHAnsi"/>
          <w:sz w:val="16"/>
        </w:rPr>
        <w:t xml:space="preserve">(the Chinese term ‘chu-dong’( )–bodily fuzzy encounter as affects in an ethology of forces) </w:t>
      </w:r>
      <w:r w:rsidRPr="00FF26BF">
        <w:rPr>
          <w:rStyle w:val="IntenseEmphasis"/>
          <w:rFonts w:asciiTheme="minorHAnsi" w:hAnsiTheme="minorHAnsi"/>
        </w:rPr>
        <w:t>in matter or synaesthetic contiguity among senses, thus</w:t>
      </w:r>
      <w:r w:rsidRPr="00FF26BF">
        <w:rPr>
          <w:rFonts w:asciiTheme="minorHAnsi" w:hAnsiTheme="minorHAnsi"/>
          <w:sz w:val="16"/>
        </w:rPr>
        <w:t>, as Braidotti puts it, ‘</w:t>
      </w:r>
      <w:r w:rsidRPr="00FF26BF">
        <w:rPr>
          <w:rStyle w:val="IntenseEmphasis"/>
          <w:rFonts w:asciiTheme="minorHAnsi" w:hAnsiTheme="minorHAnsi"/>
        </w:rPr>
        <w:t>freeing organs from their indexation to certain prerequisite functions’</w:t>
      </w:r>
      <w:r w:rsidRPr="00FF26BF">
        <w:rPr>
          <w:rFonts w:asciiTheme="minorHAnsi" w:hAnsiTheme="minorHAnsi"/>
          <w:sz w:val="16"/>
        </w:rPr>
        <w:t xml:space="preserve"> (Braidotti 2010: 224). It should be noted here that Chinese medicine, known for its holistic approach, has recently been emphasising the ‘musicality’ of ‘qi’ ( ).7 Qi ( ) here variously means air, breath, blood ﬂow and vital force o</w:t>
      </w:r>
      <w:r w:rsidRPr="00FF26BF">
        <w:rPr>
          <w:rStyle w:val="IntenseEmphasis"/>
          <w:rFonts w:asciiTheme="minorHAnsi" w:hAnsiTheme="minorHAnsi"/>
        </w:rPr>
        <w:t xml:space="preserve">r </w:t>
      </w:r>
      <w:r w:rsidRPr="00FF26BF">
        <w:rPr>
          <w:rFonts w:asciiTheme="minorHAnsi" w:hAnsiTheme="minorHAnsi"/>
          <w:sz w:val="16"/>
        </w:rPr>
        <w:t xml:space="preserve">pulsation of the body. Such </w:t>
      </w:r>
      <w:r w:rsidRPr="00FF26BF">
        <w:rPr>
          <w:rStyle w:val="IntenseEmphasis"/>
          <w:rFonts w:asciiTheme="minorHAnsi" w:hAnsiTheme="minorHAnsi"/>
        </w:rPr>
        <w:t>a synchronising, resonating and entraining dynamism in one’s body function</w:t>
      </w:r>
      <w:r w:rsidRPr="00FF26BF">
        <w:rPr>
          <w:rFonts w:asciiTheme="minorHAnsi" w:hAnsiTheme="minorHAnsi"/>
          <w:sz w:val="16"/>
        </w:rPr>
        <w:t xml:space="preserve"> holistically, and our health, </w:t>
      </w:r>
      <w:r w:rsidRPr="00FF26BF">
        <w:rPr>
          <w:rStyle w:val="IntenseEmphasis"/>
          <w:rFonts w:asciiTheme="minorHAnsi" w:hAnsiTheme="minorHAnsi"/>
        </w:rPr>
        <w:t>is deﬁned by a certain harmonics of qi</w:t>
      </w:r>
      <w:r w:rsidRPr="00FF26BF">
        <w:rPr>
          <w:rFonts w:asciiTheme="minorHAnsi" w:hAnsiTheme="minorHAnsi"/>
          <w:sz w:val="16"/>
        </w:rPr>
        <w:t xml:space="preserve">. The reason I mention this is that this same qi happens to be the major element which becomes the measuring rod whether a mountain-water painting has got what it takes to be a great piece of artwork. All paintings in this genre aspire towards the heraldic motto, namely qi-yun-sheng-dong ( ). Qi-yun here refers to ‘rhythmic beats of force/energy’, and sheng-dong means ‘lively moving’. The four characters together bring forward an ideal where a dynamic arising and animation of some melodic forces becomes a golden moment in the art of mountains. After all, mountains are geological formations in I-ching ( )(The Book of Changes) where qi or vital force is being energised. That </w:t>
      </w:r>
      <w:r w:rsidRPr="00FF26BF">
        <w:rPr>
          <w:rStyle w:val="IntenseEmphasis"/>
          <w:rFonts w:asciiTheme="minorHAnsi" w:hAnsiTheme="minorHAnsi"/>
        </w:rPr>
        <w:t>the Chinese qi belongs to the cosmic forces has been widely</w:t>
      </w:r>
      <w:r w:rsidRPr="00FF26BF">
        <w:rPr>
          <w:rFonts w:asciiTheme="minorHAnsi" w:hAnsiTheme="minorHAnsi"/>
          <w:sz w:val="16"/>
        </w:rPr>
        <w:t xml:space="preserve"> </w:t>
      </w:r>
      <w:r w:rsidRPr="00FF26BF">
        <w:rPr>
          <w:rStyle w:val="IntenseEmphasis"/>
          <w:rFonts w:asciiTheme="minorHAnsi" w:hAnsiTheme="minorHAnsi"/>
        </w:rPr>
        <w:t>recognised</w:t>
      </w:r>
      <w:r w:rsidRPr="00FF26BF">
        <w:rPr>
          <w:rFonts w:asciiTheme="minorHAnsi" w:hAnsiTheme="minorHAnsi"/>
          <w:sz w:val="16"/>
        </w:rPr>
        <w:t xml:space="preserve">; </w:t>
      </w:r>
      <w:r w:rsidRPr="00FF26BF">
        <w:rPr>
          <w:rStyle w:val="IntenseEmphasis"/>
          <w:rFonts w:asciiTheme="minorHAnsi" w:hAnsiTheme="minorHAnsi"/>
        </w:rPr>
        <w:t>it can certainly manifest itself through various channels or bodies beyond the designated ‘organs’</w:t>
      </w:r>
      <w:r w:rsidRPr="00FF26BF">
        <w:rPr>
          <w:rFonts w:asciiTheme="minorHAnsi" w:hAnsiTheme="minorHAnsi"/>
          <w:sz w:val="16"/>
        </w:rPr>
        <w:t xml:space="preserve">. Etymologically, the character qi has three layers of cloud or mist set above rice or food; and the way the lines of cloud hanging freely as air-currents would be an excellent visualisation of Deleuze and Guattari’s attribute of ‘fuzzy aggregates’ as ‘forces of the earth or of chaos’ (Deleuze and Guattari 1987: 346). </w:t>
      </w:r>
      <w:r w:rsidRPr="00FF26BF">
        <w:rPr>
          <w:rStyle w:val="IntenseEmphasis"/>
          <w:rFonts w:asciiTheme="minorHAnsi" w:hAnsiTheme="minorHAnsi"/>
        </w:rPr>
        <w:t>For such a ‘nuanced’ mixture of the visible and the sonorous</w:t>
      </w:r>
      <w:r w:rsidRPr="00FF26BF">
        <w:rPr>
          <w:rFonts w:asciiTheme="minorHAnsi" w:hAnsiTheme="minorHAnsi"/>
          <w:sz w:val="16"/>
        </w:rPr>
        <w:t>, Deleuze and Guattari would induce some ‘</w:t>
      </w:r>
      <w:r w:rsidRPr="00FF26BF">
        <w:rPr>
          <w:rStyle w:val="IntenseEmphasis"/>
          <w:rFonts w:asciiTheme="minorHAnsi" w:hAnsiTheme="minorHAnsi"/>
        </w:rPr>
        <w:t>powers or coefﬁcients’</w:t>
      </w:r>
      <w:r w:rsidRPr="00FF26BF">
        <w:rPr>
          <w:rFonts w:asciiTheme="minorHAnsi" w:hAnsiTheme="minorHAnsi"/>
          <w:sz w:val="16"/>
        </w:rPr>
        <w:t xml:space="preserve"> which </w:t>
      </w:r>
      <w:r w:rsidRPr="00FF26BF">
        <w:rPr>
          <w:rStyle w:val="IntenseEmphasis"/>
          <w:rFonts w:asciiTheme="minorHAnsi" w:hAnsiTheme="minorHAnsi"/>
        </w:rPr>
        <w:t xml:space="preserve">give direction to </w:t>
      </w:r>
      <w:r w:rsidRPr="00FF26BF">
        <w:rPr>
          <w:rFonts w:asciiTheme="minorHAnsi" w:hAnsiTheme="minorHAnsi"/>
          <w:sz w:val="16"/>
        </w:rPr>
        <w:t>the very movement of ‘</w:t>
      </w:r>
      <w:r w:rsidRPr="00FF26BF">
        <w:rPr>
          <w:rStyle w:val="IntenseEmphasis"/>
          <w:rFonts w:asciiTheme="minorHAnsi" w:hAnsiTheme="minorHAnsi"/>
        </w:rPr>
        <w:t>deterritorialization of sonorous and visual components’</w:t>
      </w:r>
      <w:r w:rsidRPr="00FF26BF">
        <w:rPr>
          <w:rFonts w:asciiTheme="minorHAnsi" w:hAnsiTheme="minorHAnsi"/>
          <w:sz w:val="16"/>
        </w:rPr>
        <w:t xml:space="preserve">, and it is at this very juncture that the two authors of A Thousand Plateaus mention the phenomena of synaesthesia: This is evident in phenomena of </w:t>
      </w:r>
      <w:r w:rsidRPr="00FF26BF">
        <w:rPr>
          <w:rStyle w:val="IntenseEmphasis"/>
          <w:rFonts w:asciiTheme="minorHAnsi" w:hAnsiTheme="minorHAnsi"/>
        </w:rPr>
        <w:t>synesthesia</w:t>
      </w:r>
      <w:r w:rsidRPr="00FF26BF">
        <w:rPr>
          <w:rFonts w:asciiTheme="minorHAnsi" w:hAnsiTheme="minorHAnsi"/>
          <w:sz w:val="16"/>
        </w:rPr>
        <w:t xml:space="preserve">, which </w:t>
      </w:r>
      <w:r w:rsidRPr="00FF26BF">
        <w:rPr>
          <w:rStyle w:val="IntenseEmphasis"/>
          <w:rFonts w:asciiTheme="minorHAnsi" w:hAnsiTheme="minorHAnsi"/>
        </w:rPr>
        <w:t>are not reducible to a simple color-sound correspondence</w:t>
      </w:r>
      <w:r w:rsidRPr="00FF26BF">
        <w:rPr>
          <w:rFonts w:asciiTheme="minorHAnsi" w:hAnsiTheme="minorHAnsi"/>
          <w:sz w:val="16"/>
        </w:rPr>
        <w:t xml:space="preserve">: </w:t>
      </w:r>
      <w:r w:rsidRPr="00FF26BF">
        <w:rPr>
          <w:rStyle w:val="IntenseEmphasis"/>
          <w:rFonts w:asciiTheme="minorHAnsi" w:hAnsiTheme="minorHAnsi"/>
        </w:rPr>
        <w:t>sounds have a piloting role and induce colors that are superposed upon the colors we see, lending them a properly sonorous rhythm and movement</w:t>
      </w:r>
      <w:r w:rsidRPr="00FF26BF">
        <w:rPr>
          <w:rFonts w:asciiTheme="minorHAnsi" w:hAnsiTheme="minorHAnsi"/>
          <w:sz w:val="16"/>
        </w:rPr>
        <w:t xml:space="preserve">. (Deleuze and Guattari 1987: 347–8) It should be remembered that Deleuze and Guattari use the phenomena of </w:t>
      </w:r>
      <w:r w:rsidRPr="00FF26BF">
        <w:rPr>
          <w:rStyle w:val="IntenseEmphasis"/>
          <w:rFonts w:asciiTheme="minorHAnsi" w:hAnsiTheme="minorHAnsi"/>
        </w:rPr>
        <w:t>synaesthesia</w:t>
      </w:r>
      <w:r w:rsidRPr="00FF26BF">
        <w:rPr>
          <w:rFonts w:asciiTheme="minorHAnsi" w:hAnsiTheme="minorHAnsi"/>
          <w:sz w:val="16"/>
        </w:rPr>
        <w:t xml:space="preserve"> to </w:t>
      </w:r>
      <w:r w:rsidRPr="00FF26BF">
        <w:rPr>
          <w:rStyle w:val="IntenseEmphasis"/>
          <w:rFonts w:asciiTheme="minorHAnsi" w:hAnsiTheme="minorHAnsi"/>
        </w:rPr>
        <w:t>support</w:t>
      </w:r>
      <w:r w:rsidRPr="00FF26BF">
        <w:rPr>
          <w:rFonts w:asciiTheme="minorHAnsi" w:hAnsiTheme="minorHAnsi"/>
          <w:sz w:val="16"/>
        </w:rPr>
        <w:t xml:space="preserve"> their ideas of </w:t>
      </w:r>
      <w:r w:rsidRPr="00FF26BF">
        <w:rPr>
          <w:rStyle w:val="IntenseEmphasis"/>
          <w:rFonts w:asciiTheme="minorHAnsi" w:hAnsiTheme="minorHAnsi"/>
        </w:rPr>
        <w:t xml:space="preserve">body without organs </w:t>
      </w:r>
      <w:r w:rsidRPr="00FF26BF">
        <w:rPr>
          <w:rFonts w:asciiTheme="minorHAnsi" w:hAnsiTheme="minorHAnsi"/>
          <w:sz w:val="16"/>
        </w:rPr>
        <w:t xml:space="preserve">and the cosmic refrains, topics which will be dealt with later in this paper. Sufﬁce it to say here that the Chinese concept of </w:t>
      </w:r>
      <w:r w:rsidRPr="00FF26BF">
        <w:rPr>
          <w:rStyle w:val="IntenseEmphasis"/>
          <w:rFonts w:asciiTheme="minorHAnsi" w:hAnsiTheme="minorHAnsi"/>
        </w:rPr>
        <w:t>qi-yun-sheng-dong does embrace the ideal of fuzziness between painting and poetry as far as mountains are concerned</w:t>
      </w:r>
      <w:r w:rsidRPr="00FF26BF">
        <w:rPr>
          <w:rFonts w:asciiTheme="minorHAnsi" w:hAnsiTheme="minorHAnsi"/>
          <w:sz w:val="16"/>
        </w:rPr>
        <w:t xml:space="preserve">, and both visuality and sound are enshrined in aggregates which are characterised by a certain indiscernibility through a process of becoming-molecular or becoming-imperceptible. </w:t>
      </w:r>
      <w:r w:rsidRPr="00FF26BF">
        <w:rPr>
          <w:rStyle w:val="IntenseEmphasis"/>
          <w:rFonts w:asciiTheme="minorHAnsi" w:hAnsiTheme="minorHAnsi"/>
        </w:rPr>
        <w:t>Within</w:t>
      </w:r>
      <w:r w:rsidRPr="00FF26BF">
        <w:rPr>
          <w:rFonts w:asciiTheme="minorHAnsi" w:hAnsiTheme="minorHAnsi"/>
          <w:sz w:val="16"/>
        </w:rPr>
        <w:t xml:space="preserve"> an ecosystem of </w:t>
      </w:r>
      <w:r w:rsidRPr="00FF26BF">
        <w:rPr>
          <w:rStyle w:val="IntenseEmphasis"/>
          <w:rFonts w:asciiTheme="minorHAnsi" w:hAnsiTheme="minorHAnsi"/>
        </w:rPr>
        <w:t>art forms</w:t>
      </w:r>
      <w:r w:rsidRPr="00FF26BF">
        <w:rPr>
          <w:rFonts w:asciiTheme="minorHAnsi" w:hAnsiTheme="minorHAnsi"/>
          <w:sz w:val="16"/>
        </w:rPr>
        <w:t xml:space="preserve">, </w:t>
      </w:r>
      <w:r w:rsidRPr="00FF26BF">
        <w:rPr>
          <w:rStyle w:val="IntenseEmphasis"/>
          <w:rFonts w:asciiTheme="minorHAnsi" w:hAnsiTheme="minorHAnsi"/>
        </w:rPr>
        <w:t>Chinese painting-poetry on mountains enjoys a symbiosis by a surplus value of codes such as lines, colours, ink-dots, brush work and calligraphy</w:t>
      </w:r>
      <w:r w:rsidRPr="00FF26BF">
        <w:rPr>
          <w:rFonts w:asciiTheme="minorHAnsi" w:hAnsiTheme="minorHAnsi"/>
          <w:sz w:val="16"/>
        </w:rPr>
        <w:t xml:space="preserve">; </w:t>
      </w:r>
      <w:r w:rsidRPr="00FF26BF">
        <w:rPr>
          <w:rStyle w:val="IntenseEmphasis"/>
          <w:rFonts w:asciiTheme="minorHAnsi" w:hAnsiTheme="minorHAnsi"/>
        </w:rPr>
        <w:t>all are granted with intensive transversality through a zigzagging ﬂight in different directions</w:t>
      </w:r>
      <w:r w:rsidRPr="00FF26BF">
        <w:rPr>
          <w:rFonts w:asciiTheme="minorHAnsi" w:hAnsiTheme="minorHAnsi"/>
          <w:sz w:val="16"/>
        </w:rPr>
        <w:t xml:space="preserve">. </w:t>
      </w:r>
      <w:r w:rsidRPr="00FF26BF">
        <w:rPr>
          <w:rStyle w:val="IntenseEmphasis"/>
          <w:rFonts w:asciiTheme="minorHAnsi" w:hAnsiTheme="minorHAnsi"/>
        </w:rPr>
        <w:t>As an affective assemblage, both the visual image and sound are supposed to be connecting to a materiality of the mountains</w:t>
      </w:r>
      <w:r w:rsidRPr="00FF26BF">
        <w:rPr>
          <w:rFonts w:asciiTheme="minorHAnsi" w:hAnsiTheme="minorHAnsi"/>
          <w:sz w:val="16"/>
        </w:rPr>
        <w:t xml:space="preserve">, rivers or streams, rocks, trees and animals, </w:t>
      </w:r>
      <w:r w:rsidRPr="00FF26BF">
        <w:rPr>
          <w:rStyle w:val="IntenseEmphasis"/>
          <w:rFonts w:asciiTheme="minorHAnsi" w:hAnsiTheme="minorHAnsi"/>
        </w:rPr>
        <w:t>at the same time surrendering themselves to the mountainous twists and turns</w:t>
      </w:r>
      <w:r w:rsidRPr="00FF26BF">
        <w:rPr>
          <w:rFonts w:asciiTheme="minorHAnsi" w:hAnsiTheme="minorHAnsi"/>
          <w:sz w:val="16"/>
        </w:rPr>
        <w:t xml:space="preserve">, following what they lead to in rhythmic undulations. Within art forms, however, </w:t>
      </w:r>
      <w:r w:rsidRPr="00FF26BF">
        <w:rPr>
          <w:rStyle w:val="IntenseEmphasis"/>
          <w:rFonts w:asciiTheme="minorHAnsi" w:hAnsiTheme="minorHAnsi"/>
        </w:rPr>
        <w:t>the Chinese painting-poetry of mountains harbours pieces and fragments that refuse to belong to a whole</w:t>
      </w:r>
      <w:r w:rsidRPr="00FF26BF">
        <w:rPr>
          <w:rFonts w:asciiTheme="minorHAnsi" w:hAnsiTheme="minorHAnsi"/>
          <w:sz w:val="16"/>
        </w:rPr>
        <w:t xml:space="preserve">. Between brushes of lines and colour on the one side and the actual calligraphy of characters in a poem’s versiﬁcation and rhyming scheme on the other, there is always a contrapuntal duet that forms a harmony as a universal law of musicality which is radically cosmic in nature. Insofar as art being deﬁned as ‘connecting’ more and more things/events,suchasymbioticplaneofcompositionorchestratesmilieus across discrete art forms which are the most relevant endeavours to the resounding elements one ﬁnds in the Chinese mountains, the elements of the emergent music of nature itself. The </w:t>
      </w:r>
      <w:r w:rsidRPr="00FF26BF">
        <w:rPr>
          <w:rStyle w:val="IntenseEmphasis"/>
          <w:rFonts w:asciiTheme="minorHAnsi" w:hAnsiTheme="minorHAnsi"/>
        </w:rPr>
        <w:t>Chinese mountain-painting-poetry is</w:t>
      </w:r>
      <w:r w:rsidRPr="00FF26BF">
        <w:rPr>
          <w:rFonts w:asciiTheme="minorHAnsi" w:hAnsiTheme="minorHAnsi"/>
          <w:sz w:val="16"/>
        </w:rPr>
        <w:t xml:space="preserve">, I would argue, </w:t>
      </w:r>
      <w:r w:rsidRPr="00FF26BF">
        <w:rPr>
          <w:rStyle w:val="IntenseEmphasis"/>
          <w:rFonts w:asciiTheme="minorHAnsi" w:hAnsiTheme="minorHAnsi"/>
        </w:rPr>
        <w:t>prone to be compared to</w:t>
      </w:r>
      <w:r w:rsidRPr="00FF26BF">
        <w:rPr>
          <w:rFonts w:asciiTheme="minorHAnsi" w:hAnsiTheme="minorHAnsi"/>
          <w:sz w:val="16"/>
        </w:rPr>
        <w:t xml:space="preserve"> the Deleuzian concept of </w:t>
      </w:r>
      <w:r w:rsidRPr="00FF26BF">
        <w:rPr>
          <w:rStyle w:val="IntenseEmphasis"/>
          <w:rFonts w:asciiTheme="minorHAnsi" w:hAnsiTheme="minorHAnsi"/>
        </w:rPr>
        <w:t>haecceity</w:t>
      </w:r>
      <w:r w:rsidRPr="00FF26BF">
        <w:rPr>
          <w:rFonts w:asciiTheme="minorHAnsi" w:hAnsiTheme="minorHAnsi"/>
          <w:sz w:val="16"/>
        </w:rPr>
        <w:t xml:space="preserve">. </w:t>
      </w:r>
      <w:r w:rsidRPr="00FF26BF">
        <w:rPr>
          <w:rStyle w:val="IntenseEmphasis"/>
          <w:rFonts w:asciiTheme="minorHAnsi" w:hAnsiTheme="minorHAnsi"/>
        </w:rPr>
        <w:t>It ‘allows the reformation of</w:t>
      </w:r>
      <w:r w:rsidRPr="00FF26BF">
        <w:rPr>
          <w:rFonts w:asciiTheme="minorHAnsi" w:hAnsiTheme="minorHAnsi"/>
          <w:sz w:val="16"/>
        </w:rPr>
        <w:t xml:space="preserve"> (moment of) </w:t>
      </w:r>
      <w:r w:rsidRPr="00FF26BF">
        <w:rPr>
          <w:rStyle w:val="IntenseEmphasis"/>
          <w:rFonts w:asciiTheme="minorHAnsi" w:hAnsiTheme="minorHAnsi"/>
        </w:rPr>
        <w:t>wilderness’</w:t>
      </w:r>
      <w:r w:rsidRPr="00FF26BF">
        <w:rPr>
          <w:rFonts w:asciiTheme="minorHAnsi" w:hAnsiTheme="minorHAnsi"/>
          <w:sz w:val="16"/>
        </w:rPr>
        <w:t xml:space="preserve"> and ‘the site of a generalized “</w:t>
      </w:r>
      <w:r w:rsidRPr="00FF26BF">
        <w:rPr>
          <w:rStyle w:val="IntenseEmphasis"/>
          <w:rFonts w:asciiTheme="minorHAnsi" w:hAnsiTheme="minorHAnsi"/>
        </w:rPr>
        <w:t>haecology</w:t>
      </w:r>
      <w:r w:rsidRPr="00FF26BF">
        <w:rPr>
          <w:rFonts w:asciiTheme="minorHAnsi" w:hAnsiTheme="minorHAnsi"/>
          <w:sz w:val="16"/>
        </w:rPr>
        <w:t xml:space="preserve">”’ (Berressem 2009: 71): </w:t>
      </w:r>
      <w:r w:rsidRPr="00FF26BF">
        <w:rPr>
          <w:rStyle w:val="IntenseEmphasis"/>
          <w:rFonts w:asciiTheme="minorHAnsi" w:hAnsiTheme="minorHAnsi"/>
        </w:rPr>
        <w:t>There is mode of individuation very different from that of a person, subject, thing, or substance.</w:t>
      </w:r>
      <w:r w:rsidRPr="00FF26BF">
        <w:rPr>
          <w:rFonts w:asciiTheme="minorHAnsi" w:hAnsiTheme="minorHAnsi"/>
          <w:sz w:val="16"/>
        </w:rPr>
        <w:t xml:space="preserve"> We reserve the name haecceity for it. A season, a winter, summer, an hour, a date have a perfect individuality lacking nothing, even though this individuality is different from that of a thing or a subject. They are haecceities in the sense that they consist entirely of relations of movement and rest between molecules or particles, capacities to affect and be affected. (Deleuze and Guattari 1987: 261) The authors here quote the Japanese haiku to represent the oriental of having ‘many more individuations by haecceity than by subjectivity or substantiality’ (261); and I would submit that, had they been informed more about Tang poetry or mountain-painting for that matter, they would have been more than happy to accept them as good examples. </w:t>
      </w:r>
      <w:r w:rsidRPr="00FF26BF">
        <w:rPr>
          <w:rStyle w:val="IntenseEmphasis"/>
          <w:rFonts w:asciiTheme="minorHAnsi" w:hAnsiTheme="minorHAnsi"/>
        </w:rPr>
        <w:t>Painter-poets of mountains</w:t>
      </w:r>
      <w:r w:rsidRPr="00FF26BF">
        <w:rPr>
          <w:rFonts w:asciiTheme="minorHAnsi" w:hAnsiTheme="minorHAnsi"/>
          <w:sz w:val="16"/>
        </w:rPr>
        <w:t xml:space="preserve"> generally </w:t>
      </w:r>
      <w:r w:rsidRPr="00FF26BF">
        <w:rPr>
          <w:rStyle w:val="IntenseEmphasis"/>
          <w:rFonts w:asciiTheme="minorHAnsi" w:hAnsiTheme="minorHAnsi"/>
        </w:rPr>
        <w:t>promulgate a style of highlighting haecceities as individuating of ‘thisnesses’</w:t>
      </w:r>
      <w:r w:rsidRPr="00FF26BF">
        <w:rPr>
          <w:rFonts w:asciiTheme="minorHAnsi" w:hAnsiTheme="minorHAnsi"/>
          <w:sz w:val="16"/>
        </w:rPr>
        <w:t xml:space="preserve">, </w:t>
      </w:r>
      <w:r w:rsidRPr="00FF26BF">
        <w:rPr>
          <w:rStyle w:val="IntenseEmphasis"/>
          <w:rFonts w:asciiTheme="minorHAnsi" w:hAnsiTheme="minorHAnsi"/>
        </w:rPr>
        <w:t>as jets of singularities on the plane of a non-human dynamic, matter-movement, as tableaus of intensive forces</w:t>
      </w:r>
      <w:r w:rsidRPr="00FF26BF">
        <w:rPr>
          <w:rFonts w:asciiTheme="minorHAnsi" w:hAnsiTheme="minorHAnsi"/>
          <w:sz w:val="16"/>
        </w:rPr>
        <w:t xml:space="preserve">. </w:t>
      </w:r>
      <w:r w:rsidRPr="00FF26BF">
        <w:rPr>
          <w:rStyle w:val="IntenseEmphasis"/>
          <w:rFonts w:asciiTheme="minorHAnsi" w:hAnsiTheme="minorHAnsi"/>
        </w:rPr>
        <w:t>Nature being ‘conjunctive’, expressing itself through ‘and’</w:t>
      </w:r>
      <w:r w:rsidRPr="00FF26BF">
        <w:rPr>
          <w:rFonts w:asciiTheme="minorHAnsi" w:hAnsiTheme="minorHAnsi"/>
          <w:sz w:val="16"/>
        </w:rPr>
        <w:t xml:space="preserve"> and not through ‘is’, </w:t>
      </w:r>
      <w:r w:rsidRPr="00FF26BF">
        <w:rPr>
          <w:rStyle w:val="IntenseEmphasis"/>
          <w:rFonts w:asciiTheme="minorHAnsi" w:hAnsiTheme="minorHAnsi"/>
        </w:rPr>
        <w:t>exhibits contrapuntal arrangements of mutually corresponding melodies, which become what the painterpoet wishes to present</w:t>
      </w:r>
      <w:r w:rsidRPr="00FF26BF">
        <w:rPr>
          <w:rFonts w:asciiTheme="minorHAnsi" w:hAnsiTheme="minorHAnsi"/>
          <w:sz w:val="16"/>
        </w:rPr>
        <w:t xml:space="preserve"> in his art. </w:t>
      </w:r>
      <w:r w:rsidRPr="00FF26BF">
        <w:rPr>
          <w:rStyle w:val="IntenseEmphasis"/>
          <w:rFonts w:asciiTheme="minorHAnsi" w:hAnsiTheme="minorHAnsi"/>
        </w:rPr>
        <w:t xml:space="preserve">Mountains are then </w:t>
      </w:r>
      <w:r w:rsidRPr="00FF26BF">
        <w:rPr>
          <w:rFonts w:asciiTheme="minorHAnsi" w:hAnsiTheme="minorHAnsi"/>
          <w:sz w:val="16"/>
        </w:rPr>
        <w:t xml:space="preserve">matters, or rather, </w:t>
      </w:r>
      <w:r w:rsidRPr="00FF26BF">
        <w:rPr>
          <w:rStyle w:val="IntenseEmphasis"/>
          <w:rFonts w:asciiTheme="minorHAnsi" w:hAnsiTheme="minorHAnsi"/>
        </w:rPr>
        <w:t>matter-movements</w:t>
      </w:r>
      <w:r w:rsidRPr="00FF26BF">
        <w:rPr>
          <w:rFonts w:asciiTheme="minorHAnsi" w:hAnsiTheme="minorHAnsi"/>
          <w:sz w:val="16"/>
        </w:rPr>
        <w:t xml:space="preserve"> (despite their duration being very very slow) </w:t>
      </w:r>
      <w:r w:rsidRPr="00FF26BF">
        <w:rPr>
          <w:rStyle w:val="IntenseEmphasis"/>
          <w:rFonts w:asciiTheme="minorHAnsi" w:hAnsiTheme="minorHAnsi"/>
        </w:rPr>
        <w:t>bearing singularities and haecceities</w:t>
      </w:r>
      <w:r w:rsidRPr="00FF26BF">
        <w:rPr>
          <w:rFonts w:asciiTheme="minorHAnsi" w:hAnsiTheme="minorHAnsi"/>
          <w:sz w:val="16"/>
        </w:rPr>
        <w:t>. They are modes of individuation in pairs such as the famous wasp/orchid, spider web/ﬂies, night/day, mountain/water, yin/yang, and ﬁnally visual image/the sonorous or painting/poetry. ‘</w:t>
      </w:r>
      <w:r w:rsidRPr="00FF26BF">
        <w:rPr>
          <w:rStyle w:val="IntenseEmphasis"/>
          <w:rFonts w:asciiTheme="minorHAnsi" w:hAnsiTheme="minorHAnsi"/>
        </w:rPr>
        <w:t>The intensive ﬁeld of individuation’</w:t>
      </w:r>
      <w:r w:rsidRPr="00FF26BF">
        <w:rPr>
          <w:rFonts w:asciiTheme="minorHAnsi" w:hAnsiTheme="minorHAnsi"/>
          <w:sz w:val="16"/>
        </w:rPr>
        <w:t xml:space="preserve">, by the way, </w:t>
      </w:r>
      <w:r w:rsidRPr="00FF26BF">
        <w:rPr>
          <w:rStyle w:val="IntenseEmphasis"/>
          <w:rFonts w:asciiTheme="minorHAnsi" w:hAnsiTheme="minorHAnsi"/>
        </w:rPr>
        <w:t>is always ‘dramatized’</w:t>
      </w:r>
      <w:r w:rsidRPr="00FF26BF">
        <w:rPr>
          <w:rFonts w:asciiTheme="minorHAnsi" w:hAnsiTheme="minorHAnsi"/>
          <w:sz w:val="16"/>
        </w:rPr>
        <w:t xml:space="preserve"> or ‘actualized’ </w:t>
      </w:r>
      <w:r w:rsidRPr="00FF26BF">
        <w:rPr>
          <w:rStyle w:val="IntenseEmphasis"/>
          <w:rFonts w:asciiTheme="minorHAnsi" w:hAnsiTheme="minorHAnsi"/>
        </w:rPr>
        <w:t>by spatio-temporal dynamisms within the ‘differential relations’</w:t>
      </w:r>
      <w:r w:rsidRPr="00FF26BF">
        <w:rPr>
          <w:rFonts w:asciiTheme="minorHAnsi" w:hAnsiTheme="minorHAnsi"/>
          <w:sz w:val="16"/>
        </w:rPr>
        <w:t xml:space="preserve"> (Deleuze 1994: 251), </w:t>
      </w:r>
      <w:r w:rsidRPr="00FF26BF">
        <w:rPr>
          <w:rStyle w:val="IntenseEmphasis"/>
          <w:rFonts w:asciiTheme="minorHAnsi" w:hAnsiTheme="minorHAnsi"/>
        </w:rPr>
        <w:t>a ‘process of progressive determination which is productive of real, multiple temporalities’</w:t>
      </w:r>
      <w:r w:rsidRPr="00FF26BF">
        <w:rPr>
          <w:rFonts w:asciiTheme="minorHAnsi" w:hAnsiTheme="minorHAnsi"/>
          <w:sz w:val="16"/>
        </w:rPr>
        <w:t xml:space="preserve"> (Toscano 2006: 193). Therefore, the mountain genre in painting-poetry excels in recording artistically this harmonic duet, these counterpoints in the cosmos, by going deep into elements of gobetweens: water and clouds, criss-crossing waves of earth and rocks, light and fuzzy shadows in inﬁnite stratiﬁcations and folds, or folds in folds within a context called ‘intra-temporalities’. We have expounded the kinetic practice of mountain-painter-poets who materialise their relation with the mountainous qi which spreads itself to give rise to life as the force of foldedness, hiding the carrying capacity and affordance of the natural wilds. Following this ﬁrst step of establishing how the painter-poets temporalise their experience in terms of Merleau-Ponty’s temporal synthesis with the cosmic rhythm, we have also worked out the way they draw upon a seamless merger between poetry and painting so as to bring forth the idea of qi-yun-sheng-dong which in itself already always generates rhymes and rhythms. We can now come to the third point in our arguing for a melodic landscape in this paper, namely, Chinese mountains in art do have some ‘power of coefﬁciency’ in emitting actual, physical music. We have mentioned that we need to go into Deleuze and Guattari’s concepts such as body without organs, affects/percepts and ﬁnally refrains, in order to substantiate our claim as such. But before we actually go into the very folds of these, we may rehearse a bit as to how rhythms emerge from chaos in Deleuze’s onto-ecologics: </w:t>
      </w:r>
      <w:r w:rsidRPr="00FF26BF">
        <w:rPr>
          <w:rStyle w:val="IntenseEmphasis"/>
          <w:rFonts w:asciiTheme="minorHAnsi" w:hAnsiTheme="minorHAnsi"/>
        </w:rPr>
        <w:t>From chaos</w:t>
      </w:r>
      <w:r w:rsidRPr="00FF26BF">
        <w:rPr>
          <w:rFonts w:asciiTheme="minorHAnsi" w:hAnsiTheme="minorHAnsi"/>
          <w:sz w:val="16"/>
        </w:rPr>
        <w:t xml:space="preserve">, </w:t>
      </w:r>
      <w:r w:rsidRPr="00FF26BF">
        <w:rPr>
          <w:rStyle w:val="IntenseEmphasis"/>
          <w:rFonts w:asciiTheme="minorHAnsi" w:hAnsiTheme="minorHAnsi"/>
        </w:rPr>
        <w:t>Milieus and Rhythms are born</w:t>
      </w:r>
      <w:r w:rsidRPr="00FF26BF">
        <w:rPr>
          <w:rFonts w:asciiTheme="minorHAnsi" w:hAnsiTheme="minorHAnsi"/>
          <w:sz w:val="16"/>
        </w:rPr>
        <w:t xml:space="preserve"> [...]</w:t>
      </w:r>
      <w:r w:rsidRPr="00FF26BF">
        <w:rPr>
          <w:rStyle w:val="IntenseEmphasis"/>
          <w:rFonts w:asciiTheme="minorHAnsi" w:hAnsiTheme="minorHAnsi"/>
        </w:rPr>
        <w:t>Every milieu is vibratory</w:t>
      </w:r>
      <w:r w:rsidRPr="00FF26BF">
        <w:rPr>
          <w:rFonts w:asciiTheme="minorHAnsi" w:hAnsiTheme="minorHAnsi"/>
          <w:sz w:val="16"/>
        </w:rPr>
        <w:t xml:space="preserve">, in other words, </w:t>
      </w:r>
      <w:r w:rsidRPr="00FF26BF">
        <w:rPr>
          <w:rStyle w:val="IntenseEmphasis"/>
          <w:rFonts w:asciiTheme="minorHAnsi" w:hAnsiTheme="minorHAnsi"/>
        </w:rPr>
        <w:t>a block of space-time constituted by the periodic repetition of the component</w:t>
      </w:r>
      <w:r w:rsidRPr="00FF26BF">
        <w:rPr>
          <w:rFonts w:asciiTheme="minorHAnsi" w:hAnsiTheme="minorHAnsi"/>
          <w:sz w:val="16"/>
        </w:rPr>
        <w:t xml:space="preserve"> [...]The milieus are open to chaos, which threatens them with exhaustion or intrusion. </w:t>
      </w:r>
      <w:r w:rsidRPr="00FF26BF">
        <w:rPr>
          <w:rStyle w:val="IntenseEmphasis"/>
          <w:rFonts w:asciiTheme="minorHAnsi" w:hAnsiTheme="minorHAnsi"/>
        </w:rPr>
        <w:t>Rhythm is the milieus’ answer to chaos</w:t>
      </w:r>
      <w:r w:rsidRPr="00FF26BF">
        <w:rPr>
          <w:rFonts w:asciiTheme="minorHAnsi" w:hAnsiTheme="minorHAnsi"/>
          <w:sz w:val="16"/>
        </w:rPr>
        <w:t xml:space="preserve">. </w:t>
      </w:r>
      <w:r w:rsidRPr="00FF26BF">
        <w:rPr>
          <w:rStyle w:val="IntenseEmphasis"/>
          <w:rFonts w:asciiTheme="minorHAnsi" w:hAnsiTheme="minorHAnsi"/>
        </w:rPr>
        <w:t>What chaos and rhythm have in common is the in-between–between two milieus</w:t>
      </w:r>
      <w:r w:rsidRPr="00FF26BF">
        <w:rPr>
          <w:rFonts w:asciiTheme="minorHAnsi" w:hAnsiTheme="minorHAnsi"/>
          <w:sz w:val="16"/>
        </w:rPr>
        <w:t xml:space="preserve">, </w:t>
      </w:r>
      <w:r w:rsidRPr="00FF26BF">
        <w:rPr>
          <w:rStyle w:val="IntenseEmphasis"/>
          <w:rFonts w:asciiTheme="minorHAnsi" w:hAnsiTheme="minorHAnsi"/>
        </w:rPr>
        <w:t>rhythm-chaos or the chaosmos</w:t>
      </w:r>
      <w:r w:rsidRPr="00FF26BF">
        <w:rPr>
          <w:rFonts w:asciiTheme="minorHAnsi" w:hAnsiTheme="minorHAnsi"/>
          <w:sz w:val="16"/>
        </w:rPr>
        <w:t xml:space="preserve">: ‘Between night and day, between that which is constructed and that which grows naturally, between mutations from the inorganic to the organic, from plant to animal, from animal to humankind [...].’(DeleuzeandGuattari1987: 313) The </w:t>
      </w:r>
      <w:r w:rsidRPr="00FF26BF">
        <w:rPr>
          <w:rStyle w:val="IntenseEmphasis"/>
          <w:rFonts w:asciiTheme="minorHAnsi" w:hAnsiTheme="minorHAnsi"/>
        </w:rPr>
        <w:t xml:space="preserve">Deleuzian onto-ecologics is such that </w:t>
      </w:r>
      <w:r w:rsidRPr="00FF26BF">
        <w:rPr>
          <w:rStyle w:val="IntenseEmphasis"/>
          <w:rFonts w:asciiTheme="minorHAnsi" w:hAnsiTheme="minorHAnsi"/>
          <w:b/>
        </w:rPr>
        <w:t>where there is difference, there is rhythm</w:t>
      </w:r>
      <w:r w:rsidRPr="00FF26BF">
        <w:rPr>
          <w:rFonts w:asciiTheme="minorHAnsi" w:hAnsiTheme="minorHAnsi"/>
          <w:sz w:val="16"/>
        </w:rPr>
        <w:t xml:space="preserve">. In the Plateau entitled ‘Refrain’, </w:t>
      </w:r>
      <w:r w:rsidRPr="00FF26BF">
        <w:rPr>
          <w:rStyle w:val="IntenseEmphasis"/>
          <w:rFonts w:asciiTheme="minorHAnsi" w:hAnsiTheme="minorHAnsi"/>
        </w:rPr>
        <w:t>it amounts to any organising rhythmic pattern that brings together heterogeneous entities that function in concert with the natural world</w:t>
      </w:r>
      <w:r w:rsidRPr="00FF26BF">
        <w:rPr>
          <w:rFonts w:asciiTheme="minorHAnsi" w:hAnsiTheme="minorHAnsi"/>
          <w:sz w:val="16"/>
        </w:rPr>
        <w:t xml:space="preserve">. Once again, I need to hark back to the famous poem Bird-Singing Stream by the Buddhist poet Wang Wei to initiate our discussion of how refrains can be relevant to Chinese mountain-painting-poetry: Human at leisure; cassia ﬂowers falling. The night quiets; spring mountain empty. Moon rises; startling mountain birds. Singing time and time again in the spring stream.8 Several steps remain to be taken in our analysis here. First, </w:t>
      </w:r>
      <w:r w:rsidRPr="00FF26BF">
        <w:rPr>
          <w:rStyle w:val="IntenseEmphasis"/>
          <w:rFonts w:asciiTheme="minorHAnsi" w:hAnsiTheme="minorHAnsi"/>
        </w:rPr>
        <w:t>the poem</w:t>
      </w:r>
      <w:r w:rsidRPr="00FF26BF">
        <w:rPr>
          <w:rFonts w:asciiTheme="minorHAnsi" w:hAnsiTheme="minorHAnsi"/>
          <w:sz w:val="16"/>
        </w:rPr>
        <w:t xml:space="preserve"> as a whole </w:t>
      </w:r>
      <w:r w:rsidRPr="00FF26BF">
        <w:rPr>
          <w:rStyle w:val="IntenseEmphasis"/>
          <w:rFonts w:asciiTheme="minorHAnsi" w:hAnsiTheme="minorHAnsi"/>
        </w:rPr>
        <w:t>is about how movements, duration, movements in-between</w:t>
      </w:r>
      <w:r w:rsidRPr="00FF26BF">
        <w:rPr>
          <w:rFonts w:asciiTheme="minorHAnsi" w:hAnsiTheme="minorHAnsi"/>
          <w:sz w:val="16"/>
        </w:rPr>
        <w:t xml:space="preserve">, </w:t>
      </w:r>
      <w:r w:rsidRPr="00FF26BF">
        <w:rPr>
          <w:rStyle w:val="IntenseEmphasis"/>
          <w:rFonts w:asciiTheme="minorHAnsi" w:hAnsiTheme="minorHAnsi"/>
        </w:rPr>
        <w:t>or the coupling of the conditioning with the conditioned</w:t>
      </w:r>
      <w:r w:rsidRPr="00FF26BF">
        <w:rPr>
          <w:rFonts w:asciiTheme="minorHAnsi" w:hAnsiTheme="minorHAnsi"/>
          <w:sz w:val="16"/>
        </w:rPr>
        <w:t xml:space="preserve">, chaos/cosmos/milieus </w:t>
      </w:r>
      <w:r w:rsidRPr="00FF26BF">
        <w:rPr>
          <w:rStyle w:val="IntenseEmphasis"/>
          <w:rFonts w:asciiTheme="minorHAnsi" w:hAnsiTheme="minorHAnsi"/>
        </w:rPr>
        <w:t>are a composite of the mountain refrains</w:t>
      </w:r>
      <w:r w:rsidRPr="00FF26BF">
        <w:rPr>
          <w:rFonts w:asciiTheme="minorHAnsi" w:hAnsiTheme="minorHAnsi"/>
          <w:sz w:val="16"/>
        </w:rPr>
        <w:t xml:space="preserve">. As Deleuze and Guattari already suggest: </w:t>
      </w:r>
      <w:r w:rsidRPr="00FF26BF">
        <w:rPr>
          <w:rStyle w:val="IntenseEmphasis"/>
          <w:rFonts w:asciiTheme="minorHAnsi" w:hAnsiTheme="minorHAnsi"/>
        </w:rPr>
        <w:t>This emergence of pure sensory qualities is already art</w:t>
      </w:r>
      <w:r w:rsidRPr="00FF26BF">
        <w:rPr>
          <w:rFonts w:asciiTheme="minorHAnsi" w:hAnsiTheme="minorHAnsi"/>
          <w:sz w:val="16"/>
        </w:rPr>
        <w:t xml:space="preserve">, </w:t>
      </w:r>
      <w:r w:rsidRPr="00FF26BF">
        <w:rPr>
          <w:rStyle w:val="IntenseEmphasis"/>
          <w:rFonts w:asciiTheme="minorHAnsi" w:hAnsiTheme="minorHAnsi"/>
        </w:rPr>
        <w:t>not only in the treatment of eternal materials but in the body’s postures and colors</w:t>
      </w:r>
      <w:r w:rsidRPr="00FF26BF">
        <w:rPr>
          <w:rFonts w:asciiTheme="minorHAnsi" w:hAnsiTheme="minorHAnsi"/>
          <w:sz w:val="16"/>
        </w:rPr>
        <w:t xml:space="preserve">, </w:t>
      </w:r>
      <w:r w:rsidRPr="00FF26BF">
        <w:rPr>
          <w:rStyle w:val="IntenseEmphasis"/>
          <w:rFonts w:asciiTheme="minorHAnsi" w:hAnsiTheme="minorHAnsi"/>
        </w:rPr>
        <w:t>in the songs and cries that mark out the territory</w:t>
      </w:r>
      <w:r w:rsidRPr="00FF26BF">
        <w:rPr>
          <w:rFonts w:asciiTheme="minorHAnsi" w:hAnsiTheme="minorHAnsi"/>
          <w:sz w:val="16"/>
        </w:rPr>
        <w:t xml:space="preserve">. </w:t>
      </w:r>
      <w:r w:rsidRPr="00FF26BF">
        <w:rPr>
          <w:rStyle w:val="IntenseEmphasis"/>
          <w:rFonts w:asciiTheme="minorHAnsi" w:hAnsiTheme="minorHAnsi"/>
        </w:rPr>
        <w:t>It is an outpouring of features, colors, and sounds that are inseparable insofar as they become expressive</w:t>
      </w:r>
      <w:r w:rsidRPr="00FF26BF">
        <w:rPr>
          <w:rFonts w:asciiTheme="minorHAnsi" w:hAnsiTheme="minorHAnsi"/>
          <w:sz w:val="16"/>
        </w:rPr>
        <w:t xml:space="preserve">. (Deleuze and Guattari 1994: 184) Second, </w:t>
      </w:r>
      <w:r w:rsidRPr="00FF26BF">
        <w:rPr>
          <w:rStyle w:val="IntenseEmphasis"/>
          <w:rFonts w:asciiTheme="minorHAnsi" w:hAnsiTheme="minorHAnsi"/>
        </w:rPr>
        <w:t xml:space="preserve">we have an ‘intensive dynamics of spacing’ of a circular movement in terms of </w:t>
      </w:r>
      <w:r w:rsidRPr="00FF26BF">
        <w:rPr>
          <w:rFonts w:asciiTheme="minorHAnsi" w:hAnsiTheme="minorHAnsi"/>
          <w:sz w:val="16"/>
        </w:rPr>
        <w:t xml:space="preserve">Deleuze and Guattari’s </w:t>
      </w:r>
      <w:r w:rsidRPr="00FF26BF">
        <w:rPr>
          <w:rStyle w:val="IntenseEmphasis"/>
          <w:rFonts w:asciiTheme="minorHAnsi" w:hAnsiTheme="minorHAnsi"/>
        </w:rPr>
        <w:t>territorialising, deterritorialising and reterritorialising</w:t>
      </w:r>
      <w:r w:rsidRPr="00FF26BF">
        <w:rPr>
          <w:rFonts w:asciiTheme="minorHAnsi" w:hAnsiTheme="minorHAnsi"/>
          <w:sz w:val="16"/>
        </w:rPr>
        <w:t xml:space="preserve">. Third, </w:t>
      </w:r>
      <w:r w:rsidRPr="00FF26BF">
        <w:rPr>
          <w:rStyle w:val="IntenseEmphasis"/>
          <w:rFonts w:asciiTheme="minorHAnsi" w:hAnsiTheme="minorHAnsi"/>
        </w:rPr>
        <w:t>the poem incorporates</w:t>
      </w:r>
      <w:r w:rsidRPr="00FF26BF">
        <w:rPr>
          <w:rFonts w:asciiTheme="minorHAnsi" w:hAnsiTheme="minorHAnsi"/>
          <w:sz w:val="16"/>
        </w:rPr>
        <w:t xml:space="preserve"> both of my earlier points about </w:t>
      </w:r>
      <w:r w:rsidRPr="00FF26BF">
        <w:rPr>
          <w:rStyle w:val="IntenseEmphasis"/>
          <w:rFonts w:asciiTheme="minorHAnsi" w:hAnsiTheme="minorHAnsi"/>
        </w:rPr>
        <w:t>the artists’ temporalising spatial experience</w:t>
      </w:r>
      <w:r w:rsidRPr="00FF26BF">
        <w:rPr>
          <w:rFonts w:asciiTheme="minorHAnsi" w:hAnsiTheme="minorHAnsi"/>
          <w:sz w:val="16"/>
        </w:rPr>
        <w:t xml:space="preserve">, </w:t>
      </w:r>
      <w:r w:rsidRPr="00FF26BF">
        <w:rPr>
          <w:rStyle w:val="IntenseEmphasis"/>
          <w:rFonts w:asciiTheme="minorHAnsi" w:hAnsiTheme="minorHAnsi"/>
        </w:rPr>
        <w:t>and</w:t>
      </w:r>
      <w:r w:rsidRPr="00FF26BF">
        <w:rPr>
          <w:rFonts w:asciiTheme="minorHAnsi" w:hAnsiTheme="minorHAnsi"/>
          <w:sz w:val="16"/>
        </w:rPr>
        <w:t xml:space="preserve"> as an event, it also </w:t>
      </w:r>
      <w:r w:rsidRPr="00FF26BF">
        <w:rPr>
          <w:rStyle w:val="IntenseEmphasis"/>
          <w:rFonts w:asciiTheme="minorHAnsi" w:hAnsiTheme="minorHAnsi"/>
        </w:rPr>
        <w:t>illustrates</w:t>
      </w:r>
      <w:r w:rsidRPr="00FF26BF">
        <w:rPr>
          <w:rFonts w:asciiTheme="minorHAnsi" w:hAnsiTheme="minorHAnsi"/>
          <w:sz w:val="16"/>
        </w:rPr>
        <w:t xml:space="preserve"> to a certain extent </w:t>
      </w:r>
      <w:r w:rsidRPr="00FF26BF">
        <w:rPr>
          <w:rStyle w:val="IntenseEmphasis"/>
          <w:rFonts w:asciiTheme="minorHAnsi" w:hAnsiTheme="minorHAnsi"/>
        </w:rPr>
        <w:t>the painterly quality of a poem with sound</w:t>
      </w:r>
      <w:r w:rsidRPr="00FF26BF">
        <w:rPr>
          <w:rFonts w:asciiTheme="minorHAnsi" w:hAnsiTheme="minorHAnsi"/>
          <w:sz w:val="16"/>
        </w:rPr>
        <w:t xml:space="preserve">.9 </w:t>
      </w:r>
      <w:r w:rsidRPr="00FF26BF">
        <w:rPr>
          <w:rStyle w:val="IntenseEmphasis"/>
          <w:rFonts w:asciiTheme="minorHAnsi" w:hAnsiTheme="minorHAnsi"/>
        </w:rPr>
        <w:t>What is more important is how it can be put alongside the concept of refrain which conveys certain qualitative measures of speed, tempo and rhythmic milieus</w:t>
      </w:r>
      <w:r w:rsidRPr="00FF26BF">
        <w:rPr>
          <w:rFonts w:asciiTheme="minorHAnsi" w:hAnsiTheme="minorHAnsi"/>
          <w:sz w:val="16"/>
        </w:rPr>
        <w:t xml:space="preserve"> as expounded by Deleuze and Guattari. We certainly have had a sizeable body of commentaries on this topic, notably in works by Keith Ansell Pearson (1999), James Williams (2003) and Ronald Bogue (2003a). But what is more relevant to our discussion is a book chapter titled ‘Intensive Landscaping’ by Yves Abrioux in which ‘melodic landscape’ becomes the crux of the matter (Abrioux 2009). By recalling our attention to the French ‘ritournelle’, the author here expresses his dissatisfaction with the published English translation ‘refrain’, reasoning that ‘ditty’ could well be a better choice for the concept, since the latter can convey, even on the etymological level, the notion of ‘difference through repetition’ as different from Deleuze’s ‘rengaine’ (mere repetition without creativity) in Difference and Repetition (Deleuze 1994: 14).10 Abrioux quotes the Oxford English Dictionary which states that a ditty refers to ‘a short, simple song; often used of the songs of birds’, and it quotes Cowper’s ‘Poplar Field’ (1800) where ‘The blackbird has ﬂed... And the scene... Resounds with his sweet-ﬂowing ditty no more’ (Abrioux 2009: 254). That Wang Wei’s poem quoted above is a beautiful encounter with ‘ditty’ is clear enough. What remains to be worked out is how the ‘jumping, skipping and singing’ (Abrioux 2009: 255) one ﬁnds in ditties make signiﬁcant sense to the Chinese mountains in art in terms of melodic landscape. By the way, we should note here, that the character shih ( ) (time) in the last line of Wang’s poem has a composite of the sun on the left, and a foot at a point of moving and stopping, thus creating a certain sense of rhythm; and if the sun is replaced by yen ( ) (speech) we will have shih ( ) (poetry). This is excitingly an echo of Abrioux’s argument that </w:t>
      </w:r>
      <w:r w:rsidRPr="00FF26BF">
        <w:rPr>
          <w:rStyle w:val="IntenseEmphasis"/>
          <w:rFonts w:asciiTheme="minorHAnsi" w:hAnsiTheme="minorHAnsi"/>
        </w:rPr>
        <w:t>to sing is always already to jump or skip</w:t>
      </w:r>
      <w:r w:rsidRPr="00FF26BF">
        <w:rPr>
          <w:rFonts w:asciiTheme="minorHAnsi" w:hAnsiTheme="minorHAnsi"/>
          <w:sz w:val="16"/>
        </w:rPr>
        <w:t xml:space="preserve"> (in the sense of, say, art which makes a difference); hence </w:t>
      </w:r>
      <w:r w:rsidRPr="00FF26BF">
        <w:rPr>
          <w:rStyle w:val="IntenseEmphasis"/>
          <w:rFonts w:asciiTheme="minorHAnsi" w:hAnsiTheme="minorHAnsi"/>
        </w:rPr>
        <w:t>the</w:t>
      </w:r>
      <w:r w:rsidRPr="00FF26BF">
        <w:rPr>
          <w:rFonts w:asciiTheme="minorHAnsi" w:hAnsiTheme="minorHAnsi"/>
          <w:sz w:val="16"/>
        </w:rPr>
        <w:t xml:space="preserve"> shih as time as well as </w:t>
      </w:r>
      <w:r w:rsidRPr="00FF26BF">
        <w:rPr>
          <w:rStyle w:val="IntenseEmphasis"/>
          <w:rFonts w:asciiTheme="minorHAnsi" w:hAnsiTheme="minorHAnsi"/>
        </w:rPr>
        <w:t>poetry resounds with</w:t>
      </w:r>
      <w:r w:rsidRPr="00FF26BF">
        <w:rPr>
          <w:rFonts w:asciiTheme="minorHAnsi" w:hAnsiTheme="minorHAnsi"/>
          <w:sz w:val="16"/>
        </w:rPr>
        <w:t xml:space="preserve"> Deleuze and Guattari’s </w:t>
      </w:r>
      <w:r w:rsidRPr="00FF26BF">
        <w:rPr>
          <w:rStyle w:val="IntenseEmphasis"/>
          <w:rFonts w:asciiTheme="minorHAnsi" w:hAnsiTheme="minorHAnsi"/>
        </w:rPr>
        <w:t>refrains which effect ‘a jump out of chaos’ and ‘one ventures from home on the thread of a tune’</w:t>
      </w:r>
      <w:r w:rsidRPr="00FF26BF">
        <w:rPr>
          <w:rFonts w:asciiTheme="minorHAnsi" w:hAnsiTheme="minorHAnsi"/>
          <w:sz w:val="16"/>
        </w:rPr>
        <w:t xml:space="preserve"> (Deleuze and Guattari 1987: 311). </w:t>
      </w:r>
      <w:r w:rsidRPr="00FF26BF">
        <w:rPr>
          <w:rStyle w:val="IntenseEmphasis"/>
          <w:rFonts w:asciiTheme="minorHAnsi" w:hAnsiTheme="minorHAnsi"/>
        </w:rPr>
        <w:t>The</w:t>
      </w:r>
      <w:r w:rsidRPr="00FF26BF">
        <w:rPr>
          <w:rFonts w:asciiTheme="minorHAnsi" w:hAnsiTheme="minorHAnsi"/>
          <w:sz w:val="16"/>
        </w:rPr>
        <w:t xml:space="preserve"> very ‘</w:t>
      </w:r>
      <w:r w:rsidRPr="00FF26BF">
        <w:rPr>
          <w:rStyle w:val="IntenseEmphasis"/>
          <w:rFonts w:asciiTheme="minorHAnsi" w:hAnsiTheme="minorHAnsi"/>
        </w:rPr>
        <w:t>crack’</w:t>
      </w:r>
      <w:r w:rsidRPr="00FF26BF">
        <w:rPr>
          <w:rFonts w:asciiTheme="minorHAnsi" w:hAnsiTheme="minorHAnsi"/>
          <w:sz w:val="16"/>
        </w:rPr>
        <w:t xml:space="preserve"> which is a ‘circle’ to join ‘cosmic forces’ </w:t>
      </w:r>
      <w:r w:rsidRPr="00FF26BF">
        <w:rPr>
          <w:rStyle w:val="IntenseEmphasis"/>
          <w:rFonts w:asciiTheme="minorHAnsi" w:hAnsiTheme="minorHAnsi"/>
        </w:rPr>
        <w:t>is not just chaos itself</w:t>
      </w:r>
      <w:r w:rsidRPr="00FF26BF">
        <w:rPr>
          <w:rFonts w:asciiTheme="minorHAnsi" w:hAnsiTheme="minorHAnsi"/>
          <w:sz w:val="16"/>
        </w:rPr>
        <w:t xml:space="preserve">, </w:t>
      </w:r>
      <w:r w:rsidRPr="00FF26BF">
        <w:rPr>
          <w:rStyle w:val="IntenseEmphasis"/>
          <w:rFonts w:asciiTheme="minorHAnsi" w:hAnsiTheme="minorHAnsi"/>
        </w:rPr>
        <w:t>but something that embraces</w:t>
      </w:r>
      <w:r w:rsidRPr="00FF26BF">
        <w:rPr>
          <w:rFonts w:asciiTheme="minorHAnsi" w:hAnsiTheme="minorHAnsi"/>
          <w:sz w:val="16"/>
        </w:rPr>
        <w:t xml:space="preserve"> ‘</w:t>
      </w:r>
      <w:r w:rsidRPr="00FF26BF">
        <w:rPr>
          <w:rStyle w:val="IntenseEmphasis"/>
          <w:rFonts w:asciiTheme="minorHAnsi" w:hAnsiTheme="minorHAnsi"/>
        </w:rPr>
        <w:t>sonorous, gestural, motor lines</w:t>
      </w:r>
      <w:r w:rsidRPr="00FF26BF">
        <w:rPr>
          <w:rFonts w:asciiTheme="minorHAnsi" w:hAnsiTheme="minorHAnsi"/>
          <w:sz w:val="16"/>
        </w:rPr>
        <w:t xml:space="preserve">’, </w:t>
      </w:r>
      <w:r w:rsidRPr="00FF26BF">
        <w:rPr>
          <w:rStyle w:val="IntenseEmphasis"/>
          <w:rFonts w:asciiTheme="minorHAnsi" w:hAnsiTheme="minorHAnsi"/>
        </w:rPr>
        <w:t>giving birth to ‘loops, knots, speeds, movements, gestures, and sonorities’</w:t>
      </w:r>
      <w:r w:rsidRPr="00FF26BF">
        <w:rPr>
          <w:rFonts w:asciiTheme="minorHAnsi" w:hAnsiTheme="minorHAnsi"/>
          <w:sz w:val="16"/>
        </w:rPr>
        <w:t xml:space="preserve"> (311–12). That the lines and cracks relate directly to what we have discussed on haecceities in milieus should be readily recognised; and the whole concept of territory which includes earth as well as ‘world’ through ‘an act that affects milieus and rhythm’ is once again the major contribution of the jumps and the skips of refrains. For ‘chaos, earth and World are forces or tempos confronting one another and converging within the ritournelle as simultaneously, territorialization and deterritorialization’ (Abrioux 2009: 257). </w:t>
      </w:r>
    </w:p>
    <w:p w14:paraId="6BBE2B89" w14:textId="77777777" w:rsidR="00035EDC" w:rsidRPr="00FF26BF" w:rsidRDefault="00035EDC" w:rsidP="00035EDC">
      <w:pPr>
        <w:rPr>
          <w:rFonts w:asciiTheme="minorHAnsi" w:hAnsiTheme="minorHAnsi"/>
          <w:sz w:val="16"/>
        </w:rPr>
      </w:pPr>
    </w:p>
    <w:p w14:paraId="7999288B" w14:textId="77777777" w:rsidR="00035EDC" w:rsidRPr="00FF26BF" w:rsidRDefault="00035EDC" w:rsidP="00035EDC">
      <w:pPr>
        <w:spacing w:after="200" w:line="276" w:lineRule="auto"/>
        <w:rPr>
          <w:rFonts w:asciiTheme="minorHAnsi" w:hAnsiTheme="minorHAnsi"/>
        </w:rPr>
      </w:pPr>
    </w:p>
    <w:p w14:paraId="03B54D6B" w14:textId="77777777" w:rsidR="00035EDC" w:rsidRPr="00FF26BF" w:rsidRDefault="00035EDC" w:rsidP="00035EDC">
      <w:pPr>
        <w:pStyle w:val="Heading4"/>
        <w:rPr>
          <w:rFonts w:asciiTheme="minorHAnsi" w:hAnsiTheme="minorHAnsi"/>
        </w:rPr>
      </w:pPr>
      <w:r w:rsidRPr="00FF26BF">
        <w:rPr>
          <w:rFonts w:asciiTheme="minorHAnsi" w:hAnsiTheme="minorHAnsi"/>
        </w:rPr>
        <w:t>The performance of the 1AC ruptures normative rubrics organizing knowledge through how we frame sounds from a calculative paradigm into one of affect. Through playing Li Jianhong’s “Uhm, I’m watching the rain” one can engage the self through forces, intensities, and flows, rather than the meanings, signs, and structures characteristic of the status quo.</w:t>
      </w:r>
    </w:p>
    <w:p w14:paraId="5D67AB28" w14:textId="77777777" w:rsidR="00035EDC" w:rsidRPr="00FF26BF" w:rsidRDefault="00035EDC" w:rsidP="00035EDC">
      <w:pPr>
        <w:rPr>
          <w:rStyle w:val="journaltitle"/>
          <w:rFonts w:asciiTheme="minorHAnsi" w:hAnsiTheme="minorHAnsi"/>
        </w:rPr>
      </w:pPr>
      <w:r w:rsidRPr="00FF26BF">
        <w:rPr>
          <w:rStyle w:val="Style13ptBold"/>
          <w:rFonts w:asciiTheme="minorHAnsi" w:hAnsiTheme="minorHAnsi"/>
        </w:rPr>
        <w:t>Jing 12</w:t>
      </w:r>
      <w:r w:rsidRPr="00FF26BF">
        <w:rPr>
          <w:rFonts w:asciiTheme="minorHAnsi" w:hAnsiTheme="minorHAnsi"/>
        </w:rPr>
        <w:t xml:space="preserve"> (Adel Wang, received her PhD in Interdisciplinary Arts from Ohio University in the U.S. in 2012.  Her dissertation “Making and Unmaking Freedom: Sound, Affect, and Beijing” examines China’s sound art and experimental music practices in relation to the concepts of freedom, affect, and the global city.  “AFFECTIVE LISTENING: China’s Experimental Music and Sound Art Practice”, Journal of Sonic Studies, volume 2, nr. 1 (May 2012) </w:t>
      </w:r>
      <w:hyperlink r:id="rId36" w:history="1">
        <w:r w:rsidRPr="00FF26BF">
          <w:rPr>
            <w:rStyle w:val="Hyperlink"/>
            <w:rFonts w:asciiTheme="minorHAnsi" w:hAnsiTheme="minorHAnsi"/>
          </w:rPr>
          <w:t>http://journal.sonicstudies.org/vol02/nr01/a11</w:t>
        </w:r>
      </w:hyperlink>
      <w:r w:rsidRPr="00FF26BF">
        <w:rPr>
          <w:rFonts w:asciiTheme="minorHAnsi" w:hAnsiTheme="minorHAnsi"/>
        </w:rPr>
        <w:t>)//kbuck</w:t>
      </w:r>
    </w:p>
    <w:p w14:paraId="6D1DFA97" w14:textId="77777777" w:rsidR="00035EDC" w:rsidRPr="00FF26BF" w:rsidRDefault="00035EDC" w:rsidP="00035EDC">
      <w:pPr>
        <w:rPr>
          <w:rFonts w:asciiTheme="minorHAnsi" w:hAnsiTheme="minorHAnsi"/>
          <w:sz w:val="14"/>
        </w:rPr>
      </w:pPr>
      <w:r w:rsidRPr="00FF26BF">
        <w:rPr>
          <w:rStyle w:val="IntenseEmphasis"/>
          <w:rFonts w:asciiTheme="minorHAnsi" w:hAnsiTheme="minorHAnsi"/>
        </w:rPr>
        <w:t>To listen is to enter that spatiality by which</w:t>
      </w:r>
      <w:r w:rsidRPr="00FF26BF">
        <w:rPr>
          <w:rFonts w:asciiTheme="minorHAnsi" w:hAnsiTheme="minorHAnsi"/>
          <w:sz w:val="14"/>
        </w:rPr>
        <w:t>, at the same time</w:t>
      </w:r>
      <w:r w:rsidRPr="00FF26BF">
        <w:rPr>
          <w:rStyle w:val="IntenseEmphasis"/>
          <w:rFonts w:asciiTheme="minorHAnsi" w:hAnsiTheme="minorHAnsi"/>
        </w:rPr>
        <w:t>, I am penetrated</w:t>
      </w:r>
      <w:r w:rsidRPr="00FF26BF">
        <w:rPr>
          <w:rFonts w:asciiTheme="minorHAnsi" w:hAnsiTheme="minorHAnsi"/>
          <w:sz w:val="14"/>
        </w:rPr>
        <w:t xml:space="preserve">, </w:t>
      </w:r>
      <w:r w:rsidRPr="00FF26BF">
        <w:rPr>
          <w:rStyle w:val="IntenseEmphasis"/>
          <w:rFonts w:asciiTheme="minorHAnsi" w:hAnsiTheme="minorHAnsi"/>
        </w:rPr>
        <w:t>for it opens up in me as well as around me, and from me as well as toward me: it opens me inside me as well as outside, and it is through such a double, quadruple, or sextuple opening that a “self” can take place</w:t>
      </w:r>
      <w:r w:rsidRPr="00FF26BF">
        <w:rPr>
          <w:rFonts w:asciiTheme="minorHAnsi" w:hAnsiTheme="minorHAnsi"/>
          <w:sz w:val="14"/>
        </w:rPr>
        <w:t xml:space="preserve">. Jean-Luc Nancy, Listening </w:t>
      </w:r>
      <w:r w:rsidRPr="00FF26BF">
        <w:rPr>
          <w:rStyle w:val="IntenseEmphasis"/>
          <w:rFonts w:asciiTheme="minorHAnsi" w:hAnsiTheme="minorHAnsi"/>
        </w:rPr>
        <w:t>Why make improvisation</w:t>
      </w:r>
      <w:r w:rsidRPr="00FF26BF">
        <w:rPr>
          <w:rFonts w:asciiTheme="minorHAnsi" w:hAnsiTheme="minorHAnsi"/>
          <w:sz w:val="14"/>
        </w:rPr>
        <w:t xml:space="preserve"> in various environments? To be simple, </w:t>
      </w:r>
      <w:r w:rsidRPr="00FF26BF">
        <w:rPr>
          <w:rStyle w:val="IntenseEmphasis"/>
          <w:rFonts w:asciiTheme="minorHAnsi" w:hAnsiTheme="minorHAnsi"/>
        </w:rPr>
        <w:t>different environments provide different experiences, which</w:t>
      </w:r>
      <w:r w:rsidRPr="00FF26BF">
        <w:rPr>
          <w:rFonts w:asciiTheme="minorHAnsi" w:hAnsiTheme="minorHAnsi"/>
          <w:sz w:val="14"/>
        </w:rPr>
        <w:t xml:space="preserve"> can </w:t>
      </w:r>
      <w:r w:rsidRPr="00FF26BF">
        <w:rPr>
          <w:rStyle w:val="IntenseEmphasis"/>
          <w:rFonts w:asciiTheme="minorHAnsi" w:hAnsiTheme="minorHAnsi"/>
        </w:rPr>
        <w:t>stimulate different emotions in different people</w:t>
      </w:r>
      <w:r w:rsidRPr="00FF26BF">
        <w:rPr>
          <w:rFonts w:asciiTheme="minorHAnsi" w:hAnsiTheme="minorHAnsi"/>
          <w:sz w:val="14"/>
        </w:rPr>
        <w:t xml:space="preserve">. </w:t>
      </w:r>
      <w:r w:rsidRPr="00FF26BF">
        <w:rPr>
          <w:rStyle w:val="IntenseEmphasis"/>
          <w:rFonts w:asciiTheme="minorHAnsi" w:hAnsiTheme="minorHAnsi"/>
        </w:rPr>
        <w:t>Since</w:t>
      </w:r>
      <w:r w:rsidRPr="00FF26BF">
        <w:rPr>
          <w:rFonts w:asciiTheme="minorHAnsi" w:hAnsiTheme="minorHAnsi"/>
          <w:sz w:val="14"/>
        </w:rPr>
        <w:t xml:space="preserve"> the </w:t>
      </w:r>
      <w:r w:rsidRPr="00FF26BF">
        <w:rPr>
          <w:rStyle w:val="IntenseEmphasis"/>
          <w:rFonts w:asciiTheme="minorHAnsi" w:hAnsiTheme="minorHAnsi"/>
        </w:rPr>
        <w:t>experiences are different according to different people, I’d better leave this question to those who participate in environment improvisation</w:t>
      </w:r>
      <w:r w:rsidRPr="00FF26BF">
        <w:rPr>
          <w:rFonts w:asciiTheme="minorHAnsi" w:hAnsiTheme="minorHAnsi"/>
          <w:sz w:val="14"/>
        </w:rPr>
        <w:t>—“People ask Hanshan about the Tao. Hanshan answers that he doesn’t know.”</w:t>
      </w:r>
      <w:hyperlink r:id="rId37" w:history="1">
        <w:r w:rsidRPr="00FF26BF">
          <w:rPr>
            <w:rStyle w:val="Hyperlink"/>
            <w:rFonts w:asciiTheme="minorHAnsi" w:hAnsiTheme="minorHAnsi"/>
            <w:sz w:val="14"/>
          </w:rPr>
          <w:t>[1]</w:t>
        </w:r>
      </w:hyperlink>
      <w:r w:rsidRPr="00FF26BF">
        <w:rPr>
          <w:rFonts w:asciiTheme="minorHAnsi" w:hAnsiTheme="minorHAnsi"/>
          <w:sz w:val="14"/>
        </w:rPr>
        <w:t xml:space="preserve"> Li Jianhong, sleeve notes of Empty Mountain </w:t>
      </w:r>
      <w:r w:rsidRPr="00FF26BF">
        <w:rPr>
          <w:rStyle w:val="IntenseEmphasis"/>
          <w:rFonts w:asciiTheme="minorHAnsi" w:hAnsiTheme="minorHAnsi"/>
        </w:rPr>
        <w:t>You enter the state of aloneness through listening</w:t>
      </w:r>
      <w:r w:rsidRPr="00FF26BF">
        <w:rPr>
          <w:rFonts w:asciiTheme="minorHAnsi" w:hAnsiTheme="minorHAnsi"/>
          <w:sz w:val="14"/>
        </w:rPr>
        <w:t xml:space="preserve">. </w:t>
      </w:r>
      <w:r w:rsidRPr="00FF26BF">
        <w:rPr>
          <w:rStyle w:val="IntenseEmphasis"/>
          <w:rFonts w:asciiTheme="minorHAnsi" w:hAnsiTheme="minorHAnsi"/>
        </w:rPr>
        <w:t>Aloneness does not solve any problem immediately… there is a moment of absolute aloneness…I must enlarge this moment, and make it longer, because only in this moment can I clearly feel and understand my existence. This moment, for me, is individual liberation</w:t>
      </w:r>
      <w:r w:rsidRPr="00FF26BF">
        <w:rPr>
          <w:rFonts w:asciiTheme="minorHAnsi" w:hAnsiTheme="minorHAnsi"/>
          <w:sz w:val="14"/>
        </w:rPr>
        <w:t>. Yan Jun, personal communication To paraphrase Michael Nyman (Nyman 1974: 4), who argues that ‘</w:t>
      </w:r>
      <w:r w:rsidRPr="00FF26BF">
        <w:rPr>
          <w:rStyle w:val="IntenseEmphasis"/>
          <w:rFonts w:asciiTheme="minorHAnsi" w:hAnsiTheme="minorHAnsi"/>
        </w:rPr>
        <w:t>experimental composers are …more excited by the prospect of outlining a situation in which sounds may occur</w:t>
      </w:r>
      <w:r w:rsidRPr="00FF26BF">
        <w:rPr>
          <w:rFonts w:asciiTheme="minorHAnsi" w:hAnsiTheme="minorHAnsi"/>
          <w:sz w:val="14"/>
        </w:rPr>
        <w:t xml:space="preserve">,’ I suggest that </w:t>
      </w:r>
      <w:r w:rsidRPr="00FF26BF">
        <w:rPr>
          <w:rStyle w:val="IntenseEmphasis"/>
          <w:rFonts w:asciiTheme="minorHAnsi" w:hAnsiTheme="minorHAnsi"/>
        </w:rPr>
        <w:t>one desired aspect of China’s experimental music and sound art is to create a situation where affective listening may occur</w:t>
      </w:r>
      <w:r w:rsidRPr="00FF26BF">
        <w:rPr>
          <w:rFonts w:asciiTheme="minorHAnsi" w:hAnsiTheme="minorHAnsi"/>
          <w:sz w:val="14"/>
        </w:rPr>
        <w:t>.</w:t>
      </w:r>
      <w:hyperlink r:id="rId38" w:history="1">
        <w:r w:rsidRPr="00FF26BF">
          <w:rPr>
            <w:rStyle w:val="Hyperlink"/>
            <w:rFonts w:asciiTheme="minorHAnsi" w:hAnsiTheme="minorHAnsi"/>
            <w:sz w:val="14"/>
          </w:rPr>
          <w:t>[2]</w:t>
        </w:r>
      </w:hyperlink>
      <w:r w:rsidRPr="00FF26BF">
        <w:rPr>
          <w:rFonts w:asciiTheme="minorHAnsi" w:hAnsiTheme="minorHAnsi"/>
          <w:sz w:val="14"/>
        </w:rPr>
        <w:t xml:space="preserve"> In particular, </w:t>
      </w:r>
      <w:r w:rsidRPr="00FF26BF">
        <w:rPr>
          <w:rStyle w:val="IntenseEmphasis"/>
          <w:rFonts w:asciiTheme="minorHAnsi" w:hAnsiTheme="minorHAnsi"/>
        </w:rPr>
        <w:t>it is a situation when listening as alert, deciphering, and signifying is suspended</w:t>
      </w:r>
      <w:r w:rsidRPr="00FF26BF">
        <w:rPr>
          <w:rFonts w:asciiTheme="minorHAnsi" w:hAnsiTheme="minorHAnsi"/>
          <w:sz w:val="14"/>
        </w:rPr>
        <w:t xml:space="preserve">. Based on two kinds of improvisational and experimental music practices, </w:t>
      </w:r>
      <w:r w:rsidRPr="00FF26BF">
        <w:rPr>
          <w:rStyle w:val="IntenseEmphasis"/>
          <w:rFonts w:asciiTheme="minorHAnsi" w:hAnsiTheme="minorHAnsi"/>
        </w:rPr>
        <w:t>using Li Jianhong’s environment improvisation and Yan Jun’s electronic feedback improvisation as cases</w:t>
      </w:r>
      <w:r w:rsidRPr="00FF26BF">
        <w:rPr>
          <w:rFonts w:asciiTheme="minorHAnsi" w:hAnsiTheme="minorHAnsi"/>
          <w:sz w:val="14"/>
        </w:rPr>
        <w:t xml:space="preserve">, I suggest that </w:t>
      </w:r>
      <w:r w:rsidRPr="00FF26BF">
        <w:rPr>
          <w:rStyle w:val="IntenseEmphasis"/>
          <w:rFonts w:asciiTheme="minorHAnsi" w:hAnsiTheme="minorHAnsi"/>
        </w:rPr>
        <w:t>both kinds are grounded in and afford affective listening.</w:t>
      </w:r>
      <w:r w:rsidRPr="00FF26BF">
        <w:rPr>
          <w:rFonts w:asciiTheme="minorHAnsi" w:hAnsiTheme="minorHAnsi"/>
          <w:sz w:val="14"/>
        </w:rPr>
        <w:t xml:space="preserve"> </w:t>
      </w:r>
      <w:r w:rsidRPr="00FF26BF">
        <w:rPr>
          <w:rStyle w:val="IntenseEmphasis"/>
          <w:rFonts w:asciiTheme="minorHAnsi" w:hAnsiTheme="minorHAnsi"/>
        </w:rPr>
        <w:t>Affective listening is listening with and to the body. The body</w:t>
      </w:r>
      <w:r w:rsidRPr="00FF26BF">
        <w:rPr>
          <w:rFonts w:asciiTheme="minorHAnsi" w:hAnsiTheme="minorHAnsi"/>
          <w:sz w:val="14"/>
        </w:rPr>
        <w:t xml:space="preserve"> here </w:t>
      </w:r>
      <w:r w:rsidRPr="00FF26BF">
        <w:rPr>
          <w:rStyle w:val="IntenseEmphasis"/>
          <w:rFonts w:asciiTheme="minorHAnsi" w:hAnsiTheme="minorHAnsi"/>
        </w:rPr>
        <w:t>refers not only to the human body, but also to the bodies of animals, plants, and objects</w:t>
      </w:r>
      <w:r w:rsidRPr="00FF26BF">
        <w:rPr>
          <w:rFonts w:asciiTheme="minorHAnsi" w:hAnsiTheme="minorHAnsi"/>
          <w:sz w:val="14"/>
        </w:rPr>
        <w:t xml:space="preserve">. A tree listens affectively to the wind and to the squirrel, which also listens affectively to its surroundings. </w:t>
      </w:r>
      <w:r w:rsidRPr="00FF26BF">
        <w:rPr>
          <w:rStyle w:val="IntenseEmphasis"/>
          <w:rFonts w:asciiTheme="minorHAnsi" w:hAnsiTheme="minorHAnsi"/>
        </w:rPr>
        <w:t>This is not metaphorically or imaginatively speaking</w:t>
      </w:r>
      <w:r w:rsidRPr="00FF26BF">
        <w:rPr>
          <w:rFonts w:asciiTheme="minorHAnsi" w:hAnsiTheme="minorHAnsi"/>
          <w:sz w:val="14"/>
        </w:rPr>
        <w:t xml:space="preserve">. </w:t>
      </w:r>
      <w:r w:rsidRPr="00FF26BF">
        <w:rPr>
          <w:rStyle w:val="IntenseEmphasis"/>
          <w:rFonts w:asciiTheme="minorHAnsi" w:hAnsiTheme="minorHAnsi"/>
        </w:rPr>
        <w:t>Instead, one has to switch paradigms and shift perspectives, from that of representation or signification</w:t>
      </w:r>
      <w:r w:rsidRPr="00FF26BF">
        <w:rPr>
          <w:rFonts w:asciiTheme="minorHAnsi" w:hAnsiTheme="minorHAnsi"/>
          <w:sz w:val="14"/>
        </w:rPr>
        <w:t xml:space="preserve"> (</w:t>
      </w:r>
      <w:r w:rsidRPr="00FF26BF">
        <w:rPr>
          <w:rStyle w:val="IntenseEmphasis"/>
          <w:rFonts w:asciiTheme="minorHAnsi" w:hAnsiTheme="minorHAnsi"/>
        </w:rPr>
        <w:t>that commit to structures, meanings and signs</w:t>
      </w:r>
      <w:r w:rsidRPr="00FF26BF">
        <w:rPr>
          <w:rFonts w:asciiTheme="minorHAnsi" w:hAnsiTheme="minorHAnsi"/>
          <w:sz w:val="14"/>
        </w:rPr>
        <w:t xml:space="preserve">) </w:t>
      </w:r>
      <w:r w:rsidRPr="00FF26BF">
        <w:rPr>
          <w:rStyle w:val="IntenseEmphasis"/>
          <w:rFonts w:asciiTheme="minorHAnsi" w:hAnsiTheme="minorHAnsi"/>
        </w:rPr>
        <w:t>to that of naturalism or materialism</w:t>
      </w:r>
      <w:r w:rsidRPr="00FF26BF">
        <w:rPr>
          <w:rFonts w:asciiTheme="minorHAnsi" w:hAnsiTheme="minorHAnsi"/>
          <w:sz w:val="14"/>
        </w:rPr>
        <w:t xml:space="preserve"> (</w:t>
      </w:r>
      <w:r w:rsidRPr="00FF26BF">
        <w:rPr>
          <w:rStyle w:val="IntenseEmphasis"/>
          <w:rFonts w:asciiTheme="minorHAnsi" w:hAnsiTheme="minorHAnsi"/>
        </w:rPr>
        <w:t>that commit to forces, intensities, and flows)</w:t>
      </w:r>
      <w:r w:rsidRPr="00FF26BF">
        <w:rPr>
          <w:rFonts w:asciiTheme="minorHAnsi" w:hAnsiTheme="minorHAnsi"/>
          <w:sz w:val="14"/>
        </w:rPr>
        <w:t xml:space="preserve">. </w:t>
      </w:r>
      <w:r w:rsidRPr="00FF26BF">
        <w:rPr>
          <w:rStyle w:val="IntenseEmphasis"/>
          <w:rFonts w:asciiTheme="minorHAnsi" w:hAnsiTheme="minorHAnsi"/>
        </w:rPr>
        <w:t>While the paradigms of representation and signification treat sounds as signs, symbols that carry information, the paradigm of naturalism or materialism treats sounds as intensities and vibrating particles</w:t>
      </w:r>
      <w:r w:rsidRPr="00FF26BF">
        <w:rPr>
          <w:rFonts w:asciiTheme="minorHAnsi" w:hAnsiTheme="minorHAnsi"/>
          <w:sz w:val="14"/>
        </w:rPr>
        <w:t xml:space="preserve">. </w:t>
      </w:r>
      <w:r w:rsidRPr="00FF26BF">
        <w:rPr>
          <w:rStyle w:val="IntenseEmphasis"/>
          <w:rFonts w:asciiTheme="minorHAnsi" w:hAnsiTheme="minorHAnsi"/>
        </w:rPr>
        <w:t xml:space="preserve">Affective listening proffers a belief in the value of the materiality of sounds, that is, the so-called ‘extras’ of sounds: the extra-symbolic, extra-textual, and extra-discursive. </w:t>
      </w:r>
      <w:r w:rsidRPr="00FF26BF">
        <w:rPr>
          <w:rFonts w:asciiTheme="minorHAnsi" w:hAnsiTheme="minorHAnsi"/>
          <w:sz w:val="14"/>
        </w:rPr>
        <w:t>This paper consists of two sections. In the first section, I discuss China’s sound art and experimental music practices, focusing on Li Jianhong’s environment improvisation and Yan Jun’s electronic feedback improvisation. In the second section, I began to formulate a model of affective listening by discussing its related elements: a model of sonic materialism, a sensibility for haecceities, the body, and its function in the cultivation of the state of selflessness. China’s experimental music and sound art scene began to take shape in the post-Tiananmen era</w:t>
      </w:r>
      <w:hyperlink r:id="rId39" w:history="1">
        <w:r w:rsidRPr="00FF26BF">
          <w:rPr>
            <w:rStyle w:val="Hyperlink"/>
            <w:rFonts w:asciiTheme="minorHAnsi" w:hAnsiTheme="minorHAnsi"/>
            <w:sz w:val="14"/>
          </w:rPr>
          <w:t>[3]</w:t>
        </w:r>
      </w:hyperlink>
      <w:r w:rsidRPr="00FF26BF">
        <w:rPr>
          <w:rFonts w:asciiTheme="minorHAnsi" w:hAnsiTheme="minorHAnsi"/>
          <w:sz w:val="14"/>
        </w:rPr>
        <w:t xml:space="preserve"> in the late 1990s. A few musicians from the mainland’s underground music scene started to experiment with new ways of making music while the music industry co-opted the once revolutionary and independent rock music scene. The Hong Kong based experimental musician Dickson Dee and the U.S. based artist Yao Dajunin (who now resides in Hangzhou, China) introduced Western avant-garde, experimental music to the mainland through the Internet and through the organization of music tours and festivals. The practice and spread of sound art, particularly installation and performative kinds, was made possible partially by venues such as contemporary art galleries and studios that have come to flourish in the cities of Beijing, Shanghai and Guangzhou in recent years. Developed outside of academic and official institutions, </w:t>
      </w:r>
      <w:r w:rsidRPr="00FF26BF">
        <w:rPr>
          <w:rStyle w:val="IntenseEmphasis"/>
          <w:rFonts w:asciiTheme="minorHAnsi" w:hAnsiTheme="minorHAnsi"/>
        </w:rPr>
        <w:t xml:space="preserve">China’s sound art and experimental music scene encompasses noise music, experimental music, free improvisation, sound performance art, and sound installation. </w:t>
      </w:r>
      <w:r w:rsidRPr="00FF26BF">
        <w:rPr>
          <w:rFonts w:asciiTheme="minorHAnsi" w:hAnsiTheme="minorHAnsi"/>
          <w:sz w:val="14"/>
        </w:rPr>
        <w:t xml:space="preserve">For the purpose of this paper, I will focus in the following on two leading artists’ practices and ideas: Li Jianhong’s environment improvisation and Yan Jun’s electronic feedback improvisation. </w:t>
      </w:r>
      <w:r w:rsidRPr="00FF26BF">
        <w:rPr>
          <w:rStyle w:val="IntenseEmphasis"/>
          <w:rFonts w:asciiTheme="minorHAnsi" w:hAnsiTheme="minorHAnsi"/>
        </w:rPr>
        <w:t>Li Jianhong began to develop ‘environment improvisation’ after an ordinary everyday experience</w:t>
      </w:r>
      <w:r w:rsidRPr="00FF26BF">
        <w:rPr>
          <w:rFonts w:asciiTheme="minorHAnsi" w:hAnsiTheme="minorHAnsi"/>
          <w:sz w:val="14"/>
        </w:rPr>
        <w:t xml:space="preserve">. </w:t>
      </w:r>
      <w:r w:rsidRPr="00FF26BF">
        <w:rPr>
          <w:rStyle w:val="IntenseEmphasis"/>
          <w:rFonts w:asciiTheme="minorHAnsi" w:hAnsiTheme="minorHAnsi"/>
        </w:rPr>
        <w:t>One day in 2004</w:t>
      </w:r>
      <w:r w:rsidRPr="00FF26BF">
        <w:rPr>
          <w:rFonts w:asciiTheme="minorHAnsi" w:hAnsiTheme="minorHAnsi"/>
          <w:sz w:val="14"/>
        </w:rPr>
        <w:t xml:space="preserve">, Li </w:t>
      </w:r>
      <w:r w:rsidRPr="00FF26BF">
        <w:rPr>
          <w:rStyle w:val="IntenseEmphasis"/>
          <w:rFonts w:asciiTheme="minorHAnsi" w:hAnsiTheme="minorHAnsi"/>
        </w:rPr>
        <w:t>went to the Mahavira Palace in Faxijiang Temple in the city of Hangzhou. There, he encountered a sudden rainfall.</w:t>
      </w:r>
      <w:r w:rsidRPr="00FF26BF">
        <w:rPr>
          <w:rFonts w:asciiTheme="minorHAnsi" w:hAnsiTheme="minorHAnsi"/>
          <w:sz w:val="14"/>
        </w:rPr>
        <w:t xml:space="preserve"> </w:t>
      </w:r>
      <w:r w:rsidRPr="00FF26BF">
        <w:rPr>
          <w:rStyle w:val="IntenseEmphasis"/>
          <w:rFonts w:asciiTheme="minorHAnsi" w:hAnsiTheme="minorHAnsi"/>
        </w:rPr>
        <w:t>He wrote about this experience in a blog entry</w:t>
      </w:r>
      <w:r w:rsidRPr="00FF26BF">
        <w:rPr>
          <w:rFonts w:asciiTheme="minorHAnsi" w:hAnsiTheme="minorHAnsi"/>
          <w:sz w:val="14"/>
        </w:rPr>
        <w:t xml:space="preserve">, which was later printed on the sleeve of the CD titledTwelve Moods (see </w:t>
      </w:r>
      <w:hyperlink r:id="rId40" w:anchor="FIG1" w:history="1">
        <w:r w:rsidRPr="00FF26BF">
          <w:rPr>
            <w:rStyle w:val="Hyperlink"/>
            <w:rFonts w:asciiTheme="minorHAnsi" w:hAnsiTheme="minorHAnsi"/>
            <w:sz w:val="14"/>
          </w:rPr>
          <w:t>Fig. 1</w:t>
        </w:r>
      </w:hyperlink>
      <w:r w:rsidRPr="00FF26BF">
        <w:rPr>
          <w:rFonts w:asciiTheme="minorHAnsi" w:hAnsiTheme="minorHAnsi"/>
          <w:sz w:val="14"/>
        </w:rPr>
        <w:t xml:space="preserve">). Twelve Moods is the first of the three CDs of Li’s environment improvisation series released in 2011. </w:t>
      </w:r>
      <w:r w:rsidRPr="00FF26BF">
        <w:rPr>
          <w:rStyle w:val="IntenseEmphasis"/>
          <w:rFonts w:asciiTheme="minorHAnsi" w:hAnsiTheme="minorHAnsi"/>
        </w:rPr>
        <w:t>He wrote</w:t>
      </w:r>
      <w:r w:rsidRPr="00FF26BF">
        <w:rPr>
          <w:rFonts w:asciiTheme="minorHAnsi" w:hAnsiTheme="minorHAnsi"/>
          <w:sz w:val="14"/>
        </w:rPr>
        <w:t xml:space="preserve">: </w:t>
      </w:r>
      <w:r w:rsidRPr="00FF26BF">
        <w:rPr>
          <w:rStyle w:val="IntenseEmphasis"/>
          <w:rFonts w:asciiTheme="minorHAnsi" w:hAnsiTheme="minorHAnsi"/>
        </w:rPr>
        <w:t>I did not expect to listen to the rain under the roof of the cloister</w:t>
      </w:r>
      <w:r w:rsidRPr="00FF26BF">
        <w:rPr>
          <w:rFonts w:asciiTheme="minorHAnsi" w:hAnsiTheme="minorHAnsi"/>
          <w:sz w:val="14"/>
        </w:rPr>
        <w:t xml:space="preserve">. </w:t>
      </w:r>
      <w:r w:rsidRPr="00FF26BF">
        <w:rPr>
          <w:rStyle w:val="IntenseEmphasis"/>
          <w:rFonts w:asciiTheme="minorHAnsi" w:hAnsiTheme="minorHAnsi"/>
        </w:rPr>
        <w:t>After a long time till now</w:t>
      </w:r>
      <w:r w:rsidRPr="00FF26BF">
        <w:rPr>
          <w:rFonts w:asciiTheme="minorHAnsi" w:hAnsiTheme="minorHAnsi"/>
          <w:sz w:val="14"/>
        </w:rPr>
        <w:t xml:space="preserve">, </w:t>
      </w:r>
      <w:r w:rsidRPr="00FF26BF">
        <w:rPr>
          <w:rStyle w:val="IntenseEmphasis"/>
          <w:rFonts w:asciiTheme="minorHAnsi" w:hAnsiTheme="minorHAnsi"/>
        </w:rPr>
        <w:t>I still remembered the rain</w:t>
      </w:r>
      <w:r w:rsidRPr="00FF26BF">
        <w:rPr>
          <w:rFonts w:asciiTheme="minorHAnsi" w:hAnsiTheme="minorHAnsi"/>
          <w:sz w:val="14"/>
        </w:rPr>
        <w:t>—</w:t>
      </w:r>
      <w:r w:rsidRPr="00FF26BF">
        <w:rPr>
          <w:rStyle w:val="IntenseEmphasis"/>
          <w:rFonts w:asciiTheme="minorHAnsi" w:hAnsiTheme="minorHAnsi"/>
        </w:rPr>
        <w:t>watching it marching towards my direction from the other side of the mountain, then hearing the rain washing over the trees, sensing the smell from the summer earth. The smoke from the burning incense in front of Mahavira Palace was not psychedelic, but when it met and mixed with the rain vapor, it started some visual and aural chemical actions</w:t>
      </w:r>
      <w:r w:rsidRPr="00FF26BF">
        <w:rPr>
          <w:rFonts w:asciiTheme="minorHAnsi" w:hAnsiTheme="minorHAnsi"/>
          <w:sz w:val="14"/>
        </w:rPr>
        <w:t xml:space="preserve">. </w:t>
      </w:r>
      <w:r w:rsidRPr="00FF26BF">
        <w:rPr>
          <w:rStyle w:val="IntenseEmphasis"/>
          <w:rFonts w:asciiTheme="minorHAnsi" w:hAnsiTheme="minorHAnsi"/>
        </w:rPr>
        <w:t xml:space="preserve">I heard the chanting sounds from inside of the palace covering the entire temple and mountains. I could not feel the contour of my ears. It became everywhere—suspended above the mountains and the temple wrapped by the rain and chanting sounds. The ear listened with joy and ease. Facing the scene, I thought the best thing to do is to sleep. In fact, I did not consider there was a choice. I fell asleep. I know it was in fact very </w:t>
      </w:r>
      <w:r w:rsidRPr="00FF26BF">
        <w:rPr>
          <w:rFonts w:asciiTheme="minorHAnsi" w:hAnsiTheme="minorHAnsi"/>
          <w:sz w:val="14"/>
        </w:rPr>
        <w:t>normal</w:t>
      </w:r>
      <w:r w:rsidRPr="00FF26BF">
        <w:rPr>
          <w:rStyle w:val="IntenseEmphasis"/>
          <w:rFonts w:asciiTheme="minorHAnsi" w:hAnsiTheme="minorHAnsi"/>
        </w:rPr>
        <w:t xml:space="preserve"> to encounter such a rain in the mountain. The rain, originally that of the universe, became my rain, because I existed that day. After that, I had a thought to make music with rain…. Compared to the </w:t>
      </w:r>
      <w:r w:rsidRPr="00FF26BF">
        <w:rPr>
          <w:rFonts w:asciiTheme="minorHAnsi" w:hAnsiTheme="minorHAnsi"/>
          <w:sz w:val="14"/>
        </w:rPr>
        <w:t xml:space="preserve">experience four years ago, the rain this winter sounded quite realistic. </w:t>
      </w:r>
      <w:r w:rsidRPr="00FF26BF">
        <w:rPr>
          <w:rStyle w:val="IntenseEmphasis"/>
          <w:rFonts w:asciiTheme="minorHAnsi" w:hAnsiTheme="minorHAnsi"/>
        </w:rPr>
        <w:t>The sounds of each raindrop falling onto the ground, the leaves, and the roof were clear and powerful. It seemed that each raindrop, each sound had their individual identity</w:t>
      </w:r>
      <w:r w:rsidRPr="00FF26BF">
        <w:rPr>
          <w:rFonts w:asciiTheme="minorHAnsi" w:hAnsiTheme="minorHAnsi"/>
          <w:sz w:val="14"/>
        </w:rPr>
        <w:t xml:space="preserve">. </w:t>
      </w:r>
      <w:r w:rsidRPr="00FF26BF">
        <w:rPr>
          <w:rStyle w:val="IntenseEmphasis"/>
          <w:rFonts w:asciiTheme="minorHAnsi" w:hAnsiTheme="minorHAnsi"/>
        </w:rPr>
        <w:t>At night, I could not see the raindrops. But I could vividly feel them right beside my hand</w:t>
      </w:r>
      <w:r w:rsidRPr="00FF26BF">
        <w:rPr>
          <w:rFonts w:asciiTheme="minorHAnsi" w:hAnsiTheme="minorHAnsi"/>
          <w:sz w:val="14"/>
        </w:rPr>
        <w:t xml:space="preserve">. </w:t>
      </w:r>
      <w:r w:rsidRPr="00FF26BF">
        <w:rPr>
          <w:rStyle w:val="IntenseEmphasis"/>
          <w:rFonts w:asciiTheme="minorHAnsi" w:hAnsiTheme="minorHAnsi"/>
        </w:rPr>
        <w:t>The realistic feeling assured me that this was the best moment to make music with them.</w:t>
      </w:r>
      <w:r w:rsidRPr="00FF26BF">
        <w:rPr>
          <w:rFonts w:asciiTheme="minorHAnsi" w:hAnsiTheme="minorHAnsi"/>
          <w:sz w:val="14"/>
        </w:rPr>
        <w:t xml:space="preserve"> </w:t>
      </w:r>
      <w:hyperlink r:id="rId41" w:history="1">
        <w:r w:rsidRPr="00FF26BF">
          <w:rPr>
            <w:rStyle w:val="Hyperlink"/>
            <w:rFonts w:asciiTheme="minorHAnsi" w:hAnsiTheme="minorHAnsi"/>
            <w:sz w:val="14"/>
          </w:rPr>
          <w:t>[4]</w:t>
        </w:r>
      </w:hyperlink>
      <w:r w:rsidRPr="00FF26BF">
        <w:rPr>
          <w:rFonts w:asciiTheme="minorHAnsi" w:hAnsiTheme="minorHAnsi"/>
          <w:sz w:val="14"/>
        </w:rPr>
        <w:t xml:space="preserve"> </w:t>
      </w:r>
      <w:r w:rsidRPr="00FF26BF">
        <w:rPr>
          <w:rStyle w:val="IntenseEmphasis"/>
          <w:rFonts w:asciiTheme="minorHAnsi" w:hAnsiTheme="minorHAnsi"/>
        </w:rPr>
        <w:t>Listening to the rain is an ordinary event in everyday life. What I find uncommon in this event is the connectivity formed between sounds and the listener, particularly the listener’s body embedded in that unique time-space. Imagine that your ears become everywhere and falling asleep becomes your body’s immediate response. It seems to me that Li not only listened to the rain but also felt into it with</w:t>
      </w:r>
      <w:r w:rsidRPr="00FF26BF">
        <w:rPr>
          <w:rFonts w:asciiTheme="minorHAnsi" w:hAnsiTheme="minorHAnsi"/>
          <w:sz w:val="14"/>
        </w:rPr>
        <w:t xml:space="preserve"> his body. </w:t>
      </w:r>
      <w:r w:rsidRPr="00FF26BF">
        <w:rPr>
          <w:rStyle w:val="IntenseEmphasis"/>
          <w:rFonts w:asciiTheme="minorHAnsi" w:hAnsiTheme="minorHAnsi"/>
        </w:rPr>
        <w:t>While sleeping, his body opened up to the virtual sonic domain mixed with the rain sounds, chants from the temple, sounds and echoes from the mountains.</w:t>
      </w:r>
      <w:r w:rsidRPr="00FF26BF">
        <w:rPr>
          <w:rFonts w:asciiTheme="minorHAnsi" w:hAnsiTheme="minorHAnsi"/>
          <w:sz w:val="14"/>
        </w:rPr>
        <w:t xml:space="preserve"> The Qi </w:t>
      </w:r>
      <w:hyperlink r:id="rId42" w:history="1">
        <w:r w:rsidRPr="00FF26BF">
          <w:rPr>
            <w:rStyle w:val="Hyperlink"/>
            <w:rFonts w:asciiTheme="minorHAnsi" w:hAnsiTheme="minorHAnsi"/>
            <w:sz w:val="14"/>
          </w:rPr>
          <w:t>[5]</w:t>
        </w:r>
      </w:hyperlink>
      <w:r w:rsidRPr="00FF26BF">
        <w:rPr>
          <w:rFonts w:asciiTheme="minorHAnsi" w:hAnsiTheme="minorHAnsi"/>
          <w:sz w:val="14"/>
        </w:rPr>
        <w:t xml:space="preserve"> of his body flowed, expanded, and vibrated in the cosmic sonic field. Twelve Moods is devoted to rain improvisation; it contains twelve tracks of Li’s improvisations with different rain situations. In different tracks, sounds of the rain differ in intensity, speed, and tempo. </w:t>
      </w:r>
      <w:r w:rsidRPr="00FF26BF">
        <w:rPr>
          <w:rStyle w:val="IntenseEmphasis"/>
          <w:rFonts w:asciiTheme="minorHAnsi" w:hAnsiTheme="minorHAnsi"/>
        </w:rPr>
        <w:t>The titling of the twelve sound tracks of Twelve Moods also demonstrates, through the stylistic choice made, Li’s sensitivity to the vitality and intensity of the rain</w:t>
      </w:r>
      <w:r w:rsidRPr="00FF26BF">
        <w:rPr>
          <w:rFonts w:asciiTheme="minorHAnsi" w:hAnsiTheme="minorHAnsi"/>
          <w:sz w:val="14"/>
        </w:rPr>
        <w:t xml:space="preserve">. 1. * * * Rain 2. * Rain * * * 3. Curtains of Rain 4. * * * * Rain * * 5. When you sigh about the loneliness of rain 6. Rain Cleaner 7. * * Rain * 8. Rain * * * 9. * Rain * 10. * * Rain 11. Sit by the night window, waiting for the wind and the rain 12. Hmm, I’m watching the rain Unlike traditional Zither or Gu Qin players who are also known for playing in and with the natural environment, </w:t>
      </w:r>
      <w:r w:rsidRPr="00FF26BF">
        <w:rPr>
          <w:rStyle w:val="IntenseEmphasis"/>
          <w:rFonts w:asciiTheme="minorHAnsi" w:hAnsiTheme="minorHAnsi"/>
        </w:rPr>
        <w:t>Li does not imitate or represent rain sounds with his guitar</w:t>
      </w:r>
      <w:r w:rsidRPr="00FF26BF">
        <w:rPr>
          <w:rFonts w:asciiTheme="minorHAnsi" w:hAnsiTheme="minorHAnsi"/>
          <w:sz w:val="14"/>
        </w:rPr>
        <w:t xml:space="preserve">. </w:t>
      </w:r>
      <w:r w:rsidRPr="00FF26BF">
        <w:rPr>
          <w:rStyle w:val="IntenseEmphasis"/>
          <w:rFonts w:asciiTheme="minorHAnsi" w:hAnsiTheme="minorHAnsi"/>
        </w:rPr>
        <w:t>Neither do his guitar sounds ‘talk to’ the rain sounds. He plays and improvises in the manner that the rain situations prompt him to do</w:t>
      </w:r>
      <w:r w:rsidRPr="00FF26BF">
        <w:rPr>
          <w:rFonts w:asciiTheme="minorHAnsi" w:hAnsiTheme="minorHAnsi"/>
          <w:sz w:val="14"/>
        </w:rPr>
        <w:t xml:space="preserve">. </w:t>
      </w:r>
      <w:r w:rsidRPr="00FF26BF">
        <w:rPr>
          <w:rStyle w:val="IntenseEmphasis"/>
          <w:rFonts w:asciiTheme="minorHAnsi" w:hAnsiTheme="minorHAnsi"/>
        </w:rPr>
        <w:t>He is not passive in this process. Rather, he listens actively</w:t>
      </w:r>
      <w:r w:rsidRPr="00FF26BF">
        <w:rPr>
          <w:rFonts w:asciiTheme="minorHAnsi" w:hAnsiTheme="minorHAnsi"/>
          <w:sz w:val="14"/>
        </w:rPr>
        <w:t xml:space="preserve">. In a few tracks, there are even long periods of time when there are only rain sounds. </w:t>
      </w:r>
      <w:r w:rsidRPr="00FF26BF">
        <w:rPr>
          <w:rStyle w:val="IntenseEmphasis"/>
          <w:rFonts w:asciiTheme="minorHAnsi" w:hAnsiTheme="minorHAnsi"/>
        </w:rPr>
        <w:t>The musician is listening to the rain at the same time I am listening to it.</w:t>
      </w:r>
      <w:r w:rsidRPr="00FF26BF">
        <w:rPr>
          <w:rFonts w:asciiTheme="minorHAnsi" w:hAnsiTheme="minorHAnsi"/>
          <w:sz w:val="14"/>
        </w:rPr>
        <w:t xml:space="preserve"> </w:t>
      </w:r>
      <w:r w:rsidRPr="00FF26BF">
        <w:rPr>
          <w:rStyle w:val="IntenseEmphasis"/>
          <w:rFonts w:asciiTheme="minorHAnsi" w:hAnsiTheme="minorHAnsi"/>
        </w:rPr>
        <w:t>Li explained in an experimental music workshop held in the School of the Art Institute of Chicago that in environment improvisation he is not in an equal relation with environmental sounds, and there is no one-on-one dialogue between him and nature</w:t>
      </w:r>
      <w:r w:rsidRPr="00FF26BF">
        <w:rPr>
          <w:rFonts w:asciiTheme="minorHAnsi" w:hAnsiTheme="minorHAnsi"/>
          <w:sz w:val="14"/>
        </w:rPr>
        <w:t xml:space="preserve"> (</w:t>
      </w:r>
      <w:hyperlink r:id="rId43" w:history="1">
        <w:r w:rsidRPr="00FF26BF">
          <w:rPr>
            <w:rStyle w:val="Hyperlink"/>
            <w:rFonts w:asciiTheme="minorHAnsi" w:hAnsiTheme="minorHAnsi"/>
            <w:sz w:val="14"/>
          </w:rPr>
          <w:t>Wang 2011</w:t>
        </w:r>
      </w:hyperlink>
      <w:r w:rsidRPr="00FF26BF">
        <w:rPr>
          <w:rFonts w:asciiTheme="minorHAnsi" w:hAnsiTheme="minorHAnsi"/>
          <w:sz w:val="14"/>
        </w:rPr>
        <w:t>).</w:t>
      </w:r>
      <w:hyperlink r:id="rId44" w:history="1">
        <w:r w:rsidRPr="00FF26BF">
          <w:rPr>
            <w:rStyle w:val="Hyperlink"/>
            <w:rFonts w:asciiTheme="minorHAnsi" w:hAnsiTheme="minorHAnsi"/>
            <w:sz w:val="14"/>
          </w:rPr>
          <w:t>[6]</w:t>
        </w:r>
      </w:hyperlink>
      <w:r w:rsidRPr="00FF26BF">
        <w:rPr>
          <w:rFonts w:asciiTheme="minorHAnsi" w:hAnsiTheme="minorHAnsi"/>
          <w:sz w:val="14"/>
        </w:rPr>
        <w:t xml:space="preserve"> </w:t>
      </w:r>
      <w:r w:rsidRPr="00FF26BF">
        <w:rPr>
          <w:rStyle w:val="IntenseEmphasis"/>
          <w:rFonts w:asciiTheme="minorHAnsi" w:hAnsiTheme="minorHAnsi"/>
        </w:rPr>
        <w:t>Instead, the environment coexists with his playing, as one</w:t>
      </w:r>
      <w:r w:rsidRPr="00FF26BF">
        <w:rPr>
          <w:rFonts w:asciiTheme="minorHAnsi" w:hAnsiTheme="minorHAnsi"/>
          <w:sz w:val="14"/>
        </w:rPr>
        <w:t xml:space="preserve">. He came to such a realization after an epiphany, or rather, a frustration: during a mountain trip for his environment improvisation in 2009, Li planned to record an early morning improvisation before he found out that local villagers got up much earlier than he expected. </w:t>
      </w:r>
      <w:r w:rsidRPr="00FF26BF">
        <w:rPr>
          <w:rStyle w:val="IntenseEmphasis"/>
          <w:rFonts w:asciiTheme="minorHAnsi" w:hAnsiTheme="minorHAnsi"/>
        </w:rPr>
        <w:t>While he was beset by the thoughts that his recording was being ruined by villagers’ loud chatter, it occurred to him that he had been limiting environmental sounds to only natural ones.</w:t>
      </w:r>
      <w:r w:rsidRPr="00FF26BF">
        <w:rPr>
          <w:rFonts w:asciiTheme="minorHAnsi" w:hAnsiTheme="minorHAnsi"/>
          <w:sz w:val="14"/>
        </w:rPr>
        <w:t xml:space="preserve"> He recognized that </w:t>
      </w:r>
      <w:r w:rsidRPr="00FF26BF">
        <w:rPr>
          <w:rStyle w:val="IntenseEmphasis"/>
          <w:rFonts w:asciiTheme="minorHAnsi" w:hAnsiTheme="minorHAnsi"/>
        </w:rPr>
        <w:t>any kind of environmental sounds should be possible to improvise with, and he should not purposefully select a particular environment with certain pre-conceived conditions</w:t>
      </w:r>
      <w:r w:rsidRPr="00FF26BF">
        <w:rPr>
          <w:rFonts w:asciiTheme="minorHAnsi" w:hAnsiTheme="minorHAnsi"/>
          <w:sz w:val="14"/>
        </w:rPr>
        <w:t xml:space="preserve">: early morning natural sounds in the mountains, for example. Excited with this new idea, he went into a pigpen and recorded his improvisation with pigs, the sound track of which was collected in Here Is It, the third CD among the environment improvisation series. In Here Is It (see </w:t>
      </w:r>
      <w:hyperlink r:id="rId45" w:anchor="FIG2" w:history="1">
        <w:r w:rsidRPr="00FF26BF">
          <w:rPr>
            <w:rStyle w:val="Hyperlink"/>
            <w:rFonts w:asciiTheme="minorHAnsi" w:hAnsiTheme="minorHAnsi"/>
            <w:sz w:val="14"/>
          </w:rPr>
          <w:t>Fig. 2</w:t>
        </w:r>
      </w:hyperlink>
      <w:r w:rsidRPr="00FF26BF">
        <w:rPr>
          <w:rFonts w:asciiTheme="minorHAnsi" w:hAnsiTheme="minorHAnsi"/>
          <w:sz w:val="14"/>
        </w:rPr>
        <w:t xml:space="preserve">), one hears an expanded range of environment improvisation, including Li’s improvisation with a TV, with a friend telling a ghost story, and with friends having tea. Listening to the three CDs, one recognizes that </w:t>
      </w:r>
      <w:r w:rsidRPr="00FF26BF">
        <w:rPr>
          <w:rStyle w:val="IntenseEmphasis"/>
          <w:rFonts w:asciiTheme="minorHAnsi" w:hAnsiTheme="minorHAnsi"/>
        </w:rPr>
        <w:t>Li has gradually extended his concept of the environment from natural ones to include social and cultural ones. Furthermore, he treats environments and sounds as independent and autonomous entities, rather than a background or foreground of his improvisation</w:t>
      </w:r>
      <w:r w:rsidRPr="00FF26BF">
        <w:rPr>
          <w:rFonts w:asciiTheme="minorHAnsi" w:hAnsiTheme="minorHAnsi"/>
          <w:sz w:val="14"/>
        </w:rPr>
        <w:t xml:space="preserve">. As he explained in the workshop, </w:t>
      </w:r>
      <w:r w:rsidRPr="00FF26BF">
        <w:rPr>
          <w:rStyle w:val="IntenseEmphasis"/>
          <w:rFonts w:asciiTheme="minorHAnsi" w:hAnsiTheme="minorHAnsi"/>
        </w:rPr>
        <w:t>the kind of relationship that comes into existence between the environment and the improviser is not determinable</w:t>
      </w:r>
      <w:r w:rsidRPr="00FF26BF">
        <w:rPr>
          <w:rFonts w:asciiTheme="minorHAnsi" w:hAnsiTheme="minorHAnsi"/>
          <w:sz w:val="14"/>
        </w:rPr>
        <w:t xml:space="preserve">. Li also suggests that </w:t>
      </w:r>
      <w:r w:rsidRPr="00FF26BF">
        <w:rPr>
          <w:rStyle w:val="IntenseEmphasis"/>
          <w:rFonts w:asciiTheme="minorHAnsi" w:hAnsiTheme="minorHAnsi"/>
        </w:rPr>
        <w:t>in environment improvisation, there is no division between subjects</w:t>
      </w:r>
      <w:r w:rsidRPr="00FF26BF">
        <w:rPr>
          <w:rFonts w:asciiTheme="minorHAnsi" w:hAnsiTheme="minorHAnsi"/>
          <w:sz w:val="14"/>
        </w:rPr>
        <w:t xml:space="preserve"> (the musicians) </w:t>
      </w:r>
      <w:r w:rsidRPr="00FF26BF">
        <w:rPr>
          <w:rStyle w:val="IntenseEmphasis"/>
          <w:rFonts w:asciiTheme="minorHAnsi" w:hAnsiTheme="minorHAnsi"/>
        </w:rPr>
        <w:t>and objects</w:t>
      </w:r>
      <w:r w:rsidRPr="00FF26BF">
        <w:rPr>
          <w:rFonts w:asciiTheme="minorHAnsi" w:hAnsiTheme="minorHAnsi"/>
          <w:sz w:val="14"/>
        </w:rPr>
        <w:t xml:space="preserve"> (the environment and environmental sounds). </w:t>
      </w:r>
      <w:r w:rsidRPr="00FF26BF">
        <w:rPr>
          <w:rStyle w:val="IntenseEmphasis"/>
          <w:rFonts w:asciiTheme="minorHAnsi" w:hAnsiTheme="minorHAnsi"/>
        </w:rPr>
        <w:t>Instead, there are</w:t>
      </w:r>
      <w:r w:rsidRPr="00FF26BF">
        <w:rPr>
          <w:rFonts w:asciiTheme="minorHAnsi" w:hAnsiTheme="minorHAnsi"/>
          <w:sz w:val="14"/>
        </w:rPr>
        <w:t xml:space="preserve"> two subjects, or rather </w:t>
      </w:r>
      <w:r w:rsidRPr="00FF26BF">
        <w:rPr>
          <w:rStyle w:val="IntenseEmphasis"/>
          <w:rFonts w:asciiTheme="minorHAnsi" w:hAnsiTheme="minorHAnsi"/>
        </w:rPr>
        <w:t>no subjects at all</w:t>
      </w:r>
      <w:r w:rsidRPr="00FF26BF">
        <w:rPr>
          <w:rFonts w:asciiTheme="minorHAnsi" w:hAnsiTheme="minorHAnsi"/>
          <w:sz w:val="14"/>
        </w:rPr>
        <w:t>.</w:t>
      </w:r>
      <w:r w:rsidRPr="00FF26BF">
        <w:rPr>
          <w:rStyle w:val="IntenseEmphasis"/>
          <w:rFonts w:asciiTheme="minorHAnsi" w:hAnsiTheme="minorHAnsi"/>
        </w:rPr>
        <w:t xml:space="preserve"> The environment is as active as the musician-listener. The rain ‘listens’ to the guitar sounds and the musician. The pigs ‘listen’ to Li’s guitar sounds and his presence while Li improvises with the grunting pigs and buzzing flies.</w:t>
      </w:r>
      <w:r w:rsidRPr="00FF26BF">
        <w:rPr>
          <w:rFonts w:asciiTheme="minorHAnsi" w:hAnsiTheme="minorHAnsi"/>
          <w:sz w:val="14"/>
        </w:rPr>
        <w:t xml:space="preserve"> However, </w:t>
      </w:r>
      <w:r w:rsidRPr="00FF26BF">
        <w:rPr>
          <w:rStyle w:val="IntenseEmphasis"/>
          <w:rFonts w:asciiTheme="minorHAnsi" w:hAnsiTheme="minorHAnsi"/>
        </w:rPr>
        <w:t>while Li opens up to and interacts with various types of environments, he does not improvise with just any kind. He emphasizes that he improvises with an environment in which he feels comfortably situated</w:t>
      </w:r>
      <w:r w:rsidRPr="00FF26BF">
        <w:rPr>
          <w:rFonts w:asciiTheme="minorHAnsi" w:hAnsiTheme="minorHAnsi"/>
          <w:sz w:val="14"/>
        </w:rPr>
        <w:t xml:space="preserve">. This kind of situated-connectivity with the environment is, in my opinion, what differentiates environment improvisation from field recordings that primarily focus on the sounds in the environment. Moreover, unlike free improvisers who focus on improving their instrumental skills and ability to improvise with fellow musicians, </w:t>
      </w:r>
      <w:r w:rsidRPr="00FF26BF">
        <w:rPr>
          <w:rStyle w:val="IntenseEmphasis"/>
          <w:rFonts w:asciiTheme="minorHAnsi" w:hAnsiTheme="minorHAnsi"/>
        </w:rPr>
        <w:t>Li stresses, first of all, the importance of one’s ability to situate with(in), that is, to feel into, a certain environment</w:t>
      </w:r>
      <w:r w:rsidRPr="00FF26BF">
        <w:rPr>
          <w:rFonts w:asciiTheme="minorHAnsi" w:hAnsiTheme="minorHAnsi"/>
          <w:sz w:val="14"/>
        </w:rPr>
        <w:t xml:space="preserve">. </w:t>
      </w:r>
      <w:r w:rsidRPr="00FF26BF">
        <w:rPr>
          <w:rStyle w:val="IntenseEmphasis"/>
          <w:rFonts w:asciiTheme="minorHAnsi" w:hAnsiTheme="minorHAnsi"/>
        </w:rPr>
        <w:t>This ability of feeling into or being situated is related to how and to what extent one could be affected by an environment, how and what certain stimuli and their related affects prompt one to do</w:t>
      </w:r>
      <w:r w:rsidRPr="00FF26BF">
        <w:rPr>
          <w:rFonts w:asciiTheme="minorHAnsi" w:hAnsiTheme="minorHAnsi"/>
          <w:sz w:val="14"/>
        </w:rPr>
        <w:t xml:space="preserve">. Like a Butoh dancer who weaves herself in the dancing environment and who dances with the inner flows of the body rather than techniques, Li weaves himself into the sounding environment and improvises with his body (the idea of ‘body’ will be discussed more below). </w:t>
      </w:r>
      <w:r w:rsidRPr="00FF26BF">
        <w:rPr>
          <w:rStyle w:val="IntenseEmphasis"/>
          <w:rFonts w:asciiTheme="minorHAnsi" w:hAnsiTheme="minorHAnsi"/>
        </w:rPr>
        <w:t>From Li’s environment improvisation, we capture a mode of listening that is not interpretive but affective.</w:t>
      </w:r>
      <w:r w:rsidRPr="00FF26BF">
        <w:rPr>
          <w:rFonts w:asciiTheme="minorHAnsi" w:hAnsiTheme="minorHAnsi"/>
          <w:sz w:val="14"/>
        </w:rPr>
        <w:t xml:space="preserve"> As a free improviser, </w:t>
      </w:r>
      <w:r w:rsidRPr="00FF26BF">
        <w:rPr>
          <w:rStyle w:val="IntenseEmphasis"/>
          <w:rFonts w:asciiTheme="minorHAnsi" w:hAnsiTheme="minorHAnsi"/>
        </w:rPr>
        <w:t>Li does not listen to the relationships between different sounds in the way that traditional Western music education trains one to listen. Neither is he listening as a phenomenologist or a psychoanalyst; he did not listen to the rain as a signal of an alert, as carrying messages from higher beings, or as an unconscious field within which his own desire will be explored. When he listens, his body does not function as a filter that picks up recognizable signals. Instead, his body is a channel through which the intensity of sounds passes</w:t>
      </w:r>
      <w:r w:rsidRPr="00FF26BF">
        <w:rPr>
          <w:rFonts w:asciiTheme="minorHAnsi" w:hAnsiTheme="minorHAnsi"/>
          <w:sz w:val="14"/>
        </w:rPr>
        <w:t xml:space="preserve">. In his environment improvisation, </w:t>
      </w:r>
      <w:r w:rsidRPr="00FF26BF">
        <w:rPr>
          <w:rStyle w:val="IntenseEmphasis"/>
          <w:rFonts w:asciiTheme="minorHAnsi" w:hAnsiTheme="minorHAnsi"/>
        </w:rPr>
        <w:t>Li’s listening body, including both his ears and all the other organs, acts as a sponge, absorbing the sonic intensity and at the same time generating new sounds with his hands pressing, rubbing or plucking the strings on his guitar.</w:t>
      </w:r>
      <w:r w:rsidRPr="00FF26BF">
        <w:rPr>
          <w:rFonts w:asciiTheme="minorHAnsi" w:hAnsiTheme="minorHAnsi"/>
          <w:sz w:val="14"/>
        </w:rPr>
        <w:t xml:space="preserve"> </w:t>
      </w:r>
      <w:r w:rsidRPr="00FF26BF">
        <w:rPr>
          <w:rStyle w:val="IntenseEmphasis"/>
          <w:rFonts w:asciiTheme="minorHAnsi" w:hAnsiTheme="minorHAnsi"/>
        </w:rPr>
        <w:t>From a naturalist perspective, the Qi of his listening body is affected by and affects the Qi of the mountain, the temple and the rain. The difference amidst the musician, the environment, and the improvised sounds is no longer that of human, nature, and art, but of intensities, speeds and affects.</w:t>
      </w:r>
      <w:r w:rsidRPr="00FF26BF">
        <w:rPr>
          <w:rFonts w:asciiTheme="minorHAnsi" w:hAnsiTheme="minorHAnsi"/>
          <w:sz w:val="14"/>
        </w:rPr>
        <w:t xml:space="preserve"> Departing from Li Jianhong’s environment improvisation, I will now turn to Yan Jun’s electronic feedback improvisation. </w:t>
      </w:r>
      <w:r w:rsidRPr="00FF26BF">
        <w:rPr>
          <w:rStyle w:val="IntenseEmphasis"/>
          <w:rFonts w:asciiTheme="minorHAnsi" w:hAnsiTheme="minorHAnsi"/>
        </w:rPr>
        <w:t>While differing according to the kinds of instruments they use and the spaces of their live performances, their styles of free improvisation are connected in how they listen; both emphasize relaxation of the body in order to listen, perform and improvise.</w:t>
      </w:r>
      <w:r w:rsidRPr="00FF26BF">
        <w:rPr>
          <w:rFonts w:asciiTheme="minorHAnsi" w:hAnsiTheme="minorHAnsi"/>
          <w:sz w:val="14"/>
        </w:rPr>
        <w:t xml:space="preserve"> </w:t>
      </w:r>
    </w:p>
    <w:p w14:paraId="322363A0" w14:textId="77777777" w:rsidR="00035EDC" w:rsidRPr="00FF26BF" w:rsidRDefault="00035EDC" w:rsidP="00035EDC">
      <w:pPr>
        <w:rPr>
          <w:rFonts w:asciiTheme="minorHAnsi" w:hAnsiTheme="minorHAnsi"/>
          <w:sz w:val="14"/>
        </w:rPr>
      </w:pPr>
    </w:p>
    <w:p w14:paraId="12B1B2D7" w14:textId="77777777" w:rsidR="00035EDC" w:rsidRPr="00FF26BF" w:rsidRDefault="00035EDC" w:rsidP="00035EDC">
      <w:pPr>
        <w:rPr>
          <w:rFonts w:asciiTheme="minorHAnsi" w:hAnsiTheme="minorHAnsi"/>
          <w:sz w:val="14"/>
        </w:rPr>
      </w:pPr>
    </w:p>
    <w:p w14:paraId="4626A10C"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Affective listening does not require expertise to determine its meaning; the point is to get lost in the process of listening. The sounds played are not meant to be coded, transcribed, and rationalized but to be felt, to trigger an affective resonance with the individual that draws connections to ones milieu, and one’s self. </w:t>
      </w:r>
    </w:p>
    <w:p w14:paraId="52FD1303" w14:textId="77777777" w:rsidR="00035EDC" w:rsidRPr="00FF26BF" w:rsidRDefault="00035EDC" w:rsidP="00035EDC">
      <w:pPr>
        <w:rPr>
          <w:rFonts w:asciiTheme="minorHAnsi" w:hAnsiTheme="minorHAnsi"/>
        </w:rPr>
      </w:pPr>
      <w:r w:rsidRPr="00FF26BF">
        <w:rPr>
          <w:rStyle w:val="Style13ptBold"/>
          <w:rFonts w:asciiTheme="minorHAnsi" w:hAnsiTheme="minorHAnsi"/>
        </w:rPr>
        <w:t>Jing 12</w:t>
      </w:r>
      <w:r w:rsidRPr="00FF26BF">
        <w:rPr>
          <w:rFonts w:asciiTheme="minorHAnsi" w:hAnsiTheme="minorHAnsi"/>
        </w:rPr>
        <w:t xml:space="preserve"> (Adel Wang, received her PhD in Interdisciplinary Arts from Ohio University in the U.S. in 2012.  Her dissertation “Making and Unmaking Freedom: Sound, Affect, and Beijing” examines China’s sound art and experimental music practices in relation to the concepts of freedom, affect, and the global city.  “AFFECTIVE LISTENING: China’s Experimental Music and Sound Art Practice”, Journal of Sonic Studies, volume 2, nr. 1 (May 2012) </w:t>
      </w:r>
      <w:hyperlink r:id="rId46" w:history="1">
        <w:r w:rsidRPr="00FF26BF">
          <w:rPr>
            <w:rStyle w:val="Hyperlink"/>
            <w:rFonts w:asciiTheme="minorHAnsi" w:hAnsiTheme="minorHAnsi"/>
          </w:rPr>
          <w:t>http://journal.sonicstudies.org/vol02/nr01/a11</w:t>
        </w:r>
      </w:hyperlink>
      <w:r w:rsidRPr="00FF26BF">
        <w:rPr>
          <w:rFonts w:asciiTheme="minorHAnsi" w:hAnsiTheme="minorHAnsi"/>
        </w:rPr>
        <w:t>)//kbuck</w:t>
      </w:r>
    </w:p>
    <w:p w14:paraId="51CF4922" w14:textId="77777777" w:rsidR="00035EDC" w:rsidRPr="00FF26BF" w:rsidRDefault="00035EDC" w:rsidP="00035EDC">
      <w:pPr>
        <w:rPr>
          <w:rFonts w:asciiTheme="minorHAnsi" w:hAnsiTheme="minorHAnsi"/>
          <w:sz w:val="16"/>
        </w:rPr>
      </w:pPr>
      <w:r w:rsidRPr="00FF26BF">
        <w:rPr>
          <w:rFonts w:asciiTheme="minorHAnsi" w:hAnsiTheme="minorHAnsi"/>
          <w:sz w:val="16"/>
        </w:rPr>
        <w:t xml:space="preserve">Arguably, </w:t>
      </w:r>
      <w:r w:rsidRPr="00FF26BF">
        <w:rPr>
          <w:rStyle w:val="IntenseEmphasis"/>
          <w:rFonts w:asciiTheme="minorHAnsi" w:hAnsiTheme="minorHAnsi"/>
        </w:rPr>
        <w:t>how one perceives sounds affects</w:t>
      </w:r>
      <w:r w:rsidRPr="00FF26BF">
        <w:rPr>
          <w:rFonts w:asciiTheme="minorHAnsi" w:hAnsiTheme="minorHAnsi"/>
          <w:sz w:val="16"/>
        </w:rPr>
        <w:t xml:space="preserve"> to a certain extent </w:t>
      </w:r>
      <w:r w:rsidRPr="00FF26BF">
        <w:rPr>
          <w:rStyle w:val="IntenseEmphasis"/>
          <w:rFonts w:asciiTheme="minorHAnsi" w:hAnsiTheme="minorHAnsi"/>
        </w:rPr>
        <w:t>how one listens</w:t>
      </w:r>
      <w:r w:rsidRPr="00FF26BF">
        <w:rPr>
          <w:rFonts w:asciiTheme="minorHAnsi" w:hAnsiTheme="minorHAnsi"/>
          <w:sz w:val="16"/>
        </w:rPr>
        <w:t>. From a semiotic approach, Roland Barthes groups sounds into three kinds: indices, signs, and shimmering of signifiers. Correspondingly, he describes listening as alert, deciphering and signifying. Barthes speaks highly of psychoanalysts’ mode of listening, from which he generates a kind of listening as signifying. He claims that listening in psychoanalysis revises the notion of listening. Psychoanalysts do not listen to indices or signs. Instead, they listen to the realm of the unconscious of patients, or as Barthes brings it further, the patients’ desire. Psychoanalysts listen to what is not narrated, and they enter an inter-subjective space with the speaker. Entering the other’s desire implies the possibility that one ultimately finds oneself there (</w:t>
      </w:r>
      <w:hyperlink r:id="rId47" w:history="1">
        <w:r w:rsidRPr="00FF26BF">
          <w:rPr>
            <w:rStyle w:val="Hyperlink"/>
            <w:rFonts w:asciiTheme="minorHAnsi" w:hAnsiTheme="minorHAnsi"/>
            <w:sz w:val="16"/>
          </w:rPr>
          <w:t>Barthes 1991</w:t>
        </w:r>
      </w:hyperlink>
      <w:r w:rsidRPr="00FF26BF">
        <w:rPr>
          <w:rFonts w:asciiTheme="minorHAnsi" w:hAnsiTheme="minorHAnsi"/>
          <w:sz w:val="16"/>
        </w:rPr>
        <w:t>: 256). For Barthes, this kind of listening is active as well as creative. In the realm of the unconscious, there is no established sign system for the listener to recognize or decode. Instead</w:t>
      </w:r>
      <w:r w:rsidRPr="00FF26BF">
        <w:rPr>
          <w:rStyle w:val="IntenseEmphasis"/>
          <w:rFonts w:asciiTheme="minorHAnsi" w:hAnsiTheme="minorHAnsi"/>
        </w:rPr>
        <w:t>, the listener participates in an endless process of producing meanings.</w:t>
      </w:r>
      <w:r w:rsidRPr="00FF26BF">
        <w:rPr>
          <w:rFonts w:asciiTheme="minorHAnsi" w:hAnsiTheme="minorHAnsi"/>
          <w:sz w:val="16"/>
        </w:rPr>
        <w:t xml:space="preserve"> Barthes listens to John Cage’s composition in the way a psychoanalyst listens to his or her patient. ‘It is each sound one after the next that I listen to, not in its syntagmatic extension, but in its raw and as though vertical signifying…,’ says Barthes (</w:t>
      </w:r>
      <w:hyperlink r:id="rId48" w:history="1">
        <w:r w:rsidRPr="00FF26BF">
          <w:rPr>
            <w:rStyle w:val="Hyperlink"/>
            <w:rFonts w:asciiTheme="minorHAnsi" w:hAnsiTheme="minorHAnsi"/>
            <w:sz w:val="16"/>
          </w:rPr>
          <w:t>Barthes 1991</w:t>
        </w:r>
      </w:hyperlink>
      <w:r w:rsidRPr="00FF26BF">
        <w:rPr>
          <w:rFonts w:asciiTheme="minorHAnsi" w:hAnsiTheme="minorHAnsi"/>
          <w:sz w:val="16"/>
        </w:rPr>
        <w:t>: 259). He calls the rawness of sounds ‘the shimmering of signifiers’. And he uses the verb signify to capture the active process during which one listens to the ‘raw’ or the ‘shimmering’ of sounds as signifiers. He stresses, ‘This phenomenon of shimmering is called signifying [significance], as distinct from signification’ (</w:t>
      </w:r>
      <w:hyperlink r:id="rId49" w:history="1">
        <w:r w:rsidRPr="00FF26BF">
          <w:rPr>
            <w:rStyle w:val="Hyperlink"/>
            <w:rFonts w:asciiTheme="minorHAnsi" w:hAnsiTheme="minorHAnsi"/>
            <w:sz w:val="16"/>
          </w:rPr>
          <w:t>Barthes 1991</w:t>
        </w:r>
      </w:hyperlink>
      <w:r w:rsidRPr="00FF26BF">
        <w:rPr>
          <w:rFonts w:asciiTheme="minorHAnsi" w:hAnsiTheme="minorHAnsi"/>
          <w:sz w:val="16"/>
        </w:rPr>
        <w:t>: 256-259). However, we might still see that, for Barthes, listening as signifying is interpretation, which may, nonetheless, never arrive at a definitive conclusion. It seems questionable as to how much Barthes could hear Cage’s call—let sound be sound—within this semiotic framework (</w:t>
      </w:r>
      <w:hyperlink r:id="rId50" w:history="1">
        <w:r w:rsidRPr="00FF26BF">
          <w:rPr>
            <w:rStyle w:val="Hyperlink"/>
            <w:rFonts w:asciiTheme="minorHAnsi" w:hAnsiTheme="minorHAnsi"/>
            <w:sz w:val="16"/>
          </w:rPr>
          <w:t>Cage 1961</w:t>
        </w:r>
      </w:hyperlink>
      <w:r w:rsidRPr="00FF26BF">
        <w:rPr>
          <w:rStyle w:val="IntenseEmphasis"/>
          <w:rFonts w:asciiTheme="minorHAnsi" w:hAnsiTheme="minorHAnsi"/>
        </w:rPr>
        <w:t>). In my opinion, Barthes’ approach fails to acknowledge the autonomy or, to use Deleuze and Guattari’s word, the haecceity of sound, which requires no agency behind its becoming. To let sound be sound, one has to first of all let go of the desire for making sense of</w:t>
      </w:r>
      <w:r w:rsidRPr="00FF26BF">
        <w:rPr>
          <w:rFonts w:asciiTheme="minorHAnsi" w:hAnsiTheme="minorHAnsi"/>
          <w:sz w:val="16"/>
        </w:rPr>
        <w:t xml:space="preserve">, or signifying, </w:t>
      </w:r>
      <w:r w:rsidRPr="00FF26BF">
        <w:rPr>
          <w:rStyle w:val="IntenseEmphasis"/>
          <w:rFonts w:asciiTheme="minorHAnsi" w:hAnsiTheme="minorHAnsi"/>
        </w:rPr>
        <w:t>sounds</w:t>
      </w:r>
      <w:r w:rsidRPr="00FF26BF">
        <w:rPr>
          <w:rFonts w:asciiTheme="minorHAnsi" w:hAnsiTheme="minorHAnsi"/>
          <w:sz w:val="16"/>
        </w:rPr>
        <w:t xml:space="preserve">. This is what naturalism might do. </w:t>
      </w:r>
      <w:r w:rsidRPr="00FF26BF">
        <w:rPr>
          <w:rStyle w:val="IntenseEmphasis"/>
          <w:rFonts w:asciiTheme="minorHAnsi" w:hAnsiTheme="minorHAnsi"/>
        </w:rPr>
        <w:t>Rather than asking what a sound is like or means, it focuses on the physical and biological aspects of sounds</w:t>
      </w:r>
      <w:r w:rsidRPr="00FF26BF">
        <w:rPr>
          <w:rFonts w:asciiTheme="minorHAnsi" w:hAnsiTheme="minorHAnsi"/>
          <w:sz w:val="16"/>
        </w:rPr>
        <w:t xml:space="preserve">. </w:t>
      </w:r>
      <w:r w:rsidRPr="00FF26BF">
        <w:rPr>
          <w:rStyle w:val="IntenseEmphasis"/>
          <w:rFonts w:asciiTheme="minorHAnsi" w:hAnsiTheme="minorHAnsi"/>
        </w:rPr>
        <w:t>The naturalist perspective is already shared among musicians and theorists</w:t>
      </w:r>
      <w:r w:rsidRPr="00FF26BF">
        <w:rPr>
          <w:rFonts w:asciiTheme="minorHAnsi" w:hAnsiTheme="minorHAnsi"/>
          <w:sz w:val="16"/>
        </w:rPr>
        <w:t xml:space="preserve">. In his bookSonic Warfare, Steve Goodman categorizes sound according to its physicality, as audible sound, infrasound (sounds with frequencies below 20Hz) and ultrasound (sounds with frequencies above 20 kHz). Infrasound is tactile and may cause nausea and the inhibition of respiration. Ultrasound is neuro-affective, and may cause cavitations, heating of the body or tissue damage with prolonged exposure (Goodman 2010). Along the same line, the Chinese experimental musician Wang Fan defines sound as consisting of vibrational particles that exist in forms of </w:t>
      </w:r>
      <w:r w:rsidRPr="00FF26BF">
        <w:rPr>
          <w:rFonts w:asciiTheme="minorHAnsi" w:eastAsia="MS Gothic" w:hAnsiTheme="minorHAnsi" w:cs="MS Gothic"/>
          <w:sz w:val="16"/>
        </w:rPr>
        <w:t>音体</w:t>
      </w:r>
      <w:r w:rsidRPr="00FF26BF">
        <w:rPr>
          <w:rFonts w:asciiTheme="minorHAnsi" w:hAnsiTheme="minorHAnsi"/>
          <w:sz w:val="16"/>
        </w:rPr>
        <w:t xml:space="preserve"> [sound entities], </w:t>
      </w:r>
      <w:r w:rsidRPr="00FF26BF">
        <w:rPr>
          <w:rFonts w:asciiTheme="minorHAnsi" w:eastAsia="MS Gothic" w:hAnsiTheme="minorHAnsi" w:cs="MS Gothic"/>
          <w:sz w:val="16"/>
        </w:rPr>
        <w:t>音</w:t>
      </w:r>
      <w:r w:rsidRPr="00FF26BF">
        <w:rPr>
          <w:rFonts w:asciiTheme="minorHAnsi" w:eastAsia="SimSun" w:hAnsiTheme="minorHAnsi" w:cs="SimSun"/>
          <w:sz w:val="16"/>
        </w:rPr>
        <w:t>团</w:t>
      </w:r>
      <w:r w:rsidRPr="00FF26BF">
        <w:rPr>
          <w:rFonts w:asciiTheme="minorHAnsi" w:hAnsiTheme="minorHAnsi"/>
          <w:sz w:val="16"/>
        </w:rPr>
        <w:t xml:space="preserve"> [sound clusters], and </w:t>
      </w:r>
      <w:r w:rsidRPr="00FF26BF">
        <w:rPr>
          <w:rFonts w:asciiTheme="minorHAnsi" w:eastAsia="MS Gothic" w:hAnsiTheme="minorHAnsi" w:cs="MS Gothic"/>
          <w:sz w:val="16"/>
        </w:rPr>
        <w:t>音粒</w:t>
      </w:r>
      <w:r w:rsidRPr="00FF26BF">
        <w:rPr>
          <w:rFonts w:asciiTheme="minorHAnsi" w:hAnsiTheme="minorHAnsi"/>
          <w:sz w:val="16"/>
        </w:rPr>
        <w:t xml:space="preserve"> [sound particles]. He believes that </w:t>
      </w:r>
      <w:r w:rsidRPr="00FF26BF">
        <w:rPr>
          <w:rStyle w:val="IntenseEmphasis"/>
          <w:rFonts w:asciiTheme="minorHAnsi" w:hAnsiTheme="minorHAnsi"/>
        </w:rPr>
        <w:t>different frequencies of sounds trigger different affective reactions in the listening body</w:t>
      </w:r>
      <w:r w:rsidRPr="00FF26BF">
        <w:rPr>
          <w:rFonts w:asciiTheme="minorHAnsi" w:hAnsiTheme="minorHAnsi"/>
          <w:sz w:val="16"/>
        </w:rPr>
        <w:t xml:space="preserve">. Steve </w:t>
      </w:r>
      <w:r w:rsidRPr="00FF26BF">
        <w:rPr>
          <w:rStyle w:val="IntenseEmphasis"/>
          <w:rFonts w:asciiTheme="minorHAnsi" w:hAnsiTheme="minorHAnsi"/>
        </w:rPr>
        <w:t>Goodman calls this affective capacity of sound ‘vibrational affect’</w:t>
      </w:r>
      <w:r w:rsidRPr="00FF26BF">
        <w:rPr>
          <w:rFonts w:asciiTheme="minorHAnsi" w:hAnsiTheme="minorHAnsi"/>
          <w:sz w:val="16"/>
        </w:rPr>
        <w:t>. Vincent Meelberg, drawing upon David Hurton’s research, further discusses the physical and biological impact of sound on a body. Meelberg points out that sound evokes chills, autonomous reactions of the listener’s body, and he calls sounds that can elicit biological responses (chills) sonic strokes (</w:t>
      </w:r>
      <w:hyperlink r:id="rId51" w:history="1">
        <w:r w:rsidRPr="00FF26BF">
          <w:rPr>
            <w:rStyle w:val="Hyperlink"/>
            <w:rFonts w:asciiTheme="minorHAnsi" w:hAnsiTheme="minorHAnsi"/>
            <w:sz w:val="16"/>
          </w:rPr>
          <w:t>Meelberg 2009</w:t>
        </w:r>
      </w:hyperlink>
      <w:r w:rsidRPr="00FF26BF">
        <w:rPr>
          <w:rFonts w:asciiTheme="minorHAnsi" w:hAnsiTheme="minorHAnsi"/>
          <w:sz w:val="16"/>
        </w:rPr>
        <w:t xml:space="preserve">). </w:t>
      </w:r>
      <w:r w:rsidRPr="00FF26BF">
        <w:rPr>
          <w:rStyle w:val="IntenseEmphasis"/>
          <w:rFonts w:asciiTheme="minorHAnsi" w:hAnsiTheme="minorHAnsi"/>
        </w:rPr>
        <w:t xml:space="preserve">Taking a naturalist approach, </w:t>
      </w:r>
      <w:r w:rsidRPr="00FF26BF">
        <w:rPr>
          <w:rFonts w:asciiTheme="minorHAnsi" w:hAnsiTheme="minorHAnsi"/>
          <w:sz w:val="16"/>
        </w:rPr>
        <w:t xml:space="preserve">particularly that of Nietzsche and Deleuze, Christoph </w:t>
      </w:r>
      <w:r w:rsidRPr="00FF26BF">
        <w:rPr>
          <w:rStyle w:val="IntenseEmphasis"/>
          <w:rFonts w:asciiTheme="minorHAnsi" w:hAnsiTheme="minorHAnsi"/>
        </w:rPr>
        <w:t>Cox formulates a theoretical model of sonic materialism, which is significant in taking account of experimental music and sound art practices. The model of sonic materialism</w:t>
      </w:r>
      <w:r w:rsidRPr="00FF26BF">
        <w:rPr>
          <w:rFonts w:asciiTheme="minorHAnsi" w:hAnsiTheme="minorHAnsi"/>
          <w:sz w:val="16"/>
        </w:rPr>
        <w:t xml:space="preserve">, as Christoph Cox argues, </w:t>
      </w:r>
      <w:r w:rsidRPr="00FF26BF">
        <w:rPr>
          <w:rStyle w:val="IntenseEmphasis"/>
          <w:rFonts w:asciiTheme="minorHAnsi" w:hAnsiTheme="minorHAnsi"/>
        </w:rPr>
        <w:t>shares the ontology of what ‘Nietzsche calls becoming and Deleuze</w:t>
      </w:r>
      <w:r w:rsidRPr="00FF26BF">
        <w:rPr>
          <w:rFonts w:asciiTheme="minorHAnsi" w:hAnsiTheme="minorHAnsi"/>
          <w:sz w:val="16"/>
        </w:rPr>
        <w:t xml:space="preserve"> </w:t>
      </w:r>
      <w:r w:rsidRPr="00FF26BF">
        <w:rPr>
          <w:rStyle w:val="IntenseEmphasis"/>
          <w:rFonts w:asciiTheme="minorHAnsi" w:hAnsiTheme="minorHAnsi"/>
        </w:rPr>
        <w:t>describes as haecceities’</w:t>
      </w:r>
      <w:r w:rsidRPr="00FF26BF">
        <w:rPr>
          <w:rFonts w:asciiTheme="minorHAnsi" w:hAnsiTheme="minorHAnsi"/>
          <w:sz w:val="16"/>
        </w:rPr>
        <w:t xml:space="preserve"> (</w:t>
      </w:r>
      <w:hyperlink r:id="rId52" w:history="1">
        <w:r w:rsidRPr="00FF26BF">
          <w:rPr>
            <w:rStyle w:val="Hyperlink"/>
            <w:rFonts w:asciiTheme="minorHAnsi" w:hAnsiTheme="minorHAnsi"/>
            <w:sz w:val="16"/>
          </w:rPr>
          <w:t>Cox 2011</w:t>
        </w:r>
      </w:hyperlink>
      <w:r w:rsidRPr="00FF26BF">
        <w:rPr>
          <w:rFonts w:asciiTheme="minorHAnsi" w:hAnsiTheme="minorHAnsi"/>
          <w:sz w:val="16"/>
        </w:rPr>
        <w:t xml:space="preserve">). According to Cox, </w:t>
      </w:r>
      <w:r w:rsidRPr="00FF26BF">
        <w:rPr>
          <w:rStyle w:val="IntenseEmphasis"/>
          <w:rFonts w:asciiTheme="minorHAnsi" w:hAnsiTheme="minorHAnsi"/>
        </w:rPr>
        <w:t>the model suggests ‘an ontological commitment’ to forces, intensities and becoming</w:t>
      </w:r>
      <w:r w:rsidRPr="00FF26BF">
        <w:rPr>
          <w:rFonts w:asciiTheme="minorHAnsi" w:hAnsiTheme="minorHAnsi"/>
          <w:sz w:val="16"/>
        </w:rPr>
        <w:t xml:space="preserve">. </w:t>
      </w:r>
      <w:r w:rsidRPr="00FF26BF">
        <w:rPr>
          <w:rStyle w:val="IntenseEmphasis"/>
          <w:rFonts w:asciiTheme="minorHAnsi" w:hAnsiTheme="minorHAnsi"/>
        </w:rPr>
        <w:t>It prevents ‘the way of thinking in terms of representation and signification, and to draw distinctions between culture and nature, human and nonhuman, mind and matter, the symbolic and the real, the textual and the physical, the meaningful and the meaningless</w:t>
      </w:r>
      <w:r w:rsidRPr="00FF26BF">
        <w:rPr>
          <w:rFonts w:asciiTheme="minorHAnsi" w:hAnsiTheme="minorHAnsi"/>
          <w:sz w:val="16"/>
        </w:rPr>
        <w:t xml:space="preserve">.’ </w:t>
      </w:r>
      <w:r w:rsidRPr="00FF26BF">
        <w:rPr>
          <w:rStyle w:val="IntenseEmphasis"/>
          <w:rFonts w:asciiTheme="minorHAnsi" w:hAnsiTheme="minorHAnsi"/>
        </w:rPr>
        <w:t>The model deals with,</w:t>
      </w:r>
      <w:r w:rsidRPr="00FF26BF">
        <w:rPr>
          <w:rFonts w:asciiTheme="minorHAnsi" w:hAnsiTheme="minorHAnsi"/>
          <w:sz w:val="16"/>
        </w:rPr>
        <w:t xml:space="preserve"> as Cox quotes Friedrich Kittler, ‘</w:t>
      </w:r>
      <w:r w:rsidRPr="00FF26BF">
        <w:rPr>
          <w:rStyle w:val="IntenseEmphasis"/>
          <w:rFonts w:asciiTheme="minorHAnsi" w:hAnsiTheme="minorHAnsi"/>
        </w:rPr>
        <w:t>the waste or residue that neither the mirror of the imaginary nor the grid of the symbolic can catch: the physiological accidents and stochastic order of bodies’</w:t>
      </w:r>
      <w:r w:rsidRPr="00FF26BF">
        <w:rPr>
          <w:rFonts w:asciiTheme="minorHAnsi" w:hAnsiTheme="minorHAnsi"/>
          <w:sz w:val="16"/>
        </w:rPr>
        <w:t xml:space="preserve"> (</w:t>
      </w:r>
      <w:hyperlink r:id="rId53" w:history="1">
        <w:r w:rsidRPr="00FF26BF">
          <w:rPr>
            <w:rStyle w:val="Hyperlink"/>
            <w:rFonts w:asciiTheme="minorHAnsi" w:hAnsiTheme="minorHAnsi"/>
            <w:sz w:val="16"/>
          </w:rPr>
          <w:t>Cox 2011</w:t>
        </w:r>
      </w:hyperlink>
      <w:r w:rsidRPr="00FF26BF">
        <w:rPr>
          <w:rFonts w:asciiTheme="minorHAnsi" w:hAnsiTheme="minorHAnsi"/>
          <w:sz w:val="16"/>
        </w:rPr>
        <w:t xml:space="preserve">: 153-157). </w:t>
      </w:r>
      <w:r w:rsidRPr="00FF26BF">
        <w:rPr>
          <w:rStyle w:val="IntenseEmphasis"/>
          <w:rFonts w:asciiTheme="minorHAnsi" w:hAnsiTheme="minorHAnsi"/>
        </w:rPr>
        <w:t>The model of sonic materialism captures the material world, including frequency, vibration, and molecular movements. Although it is developed through sonic practices mainly coming from the West, this model shares a similar sensibility with the affective listening contextualized in China’s free improvisation and experimental music practices. To listen affectively is to develop a connection to the extra-symbolic, extra-textual, and extra-discursive aspects of sounds</w:t>
      </w:r>
      <w:r w:rsidRPr="00FF26BF">
        <w:rPr>
          <w:rFonts w:asciiTheme="minorHAnsi" w:hAnsiTheme="minorHAnsi"/>
          <w:sz w:val="16"/>
        </w:rPr>
        <w:t xml:space="preserve">. </w:t>
      </w:r>
      <w:r w:rsidRPr="00FF26BF">
        <w:rPr>
          <w:rStyle w:val="IntenseEmphasis"/>
          <w:rFonts w:asciiTheme="minorHAnsi" w:hAnsiTheme="minorHAnsi"/>
        </w:rPr>
        <w:t>This requires a sensibility for the Qi of the material or natural world.</w:t>
      </w:r>
      <w:r w:rsidRPr="00FF26BF">
        <w:rPr>
          <w:rFonts w:asciiTheme="minorHAnsi" w:hAnsiTheme="minorHAnsi"/>
          <w:sz w:val="16"/>
        </w:rPr>
        <w:t xml:space="preserve"> I want to first use a relatively familiar example to illustrate such a sensibility</w:t>
      </w:r>
      <w:r w:rsidRPr="00FF26BF">
        <w:rPr>
          <w:rStyle w:val="IntenseEmphasis"/>
          <w:rFonts w:asciiTheme="minorHAnsi" w:hAnsiTheme="minorHAnsi"/>
        </w:rPr>
        <w:t>. In Chinese ink painting</w:t>
      </w:r>
      <w:r w:rsidRPr="00FF26BF">
        <w:rPr>
          <w:rFonts w:asciiTheme="minorHAnsi" w:hAnsiTheme="minorHAnsi"/>
          <w:sz w:val="16"/>
        </w:rPr>
        <w:t>,</w:t>
      </w:r>
      <w:hyperlink r:id="rId54" w:history="1">
        <w:r w:rsidRPr="00FF26BF">
          <w:rPr>
            <w:rStyle w:val="Hyperlink"/>
            <w:rFonts w:asciiTheme="minorHAnsi" w:hAnsiTheme="minorHAnsi"/>
            <w:sz w:val="16"/>
          </w:rPr>
          <w:t>[14]</w:t>
        </w:r>
      </w:hyperlink>
      <w:r w:rsidRPr="00FF26BF">
        <w:rPr>
          <w:rFonts w:asciiTheme="minorHAnsi" w:hAnsiTheme="minorHAnsi"/>
          <w:sz w:val="16"/>
        </w:rPr>
        <w:t xml:space="preserve"> </w:t>
      </w:r>
      <w:r w:rsidRPr="00FF26BF">
        <w:rPr>
          <w:rStyle w:val="IntenseEmphasis"/>
          <w:rFonts w:asciiTheme="minorHAnsi" w:hAnsiTheme="minorHAnsi"/>
        </w:rPr>
        <w:t>we often see mountains</w:t>
      </w:r>
      <w:r w:rsidRPr="00FF26BF">
        <w:rPr>
          <w:rFonts w:asciiTheme="minorHAnsi" w:hAnsiTheme="minorHAnsi"/>
          <w:sz w:val="16"/>
        </w:rPr>
        <w:t xml:space="preserve">, rivers or clouds </w:t>
      </w:r>
      <w:r w:rsidRPr="00FF26BF">
        <w:rPr>
          <w:rStyle w:val="IntenseEmphasis"/>
          <w:rFonts w:asciiTheme="minorHAnsi" w:hAnsiTheme="minorHAnsi"/>
        </w:rPr>
        <w:t>without being able to tell the exact outline of each. That is, there is no definite</w:t>
      </w:r>
      <w:r w:rsidRPr="00FF26BF">
        <w:rPr>
          <w:rFonts w:asciiTheme="minorHAnsi" w:hAnsiTheme="minorHAnsi"/>
          <w:sz w:val="16"/>
        </w:rPr>
        <w:t xml:space="preserve"> and clear </w:t>
      </w:r>
      <w:r w:rsidRPr="00FF26BF">
        <w:rPr>
          <w:rStyle w:val="IntenseEmphasis"/>
          <w:rFonts w:asciiTheme="minorHAnsi" w:hAnsiTheme="minorHAnsi"/>
        </w:rPr>
        <w:t>indication of where a stroke begins and where it ends</w:t>
      </w:r>
      <w:r w:rsidRPr="00FF26BF">
        <w:rPr>
          <w:rFonts w:asciiTheme="minorHAnsi" w:hAnsiTheme="minorHAnsi"/>
          <w:sz w:val="16"/>
        </w:rPr>
        <w:t xml:space="preserve">. </w:t>
      </w:r>
      <w:r w:rsidRPr="00FF26BF">
        <w:rPr>
          <w:rStyle w:val="IntenseEmphasis"/>
          <w:rFonts w:asciiTheme="minorHAnsi" w:hAnsiTheme="minorHAnsi"/>
        </w:rPr>
        <w:t>Despite such ambiguity</w:t>
      </w:r>
      <w:r w:rsidRPr="00FF26BF">
        <w:rPr>
          <w:rFonts w:asciiTheme="minorHAnsi" w:hAnsiTheme="minorHAnsi"/>
          <w:sz w:val="16"/>
        </w:rPr>
        <w:t xml:space="preserve">, however, </w:t>
      </w:r>
      <w:r w:rsidRPr="00FF26BF">
        <w:rPr>
          <w:rStyle w:val="IntenseEmphasis"/>
          <w:rFonts w:asciiTheme="minorHAnsi" w:hAnsiTheme="minorHAnsi"/>
        </w:rPr>
        <w:t xml:space="preserve">we are still able to distinguish the mountain, </w:t>
      </w:r>
      <w:r w:rsidRPr="00FF26BF">
        <w:rPr>
          <w:rFonts w:asciiTheme="minorHAnsi" w:hAnsiTheme="minorHAnsi"/>
          <w:sz w:val="16"/>
        </w:rPr>
        <w:t xml:space="preserve">the river and the cloud. </w:t>
      </w:r>
      <w:r w:rsidRPr="00FF26BF">
        <w:rPr>
          <w:rStyle w:val="IntenseEmphasis"/>
          <w:rFonts w:asciiTheme="minorHAnsi" w:hAnsiTheme="minorHAnsi"/>
        </w:rPr>
        <w:t>The painting does not represent a mountain, a river, or a cloud. Instead, it captures their Qi, or the entities’ spirits that make one distinct from another.</w:t>
      </w:r>
      <w:r w:rsidRPr="00FF26BF">
        <w:rPr>
          <w:rFonts w:asciiTheme="minorHAnsi" w:hAnsiTheme="minorHAnsi"/>
          <w:sz w:val="16"/>
        </w:rPr>
        <w:t xml:space="preserve"> The Qi of each entity is expressed through a combination of elements, including the density of the ink, the speed of a stroke of the brush, the empty space in-between strokes, the pressure of one’s wrist on the brush and the brush on the rice paper, as well as the Qi of the painter. </w:t>
      </w:r>
      <w:r w:rsidRPr="00FF26BF">
        <w:rPr>
          <w:rStyle w:val="IntenseEmphasis"/>
          <w:rFonts w:asciiTheme="minorHAnsi" w:hAnsiTheme="minorHAnsi"/>
        </w:rPr>
        <w:t>The idea of Qi</w:t>
      </w:r>
      <w:r w:rsidRPr="00FF26BF">
        <w:rPr>
          <w:rFonts w:asciiTheme="minorHAnsi" w:hAnsiTheme="minorHAnsi"/>
          <w:sz w:val="16"/>
        </w:rPr>
        <w:t xml:space="preserve">, as I would like to argue, </w:t>
      </w:r>
      <w:r w:rsidRPr="00FF26BF">
        <w:rPr>
          <w:rStyle w:val="IntenseEmphasis"/>
          <w:rFonts w:asciiTheme="minorHAnsi" w:hAnsiTheme="minorHAnsi"/>
        </w:rPr>
        <w:t>corresponds to</w:t>
      </w:r>
      <w:r w:rsidRPr="00FF26BF">
        <w:rPr>
          <w:rFonts w:asciiTheme="minorHAnsi" w:hAnsiTheme="minorHAnsi"/>
          <w:sz w:val="16"/>
        </w:rPr>
        <w:t xml:space="preserve"> what Deleuze and Guattari call </w:t>
      </w:r>
      <w:r w:rsidRPr="00FF26BF">
        <w:rPr>
          <w:rStyle w:val="IntenseEmphasis"/>
          <w:rFonts w:asciiTheme="minorHAnsi" w:hAnsiTheme="minorHAnsi"/>
        </w:rPr>
        <w:t>haecceity</w:t>
      </w:r>
      <w:r w:rsidRPr="00FF26BF">
        <w:rPr>
          <w:rFonts w:asciiTheme="minorHAnsi" w:hAnsiTheme="minorHAnsi"/>
          <w:sz w:val="16"/>
        </w:rPr>
        <w:t xml:space="preserve"> in A Thousand Plateaus: </w:t>
      </w:r>
      <w:r w:rsidRPr="00FF26BF">
        <w:rPr>
          <w:rStyle w:val="IntenseEmphasis"/>
          <w:rFonts w:asciiTheme="minorHAnsi" w:hAnsiTheme="minorHAnsi"/>
        </w:rPr>
        <w:t>There is a mode of individuation very different from that of a person, subject, thing, or substance</w:t>
      </w:r>
      <w:r w:rsidRPr="00FF26BF">
        <w:rPr>
          <w:rFonts w:asciiTheme="minorHAnsi" w:hAnsiTheme="minorHAnsi"/>
          <w:sz w:val="16"/>
        </w:rPr>
        <w:t xml:space="preserve">. </w:t>
      </w:r>
      <w:r w:rsidRPr="00FF26BF">
        <w:rPr>
          <w:rStyle w:val="IntenseEmphasis"/>
          <w:rFonts w:asciiTheme="minorHAnsi" w:hAnsiTheme="minorHAnsi"/>
        </w:rPr>
        <w:t>We reserve the name haecceity for it. A season, a winter, a summer, an hour, a date have a perfect individuality lacking nothing, even though this individuality is different from that of a thing or a subject</w:t>
      </w:r>
      <w:r w:rsidRPr="00FF26BF">
        <w:rPr>
          <w:rFonts w:asciiTheme="minorHAnsi" w:hAnsiTheme="minorHAnsi"/>
          <w:sz w:val="16"/>
        </w:rPr>
        <w:t xml:space="preserve">. </w:t>
      </w:r>
      <w:r w:rsidRPr="00FF26BF">
        <w:rPr>
          <w:rStyle w:val="IntenseEmphasis"/>
          <w:rFonts w:asciiTheme="minorHAnsi" w:hAnsiTheme="minorHAnsi"/>
        </w:rPr>
        <w:t xml:space="preserve">They are haecceities in the sense that they consist entirely of relations of movement and rest between molecules or particles, capacities to affect and be affected </w:t>
      </w:r>
      <w:r w:rsidRPr="00FF26BF">
        <w:rPr>
          <w:rFonts w:asciiTheme="minorHAnsi" w:hAnsiTheme="minorHAnsi"/>
          <w:sz w:val="16"/>
        </w:rPr>
        <w:t>(</w:t>
      </w:r>
      <w:hyperlink r:id="rId55" w:history="1">
        <w:r w:rsidRPr="00FF26BF">
          <w:rPr>
            <w:rStyle w:val="Hyperlink"/>
            <w:rFonts w:asciiTheme="minorHAnsi" w:hAnsiTheme="minorHAnsi"/>
            <w:sz w:val="16"/>
          </w:rPr>
          <w:t>Deleuze and Guattari 1987</w:t>
        </w:r>
      </w:hyperlink>
      <w:r w:rsidRPr="00FF26BF">
        <w:rPr>
          <w:rFonts w:asciiTheme="minorHAnsi" w:hAnsiTheme="minorHAnsi"/>
          <w:sz w:val="16"/>
        </w:rPr>
        <w:t>: 261).</w:t>
      </w:r>
      <w:hyperlink r:id="rId56" w:history="1">
        <w:r w:rsidRPr="00FF26BF">
          <w:rPr>
            <w:rStyle w:val="Hyperlink"/>
            <w:rFonts w:asciiTheme="minorHAnsi" w:hAnsiTheme="minorHAnsi"/>
            <w:sz w:val="16"/>
          </w:rPr>
          <w:t>[15]</w:t>
        </w:r>
      </w:hyperlink>
      <w:r w:rsidRPr="00FF26BF">
        <w:rPr>
          <w:rFonts w:asciiTheme="minorHAnsi" w:hAnsiTheme="minorHAnsi"/>
          <w:sz w:val="16"/>
        </w:rPr>
        <w:t xml:space="preserve"> Just like the Qi of the mountain, the river, or a fish, </w:t>
      </w:r>
      <w:r w:rsidRPr="00FF26BF">
        <w:rPr>
          <w:rStyle w:val="IntenseEmphasis"/>
          <w:rFonts w:asciiTheme="minorHAnsi" w:hAnsiTheme="minorHAnsi"/>
        </w:rPr>
        <w:t>the haecceity of 'a person, subject, thing or substance’ is not to be described or communicated, but to be felt</w:t>
      </w:r>
      <w:r w:rsidRPr="00FF26BF">
        <w:rPr>
          <w:rFonts w:asciiTheme="minorHAnsi" w:hAnsiTheme="minorHAnsi"/>
          <w:sz w:val="16"/>
        </w:rPr>
        <w:t>. Although Chinese philosophy, such as Taoism or Chan Buddhism, has a tendency toward mystification, Deleuze and Guattari suggest that there is nothing mysterious in the perception of haecceities of things. They explain, ‘We say, “What a story!” “What heat!” “What a life!” to designate a very singular individuation. The hours of the day in Lawrence, in Faulkner. A degree of heat, an intensity of white, are perfect individualities’ (</w:t>
      </w:r>
      <w:hyperlink r:id="rId57" w:history="1">
        <w:r w:rsidRPr="00FF26BF">
          <w:rPr>
            <w:rStyle w:val="Hyperlink"/>
            <w:rFonts w:asciiTheme="minorHAnsi" w:hAnsiTheme="minorHAnsi"/>
            <w:sz w:val="16"/>
          </w:rPr>
          <w:t>Deleuze and Guattari 1987</w:t>
        </w:r>
      </w:hyperlink>
      <w:r w:rsidRPr="00FF26BF">
        <w:rPr>
          <w:rFonts w:asciiTheme="minorHAnsi" w:hAnsiTheme="minorHAnsi"/>
          <w:sz w:val="16"/>
        </w:rPr>
        <w:t xml:space="preserve">: 261). Many </w:t>
      </w:r>
      <w:r w:rsidRPr="00FF26BF">
        <w:rPr>
          <w:rStyle w:val="IntenseEmphasis"/>
          <w:rFonts w:asciiTheme="minorHAnsi" w:hAnsiTheme="minorHAnsi"/>
        </w:rPr>
        <w:t>artworks suggest their creator’s sensibility for the Qi or haecceities of things</w:t>
      </w:r>
      <w:r w:rsidRPr="00FF26BF">
        <w:rPr>
          <w:rFonts w:asciiTheme="minorHAnsi" w:hAnsiTheme="minorHAnsi"/>
          <w:sz w:val="16"/>
        </w:rPr>
        <w:t xml:space="preserve">. Chinese ink painting artists and Chinese calligraphers specialized in semi-cursive calligraphy are examples of artists with such sensibility. </w:t>
      </w:r>
      <w:r w:rsidRPr="00FF26BF">
        <w:rPr>
          <w:rStyle w:val="IntenseEmphasis"/>
          <w:rFonts w:asciiTheme="minorHAnsi" w:hAnsiTheme="minorHAnsi"/>
        </w:rPr>
        <w:t>Virginia Woolf</w:t>
      </w:r>
      <w:r w:rsidRPr="00FF26BF">
        <w:rPr>
          <w:rFonts w:asciiTheme="minorHAnsi" w:hAnsiTheme="minorHAnsi"/>
          <w:sz w:val="16"/>
        </w:rPr>
        <w:t xml:space="preserve">, one of the sources for Deleuze and Guattari’s conception of haecceity, also </w:t>
      </w:r>
      <w:r w:rsidRPr="00FF26BF">
        <w:rPr>
          <w:rStyle w:val="IntenseEmphasis"/>
          <w:rFonts w:asciiTheme="minorHAnsi" w:hAnsiTheme="minorHAnsi"/>
        </w:rPr>
        <w:t>embodies such sensibility in her writing. ‘“The thin dog is running in the road, this dog is the road,”</w:t>
      </w:r>
      <w:r w:rsidRPr="00FF26BF">
        <w:rPr>
          <w:rFonts w:asciiTheme="minorHAnsi" w:hAnsiTheme="minorHAnsi"/>
          <w:sz w:val="16"/>
        </w:rPr>
        <w:t xml:space="preserve"> cries Virginia Woolf. </w:t>
      </w:r>
      <w:r w:rsidRPr="00FF26BF">
        <w:rPr>
          <w:rStyle w:val="IntenseEmphasis"/>
          <w:rFonts w:asciiTheme="minorHAnsi" w:hAnsiTheme="minorHAnsi"/>
        </w:rPr>
        <w:t>That is how we need to feel. Spatiotemporal relations, determinations, are not predicates of the thing but dimensions of multiplicities’</w:t>
      </w:r>
      <w:r w:rsidRPr="00FF26BF">
        <w:rPr>
          <w:rFonts w:asciiTheme="minorHAnsi" w:hAnsiTheme="minorHAnsi"/>
          <w:sz w:val="16"/>
        </w:rPr>
        <w:t xml:space="preserve"> (</w:t>
      </w:r>
      <w:hyperlink r:id="rId58" w:history="1">
        <w:r w:rsidRPr="00FF26BF">
          <w:rPr>
            <w:rStyle w:val="Hyperlink"/>
            <w:rFonts w:asciiTheme="minorHAnsi" w:hAnsiTheme="minorHAnsi"/>
            <w:sz w:val="16"/>
          </w:rPr>
          <w:t>Deleuze and Guattari 1987</w:t>
        </w:r>
      </w:hyperlink>
      <w:r w:rsidRPr="00FF26BF">
        <w:rPr>
          <w:rFonts w:asciiTheme="minorHAnsi" w:hAnsiTheme="minorHAnsi"/>
          <w:sz w:val="16"/>
        </w:rPr>
        <w:t>: 263). Similar to the idea of Qi, which does not suggest a direction or a cause</w:t>
      </w:r>
      <w:r w:rsidRPr="00FF26BF">
        <w:rPr>
          <w:rStyle w:val="IntenseEmphasis"/>
          <w:rFonts w:asciiTheme="minorHAnsi" w:hAnsiTheme="minorHAnsi"/>
        </w:rPr>
        <w:t>, a haecceity</w:t>
      </w:r>
      <w:r w:rsidRPr="00FF26BF">
        <w:rPr>
          <w:rFonts w:asciiTheme="minorHAnsi" w:hAnsiTheme="minorHAnsi"/>
          <w:sz w:val="16"/>
        </w:rPr>
        <w:t>, as Deleuze and Guattari explain, ‘</w:t>
      </w:r>
      <w:r w:rsidRPr="00FF26BF">
        <w:rPr>
          <w:rStyle w:val="IntenseEmphasis"/>
          <w:rFonts w:asciiTheme="minorHAnsi" w:hAnsiTheme="minorHAnsi"/>
        </w:rPr>
        <w:t>has neither beginning nor end, origin nor destination; it is always in the middle. It is not made of points, only of lines’</w:t>
      </w:r>
      <w:r w:rsidRPr="00FF26BF">
        <w:rPr>
          <w:rFonts w:asciiTheme="minorHAnsi" w:hAnsiTheme="minorHAnsi"/>
          <w:sz w:val="16"/>
        </w:rPr>
        <w:t xml:space="preserve"> (</w:t>
      </w:r>
      <w:hyperlink r:id="rId59" w:history="1">
        <w:r w:rsidRPr="00FF26BF">
          <w:rPr>
            <w:rStyle w:val="Hyperlink"/>
            <w:rFonts w:asciiTheme="minorHAnsi" w:hAnsiTheme="minorHAnsi"/>
            <w:sz w:val="16"/>
          </w:rPr>
          <w:t>Deleuze and Guattari 1987</w:t>
        </w:r>
      </w:hyperlink>
      <w:r w:rsidRPr="00FF26BF">
        <w:rPr>
          <w:rFonts w:asciiTheme="minorHAnsi" w:hAnsiTheme="minorHAnsi"/>
          <w:sz w:val="16"/>
        </w:rPr>
        <w:t xml:space="preserve">: 263). </w:t>
      </w:r>
      <w:r w:rsidRPr="00FF26BF">
        <w:rPr>
          <w:rStyle w:val="IntenseEmphasis"/>
          <w:rFonts w:asciiTheme="minorHAnsi" w:hAnsiTheme="minorHAnsi"/>
        </w:rPr>
        <w:t>Affective listening is to feel into the Qi, or the haecceity of sounds, to enter the spatiotemporal relations of sounds, and to be affected by the intensities, forces and flows of sounds</w:t>
      </w:r>
      <w:r w:rsidRPr="00FF26BF">
        <w:rPr>
          <w:rFonts w:asciiTheme="minorHAnsi" w:hAnsiTheme="minorHAnsi"/>
          <w:sz w:val="16"/>
        </w:rPr>
        <w:t>. In addition, affective listening is not a privileged experience only for musicians. Virginia Woolf, again, is an example of a non-musician who listens affectively: ‘</w:t>
      </w:r>
      <w:r w:rsidRPr="00FF26BF">
        <w:rPr>
          <w:rStyle w:val="IntenseEmphasis"/>
          <w:rFonts w:asciiTheme="minorHAnsi" w:hAnsiTheme="minorHAnsi"/>
        </w:rPr>
        <w:t>I shall fit a plug into the wall; and listen in to the past. I shall turn up August 1890. I feel that strong emotion must leave its trace…</w:t>
      </w:r>
      <w:r w:rsidRPr="00FF26BF">
        <w:rPr>
          <w:rFonts w:asciiTheme="minorHAnsi" w:hAnsiTheme="minorHAnsi"/>
          <w:sz w:val="16"/>
        </w:rPr>
        <w:t xml:space="preserve">’ (Woolf, quoted in </w:t>
      </w:r>
      <w:hyperlink r:id="rId60" w:history="1">
        <w:r w:rsidRPr="00FF26BF">
          <w:rPr>
            <w:rStyle w:val="Hyperlink"/>
            <w:rFonts w:asciiTheme="minorHAnsi" w:hAnsiTheme="minorHAnsi"/>
            <w:sz w:val="16"/>
          </w:rPr>
          <w:t>Toop 2010</w:t>
        </w:r>
      </w:hyperlink>
      <w:r w:rsidRPr="00FF26BF">
        <w:rPr>
          <w:rFonts w:asciiTheme="minorHAnsi" w:hAnsiTheme="minorHAnsi"/>
          <w:sz w:val="16"/>
        </w:rPr>
        <w:t>: 34). Another writer, Clarice Lispector, also conveys such sensibility, ‘</w:t>
      </w:r>
      <w:r w:rsidRPr="00FF26BF">
        <w:rPr>
          <w:rStyle w:val="IntenseEmphasis"/>
          <w:rFonts w:asciiTheme="minorHAnsi" w:hAnsiTheme="minorHAnsi"/>
        </w:rPr>
        <w:t>I see that I’ve never told you how I listen to music—I rest my hand lightly on the turntable and my hand vibrates, spreading waves through my whole body: that’s how I hear the electricity of the vibration, the ultimate substratum in the domain of reality, and the world trembles in my hands’</w:t>
      </w:r>
      <w:r w:rsidRPr="00FF26BF">
        <w:rPr>
          <w:rFonts w:asciiTheme="minorHAnsi" w:hAnsiTheme="minorHAnsi"/>
          <w:sz w:val="16"/>
        </w:rPr>
        <w:t xml:space="preserve"> (</w:t>
      </w:r>
      <w:hyperlink r:id="rId61" w:history="1">
        <w:r w:rsidRPr="00FF26BF">
          <w:rPr>
            <w:rStyle w:val="Hyperlink"/>
            <w:rFonts w:asciiTheme="minorHAnsi" w:hAnsiTheme="minorHAnsi"/>
            <w:sz w:val="16"/>
          </w:rPr>
          <w:t>Lispector 1989</w:t>
        </w:r>
      </w:hyperlink>
      <w:r w:rsidRPr="00FF26BF">
        <w:rPr>
          <w:rFonts w:asciiTheme="minorHAnsi" w:hAnsiTheme="minorHAnsi"/>
          <w:sz w:val="16"/>
        </w:rPr>
        <w:t xml:space="preserve">: 5). Of course, being a musician does not necessarily mean that one listens affectively. In an essay written in 1938, published much later in 2000, John Cage talks about the function of the modern music he was involved with, and suggests that musical knowledge or being a musician does not help with listening. In his opinion, listening to music and composing music are two different things. His proposal that music needs not be understood, but rather must be heard, foregrounds his life-long artistic endeavor. He writes: </w:t>
      </w:r>
      <w:r w:rsidRPr="00FF26BF">
        <w:rPr>
          <w:rStyle w:val="IntenseEmphasis"/>
          <w:rFonts w:asciiTheme="minorHAnsi" w:hAnsiTheme="minorHAnsi"/>
        </w:rPr>
        <w:t>What can we expect to be the result of attentive listening to music? I believe that listening to music makes for our lives another world, living in which, somehow, our hearts beat faster and a mysterious excitement fills us</w:t>
      </w:r>
      <w:r w:rsidRPr="00FF26BF">
        <w:rPr>
          <w:rFonts w:asciiTheme="minorHAnsi" w:hAnsiTheme="minorHAnsi"/>
          <w:sz w:val="16"/>
        </w:rPr>
        <w:t xml:space="preserve">. And the natural flow of sounds which music is reassures us of order just as the sequence of the seasons and the regular alternation of night and day do (Cage 1938: 19). In this quote, Cage suggests that </w:t>
      </w:r>
      <w:r w:rsidRPr="00FF26BF">
        <w:rPr>
          <w:rStyle w:val="IntenseEmphasis"/>
          <w:rFonts w:asciiTheme="minorHAnsi" w:hAnsiTheme="minorHAnsi"/>
        </w:rPr>
        <w:t>we listen</w:t>
      </w:r>
      <w:r w:rsidRPr="00FF26BF">
        <w:rPr>
          <w:rFonts w:asciiTheme="minorHAnsi" w:hAnsiTheme="minorHAnsi"/>
          <w:sz w:val="16"/>
        </w:rPr>
        <w:t xml:space="preserve"> attentively </w:t>
      </w:r>
      <w:r w:rsidRPr="00FF26BF">
        <w:rPr>
          <w:rStyle w:val="IntenseEmphasis"/>
          <w:rFonts w:asciiTheme="minorHAnsi" w:hAnsiTheme="minorHAnsi"/>
        </w:rPr>
        <w:t>to music through our bodies as a physical or even spiritual experience</w:t>
      </w:r>
      <w:r w:rsidRPr="00FF26BF">
        <w:rPr>
          <w:rFonts w:asciiTheme="minorHAnsi" w:hAnsiTheme="minorHAnsi"/>
          <w:sz w:val="16"/>
        </w:rPr>
        <w:t xml:space="preserve">. </w:t>
      </w:r>
      <w:r w:rsidRPr="00FF26BF">
        <w:rPr>
          <w:rStyle w:val="IntenseEmphasis"/>
          <w:rFonts w:asciiTheme="minorHAnsi" w:hAnsiTheme="minorHAnsi"/>
        </w:rPr>
        <w:t>Listening to music is to live in and with a world</w:t>
      </w:r>
      <w:r w:rsidRPr="00FF26BF">
        <w:rPr>
          <w:rFonts w:asciiTheme="minorHAnsi" w:hAnsiTheme="minorHAnsi"/>
          <w:sz w:val="16"/>
        </w:rPr>
        <w:t xml:space="preserve">. </w:t>
      </w:r>
      <w:r w:rsidRPr="00FF26BF">
        <w:rPr>
          <w:rStyle w:val="IntenseEmphasis"/>
          <w:rFonts w:asciiTheme="minorHAnsi" w:hAnsiTheme="minorHAnsi"/>
        </w:rPr>
        <w:t>No matter what one uses to finally express one’s experience of the Qi or haecceities of sounds, an affective listener, who might by profession be a writer, a musician, a dancer, a mathematician or a salesperson, et cetera, immerses herself in the sounding materials, registering the haecceities rather than the meanings of sounds</w:t>
      </w:r>
      <w:r w:rsidRPr="00FF26BF">
        <w:rPr>
          <w:rFonts w:asciiTheme="minorHAnsi" w:hAnsiTheme="minorHAnsi"/>
          <w:sz w:val="16"/>
        </w:rPr>
        <w:t xml:space="preserve">. </w:t>
      </w:r>
      <w:r w:rsidRPr="00FF26BF">
        <w:rPr>
          <w:rStyle w:val="IntenseEmphasis"/>
          <w:rFonts w:asciiTheme="minorHAnsi" w:hAnsiTheme="minorHAnsi"/>
        </w:rPr>
        <w:t>Affective listeners engage the world first of all through felt perceptions, before experience and understanding</w:t>
      </w:r>
      <w:r w:rsidRPr="00FF26BF">
        <w:rPr>
          <w:rFonts w:asciiTheme="minorHAnsi" w:hAnsiTheme="minorHAnsi"/>
          <w:sz w:val="16"/>
        </w:rPr>
        <w:t xml:space="preserve">. </w:t>
      </w:r>
      <w:r w:rsidRPr="00FF26BF">
        <w:rPr>
          <w:rStyle w:val="IntenseEmphasis"/>
          <w:rFonts w:asciiTheme="minorHAnsi" w:hAnsiTheme="minorHAnsi"/>
        </w:rPr>
        <w:t>What is felt perception</w:t>
      </w:r>
      <w:r w:rsidRPr="00FF26BF">
        <w:rPr>
          <w:rFonts w:asciiTheme="minorHAnsi" w:hAnsiTheme="minorHAnsi"/>
          <w:sz w:val="16"/>
        </w:rPr>
        <w:t>, as Massumi concisely put</w:t>
      </w:r>
      <w:r w:rsidRPr="00FF26BF">
        <w:rPr>
          <w:rStyle w:val="IntenseEmphasis"/>
          <w:rFonts w:asciiTheme="minorHAnsi" w:hAnsiTheme="minorHAnsi"/>
        </w:rPr>
        <w:t>, is the variation of intensity</w:t>
      </w:r>
      <w:r w:rsidRPr="00FF26BF">
        <w:rPr>
          <w:rFonts w:asciiTheme="minorHAnsi" w:hAnsiTheme="minorHAnsi"/>
          <w:sz w:val="16"/>
        </w:rPr>
        <w:t xml:space="preserve"> (</w:t>
      </w:r>
      <w:hyperlink r:id="rId62" w:history="1">
        <w:r w:rsidRPr="00FF26BF">
          <w:rPr>
            <w:rStyle w:val="Hyperlink"/>
            <w:rFonts w:asciiTheme="minorHAnsi" w:hAnsiTheme="minorHAnsi"/>
            <w:sz w:val="16"/>
          </w:rPr>
          <w:t>Massumi 2002</w:t>
        </w:r>
      </w:hyperlink>
      <w:r w:rsidRPr="00FF26BF">
        <w:rPr>
          <w:rFonts w:asciiTheme="minorHAnsi" w:hAnsiTheme="minorHAnsi"/>
          <w:sz w:val="16"/>
        </w:rPr>
        <w:t xml:space="preserve">: 15). </w:t>
      </w:r>
      <w:r w:rsidRPr="00FF26BF">
        <w:rPr>
          <w:rStyle w:val="IntenseEmphasis"/>
          <w:rFonts w:asciiTheme="minorHAnsi" w:hAnsiTheme="minorHAnsi"/>
        </w:rPr>
        <w:t>To feel into sounds is to vibrate with the variation of sonic intensities, rather than to control or signify them.</w:t>
      </w:r>
      <w:r w:rsidRPr="00FF26BF">
        <w:rPr>
          <w:rFonts w:asciiTheme="minorHAnsi" w:hAnsiTheme="minorHAnsi"/>
          <w:sz w:val="16"/>
        </w:rPr>
        <w:t xml:space="preserve"> It is like Clarice Lispector, to put one’s hands lightly on the turntable and let the hand and the body vibrate with sounds. It is also to treat sounds as if they carry a certain kind of individuation, which is ‘not reduced to a subject (I) or even to the combination of a form and a material’ (Deleuze 2006: 158). A sensibility for haecceities distinguishes affective listening from other listening modes, such as musical listening, reduced listening, and aesthetic listening. Affective listening is actively involved with the sonic materials in the way Pierre Schaeffer’s ‘reduced listening’ is. However, </w:t>
      </w:r>
      <w:r w:rsidRPr="00FF26BF">
        <w:rPr>
          <w:rStyle w:val="IntenseEmphasis"/>
          <w:rFonts w:asciiTheme="minorHAnsi" w:hAnsiTheme="minorHAnsi"/>
        </w:rPr>
        <w:t>affective listening does not attempt a phenomenological reduction concentrating on sounds regardless of contexts</w:t>
      </w:r>
      <w:r w:rsidRPr="00FF26BF">
        <w:rPr>
          <w:rFonts w:asciiTheme="minorHAnsi" w:hAnsiTheme="minorHAnsi"/>
          <w:sz w:val="16"/>
        </w:rPr>
        <w:t xml:space="preserve">. </w:t>
      </w:r>
      <w:r w:rsidRPr="00FF26BF">
        <w:rPr>
          <w:rStyle w:val="IntenseEmphasis"/>
          <w:rFonts w:asciiTheme="minorHAnsi" w:hAnsiTheme="minorHAnsi"/>
        </w:rPr>
        <w:t>Contexts are important in affective listening because one reaches different degrees of relaxation within different kinds of contexts</w:t>
      </w:r>
      <w:r w:rsidRPr="00FF26BF">
        <w:rPr>
          <w:rFonts w:asciiTheme="minorHAnsi" w:hAnsiTheme="minorHAnsi"/>
          <w:sz w:val="16"/>
        </w:rPr>
        <w:t xml:space="preserve">. </w:t>
      </w:r>
      <w:r w:rsidRPr="00FF26BF">
        <w:rPr>
          <w:rStyle w:val="IntenseEmphasis"/>
          <w:rFonts w:asciiTheme="minorHAnsi" w:hAnsiTheme="minorHAnsi"/>
        </w:rPr>
        <w:t>Degrees of relaxation affect the Qi of the listener or performer as well as one’s ability to capture or feel into the Qi of the sounding environment.</w:t>
      </w:r>
      <w:r w:rsidRPr="00FF26BF">
        <w:rPr>
          <w:rFonts w:asciiTheme="minorHAnsi" w:hAnsiTheme="minorHAnsi"/>
          <w:sz w:val="16"/>
        </w:rPr>
        <w:t xml:space="preserve"> In her study of electronic and experimental music, the musicologist Joanne Demers proposes that electronic and experimental music affords aesthetic listening, similar as to how western listeners listen to popular and non-western music. ‘Aesthetic listening allows intermittent attention to sounds as well as other sensory stimuli’ (Demers 2010: 164). </w:t>
      </w:r>
      <w:r w:rsidRPr="00FF26BF">
        <w:rPr>
          <w:rStyle w:val="IntenseEmphasis"/>
          <w:rFonts w:asciiTheme="minorHAnsi" w:hAnsiTheme="minorHAnsi"/>
        </w:rPr>
        <w:t>Affective listening is similar to aesthetic listening in that both do not demand listeners to have any previously-formed knowledge of the sounds, or to focus on the development of sounds as ‘musical listening.’</w:t>
      </w:r>
      <w:hyperlink r:id="rId63" w:history="1">
        <w:r w:rsidRPr="00FF26BF">
          <w:rPr>
            <w:rStyle w:val="Hyperlink"/>
            <w:rFonts w:asciiTheme="minorHAnsi" w:hAnsiTheme="minorHAnsi"/>
            <w:sz w:val="16"/>
          </w:rPr>
          <w:t>[16]</w:t>
        </w:r>
      </w:hyperlink>
      <w:r w:rsidRPr="00FF26BF">
        <w:rPr>
          <w:rFonts w:asciiTheme="minorHAnsi" w:hAnsiTheme="minorHAnsi"/>
          <w:sz w:val="16"/>
        </w:rPr>
        <w:t xml:space="preserve"> But </w:t>
      </w:r>
      <w:r w:rsidRPr="00FF26BF">
        <w:rPr>
          <w:rStyle w:val="IntenseEmphasis"/>
          <w:rFonts w:asciiTheme="minorHAnsi" w:hAnsiTheme="minorHAnsi"/>
        </w:rPr>
        <w:t>an affective listener pays constant attention to sounds without excluding other sensory stimuli</w:t>
      </w:r>
      <w:r w:rsidRPr="00FF26BF">
        <w:rPr>
          <w:rFonts w:asciiTheme="minorHAnsi" w:hAnsiTheme="minorHAnsi"/>
          <w:sz w:val="16"/>
        </w:rPr>
        <w:t xml:space="preserve">. In Li Jianhong’s environment improvisation and Yan Jun’s feedback improvisation, they are both musicians and listeners. They emphasize paying attention to sounds as well as the environment as they perform and listen. </w:t>
      </w:r>
      <w:r w:rsidRPr="00FF26BF">
        <w:rPr>
          <w:rStyle w:val="IntenseEmphasis"/>
          <w:rFonts w:asciiTheme="minorHAnsi" w:hAnsiTheme="minorHAnsi"/>
        </w:rPr>
        <w:t>If one treats those sounds as background sounds and thus engages in other activities</w:t>
      </w:r>
      <w:r w:rsidRPr="00FF26BF">
        <w:rPr>
          <w:rFonts w:asciiTheme="minorHAnsi" w:hAnsiTheme="minorHAnsi"/>
          <w:sz w:val="16"/>
        </w:rPr>
        <w:t xml:space="preserve"> (e.g., chatting, eating, messaging, making phone calls, reading), </w:t>
      </w:r>
      <w:r w:rsidRPr="00FF26BF">
        <w:rPr>
          <w:rStyle w:val="IntenseEmphasis"/>
          <w:rFonts w:asciiTheme="minorHAnsi" w:hAnsiTheme="minorHAnsi"/>
        </w:rPr>
        <w:t xml:space="preserve">one is not going to be able to capture the haecceities of those sounds. In other words, one is not going to listen affectively. </w:t>
      </w:r>
      <w:r w:rsidRPr="00FF26BF">
        <w:rPr>
          <w:rFonts w:asciiTheme="minorHAnsi" w:hAnsiTheme="minorHAnsi"/>
          <w:sz w:val="16"/>
        </w:rPr>
        <w:t xml:space="preserve">Furthermore, </w:t>
      </w:r>
      <w:r w:rsidRPr="00FF26BF">
        <w:rPr>
          <w:rStyle w:val="IntenseEmphasis"/>
          <w:rFonts w:asciiTheme="minorHAnsi" w:hAnsiTheme="minorHAnsi"/>
        </w:rPr>
        <w:t>affective listening is listening with and to one’s own body as well as that of others</w:t>
      </w:r>
      <w:r w:rsidRPr="00FF26BF">
        <w:rPr>
          <w:rFonts w:asciiTheme="minorHAnsi" w:hAnsiTheme="minorHAnsi"/>
          <w:sz w:val="16"/>
        </w:rPr>
        <w:t xml:space="preserve">. Recall Li Jianhong’s story. During the listening-event, he did not listen to the rain as music, or as ‘it is’. </w:t>
      </w:r>
      <w:r w:rsidRPr="00FF26BF">
        <w:rPr>
          <w:rStyle w:val="IntenseEmphasis"/>
          <w:rFonts w:asciiTheme="minorHAnsi" w:hAnsiTheme="minorHAnsi"/>
        </w:rPr>
        <w:t>Affective listening is listening to sounds neither as sounds nor as music. There is no as involved, because conscious perception has not yet entered. One feels into the variations of the intensity of sounds, the movement of sonic molecules, in a way similar to how Yan Jun listens to feedback sounds and Li Jianhong listens to environmental sounds. Affective listening is what a sensing body does. The mind alone can not listen affectively. On the plane of a sensing body, listening is synesthetic, with senses participating among each other</w:t>
      </w:r>
      <w:r w:rsidRPr="00FF26BF">
        <w:rPr>
          <w:rFonts w:asciiTheme="minorHAnsi" w:hAnsiTheme="minorHAnsi"/>
          <w:sz w:val="16"/>
        </w:rPr>
        <w:t xml:space="preserve"> (</w:t>
      </w:r>
      <w:hyperlink r:id="rId64" w:history="1">
        <w:r w:rsidRPr="00FF26BF">
          <w:rPr>
            <w:rStyle w:val="Hyperlink"/>
            <w:rFonts w:asciiTheme="minorHAnsi" w:hAnsiTheme="minorHAnsi"/>
            <w:sz w:val="16"/>
          </w:rPr>
          <w:t>Massumi 2002</w:t>
        </w:r>
      </w:hyperlink>
      <w:r w:rsidRPr="00FF26BF">
        <w:rPr>
          <w:rFonts w:asciiTheme="minorHAnsi" w:hAnsiTheme="minorHAnsi"/>
          <w:sz w:val="16"/>
        </w:rPr>
        <w:t xml:space="preserve">: 35). Drawing from Taoism, the body is Qi. Traditional Chinese medicine, informed by Taoism, treats the human body as closely connected to the outside world; the body is an organic whole interconnected by organs, meridians and collaterals. To treat the body, the doctor pays special attention to the seven affects which are related to different organs, and six pathogens which are related to outside factors, known as wind, cold, heat, dampness, dryness and fire. Qi is considered the most important substance for a body, and its movement, together with blood and other bodily fluids, maintains a body’s activity. A sick body is diagnosed in conjunction within its relation with cultural, social and environmental milieus. The relation resides not only in the moment of now, but in the past and the future. The Qiof the body is never static, nor is it separate from others. This is similar to Spinoza’s emphasis on a body’s capacity. </w:t>
      </w:r>
      <w:r w:rsidRPr="00FF26BF">
        <w:rPr>
          <w:rStyle w:val="IntenseEmphasis"/>
          <w:rFonts w:asciiTheme="minorHAnsi" w:hAnsiTheme="minorHAnsi"/>
        </w:rPr>
        <w:t>As Massumi explains, ‘Spinoza defined the body in terms of “relations of movement and rest.” He wasn’t referring to actual, extensive movements or stases. He was referring to a body capacity to enter into relations of movement and rest. This capacity he spoke of as a power (or potential) to affect or be affected’</w:t>
      </w:r>
      <w:r w:rsidRPr="00FF26BF">
        <w:rPr>
          <w:rFonts w:asciiTheme="minorHAnsi" w:hAnsiTheme="minorHAnsi"/>
          <w:sz w:val="16"/>
        </w:rPr>
        <w:t xml:space="preserve"> (</w:t>
      </w:r>
      <w:hyperlink r:id="rId65" w:history="1">
        <w:r w:rsidRPr="00FF26BF">
          <w:rPr>
            <w:rStyle w:val="Hyperlink"/>
            <w:rFonts w:asciiTheme="minorHAnsi" w:hAnsiTheme="minorHAnsi"/>
            <w:sz w:val="16"/>
          </w:rPr>
          <w:t>Massumi 2002</w:t>
        </w:r>
      </w:hyperlink>
      <w:r w:rsidRPr="00FF26BF">
        <w:rPr>
          <w:rFonts w:asciiTheme="minorHAnsi" w:hAnsiTheme="minorHAnsi"/>
          <w:sz w:val="16"/>
        </w:rPr>
        <w:t xml:space="preserve">: 15). Therefore, </w:t>
      </w:r>
      <w:r w:rsidRPr="00FF26BF">
        <w:rPr>
          <w:rStyle w:val="IntenseEmphasis"/>
          <w:rFonts w:asciiTheme="minorHAnsi" w:hAnsiTheme="minorHAnsi"/>
        </w:rPr>
        <w:t>the body is not a fixed structure, but one that is constantly undergoing modification and transformation. The capacity of the body to enter into relations of movement and rest with sounding materials makes affective listening possible</w:t>
      </w:r>
      <w:r w:rsidRPr="00FF26BF">
        <w:rPr>
          <w:rFonts w:asciiTheme="minorHAnsi" w:hAnsiTheme="minorHAnsi"/>
          <w:sz w:val="16"/>
        </w:rPr>
        <w:t xml:space="preserve">. Here, we can give a more insightful account of Li Jianhong’s listening body, which fell asleep in the rainy and misty sonorous field. </w:t>
      </w:r>
      <w:r w:rsidRPr="00FF26BF">
        <w:rPr>
          <w:rStyle w:val="IntenseEmphasis"/>
          <w:rFonts w:asciiTheme="minorHAnsi" w:hAnsiTheme="minorHAnsi"/>
        </w:rPr>
        <w:t xml:space="preserve">Listening taking place within the milieu of the body is multimodal in nature. The temperature, humidity, smell, light, surfaces of the wooden benches in the temple, together with sounds, made listening simultaneously smelling, seeing, touching and feeling. The body releases itself from its framing function, which is </w:t>
      </w:r>
      <w:r w:rsidRPr="00FF26BF">
        <w:rPr>
          <w:rFonts w:asciiTheme="minorHAnsi" w:hAnsiTheme="minorHAnsi"/>
          <w:sz w:val="16"/>
        </w:rPr>
        <w:t xml:space="preserve">described as </w:t>
      </w:r>
      <w:r w:rsidRPr="00FF26BF">
        <w:rPr>
          <w:rStyle w:val="IntenseEmphasis"/>
          <w:rFonts w:asciiTheme="minorHAnsi" w:hAnsiTheme="minorHAnsi"/>
        </w:rPr>
        <w:t>a subtractive act</w:t>
      </w:r>
      <w:r w:rsidRPr="00FF26BF">
        <w:rPr>
          <w:rFonts w:asciiTheme="minorHAnsi" w:hAnsiTheme="minorHAnsi"/>
          <w:sz w:val="16"/>
        </w:rPr>
        <w:t xml:space="preserve"> by the Dutch musicologist Vincent Meelberg. He writes, According to both Bergson and Hansen, </w:t>
      </w:r>
      <w:r w:rsidRPr="00FF26BF">
        <w:rPr>
          <w:rStyle w:val="IntenseEmphasis"/>
          <w:rFonts w:asciiTheme="minorHAnsi" w:hAnsiTheme="minorHAnsi"/>
        </w:rPr>
        <w:t>the body</w:t>
      </w:r>
      <w:r w:rsidRPr="00FF26BF">
        <w:rPr>
          <w:rFonts w:asciiTheme="minorHAnsi" w:hAnsiTheme="minorHAnsi"/>
          <w:sz w:val="16"/>
        </w:rPr>
        <w:t xml:space="preserve">, as the primary enframer of information, </w:t>
      </w:r>
      <w:r w:rsidRPr="00FF26BF">
        <w:rPr>
          <w:rStyle w:val="IntenseEmphasis"/>
          <w:rFonts w:asciiTheme="minorHAnsi" w:hAnsiTheme="minorHAnsi"/>
        </w:rPr>
        <w:t>functions as a filter that selects perceptions relevant to the body</w:t>
      </w:r>
      <w:r w:rsidRPr="00FF26BF">
        <w:rPr>
          <w:rFonts w:asciiTheme="minorHAnsi" w:hAnsiTheme="minorHAnsi"/>
          <w:sz w:val="16"/>
        </w:rPr>
        <w:t xml:space="preserve">. </w:t>
      </w:r>
      <w:r w:rsidRPr="00FF26BF">
        <w:rPr>
          <w:rStyle w:val="IntenseEmphasis"/>
          <w:rFonts w:asciiTheme="minorHAnsi" w:hAnsiTheme="minorHAnsi"/>
        </w:rPr>
        <w:t>This is a subtractive act, as the body takes relevant percepts from the unfiltered flux of perceptions. It introduces specific constraints on what can amount to relevant aspects of a percept</w:t>
      </w:r>
      <w:r w:rsidRPr="00FF26BF">
        <w:rPr>
          <w:rFonts w:asciiTheme="minorHAnsi" w:hAnsiTheme="minorHAnsi"/>
          <w:sz w:val="16"/>
        </w:rPr>
        <w:t xml:space="preserve"> (relevant to the body, that is), and the body is always functioning as this enframer during each perception (</w:t>
      </w:r>
      <w:hyperlink r:id="rId66" w:history="1">
        <w:r w:rsidRPr="00FF26BF">
          <w:rPr>
            <w:rStyle w:val="Hyperlink"/>
            <w:rFonts w:asciiTheme="minorHAnsi" w:hAnsiTheme="minorHAnsi"/>
            <w:sz w:val="16"/>
          </w:rPr>
          <w:t>Meelberg 2009</w:t>
        </w:r>
      </w:hyperlink>
      <w:r w:rsidRPr="00FF26BF">
        <w:rPr>
          <w:rFonts w:asciiTheme="minorHAnsi" w:hAnsiTheme="minorHAnsi"/>
          <w:sz w:val="16"/>
        </w:rPr>
        <w:t xml:space="preserve">: 326). </w:t>
      </w:r>
      <w:r w:rsidRPr="00FF26BF">
        <w:rPr>
          <w:rStyle w:val="IntenseEmphasis"/>
          <w:rFonts w:asciiTheme="minorHAnsi" w:hAnsiTheme="minorHAnsi"/>
        </w:rPr>
        <w:t>Before it enframes or subtracts, the body is overwhelmed in ‘the pressing crowd of incipiencies and tendencies’</w:t>
      </w:r>
      <w:r w:rsidRPr="00FF26BF">
        <w:rPr>
          <w:rFonts w:asciiTheme="minorHAnsi" w:hAnsiTheme="minorHAnsi"/>
          <w:sz w:val="16"/>
        </w:rPr>
        <w:t xml:space="preserve"> (</w:t>
      </w:r>
      <w:hyperlink r:id="rId67" w:history="1">
        <w:r w:rsidRPr="00FF26BF">
          <w:rPr>
            <w:rStyle w:val="Hyperlink"/>
            <w:rFonts w:asciiTheme="minorHAnsi" w:hAnsiTheme="minorHAnsi"/>
            <w:sz w:val="16"/>
          </w:rPr>
          <w:t>Massumi 2002</w:t>
        </w:r>
      </w:hyperlink>
      <w:r w:rsidRPr="00FF26BF">
        <w:rPr>
          <w:rFonts w:asciiTheme="minorHAnsi" w:hAnsiTheme="minorHAnsi"/>
          <w:sz w:val="16"/>
        </w:rPr>
        <w:t xml:space="preserve">). </w:t>
      </w:r>
      <w:r w:rsidRPr="00FF26BF">
        <w:rPr>
          <w:rStyle w:val="IntenseEmphasis"/>
          <w:rFonts w:asciiTheme="minorHAnsi" w:hAnsiTheme="minorHAnsi"/>
        </w:rPr>
        <w:t>It is virtual; it has not yet actualized what it feels. To actualize means to signify or express.</w:t>
      </w:r>
      <w:r w:rsidRPr="00FF26BF">
        <w:rPr>
          <w:rFonts w:asciiTheme="minorHAnsi" w:hAnsiTheme="minorHAnsi"/>
          <w:sz w:val="16"/>
        </w:rPr>
        <w:t xml:space="preserve"> Brian </w:t>
      </w:r>
      <w:r w:rsidRPr="00FF26BF">
        <w:rPr>
          <w:rStyle w:val="IntenseEmphasis"/>
          <w:rFonts w:asciiTheme="minorHAnsi" w:hAnsiTheme="minorHAnsi"/>
        </w:rPr>
        <w:t>Massumi argues that the body is simultaneously virtual and actual. He points out the dynamic relation between the two</w:t>
      </w:r>
      <w:r w:rsidRPr="00FF26BF">
        <w:rPr>
          <w:rFonts w:asciiTheme="minorHAnsi" w:hAnsiTheme="minorHAnsi"/>
          <w:sz w:val="16"/>
        </w:rPr>
        <w:t xml:space="preserve">. </w:t>
      </w:r>
      <w:r w:rsidRPr="00FF26BF">
        <w:rPr>
          <w:rStyle w:val="IntenseEmphasis"/>
          <w:rFonts w:asciiTheme="minorHAnsi" w:hAnsiTheme="minorHAnsi"/>
        </w:rPr>
        <w:t>The body is as</w:t>
      </w:r>
      <w:r w:rsidRPr="00FF26BF">
        <w:rPr>
          <w:rFonts w:asciiTheme="minorHAnsi" w:hAnsiTheme="minorHAnsi"/>
          <w:sz w:val="16"/>
        </w:rPr>
        <w:t xml:space="preserve"> immediately </w:t>
      </w:r>
      <w:r w:rsidRPr="00FF26BF">
        <w:rPr>
          <w:rStyle w:val="IntenseEmphasis"/>
          <w:rFonts w:asciiTheme="minorHAnsi" w:hAnsiTheme="minorHAnsi"/>
        </w:rPr>
        <w:t>virtual as it is actual. The virtual</w:t>
      </w:r>
      <w:r w:rsidRPr="00FF26BF">
        <w:rPr>
          <w:rFonts w:asciiTheme="minorHAnsi" w:hAnsiTheme="minorHAnsi"/>
          <w:sz w:val="16"/>
        </w:rPr>
        <w:t>, the pressing crowd of incipiencies and tendencies</w:t>
      </w:r>
      <w:r w:rsidRPr="00FF26BF">
        <w:rPr>
          <w:rStyle w:val="IntenseEmphasis"/>
          <w:rFonts w:asciiTheme="minorHAnsi" w:hAnsiTheme="minorHAnsi"/>
        </w:rPr>
        <w:t>, is a realm of potential</w:t>
      </w:r>
      <w:r w:rsidRPr="00FF26BF">
        <w:rPr>
          <w:rFonts w:asciiTheme="minorHAnsi" w:hAnsiTheme="minorHAnsi"/>
          <w:sz w:val="16"/>
        </w:rPr>
        <w:t xml:space="preserve">… </w:t>
      </w:r>
      <w:r w:rsidRPr="00FF26BF">
        <w:rPr>
          <w:rStyle w:val="IntenseEmphasis"/>
          <w:rFonts w:asciiTheme="minorHAnsi" w:hAnsiTheme="minorHAnsi"/>
        </w:rPr>
        <w:t>the virtual is a lived paradox where what are normally opposites coexist, coalesce, and connect; where what cannot be experienced cannot but be felt</w:t>
      </w:r>
      <w:r w:rsidRPr="00FF26BF">
        <w:rPr>
          <w:rFonts w:asciiTheme="minorHAnsi" w:hAnsiTheme="minorHAnsi"/>
          <w:sz w:val="16"/>
        </w:rPr>
        <w:t xml:space="preserve">… </w:t>
      </w:r>
      <w:r w:rsidRPr="00FF26BF">
        <w:rPr>
          <w:rStyle w:val="IntenseEmphasis"/>
          <w:rFonts w:asciiTheme="minorHAnsi" w:hAnsiTheme="minorHAnsi"/>
        </w:rPr>
        <w:t>for out of the pressing crowd an individual action or expression will emerge and be registered consciously. One ‘wills’ it to emerge, to be qualified to take on sociolinguistic meaning, to enter linear action-reaction circuits, to become a content of one’s life—by dint of inhibition</w:t>
      </w:r>
      <w:r w:rsidRPr="00FF26BF">
        <w:rPr>
          <w:rFonts w:asciiTheme="minorHAnsi" w:hAnsiTheme="minorHAnsi"/>
          <w:sz w:val="16"/>
        </w:rPr>
        <w:t xml:space="preserve"> (</w:t>
      </w:r>
      <w:hyperlink r:id="rId68" w:history="1">
        <w:r w:rsidRPr="00FF26BF">
          <w:rPr>
            <w:rStyle w:val="Hyperlink"/>
            <w:rFonts w:asciiTheme="minorHAnsi" w:hAnsiTheme="minorHAnsi"/>
            <w:sz w:val="16"/>
          </w:rPr>
          <w:t>Massumi 2002</w:t>
        </w:r>
      </w:hyperlink>
      <w:r w:rsidRPr="00FF26BF">
        <w:rPr>
          <w:rFonts w:asciiTheme="minorHAnsi" w:hAnsiTheme="minorHAnsi"/>
          <w:sz w:val="16"/>
        </w:rPr>
        <w:t>: 30-31). Massumi further stresses, ‘</w:t>
      </w:r>
      <w:r w:rsidRPr="00FF26BF">
        <w:rPr>
          <w:rStyle w:val="IntenseEmphasis"/>
          <w:rFonts w:asciiTheme="minorHAnsi" w:hAnsiTheme="minorHAnsi"/>
        </w:rPr>
        <w:t>it is the edge of virtual, where it leaks into actual, that counts</w:t>
      </w:r>
      <w:r w:rsidRPr="00FF26BF">
        <w:rPr>
          <w:rFonts w:asciiTheme="minorHAnsi" w:hAnsiTheme="minorHAnsi"/>
          <w:sz w:val="16"/>
        </w:rPr>
        <w:t xml:space="preserve">. </w:t>
      </w:r>
      <w:r w:rsidRPr="00FF26BF">
        <w:rPr>
          <w:rStyle w:val="IntenseEmphasis"/>
          <w:rFonts w:asciiTheme="minorHAnsi" w:hAnsiTheme="minorHAnsi"/>
        </w:rPr>
        <w:t>For that seeping edge is where potential, actually, is found’</w:t>
      </w:r>
      <w:r w:rsidRPr="00FF26BF">
        <w:rPr>
          <w:rFonts w:asciiTheme="minorHAnsi" w:hAnsiTheme="minorHAnsi"/>
          <w:sz w:val="16"/>
        </w:rPr>
        <w:t xml:space="preserve"> (</w:t>
      </w:r>
      <w:hyperlink r:id="rId69" w:history="1">
        <w:r w:rsidRPr="00FF26BF">
          <w:rPr>
            <w:rStyle w:val="Hyperlink"/>
            <w:rFonts w:asciiTheme="minorHAnsi" w:hAnsiTheme="minorHAnsi"/>
            <w:sz w:val="16"/>
          </w:rPr>
          <w:t>Massumi 2002</w:t>
        </w:r>
      </w:hyperlink>
      <w:r w:rsidRPr="00FF26BF">
        <w:rPr>
          <w:rFonts w:asciiTheme="minorHAnsi" w:hAnsiTheme="minorHAnsi"/>
          <w:sz w:val="16"/>
        </w:rPr>
        <w:t xml:space="preserve">: 43). In an ideal situation, </w:t>
      </w:r>
      <w:r w:rsidRPr="00FF26BF">
        <w:rPr>
          <w:rStyle w:val="IntenseEmphasis"/>
          <w:rFonts w:asciiTheme="minorHAnsi" w:hAnsiTheme="minorHAnsi"/>
        </w:rPr>
        <w:t>affective listening occurs in the virtual</w:t>
      </w:r>
      <w:r w:rsidRPr="00FF26BF">
        <w:rPr>
          <w:rFonts w:asciiTheme="minorHAnsi" w:hAnsiTheme="minorHAnsi"/>
          <w:sz w:val="16"/>
        </w:rPr>
        <w:t xml:space="preserve">. However, affective listening is often mixed with, or quickly taken over by, sense making, predicting and reflecting. Thus, affective listening requires practice. On the surface, it might seem lazy for the body not to filter and for the mind not to interpret. In actual practice, however, it proves to be quite difficult to allow the body and the mind to function in alternative ways, inhibiting their habitual responses. </w:t>
      </w:r>
      <w:r w:rsidRPr="00FF26BF">
        <w:rPr>
          <w:rStyle w:val="IntenseEmphasis"/>
          <w:rFonts w:asciiTheme="minorHAnsi" w:hAnsiTheme="minorHAnsi"/>
        </w:rPr>
        <w:t>The practice presents a paradox: the body is in a relaxed mode in order to avoid enframing, but effort is required in order to achieve the relaxed mode. Following this discussion of the ontological model of sonic materialism associated with affective listening, its related sensibility for Qi or haecceities, and its relation to the body, the most urgent of my remaining questions is: what does affective listening do if it does not acquire information or interpret</w:t>
      </w:r>
      <w:r w:rsidRPr="00FF26BF">
        <w:rPr>
          <w:rFonts w:asciiTheme="minorHAnsi" w:hAnsiTheme="minorHAnsi"/>
          <w:sz w:val="16"/>
        </w:rPr>
        <w:t xml:space="preserve"> </w:t>
      </w:r>
      <w:r w:rsidRPr="00FF26BF">
        <w:rPr>
          <w:rStyle w:val="IntenseEmphasis"/>
          <w:rFonts w:asciiTheme="minorHAnsi" w:hAnsiTheme="minorHAnsi"/>
        </w:rPr>
        <w:t>meanings</w:t>
      </w:r>
      <w:r w:rsidRPr="00FF26BF">
        <w:rPr>
          <w:rFonts w:asciiTheme="minorHAnsi" w:hAnsiTheme="minorHAnsi"/>
          <w:sz w:val="16"/>
        </w:rPr>
        <w:t xml:space="preserve">. To begin to answer to this question, I devote the last part of this paper to discussing one function of affective listening: the cultivation of the state of selflessness, drawing from both fieldwork research as well as existing scholarship. </w:t>
      </w:r>
    </w:p>
    <w:p w14:paraId="18357E89" w14:textId="77777777" w:rsidR="00035EDC" w:rsidRPr="00FF26BF" w:rsidRDefault="00035EDC" w:rsidP="00035EDC">
      <w:pPr>
        <w:rPr>
          <w:rFonts w:asciiTheme="minorHAnsi" w:hAnsiTheme="minorHAnsi"/>
        </w:rPr>
      </w:pPr>
    </w:p>
    <w:p w14:paraId="574417CC" w14:textId="77777777" w:rsidR="00035EDC" w:rsidRPr="00FF26BF" w:rsidRDefault="00035EDC" w:rsidP="00035EDC">
      <w:pPr>
        <w:rPr>
          <w:rFonts w:asciiTheme="minorHAnsi" w:hAnsiTheme="minorHAnsi"/>
        </w:rPr>
      </w:pPr>
    </w:p>
    <w:p w14:paraId="6A51D8A1" w14:textId="77777777" w:rsidR="00035EDC" w:rsidRPr="00FF26BF" w:rsidRDefault="00035EDC" w:rsidP="00035EDC">
      <w:pPr>
        <w:rPr>
          <w:rFonts w:asciiTheme="minorHAnsi" w:hAnsiTheme="minorHAnsi"/>
          <w:sz w:val="14"/>
        </w:rPr>
      </w:pPr>
    </w:p>
    <w:p w14:paraId="60F08B6D" w14:textId="77777777" w:rsidR="00035EDC" w:rsidRPr="00FF26BF" w:rsidRDefault="00035EDC" w:rsidP="00035EDC">
      <w:pPr>
        <w:pStyle w:val="Heading4"/>
        <w:rPr>
          <w:rFonts w:asciiTheme="minorHAnsi" w:hAnsiTheme="minorHAnsi"/>
        </w:rPr>
      </w:pPr>
      <w:r w:rsidRPr="00FF26BF">
        <w:rPr>
          <w:rFonts w:asciiTheme="minorHAnsi" w:hAnsiTheme="minorHAnsi"/>
        </w:rPr>
        <w:t>The self is not given, but must be created. Of course, social location determines external projections of identity, but bodily capacity is contingent upon what it chooses to define for itself.  Affect is a powerful force able to transform the ways individuals relate to the world.</w:t>
      </w:r>
    </w:p>
    <w:p w14:paraId="0721C6DE" w14:textId="77777777" w:rsidR="00035EDC" w:rsidRPr="00FF26BF" w:rsidRDefault="00035EDC" w:rsidP="00035EDC">
      <w:pPr>
        <w:rPr>
          <w:rFonts w:asciiTheme="minorHAnsi" w:hAnsiTheme="minorHAnsi"/>
        </w:rPr>
      </w:pPr>
      <w:r w:rsidRPr="00FF26BF">
        <w:rPr>
          <w:rStyle w:val="Style13ptBold"/>
          <w:rFonts w:asciiTheme="minorHAnsi" w:hAnsiTheme="minorHAnsi"/>
        </w:rPr>
        <w:t>Saldhana 7</w:t>
      </w:r>
      <w:r w:rsidRPr="00FF26BF">
        <w:rPr>
          <w:rFonts w:asciiTheme="minorHAnsi" w:hAnsiTheme="minorHAnsi"/>
        </w:rPr>
        <w:t xml:space="preserve"> (Arun, Associate Professor of Geography, Environment, and Society at University of Minnesota, Senior Lecturer of Social Sustainability at  Lancaster University, 2007, “Psychedelic White: Goa Trance and the Viscosity of Race,” pgs. 12-14)//kbuck</w:t>
      </w:r>
    </w:p>
    <w:p w14:paraId="35D6E633" w14:textId="77777777" w:rsidR="00035EDC" w:rsidRPr="00FF26BF" w:rsidRDefault="00035EDC" w:rsidP="00035EDC">
      <w:pPr>
        <w:rPr>
          <w:rFonts w:asciiTheme="minorHAnsi" w:hAnsiTheme="minorHAnsi"/>
        </w:rPr>
      </w:pPr>
      <w:r w:rsidRPr="00FF26BF">
        <w:rPr>
          <w:rFonts w:asciiTheme="minorHAnsi" w:hAnsiTheme="minorHAnsi"/>
        </w:rPr>
        <w:t>*edited for glang, brackets denote changes</w:t>
      </w:r>
    </w:p>
    <w:p w14:paraId="104A0B2C" w14:textId="77777777" w:rsidR="00035EDC" w:rsidRPr="00FF26BF" w:rsidRDefault="00035EDC" w:rsidP="00035EDC">
      <w:pPr>
        <w:rPr>
          <w:rFonts w:asciiTheme="minorHAnsi" w:hAnsiTheme="minorHAnsi"/>
          <w:sz w:val="16"/>
        </w:rPr>
      </w:pPr>
      <w:r w:rsidRPr="00FF26BF">
        <w:rPr>
          <w:rStyle w:val="IntenseEmphasis"/>
          <w:rFonts w:asciiTheme="minorHAnsi" w:hAnsiTheme="minorHAnsi"/>
          <w:b/>
        </w:rPr>
        <w:t>We know nothing</w:t>
      </w:r>
      <w:r w:rsidRPr="00FF26BF">
        <w:rPr>
          <w:rStyle w:val="IntenseEmphasis"/>
          <w:rFonts w:asciiTheme="minorHAnsi" w:hAnsiTheme="minorHAnsi"/>
        </w:rPr>
        <w:t xml:space="preserve"> about a body until we know </w:t>
      </w:r>
      <w:r w:rsidRPr="00FF26BF">
        <w:rPr>
          <w:rStyle w:val="IntenseEmphasis"/>
          <w:rFonts w:asciiTheme="minorHAnsi" w:hAnsiTheme="minorHAnsi"/>
          <w:b/>
        </w:rPr>
        <w:t>what it can do</w:t>
      </w:r>
      <w:r w:rsidRPr="00FF26BF">
        <w:rPr>
          <w:rFonts w:asciiTheme="minorHAnsi" w:hAnsiTheme="minorHAnsi"/>
          <w:sz w:val="16"/>
        </w:rPr>
        <w:t xml:space="preserve">, in other words, </w:t>
      </w:r>
      <w:r w:rsidRPr="00FF26BF">
        <w:rPr>
          <w:rStyle w:val="IntenseEmphasis"/>
          <w:rFonts w:asciiTheme="minorHAnsi" w:hAnsiTheme="minorHAnsi"/>
          <w:b/>
        </w:rPr>
        <w:t>what its affects are</w:t>
      </w:r>
      <w:r w:rsidRPr="00FF26BF">
        <w:rPr>
          <w:rStyle w:val="IntenseEmphasis"/>
          <w:rFonts w:asciiTheme="minorHAnsi" w:hAnsiTheme="minorHAnsi"/>
        </w:rPr>
        <w:t xml:space="preserve">, how they </w:t>
      </w:r>
      <w:r w:rsidRPr="00FF26BF">
        <w:rPr>
          <w:rStyle w:val="IntenseEmphasis"/>
          <w:rFonts w:asciiTheme="minorHAnsi" w:hAnsiTheme="minorHAnsi"/>
          <w:b/>
        </w:rPr>
        <w:t>can or cannot enter into composition</w:t>
      </w:r>
      <w:r w:rsidRPr="00FF26BF">
        <w:rPr>
          <w:rStyle w:val="IntenseEmphasis"/>
          <w:rFonts w:asciiTheme="minorHAnsi" w:hAnsiTheme="minorHAnsi"/>
        </w:rPr>
        <w:t xml:space="preserve"> with other affects, with the affects of another body, either </w:t>
      </w:r>
      <w:r w:rsidRPr="00FF26BF">
        <w:rPr>
          <w:rStyle w:val="IntenseEmphasis"/>
          <w:rFonts w:asciiTheme="minorHAnsi" w:hAnsiTheme="minorHAnsi"/>
          <w:b/>
        </w:rPr>
        <w:t>to destroy</w:t>
      </w:r>
      <w:r w:rsidRPr="00FF26BF">
        <w:rPr>
          <w:rStyle w:val="IntenseEmphasis"/>
          <w:rFonts w:asciiTheme="minorHAnsi" w:hAnsiTheme="minorHAnsi"/>
        </w:rPr>
        <w:t xml:space="preserve"> that body or </w:t>
      </w:r>
      <w:r w:rsidRPr="00FF26BF">
        <w:rPr>
          <w:rStyle w:val="IntenseEmphasis"/>
          <w:rFonts w:asciiTheme="minorHAnsi" w:hAnsiTheme="minorHAnsi"/>
          <w:b/>
        </w:rPr>
        <w:t>to be destroyed</w:t>
      </w:r>
      <w:r w:rsidRPr="00FF26BF">
        <w:rPr>
          <w:rStyle w:val="IntenseEmphasis"/>
          <w:rFonts w:asciiTheme="minorHAnsi" w:hAnsiTheme="minorHAnsi"/>
        </w:rPr>
        <w:t xml:space="preserve"> by it, either to exchange actions and passions with it or to join with it in composing a more powerful</w:t>
      </w:r>
      <w:r w:rsidRPr="00FF26BF">
        <w:rPr>
          <w:rFonts w:asciiTheme="minorHAnsi" w:hAnsiTheme="minorHAnsi"/>
          <w:sz w:val="16"/>
        </w:rPr>
        <w:t xml:space="preserve"> </w:t>
      </w:r>
      <w:r w:rsidRPr="00FF26BF">
        <w:rPr>
          <w:rStyle w:val="IntenseEmphasis"/>
          <w:rFonts w:asciiTheme="minorHAnsi" w:hAnsiTheme="minorHAnsi"/>
        </w:rPr>
        <w:t>body</w:t>
      </w:r>
      <w:r w:rsidRPr="00FF26BF">
        <w:rPr>
          <w:rFonts w:asciiTheme="minorHAnsi" w:hAnsiTheme="minorHAnsi"/>
          <w:sz w:val="16"/>
        </w:rPr>
        <w:t xml:space="preserve">.5 To account for the openness and connectivity of bodies, Deleuze identifies two “dimensions”: A body, of whatever kind, is defined by Spinoza in two simultaneous ways. In the first place, </w:t>
      </w:r>
      <w:r w:rsidRPr="00FF26BF">
        <w:rPr>
          <w:rStyle w:val="IntenseEmphasis"/>
          <w:rFonts w:asciiTheme="minorHAnsi" w:hAnsiTheme="minorHAnsi"/>
        </w:rPr>
        <w:t>a body</w:t>
      </w:r>
      <w:r w:rsidRPr="00FF26BF">
        <w:rPr>
          <w:rFonts w:asciiTheme="minorHAnsi" w:hAnsiTheme="minorHAnsi"/>
          <w:sz w:val="16"/>
        </w:rPr>
        <w:t>, however small it may be</w:t>
      </w:r>
      <w:r w:rsidRPr="00FF26BF">
        <w:rPr>
          <w:rStyle w:val="IntenseEmphasis"/>
          <w:rFonts w:asciiTheme="minorHAnsi" w:hAnsiTheme="minorHAnsi"/>
        </w:rPr>
        <w:t xml:space="preserve">, is composed of </w:t>
      </w:r>
      <w:r w:rsidRPr="00FF26BF">
        <w:rPr>
          <w:rStyle w:val="IntenseEmphasis"/>
          <w:rFonts w:asciiTheme="minorHAnsi" w:hAnsiTheme="minorHAnsi"/>
          <w:b/>
        </w:rPr>
        <w:t>an infinite number of particles</w:t>
      </w:r>
      <w:r w:rsidRPr="00FF26BF">
        <w:rPr>
          <w:rFonts w:asciiTheme="minorHAnsi" w:hAnsiTheme="minorHAnsi"/>
          <w:sz w:val="16"/>
        </w:rPr>
        <w:t xml:space="preserve">; </w:t>
      </w:r>
      <w:r w:rsidRPr="00FF26BF">
        <w:rPr>
          <w:rStyle w:val="IntenseEmphasis"/>
          <w:rFonts w:asciiTheme="minorHAnsi" w:hAnsiTheme="minorHAnsi"/>
        </w:rPr>
        <w:t xml:space="preserve">it is the relations of </w:t>
      </w:r>
      <w:r w:rsidRPr="00FF26BF">
        <w:rPr>
          <w:rStyle w:val="IntenseEmphasis"/>
          <w:rFonts w:asciiTheme="minorHAnsi" w:hAnsiTheme="minorHAnsi"/>
          <w:b/>
        </w:rPr>
        <w:t>motion and rest</w:t>
      </w:r>
      <w:r w:rsidRPr="00FF26BF">
        <w:rPr>
          <w:rStyle w:val="IntenseEmphasis"/>
          <w:rFonts w:asciiTheme="minorHAnsi" w:hAnsiTheme="minorHAnsi"/>
        </w:rPr>
        <w:t xml:space="preserve">, of </w:t>
      </w:r>
      <w:r w:rsidRPr="00FF26BF">
        <w:rPr>
          <w:rStyle w:val="IntenseEmphasis"/>
          <w:rFonts w:asciiTheme="minorHAnsi" w:hAnsiTheme="minorHAnsi"/>
          <w:b/>
        </w:rPr>
        <w:t>speeds and slownesses</w:t>
      </w:r>
      <w:r w:rsidRPr="00FF26BF">
        <w:rPr>
          <w:rStyle w:val="IntenseEmphasis"/>
          <w:rFonts w:asciiTheme="minorHAnsi" w:hAnsiTheme="minorHAnsi"/>
        </w:rPr>
        <w:t xml:space="preserve"> between particles, that define a body, </w:t>
      </w:r>
      <w:r w:rsidRPr="00FF26BF">
        <w:rPr>
          <w:rStyle w:val="IntenseEmphasis"/>
          <w:rFonts w:asciiTheme="minorHAnsi" w:hAnsiTheme="minorHAnsi"/>
          <w:b/>
        </w:rPr>
        <w:t>the individuality of a body</w:t>
      </w:r>
      <w:r w:rsidRPr="00FF26BF">
        <w:rPr>
          <w:rStyle w:val="IntenseEmphasis"/>
          <w:rFonts w:asciiTheme="minorHAnsi" w:hAnsiTheme="minorHAnsi"/>
        </w:rPr>
        <w:t>. Secondly</w:t>
      </w:r>
      <w:r w:rsidRPr="00FF26BF">
        <w:rPr>
          <w:rFonts w:asciiTheme="minorHAnsi" w:hAnsiTheme="minorHAnsi"/>
          <w:sz w:val="16"/>
        </w:rPr>
        <w:t xml:space="preserve">, </w:t>
      </w:r>
      <w:r w:rsidRPr="00FF26BF">
        <w:rPr>
          <w:rStyle w:val="IntenseEmphasis"/>
          <w:rFonts w:asciiTheme="minorHAnsi" w:hAnsiTheme="minorHAnsi"/>
          <w:b/>
        </w:rPr>
        <w:t>a body affects other bodies</w:t>
      </w:r>
      <w:r w:rsidRPr="00FF26BF">
        <w:rPr>
          <w:rFonts w:asciiTheme="minorHAnsi" w:hAnsiTheme="minorHAnsi"/>
          <w:b/>
          <w:sz w:val="16"/>
        </w:rPr>
        <w:t xml:space="preserve">, </w:t>
      </w:r>
      <w:r w:rsidRPr="00FF26BF">
        <w:rPr>
          <w:rStyle w:val="IntenseEmphasis"/>
          <w:rFonts w:asciiTheme="minorHAnsi" w:hAnsiTheme="minorHAnsi"/>
          <w:b/>
        </w:rPr>
        <w:t>or is affected by other bodies</w:t>
      </w:r>
      <w:r w:rsidRPr="00FF26BF">
        <w:rPr>
          <w:rStyle w:val="IntenseEmphasis"/>
          <w:rFonts w:asciiTheme="minorHAnsi" w:hAnsiTheme="minorHAnsi"/>
        </w:rPr>
        <w:t xml:space="preserve">; it is this capacity for affecting and being affected that also </w:t>
      </w:r>
      <w:r w:rsidRPr="00FF26BF">
        <w:rPr>
          <w:rStyle w:val="IntenseEmphasis"/>
          <w:rFonts w:asciiTheme="minorHAnsi" w:hAnsiTheme="minorHAnsi"/>
          <w:b/>
        </w:rPr>
        <w:t>defines</w:t>
      </w:r>
      <w:r w:rsidRPr="00FF26BF">
        <w:rPr>
          <w:rStyle w:val="IntenseEmphasis"/>
          <w:rFonts w:asciiTheme="minorHAnsi" w:hAnsiTheme="minorHAnsi"/>
        </w:rPr>
        <w:t xml:space="preserve"> </w:t>
      </w:r>
      <w:r w:rsidRPr="00FF26BF">
        <w:rPr>
          <w:rStyle w:val="IntenseEmphasis"/>
          <w:rFonts w:asciiTheme="minorHAnsi" w:hAnsiTheme="minorHAnsi"/>
          <w:b/>
        </w:rPr>
        <w:t>a body in its individuality</w:t>
      </w:r>
      <w:r w:rsidRPr="00FF26BF">
        <w:rPr>
          <w:rFonts w:asciiTheme="minorHAnsi" w:hAnsiTheme="minorHAnsi"/>
          <w:sz w:val="16"/>
        </w:rPr>
        <w:t xml:space="preserve">.6 Through Spinoza, </w:t>
      </w:r>
      <w:r w:rsidRPr="00FF26BF">
        <w:rPr>
          <w:rStyle w:val="IntenseEmphasis"/>
          <w:rFonts w:asciiTheme="minorHAnsi" w:hAnsiTheme="minorHAnsi"/>
        </w:rPr>
        <w:t>Deleuze conceives a body in a “</w:t>
      </w:r>
      <w:r w:rsidRPr="00FF26BF">
        <w:rPr>
          <w:rStyle w:val="IntenseEmphasis"/>
          <w:rFonts w:asciiTheme="minorHAnsi" w:hAnsiTheme="minorHAnsi"/>
          <w:b/>
        </w:rPr>
        <w:t>kinetic” and a “dynamic” dimension</w:t>
      </w:r>
      <w:r w:rsidRPr="00FF26BF">
        <w:rPr>
          <w:rStyle w:val="IntenseEmphasis"/>
          <w:rFonts w:asciiTheme="minorHAnsi" w:hAnsiTheme="minorHAnsi"/>
        </w:rPr>
        <w:t>.</w:t>
      </w:r>
      <w:r w:rsidRPr="00FF26BF">
        <w:rPr>
          <w:rFonts w:asciiTheme="minorHAnsi" w:hAnsiTheme="minorHAnsi"/>
          <w:sz w:val="16"/>
        </w:rPr>
        <w:t xml:space="preserve"> First, a body’s composition: how </w:t>
      </w:r>
      <w:r w:rsidRPr="00FF26BF">
        <w:rPr>
          <w:rStyle w:val="IntenseEmphasis"/>
          <w:rFonts w:asciiTheme="minorHAnsi" w:hAnsiTheme="minorHAnsi"/>
        </w:rPr>
        <w:t xml:space="preserve">are particles held together to compose a perceivable body capable of </w:t>
      </w:r>
      <w:r w:rsidRPr="00FF26BF">
        <w:rPr>
          <w:rStyle w:val="IntenseEmphasis"/>
          <w:rFonts w:asciiTheme="minorHAnsi" w:hAnsiTheme="minorHAnsi"/>
          <w:b/>
        </w:rPr>
        <w:t>interacting in its own right</w:t>
      </w:r>
      <w:r w:rsidRPr="00FF26BF">
        <w:rPr>
          <w:rStyle w:val="IntenseEmphasis"/>
          <w:rFonts w:asciiTheme="minorHAnsi" w:hAnsiTheme="minorHAnsi"/>
        </w:rPr>
        <w:t>, and what forces enable these particles to be</w:t>
      </w:r>
      <w:r w:rsidRPr="00FF26BF">
        <w:rPr>
          <w:rFonts w:asciiTheme="minorHAnsi" w:hAnsiTheme="minorHAnsi"/>
          <w:sz w:val="16"/>
        </w:rPr>
        <w:t xml:space="preserve"> (temporarily or permanently) </w:t>
      </w:r>
      <w:r w:rsidRPr="00FF26BF">
        <w:rPr>
          <w:rStyle w:val="IntenseEmphasis"/>
          <w:rFonts w:asciiTheme="minorHAnsi" w:hAnsiTheme="minorHAnsi"/>
        </w:rPr>
        <w:t>dismantled</w:t>
      </w:r>
      <w:r w:rsidRPr="00FF26BF">
        <w:rPr>
          <w:rFonts w:asciiTheme="minorHAnsi" w:hAnsiTheme="minorHAnsi"/>
          <w:sz w:val="16"/>
        </w:rPr>
        <w:t>? Second, a body’s capacities to connect</w:t>
      </w:r>
      <w:r w:rsidRPr="00FF26BF">
        <w:rPr>
          <w:rStyle w:val="IntenseEmphasis"/>
          <w:rFonts w:asciiTheme="minorHAnsi" w:hAnsiTheme="minorHAnsi"/>
        </w:rPr>
        <w:t>: how can and does it connect to other bodies, to flows of matter and energy, and to the common environment</w:t>
      </w:r>
      <w:r w:rsidRPr="00FF26BF">
        <w:rPr>
          <w:rFonts w:asciiTheme="minorHAnsi" w:hAnsiTheme="minorHAnsi"/>
          <w:sz w:val="16"/>
        </w:rPr>
        <w:t xml:space="preserve">? </w:t>
      </w:r>
      <w:r w:rsidRPr="00FF26BF">
        <w:rPr>
          <w:rStyle w:val="IntenseEmphasis"/>
          <w:rFonts w:asciiTheme="minorHAnsi" w:hAnsiTheme="minorHAnsi"/>
        </w:rPr>
        <w:t xml:space="preserve">Bodies are therefore conceived in their </w:t>
      </w:r>
      <w:r w:rsidRPr="00FF26BF">
        <w:rPr>
          <w:rStyle w:val="IntenseEmphasis"/>
          <w:rFonts w:asciiTheme="minorHAnsi" w:hAnsiTheme="minorHAnsi"/>
          <w:b/>
        </w:rPr>
        <w:t>specific virtualities</w:t>
      </w:r>
      <w:r w:rsidRPr="00FF26BF">
        <w:rPr>
          <w:rStyle w:val="IntenseEmphasis"/>
          <w:rFonts w:asciiTheme="minorHAnsi" w:hAnsiTheme="minorHAnsi"/>
        </w:rPr>
        <w:t xml:space="preserve">, as </w:t>
      </w:r>
      <w:r w:rsidRPr="00FF26BF">
        <w:rPr>
          <w:rStyle w:val="IntenseEmphasis"/>
          <w:rFonts w:asciiTheme="minorHAnsi" w:hAnsiTheme="minorHAnsi"/>
          <w:b/>
        </w:rPr>
        <w:t>emergent and evolving entities</w:t>
      </w:r>
      <w:r w:rsidRPr="00FF26BF">
        <w:rPr>
          <w:rStyle w:val="IntenseEmphasis"/>
          <w:rFonts w:asciiTheme="minorHAnsi" w:hAnsiTheme="minorHAnsi"/>
        </w:rPr>
        <w:t xml:space="preserve"> with probable future trajectories</w:t>
      </w:r>
      <w:r w:rsidRPr="00FF26BF">
        <w:rPr>
          <w:rFonts w:asciiTheme="minorHAnsi" w:hAnsiTheme="minorHAnsi"/>
          <w:sz w:val="16"/>
        </w:rPr>
        <w:t>. Living the inherent kinetics and dynamics of a body is not attaining a separate consciousness of it, but coming to grips with its present possibilities. “</w:t>
      </w:r>
      <w:r w:rsidRPr="00FF26BF">
        <w:rPr>
          <w:rStyle w:val="IntenseEmphasis"/>
          <w:rFonts w:asciiTheme="minorHAnsi" w:hAnsiTheme="minorHAnsi"/>
          <w:b/>
        </w:rPr>
        <w:t>There can be no idea in the mind which excludes the existence of the body</w:t>
      </w:r>
      <w:r w:rsidRPr="00FF26BF">
        <w:rPr>
          <w:rFonts w:asciiTheme="minorHAnsi" w:hAnsiTheme="minorHAnsi"/>
          <w:sz w:val="16"/>
        </w:rPr>
        <w:t xml:space="preserve">,” stated Spinoza, “for such an idea is contrary to the mind.”7 Psychedelic practices of self can then be understood as ethical explorations of a (modern) human’s possibilities. Michel Foucault used a kind of Spinozist framework to study how free Greek men constituted themselves as subjects.8 If Foucault called the ancient Greek use of sexual pleasure erotics, psychedelics is the use of all sorts of pleasure (drugs, sex, travel, dropping out, dance, style) to transform oneself. </w:t>
      </w:r>
      <w:r w:rsidRPr="00FF26BF">
        <w:rPr>
          <w:rStyle w:val="IntenseEmphasis"/>
          <w:rFonts w:asciiTheme="minorHAnsi" w:hAnsiTheme="minorHAnsi"/>
        </w:rPr>
        <w:t>Now, one body isn’t another</w:t>
      </w:r>
      <w:r w:rsidRPr="00FF26BF">
        <w:rPr>
          <w:rFonts w:asciiTheme="minorHAnsi" w:hAnsiTheme="minorHAnsi"/>
          <w:sz w:val="16"/>
        </w:rPr>
        <w:t xml:space="preserve">. Foucault maintained already in his history of madness that </w:t>
      </w:r>
      <w:r w:rsidRPr="00FF26BF">
        <w:rPr>
          <w:rStyle w:val="IntenseEmphasis"/>
          <w:rFonts w:asciiTheme="minorHAnsi" w:hAnsiTheme="minorHAnsi"/>
          <w:b/>
        </w:rPr>
        <w:t>the social effectivity of bodily composition</w:t>
      </w:r>
      <w:r w:rsidRPr="00FF26BF">
        <w:rPr>
          <w:rFonts w:asciiTheme="minorHAnsi" w:hAnsiTheme="minorHAnsi"/>
          <w:sz w:val="16"/>
        </w:rPr>
        <w:t xml:space="preserve"> (such as particular neurological conditions) </w:t>
      </w:r>
      <w:r w:rsidRPr="00FF26BF">
        <w:rPr>
          <w:rStyle w:val="IntenseEmphasis"/>
          <w:rFonts w:asciiTheme="minorHAnsi" w:hAnsiTheme="minorHAnsi"/>
          <w:b/>
        </w:rPr>
        <w:t>depends on its material and discursive embeddings</w:t>
      </w:r>
      <w:r w:rsidRPr="00FF26BF">
        <w:rPr>
          <w:rFonts w:asciiTheme="minorHAnsi" w:hAnsiTheme="minorHAnsi"/>
          <w:sz w:val="16"/>
        </w:rPr>
        <w:t xml:space="preserve">.9 Pierre Bourdieu’s sociological conception of embodiment comes to mind to further grasp this embedding.10 As a geographer, I want to insist more strongly than Foucault and Bourdieu that </w:t>
      </w:r>
      <w:r w:rsidRPr="00FF26BF">
        <w:rPr>
          <w:rStyle w:val="IntenseEmphasis"/>
          <w:rFonts w:asciiTheme="minorHAnsi" w:hAnsiTheme="minorHAnsi"/>
        </w:rPr>
        <w:t xml:space="preserve">a body’s capacities are </w:t>
      </w:r>
      <w:r w:rsidRPr="00FF26BF">
        <w:rPr>
          <w:rStyle w:val="IntenseEmphasis"/>
          <w:rFonts w:asciiTheme="minorHAnsi" w:hAnsiTheme="minorHAnsi"/>
          <w:b/>
        </w:rPr>
        <w:t>always linked to its physical singularity</w:t>
      </w:r>
      <w:r w:rsidRPr="00FF26BF">
        <w:rPr>
          <w:rStyle w:val="IntenseEmphasis"/>
          <w:rFonts w:asciiTheme="minorHAnsi" w:hAnsiTheme="minorHAnsi"/>
        </w:rPr>
        <w:t>, which</w:t>
      </w:r>
      <w:r w:rsidRPr="00FF26BF">
        <w:rPr>
          <w:rFonts w:asciiTheme="minorHAnsi" w:hAnsiTheme="minorHAnsi"/>
          <w:sz w:val="16"/>
        </w:rPr>
        <w:t xml:space="preserve">, </w:t>
      </w:r>
      <w:r w:rsidRPr="00FF26BF">
        <w:rPr>
          <w:rStyle w:val="IntenseEmphasis"/>
          <w:rFonts w:asciiTheme="minorHAnsi" w:hAnsiTheme="minorHAnsi"/>
          <w:b/>
        </w:rPr>
        <w:t>according to the space it finds itself in</w:t>
      </w:r>
      <w:r w:rsidRPr="00FF26BF">
        <w:rPr>
          <w:rFonts w:asciiTheme="minorHAnsi" w:hAnsiTheme="minorHAnsi"/>
          <w:b/>
          <w:sz w:val="16"/>
        </w:rPr>
        <w:t xml:space="preserve"> (</w:t>
      </w:r>
      <w:r w:rsidRPr="00FF26BF">
        <w:rPr>
          <w:rStyle w:val="IntenseEmphasis"/>
          <w:rFonts w:asciiTheme="minorHAnsi" w:hAnsiTheme="minorHAnsi"/>
          <w:b/>
        </w:rPr>
        <w:t>patriarchy, racism, capitalism, ageism, the hospital, the gym, the school, the freak show, etc.)</w:t>
      </w:r>
      <w:r w:rsidRPr="00FF26BF">
        <w:rPr>
          <w:rStyle w:val="IntenseEmphasis"/>
          <w:rFonts w:asciiTheme="minorHAnsi" w:hAnsiTheme="minorHAnsi"/>
        </w:rPr>
        <w:t xml:space="preserve">, </w:t>
      </w:r>
      <w:r w:rsidRPr="00FF26BF">
        <w:rPr>
          <w:rStyle w:val="IntenseEmphasis"/>
          <w:rFonts w:asciiTheme="minorHAnsi" w:hAnsiTheme="minorHAnsi"/>
          <w:b/>
        </w:rPr>
        <w:t>will</w:t>
      </w:r>
      <w:r w:rsidRPr="00FF26BF">
        <w:rPr>
          <w:rStyle w:val="IntenseEmphasis"/>
          <w:rFonts w:asciiTheme="minorHAnsi" w:hAnsiTheme="minorHAnsi"/>
        </w:rPr>
        <w:t xml:space="preserve"> </w:t>
      </w:r>
      <w:r w:rsidRPr="00FF26BF">
        <w:rPr>
          <w:rStyle w:val="IntenseEmphasis"/>
          <w:rFonts w:asciiTheme="minorHAnsi" w:hAnsiTheme="minorHAnsi"/>
          <w:b/>
        </w:rPr>
        <w:t>circumscribe</w:t>
      </w:r>
      <w:r w:rsidRPr="00FF26BF">
        <w:rPr>
          <w:rStyle w:val="IntenseEmphasis"/>
          <w:rFonts w:asciiTheme="minorHAnsi" w:hAnsiTheme="minorHAnsi"/>
        </w:rPr>
        <w:t xml:space="preserve"> </w:t>
      </w:r>
      <w:r w:rsidRPr="00FF26BF">
        <w:rPr>
          <w:rStyle w:val="IntenseEmphasis"/>
          <w:rFonts w:asciiTheme="minorHAnsi" w:hAnsiTheme="minorHAnsi"/>
          <w:b/>
        </w:rPr>
        <w:t>what is</w:t>
      </w:r>
      <w:r w:rsidRPr="00FF26BF">
        <w:rPr>
          <w:rStyle w:val="IntenseEmphasis"/>
          <w:rFonts w:asciiTheme="minorHAnsi" w:hAnsiTheme="minorHAnsi"/>
        </w:rPr>
        <w:t xml:space="preserve"> </w:t>
      </w:r>
      <w:r w:rsidRPr="00FF26BF">
        <w:rPr>
          <w:rStyle w:val="IntenseEmphasis"/>
          <w:rFonts w:asciiTheme="minorHAnsi" w:hAnsiTheme="minorHAnsi"/>
          <w:b/>
        </w:rPr>
        <w:t>possible and what not</w:t>
      </w:r>
      <w:r w:rsidRPr="00FF26BF">
        <w:rPr>
          <w:rFonts w:asciiTheme="minorHAnsi" w:hAnsiTheme="minorHAnsi"/>
          <w:sz w:val="16"/>
        </w:rPr>
        <w:t xml:space="preserve">. Seen in an ethical light, </w:t>
      </w:r>
      <w:r w:rsidRPr="00FF26BF">
        <w:rPr>
          <w:rStyle w:val="IntenseEmphasis"/>
          <w:rFonts w:asciiTheme="minorHAnsi" w:hAnsiTheme="minorHAnsi"/>
        </w:rPr>
        <w:t>humans are socially</w:t>
      </w:r>
      <w:r w:rsidRPr="00FF26BF">
        <w:rPr>
          <w:rFonts w:asciiTheme="minorHAnsi" w:hAnsiTheme="minorHAnsi"/>
          <w:sz w:val="16"/>
        </w:rPr>
        <w:t>—indeed, biologically—</w:t>
      </w:r>
      <w:r w:rsidRPr="00FF26BF">
        <w:rPr>
          <w:rStyle w:val="IntenseEmphasis"/>
          <w:rFonts w:asciiTheme="minorHAnsi" w:hAnsiTheme="minorHAnsi"/>
        </w:rPr>
        <w:t xml:space="preserve">compelled to performing </w:t>
      </w:r>
      <w:r w:rsidRPr="00FF26BF">
        <w:rPr>
          <w:rFonts w:asciiTheme="minorHAnsi" w:hAnsiTheme="minorHAnsi"/>
          <w:sz w:val="16"/>
        </w:rPr>
        <w:t xml:space="preserve">what Foucault calls </w:t>
      </w:r>
      <w:r w:rsidRPr="00FF26BF">
        <w:rPr>
          <w:rStyle w:val="IntenseEmphasis"/>
          <w:rFonts w:asciiTheme="minorHAnsi" w:hAnsiTheme="minorHAnsi"/>
        </w:rPr>
        <w:t>a “</w:t>
      </w:r>
      <w:r w:rsidRPr="00FF26BF">
        <w:rPr>
          <w:rStyle w:val="IntenseEmphasis"/>
          <w:rFonts w:asciiTheme="minorHAnsi" w:hAnsiTheme="minorHAnsi"/>
          <w:b/>
        </w:rPr>
        <w:t>problematization</w:t>
      </w:r>
      <w:r w:rsidRPr="00FF26BF">
        <w:rPr>
          <w:rStyle w:val="IntenseEmphasis"/>
          <w:rFonts w:asciiTheme="minorHAnsi" w:hAnsiTheme="minorHAnsi"/>
        </w:rPr>
        <w:t>” of their bodies and environments.</w:t>
      </w:r>
      <w:r w:rsidRPr="00FF26BF">
        <w:rPr>
          <w:rFonts w:asciiTheme="minorHAnsi" w:hAnsiTheme="minorHAnsi"/>
          <w:sz w:val="16"/>
        </w:rPr>
        <w:t xml:space="preserve"> </w:t>
      </w:r>
      <w:r w:rsidRPr="00FF26BF">
        <w:rPr>
          <w:rStyle w:val="IntenseEmphasis"/>
          <w:rFonts w:asciiTheme="minorHAnsi" w:hAnsiTheme="minorHAnsi"/>
        </w:rPr>
        <w:t>A culture of this habitual opening up (or closing) of the body to affections from without requires what Foucault defines as “arts of existence,” “</w:t>
      </w:r>
      <w:r w:rsidRPr="00FF26BF">
        <w:rPr>
          <w:rStyle w:val="IntenseEmphasis"/>
          <w:rFonts w:asciiTheme="minorHAnsi" w:hAnsiTheme="minorHAnsi"/>
          <w:b/>
        </w:rPr>
        <w:t>techniques of the self</w:t>
      </w:r>
      <w:r w:rsidRPr="00FF26BF">
        <w:rPr>
          <w:rStyle w:val="IntenseEmphasis"/>
          <w:rFonts w:asciiTheme="minorHAnsi" w:hAnsiTheme="minorHAnsi"/>
        </w:rPr>
        <w:t xml:space="preserve">,” those </w:t>
      </w:r>
      <w:r w:rsidRPr="00FF26BF">
        <w:rPr>
          <w:rStyle w:val="IntenseEmphasis"/>
          <w:rFonts w:asciiTheme="minorHAnsi" w:hAnsiTheme="minorHAnsi"/>
          <w:b/>
        </w:rPr>
        <w:t>intentional and voluntary actions</w:t>
      </w:r>
      <w:r w:rsidRPr="00FF26BF">
        <w:rPr>
          <w:rStyle w:val="IntenseEmphasis"/>
          <w:rFonts w:asciiTheme="minorHAnsi" w:hAnsiTheme="minorHAnsi"/>
        </w:rPr>
        <w:t xml:space="preserve"> by which </w:t>
      </w:r>
      <w:r w:rsidRPr="00FF26BF">
        <w:rPr>
          <w:rStyle w:val="IntenseEmphasis"/>
          <w:rFonts w:asciiTheme="minorHAnsi" w:hAnsiTheme="minorHAnsi"/>
          <w:strike/>
        </w:rPr>
        <w:t>men</w:t>
      </w:r>
      <w:r w:rsidRPr="00FF26BF">
        <w:rPr>
          <w:rStyle w:val="IntenseEmphasis"/>
          <w:rFonts w:asciiTheme="minorHAnsi" w:hAnsiTheme="minorHAnsi"/>
        </w:rPr>
        <w:t xml:space="preserve"> [humans] not only </w:t>
      </w:r>
      <w:r w:rsidRPr="00FF26BF">
        <w:rPr>
          <w:rStyle w:val="IntenseEmphasis"/>
          <w:rFonts w:asciiTheme="minorHAnsi" w:hAnsiTheme="minorHAnsi"/>
          <w:b/>
        </w:rPr>
        <w:t>set themselves rules of conduct, but also seek to transform themselves</w:t>
      </w:r>
      <w:r w:rsidRPr="00FF26BF">
        <w:rPr>
          <w:rStyle w:val="IntenseEmphasis"/>
          <w:rFonts w:asciiTheme="minorHAnsi" w:hAnsiTheme="minorHAnsi"/>
        </w:rPr>
        <w:t xml:space="preserve">, </w:t>
      </w:r>
      <w:r w:rsidRPr="00FF26BF">
        <w:rPr>
          <w:rStyle w:val="IntenseEmphasis"/>
          <w:rFonts w:asciiTheme="minorHAnsi" w:hAnsiTheme="minorHAnsi"/>
          <w:b/>
        </w:rPr>
        <w:t>to change themselves in their singular being, and to make their life into an oeuvre that carries certain aesthetic values and meets certain stylistic criteria</w:t>
      </w:r>
      <w:r w:rsidRPr="00FF26BF">
        <w:rPr>
          <w:rFonts w:asciiTheme="minorHAnsi" w:hAnsiTheme="minorHAnsi"/>
          <w:sz w:val="16"/>
        </w:rPr>
        <w:t xml:space="preserve">.11 In what could be called an ethology of men in antiquity, Foucault shows how adult, free males became “ethical subjects” and constituted an erotic culture insofar as they worked on their bodies. </w:t>
      </w:r>
      <w:r w:rsidRPr="00FF26BF">
        <w:rPr>
          <w:rStyle w:val="IntenseEmphasis"/>
          <w:rFonts w:asciiTheme="minorHAnsi" w:hAnsiTheme="minorHAnsi"/>
        </w:rPr>
        <w:t>Free Greek men became free Greek men by managing the sensuous encounters between their bodies and other bodie</w:t>
      </w:r>
      <w:r w:rsidRPr="00FF26BF">
        <w:rPr>
          <w:rFonts w:asciiTheme="minorHAnsi" w:hAnsiTheme="minorHAnsi"/>
          <w:sz w:val="16"/>
        </w:rPr>
        <w:t>s (</w:t>
      </w:r>
      <w:r w:rsidRPr="00FF26BF">
        <w:rPr>
          <w:rStyle w:val="IntenseEmphasis"/>
          <w:rFonts w:asciiTheme="minorHAnsi" w:hAnsiTheme="minorHAnsi"/>
        </w:rPr>
        <w:t>women, boys, peasants, slaves, foreigners), food, medicine, law, the household, different times of the day, and different spaces in the city</w:t>
      </w:r>
      <w:r w:rsidRPr="00FF26BF">
        <w:rPr>
          <w:rFonts w:asciiTheme="minorHAnsi" w:hAnsiTheme="minorHAnsi"/>
          <w:sz w:val="16"/>
        </w:rPr>
        <w:t xml:space="preserve">. Notwithstanding the geographic, class, and gender specificity of Foucault’s analysis, I think it’s safe to say that </w:t>
      </w:r>
      <w:r w:rsidRPr="00FF26BF">
        <w:rPr>
          <w:rStyle w:val="IntenseEmphasis"/>
          <w:rFonts w:asciiTheme="minorHAnsi" w:hAnsiTheme="minorHAnsi"/>
          <w:b/>
        </w:rPr>
        <w:t>no social formation would be possible without its members constantly working on their selves</w:t>
      </w:r>
      <w:r w:rsidRPr="00FF26BF">
        <w:rPr>
          <w:rFonts w:asciiTheme="minorHAnsi" w:hAnsiTheme="minorHAnsi"/>
          <w:sz w:val="16"/>
        </w:rPr>
        <w:t xml:space="preserve">, </w:t>
      </w:r>
      <w:r w:rsidRPr="00FF26BF">
        <w:rPr>
          <w:rStyle w:val="IntenseEmphasis"/>
          <w:rFonts w:asciiTheme="minorHAnsi" w:hAnsiTheme="minorHAnsi"/>
        </w:rPr>
        <w:t xml:space="preserve">without a </w:t>
      </w:r>
      <w:r w:rsidRPr="00FF26BF">
        <w:rPr>
          <w:rStyle w:val="IntenseEmphasis"/>
          <w:rFonts w:asciiTheme="minorHAnsi" w:hAnsiTheme="minorHAnsi"/>
          <w:b/>
        </w:rPr>
        <w:t>constant vigilance</w:t>
      </w:r>
      <w:r w:rsidRPr="00FF26BF">
        <w:rPr>
          <w:rStyle w:val="IntenseEmphasis"/>
          <w:rFonts w:asciiTheme="minorHAnsi" w:hAnsiTheme="minorHAnsi"/>
        </w:rPr>
        <w:t xml:space="preserve"> to what bodies do and can do, when and where.</w:t>
      </w:r>
      <w:r w:rsidRPr="00FF26BF">
        <w:rPr>
          <w:rFonts w:asciiTheme="minorHAnsi" w:hAnsiTheme="minorHAnsi"/>
          <w:sz w:val="16"/>
        </w:rPr>
        <w:t xml:space="preserve"> </w:t>
      </w:r>
      <w:r w:rsidRPr="00FF26BF">
        <w:rPr>
          <w:rStyle w:val="IntenseEmphasis"/>
          <w:rFonts w:asciiTheme="minorHAnsi" w:hAnsiTheme="minorHAnsi"/>
        </w:rPr>
        <w:t xml:space="preserve">Transformations of self can therefore both make </w:t>
      </w:r>
      <w:r w:rsidRPr="00FF26BF">
        <w:rPr>
          <w:rStyle w:val="IntenseEmphasis"/>
          <w:rFonts w:asciiTheme="minorHAnsi" w:hAnsiTheme="minorHAnsi"/>
          <w:b/>
        </w:rPr>
        <w:t>individuality flourish and simultaneously tie individuals into social formations</w:t>
      </w:r>
      <w:r w:rsidRPr="00FF26BF">
        <w:rPr>
          <w:rStyle w:val="IntenseEmphasis"/>
          <w:rFonts w:asciiTheme="minorHAnsi" w:hAnsiTheme="minorHAnsi"/>
        </w:rPr>
        <w:t xml:space="preserve">. Modern techniques of the </w:t>
      </w:r>
      <w:r w:rsidRPr="00FF26BF">
        <w:rPr>
          <w:rStyle w:val="IntenseEmphasis"/>
          <w:rFonts w:asciiTheme="minorHAnsi" w:hAnsiTheme="minorHAnsi"/>
          <w:b/>
        </w:rPr>
        <w:t>self are “psychedelic” insofar as they derive power from what is excluded</w:t>
      </w:r>
      <w:r w:rsidRPr="00FF26BF">
        <w:rPr>
          <w:rStyle w:val="IntenseEmphasis"/>
          <w:rFonts w:asciiTheme="minorHAnsi" w:hAnsiTheme="minorHAnsi"/>
        </w:rPr>
        <w:t xml:space="preserve"> from </w:t>
      </w:r>
      <w:r w:rsidRPr="00FF26BF">
        <w:rPr>
          <w:rStyle w:val="IntenseEmphasis"/>
          <w:rFonts w:asciiTheme="minorHAnsi" w:hAnsiTheme="minorHAnsi"/>
          <w:b/>
        </w:rPr>
        <w:t>modern bourgeois rationality</w:t>
      </w:r>
      <w:r w:rsidRPr="00FF26BF">
        <w:rPr>
          <w:rFonts w:asciiTheme="minorHAnsi" w:hAnsiTheme="minorHAnsi"/>
          <w:sz w:val="16"/>
        </w:rPr>
        <w:t>. Shamans in nonmodern societies are not engaged in what I’m calling psychedelics because their drug taking is not concerned with a subversive project of breaking loose from their cultural locatedness. Furthermore, more than in antiquity, the self in psychedelics is considered as a state of mind: “consciousness,” “enlightenment,” a liberation from the weights of home, work, school, church, clothes, aging, pain, and discipline</w:t>
      </w:r>
    </w:p>
    <w:p w14:paraId="039B45E5"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Rupturing understandings of subjectivity based in absolute certainty is crucial to break down the collusion of violence and liberal politics.  </w:t>
      </w:r>
    </w:p>
    <w:p w14:paraId="76D50A6D" w14:textId="77777777" w:rsidR="00035EDC" w:rsidRPr="00FF26BF" w:rsidRDefault="00035EDC" w:rsidP="00035EDC">
      <w:pPr>
        <w:rPr>
          <w:rFonts w:asciiTheme="minorHAnsi" w:hAnsiTheme="minorHAnsi"/>
        </w:rPr>
      </w:pPr>
      <w:r w:rsidRPr="00FF26BF">
        <w:rPr>
          <w:rStyle w:val="Style13ptBold"/>
          <w:rFonts w:asciiTheme="minorHAnsi" w:hAnsiTheme="minorHAnsi"/>
        </w:rPr>
        <w:t>Clifford 1</w:t>
      </w:r>
      <w:r w:rsidRPr="00FF26BF">
        <w:rPr>
          <w:rFonts w:asciiTheme="minorHAnsi" w:hAnsiTheme="minorHAnsi"/>
        </w:rPr>
        <w:t xml:space="preserve"> (Michael, associate professor of philosophy @ Mississippi State Univ, “Political Genealogy after Foucault: Savage Identities” p. 144-146)//kbuck</w:t>
      </w:r>
    </w:p>
    <w:p w14:paraId="65FDE631" w14:textId="77777777" w:rsidR="00035EDC" w:rsidRPr="00FF26BF" w:rsidRDefault="00035EDC" w:rsidP="00035EDC">
      <w:pPr>
        <w:rPr>
          <w:rFonts w:asciiTheme="minorHAnsi" w:eastAsia="Calibri" w:hAnsiTheme="minorHAnsi" w:cs="Arial"/>
          <w:sz w:val="16"/>
        </w:rPr>
      </w:pPr>
      <w:r w:rsidRPr="00FF26BF">
        <w:rPr>
          <w:rFonts w:asciiTheme="minorHAnsi" w:eastAsia="Calibri" w:hAnsiTheme="minorHAnsi" w:cs="Arial"/>
          <w:sz w:val="16"/>
        </w:rPr>
        <w:t>*edited for glang</w:t>
      </w:r>
    </w:p>
    <w:p w14:paraId="5874C389" w14:textId="77777777" w:rsidR="00035EDC" w:rsidRPr="00FF26BF" w:rsidRDefault="00035EDC" w:rsidP="00035EDC">
      <w:pPr>
        <w:rPr>
          <w:rFonts w:asciiTheme="minorHAnsi" w:hAnsiTheme="minorHAnsi"/>
          <w:sz w:val="16"/>
        </w:rPr>
      </w:pPr>
      <w:r w:rsidRPr="00FF26BF">
        <w:rPr>
          <w:rFonts w:asciiTheme="minorHAnsi" w:hAnsiTheme="minorHAnsi"/>
          <w:sz w:val="16"/>
        </w:rPr>
        <w:t>Foucault's genealogical analyses reveal that “</w:t>
      </w:r>
      <w:r w:rsidRPr="00FF26BF">
        <w:rPr>
          <w:rStyle w:val="IntenseEmphasis"/>
          <w:rFonts w:asciiTheme="minorHAnsi" w:hAnsiTheme="minorHAnsi"/>
        </w:rPr>
        <w:t>the self is not given</w:t>
      </w:r>
      <w:r w:rsidRPr="00FF26BF">
        <w:rPr>
          <w:rFonts w:asciiTheme="minorHAnsi" w:hAnsiTheme="minorHAnsi"/>
          <w:sz w:val="16"/>
        </w:rPr>
        <w:t xml:space="preserve"> to us” – </w:t>
      </w:r>
      <w:r w:rsidRPr="00FF26BF">
        <w:rPr>
          <w:rStyle w:val="IntenseEmphasis"/>
          <w:rFonts w:asciiTheme="minorHAnsi" w:hAnsiTheme="minorHAnsi"/>
        </w:rPr>
        <w:t>there is no essential identity around which discourse, power relations, and modes of subjectivation revolve, but rather the subject is an effect of their interplay</w:t>
      </w:r>
      <w:r w:rsidRPr="00FF26BF">
        <w:rPr>
          <w:rFonts w:asciiTheme="minorHAnsi" w:hAnsiTheme="minorHAnsi"/>
          <w:sz w:val="16"/>
        </w:rPr>
        <w:t xml:space="preserve">. </w:t>
      </w:r>
      <w:r w:rsidRPr="00FF26BF">
        <w:rPr>
          <w:rStyle w:val="IntenseEmphasis"/>
          <w:rFonts w:asciiTheme="minorHAnsi" w:hAnsiTheme="minorHAnsi"/>
        </w:rPr>
        <w:t>This recognition</w:t>
      </w:r>
      <w:r w:rsidRPr="00FF26BF">
        <w:rPr>
          <w:rFonts w:asciiTheme="minorHAnsi" w:hAnsiTheme="minorHAnsi"/>
          <w:sz w:val="16"/>
        </w:rPr>
        <w:t xml:space="preserve"> of the subject as historically contingent effect, rather than essential, metaphysical entity, </w:t>
      </w:r>
      <w:r w:rsidRPr="00FF26BF">
        <w:rPr>
          <w:rStyle w:val="IntenseEmphasis"/>
          <w:rFonts w:asciiTheme="minorHAnsi" w:hAnsiTheme="minorHAnsi"/>
        </w:rPr>
        <w:t>leads Foucault to a Nietzschean conclusion, that “we have to create ourselves as a work of art</w:t>
      </w:r>
      <w:r w:rsidRPr="00FF26BF">
        <w:rPr>
          <w:rFonts w:asciiTheme="minorHAnsi" w:hAnsiTheme="minorHAnsi"/>
          <w:sz w:val="16"/>
        </w:rPr>
        <w:t xml:space="preserve">.” 60 </w:t>
      </w:r>
      <w:r w:rsidRPr="00FF26BF">
        <w:rPr>
          <w:rStyle w:val="IntenseEmphasis"/>
          <w:rFonts w:asciiTheme="minorHAnsi" w:hAnsiTheme="minorHAnsi"/>
        </w:rPr>
        <w:t>We have to become</w:t>
      </w:r>
      <w:r w:rsidRPr="00FF26BF">
        <w:rPr>
          <w:rFonts w:asciiTheme="minorHAnsi" w:hAnsiTheme="minorHAnsi"/>
          <w:sz w:val="16"/>
        </w:rPr>
        <w:t xml:space="preserve"> </w:t>
      </w:r>
      <w:r w:rsidRPr="00FF26BF">
        <w:rPr>
          <w:rStyle w:val="IntenseEmphasis"/>
          <w:rFonts w:asciiTheme="minorHAnsi" w:hAnsiTheme="minorHAnsi"/>
        </w:rPr>
        <w:t>involved in</w:t>
      </w:r>
      <w:r w:rsidRPr="00FF26BF">
        <w:rPr>
          <w:rFonts w:asciiTheme="minorHAnsi" w:hAnsiTheme="minorHAnsi"/>
          <w:sz w:val="16"/>
        </w:rPr>
        <w:t xml:space="preserve"> </w:t>
      </w:r>
      <w:r w:rsidRPr="00FF26BF">
        <w:rPr>
          <w:rStyle w:val="IntenseEmphasis"/>
          <w:rFonts w:asciiTheme="minorHAnsi" w:hAnsiTheme="minorHAnsi"/>
        </w:rPr>
        <w:t>an</w:t>
      </w:r>
      <w:r w:rsidRPr="00FF26BF">
        <w:rPr>
          <w:rFonts w:asciiTheme="minorHAnsi" w:hAnsiTheme="minorHAnsi"/>
          <w:sz w:val="16"/>
        </w:rPr>
        <w:t xml:space="preserve"> ongoing process of </w:t>
      </w:r>
      <w:r w:rsidRPr="00FF26BF">
        <w:rPr>
          <w:rStyle w:val="IntenseEmphasis"/>
          <w:rFonts w:asciiTheme="minorHAnsi" w:hAnsiTheme="minorHAnsi"/>
        </w:rPr>
        <w:t>creative</w:t>
      </w:r>
      <w:r w:rsidRPr="00FF26BF">
        <w:rPr>
          <w:rFonts w:asciiTheme="minorHAnsi" w:hAnsiTheme="minorHAnsi"/>
          <w:sz w:val="16"/>
        </w:rPr>
        <w:t xml:space="preserve"> </w:t>
      </w:r>
      <w:r w:rsidRPr="00FF26BF">
        <w:rPr>
          <w:rStyle w:val="IntenseEmphasis"/>
          <w:rFonts w:asciiTheme="minorHAnsi" w:hAnsiTheme="minorHAnsi"/>
        </w:rPr>
        <w:t>self-transformation</w:t>
      </w:r>
      <w:r w:rsidRPr="00FF26BF">
        <w:rPr>
          <w:rFonts w:asciiTheme="minorHAnsi" w:hAnsiTheme="minorHAnsi"/>
          <w:sz w:val="16"/>
        </w:rPr>
        <w:t xml:space="preserve">, of </w:t>
      </w:r>
      <w:r w:rsidRPr="00FF26BF">
        <w:rPr>
          <w:rStyle w:val="IntenseEmphasis"/>
          <w:rFonts w:asciiTheme="minorHAnsi" w:hAnsiTheme="minorHAnsi"/>
        </w:rPr>
        <w:t>self-overcoming</w:t>
      </w:r>
      <w:r w:rsidRPr="00FF26BF">
        <w:rPr>
          <w:rFonts w:asciiTheme="minorHAnsi" w:hAnsiTheme="minorHAnsi"/>
          <w:sz w:val="16"/>
        </w:rPr>
        <w:t xml:space="preserve">, in a genuinely Nietzschean sense. Yet </w:t>
      </w:r>
      <w:r w:rsidRPr="00FF26BF">
        <w:rPr>
          <w:rStyle w:val="IntenseEmphasis"/>
          <w:rFonts w:asciiTheme="minorHAnsi" w:hAnsiTheme="minorHAnsi"/>
        </w:rPr>
        <w:t>when Foucault says</w:t>
      </w:r>
      <w:r w:rsidRPr="00FF26BF">
        <w:rPr>
          <w:rFonts w:asciiTheme="minorHAnsi" w:hAnsiTheme="minorHAnsi"/>
          <w:sz w:val="16"/>
        </w:rPr>
        <w:t xml:space="preserve"> that </w:t>
      </w:r>
      <w:r w:rsidRPr="00FF26BF">
        <w:rPr>
          <w:rStyle w:val="IntenseEmphasis"/>
          <w:rFonts w:asciiTheme="minorHAnsi" w:hAnsiTheme="minorHAnsi"/>
        </w:rPr>
        <w:t>we have to create ourselves</w:t>
      </w:r>
      <w:r w:rsidRPr="00FF26BF">
        <w:rPr>
          <w:rFonts w:asciiTheme="minorHAnsi" w:hAnsiTheme="minorHAnsi"/>
          <w:sz w:val="16"/>
        </w:rPr>
        <w:t xml:space="preserve">, </w:t>
      </w:r>
      <w:r w:rsidRPr="00FF26BF">
        <w:rPr>
          <w:rStyle w:val="IntenseEmphasis"/>
          <w:rFonts w:asciiTheme="minorHAnsi" w:hAnsiTheme="minorHAnsi"/>
        </w:rPr>
        <w:t>he is not expressing</w:t>
      </w:r>
      <w:r w:rsidRPr="00FF26BF">
        <w:rPr>
          <w:rFonts w:asciiTheme="minorHAnsi" w:hAnsiTheme="minorHAnsi"/>
          <w:sz w:val="16"/>
        </w:rPr>
        <w:t xml:space="preserve"> this as</w:t>
      </w:r>
      <w:r w:rsidRPr="00FF26BF">
        <w:rPr>
          <w:rStyle w:val="IntenseEmphasis"/>
          <w:rFonts w:asciiTheme="minorHAnsi" w:hAnsiTheme="minorHAnsi"/>
        </w:rPr>
        <w:t xml:space="preserve"> a moral demand</w:t>
      </w:r>
      <w:r w:rsidRPr="00FF26BF">
        <w:rPr>
          <w:rFonts w:asciiTheme="minorHAnsi" w:hAnsiTheme="minorHAnsi"/>
          <w:sz w:val="16"/>
        </w:rPr>
        <w:t xml:space="preserve">; it is, </w:t>
      </w:r>
      <w:r w:rsidRPr="00FF26BF">
        <w:rPr>
          <w:rStyle w:val="IntenseEmphasis"/>
          <w:rFonts w:asciiTheme="minorHAnsi" w:hAnsiTheme="minorHAnsi"/>
        </w:rPr>
        <w:t>rather, a description</w:t>
      </w:r>
      <w:r w:rsidRPr="00FF26BF">
        <w:rPr>
          <w:rFonts w:asciiTheme="minorHAnsi" w:hAnsiTheme="minorHAnsi"/>
          <w:sz w:val="16"/>
        </w:rPr>
        <w:t xml:space="preserve"> of our situation. </w:t>
      </w:r>
      <w:r w:rsidRPr="00FF26BF">
        <w:rPr>
          <w:rStyle w:val="IntenseEmphasis"/>
          <w:rFonts w:asciiTheme="minorHAnsi" w:hAnsiTheme="minorHAnsi"/>
        </w:rPr>
        <w:t>Constituting ourselves as subjects is a creative endeavor that involves giving meaning</w:t>
      </w:r>
      <w:r w:rsidRPr="00FF26BF">
        <w:rPr>
          <w:rFonts w:asciiTheme="minorHAnsi" w:hAnsiTheme="minorHAnsi"/>
          <w:sz w:val="16"/>
        </w:rPr>
        <w:t xml:space="preserve"> – style – </w:t>
      </w:r>
      <w:r w:rsidRPr="00FF26BF">
        <w:rPr>
          <w:rStyle w:val="IntenseEmphasis"/>
          <w:rFonts w:asciiTheme="minorHAnsi" w:hAnsiTheme="minorHAnsi"/>
        </w:rPr>
        <w:t>to our existence, whether we recognize it as such or not</w:t>
      </w:r>
      <w:r w:rsidRPr="00FF26BF">
        <w:rPr>
          <w:rFonts w:asciiTheme="minorHAnsi" w:hAnsiTheme="minorHAnsi"/>
          <w:sz w:val="16"/>
        </w:rPr>
        <w:t xml:space="preserve">. And Foucault is also extending an invitation: he is inviting us to </w:t>
      </w:r>
      <w:r w:rsidRPr="00FF26BF">
        <w:rPr>
          <w:rStyle w:val="IntenseEmphasis"/>
          <w:rFonts w:asciiTheme="minorHAnsi" w:hAnsiTheme="minorHAnsi"/>
        </w:rPr>
        <w:t>open a space of freedom for ourselves, a freedom that consists in affirming ourselves “as a creative force</w:t>
      </w:r>
      <w:r w:rsidRPr="00FF26BF">
        <w:rPr>
          <w:rFonts w:asciiTheme="minorHAnsi" w:hAnsiTheme="minorHAnsi"/>
          <w:sz w:val="16"/>
        </w:rPr>
        <w:t xml:space="preserve">.” 61 In </w:t>
      </w:r>
      <w:r w:rsidRPr="00FF26BF">
        <w:rPr>
          <w:rStyle w:val="IntenseEmphasis"/>
          <w:rFonts w:asciiTheme="minorHAnsi" w:hAnsiTheme="minorHAnsi"/>
        </w:rPr>
        <w:t>abandoning any notion of</w:t>
      </w:r>
      <w:r w:rsidRPr="00FF26BF">
        <w:rPr>
          <w:rFonts w:asciiTheme="minorHAnsi" w:hAnsiTheme="minorHAnsi"/>
          <w:sz w:val="16"/>
        </w:rPr>
        <w:t xml:space="preserve"> metaphysical </w:t>
      </w:r>
      <w:r w:rsidRPr="00FF26BF">
        <w:rPr>
          <w:rStyle w:val="IntenseEmphasis"/>
          <w:rFonts w:asciiTheme="minorHAnsi" w:hAnsiTheme="minorHAnsi"/>
        </w:rPr>
        <w:t>essentiality</w:t>
      </w:r>
      <w:r w:rsidRPr="00FF26BF">
        <w:rPr>
          <w:rFonts w:asciiTheme="minorHAnsi" w:hAnsiTheme="minorHAnsi"/>
          <w:sz w:val="16"/>
        </w:rPr>
        <w:t xml:space="preserve"> or anthropological necessity regarding who and what we are, </w:t>
      </w:r>
      <w:r w:rsidRPr="00FF26BF">
        <w:rPr>
          <w:rStyle w:val="IntenseEmphasis"/>
          <w:rFonts w:asciiTheme="minorHAnsi" w:hAnsiTheme="minorHAnsi"/>
        </w:rPr>
        <w:t xml:space="preserve">we are able to recognize the creative contribution of the subject in the process of </w:t>
      </w:r>
      <w:r w:rsidRPr="00FF26BF">
        <w:rPr>
          <w:rStyle w:val="IntenseEmphasis"/>
          <w:rFonts w:asciiTheme="minorHAnsi" w:hAnsiTheme="minorHAnsi"/>
          <w:strike/>
        </w:rPr>
        <w:t>his or her</w:t>
      </w:r>
      <w:r w:rsidRPr="00FF26BF">
        <w:rPr>
          <w:rStyle w:val="IntenseEmphasis"/>
          <w:rFonts w:asciiTheme="minorHAnsi" w:hAnsiTheme="minorHAnsi"/>
        </w:rPr>
        <w:t xml:space="preserve"> [their] own self-formation</w:t>
      </w:r>
      <w:r w:rsidRPr="00FF26BF">
        <w:rPr>
          <w:rFonts w:asciiTheme="minorHAnsi" w:hAnsiTheme="minorHAnsi"/>
          <w:sz w:val="16"/>
        </w:rPr>
        <w:t xml:space="preserve">. </w:t>
      </w:r>
      <w:r w:rsidRPr="00FF26BF">
        <w:rPr>
          <w:rStyle w:val="IntenseEmphasis"/>
          <w:rFonts w:asciiTheme="minorHAnsi" w:hAnsiTheme="minorHAnsi"/>
        </w:rPr>
        <w:t>This recognition itself is a kind of liberation, a distancing from the processes of subjection and subjectivization, through which the power of a particular identity is suspended</w:t>
      </w:r>
      <w:r w:rsidRPr="00FF26BF">
        <w:rPr>
          <w:rFonts w:asciiTheme="minorHAnsi" w:hAnsiTheme="minorHAnsi"/>
          <w:sz w:val="16"/>
        </w:rPr>
        <w:t xml:space="preserve">. </w:t>
      </w:r>
      <w:r w:rsidRPr="00FF26BF">
        <w:rPr>
          <w:rStyle w:val="IntenseEmphasis"/>
          <w:rFonts w:asciiTheme="minorHAnsi" w:hAnsiTheme="minorHAnsi"/>
        </w:rPr>
        <w:t>In the affirmation</w:t>
      </w:r>
      <w:r w:rsidRPr="00FF26BF">
        <w:rPr>
          <w:rFonts w:asciiTheme="minorHAnsi" w:hAnsiTheme="minorHAnsi"/>
          <w:sz w:val="16"/>
        </w:rPr>
        <w:t xml:space="preserve">, not of a discourse of truth about ourselves as “creative beings,” but </w:t>
      </w:r>
      <w:r w:rsidRPr="00FF26BF">
        <w:rPr>
          <w:rStyle w:val="IntenseEmphasis"/>
          <w:rFonts w:asciiTheme="minorHAnsi" w:hAnsiTheme="minorHAnsi"/>
        </w:rPr>
        <w:t>of creative activity in and for itself</w:t>
      </w:r>
      <w:r w:rsidRPr="00FF26BF">
        <w:rPr>
          <w:rFonts w:asciiTheme="minorHAnsi" w:hAnsiTheme="minorHAnsi"/>
          <w:sz w:val="16"/>
        </w:rPr>
        <w:t xml:space="preserve">, </w:t>
      </w:r>
      <w:r w:rsidRPr="00FF26BF">
        <w:rPr>
          <w:rStyle w:val="IntenseEmphasis"/>
          <w:rFonts w:asciiTheme="minorHAnsi" w:hAnsiTheme="minorHAnsi"/>
        </w:rPr>
        <w:t xml:space="preserve">recognition is no longer a determination. Through this affirmation, identity becomes a game, in which </w:t>
      </w:r>
      <w:r w:rsidRPr="00FF26BF">
        <w:rPr>
          <w:rFonts w:asciiTheme="minorHAnsi" w:hAnsiTheme="minorHAnsi"/>
          <w:sz w:val="16"/>
        </w:rPr>
        <w:t>the</w:t>
      </w:r>
      <w:r w:rsidRPr="00FF26BF">
        <w:rPr>
          <w:rStyle w:val="IntenseEmphasis"/>
          <w:rFonts w:asciiTheme="minorHAnsi" w:hAnsiTheme="minorHAnsi"/>
        </w:rPr>
        <w:t xml:space="preserve"> relationships</w:t>
      </w:r>
      <w:r w:rsidRPr="00FF26BF">
        <w:rPr>
          <w:rFonts w:asciiTheme="minorHAnsi" w:hAnsiTheme="minorHAnsi"/>
          <w:sz w:val="16"/>
        </w:rPr>
        <w:t xml:space="preserve"> </w:t>
      </w:r>
      <w:r w:rsidRPr="00FF26BF">
        <w:rPr>
          <w:rStyle w:val="IntenseEmphasis"/>
          <w:rFonts w:asciiTheme="minorHAnsi" w:hAnsiTheme="minorHAnsi"/>
        </w:rPr>
        <w:t>we</w:t>
      </w:r>
      <w:r w:rsidRPr="00FF26BF">
        <w:rPr>
          <w:rFonts w:asciiTheme="minorHAnsi" w:hAnsiTheme="minorHAnsi"/>
          <w:sz w:val="16"/>
        </w:rPr>
        <w:t xml:space="preserve"> </w:t>
      </w:r>
      <w:r w:rsidRPr="00FF26BF">
        <w:rPr>
          <w:rStyle w:val="IntenseEmphasis"/>
          <w:rFonts w:asciiTheme="minorHAnsi" w:hAnsiTheme="minorHAnsi"/>
        </w:rPr>
        <w:t>have to ourselves are not of unity and coherence, but of difference</w:t>
      </w:r>
      <w:r w:rsidRPr="00FF26BF">
        <w:rPr>
          <w:rFonts w:asciiTheme="minorHAnsi" w:hAnsiTheme="minorHAnsi"/>
          <w:sz w:val="16"/>
        </w:rPr>
        <w:t xml:space="preserve"> </w:t>
      </w:r>
      <w:r w:rsidRPr="00FF26BF">
        <w:rPr>
          <w:rStyle w:val="IntenseEmphasis"/>
          <w:rFonts w:asciiTheme="minorHAnsi" w:hAnsiTheme="minorHAnsi"/>
        </w:rPr>
        <w:t>and creation</w:t>
      </w:r>
      <w:r w:rsidRPr="00FF26BF">
        <w:rPr>
          <w:rFonts w:asciiTheme="minorHAnsi" w:hAnsiTheme="minorHAnsi"/>
          <w:sz w:val="16"/>
        </w:rPr>
        <w:t xml:space="preserve">. </w:t>
      </w:r>
      <w:r w:rsidRPr="00FF26BF">
        <w:rPr>
          <w:rStyle w:val="IntenseEmphasis"/>
          <w:rFonts w:asciiTheme="minorHAnsi" w:hAnsiTheme="minorHAnsi"/>
        </w:rPr>
        <w:t>In this way subjectivity becomes</w:t>
      </w:r>
      <w:r w:rsidRPr="00FF26BF">
        <w:rPr>
          <w:rFonts w:asciiTheme="minorHAnsi" w:hAnsiTheme="minorHAnsi"/>
          <w:sz w:val="16"/>
        </w:rPr>
        <w:t xml:space="preserve">, not a limitation, but </w:t>
      </w:r>
      <w:r w:rsidRPr="00FF26BF">
        <w:rPr>
          <w:rStyle w:val="IntenseEmphasis"/>
          <w:rFonts w:asciiTheme="minorHAnsi" w:hAnsiTheme="minorHAnsi"/>
        </w:rPr>
        <w:t>an art.</w:t>
      </w:r>
      <w:r w:rsidRPr="00FF26BF">
        <w:rPr>
          <w:rFonts w:asciiTheme="minorHAnsi" w:hAnsiTheme="minorHAnsi"/>
          <w:sz w:val="16"/>
        </w:rPr>
        <w:t xml:space="preserve"> Perhaps all this sounds too playful for the serious business of politics. In fact, </w:t>
      </w:r>
      <w:r w:rsidRPr="00FF26BF">
        <w:rPr>
          <w:rStyle w:val="IntenseEmphasis"/>
          <w:rFonts w:asciiTheme="minorHAnsi" w:hAnsiTheme="minorHAnsi"/>
        </w:rPr>
        <w:t xml:space="preserve">this is </w:t>
      </w:r>
      <w:r w:rsidRPr="00FF26BF">
        <w:rPr>
          <w:rFonts w:asciiTheme="minorHAnsi" w:hAnsiTheme="minorHAnsi"/>
          <w:sz w:val="16"/>
        </w:rPr>
        <w:t xml:space="preserve">just </w:t>
      </w:r>
      <w:r w:rsidRPr="00FF26BF">
        <w:rPr>
          <w:rStyle w:val="IntenseEmphasis"/>
          <w:rFonts w:asciiTheme="minorHAnsi" w:hAnsiTheme="minorHAnsi"/>
        </w:rPr>
        <w:t>the sort of play required to break</w:t>
      </w:r>
      <w:r w:rsidRPr="00FF26BF">
        <w:rPr>
          <w:rFonts w:asciiTheme="minorHAnsi" w:hAnsiTheme="minorHAnsi"/>
          <w:sz w:val="16"/>
        </w:rPr>
        <w:t xml:space="preserve"> </w:t>
      </w:r>
      <w:r w:rsidRPr="00FF26BF">
        <w:rPr>
          <w:rStyle w:val="IntenseEmphasis"/>
          <w:rFonts w:asciiTheme="minorHAnsi" w:hAnsiTheme="minorHAnsi"/>
        </w:rPr>
        <w:t>through</w:t>
      </w:r>
      <w:r w:rsidRPr="00FF26BF">
        <w:rPr>
          <w:rFonts w:asciiTheme="minorHAnsi" w:hAnsiTheme="minorHAnsi"/>
          <w:sz w:val="16"/>
        </w:rPr>
        <w:t xml:space="preserve">, to fracture, </w:t>
      </w:r>
      <w:r w:rsidRPr="00FF26BF">
        <w:rPr>
          <w:rStyle w:val="IntenseEmphasis"/>
          <w:rFonts w:asciiTheme="minorHAnsi" w:hAnsiTheme="minorHAnsi"/>
        </w:rPr>
        <w:t>the most oppressive forms of political subjection</w:t>
      </w:r>
      <w:r w:rsidRPr="00FF26BF">
        <w:rPr>
          <w:rFonts w:asciiTheme="minorHAnsi" w:hAnsiTheme="minorHAnsi"/>
          <w:sz w:val="16"/>
        </w:rPr>
        <w:t xml:space="preserve">. </w:t>
      </w:r>
      <w:r w:rsidRPr="00FF26BF">
        <w:rPr>
          <w:rStyle w:val="IntenseEmphasis"/>
          <w:rFonts w:asciiTheme="minorHAnsi" w:hAnsiTheme="minorHAnsi"/>
        </w:rPr>
        <w:t>A whole range of social problems</w:t>
      </w:r>
      <w:r w:rsidRPr="00FF26BF">
        <w:rPr>
          <w:rFonts w:asciiTheme="minorHAnsi" w:hAnsiTheme="minorHAnsi"/>
          <w:sz w:val="16"/>
        </w:rPr>
        <w:t xml:space="preserve">, </w:t>
      </w:r>
      <w:r w:rsidRPr="00FF26BF">
        <w:rPr>
          <w:rStyle w:val="IntenseEmphasis"/>
          <w:rFonts w:asciiTheme="minorHAnsi" w:hAnsiTheme="minorHAnsi"/>
        </w:rPr>
        <w:t>from limitations on social opportunities to declarations</w:t>
      </w:r>
      <w:r w:rsidRPr="00FF26BF">
        <w:rPr>
          <w:rFonts w:asciiTheme="minorHAnsi" w:hAnsiTheme="minorHAnsi"/>
          <w:sz w:val="16"/>
        </w:rPr>
        <w:t xml:space="preserve"> </w:t>
      </w:r>
      <w:r w:rsidRPr="00FF26BF">
        <w:rPr>
          <w:rStyle w:val="IntenseEmphasis"/>
          <w:rFonts w:asciiTheme="minorHAnsi" w:hAnsiTheme="minorHAnsi"/>
        </w:rPr>
        <w:t>of war, are</w:t>
      </w:r>
      <w:r w:rsidRPr="00FF26BF">
        <w:rPr>
          <w:rFonts w:asciiTheme="minorHAnsi" w:hAnsiTheme="minorHAnsi"/>
          <w:sz w:val="16"/>
        </w:rPr>
        <w:t xml:space="preserve"> in part </w:t>
      </w:r>
      <w:r w:rsidRPr="00FF26BF">
        <w:rPr>
          <w:rStyle w:val="IntenseEmphasis"/>
          <w:rFonts w:asciiTheme="minorHAnsi" w:hAnsiTheme="minorHAnsi"/>
        </w:rPr>
        <w:t>attributable to processes of subjectivization</w:t>
      </w:r>
      <w:r w:rsidRPr="00FF26BF">
        <w:rPr>
          <w:rFonts w:asciiTheme="minorHAnsi" w:hAnsiTheme="minorHAnsi"/>
          <w:sz w:val="16"/>
        </w:rPr>
        <w:t xml:space="preserve">. </w:t>
      </w:r>
      <w:r w:rsidRPr="00FF26BF">
        <w:rPr>
          <w:rStyle w:val="IntenseEmphasis"/>
          <w:rFonts w:asciiTheme="minorHAnsi" w:hAnsiTheme="minorHAnsi"/>
        </w:rPr>
        <w:t>The constitution of a political identity for ourselves involves the appropriation of values and beliefs that commit us to certain practices-practices that have real political consequences</w:t>
      </w:r>
      <w:r w:rsidRPr="00FF26BF">
        <w:rPr>
          <w:rFonts w:asciiTheme="minorHAnsi" w:hAnsiTheme="minorHAnsi"/>
          <w:sz w:val="16"/>
        </w:rPr>
        <w:t xml:space="preserve">. </w:t>
      </w:r>
      <w:r w:rsidRPr="00FF26BF">
        <w:rPr>
          <w:rStyle w:val="IntenseEmphasis"/>
          <w:rFonts w:asciiTheme="minorHAnsi" w:hAnsiTheme="minorHAnsi"/>
        </w:rPr>
        <w:t>We</w:t>
      </w:r>
      <w:r w:rsidRPr="00FF26BF">
        <w:rPr>
          <w:rFonts w:asciiTheme="minorHAnsi" w:hAnsiTheme="minorHAnsi"/>
          <w:sz w:val="16"/>
        </w:rPr>
        <w:t xml:space="preserve"> alternately </w:t>
      </w:r>
      <w:r w:rsidRPr="00FF26BF">
        <w:rPr>
          <w:rStyle w:val="IntenseEmphasis"/>
          <w:rFonts w:asciiTheme="minorHAnsi" w:hAnsiTheme="minorHAnsi"/>
        </w:rPr>
        <w:t>lament</w:t>
      </w:r>
      <w:r w:rsidRPr="00FF26BF">
        <w:rPr>
          <w:rFonts w:asciiTheme="minorHAnsi" w:hAnsiTheme="minorHAnsi"/>
          <w:sz w:val="16"/>
        </w:rPr>
        <w:t xml:space="preserve"> or praise </w:t>
      </w:r>
      <w:r w:rsidRPr="00FF26BF">
        <w:rPr>
          <w:rStyle w:val="IntenseEmphasis"/>
          <w:rFonts w:asciiTheme="minorHAnsi" w:hAnsiTheme="minorHAnsi"/>
        </w:rPr>
        <w:t>such consequences with little or no sense that their source lies in part in the arbitrary appropriation</w:t>
      </w:r>
      <w:r w:rsidRPr="00FF26BF">
        <w:rPr>
          <w:rFonts w:asciiTheme="minorHAnsi" w:hAnsiTheme="minorHAnsi"/>
          <w:sz w:val="16"/>
        </w:rPr>
        <w:t xml:space="preserve"> </w:t>
      </w:r>
      <w:r w:rsidRPr="00FF26BF">
        <w:rPr>
          <w:rStyle w:val="IntenseEmphasis"/>
          <w:rFonts w:asciiTheme="minorHAnsi" w:hAnsiTheme="minorHAnsi"/>
        </w:rPr>
        <w:t>or imposition of an identity</w:t>
      </w:r>
      <w:r w:rsidRPr="00FF26BF">
        <w:rPr>
          <w:rFonts w:asciiTheme="minorHAnsi" w:hAnsiTheme="minorHAnsi"/>
          <w:sz w:val="16"/>
        </w:rPr>
        <w:t xml:space="preserve">. </w:t>
      </w:r>
      <w:r w:rsidRPr="00FF26BF">
        <w:rPr>
          <w:rStyle w:val="IntenseEmphasis"/>
          <w:rFonts w:asciiTheme="minorHAnsi" w:hAnsiTheme="minorHAnsi"/>
        </w:rPr>
        <w:t>We condemn the persecution of minorities</w:t>
      </w:r>
      <w:r w:rsidRPr="00FF26BF">
        <w:rPr>
          <w:rFonts w:asciiTheme="minorHAnsi" w:hAnsiTheme="minorHAnsi"/>
          <w:sz w:val="16"/>
        </w:rPr>
        <w:t xml:space="preserve">, for instance, </w:t>
      </w:r>
      <w:r w:rsidRPr="00FF26BF">
        <w:rPr>
          <w:rStyle w:val="IntenseEmphasis"/>
          <w:rFonts w:asciiTheme="minorHAnsi" w:hAnsiTheme="minorHAnsi"/>
        </w:rPr>
        <w:t>but how often do we</w:t>
      </w:r>
      <w:r w:rsidRPr="00FF26BF">
        <w:rPr>
          <w:rFonts w:asciiTheme="minorHAnsi" w:hAnsiTheme="minorHAnsi"/>
          <w:sz w:val="16"/>
        </w:rPr>
        <w:t xml:space="preserve"> ever really </w:t>
      </w:r>
      <w:r w:rsidRPr="00FF26BF">
        <w:rPr>
          <w:rStyle w:val="IntenseEmphasis"/>
          <w:rFonts w:asciiTheme="minorHAnsi" w:hAnsiTheme="minorHAnsi"/>
        </w:rPr>
        <w:t>question the endemic processes of differentiation and identification that divides human beings</w:t>
      </w:r>
      <w:r w:rsidRPr="00FF26BF">
        <w:rPr>
          <w:rFonts w:asciiTheme="minorHAnsi" w:hAnsiTheme="minorHAnsi"/>
          <w:sz w:val="16"/>
        </w:rPr>
        <w:t xml:space="preserve"> </w:t>
      </w:r>
      <w:r w:rsidRPr="00FF26BF">
        <w:rPr>
          <w:rStyle w:val="IntenseEmphasis"/>
          <w:rFonts w:asciiTheme="minorHAnsi" w:hAnsiTheme="minorHAnsi"/>
        </w:rPr>
        <w:t>along line-limits-of race and gender?</w:t>
      </w:r>
      <w:r w:rsidRPr="00FF26BF">
        <w:rPr>
          <w:rFonts w:asciiTheme="minorHAnsi" w:hAnsiTheme="minorHAnsi"/>
          <w:sz w:val="16"/>
        </w:rPr>
        <w:t xml:space="preserve"> </w:t>
      </w:r>
      <w:r w:rsidRPr="00FF26BF">
        <w:rPr>
          <w:rStyle w:val="IntenseEmphasis"/>
          <w:rFonts w:asciiTheme="minorHAnsi" w:hAnsiTheme="minorHAnsi"/>
        </w:rPr>
        <w:t>War is</w:t>
      </w:r>
      <w:r w:rsidRPr="00FF26BF">
        <w:rPr>
          <w:rFonts w:asciiTheme="minorHAnsi" w:hAnsiTheme="minorHAnsi"/>
          <w:sz w:val="16"/>
        </w:rPr>
        <w:t xml:space="preserve"> the most </w:t>
      </w:r>
      <w:r w:rsidRPr="00FF26BF">
        <w:rPr>
          <w:rStyle w:val="IntenseEmphasis"/>
          <w:rFonts w:asciiTheme="minorHAnsi" w:hAnsiTheme="minorHAnsi"/>
        </w:rPr>
        <w:t>tragic</w:t>
      </w:r>
      <w:r w:rsidRPr="00FF26BF">
        <w:rPr>
          <w:rFonts w:asciiTheme="minorHAnsi" w:hAnsiTheme="minorHAnsi"/>
          <w:sz w:val="16"/>
        </w:rPr>
        <w:t xml:space="preserve"> of human dramas, we say, </w:t>
      </w:r>
      <w:r w:rsidRPr="00FF26BF">
        <w:rPr>
          <w:rStyle w:val="IntenseEmphasis"/>
          <w:rFonts w:asciiTheme="minorHAnsi" w:hAnsiTheme="minorHAnsi"/>
        </w:rPr>
        <w:t>even when it is “necessary” to secure our liberty, but</w:t>
      </w:r>
      <w:r w:rsidRPr="00FF26BF">
        <w:rPr>
          <w:rFonts w:asciiTheme="minorHAnsi" w:hAnsiTheme="minorHAnsi"/>
          <w:sz w:val="16"/>
        </w:rPr>
        <w:t xml:space="preserve"> </w:t>
      </w:r>
      <w:r w:rsidRPr="00FF26BF">
        <w:rPr>
          <w:rStyle w:val="IntenseEmphasis"/>
          <w:rFonts w:asciiTheme="minorHAnsi" w:hAnsiTheme="minorHAnsi"/>
        </w:rPr>
        <w:t>to what extent is this necessity tied to an arbitrary drawing of lines-limits-on a map, to the contingency of a national identity</w:t>
      </w:r>
      <w:r w:rsidRPr="00FF26BF">
        <w:rPr>
          <w:rFonts w:asciiTheme="minorHAnsi" w:hAnsiTheme="minorHAnsi"/>
          <w:sz w:val="16"/>
        </w:rPr>
        <w:t xml:space="preserve"> </w:t>
      </w:r>
      <w:r w:rsidRPr="00FF26BF">
        <w:rPr>
          <w:rStyle w:val="IntenseEmphasis"/>
          <w:rFonts w:asciiTheme="minorHAnsi" w:hAnsiTheme="minorHAnsi"/>
        </w:rPr>
        <w:t>that marshals troops for its perpetuation?</w:t>
      </w:r>
      <w:r w:rsidRPr="00FF26BF">
        <w:rPr>
          <w:rFonts w:asciiTheme="minorHAnsi" w:hAnsiTheme="minorHAnsi"/>
          <w:sz w:val="16"/>
        </w:rPr>
        <w:t xml:space="preserve"> </w:t>
      </w:r>
      <w:r w:rsidRPr="00FF26BF">
        <w:rPr>
          <w:rStyle w:val="IntenseEmphasis"/>
          <w:rFonts w:asciiTheme="minorHAnsi" w:hAnsiTheme="minorHAnsi"/>
        </w:rPr>
        <w:t>The bigot and the dictator are</w:t>
      </w:r>
      <w:r w:rsidRPr="00FF26BF">
        <w:rPr>
          <w:rFonts w:asciiTheme="minorHAnsi" w:hAnsiTheme="minorHAnsi"/>
          <w:sz w:val="16"/>
        </w:rPr>
        <w:t xml:space="preserve"> micro- and macro-</w:t>
      </w:r>
      <w:r w:rsidRPr="00FF26BF">
        <w:rPr>
          <w:rStyle w:val="IntenseEmphasis"/>
          <w:rFonts w:asciiTheme="minorHAnsi" w:hAnsiTheme="minorHAnsi"/>
        </w:rPr>
        <w:t>symbols of our political subjection</w:t>
      </w:r>
      <w:r w:rsidRPr="00FF26BF">
        <w:rPr>
          <w:rFonts w:asciiTheme="minorHAnsi" w:hAnsiTheme="minorHAnsi"/>
          <w:sz w:val="16"/>
        </w:rPr>
        <w:t xml:space="preserve">. </w:t>
      </w:r>
      <w:r w:rsidRPr="00FF26BF">
        <w:rPr>
          <w:rStyle w:val="IntenseEmphasis"/>
          <w:rFonts w:asciiTheme="minorHAnsi" w:hAnsiTheme="minorHAnsi"/>
        </w:rPr>
        <w:t>We raise</w:t>
      </w:r>
      <w:r w:rsidRPr="00FF26BF">
        <w:rPr>
          <w:rFonts w:asciiTheme="minorHAnsi" w:hAnsiTheme="minorHAnsi"/>
          <w:sz w:val="16"/>
        </w:rPr>
        <w:t xml:space="preserve"> our </w:t>
      </w:r>
      <w:r w:rsidRPr="00FF26BF">
        <w:rPr>
          <w:rStyle w:val="IntenseEmphasis"/>
          <w:rFonts w:asciiTheme="minorHAnsi" w:hAnsiTheme="minorHAnsi"/>
        </w:rPr>
        <w:t>opposition</w:t>
      </w:r>
      <w:r w:rsidRPr="00FF26BF">
        <w:rPr>
          <w:rFonts w:asciiTheme="minorHAnsi" w:hAnsiTheme="minorHAnsi"/>
          <w:sz w:val="16"/>
        </w:rPr>
        <w:t xml:space="preserve"> </w:t>
      </w:r>
      <w:r w:rsidRPr="00FF26BF">
        <w:rPr>
          <w:rStyle w:val="IntenseEmphasis"/>
          <w:rFonts w:asciiTheme="minorHAnsi" w:hAnsiTheme="minorHAnsi"/>
        </w:rPr>
        <w:t>against them willingly</w:t>
      </w:r>
      <w:r w:rsidRPr="00FF26BF">
        <w:rPr>
          <w:rFonts w:asciiTheme="minorHAnsi" w:hAnsiTheme="minorHAnsi"/>
          <w:sz w:val="16"/>
        </w:rPr>
        <w:t xml:space="preserve">, enthusiastically, </w:t>
      </w:r>
      <w:r w:rsidRPr="00FF26BF">
        <w:rPr>
          <w:rStyle w:val="IntenseEmphasis"/>
          <w:rFonts w:asciiTheme="minorHAnsi" w:hAnsiTheme="minorHAnsi"/>
        </w:rPr>
        <w:t>thinking that freedom consists simply of overcoming their petty, or global, tyrannies</w:t>
      </w:r>
      <w:r w:rsidRPr="00FF26BF">
        <w:rPr>
          <w:rFonts w:asciiTheme="minorHAnsi" w:hAnsiTheme="minorHAnsi"/>
          <w:sz w:val="16"/>
        </w:rPr>
        <w:t xml:space="preserve">. </w:t>
      </w:r>
      <w:r w:rsidRPr="00FF26BF">
        <w:rPr>
          <w:rStyle w:val="IntenseEmphasis"/>
          <w:rFonts w:asciiTheme="minorHAnsi" w:hAnsiTheme="minorHAnsi"/>
        </w:rPr>
        <w:t>We never</w:t>
      </w:r>
      <w:r w:rsidRPr="00FF26BF">
        <w:rPr>
          <w:rFonts w:asciiTheme="minorHAnsi" w:hAnsiTheme="minorHAnsi"/>
          <w:sz w:val="16"/>
        </w:rPr>
        <w:t xml:space="preserve"> think to </w:t>
      </w:r>
      <w:r w:rsidRPr="00FF26BF">
        <w:rPr>
          <w:rStyle w:val="IntenseEmphasis"/>
          <w:rFonts w:asciiTheme="minorHAnsi" w:hAnsiTheme="minorHAnsi"/>
        </w:rPr>
        <w:t>overcome</w:t>
      </w:r>
      <w:r w:rsidRPr="00FF26BF">
        <w:rPr>
          <w:rFonts w:asciiTheme="minorHAnsi" w:hAnsiTheme="minorHAnsi"/>
          <w:sz w:val="16"/>
        </w:rPr>
        <w:t xml:space="preserve"> </w:t>
      </w:r>
      <w:r w:rsidRPr="00FF26BF">
        <w:rPr>
          <w:rStyle w:val="IntenseEmphasis"/>
          <w:rFonts w:asciiTheme="minorHAnsi" w:hAnsiTheme="minorHAnsi"/>
        </w:rPr>
        <w:t>a much finer</w:t>
      </w:r>
      <w:r w:rsidRPr="00FF26BF">
        <w:rPr>
          <w:rFonts w:asciiTheme="minorHAnsi" w:hAnsiTheme="minorHAnsi"/>
          <w:sz w:val="16"/>
        </w:rPr>
        <w:t xml:space="preserve">, </w:t>
      </w:r>
      <w:r w:rsidRPr="00FF26BF">
        <w:rPr>
          <w:rStyle w:val="IntenseEmphasis"/>
          <w:rFonts w:asciiTheme="minorHAnsi" w:hAnsiTheme="minorHAnsi"/>
        </w:rPr>
        <w:t>more pervasive</w:t>
      </w:r>
      <w:r w:rsidRPr="00FF26BF">
        <w:rPr>
          <w:rFonts w:asciiTheme="minorHAnsi" w:hAnsiTheme="minorHAnsi"/>
          <w:sz w:val="16"/>
        </w:rPr>
        <w:t xml:space="preserve">, less violent but more </w:t>
      </w:r>
      <w:r w:rsidRPr="00FF26BF">
        <w:rPr>
          <w:rStyle w:val="IntenseEmphasis"/>
          <w:rFonts w:asciiTheme="minorHAnsi" w:hAnsiTheme="minorHAnsi"/>
        </w:rPr>
        <w:t>pernicious</w:t>
      </w:r>
      <w:r w:rsidRPr="00FF26BF">
        <w:rPr>
          <w:rFonts w:asciiTheme="minorHAnsi" w:hAnsiTheme="minorHAnsi"/>
          <w:sz w:val="16"/>
        </w:rPr>
        <w:t xml:space="preserve">, quotidian </w:t>
      </w:r>
      <w:r w:rsidRPr="00FF26BF">
        <w:rPr>
          <w:rStyle w:val="IntenseEmphasis"/>
          <w:rFonts w:asciiTheme="minorHAnsi" w:hAnsiTheme="minorHAnsi"/>
        </w:rPr>
        <w:t>form of subjection</w:t>
      </w:r>
      <w:r w:rsidRPr="00FF26BF">
        <w:rPr>
          <w:rFonts w:asciiTheme="minorHAnsi" w:hAnsiTheme="minorHAnsi"/>
          <w:sz w:val="16"/>
        </w:rPr>
        <w:t xml:space="preserve">; that is, </w:t>
      </w:r>
      <w:r w:rsidRPr="00FF26BF">
        <w:rPr>
          <w:rStyle w:val="IntenseEmphasis"/>
          <w:rFonts w:asciiTheme="minorHAnsi" w:hAnsiTheme="minorHAnsi"/>
        </w:rPr>
        <w:t>we never</w:t>
      </w:r>
      <w:r w:rsidRPr="00FF26BF">
        <w:rPr>
          <w:rFonts w:asciiTheme="minorHAnsi" w:hAnsiTheme="minorHAnsi"/>
          <w:sz w:val="16"/>
        </w:rPr>
        <w:t xml:space="preserve"> think to </w:t>
      </w:r>
      <w:r w:rsidRPr="00FF26BF">
        <w:rPr>
          <w:rStyle w:val="IntenseEmphasis"/>
          <w:rFonts w:asciiTheme="minorHAnsi" w:hAnsiTheme="minorHAnsi"/>
        </w:rPr>
        <w:t>overcome ourselves</w:t>
      </w:r>
      <w:r w:rsidRPr="00FF26BF">
        <w:rPr>
          <w:rFonts w:asciiTheme="minorHAnsi" w:hAnsiTheme="minorHAnsi"/>
          <w:sz w:val="16"/>
        </w:rPr>
        <w:t xml:space="preserve">. </w:t>
      </w:r>
      <w:r w:rsidRPr="00FF26BF">
        <w:rPr>
          <w:rStyle w:val="IntenseEmphasis"/>
          <w:rFonts w:asciiTheme="minorHAnsi" w:hAnsiTheme="minorHAnsi"/>
        </w:rPr>
        <w:t>Political subjectivity is played out every day in struggles of domination and submission. Real freedom</w:t>
      </w:r>
      <w:r w:rsidRPr="00FF26BF">
        <w:rPr>
          <w:rFonts w:asciiTheme="minorHAnsi" w:hAnsiTheme="minorHAnsi"/>
          <w:sz w:val="16"/>
        </w:rPr>
        <w:t xml:space="preserve">, concrete freedom, </w:t>
      </w:r>
      <w:r w:rsidRPr="00FF26BF">
        <w:rPr>
          <w:rStyle w:val="IntenseEmphasis"/>
          <w:rFonts w:asciiTheme="minorHAnsi" w:hAnsiTheme="minorHAnsi"/>
        </w:rPr>
        <w:t>consists in fracturing the political identities</w:t>
      </w:r>
      <w:r w:rsidRPr="00FF26BF">
        <w:rPr>
          <w:rFonts w:asciiTheme="minorHAnsi" w:hAnsiTheme="minorHAnsi"/>
          <w:sz w:val="16"/>
        </w:rPr>
        <w:t>-our liberalism, our conservatism, our patriotism, our individualism-</w:t>
      </w:r>
      <w:r w:rsidRPr="00FF26BF">
        <w:rPr>
          <w:rStyle w:val="IntenseEmphasis"/>
          <w:rFonts w:asciiTheme="minorHAnsi" w:hAnsiTheme="minorHAnsi"/>
        </w:rPr>
        <w:t>through which we are bound to</w:t>
      </w:r>
      <w:r w:rsidRPr="00FF26BF">
        <w:rPr>
          <w:rFonts w:asciiTheme="minorHAnsi" w:hAnsiTheme="minorHAnsi"/>
          <w:sz w:val="16"/>
        </w:rPr>
        <w:t xml:space="preserve">, limited by, </w:t>
      </w:r>
      <w:r w:rsidRPr="00FF26BF">
        <w:rPr>
          <w:rStyle w:val="IntenseEmphasis"/>
          <w:rFonts w:asciiTheme="minorHAnsi" w:hAnsiTheme="minorHAnsi"/>
        </w:rPr>
        <w:t>rationalities</w:t>
      </w:r>
      <w:r w:rsidRPr="00FF26BF">
        <w:rPr>
          <w:rFonts w:asciiTheme="minorHAnsi" w:hAnsiTheme="minorHAnsi"/>
          <w:sz w:val="16"/>
        </w:rPr>
        <w:t xml:space="preserve"> that </w:t>
      </w:r>
      <w:r w:rsidRPr="00FF26BF">
        <w:rPr>
          <w:rStyle w:val="IntenseEmphasis"/>
          <w:rFonts w:asciiTheme="minorHAnsi" w:hAnsiTheme="minorHAnsi"/>
        </w:rPr>
        <w:t>make these struggles necessary. If we</w:t>
      </w:r>
      <w:r w:rsidRPr="00FF26BF">
        <w:rPr>
          <w:rFonts w:asciiTheme="minorHAnsi" w:hAnsiTheme="minorHAnsi"/>
          <w:sz w:val="16"/>
        </w:rPr>
        <w:t xml:space="preserve"> can come to </w:t>
      </w:r>
      <w:r w:rsidRPr="00FF26BF">
        <w:rPr>
          <w:rStyle w:val="IntenseEmphasis"/>
          <w:rFonts w:asciiTheme="minorHAnsi" w:hAnsiTheme="minorHAnsi"/>
        </w:rPr>
        <w:t>recognize the optionality</w:t>
      </w:r>
      <w:r w:rsidRPr="00FF26BF">
        <w:rPr>
          <w:rFonts w:asciiTheme="minorHAnsi" w:hAnsiTheme="minorHAnsi"/>
          <w:sz w:val="16"/>
        </w:rPr>
        <w:t xml:space="preserve"> </w:t>
      </w:r>
      <w:r w:rsidRPr="00FF26BF">
        <w:rPr>
          <w:rStyle w:val="IntenseEmphasis"/>
          <w:rFonts w:asciiTheme="minorHAnsi" w:hAnsiTheme="minorHAnsi"/>
        </w:rPr>
        <w:t>and lack of necessity of given forms of political subjectivity, we might have a point of departure for changing (overcoming) certain kinds of real political relations.</w:t>
      </w:r>
      <w:r w:rsidRPr="00FF26BF">
        <w:rPr>
          <w:rFonts w:asciiTheme="minorHAnsi" w:hAnsiTheme="minorHAnsi"/>
          <w:sz w:val="16"/>
        </w:rPr>
        <w:t xml:space="preserve"> </w:t>
      </w:r>
      <w:r w:rsidRPr="00FF26BF">
        <w:rPr>
          <w:rStyle w:val="IntenseEmphasis"/>
          <w:rFonts w:asciiTheme="minorHAnsi" w:hAnsiTheme="minorHAnsi"/>
        </w:rPr>
        <w:t>If this sounds utopian</w:t>
      </w:r>
      <w:r w:rsidRPr="00FF26BF">
        <w:rPr>
          <w:rFonts w:asciiTheme="minorHAnsi" w:hAnsiTheme="minorHAnsi"/>
          <w:sz w:val="16"/>
        </w:rPr>
        <w:t xml:space="preserve"> or idealistic, </w:t>
      </w:r>
      <w:r w:rsidRPr="00FF26BF">
        <w:rPr>
          <w:rStyle w:val="IntenseEmphasis"/>
          <w:rFonts w:asciiTheme="minorHAnsi" w:hAnsiTheme="minorHAnsi"/>
        </w:rPr>
        <w:t>we have</w:t>
      </w:r>
      <w:r w:rsidRPr="00FF26BF">
        <w:rPr>
          <w:rFonts w:asciiTheme="minorHAnsi" w:hAnsiTheme="minorHAnsi"/>
          <w:sz w:val="16"/>
        </w:rPr>
        <w:t xml:space="preserve"> only </w:t>
      </w:r>
      <w:r w:rsidRPr="00FF26BF">
        <w:rPr>
          <w:rStyle w:val="IntenseEmphasis"/>
          <w:rFonts w:asciiTheme="minorHAnsi" w:hAnsiTheme="minorHAnsi"/>
        </w:rPr>
        <w:t>to consider that most if not all political conflict in this half-century can be understood as clashes of identity.</w:t>
      </w:r>
      <w:r w:rsidRPr="00FF26BF">
        <w:rPr>
          <w:rFonts w:asciiTheme="minorHAnsi" w:hAnsiTheme="minorHAnsi"/>
          <w:sz w:val="16"/>
        </w:rPr>
        <w:t xml:space="preserve"> Most political movements in the last forty years in the United States can be understood in these terms. 62 </w:t>
      </w:r>
      <w:r w:rsidRPr="00FF26BF">
        <w:rPr>
          <w:rStyle w:val="IntenseEmphasis"/>
          <w:rFonts w:asciiTheme="minorHAnsi" w:hAnsiTheme="minorHAnsi"/>
        </w:rPr>
        <w:t>Such movements have been</w:t>
      </w:r>
      <w:r w:rsidRPr="00FF26BF">
        <w:rPr>
          <w:rFonts w:asciiTheme="minorHAnsi" w:hAnsiTheme="minorHAnsi"/>
          <w:sz w:val="16"/>
        </w:rPr>
        <w:t xml:space="preserve"> (to some degree) </w:t>
      </w:r>
      <w:r w:rsidRPr="00FF26BF">
        <w:rPr>
          <w:rStyle w:val="IntenseEmphasis"/>
          <w:rFonts w:asciiTheme="minorHAnsi" w:hAnsiTheme="minorHAnsi"/>
        </w:rPr>
        <w:t>successful in upsetting certain entrenched political identifications that had been the basis of their subjection and domination</w:t>
      </w:r>
      <w:r w:rsidRPr="00FF26BF">
        <w:rPr>
          <w:rFonts w:asciiTheme="minorHAnsi" w:hAnsiTheme="minorHAnsi"/>
          <w:sz w:val="16"/>
        </w:rPr>
        <w:t xml:space="preserve">. </w:t>
      </w:r>
      <w:r w:rsidRPr="00FF26BF">
        <w:rPr>
          <w:rStyle w:val="IntenseEmphasis"/>
          <w:rFonts w:asciiTheme="minorHAnsi" w:hAnsiTheme="minorHAnsi"/>
        </w:rPr>
        <w:t>The resistance that such movements have raised against their subjection is predicated on a refusal of a subjectival conceptualization and its limitations</w:t>
      </w:r>
      <w:r w:rsidRPr="00FF26BF">
        <w:rPr>
          <w:rFonts w:asciiTheme="minorHAnsi" w:hAnsiTheme="minorHAnsi"/>
          <w:sz w:val="16"/>
        </w:rPr>
        <w:t xml:space="preserve">. Moreover, </w:t>
      </w:r>
      <w:r w:rsidRPr="00FF26BF">
        <w:rPr>
          <w:rStyle w:val="IntenseEmphasis"/>
          <w:rFonts w:asciiTheme="minorHAnsi" w:hAnsiTheme="minorHAnsi"/>
        </w:rPr>
        <w:t>we have seen evidence that</w:t>
      </w:r>
      <w:r w:rsidRPr="00FF26BF">
        <w:rPr>
          <w:rFonts w:asciiTheme="minorHAnsi" w:hAnsiTheme="minorHAnsi"/>
          <w:sz w:val="16"/>
        </w:rPr>
        <w:t xml:space="preserve"> such </w:t>
      </w:r>
      <w:r w:rsidRPr="00FF26BF">
        <w:rPr>
          <w:rStyle w:val="IntenseEmphasis"/>
          <w:rFonts w:asciiTheme="minorHAnsi" w:hAnsiTheme="minorHAnsi"/>
        </w:rPr>
        <w:t>refusals have gained wider social acceptance; they increasingly infiltrate the social structure through institutionalization and demarginalization</w:t>
      </w:r>
      <w:r w:rsidRPr="00FF26BF">
        <w:rPr>
          <w:rFonts w:asciiTheme="minorHAnsi" w:hAnsiTheme="minorHAnsi"/>
          <w:sz w:val="16"/>
        </w:rPr>
        <w:t xml:space="preserve">. </w:t>
      </w:r>
    </w:p>
    <w:p w14:paraId="127E4187"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Appeals to the law are banal repetitions of prior cases with minor alterations. The legalistic attempt to alleviate suffering sustains the violent relationship of power that we’re critiquing. </w:t>
      </w:r>
    </w:p>
    <w:p w14:paraId="10A49AF5" w14:textId="77777777" w:rsidR="00035EDC" w:rsidRPr="00FF26BF" w:rsidRDefault="00035EDC" w:rsidP="00035EDC">
      <w:pPr>
        <w:rPr>
          <w:rFonts w:asciiTheme="minorHAnsi" w:hAnsiTheme="minorHAnsi"/>
        </w:rPr>
      </w:pPr>
      <w:r w:rsidRPr="00FF26BF">
        <w:rPr>
          <w:rStyle w:val="Style13ptBold"/>
          <w:rFonts w:asciiTheme="minorHAnsi" w:hAnsiTheme="minorHAnsi"/>
        </w:rPr>
        <w:t>Moore 12</w:t>
      </w:r>
      <w:r w:rsidRPr="00FF26BF">
        <w:rPr>
          <w:rFonts w:asciiTheme="minorHAnsi" w:hAnsiTheme="minorHAnsi"/>
        </w:rPr>
        <w:t xml:space="preserve"> – (Nathan, Lecturer in Law at Birkbeck College, Schomburg-Mellon Humanities Summer Institute Fellowship Award Winner “Deleuze and Law” 132-136)//kbuck</w:t>
      </w:r>
    </w:p>
    <w:p w14:paraId="15D9645A" w14:textId="77777777" w:rsidR="00035EDC" w:rsidRPr="00FF26BF" w:rsidRDefault="00035EDC" w:rsidP="00035EDC">
      <w:pPr>
        <w:rPr>
          <w:rFonts w:asciiTheme="minorHAnsi" w:hAnsiTheme="minorHAnsi"/>
          <w:sz w:val="16"/>
        </w:rPr>
      </w:pPr>
      <w:r w:rsidRPr="00FF26BF">
        <w:rPr>
          <w:rStyle w:val="IntenseEmphasis"/>
          <w:rFonts w:asciiTheme="minorHAnsi" w:hAnsiTheme="minorHAnsi"/>
        </w:rPr>
        <w:t>In law, it seems as though we have to always start again</w:t>
      </w:r>
      <w:r w:rsidRPr="00FF26BF">
        <w:rPr>
          <w:rFonts w:asciiTheme="minorHAnsi" w:hAnsiTheme="minorHAnsi"/>
          <w:sz w:val="16"/>
        </w:rPr>
        <w:t xml:space="preserve">. That is, we look for the proper ground in the belief that, once it is discovered, all else will follow. </w:t>
      </w:r>
      <w:r w:rsidRPr="00FF26BF">
        <w:rPr>
          <w:rStyle w:val="IntenseEmphasis"/>
          <w:rFonts w:asciiTheme="minorHAnsi" w:hAnsiTheme="minorHAnsi"/>
        </w:rPr>
        <w:t>In this sense, law does not aim for utopia so much as it sets out from it</w:t>
      </w:r>
      <w:r w:rsidRPr="00FF26BF">
        <w:rPr>
          <w:rFonts w:asciiTheme="minorHAnsi" w:hAnsiTheme="minorHAnsi"/>
          <w:sz w:val="16"/>
        </w:rPr>
        <w:t xml:space="preserve">. </w:t>
      </w:r>
      <w:r w:rsidRPr="00FF26BF">
        <w:rPr>
          <w:rStyle w:val="IntenseEmphasis"/>
          <w:rFonts w:asciiTheme="minorHAnsi" w:hAnsiTheme="minorHAnsi"/>
        </w:rPr>
        <w:t>It begins with the proper divisions, and the suitable allocations of men and things</w:t>
      </w:r>
      <w:r w:rsidRPr="00FF26BF">
        <w:rPr>
          <w:rFonts w:asciiTheme="minorHAnsi" w:hAnsiTheme="minorHAnsi"/>
          <w:sz w:val="16"/>
        </w:rPr>
        <w:t xml:space="preserve">. To be sure, </w:t>
      </w:r>
      <w:r w:rsidRPr="00FF26BF">
        <w:rPr>
          <w:rStyle w:val="IntenseEmphasis"/>
          <w:rFonts w:asciiTheme="minorHAnsi" w:hAnsiTheme="minorHAnsi"/>
        </w:rPr>
        <w:t>law acts in this manner most of the time, inasmuch as it provides the solutions to disagreements in advance</w:t>
      </w:r>
      <w:r w:rsidRPr="00FF26BF">
        <w:rPr>
          <w:rFonts w:asciiTheme="minorHAnsi" w:hAnsiTheme="minorHAnsi"/>
          <w:sz w:val="16"/>
        </w:rPr>
        <w:t xml:space="preserve">. When really successful, it does this to the extent that a disagreement cannot even appear as such - it is already resolved before it begins. </w:t>
      </w:r>
      <w:r w:rsidRPr="00FF26BF">
        <w:rPr>
          <w:rStyle w:val="IntenseEmphasis"/>
          <w:rFonts w:asciiTheme="minorHAnsi" w:hAnsiTheme="minorHAnsi"/>
        </w:rPr>
        <w:t>In which case, the disagreement is nothing new, but simply the banal repetition of a legal problem already discovered at some point in the past</w:t>
      </w:r>
      <w:r w:rsidRPr="00FF26BF">
        <w:rPr>
          <w:rFonts w:asciiTheme="minorHAnsi" w:hAnsiTheme="minorHAnsi"/>
          <w:sz w:val="16"/>
        </w:rPr>
        <w:t xml:space="preserve">. It is, then, </w:t>
      </w:r>
      <w:r w:rsidRPr="00FF26BF">
        <w:rPr>
          <w:rStyle w:val="IntenseEmphasis"/>
          <w:rFonts w:asciiTheme="minorHAnsi" w:hAnsiTheme="minorHAnsi"/>
        </w:rPr>
        <w:t>those cases that cannot be referred to a previous problem</w:t>
      </w:r>
      <w:r w:rsidRPr="00FF26BF">
        <w:rPr>
          <w:rFonts w:asciiTheme="minorHAnsi" w:hAnsiTheme="minorHAnsi"/>
          <w:sz w:val="16"/>
        </w:rPr>
        <w:t xml:space="preserve"> - which would </w:t>
      </w:r>
      <w:r w:rsidRPr="00FF26BF">
        <w:rPr>
          <w:rStyle w:val="IntenseEmphasis"/>
          <w:rFonts w:asciiTheme="minorHAnsi" w:hAnsiTheme="minorHAnsi"/>
        </w:rPr>
        <w:t>include every case that requires a decision, judicial or otherwise - that make it necessary to search anew for how things should be arranged, to assemble once more the relevant ground</w:t>
      </w:r>
      <w:r w:rsidRPr="00FF26BF">
        <w:rPr>
          <w:rFonts w:asciiTheme="minorHAnsi" w:hAnsiTheme="minorHAnsi"/>
          <w:sz w:val="16"/>
        </w:rPr>
        <w:t xml:space="preserve">. In this necessity, </w:t>
      </w:r>
      <w:r w:rsidRPr="00FF26BF">
        <w:rPr>
          <w:rStyle w:val="IntenseEmphasis"/>
          <w:rFonts w:asciiTheme="minorHAnsi" w:hAnsiTheme="minorHAnsi"/>
        </w:rPr>
        <w:t>the law is not so much applied as repeated</w:t>
      </w:r>
      <w:r w:rsidRPr="00FF26BF">
        <w:rPr>
          <w:rFonts w:asciiTheme="minorHAnsi" w:hAnsiTheme="minorHAnsi"/>
          <w:sz w:val="16"/>
        </w:rPr>
        <w:t xml:space="preserve">. </w:t>
      </w:r>
      <w:r w:rsidRPr="00FF26BF">
        <w:rPr>
          <w:rStyle w:val="IntenseEmphasis"/>
          <w:rFonts w:asciiTheme="minorHAnsi" w:hAnsiTheme="minorHAnsi"/>
        </w:rPr>
        <w:t>The repetition is not banal, however, but a repetition of the legal assemblage in its entirety, to the extent that a new ground calls for the rearrangement of the legal assemblage from bottom to top</w:t>
      </w:r>
      <w:r w:rsidRPr="00FF26BF">
        <w:rPr>
          <w:rFonts w:asciiTheme="minorHAnsi" w:hAnsiTheme="minorHAnsi"/>
          <w:sz w:val="16"/>
        </w:rPr>
        <w:t xml:space="preserve">. </w:t>
      </w:r>
      <w:r w:rsidRPr="00FF26BF">
        <w:rPr>
          <w:rStyle w:val="IntenseEmphasis"/>
          <w:rFonts w:asciiTheme="minorHAnsi" w:hAnsiTheme="minorHAnsi"/>
        </w:rPr>
        <w:t>There is no need to limit oneself to matters of public or international law to see this process at work</w:t>
      </w:r>
      <w:r w:rsidRPr="00FF26BF">
        <w:rPr>
          <w:rFonts w:asciiTheme="minorHAnsi" w:hAnsiTheme="minorHAnsi"/>
          <w:sz w:val="16"/>
        </w:rPr>
        <w:t xml:space="preserve">. </w:t>
      </w:r>
      <w:r w:rsidRPr="00FF26BF">
        <w:rPr>
          <w:rStyle w:val="IntenseEmphasis"/>
          <w:rFonts w:asciiTheme="minorHAnsi" w:hAnsiTheme="minorHAnsi"/>
        </w:rPr>
        <w:t>It is there in the most seemingly mundane of cases</w:t>
      </w:r>
      <w:r w:rsidRPr="00FF26BF">
        <w:rPr>
          <w:rFonts w:asciiTheme="minorHAnsi" w:hAnsiTheme="minorHAnsi"/>
          <w:sz w:val="16"/>
        </w:rPr>
        <w:t xml:space="preserve">, to the extent that any case is a situation where the ground is lacking. Nevertheless, it tends to be </w:t>
      </w:r>
      <w:r w:rsidRPr="00FF26BF">
        <w:rPr>
          <w:rStyle w:val="IntenseEmphasis"/>
          <w:rFonts w:asciiTheme="minorHAnsi" w:hAnsiTheme="minorHAnsi"/>
        </w:rPr>
        <w:t>constitutional questions</w:t>
      </w:r>
      <w:r w:rsidRPr="00FF26BF">
        <w:rPr>
          <w:rFonts w:asciiTheme="minorHAnsi" w:hAnsiTheme="minorHAnsi"/>
          <w:sz w:val="16"/>
        </w:rPr>
        <w:t xml:space="preserve"> that both </w:t>
      </w:r>
      <w:r w:rsidRPr="00FF26BF">
        <w:rPr>
          <w:rStyle w:val="IntenseEmphasis"/>
          <w:rFonts w:asciiTheme="minorHAnsi" w:hAnsiTheme="minorHAnsi"/>
        </w:rPr>
        <w:t>highlight the absence of a ground, whilst simultaneously trying to ignore it as a legal matter</w:t>
      </w:r>
      <w:r w:rsidRPr="00FF26BF">
        <w:rPr>
          <w:rFonts w:asciiTheme="minorHAnsi" w:hAnsiTheme="minorHAnsi"/>
          <w:sz w:val="16"/>
        </w:rPr>
        <w:t>. F</w:t>
      </w:r>
      <w:r w:rsidRPr="00FF26BF">
        <w:rPr>
          <w:rStyle w:val="IntenseEmphasis"/>
          <w:rFonts w:asciiTheme="minorHAnsi" w:hAnsiTheme="minorHAnsi"/>
        </w:rPr>
        <w:t xml:space="preserve">or reasons that are contingent to law, we are told that the problem is, instead, political and/or economic, and so must be resolved in those terms </w:t>
      </w:r>
      <w:r w:rsidRPr="00FF26BF">
        <w:rPr>
          <w:rFonts w:asciiTheme="minorHAnsi" w:hAnsiTheme="minorHAnsi"/>
          <w:sz w:val="16"/>
        </w:rPr>
        <w:t xml:space="preserve">(Foucault 2008). Whilst it is of little interest to argue that somehow law has been toppled from its rightful place by geopolitics, the geopolitical turn repeats, in its own way, the fact of law’s lacking a ground. For this reason many recent writers have been encouraged, once again, to address the apparently fundamental problem of modern law: on what grounds can effective legal order be established? (see Loughlin and Walker 2007). </w:t>
      </w:r>
      <w:r w:rsidRPr="00FF26BF">
        <w:rPr>
          <w:rStyle w:val="IntenseEmphasis"/>
          <w:rFonts w:asciiTheme="minorHAnsi" w:hAnsiTheme="minorHAnsi"/>
        </w:rPr>
        <w:t>In truth, it seems that little advance has been made since the problem was formulated in terms of a social contract by writers such as Hobbes and Rousseau, inasmuch as the recurring theme is how to think the relationship between the ruler and the ruled.</w:t>
      </w:r>
      <w:r w:rsidRPr="00FF26BF">
        <w:rPr>
          <w:rFonts w:asciiTheme="minorHAnsi" w:hAnsiTheme="minorHAnsi"/>
          <w:sz w:val="16"/>
        </w:rPr>
        <w:t xml:space="preserve"> In other words, how are the grounds of law to be established, either internally (for example, Kelsen), or externally (for example, Schmitt). </w:t>
      </w:r>
      <w:r w:rsidRPr="00FF26BF">
        <w:rPr>
          <w:rStyle w:val="IntenseEmphasis"/>
          <w:rFonts w:asciiTheme="minorHAnsi" w:hAnsiTheme="minorHAnsi"/>
        </w:rPr>
        <w:t>The banality of case law has a great advantage over the problem as set out in public and international law: it is not directly concerned with the origin of legal power. This is not to say that origins don’t appear, but that they are treated differently, as a function of the case at hand</w:t>
      </w:r>
      <w:r w:rsidRPr="00FF26BF">
        <w:rPr>
          <w:rFonts w:asciiTheme="minorHAnsi" w:hAnsiTheme="minorHAnsi"/>
          <w:sz w:val="16"/>
        </w:rPr>
        <w:t xml:space="preserve">. In the problem as conceptualised by constitutional theory, the cart is put before the horse, and a pure ground is sought from which the legitimacy of all cases then follows. </w:t>
      </w:r>
      <w:r w:rsidRPr="00FF26BF">
        <w:rPr>
          <w:rStyle w:val="IntenseEmphasis"/>
          <w:rFonts w:asciiTheme="minorHAnsi" w:hAnsiTheme="minorHAnsi"/>
        </w:rPr>
        <w:t>This thinking tends to be limited by the idea of emanation, so that a legal assemblage is constituted by no more than chains of increasing/decreasing legitimacy, depending upon the direction one travels in</w:t>
      </w:r>
      <w:r w:rsidRPr="00FF26BF">
        <w:rPr>
          <w:rFonts w:asciiTheme="minorHAnsi" w:hAnsiTheme="minorHAnsi"/>
          <w:sz w:val="16"/>
        </w:rPr>
        <w:t>. In short</w:t>
      </w:r>
      <w:r w:rsidRPr="00FF26BF">
        <w:rPr>
          <w:rStyle w:val="IntenseEmphasis"/>
          <w:rFonts w:asciiTheme="minorHAnsi" w:hAnsiTheme="minorHAnsi"/>
        </w:rPr>
        <w:t>, the problem is still dominated by the thinking of political theology</w:t>
      </w:r>
      <w:r w:rsidRPr="00FF26BF">
        <w:rPr>
          <w:rFonts w:asciiTheme="minorHAnsi" w:hAnsiTheme="minorHAnsi"/>
          <w:sz w:val="16"/>
        </w:rPr>
        <w:t xml:space="preserve">. This thinking is characterised by an unbreakable circle and, like all such circles, it works very well: either the constituent is too absent, by being represented by the constituted, or it is too present, by being equated with the constituted (Lindhal 2007). Similarly, one cannot hope to leave this circle: the grounds of law are either theological (precisely, an ens increatum), or simply secularised theology.1 Together, these two circles create a double bind from which legal thinking has little chance of escape. Alternatively, </w:t>
      </w:r>
      <w:r w:rsidRPr="00FF26BF">
        <w:rPr>
          <w:rStyle w:val="IntenseEmphasis"/>
          <w:rFonts w:asciiTheme="minorHAnsi" w:hAnsiTheme="minorHAnsi"/>
        </w:rPr>
        <w:t>rather than carrying on the search for the solution to these problems, it is more productive to adopt the method of Bergson and ask whether the problem itself is a good one</w:t>
      </w:r>
      <w:r w:rsidRPr="00FF26BF">
        <w:rPr>
          <w:rFonts w:asciiTheme="minorHAnsi" w:hAnsiTheme="minorHAnsi"/>
          <w:sz w:val="16"/>
        </w:rPr>
        <w:t xml:space="preserve">. Is it a problem that has been well formulated? With respect, our response must be no. Our reason for this is straightforward, and is indebted to Bergson’s arguments in Time and Free Will and Matter and Memory: the formulation of the problem of the grounds of law has occurred within the context of the philosophical tension between idealism and materialism. </w:t>
      </w:r>
      <w:r w:rsidRPr="00FF26BF">
        <w:rPr>
          <w:rStyle w:val="IntenseEmphasis"/>
          <w:rFonts w:asciiTheme="minorHAnsi" w:hAnsiTheme="minorHAnsi"/>
        </w:rPr>
        <w:t>Consequently, the problem is continuously played out in terms of representations or things, and absence or presence</w:t>
      </w:r>
      <w:r w:rsidRPr="00FF26BF">
        <w:rPr>
          <w:rFonts w:asciiTheme="minorHAnsi" w:hAnsiTheme="minorHAnsi"/>
          <w:sz w:val="16"/>
        </w:rPr>
        <w:t xml:space="preserve">. In short, it remains theological. </w:t>
      </w:r>
      <w:r w:rsidRPr="00FF26BF">
        <w:rPr>
          <w:rStyle w:val="IntenseEmphasis"/>
          <w:rFonts w:asciiTheme="minorHAnsi" w:hAnsiTheme="minorHAnsi"/>
        </w:rPr>
        <w:t>The challenge is then the following: what does it mean to think of law as an assemblage of images, and nothing but images?</w:t>
      </w:r>
      <w:r w:rsidRPr="00FF26BF">
        <w:rPr>
          <w:rFonts w:asciiTheme="minorHAnsi" w:hAnsiTheme="minorHAnsi"/>
          <w:sz w:val="16"/>
        </w:rPr>
        <w:t xml:space="preserve"> Here, we must be clear that ‘image’ is intended not as an image of something - it is not a representation - but rather as a pure image, meaning something that is constituted by other images, and is itself part of further images. As Bergson describes it, the image is between a representation and a thing, meaning that it is neither, whilst at the same time being the mechanism by which both are grafted onto one another. This means that, </w:t>
      </w:r>
      <w:r w:rsidRPr="00FF26BF">
        <w:rPr>
          <w:rStyle w:val="IntenseEmphasis"/>
          <w:rFonts w:asciiTheme="minorHAnsi" w:hAnsiTheme="minorHAnsi"/>
        </w:rPr>
        <w:t>in their most extreme form as pure memory and pure perception, representation and thing pass into each other as duration</w:t>
      </w:r>
      <w:r w:rsidRPr="00FF26BF">
        <w:rPr>
          <w:rFonts w:asciiTheme="minorHAnsi" w:hAnsiTheme="minorHAnsi"/>
          <w:sz w:val="16"/>
        </w:rPr>
        <w:t xml:space="preserve"> (Bergson 1991). </w:t>
      </w:r>
      <w:r w:rsidRPr="00FF26BF">
        <w:rPr>
          <w:rStyle w:val="IntenseEmphasis"/>
          <w:rFonts w:asciiTheme="minorHAnsi" w:hAnsiTheme="minorHAnsi"/>
        </w:rPr>
        <w:t>This is significant for the thinking of legal assemblages. If we understand the assemblage to be an assemblage of images, and thus nothing but an image itself, then what becomes apparent is that the issue is not, ‘How do images come to be bound together?’, but rather, ‘How does an image distinguish itself from the universe of images?</w:t>
      </w:r>
      <w:r w:rsidRPr="00FF26BF">
        <w:rPr>
          <w:rFonts w:asciiTheme="minorHAnsi" w:hAnsiTheme="minorHAnsi"/>
          <w:sz w:val="16"/>
        </w:rPr>
        <w:t xml:space="preserve">’ In posing the question of the contract or bond, </w:t>
      </w:r>
      <w:r w:rsidRPr="00FF26BF">
        <w:rPr>
          <w:rStyle w:val="IntenseEmphasis"/>
          <w:rFonts w:asciiTheme="minorHAnsi" w:hAnsiTheme="minorHAnsi"/>
        </w:rPr>
        <w:t>legal thought has obscured the problem by setting it always as a question of origins - how was the bond formed</w:t>
      </w:r>
      <w:r w:rsidRPr="00FF26BF">
        <w:rPr>
          <w:rFonts w:asciiTheme="minorHAnsi" w:hAnsiTheme="minorHAnsi"/>
          <w:sz w:val="16"/>
        </w:rPr>
        <w:t xml:space="preserve">? </w:t>
      </w:r>
      <w:r w:rsidRPr="00FF26BF">
        <w:rPr>
          <w:rStyle w:val="IntenseEmphasis"/>
          <w:rFonts w:asciiTheme="minorHAnsi" w:hAnsiTheme="minorHAnsi"/>
        </w:rPr>
        <w:t>Bergson’s philosophy allows us to bypass this question, replacing it instead with one of how an image is carved out, or perception made sufficiently narrow. The answer is that perception arises in relation to the interests and requirements of a body-image, so that perception is made dependent upon the actions an image can take (that is, the effect it can have on other images, this effect itself conditioned by the images that effect the image in question).</w:t>
      </w:r>
      <w:r w:rsidRPr="00FF26BF">
        <w:rPr>
          <w:rFonts w:asciiTheme="minorHAnsi" w:hAnsiTheme="minorHAnsi"/>
          <w:sz w:val="16"/>
        </w:rPr>
        <w:t xml:space="preserve"> </w:t>
      </w:r>
      <w:r w:rsidRPr="00FF26BF">
        <w:rPr>
          <w:rStyle w:val="IntenseEmphasis"/>
          <w:rFonts w:asciiTheme="minorHAnsi" w:hAnsiTheme="minorHAnsi"/>
        </w:rPr>
        <w:t>It is not a matter of forming a body or state so that it might take action. Rather, the potential for action creates a body by hewing it out from the universe of images, like a sculpture emerging from a block of granit</w:t>
      </w:r>
      <w:r w:rsidRPr="00FF26BF">
        <w:rPr>
          <w:rFonts w:asciiTheme="minorHAnsi" w:hAnsiTheme="minorHAnsi"/>
          <w:sz w:val="16"/>
        </w:rPr>
        <w:t xml:space="preserve">e. It is useful at this point to overlay the Bergsonian image with elements drawn from the Spinozist one. According to Deleuze (1988), Spinoza’s image is one that is tied inextricably to affect. </w:t>
      </w:r>
      <w:r w:rsidRPr="00FF26BF">
        <w:rPr>
          <w:rStyle w:val="IntenseEmphasis"/>
          <w:rFonts w:asciiTheme="minorHAnsi" w:hAnsiTheme="minorHAnsi"/>
        </w:rPr>
        <w:t>Affect is the passion or power an image has as a result of its contact with other images, in the process of either perceiving or of being perceived. This passion or power is not a steady state, but is either an increase or decrease depending upon the nature of the contact in question</w:t>
      </w:r>
      <w:r w:rsidRPr="00FF26BF">
        <w:rPr>
          <w:rFonts w:asciiTheme="minorHAnsi" w:hAnsiTheme="minorHAnsi"/>
          <w:sz w:val="16"/>
        </w:rPr>
        <w:t xml:space="preserve"> (that an image either adds to the power of another image, by combining with it, or detracts from its power, by disassembling it in some way). </w:t>
      </w:r>
      <w:r w:rsidRPr="00FF26BF">
        <w:rPr>
          <w:rStyle w:val="IntenseEmphasis"/>
          <w:rFonts w:asciiTheme="minorHAnsi" w:hAnsiTheme="minorHAnsi"/>
        </w:rPr>
        <w:t>Thus, an image is also movement, in the sense of being transitional from one level of excitation to another</w:t>
      </w:r>
      <w:r w:rsidRPr="00FF26BF">
        <w:rPr>
          <w:rFonts w:asciiTheme="minorHAnsi" w:hAnsiTheme="minorHAnsi"/>
          <w:sz w:val="16"/>
        </w:rPr>
        <w:t xml:space="preserve">. Being transitional, an image is also durational: an image necessarily takes the time of transition, not merely in the abstract sense of one image moving from one place to another, but rather that the image is the time in question. </w:t>
      </w:r>
      <w:r w:rsidRPr="00FF26BF">
        <w:rPr>
          <w:rStyle w:val="IntenseEmphasis"/>
          <w:rFonts w:asciiTheme="minorHAnsi" w:hAnsiTheme="minorHAnsi"/>
        </w:rPr>
        <w:t>Consequently, duration is a complex interfolding of various states of transition, speeds of movement, and intensities of affect. What we draw from this is that all images, despite being in contact or passing through every other image (Deleuze 1992b), are nevertheless distinct and unique when taken individually. Their distinctness is entirely dependent upon their power, and this power is, in addition, responsible for creating the ability to perceive; meaning that what an image perceives is determined by the power it has to act upon what it perceives. However, we should not think that the action and perception of images is linked to a freedom of action, if we mean by this an intended or voluntary choice.</w:t>
      </w:r>
      <w:r w:rsidRPr="00FF26BF">
        <w:rPr>
          <w:rFonts w:asciiTheme="minorHAnsi" w:hAnsiTheme="minorHAnsi"/>
          <w:sz w:val="16"/>
        </w:rPr>
        <w:t xml:space="preserve"> For Bergson, </w:t>
      </w:r>
      <w:r w:rsidRPr="00FF26BF">
        <w:rPr>
          <w:rStyle w:val="IntenseEmphasis"/>
          <w:rFonts w:asciiTheme="minorHAnsi" w:hAnsiTheme="minorHAnsi"/>
        </w:rPr>
        <w:t>freedom means not perceiving entirely clearly, in the sense that there is a zone of indeterminacy in perception caused by the potential for action. This freedom is not well thought of as a matter of choice</w:t>
      </w:r>
      <w:r w:rsidRPr="00FF26BF">
        <w:rPr>
          <w:rFonts w:asciiTheme="minorHAnsi" w:hAnsiTheme="minorHAnsi"/>
          <w:sz w:val="16"/>
        </w:rPr>
        <w:t xml:space="preserve"> (in the sense that an image chooses which images, from a number of potentials, to affect), </w:t>
      </w:r>
      <w:r w:rsidRPr="00FF26BF">
        <w:rPr>
          <w:rStyle w:val="IntenseEmphasis"/>
          <w:rFonts w:asciiTheme="minorHAnsi" w:hAnsiTheme="minorHAnsi"/>
        </w:rPr>
        <w:t>but rather as a sort of</w:t>
      </w:r>
      <w:r w:rsidRPr="00FF26BF">
        <w:rPr>
          <w:rFonts w:asciiTheme="minorHAnsi" w:hAnsiTheme="minorHAnsi"/>
          <w:sz w:val="16"/>
        </w:rPr>
        <w:t xml:space="preserve"> </w:t>
      </w:r>
      <w:r w:rsidRPr="00FF26BF">
        <w:rPr>
          <w:rStyle w:val="IntenseEmphasis"/>
          <w:rFonts w:asciiTheme="minorHAnsi" w:hAnsiTheme="minorHAnsi"/>
        </w:rPr>
        <w:t>hesitation</w:t>
      </w:r>
      <w:r w:rsidRPr="00FF26BF">
        <w:rPr>
          <w:rFonts w:asciiTheme="minorHAnsi" w:hAnsiTheme="minorHAnsi"/>
          <w:sz w:val="16"/>
        </w:rPr>
        <w:t xml:space="preserve"> (see Guerlac 2006). </w:t>
      </w:r>
      <w:r w:rsidRPr="00FF26BF">
        <w:rPr>
          <w:rStyle w:val="IntenseEmphasis"/>
          <w:rFonts w:asciiTheme="minorHAnsi" w:hAnsiTheme="minorHAnsi"/>
        </w:rPr>
        <w:t xml:space="preserve">Hesitation follows from the complexity of an image, in the sense that, the more complex an image is </w:t>
      </w:r>
      <w:r w:rsidRPr="00FF26BF">
        <w:rPr>
          <w:rFonts w:asciiTheme="minorHAnsi" w:hAnsiTheme="minorHAnsi"/>
          <w:sz w:val="16"/>
        </w:rPr>
        <w:t xml:space="preserve">(for example, the greater the number of images it is itself assembled from), </w:t>
      </w:r>
      <w:r w:rsidRPr="00FF26BF">
        <w:rPr>
          <w:rStyle w:val="IntenseEmphasis"/>
          <w:rFonts w:asciiTheme="minorHAnsi" w:hAnsiTheme="minorHAnsi"/>
        </w:rPr>
        <w:t>the greater the power of action it enjoys</w:t>
      </w:r>
      <w:r w:rsidRPr="00FF26BF">
        <w:rPr>
          <w:rFonts w:asciiTheme="minorHAnsi" w:hAnsiTheme="minorHAnsi"/>
          <w:sz w:val="16"/>
        </w:rPr>
        <w:t xml:space="preserve">. Freedom as hesitation arises from power, so that we might say, in a more Spinozist register, that an image is more free the greater its power of being affected (and thus its power of affecting) is. </w:t>
      </w:r>
      <w:r w:rsidRPr="00FF26BF">
        <w:rPr>
          <w:rStyle w:val="IntenseEmphasis"/>
          <w:rFonts w:asciiTheme="minorHAnsi" w:hAnsiTheme="minorHAnsi"/>
        </w:rPr>
        <w:t>Another important aspect of this, and one that, crucially, frees us from the wearying debate around the origin of law, is that any image is both preceded and followed by other image</w:t>
      </w:r>
      <w:r w:rsidRPr="00FF26BF">
        <w:rPr>
          <w:rFonts w:asciiTheme="minorHAnsi" w:hAnsiTheme="minorHAnsi"/>
          <w:sz w:val="16"/>
        </w:rPr>
        <w:t xml:space="preserve">s. </w:t>
      </w:r>
      <w:r w:rsidRPr="00FF26BF">
        <w:rPr>
          <w:rStyle w:val="IntenseEmphasis"/>
          <w:rFonts w:asciiTheme="minorHAnsi" w:hAnsiTheme="minorHAnsi"/>
        </w:rPr>
        <w:t>Consequently, there is neither an origin, nor an end point, to the universe of images</w:t>
      </w:r>
      <w:r w:rsidRPr="00FF26BF">
        <w:rPr>
          <w:rFonts w:asciiTheme="minorHAnsi" w:hAnsiTheme="minorHAnsi"/>
          <w:sz w:val="16"/>
        </w:rPr>
        <w:t xml:space="preserve">. As Deleuze draws from Nietzsche, </w:t>
      </w:r>
      <w:r w:rsidRPr="00FF26BF">
        <w:rPr>
          <w:rStyle w:val="IntenseEmphasis"/>
          <w:rFonts w:asciiTheme="minorHAnsi" w:hAnsiTheme="minorHAnsi"/>
        </w:rPr>
        <w:t>if we correctly understand images as forces of becoming, then not only was becoming not set in motion</w:t>
      </w:r>
      <w:r w:rsidRPr="00FF26BF">
        <w:rPr>
          <w:rFonts w:asciiTheme="minorHAnsi" w:hAnsiTheme="minorHAnsi"/>
          <w:sz w:val="16"/>
        </w:rPr>
        <w:t xml:space="preserve"> (there was no being before becoming) </w:t>
      </w:r>
      <w:r w:rsidRPr="00FF26BF">
        <w:rPr>
          <w:rStyle w:val="IntenseEmphasis"/>
          <w:rFonts w:asciiTheme="minorHAnsi" w:hAnsiTheme="minorHAnsi"/>
        </w:rPr>
        <w:t>but also, given becoming’s infinite past, there is no end to it either</w:t>
      </w:r>
      <w:r w:rsidRPr="00FF26BF">
        <w:rPr>
          <w:rFonts w:asciiTheme="minorHAnsi" w:hAnsiTheme="minorHAnsi"/>
          <w:sz w:val="16"/>
        </w:rPr>
        <w:t xml:space="preserve"> (Deleuze 1983). There is no prime mover or ens increatum in Deleuze’s philosophy: there is no Being from which all other beings consequently emanate. Rather, there is expressionism, which allows us to think of being as the expressed of all images. As Ansell Pearson points out, Deleuze is a thinker of both the one and the plural (Ansell Pearson 2002). This means that we can speak of ‘individual’ or specific images only to the extent that we are sufficiently empowered to be able to perceive them as something that we might act upon. In addition, </w:t>
      </w:r>
      <w:r w:rsidRPr="00FF26BF">
        <w:rPr>
          <w:rStyle w:val="IntenseEmphasis"/>
          <w:rFonts w:asciiTheme="minorHAnsi" w:hAnsiTheme="minorHAnsi"/>
        </w:rPr>
        <w:t xml:space="preserve">we cannot think of an individual image as either better or worse than any other image except in relation to our own power - that is, in terms of whether or not an image might increase or decrease our power. </w:t>
      </w:r>
      <w:r w:rsidRPr="00FF26BF">
        <w:rPr>
          <w:rFonts w:asciiTheme="minorHAnsi" w:hAnsiTheme="minorHAnsi"/>
          <w:sz w:val="16"/>
        </w:rPr>
        <w:t xml:space="preserve">Perhaps the most important consequence is that there is no possibility of a total or pure image: there is no image of being. </w:t>
      </w:r>
      <w:r w:rsidRPr="00FF26BF">
        <w:rPr>
          <w:rStyle w:val="IntenseEmphasis"/>
          <w:rFonts w:asciiTheme="minorHAnsi" w:hAnsiTheme="minorHAnsi"/>
        </w:rPr>
        <w:t>There are only ever partial images, shot through with other images, that all express being in a partial and specific way. It is not possible to add up all of the images to make a complete or whole image, because they do not emanate from being as so many bits of being, but rather express being as that which - as becoming, movement, affectation, and so on - must necessarily differ from itself: being cannot be made present as a unified thing.</w:t>
      </w:r>
      <w:r w:rsidRPr="00FF26BF">
        <w:rPr>
          <w:rFonts w:asciiTheme="minorHAnsi" w:hAnsiTheme="minorHAnsi"/>
          <w:sz w:val="16"/>
        </w:rPr>
        <w:t xml:space="preserve"> There is no aspect of lack in this because the question of presence is made redundant in Deleuze’s philosophy - it simply does not appear as a relevant problem. In its place is the Spinozist provocation, of which Deleuze was so fond: we don’t yet know what a body (image) can do. By this, we should understand that we don’t know how an image might be able to combine (or not) with other images, so we don’t know what power an image might have, and in this we find again hesitation and the zone of indeterminacy. </w:t>
      </w:r>
      <w:r w:rsidRPr="00FF26BF">
        <w:rPr>
          <w:rStyle w:val="IntenseEmphasis"/>
          <w:rFonts w:asciiTheme="minorHAnsi" w:hAnsiTheme="minorHAnsi"/>
        </w:rPr>
        <w:t>Consequently, a powerful or perfect image is not one that has more being in it, but is instead one that is more intensely differentiated, not simply from other images, but from itself</w:t>
      </w:r>
      <w:r w:rsidRPr="00FF26BF">
        <w:rPr>
          <w:rFonts w:asciiTheme="minorHAnsi" w:hAnsiTheme="minorHAnsi"/>
          <w:sz w:val="16"/>
        </w:rPr>
        <w:t xml:space="preserve">. </w:t>
      </w:r>
      <w:r w:rsidRPr="00FF26BF">
        <w:rPr>
          <w:rStyle w:val="IntenseEmphasis"/>
          <w:rFonts w:asciiTheme="minorHAnsi" w:hAnsiTheme="minorHAnsi"/>
        </w:rPr>
        <w:t>This differentiation means that an image cannot coincide entirely with itself. Every image passes through every other image, every image is perceived by every other image with greater or lesser clarity and obscurity</w:t>
      </w:r>
      <w:r w:rsidRPr="00FF26BF">
        <w:rPr>
          <w:rFonts w:asciiTheme="minorHAnsi" w:hAnsiTheme="minorHAnsi"/>
          <w:sz w:val="16"/>
        </w:rPr>
        <w:t xml:space="preserve"> (Deleuze 1994). If so, does this mean that any one image is capable of perceiving every other image for the purposes of action? The answer to this is no. </w:t>
      </w:r>
      <w:r w:rsidRPr="00FF26BF">
        <w:rPr>
          <w:rStyle w:val="IntenseEmphasis"/>
          <w:rFonts w:asciiTheme="minorHAnsi" w:hAnsiTheme="minorHAnsi"/>
        </w:rPr>
        <w:t>The power an image has to act is dependent upon its composition with other images, which is not limited in the sense that it is possible to mark a cut-off point, beyond which an image would cease to be composed. In other words, there is no point at which an image ceases to differ from itself.</w:t>
      </w:r>
      <w:r w:rsidRPr="00FF26BF">
        <w:rPr>
          <w:rFonts w:asciiTheme="minorHAnsi" w:hAnsiTheme="minorHAnsi"/>
          <w:sz w:val="16"/>
        </w:rPr>
        <w:t xml:space="preserve"> Consequently, an image differs from itself without limit and, in this sense, contains within itself all other images. At the same time, an image is specific or singular - it cannot not be differentiated from all other images, otherwise all images would become indistinct, melting into a single, static image of being. </w:t>
      </w:r>
      <w:r w:rsidRPr="00FF26BF">
        <w:rPr>
          <w:rStyle w:val="IntenseEmphasis"/>
          <w:rFonts w:asciiTheme="minorHAnsi" w:hAnsiTheme="minorHAnsi"/>
        </w:rPr>
        <w:t>The singularity of an image depends upon how it combines with other images: some images will be more relevant because they offer a more direct or immediate possibility of increasing (or decreasing) one’s power, whilst other images will be seemingly more indifferent, and in this they will be less likely to be perceived, in the sense of offering a possibility for action</w:t>
      </w:r>
      <w:r w:rsidRPr="00FF26BF">
        <w:rPr>
          <w:rFonts w:asciiTheme="minorHAnsi" w:hAnsiTheme="minorHAnsi"/>
          <w:sz w:val="16"/>
        </w:rPr>
        <w:t xml:space="preserve">. </w:t>
      </w:r>
      <w:r w:rsidRPr="00FF26BF">
        <w:rPr>
          <w:rStyle w:val="IntenseEmphasis"/>
          <w:rFonts w:asciiTheme="minorHAnsi" w:hAnsiTheme="minorHAnsi"/>
        </w:rPr>
        <w:t>This highlights that the perceptual relationship between images is not a necessarily benign, transparent, or well ordered one. Many images will be perceived in a weak and fuzzy manner</w:t>
      </w:r>
      <w:r w:rsidRPr="00FF26BF">
        <w:rPr>
          <w:rFonts w:asciiTheme="minorHAnsi" w:hAnsiTheme="minorHAnsi"/>
          <w:sz w:val="16"/>
        </w:rPr>
        <w:t xml:space="preserve">. </w:t>
      </w:r>
    </w:p>
    <w:p w14:paraId="4FEB7EC7" w14:textId="77777777" w:rsidR="00035EDC" w:rsidRPr="00FF26BF" w:rsidRDefault="00035EDC" w:rsidP="00035EDC">
      <w:pPr>
        <w:rPr>
          <w:rFonts w:asciiTheme="minorHAnsi" w:hAnsiTheme="minorHAnsi"/>
        </w:rPr>
      </w:pPr>
    </w:p>
    <w:p w14:paraId="186B66F8" w14:textId="77777777" w:rsidR="00035EDC" w:rsidRPr="00FF26BF" w:rsidRDefault="00035EDC" w:rsidP="00035EDC">
      <w:pPr>
        <w:pStyle w:val="Heading1"/>
        <w:rPr>
          <w:rFonts w:asciiTheme="minorHAnsi" w:hAnsiTheme="minorHAnsi"/>
        </w:rPr>
      </w:pPr>
      <w:r w:rsidRPr="00FF26BF">
        <w:rPr>
          <w:rFonts w:asciiTheme="minorHAnsi" w:hAnsiTheme="minorHAnsi"/>
        </w:rPr>
        <w:t>2AC – Case</w:t>
      </w:r>
    </w:p>
    <w:p w14:paraId="6B5A074A" w14:textId="77777777" w:rsidR="00035EDC" w:rsidRPr="00FF26BF" w:rsidRDefault="00035EDC" w:rsidP="00035EDC">
      <w:pPr>
        <w:pStyle w:val="Heading2"/>
        <w:rPr>
          <w:rFonts w:asciiTheme="minorHAnsi" w:hAnsiTheme="minorHAnsi"/>
        </w:rPr>
      </w:pPr>
      <w:r w:rsidRPr="00FF26BF">
        <w:rPr>
          <w:rFonts w:asciiTheme="minorHAnsi" w:hAnsiTheme="minorHAnsi"/>
        </w:rPr>
        <w:t>Case – O/V &amp; Extensions</w:t>
      </w:r>
    </w:p>
    <w:p w14:paraId="77D6A1DB" w14:textId="77777777" w:rsidR="00035EDC" w:rsidRPr="00FF26BF" w:rsidRDefault="00035EDC" w:rsidP="00035EDC">
      <w:pPr>
        <w:pStyle w:val="Heading3"/>
        <w:rPr>
          <w:rFonts w:asciiTheme="minorHAnsi" w:hAnsiTheme="minorHAnsi"/>
        </w:rPr>
      </w:pPr>
      <w:r w:rsidRPr="00FF26BF">
        <w:rPr>
          <w:rFonts w:asciiTheme="minorHAnsi" w:hAnsiTheme="minorHAnsi"/>
        </w:rPr>
        <w:t>Overview</w:t>
      </w:r>
    </w:p>
    <w:p w14:paraId="000C580E" w14:textId="77777777" w:rsidR="00035EDC" w:rsidRPr="00FF26BF" w:rsidRDefault="00035EDC" w:rsidP="00035EDC">
      <w:pPr>
        <w:rPr>
          <w:rStyle w:val="IntenseEmphasis"/>
          <w:rFonts w:asciiTheme="minorHAnsi" w:hAnsiTheme="minorHAnsi"/>
        </w:rPr>
      </w:pPr>
    </w:p>
    <w:p w14:paraId="749AD08C" w14:textId="77777777" w:rsidR="00035EDC" w:rsidRPr="00FF26BF" w:rsidRDefault="00035EDC" w:rsidP="00035EDC">
      <w:pPr>
        <w:pStyle w:val="Heading3"/>
        <w:rPr>
          <w:rFonts w:asciiTheme="minorHAnsi" w:hAnsiTheme="minorHAnsi"/>
        </w:rPr>
      </w:pPr>
      <w:r w:rsidRPr="00FF26BF">
        <w:rPr>
          <w:rFonts w:asciiTheme="minorHAnsi" w:hAnsiTheme="minorHAnsi"/>
        </w:rPr>
        <w:t>2AC – Kanngieser</w:t>
      </w:r>
    </w:p>
    <w:p w14:paraId="723F854A"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Our performance is politically valuable -- combining affect, in public spaces, with bodies escapes traditional modes of subjectivity that organize society around hierarchies. </w:t>
      </w:r>
    </w:p>
    <w:p w14:paraId="09E96E3C" w14:textId="77777777" w:rsidR="00035EDC" w:rsidRPr="00FF26BF" w:rsidRDefault="00035EDC" w:rsidP="00035EDC">
      <w:pPr>
        <w:rPr>
          <w:rFonts w:asciiTheme="minorHAnsi" w:hAnsiTheme="minorHAnsi"/>
        </w:rPr>
      </w:pPr>
      <w:r w:rsidRPr="00FF26BF">
        <w:rPr>
          <w:rStyle w:val="Style13ptBold"/>
          <w:rFonts w:asciiTheme="minorHAnsi" w:hAnsiTheme="minorHAnsi"/>
        </w:rPr>
        <w:t>Kanngieser 13</w:t>
      </w:r>
      <w:r w:rsidRPr="00FF26BF">
        <w:rPr>
          <w:rFonts w:asciiTheme="minorHAnsi" w:hAnsiTheme="minorHAnsi"/>
        </w:rPr>
        <w:t xml:space="preserve"> (Anja, lecturer in the </w:t>
      </w:r>
      <w:r w:rsidR="002C3F39">
        <w:fldChar w:fldCharType="begin"/>
      </w:r>
      <w:r w:rsidR="002C3F39">
        <w:instrText xml:space="preserve"> HYPERLINK "http://www.gold.ac.uk/sociology/staff/academicstaff/kanngieseranja/" \t "_blank" </w:instrText>
      </w:r>
      <w:r w:rsidR="002C3F39">
        <w:fldChar w:fldCharType="separate"/>
      </w:r>
      <w:r w:rsidRPr="00FF26BF">
        <w:rPr>
          <w:rStyle w:val="Hyperlink"/>
          <w:rFonts w:asciiTheme="minorHAnsi" w:hAnsiTheme="minorHAnsi"/>
        </w:rPr>
        <w:t>Department of Sociology, Goldsmiths College, University of London</w:t>
      </w:r>
      <w:r w:rsidR="002C3F39">
        <w:rPr>
          <w:rStyle w:val="Hyperlink"/>
          <w:rFonts w:asciiTheme="minorHAnsi" w:hAnsiTheme="minorHAnsi"/>
        </w:rPr>
        <w:fldChar w:fldCharType="end"/>
      </w:r>
      <w:r w:rsidRPr="00FF26BF">
        <w:rPr>
          <w:rFonts w:asciiTheme="minorHAnsi" w:hAnsiTheme="minorHAnsi"/>
        </w:rPr>
        <w:t>,. . And. . . and. . . and. . . “The Transversal Politics of Performative Encounters” featured in Deleuze Studies Volume 6 Issue 2 - Felix Guattari and the Age of Semiocapitalis pgs. 265-271)//kbuck</w:t>
      </w:r>
    </w:p>
    <w:p w14:paraId="5B369B22" w14:textId="77777777" w:rsidR="00035EDC" w:rsidRPr="00FF26BF" w:rsidRDefault="00035EDC" w:rsidP="00035EDC">
      <w:pPr>
        <w:rPr>
          <w:rFonts w:asciiTheme="minorHAnsi" w:hAnsiTheme="minorHAnsi"/>
          <w:sz w:val="16"/>
        </w:rPr>
      </w:pPr>
      <w:r w:rsidRPr="00FF26BF">
        <w:rPr>
          <w:rStyle w:val="IntenseEmphasis"/>
          <w:rFonts w:asciiTheme="minorHAnsi" w:hAnsiTheme="minorHAnsi"/>
        </w:rPr>
        <w:t>We can no longer separate the prospect of revolutionary challenge from a collective assumption of responsibility for daily life and a full acceptance of desire at every level of</w:t>
      </w:r>
      <w:r w:rsidRPr="00FF26BF">
        <w:rPr>
          <w:rFonts w:asciiTheme="minorHAnsi" w:hAnsiTheme="minorHAnsi"/>
          <w:sz w:val="16"/>
        </w:rPr>
        <w:t xml:space="preserve"> society. A certain form of ‘politics for politicians’ seems destined to be eclipsed by a new type of social practice better suited both to issues of a very local nature and to the global problems of our era. </w:t>
      </w:r>
      <w:r w:rsidRPr="00FF26BF">
        <w:rPr>
          <w:rStyle w:val="IntenseEmphasis"/>
          <w:rFonts w:asciiTheme="minorHAnsi" w:hAnsiTheme="minorHAnsi"/>
        </w:rPr>
        <w:t xml:space="preserve">Questions of politics infused the work and life of </w:t>
      </w:r>
      <w:r w:rsidRPr="00FF26BF">
        <w:rPr>
          <w:rFonts w:asciiTheme="minorHAnsi" w:hAnsiTheme="minorHAnsi"/>
          <w:sz w:val="16"/>
        </w:rPr>
        <w:t>Félix</w:t>
      </w:r>
      <w:r w:rsidRPr="00FF26BF">
        <w:rPr>
          <w:rStyle w:val="IntenseEmphasis"/>
          <w:rFonts w:asciiTheme="minorHAnsi" w:hAnsiTheme="minorHAnsi"/>
        </w:rPr>
        <w:t xml:space="preserve"> Guattari</w:t>
      </w:r>
      <w:r w:rsidRPr="00FF26BF">
        <w:rPr>
          <w:rFonts w:asciiTheme="minorHAnsi" w:hAnsiTheme="minorHAnsi"/>
          <w:sz w:val="16"/>
        </w:rPr>
        <w:t xml:space="preserve">. They were very particular articulations of politics, however. For Guattari, </w:t>
      </w:r>
      <w:r w:rsidRPr="00FF26BF">
        <w:rPr>
          <w:rStyle w:val="IntenseEmphasis"/>
          <w:rFonts w:asciiTheme="minorHAnsi" w:hAnsiTheme="minorHAnsi"/>
        </w:rPr>
        <w:t>the political was always bound to processes and forces of subjectivation, organisation and desire</w:t>
      </w:r>
      <w:r w:rsidRPr="00FF26BF">
        <w:rPr>
          <w:rFonts w:asciiTheme="minorHAnsi" w:hAnsiTheme="minorHAnsi"/>
          <w:sz w:val="16"/>
        </w:rPr>
        <w:t xml:space="preserve"> (Guattari and Rolnik 2008); </w:t>
      </w:r>
      <w:r w:rsidRPr="00FF26BF">
        <w:rPr>
          <w:rStyle w:val="IntenseEmphasis"/>
          <w:rFonts w:asciiTheme="minorHAnsi" w:hAnsiTheme="minorHAnsi"/>
        </w:rPr>
        <w:t>a position that was often neglected in the logistical and psycho-corporeal operations of the institutions and groups he was embedded within and witness to</w:t>
      </w:r>
      <w:r w:rsidRPr="00FF26BF">
        <w:rPr>
          <w:rFonts w:asciiTheme="minorHAnsi" w:hAnsiTheme="minorHAnsi"/>
          <w:sz w:val="16"/>
        </w:rPr>
        <w:t xml:space="preserve">. In his early work on the clinic Guattari began to develop a concept of transversality related to subject groups that was to later inform his theoretical and practical experiments in revolutionary organising. </w:t>
      </w:r>
      <w:r w:rsidRPr="00FF26BF">
        <w:rPr>
          <w:rStyle w:val="IntenseEmphasis"/>
          <w:rFonts w:asciiTheme="minorHAnsi" w:hAnsiTheme="minorHAnsi"/>
        </w:rPr>
        <w:t>Critical of crystallisations of organisational power and fixed role hierarchies, he proposed that a transversal movement, which would be achieved ‘when there is a maximum communication among different levels and, above all, in different meanings</w:t>
      </w:r>
      <w:r w:rsidRPr="00FF26BF">
        <w:rPr>
          <w:rFonts w:asciiTheme="minorHAnsi" w:hAnsiTheme="minorHAnsi"/>
          <w:sz w:val="16"/>
        </w:rPr>
        <w:t xml:space="preserve">’ (1984: 18), </w:t>
      </w:r>
      <w:r w:rsidRPr="00FF26BF">
        <w:rPr>
          <w:rStyle w:val="IntenseEmphasis"/>
          <w:rFonts w:asciiTheme="minorHAnsi" w:hAnsiTheme="minorHAnsi"/>
        </w:rPr>
        <w:t>could fracture tendencies toward reification</w:t>
      </w:r>
      <w:r w:rsidRPr="00FF26BF">
        <w:rPr>
          <w:rFonts w:asciiTheme="minorHAnsi" w:hAnsiTheme="minorHAnsi"/>
          <w:sz w:val="16"/>
        </w:rPr>
        <w:t>. In this movement, he argued</w:t>
      </w:r>
      <w:r w:rsidRPr="00FF26BF">
        <w:rPr>
          <w:rStyle w:val="IntenseEmphasis"/>
          <w:rFonts w:asciiTheme="minorHAnsi" w:hAnsiTheme="minorHAnsi"/>
        </w:rPr>
        <w:t>, space is opened for the self-determined engendering of collective and singular subjects. This is why transversality was seen to be the ‘ideal limit of all activity’</w:t>
      </w:r>
      <w:r w:rsidRPr="00FF26BF">
        <w:rPr>
          <w:rFonts w:asciiTheme="minorHAnsi" w:hAnsiTheme="minorHAnsi"/>
          <w:sz w:val="16"/>
        </w:rPr>
        <w:t xml:space="preserve"> (Bosteels 2001: 156). </w:t>
      </w:r>
      <w:r w:rsidRPr="00FF26BF">
        <w:rPr>
          <w:rStyle w:val="IntenseEmphasis"/>
          <w:rFonts w:asciiTheme="minorHAnsi" w:hAnsiTheme="minorHAnsi"/>
        </w:rPr>
        <w:t>Guattari’s vectoral approach challenged the strictures of the totalising ‘militant’ circles and the psychotherapeutic settings in which he moved</w:t>
      </w:r>
      <w:r w:rsidRPr="00FF26BF">
        <w:rPr>
          <w:rFonts w:asciiTheme="minorHAnsi" w:hAnsiTheme="minorHAnsi"/>
          <w:sz w:val="16"/>
        </w:rPr>
        <w:t xml:space="preserve">. He found one prototype for the subject group in the early radical practices of the Situationist enragés. It is from within such practices that a radical political potential for the transversal unfolds. This paper will examine the transversal through one such practice, what I refer to as a performative encounter:1 </w:t>
      </w:r>
      <w:r w:rsidRPr="00FF26BF">
        <w:rPr>
          <w:rStyle w:val="IntenseEmphasis"/>
          <w:rFonts w:asciiTheme="minorHAnsi" w:hAnsiTheme="minorHAnsi"/>
        </w:rPr>
        <w:t>a collective, creative articulation that is inherently political in its focus</w:t>
      </w:r>
      <w:r w:rsidRPr="00FF26BF">
        <w:rPr>
          <w:rFonts w:asciiTheme="minorHAnsi" w:hAnsiTheme="minorHAnsi"/>
          <w:sz w:val="16"/>
        </w:rPr>
        <w:t xml:space="preserve"> (in this configuration, having a militant engagement and critical relationship to the nationstate, law and bureaucratic repressive apparatuses); </w:t>
      </w:r>
      <w:r w:rsidRPr="00FF26BF">
        <w:rPr>
          <w:rStyle w:val="IntenseEmphasis"/>
          <w:rFonts w:asciiTheme="minorHAnsi" w:hAnsiTheme="minorHAnsi"/>
        </w:rPr>
        <w:t>that uses tactics of humour and play, hoaxing and faking; that is ambiguous in identity</w:t>
      </w:r>
      <w:r w:rsidRPr="00FF26BF">
        <w:rPr>
          <w:rFonts w:asciiTheme="minorHAnsi" w:hAnsiTheme="minorHAnsi"/>
          <w:sz w:val="16"/>
        </w:rPr>
        <w:t xml:space="preserve"> (</w:t>
      </w:r>
      <w:r w:rsidRPr="00FF26BF">
        <w:rPr>
          <w:rStyle w:val="IntenseEmphasis"/>
          <w:rFonts w:asciiTheme="minorHAnsi" w:hAnsiTheme="minorHAnsi"/>
        </w:rPr>
        <w:t>taking place in realms or contexts disassociated from orthodox aesthetic and political activity</w:t>
      </w:r>
      <w:r w:rsidRPr="00FF26BF">
        <w:rPr>
          <w:rFonts w:asciiTheme="minorHAnsi" w:hAnsiTheme="minorHAnsi"/>
          <w:sz w:val="16"/>
        </w:rPr>
        <w:t xml:space="preserve">); </w:t>
      </w:r>
      <w:r w:rsidRPr="00FF26BF">
        <w:rPr>
          <w:rStyle w:val="IntenseEmphasis"/>
          <w:rFonts w:asciiTheme="minorHAnsi" w:hAnsiTheme="minorHAnsi"/>
        </w:rPr>
        <w:t>that is dedicated to activating new relations between people, and is affirmative of autonomous and convivial ways of living and being</w:t>
      </w:r>
      <w:r w:rsidRPr="00FF26BF">
        <w:rPr>
          <w:rFonts w:asciiTheme="minorHAnsi" w:hAnsiTheme="minorHAnsi"/>
          <w:sz w:val="16"/>
        </w:rPr>
        <w:t xml:space="preserve">.2 It focuses specifically on some of the ways in which </w:t>
      </w:r>
      <w:r w:rsidRPr="00FF26BF">
        <w:rPr>
          <w:rStyle w:val="IntenseEmphasis"/>
          <w:rFonts w:asciiTheme="minorHAnsi" w:hAnsiTheme="minorHAnsi"/>
        </w:rPr>
        <w:t>the mobile nature of the encounter makes visible the compositions of subjects through the formation of subject groups, transversal identities and categories, and affective worlds</w:t>
      </w:r>
      <w:r w:rsidRPr="00FF26BF">
        <w:rPr>
          <w:rFonts w:asciiTheme="minorHAnsi" w:hAnsiTheme="minorHAnsi"/>
          <w:sz w:val="16"/>
        </w:rPr>
        <w:t xml:space="preserve">. I begin by introducing two performative encounters of collective appropriation (or collective stealing, occupying and re-claiming) launched by the German Umsonst (for free) campaigns. I then turn to Guattari’s early readings of transversality and subject groups to illustrate how </w:t>
      </w:r>
      <w:r w:rsidRPr="00FF26BF">
        <w:rPr>
          <w:rStyle w:val="IntenseEmphasis"/>
          <w:rFonts w:asciiTheme="minorHAnsi" w:hAnsiTheme="minorHAnsi"/>
        </w:rPr>
        <w:t>the organisation of the encounter gives rise to new modes of relating</w:t>
      </w:r>
      <w:r w:rsidRPr="00FF26BF">
        <w:rPr>
          <w:rFonts w:asciiTheme="minorHAnsi" w:hAnsiTheme="minorHAnsi"/>
          <w:sz w:val="16"/>
        </w:rPr>
        <w:t xml:space="preserve">, </w:t>
      </w:r>
      <w:r w:rsidRPr="00FF26BF">
        <w:rPr>
          <w:rStyle w:val="IntenseEmphasis"/>
          <w:rFonts w:asciiTheme="minorHAnsi" w:hAnsiTheme="minorHAnsi"/>
        </w:rPr>
        <w:t>followed by Deleuze and Guattari’s conceptualisation of the conjunctive and to argue for the encounter as a mechanism for the production of transversal subjectivities. Because the encounter is understood as a world-making dispositif, the affective political spaces and relations it constitutes must be included</w:t>
      </w:r>
      <w:r w:rsidRPr="00FF26BF">
        <w:rPr>
          <w:rFonts w:asciiTheme="minorHAnsi" w:hAnsiTheme="minorHAnsi"/>
          <w:sz w:val="16"/>
        </w:rPr>
        <w:t xml:space="preserve">; </w:t>
      </w:r>
      <w:r w:rsidRPr="00FF26BF">
        <w:rPr>
          <w:rStyle w:val="IntenseEmphasis"/>
          <w:rFonts w:asciiTheme="minorHAnsi" w:hAnsiTheme="minorHAnsi"/>
        </w:rPr>
        <w:t>by bringing a discourse of affect into an exploration of the performative encounter, the spatial and temporal geographies of the encounter’s mobilisation can also be considered. A performative encounter is a multidimensional event that creates subjects</w:t>
      </w:r>
      <w:r w:rsidRPr="00FF26BF">
        <w:rPr>
          <w:rFonts w:asciiTheme="minorHAnsi" w:hAnsiTheme="minorHAnsi"/>
          <w:sz w:val="16"/>
        </w:rPr>
        <w:t xml:space="preserve">. (Rosello 2005: 2) </w:t>
      </w:r>
      <w:r w:rsidRPr="00FF26BF">
        <w:rPr>
          <w:rStyle w:val="IntenseEmphasis"/>
          <w:rFonts w:asciiTheme="minorHAnsi" w:hAnsiTheme="minorHAnsi"/>
        </w:rPr>
        <w:t>The positing of the new cannot be anything else but the positing of different modes of exercising and articulating social powers . . . we need to extend the realm of commons in more and more spheres of our social doing, at any scale of social action, to. . . run our lives as free social individuals</w:t>
      </w:r>
      <w:r w:rsidRPr="00FF26BF">
        <w:rPr>
          <w:rFonts w:asciiTheme="minorHAnsi" w:hAnsiTheme="minorHAnsi"/>
          <w:sz w:val="16"/>
        </w:rPr>
        <w:t xml:space="preserve">. (De Angelis 2007: 12) </w:t>
      </w:r>
      <w:r w:rsidRPr="00FF26BF">
        <w:rPr>
          <w:rStyle w:val="IntenseEmphasis"/>
          <w:rFonts w:asciiTheme="minorHAnsi" w:hAnsiTheme="minorHAnsi"/>
        </w:rPr>
        <w:t>We don’t want to make reforms</w:t>
      </w:r>
      <w:r w:rsidRPr="00FF26BF">
        <w:rPr>
          <w:rFonts w:asciiTheme="minorHAnsi" w:hAnsiTheme="minorHAnsi"/>
          <w:sz w:val="16"/>
        </w:rPr>
        <w:t xml:space="preserve"> and we don’t want to beg, </w:t>
      </w:r>
      <w:r w:rsidRPr="00FF26BF">
        <w:rPr>
          <w:rStyle w:val="IntenseEmphasis"/>
          <w:rFonts w:asciiTheme="minorHAnsi" w:hAnsiTheme="minorHAnsi"/>
        </w:rPr>
        <w:t>all we want to do is to say: not like this!</w:t>
      </w:r>
      <w:r w:rsidRPr="00FF26BF">
        <w:rPr>
          <w:rFonts w:asciiTheme="minorHAnsi" w:hAnsiTheme="minorHAnsi"/>
          <w:sz w:val="16"/>
        </w:rPr>
        <w:t xml:space="preserve"> Now we will take what we want: fun, culture and life. (Berlin Umsonst in Kanngieser forthcoming) In 2003 the network Berlin Umsonst (Berlin for Free) launched Nulltarif in protest against public transportation fare increases, which saw counteraction through the mass distribution of forged train and bus tickets. In 2005 the more sustained campaign of Pinker Punkt was instigated. Responding to repeated fare increases and the restructuration of the student discount card, Pinker Punkt encouraged commuters to travel for free collectively. The name ‘pinker punkt’ was strategically conceived as a way to dislocate and queer the racist and criminal connotations from practices of ‘schwarzfahren’/riding black or fare evading. On designated days commuters on various Berlin lines were met at the platform by people carrying large pink circular signs. These marked aggregation points for collective travel. Each group had participants that were informed of their legal rights and equipped to deal with state repression. Commuters on the trains were told what was happening and why, and were invited to take part. Over its duration, each collective journey attracted anywhere between three to fifty participants.3 In 2004, the MoMA came to Berlin. Dismayed by the exorbitant entry costs and long queues, avoidable only for VIPs, Berlin Umsonst launched the MoMA Umsonst action. The first part of the campaign involved Umsonst participants donning suits, distributing fake entry tickets and successfully entering the exhibit for free. Following this, over two thousand posters were printed closely resembling the official MoMA advertising, stating in German, Turkish and English that on 17 April the MoMA would be open to all. The campaign received citywide media coverage, and on the day between four to five hundred people were in attendance. As the ‘activists’ were visually ambiguous, dressed in suits and smart clothing, a media furore ensured; reporters were uncertain whom to target for interviews and commentary. </w:t>
      </w:r>
      <w:r w:rsidRPr="00FF26BF">
        <w:rPr>
          <w:rStyle w:val="IntenseEmphasis"/>
          <w:rFonts w:asciiTheme="minorHAnsi" w:hAnsiTheme="minorHAnsi"/>
        </w:rPr>
        <w:t>This destabilisation of identity also displaced the force of state apparatuses, for it was unclear whom to charge for instigating the event.</w:t>
      </w:r>
      <w:r w:rsidRPr="00FF26BF">
        <w:rPr>
          <w:rFonts w:asciiTheme="minorHAnsi" w:hAnsiTheme="minorHAnsi"/>
          <w:sz w:val="16"/>
        </w:rPr>
        <w:t xml:space="preserve"> As one of the constituents explained, ‘</w:t>
      </w:r>
      <w:r w:rsidRPr="00FF26BF">
        <w:rPr>
          <w:rStyle w:val="IntenseEmphasis"/>
          <w:rFonts w:asciiTheme="minorHAnsi" w:hAnsiTheme="minorHAnsi"/>
        </w:rPr>
        <w:t>in Berlin at these large rallies, somehow the police are always managing to beat people up . . . fun makes it more difficult for them . . . You dance around and confuse the police, who can never be quite sure: is this a political action or a cultural action? It’s good to break down these clear divisions’</w:t>
      </w:r>
      <w:r w:rsidRPr="00FF26BF">
        <w:rPr>
          <w:rFonts w:asciiTheme="minorHAnsi" w:hAnsiTheme="minorHAnsi"/>
          <w:sz w:val="16"/>
        </w:rPr>
        <w:t xml:space="preserve"> (Eshelman 2005) Alles für alle, und </w:t>
      </w:r>
      <w:r w:rsidRPr="00FF26BF">
        <w:rPr>
          <w:rStyle w:val="IntenseEmphasis"/>
          <w:rFonts w:asciiTheme="minorHAnsi" w:hAnsiTheme="minorHAnsi"/>
        </w:rPr>
        <w:t xml:space="preserve">zwar umsonst/everything for everyone, and for free’: this was the influential slogan that accompanied the Umsonst campaigns, which arose from the European radical left in 2003 as an atypical form of ‘activism’ employing creative gestures of resistance, participation and liberation through direct action. Enacting encounters of collective appropriation inspired by a long tradition of auto-reduction and refusal (Virno 1996; Tronti 1980; Negri 1984; Cleaver 1992), Umsonst was a critical response to the precariousness of everyday life and labour, one aspect of which was manifest through the increased costs and privatisation of public </w:t>
      </w:r>
      <w:r w:rsidRPr="00FF26BF">
        <w:rPr>
          <w:rFonts w:asciiTheme="minorHAnsi" w:hAnsiTheme="minorHAnsi"/>
          <w:sz w:val="16"/>
        </w:rPr>
        <w:t>services, spaces and cultural resources.4 Central to the campaigns was the capacity to tap into collective and common points of dissatisfaction. This was seen in their rhizomatic and populist autogenetic character, and resulted</w:t>
      </w:r>
      <w:r w:rsidRPr="00FF26BF">
        <w:rPr>
          <w:rStyle w:val="IntenseEmphasis"/>
          <w:rFonts w:asciiTheme="minorHAnsi" w:hAnsiTheme="minorHAnsi"/>
        </w:rPr>
        <w:t xml:space="preserve"> in the promulgation of similar campaigns across several German cities over the succeeding years. The intra-national circulation of the Umsonst agenda helped to open discussions on social protest and appropriative political action within radical left movements, to both greater and lesser acclaim.5 Unlike many of the current German alternative movements, the Umsonst campaigns followed a socially directed method intent on discovering imbrications between public resentment against state-imposed regulations and micro-political, often individual, covert acts of appropriation based on anti-capitalist sentiment such as illegally entering pools and public buildings, fare evasion, sneaking into cinemas, petty theft and so forth. According to the initiators, these individual tactics were politicised through a visible, collective presence in an attempt to establish everyday practices of resistance (Kanngieser 2007). This shift from what Augusto Illuminati referred to as ‘individual defection’ to ‘collective exodus’ (1996: 181) pointed to the subversive aspect of the activity, both for its strategic reference to historical social protest, and for its composition of affective spaces of common struggle come together through circuits of collective desire. In these struggles ‘for the re-appropriation of social wealth produced by the working class but unpaid by capital’ (Ramirez 1975), such encounters were designed to agitate flows and crystallisations of power and strategically intervene in and redirect them. An emphatic commitment to public engagement meant that the methods and concerns of the Umsonst encounters were framed in a language far more exoteric than those usually associated with ‘leftist’ politics. This was apparent in campaigns around public transport such as Pinker Punkt (2005) and Nulltarif (2003) outlined above, and around cultural resources such as MoMA Umsonst (2004), amongst others.6 The rationale for this was simple, as a member of Hamburg Umsonst explained: ‘we address whoever is there and sees what we do, and we invite people to re-think and to join us’ (Kanngieser forthcoming). For Umsonst, the uncertainty of participants in the encounter signalled the necessity for a flexible political discourse, which was partially apprehended through the rejection of an encompassing political ideology in favour of what was described by a Berlin Umsonst campaigner as an ‘orientationless left’. This was further ameliorated through the incorporation of organisational techniques, such as relatively open and publicised meetings and facilitation, which when enacted in coordination with creative, pleasurable tactics including hoaxing, drag and occupation, enabled an inventive, a-centric platform for collective enunciation This reasonably mobile and unfixed organisation and a connection to public and popular sites of dissent through a playful form of encounter indicate some of the ways in which Umsonst instigated movements across differential social groupings and structures, art and politics, urban spaces, and political nodes and institutions (Kanngieser 2011). By creating these encounters what was set into motion were ‘forms of resistance to subjectification which, in producing novel alliances and connections, are also creative of new possibilities of life, new modes of existence and types of practice’ (Armstrong 2002: 49). Following Guattari and Deleuze we can look to these in terms not of ‘recommending the liberation of “life” from all forms of molarity and subjectification’ but as a means of theorising ‘a “becomingrevolutionary” pursued in a piecemeal fashion at the level of the local or sub-political’ (Armstrong 2002: 49). To look at this process of ‘becoming-revolutionary’ it is useful to begin with transversality in terms of the subject group, through which Guattari first sought to express this movement, and its implications for thinking about subjectivation. Transversality belongs to the processual subject’s engendering of an existential territory and self-transportation beyond it</w:t>
      </w:r>
      <w:r w:rsidRPr="00FF26BF">
        <w:rPr>
          <w:rFonts w:asciiTheme="minorHAnsi" w:hAnsiTheme="minorHAnsi"/>
          <w:sz w:val="16"/>
        </w:rPr>
        <w:t xml:space="preserve">. The key concepts involved are: mobility (traversing domains, levels, dimensions, the ability to carry and be carried beyond); creativity (productivity, adventurousness, aspiration, laying down lines of flight); self-engendering (autoproduction, self-positing subjectivity), territories from which one can really take off into new universes of reference. (Genosko 2002: 55) The production of ‘new universes of reference’: this is a phrase that both Guattari (1989) and Gary Genosko (2002) deploy when they write about transversality and its effects on the individual and collective subject, or as Genosko puts it, the ‘processual subject’s engendering of an existential territory and self-transportation beyond it’ (2002: 55). For Guattari, </w:t>
      </w:r>
      <w:r w:rsidRPr="00FF26BF">
        <w:rPr>
          <w:rStyle w:val="IntenseEmphasis"/>
          <w:rFonts w:asciiTheme="minorHAnsi" w:hAnsiTheme="minorHAnsi"/>
        </w:rPr>
        <w:t>transversality pertains to the production of radical collective subjectivities, in one sense by enabling</w:t>
      </w:r>
      <w:r w:rsidRPr="00FF26BF">
        <w:rPr>
          <w:rFonts w:asciiTheme="minorHAnsi" w:hAnsiTheme="minorHAnsi"/>
          <w:sz w:val="16"/>
        </w:rPr>
        <w:t xml:space="preserve"> what he described in his early text Molecular Revolution: Psychiatry and Politics (1984) as </w:t>
      </w:r>
      <w:r w:rsidRPr="00FF26BF">
        <w:rPr>
          <w:rStyle w:val="IntenseEmphasis"/>
          <w:rFonts w:asciiTheme="minorHAnsi" w:hAnsiTheme="minorHAnsi"/>
        </w:rPr>
        <w:t>subject groups</w:t>
      </w:r>
      <w:r w:rsidRPr="00FF26BF">
        <w:rPr>
          <w:rFonts w:asciiTheme="minorHAnsi" w:hAnsiTheme="minorHAnsi"/>
          <w:sz w:val="16"/>
        </w:rPr>
        <w:t xml:space="preserve">. Through his appraisals of subjectivation, Guattari sought to depart from both Freudian and Marxist traditions. </w:t>
      </w:r>
      <w:r w:rsidRPr="00FF26BF">
        <w:rPr>
          <w:rStyle w:val="IntenseEmphasis"/>
          <w:rFonts w:asciiTheme="minorHAnsi" w:hAnsiTheme="minorHAnsi"/>
        </w:rPr>
        <w:t>These traditions reduced ‘sociopolitical relationships to the personal unconscious’ in the former case and interpreted ‘cultural productions as being overcoded by the material environment’ in the latter by arguing for causal, linear and unilateral structuralised definitions of society and subjectivity</w:t>
      </w:r>
      <w:r w:rsidRPr="00FF26BF">
        <w:rPr>
          <w:rFonts w:asciiTheme="minorHAnsi" w:hAnsiTheme="minorHAnsi"/>
          <w:sz w:val="16"/>
        </w:rPr>
        <w:t xml:space="preserve"> (Bosteels 2001: 151). </w:t>
      </w:r>
      <w:r w:rsidRPr="00FF26BF">
        <w:rPr>
          <w:rStyle w:val="IntenseEmphasis"/>
          <w:rFonts w:asciiTheme="minorHAnsi" w:hAnsiTheme="minorHAnsi"/>
        </w:rPr>
        <w:t>In contrast, Guattari was keen to map complex operations of power informed by and informative of the ways in which subjectivities, social codification, ecologies and capitalist regimes mutually produce one another</w:t>
      </w:r>
      <w:r w:rsidRPr="00FF26BF">
        <w:rPr>
          <w:rFonts w:asciiTheme="minorHAnsi" w:hAnsiTheme="minorHAnsi"/>
          <w:sz w:val="16"/>
        </w:rPr>
        <w:t xml:space="preserve">. What the concept of transversality provided for Guattari was a way to ‘think the interactions between ecosystems, the mecanosphere, and social and individual universes of reference’ (1989: 135). For </w:t>
      </w:r>
      <w:r w:rsidRPr="00FF26BF">
        <w:rPr>
          <w:rStyle w:val="IntenseEmphasis"/>
          <w:rFonts w:asciiTheme="minorHAnsi" w:hAnsiTheme="minorHAnsi"/>
        </w:rPr>
        <w:t>Guattari transversality became a central institutional and conceptual tool, employed clinically for ‘heightening and maximising an institution’s therapeutic co-efficient’, existing in its ‘bureaucracy and officialdom, structures, roles and hierarchies’</w:t>
      </w:r>
      <w:r w:rsidRPr="00FF26BF">
        <w:rPr>
          <w:rFonts w:asciiTheme="minorHAnsi" w:hAnsiTheme="minorHAnsi"/>
          <w:sz w:val="16"/>
        </w:rPr>
        <w:t xml:space="preserve"> (Genosko 2002: 55). </w:t>
      </w:r>
      <w:r w:rsidRPr="00FF26BF">
        <w:rPr>
          <w:rStyle w:val="IntenseEmphasis"/>
          <w:rFonts w:asciiTheme="minorHAnsi" w:hAnsiTheme="minorHAnsi"/>
        </w:rPr>
        <w:t>Guattari conceived</w:t>
      </w:r>
      <w:r w:rsidRPr="00FF26BF">
        <w:rPr>
          <w:rFonts w:asciiTheme="minorHAnsi" w:hAnsiTheme="minorHAnsi"/>
          <w:sz w:val="16"/>
        </w:rPr>
        <w:t xml:space="preserve"> of </w:t>
      </w:r>
      <w:r w:rsidRPr="00FF26BF">
        <w:rPr>
          <w:rStyle w:val="IntenseEmphasis"/>
          <w:rFonts w:asciiTheme="minorHAnsi" w:hAnsiTheme="minorHAnsi"/>
        </w:rPr>
        <w:t>transversality operating in a clinical setting as a measure</w:t>
      </w:r>
      <w:r w:rsidRPr="00FF26BF">
        <w:rPr>
          <w:rFonts w:asciiTheme="minorHAnsi" w:hAnsiTheme="minorHAnsi"/>
          <w:sz w:val="16"/>
        </w:rPr>
        <w:t xml:space="preserve"> (a so-called coefficient) </w:t>
      </w:r>
      <w:r w:rsidRPr="00FF26BF">
        <w:rPr>
          <w:rStyle w:val="IntenseEmphasis"/>
          <w:rFonts w:asciiTheme="minorHAnsi" w:hAnsiTheme="minorHAnsi"/>
        </w:rPr>
        <w:t>of how much communication exists between different levels, in different directions, of an organization</w:t>
      </w:r>
      <w:r w:rsidRPr="00FF26BF">
        <w:rPr>
          <w:rFonts w:asciiTheme="minorHAnsi" w:hAnsiTheme="minorHAnsi"/>
          <w:sz w:val="16"/>
        </w:rPr>
        <w:t xml:space="preserve">. </w:t>
      </w:r>
      <w:r w:rsidRPr="00FF26BF">
        <w:rPr>
          <w:rStyle w:val="IntenseEmphasis"/>
          <w:rFonts w:asciiTheme="minorHAnsi" w:hAnsiTheme="minorHAnsi"/>
        </w:rPr>
        <w:t>The goal is to increase</w:t>
      </w:r>
      <w:r w:rsidRPr="00FF26BF">
        <w:rPr>
          <w:rFonts w:asciiTheme="minorHAnsi" w:hAnsiTheme="minorHAnsi"/>
          <w:sz w:val="16"/>
        </w:rPr>
        <w:t xml:space="preserve"> the coefficients of </w:t>
      </w:r>
      <w:r w:rsidRPr="00FF26BF">
        <w:rPr>
          <w:rStyle w:val="IntenseEmphasis"/>
          <w:rFonts w:asciiTheme="minorHAnsi" w:hAnsiTheme="minorHAnsi"/>
        </w:rPr>
        <w:t>transversality</w:t>
      </w:r>
      <w:r w:rsidRPr="00FF26BF">
        <w:rPr>
          <w:rFonts w:asciiTheme="minorHAnsi" w:hAnsiTheme="minorHAnsi"/>
          <w:sz w:val="16"/>
        </w:rPr>
        <w:t xml:space="preserve">, that is, to reduce blindness and bureaucratic-mindedness, </w:t>
      </w:r>
      <w:r w:rsidRPr="00FF26BF">
        <w:rPr>
          <w:rStyle w:val="IntenseEmphasis"/>
          <w:rFonts w:asciiTheme="minorHAnsi" w:hAnsiTheme="minorHAnsi"/>
        </w:rPr>
        <w:t>in favour of openness</w:t>
      </w:r>
      <w:r w:rsidRPr="00FF26BF">
        <w:rPr>
          <w:rFonts w:asciiTheme="minorHAnsi" w:hAnsiTheme="minorHAnsi"/>
          <w:sz w:val="16"/>
        </w:rPr>
        <w:t xml:space="preserve">, </w:t>
      </w:r>
      <w:r w:rsidRPr="00FF26BF">
        <w:rPr>
          <w:rStyle w:val="IntenseEmphasis"/>
          <w:rFonts w:asciiTheme="minorHAnsi" w:hAnsiTheme="minorHAnsi"/>
        </w:rPr>
        <w:t>overcoming the impasses of both vertical and horizontal organizations, by means of creative organizational innovations</w:t>
      </w:r>
      <w:r w:rsidRPr="00FF26BF">
        <w:rPr>
          <w:rFonts w:asciiTheme="minorHAnsi" w:hAnsiTheme="minorHAnsi"/>
          <w:sz w:val="16"/>
        </w:rPr>
        <w:t xml:space="preserve">. </w:t>
      </w:r>
    </w:p>
    <w:p w14:paraId="58EA4F0D" w14:textId="77777777" w:rsidR="00035EDC" w:rsidRPr="00FF26BF" w:rsidRDefault="00035EDC" w:rsidP="00035EDC">
      <w:pPr>
        <w:rPr>
          <w:rFonts w:asciiTheme="minorHAnsi" w:hAnsiTheme="minorHAnsi"/>
        </w:rPr>
      </w:pPr>
    </w:p>
    <w:p w14:paraId="2FE78E8C" w14:textId="77777777" w:rsidR="00035EDC" w:rsidRPr="00FF26BF" w:rsidRDefault="00035EDC" w:rsidP="00035EDC">
      <w:pPr>
        <w:pStyle w:val="Heading3"/>
        <w:rPr>
          <w:rFonts w:asciiTheme="minorHAnsi" w:hAnsiTheme="minorHAnsi"/>
        </w:rPr>
      </w:pPr>
      <w:r w:rsidRPr="00FF26BF">
        <w:rPr>
          <w:rFonts w:asciiTheme="minorHAnsi" w:hAnsiTheme="minorHAnsi"/>
        </w:rPr>
        <w:t>2AC – Braidotti</w:t>
      </w:r>
    </w:p>
    <w:p w14:paraId="61546F1E"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economy of negativity is now thematic of modernity – activism and resistance have been replaced by melancholia and mourning – our positive ethic of becoming transforms negativity into affirmation </w:t>
      </w:r>
    </w:p>
    <w:p w14:paraId="7F37BF11" w14:textId="77777777" w:rsidR="00035EDC" w:rsidRPr="00FF26BF" w:rsidRDefault="00035EDC" w:rsidP="00035EDC">
      <w:pPr>
        <w:rPr>
          <w:rFonts w:asciiTheme="minorHAnsi" w:hAnsiTheme="minorHAnsi"/>
        </w:rPr>
      </w:pPr>
      <w:r w:rsidRPr="00FF26BF">
        <w:rPr>
          <w:rStyle w:val="Style13ptBold"/>
          <w:rFonts w:asciiTheme="minorHAnsi" w:hAnsiTheme="minorHAnsi"/>
        </w:rPr>
        <w:t>Braidotti 9</w:t>
      </w:r>
      <w:r w:rsidRPr="00FF26BF">
        <w:rPr>
          <w:rFonts w:asciiTheme="minorHAnsi" w:hAnsiTheme="minorHAnsi"/>
        </w:rPr>
        <w:t xml:space="preserve"> (Rosi Braidotti –contemporary philosopher and feminist theoretician, </w:t>
      </w:r>
      <w:r w:rsidRPr="00FF26BF">
        <w:rPr>
          <w:rFonts w:asciiTheme="minorHAnsi" w:hAnsiTheme="minorHAnsi"/>
          <w:i/>
        </w:rPr>
        <w:t xml:space="preserve">On Putting the Active Back into Activism, </w:t>
      </w:r>
      <w:r w:rsidRPr="00FF26BF">
        <w:rPr>
          <w:rFonts w:asciiTheme="minorHAnsi" w:hAnsiTheme="minorHAnsi"/>
        </w:rPr>
        <w:t>New formations, Nov. 1, 2009 pgs. 42-52)</w:t>
      </w:r>
    </w:p>
    <w:p w14:paraId="18A9E1F8" w14:textId="77777777" w:rsidR="00035EDC" w:rsidRPr="00FF26BF" w:rsidRDefault="00035EDC" w:rsidP="00035EDC">
      <w:pPr>
        <w:rPr>
          <w:rFonts w:asciiTheme="minorHAnsi" w:hAnsiTheme="minorHAnsi"/>
        </w:rPr>
      </w:pPr>
      <w:r w:rsidRPr="00FF26BF">
        <w:rPr>
          <w:rFonts w:asciiTheme="minorHAnsi" w:hAnsiTheme="minorHAnsi"/>
          <w:sz w:val="16"/>
        </w:rPr>
        <w:t xml:space="preserve">I. THE CONTEXT The </w:t>
      </w:r>
      <w:r w:rsidRPr="00FF26BF">
        <w:rPr>
          <w:rStyle w:val="IntenseEmphasis"/>
          <w:rFonts w:asciiTheme="minorHAnsi" w:hAnsiTheme="minorHAnsi"/>
        </w:rPr>
        <w:t>public debate</w:t>
      </w:r>
      <w:r w:rsidRPr="00FF26BF">
        <w:rPr>
          <w:rFonts w:asciiTheme="minorHAnsi" w:hAnsiTheme="minorHAnsi"/>
          <w:sz w:val="16"/>
        </w:rPr>
        <w:t xml:space="preserve"> today </w:t>
      </w:r>
      <w:r w:rsidRPr="00FF26BF">
        <w:rPr>
          <w:rStyle w:val="IntenseEmphasis"/>
          <w:rFonts w:asciiTheme="minorHAnsi" w:hAnsiTheme="minorHAnsi"/>
        </w:rPr>
        <w:t>shows a decline of interest in politics</w:t>
      </w:r>
      <w:r w:rsidRPr="00FF26BF">
        <w:rPr>
          <w:rFonts w:asciiTheme="minorHAnsi" w:hAnsiTheme="minorHAnsi"/>
          <w:sz w:val="16"/>
        </w:rPr>
        <w:t xml:space="preserve">, </w:t>
      </w:r>
      <w:r w:rsidRPr="00FF26BF">
        <w:rPr>
          <w:rStyle w:val="IntenseEmphasis"/>
          <w:rFonts w:asciiTheme="minorHAnsi" w:hAnsiTheme="minorHAnsi"/>
        </w:rPr>
        <w:t>whereas discourses about ethics</w:t>
      </w:r>
      <w:r w:rsidRPr="00FF26BF">
        <w:rPr>
          <w:rFonts w:asciiTheme="minorHAnsi" w:hAnsiTheme="minorHAnsi"/>
          <w:sz w:val="16"/>
        </w:rPr>
        <w:t xml:space="preserve">, religious </w:t>
      </w:r>
      <w:r w:rsidRPr="00FF26BF">
        <w:rPr>
          <w:rStyle w:val="IntenseEmphasis"/>
          <w:rFonts w:asciiTheme="minorHAnsi" w:hAnsiTheme="minorHAnsi"/>
        </w:rPr>
        <w:t>norms and values triumph</w:t>
      </w:r>
      <w:r w:rsidRPr="00FF26BF">
        <w:rPr>
          <w:rFonts w:asciiTheme="minorHAnsi" w:hAnsiTheme="minorHAnsi"/>
          <w:sz w:val="16"/>
        </w:rPr>
        <w:t xml:space="preserve">. </w:t>
      </w:r>
      <w:r w:rsidRPr="00FF26BF">
        <w:rPr>
          <w:rStyle w:val="IntenseEmphasis"/>
          <w:rFonts w:asciiTheme="minorHAnsi" w:hAnsiTheme="minorHAnsi"/>
        </w:rPr>
        <w:t>Some masternarratives circulate</w:t>
      </w:r>
      <w:r w:rsidRPr="00FF26BF">
        <w:rPr>
          <w:rFonts w:asciiTheme="minorHAnsi" w:hAnsiTheme="minorHAnsi"/>
          <w:sz w:val="16"/>
        </w:rPr>
        <w:t xml:space="preserve">, </w:t>
      </w:r>
      <w:r w:rsidRPr="00FF26BF">
        <w:rPr>
          <w:rStyle w:val="IntenseEmphasis"/>
          <w:rFonts w:asciiTheme="minorHAnsi" w:hAnsiTheme="minorHAnsi"/>
        </w:rPr>
        <w:t>which reiterate familiar themes</w:t>
      </w:r>
      <w:r w:rsidRPr="00FF26BF">
        <w:rPr>
          <w:rFonts w:asciiTheme="minorHAnsi" w:hAnsiTheme="minorHAnsi"/>
          <w:sz w:val="16"/>
        </w:rPr>
        <w:t xml:space="preserve">: </w:t>
      </w:r>
      <w:r w:rsidRPr="00FF26BF">
        <w:rPr>
          <w:rStyle w:val="IntenseEmphasis"/>
          <w:rFonts w:asciiTheme="minorHAnsi" w:hAnsiTheme="minorHAnsi"/>
        </w:rPr>
        <w:t>one is</w:t>
      </w:r>
      <w:r w:rsidRPr="00FF26BF">
        <w:rPr>
          <w:rFonts w:asciiTheme="minorHAnsi" w:hAnsiTheme="minorHAnsi"/>
          <w:sz w:val="16"/>
        </w:rPr>
        <w:t xml:space="preserve"> the inevitability of capitalist market economies as the historically dominant form of human progress.2 Another is </w:t>
      </w:r>
      <w:r w:rsidRPr="00FF26BF">
        <w:rPr>
          <w:rStyle w:val="IntenseEmphasis"/>
          <w:rFonts w:asciiTheme="minorHAnsi" w:hAnsiTheme="minorHAnsi"/>
        </w:rPr>
        <w:t>a contemporary brand of biological essentialism, under the cover of ‘the selfish gene’3 and new evolutionary psychology</w:t>
      </w:r>
      <w:r w:rsidRPr="00FF26BF">
        <w:rPr>
          <w:rFonts w:asciiTheme="minorHAnsi" w:hAnsiTheme="minorHAnsi"/>
          <w:sz w:val="16"/>
        </w:rPr>
        <w:t xml:space="preserve">. Another resonant refrain is that God is not dead. Nietzsche’s claim rings hollow across the spectrum of contemporary global politics, dominated by the clash of civilizations and widespread Islam phobia. </w:t>
      </w:r>
      <w:r w:rsidRPr="00FF26BF">
        <w:rPr>
          <w:rStyle w:val="IntenseEmphasis"/>
          <w:rFonts w:asciiTheme="minorHAnsi" w:hAnsiTheme="minorHAnsi"/>
        </w:rPr>
        <w:t>The bio-political concerns that fuel</w:t>
      </w:r>
      <w:r w:rsidRPr="00FF26BF">
        <w:rPr>
          <w:rFonts w:asciiTheme="minorHAnsi" w:hAnsiTheme="minorHAnsi"/>
          <w:sz w:val="16"/>
        </w:rPr>
        <w:t xml:space="preserve"> our</w:t>
      </w:r>
      <w:r w:rsidRPr="00FF26BF">
        <w:rPr>
          <w:rStyle w:val="IntenseEmphasis"/>
          <w:rFonts w:asciiTheme="minorHAnsi" w:hAnsiTheme="minorHAnsi"/>
        </w:rPr>
        <w:t xml:space="preserve"> necro-politics and the perennial warfare of our times also introduce a political economy of negative passions in our social context</w:t>
      </w:r>
      <w:r w:rsidRPr="00FF26BF">
        <w:rPr>
          <w:rFonts w:asciiTheme="minorHAnsi" w:hAnsiTheme="minorHAnsi"/>
          <w:sz w:val="16"/>
        </w:rPr>
        <w:t xml:space="preserve">. Thus </w:t>
      </w:r>
      <w:r w:rsidRPr="00FF26BF">
        <w:rPr>
          <w:rStyle w:val="IntenseEmphasis"/>
          <w:rFonts w:asciiTheme="minorHAnsi" w:hAnsiTheme="minorHAnsi"/>
        </w:rPr>
        <w:t>the affective economy</w:t>
      </w:r>
      <w:r w:rsidRPr="00FF26BF">
        <w:rPr>
          <w:rFonts w:asciiTheme="minorHAnsi" w:hAnsiTheme="minorHAnsi"/>
          <w:sz w:val="16"/>
        </w:rPr>
        <w:t xml:space="preserve"> </w:t>
      </w:r>
      <w:r w:rsidRPr="00FF26BF">
        <w:rPr>
          <w:rStyle w:val="IntenseEmphasis"/>
          <w:rFonts w:asciiTheme="minorHAnsi" w:hAnsiTheme="minorHAnsi"/>
        </w:rPr>
        <w:t>expresses our actual condition: we now live in a militarised social space</w:t>
      </w:r>
      <w:r w:rsidRPr="00FF26BF">
        <w:rPr>
          <w:rFonts w:asciiTheme="minorHAnsi" w:hAnsiTheme="minorHAnsi"/>
          <w:sz w:val="16"/>
        </w:rPr>
        <w:t xml:space="preserve">, under the pressure of increased enforcement of security and escalating states of emergency. The binary oppositions of the Cold War era have been replaced by the all pervasive paranoia: the constant threat of the imminent disaster. From the environmental catastrophe to the terrorist attack, accidents are imminent and certain to materialise: it is only a question of time. In this context, mass </w:t>
      </w:r>
      <w:r w:rsidRPr="00FF26BF">
        <w:rPr>
          <w:rStyle w:val="IntenseEmphasis"/>
          <w:rFonts w:asciiTheme="minorHAnsi" w:hAnsiTheme="minorHAnsi"/>
        </w:rPr>
        <w:t>political activism has been replaced by</w:t>
      </w:r>
      <w:r w:rsidRPr="00FF26BF">
        <w:rPr>
          <w:rFonts w:asciiTheme="minorHAnsi" w:hAnsiTheme="minorHAnsi"/>
          <w:sz w:val="16"/>
        </w:rPr>
        <w:t xml:space="preserve"> rituals of </w:t>
      </w:r>
      <w:r w:rsidRPr="00FF26BF">
        <w:rPr>
          <w:rStyle w:val="IntenseEmphasis"/>
          <w:rFonts w:asciiTheme="minorHAnsi" w:hAnsiTheme="minorHAnsi"/>
        </w:rPr>
        <w:t>public collective mourning</w:t>
      </w:r>
      <w:r w:rsidRPr="00FF26BF">
        <w:rPr>
          <w:rFonts w:asciiTheme="minorHAnsi" w:hAnsiTheme="minorHAnsi"/>
          <w:sz w:val="16"/>
        </w:rPr>
        <w:t xml:space="preserve">. </w:t>
      </w:r>
      <w:r w:rsidRPr="00FF26BF">
        <w:rPr>
          <w:rStyle w:val="IntenseEmphasis"/>
          <w:rFonts w:asciiTheme="minorHAnsi" w:hAnsiTheme="minorHAnsi"/>
        </w:rPr>
        <w:t>Melancholia has become a dominant mood and a mode of relation</w:t>
      </w:r>
      <w:r w:rsidRPr="00FF26BF">
        <w:rPr>
          <w:rFonts w:asciiTheme="minorHAnsi" w:hAnsiTheme="minorHAnsi"/>
          <w:sz w:val="16"/>
        </w:rPr>
        <w:t xml:space="preserve">. There is, of course, much to be mournful about, given the pathos of our global politics: our social horizon is war-ridden and deathbound. We live in a culture where religious-minded people kill in the name of ‘the Right to Life’ and wage war for ‘Humanitarian’ reasons. Depression and burn-out are major features of our societies. Psychpharmaceutical management of the population results in widespread use of legal and illegal drugs. The narcotic sub-text of our societies is under-studied and mostly denied. Bodily vulnerability is increased by the great epidemics: some new ones, like HIV, Ebola, SARS or the bird flu; others more traditional, like TB and malaria. Health has become more than a public policy issue: it is a human rights and a national defence concern. While new age remedies and life-long coaching of all sorts proliferate, </w:t>
      </w:r>
      <w:r w:rsidRPr="00FF26BF">
        <w:rPr>
          <w:rStyle w:val="IntenseEmphasis"/>
          <w:rFonts w:asciiTheme="minorHAnsi" w:hAnsiTheme="minorHAnsi"/>
        </w:rPr>
        <w:t>our political sensibility has taken a forensic shift: ‘bare life’</w:t>
      </w:r>
      <w:r w:rsidRPr="00FF26BF">
        <w:rPr>
          <w:rFonts w:asciiTheme="minorHAnsi" w:hAnsiTheme="minorHAnsi"/>
          <w:sz w:val="16"/>
        </w:rPr>
        <w:t xml:space="preserve">, as Agamben argues, 4 </w:t>
      </w:r>
      <w:r w:rsidRPr="00FF26BF">
        <w:rPr>
          <w:rStyle w:val="IntenseEmphasis"/>
          <w:rFonts w:asciiTheme="minorHAnsi" w:hAnsiTheme="minorHAnsi"/>
        </w:rPr>
        <w:t>marks the liminal grounds of probable destitution</w:t>
      </w:r>
      <w:r w:rsidRPr="00FF26BF">
        <w:rPr>
          <w:rFonts w:asciiTheme="minorHAnsi" w:hAnsiTheme="minorHAnsi"/>
          <w:sz w:val="16"/>
        </w:rPr>
        <w:t xml:space="preserve"> - infinite degrees of dying. At the same time European culture is obsessed with youth and longevity, as testified by the popularity of anti-ageing treatments and plastic surgery. Hal Foster5 describes our schizoid cultural politics as ‘traumatic realism’ - an obsession with wounds, pain and suffering. Proliferating medical panopticons produce a global patho-graphy: 6 we go on television talk-shows to scream our pain. In this context ethics emerges as the guiding principle for political action. Let me sketch a brief cartography of poststructuralist ethics: Besides the classical Kantians (see Habermas’ recent work on human nature7 ), we have a Kantian-Foucauldian coalition that stresses the role of moral accountability as a form of bio-political citizenship. Best represented by Nikolas Rose8 and Paul Rabinow, 9 this group works with the notion of ‘Life’ as bios, that is to say as an instance of governmentality that is as empowering as it is confining. This school of thought locates the ethical moment in the rational and self-regulating accountability of a bio-ethical subject and results in the radicalisation of the project of modernity. A second grouping takes its lead from Heidegger and is best exemplified by Agamben.10 It defines bios as the result of the intervention of sovereign power, as that which is capable of reducing the subject to ‘bare life’, that is to say zoe. The latter is, however, contiguous with Thanatos or death. The being-alive-ness of the subject (zoe) is identified with its perishability, its propensity and vulnerability to death and extinction. Bio-power here means Thanatos-politics and results in the indictment of the project of modernity. Another important cluster in this brief cartography of new ethical discourses includes the Lévinas-Derrida tradition of ethics, which is centred on the relationship between the subject and Otherness in the mode of infinite indebtedness. Best expressed by critical thinkers like Critchley and Butler, this school of thought stresses the vulnerability and passivity of precarious life-forms and the importance of mourning.11 I have enormous respect for this approach, but the project I want to pursue takes as the point of reference bioszoe power defined as the non-human, vitalistic, and affirmative dimension of subjectivity. This is an affirmative project that stresses positivity and not mourning. The last discursive coalition, to which this project belongs, is inspired by the neo-vitalism of Deleuze, with reference to Nietzsche and Spinoza.12 Bio-power is only the starting point of a reflection about the politics of life itself as a relentlessly generative force. Contrary to the Heideggerians, the emphasis here is on generation, vital forces, and natality. Contrary to the Kantians, the ethical instance is not located within the confines of a selfregulating subject of moral agency, but rather in a set of interrelations with both human and inhuman forces. These forces can be rendered in terms of relationality (Spinoza), duration (Bergson), immanence (Deleuze), and, in my own terms, ethical sustainability. </w:t>
      </w:r>
      <w:r w:rsidRPr="00FF26BF">
        <w:rPr>
          <w:rStyle w:val="IntenseEmphasis"/>
          <w:rFonts w:asciiTheme="minorHAnsi" w:hAnsiTheme="minorHAnsi"/>
        </w:rPr>
        <w:t>The notion of the non-human, in-human, or post-human emerges therefore as the defining trait of this new kind of ethical subjectivity</w:t>
      </w:r>
      <w:r w:rsidRPr="00FF26BF">
        <w:rPr>
          <w:rFonts w:asciiTheme="minorHAnsi" w:hAnsiTheme="minorHAnsi"/>
          <w:sz w:val="16"/>
        </w:rPr>
        <w:t xml:space="preserve">. This project moves altogether beyond the postmodern critique of modernity and is especially opposed to the hegemony gained by linguistic mediation within postmodernist theory. In conclusion: in a mournful context where political philosophy rediscovers with Derrida13 the mystical foundations of Law and political authority; or turns towards Schmitt’s political theology,14 melancholia tends to carry the day. It is in such a context that I want to argue the case for affirmation. II. THE CONCEPTUAL CASE FOR AFFIRMATION II.1. Oppositional consciousness The conceptual case of my argument rests on the rejection of the traditional equation between political subjectivity and critical oppositional consciousness and the reduction of both to negativity. </w:t>
      </w:r>
      <w:r w:rsidRPr="00FF26BF">
        <w:rPr>
          <w:rStyle w:val="IntenseEmphasis"/>
          <w:rFonts w:asciiTheme="minorHAnsi" w:hAnsiTheme="minorHAnsi"/>
        </w:rPr>
        <w:t>There is an implicit assumption that political subjectivity or agency is about resistance and that resistance means the negation of the negativity of the present</w:t>
      </w:r>
      <w:r w:rsidRPr="00FF26BF">
        <w:rPr>
          <w:rFonts w:asciiTheme="minorHAnsi" w:hAnsiTheme="minorHAnsi"/>
          <w:sz w:val="16"/>
        </w:rPr>
        <w:t xml:space="preserve">. A positive is supposed to be engendered by this double negative. Being against implies a belligerent act of negation, erasure of present conditions. This assumption shares in a long constituted history of thought, which in Continental philosophy is best exemplified by Hegel. </w:t>
      </w:r>
      <w:r w:rsidRPr="00FF26BF">
        <w:rPr>
          <w:rStyle w:val="IntenseEmphasis"/>
          <w:rFonts w:asciiTheme="minorHAnsi" w:hAnsiTheme="minorHAnsi"/>
        </w:rPr>
        <w:t xml:space="preserve">The legacy of dialectical thinking is </w:t>
      </w:r>
      <w:r w:rsidRPr="00FF26BF">
        <w:rPr>
          <w:rFonts w:asciiTheme="minorHAnsi" w:hAnsiTheme="minorHAnsi"/>
          <w:sz w:val="16"/>
        </w:rPr>
        <w:t xml:space="preserve">such </w:t>
      </w:r>
      <w:r w:rsidRPr="00FF26BF">
        <w:rPr>
          <w:rStyle w:val="IntenseEmphasis"/>
          <w:rFonts w:asciiTheme="minorHAnsi" w:hAnsiTheme="minorHAnsi"/>
        </w:rPr>
        <w:t>that it positions negativity as a necessary structural element of thought</w:t>
      </w:r>
      <w:r w:rsidRPr="00FF26BF">
        <w:rPr>
          <w:rFonts w:asciiTheme="minorHAnsi" w:hAnsiTheme="minorHAnsi"/>
          <w:sz w:val="16"/>
        </w:rPr>
        <w:t xml:space="preserve">. This means that the rejection of conditions or premises that are considered unsatisfactory, unfair or offensive - on either ethical or political grounds - is the necessary pre-condition for their critique. A paradoxical concomitance is thus posited between that which one rejects and the discursive practice of critical philosophy. This results in establishing negativity as a productive moment in the dialectical scheme which fundamentally aims at overturning the conditions that produced it in the first place and thus engender positive resistance, counter-action or transcendence.15 the process of consciousness-raising is crucial to the process of overturning or over-coding the negative instance. This process involves a significant epistemological component in that it requires adequate understanding of the conditions one is critical of. My point is that in the course of time this has resulted in a simplistic equation between critique and negativity and in the reduction of the latter to negation. What </w:t>
      </w:r>
      <w:r w:rsidRPr="00FF26BF">
        <w:rPr>
          <w:rStyle w:val="IntenseEmphasis"/>
          <w:rFonts w:asciiTheme="minorHAnsi" w:hAnsiTheme="minorHAnsi"/>
        </w:rPr>
        <w:t>I would like to suggest</w:t>
      </w:r>
      <w:r w:rsidRPr="00FF26BF">
        <w:rPr>
          <w:rFonts w:asciiTheme="minorHAnsi" w:hAnsiTheme="minorHAnsi"/>
          <w:sz w:val="16"/>
        </w:rPr>
        <w:t xml:space="preserve"> is </w:t>
      </w:r>
      <w:r w:rsidRPr="00FF26BF">
        <w:rPr>
          <w:rStyle w:val="IntenseEmphasis"/>
          <w:rFonts w:asciiTheme="minorHAnsi" w:hAnsiTheme="minorHAnsi"/>
        </w:rPr>
        <w:t>a change of perspective that aims at re-casting critique as affirmation.</w:t>
      </w:r>
      <w:r w:rsidRPr="00FF26BF">
        <w:rPr>
          <w:rFonts w:asciiTheme="minorHAnsi" w:hAnsiTheme="minorHAnsi"/>
          <w:sz w:val="16"/>
        </w:rPr>
        <w:t xml:space="preserve"> This shift of perspective assumes philosophical monism and an ethical and affective component of subjectivity; it is thus an anti-rationalist position. A subject’s ethical core is not his/her moral intentionality, as much as the effects of the power (as repressive - potestas - and positive - potentia) his/her actions are likely to have upon the world. It is a process of engendering empowering modes of becoming.16 Given that in this neo-vitalist view the ethical good is equated with radical relationality aiming at affirmative empowerment, the ethical ideal is to increase one’s ability to enter into modes of relation with multiple others. </w:t>
      </w:r>
      <w:r w:rsidRPr="00FF26BF">
        <w:rPr>
          <w:rStyle w:val="IntenseEmphasis"/>
          <w:rFonts w:asciiTheme="minorHAnsi" w:hAnsiTheme="minorHAnsi"/>
        </w:rPr>
        <w:t>Oppositional consciousness and the political subjectivity or agency it engenders are processes or assemblages that actualise this ethical urge. This position is affirmative in the sense that it actively works towards the creation of alternatives by working actively through the negative instance by cultivating the relations that are conducive to the transmutation of values</w:t>
      </w:r>
      <w:r w:rsidRPr="00FF26BF">
        <w:rPr>
          <w:rFonts w:asciiTheme="minorHAnsi" w:hAnsiTheme="minorHAnsi"/>
          <w:sz w:val="16"/>
        </w:rPr>
        <w:t xml:space="preserve">. In other words: </w:t>
      </w:r>
      <w:r w:rsidRPr="00FF26BF">
        <w:rPr>
          <w:rStyle w:val="IntenseEmphasis"/>
          <w:rFonts w:asciiTheme="minorHAnsi" w:hAnsiTheme="minorHAnsi"/>
        </w:rPr>
        <w:t>the work of critique must not assume that the conditions for the overturning of negativity are necessarily available in the present time or space</w:t>
      </w:r>
      <w:r w:rsidRPr="00FF26BF">
        <w:rPr>
          <w:rFonts w:asciiTheme="minorHAnsi" w:hAnsiTheme="minorHAnsi"/>
          <w:sz w:val="16"/>
        </w:rPr>
        <w:t xml:space="preserve">. Moving beyond the dialectical scheme of thought means abandoning oppositional thinking. This means that oppositions are not tied to the present by negation and hence emerge out of a different set of premises, affects and conditions. Affirmative politics rests on a time-continuum that indexes the present on the possibility of thinking sustainable futures. The sustainability of these futures consists in their being able to mobilise, actualise and deploy cognitive, affective and collective forces which had not so far been activated. How to ethically assess and format these forces becomes a crucial issue for critical theory - in terms of an </w:t>
      </w:r>
      <w:r w:rsidRPr="00FF26BF">
        <w:rPr>
          <w:rStyle w:val="IntenseEmphasis"/>
          <w:rFonts w:asciiTheme="minorHAnsi" w:hAnsiTheme="minorHAnsi"/>
        </w:rPr>
        <w:t>ethics of affirmation</w:t>
      </w:r>
      <w:r w:rsidRPr="00FF26BF">
        <w:rPr>
          <w:rFonts w:asciiTheme="minorHAnsi" w:hAnsiTheme="minorHAnsi"/>
          <w:sz w:val="16"/>
        </w:rPr>
        <w:t xml:space="preserve"> that </w:t>
      </w:r>
      <w:r w:rsidRPr="00FF26BF">
        <w:rPr>
          <w:rStyle w:val="IntenseEmphasis"/>
          <w:rFonts w:asciiTheme="minorHAnsi" w:hAnsiTheme="minorHAnsi"/>
        </w:rPr>
        <w:t>is also an ethology of forces</w:t>
      </w:r>
      <w:r w:rsidRPr="00FF26BF">
        <w:rPr>
          <w:rFonts w:asciiTheme="minorHAnsi" w:hAnsiTheme="minorHAnsi"/>
          <w:sz w:val="16"/>
        </w:rPr>
        <w:t xml:space="preserve">. </w:t>
      </w:r>
      <w:r w:rsidRPr="00FF26BF">
        <w:rPr>
          <w:rStyle w:val="IntenseEmphasis"/>
          <w:rFonts w:asciiTheme="minorHAnsi" w:hAnsiTheme="minorHAnsi"/>
        </w:rPr>
        <w:t>These driving forces concretise in actual</w:t>
      </w:r>
      <w:r w:rsidRPr="00FF26BF">
        <w:rPr>
          <w:rFonts w:asciiTheme="minorHAnsi" w:hAnsiTheme="minorHAnsi"/>
          <w:sz w:val="16"/>
        </w:rPr>
        <w:t xml:space="preserve">, material </w:t>
      </w:r>
      <w:r w:rsidRPr="00FF26BF">
        <w:rPr>
          <w:rStyle w:val="IntenseEmphasis"/>
          <w:rFonts w:asciiTheme="minorHAnsi" w:hAnsiTheme="minorHAnsi"/>
        </w:rPr>
        <w:t>relations and can</w:t>
      </w:r>
      <w:r w:rsidRPr="00FF26BF">
        <w:rPr>
          <w:rFonts w:asciiTheme="minorHAnsi" w:hAnsiTheme="minorHAnsi"/>
          <w:sz w:val="16"/>
        </w:rPr>
        <w:t xml:space="preserve"> thus </w:t>
      </w:r>
      <w:r w:rsidRPr="00FF26BF">
        <w:rPr>
          <w:rStyle w:val="IntenseEmphasis"/>
          <w:rFonts w:asciiTheme="minorHAnsi" w:hAnsiTheme="minorHAnsi"/>
        </w:rPr>
        <w:t>constitute a network</w:t>
      </w:r>
      <w:r w:rsidRPr="00FF26BF">
        <w:rPr>
          <w:rFonts w:asciiTheme="minorHAnsi" w:hAnsiTheme="minorHAnsi"/>
          <w:sz w:val="16"/>
        </w:rPr>
        <w:t xml:space="preserve">, web or rhizome </w:t>
      </w:r>
      <w:r w:rsidRPr="00FF26BF">
        <w:rPr>
          <w:rStyle w:val="IntenseEmphasis"/>
          <w:rFonts w:asciiTheme="minorHAnsi" w:hAnsiTheme="minorHAnsi"/>
        </w:rPr>
        <w:t>of interconnection with others</w:t>
      </w:r>
      <w:r w:rsidRPr="00FF26BF">
        <w:rPr>
          <w:rFonts w:asciiTheme="minorHAnsi" w:hAnsiTheme="minorHAnsi"/>
          <w:sz w:val="16"/>
        </w:rPr>
        <w:t xml:space="preserve">. </w:t>
      </w:r>
      <w:r w:rsidRPr="00FF26BF">
        <w:rPr>
          <w:rStyle w:val="IntenseEmphasis"/>
          <w:rFonts w:asciiTheme="minorHAnsi" w:hAnsiTheme="minorHAnsi"/>
        </w:rPr>
        <w:t>We have to learn to think differently about ourselves. To think means to create new concepts. To disengage the process of subject formation from negativity to attach it to affirmative otherness means that reciprocity is redefined not as mutual recognition but rather as mutual definition or specification</w:t>
      </w:r>
      <w:r w:rsidRPr="00FF26BF">
        <w:rPr>
          <w:rFonts w:asciiTheme="minorHAnsi" w:hAnsiTheme="minorHAnsi"/>
          <w:sz w:val="16"/>
        </w:rPr>
        <w:t xml:space="preserve">. We are in this together in a vital political economy that is both trans-subjective and transhuman in its force. </w:t>
      </w:r>
      <w:r w:rsidRPr="00FF26BF">
        <w:rPr>
          <w:rStyle w:val="IntenseEmphasis"/>
          <w:rFonts w:asciiTheme="minorHAnsi" w:hAnsiTheme="minorHAnsi"/>
        </w:rPr>
        <w:t>Such a vision of the subject</w:t>
      </w:r>
      <w:r w:rsidRPr="00FF26BF">
        <w:rPr>
          <w:rFonts w:asciiTheme="minorHAnsi" w:hAnsiTheme="minorHAnsi"/>
          <w:sz w:val="16"/>
        </w:rPr>
        <w:t xml:space="preserve">, moreover, </w:t>
      </w:r>
      <w:r w:rsidRPr="00FF26BF">
        <w:rPr>
          <w:rStyle w:val="IntenseEmphasis"/>
          <w:rFonts w:asciiTheme="minorHAnsi" w:hAnsiTheme="minorHAnsi"/>
        </w:rPr>
        <w:t>does not restrict the ethical instance within the limits of human otherness, but</w:t>
      </w:r>
      <w:r w:rsidRPr="00FF26BF">
        <w:rPr>
          <w:rFonts w:asciiTheme="minorHAnsi" w:hAnsiTheme="minorHAnsi"/>
          <w:sz w:val="16"/>
        </w:rPr>
        <w:t xml:space="preserve"> also </w:t>
      </w:r>
      <w:r w:rsidRPr="00FF26BF">
        <w:rPr>
          <w:rStyle w:val="IntenseEmphasis"/>
          <w:rFonts w:asciiTheme="minorHAnsi" w:hAnsiTheme="minorHAnsi"/>
        </w:rPr>
        <w:t>opens it up to inter-relations with non-human, post-human and inhuman forces</w:t>
      </w:r>
      <w:r w:rsidRPr="00FF26BF">
        <w:rPr>
          <w:rFonts w:asciiTheme="minorHAnsi" w:hAnsiTheme="minorHAnsi"/>
          <w:sz w:val="16"/>
        </w:rPr>
        <w:t xml:space="preserve">. The emphasis on non-human ethical relations can also be described as a geo-politics or an eco-philosophy, in that it values one’s reliance on the environment in the broadest sense of the term. Considering the extent of our technological development, emphasis on the eco-philosophical aspects is not to be mistaken for biological determinism. It rather posits a nature-culture continuum17 within which subjects cultivate and construct multiple ethical relations. The concepts of immanence, multiple ecologies and of neo-vital politics become relevant here. I have argued so far that </w:t>
      </w:r>
      <w:r w:rsidRPr="00FF26BF">
        <w:rPr>
          <w:rStyle w:val="IntenseEmphasis"/>
          <w:rFonts w:asciiTheme="minorHAnsi" w:hAnsiTheme="minorHAnsi"/>
        </w:rPr>
        <w:t>oppositional consciousness is central to political subjectivity but it is not the same as negativity</w:t>
      </w:r>
      <w:r w:rsidRPr="00FF26BF">
        <w:rPr>
          <w:rFonts w:asciiTheme="minorHAnsi" w:hAnsiTheme="minorHAnsi"/>
          <w:sz w:val="16"/>
        </w:rPr>
        <w:t xml:space="preserve"> and as a consequence, </w:t>
      </w:r>
      <w:r w:rsidRPr="00FF26BF">
        <w:rPr>
          <w:rStyle w:val="IntenseEmphasis"/>
          <w:rFonts w:asciiTheme="minorHAnsi" w:hAnsiTheme="minorHAnsi"/>
        </w:rPr>
        <w:t>critical theory is about strategies of affirmation</w:t>
      </w:r>
      <w:r w:rsidRPr="00FF26BF">
        <w:rPr>
          <w:rFonts w:asciiTheme="minorHAnsi" w:hAnsiTheme="minorHAnsi"/>
          <w:sz w:val="16"/>
        </w:rPr>
        <w:t xml:space="preserve">. </w:t>
      </w:r>
      <w:r w:rsidRPr="00FF26BF">
        <w:rPr>
          <w:rStyle w:val="IntenseEmphasis"/>
          <w:rFonts w:asciiTheme="minorHAnsi" w:hAnsiTheme="minorHAnsi"/>
        </w:rPr>
        <w:t xml:space="preserve">Political </w:t>
      </w:r>
      <w:r w:rsidRPr="00FF26BF">
        <w:rPr>
          <w:rFonts w:asciiTheme="minorHAnsi" w:hAnsiTheme="minorHAnsi"/>
          <w:sz w:val="16"/>
        </w:rPr>
        <w:t xml:space="preserve">subjectivity or </w:t>
      </w:r>
      <w:r w:rsidRPr="00FF26BF">
        <w:rPr>
          <w:rStyle w:val="IntenseEmphasis"/>
          <w:rFonts w:asciiTheme="minorHAnsi" w:hAnsiTheme="minorHAnsi"/>
        </w:rPr>
        <w:t>agency</w:t>
      </w:r>
      <w:r w:rsidRPr="00FF26BF">
        <w:rPr>
          <w:rFonts w:asciiTheme="minorHAnsi" w:hAnsiTheme="minorHAnsi"/>
          <w:sz w:val="16"/>
        </w:rPr>
        <w:t xml:space="preserve"> therefore </w:t>
      </w:r>
      <w:r w:rsidRPr="00FF26BF">
        <w:rPr>
          <w:rStyle w:val="IntenseEmphasis"/>
          <w:rFonts w:asciiTheme="minorHAnsi" w:hAnsiTheme="minorHAnsi"/>
        </w:rPr>
        <w:t>consists of multiple micro-political practices of daily activism or interventions in</w:t>
      </w:r>
      <w:r w:rsidRPr="00FF26BF">
        <w:rPr>
          <w:rFonts w:asciiTheme="minorHAnsi" w:hAnsiTheme="minorHAnsi"/>
          <w:sz w:val="16"/>
        </w:rPr>
        <w:t xml:space="preserve"> and on </w:t>
      </w:r>
      <w:r w:rsidRPr="00FF26BF">
        <w:rPr>
          <w:rStyle w:val="IntenseEmphasis"/>
          <w:rFonts w:asciiTheme="minorHAnsi" w:hAnsiTheme="minorHAnsi"/>
        </w:rPr>
        <w:t>the world we inhabit for ourselves</w:t>
      </w:r>
      <w:r w:rsidRPr="00FF26BF">
        <w:rPr>
          <w:rFonts w:asciiTheme="minorHAnsi" w:hAnsiTheme="minorHAnsi"/>
          <w:sz w:val="16"/>
        </w:rPr>
        <w:t xml:space="preserve"> and for future generations. As Rich put it in her recent essays </w:t>
      </w:r>
      <w:r w:rsidRPr="00FF26BF">
        <w:rPr>
          <w:rStyle w:val="IntenseEmphasis"/>
          <w:rFonts w:asciiTheme="minorHAnsi" w:hAnsiTheme="minorHAnsi"/>
        </w:rPr>
        <w:t>the political activist has to think ‘in spite of the times’ and hence ‘out of my time’, thus creating the</w:t>
      </w:r>
      <w:r w:rsidRPr="00FF26BF">
        <w:rPr>
          <w:rFonts w:asciiTheme="minorHAnsi" w:hAnsiTheme="minorHAnsi"/>
          <w:sz w:val="16"/>
        </w:rPr>
        <w:t xml:space="preserve"> analytics - the </w:t>
      </w:r>
      <w:r w:rsidRPr="00FF26BF">
        <w:rPr>
          <w:rStyle w:val="IntenseEmphasis"/>
          <w:rFonts w:asciiTheme="minorHAnsi" w:hAnsiTheme="minorHAnsi"/>
        </w:rPr>
        <w:t>conditions of possibility</w:t>
      </w:r>
      <w:r w:rsidRPr="00FF26BF">
        <w:rPr>
          <w:rFonts w:asciiTheme="minorHAnsi" w:hAnsiTheme="minorHAnsi"/>
          <w:sz w:val="16"/>
        </w:rPr>
        <w:t xml:space="preserve"> - </w:t>
      </w:r>
      <w:r w:rsidRPr="00FF26BF">
        <w:rPr>
          <w:rStyle w:val="IntenseEmphasis"/>
          <w:rFonts w:asciiTheme="minorHAnsi" w:hAnsiTheme="minorHAnsi"/>
        </w:rPr>
        <w:t>of the future</w:t>
      </w:r>
      <w:r w:rsidRPr="00FF26BF">
        <w:rPr>
          <w:rFonts w:asciiTheme="minorHAnsi" w:hAnsiTheme="minorHAnsi"/>
          <w:sz w:val="16"/>
        </w:rPr>
        <w:t xml:space="preserve">.18 Critical theory occurs somewhere between the no longer and the not yet, not looking for easy reassurances but for evidence that others are struggling with the same questions. Consequently, we are in this together. II.2. Positioning Otherness The starting point of my case for affirmative politics is the assumption that the proper object of ethical enquiry is not the subject’s universalist or individualist core, his moral intentionality or rational consciousness (the gender is not coincidental), as much as the effects of truth and power that his/her actions are likely to have upon others in the world. The ethical relation is central, rather than the universal moral essence of the subject. The emphasis on the relation expresses a pragmatic approach that defines ethics as the practice that cultivates affirmative modes of relation, active forces and values. The ethical good is that which acts as empowering modes of becoming, whereas morality is the implementation of established protocols and sets of rules.19 This positions Otherness as the key issue. Contrary to the Hegelian tradition - which is also strong in psychoanalysis - </w:t>
      </w:r>
      <w:r w:rsidRPr="00FF26BF">
        <w:rPr>
          <w:rStyle w:val="IntenseEmphasis"/>
          <w:rFonts w:asciiTheme="minorHAnsi" w:hAnsiTheme="minorHAnsi"/>
        </w:rPr>
        <w:t>alterity is not a structural limit but rather the condition of expression of positive</w:t>
      </w:r>
      <w:r w:rsidRPr="00FF26BF">
        <w:rPr>
          <w:rFonts w:asciiTheme="minorHAnsi" w:hAnsiTheme="minorHAnsi"/>
          <w:sz w:val="16"/>
        </w:rPr>
        <w:t xml:space="preserve">, i.e. non-reactive alternatives. </w:t>
      </w:r>
      <w:r w:rsidRPr="00FF26BF">
        <w:rPr>
          <w:rStyle w:val="IntenseEmphasis"/>
          <w:rFonts w:asciiTheme="minorHAnsi" w:hAnsiTheme="minorHAnsi"/>
        </w:rPr>
        <w:t>The other is a threshold of transformative encounters. The ‘difference’ expressed by subjects who are especially positioned as</w:t>
      </w:r>
      <w:r w:rsidRPr="00FF26BF">
        <w:rPr>
          <w:rFonts w:asciiTheme="minorHAnsi" w:hAnsiTheme="minorHAnsi"/>
          <w:sz w:val="16"/>
        </w:rPr>
        <w:t xml:space="preserve"> ‘other-than’, that is to say </w:t>
      </w:r>
      <w:r w:rsidRPr="00FF26BF">
        <w:rPr>
          <w:rStyle w:val="IntenseEmphasis"/>
          <w:rFonts w:asciiTheme="minorHAnsi" w:hAnsiTheme="minorHAnsi"/>
        </w:rPr>
        <w:t>always already different from</w:t>
      </w:r>
      <w:r w:rsidRPr="00FF26BF">
        <w:rPr>
          <w:rFonts w:asciiTheme="minorHAnsi" w:hAnsiTheme="minorHAnsi"/>
          <w:sz w:val="16"/>
        </w:rPr>
        <w:t xml:space="preserve"> - </w:t>
      </w:r>
      <w:r w:rsidRPr="00FF26BF">
        <w:rPr>
          <w:rStyle w:val="IntenseEmphasis"/>
          <w:rFonts w:asciiTheme="minorHAnsi" w:hAnsiTheme="minorHAnsi"/>
        </w:rPr>
        <w:t>has a potential for transformative or creative becoming</w:t>
      </w:r>
      <w:r w:rsidRPr="00FF26BF">
        <w:rPr>
          <w:rFonts w:asciiTheme="minorHAnsi" w:hAnsiTheme="minorHAnsi"/>
          <w:sz w:val="16"/>
        </w:rPr>
        <w:t xml:space="preserve">. This ‘difference’ is not an essential given, but a project and a process that is ethically coded. My position in favour of </w:t>
      </w:r>
      <w:r w:rsidRPr="00FF26BF">
        <w:rPr>
          <w:rStyle w:val="IntenseEmphasis"/>
          <w:rFonts w:asciiTheme="minorHAnsi" w:hAnsiTheme="minorHAnsi"/>
        </w:rPr>
        <w:t xml:space="preserve">complexity promotes </w:t>
      </w:r>
      <w:r w:rsidRPr="00FF26BF">
        <w:rPr>
          <w:rFonts w:asciiTheme="minorHAnsi" w:hAnsiTheme="minorHAnsi"/>
          <w:sz w:val="16"/>
        </w:rPr>
        <w:t xml:space="preserve">consequently </w:t>
      </w:r>
      <w:r w:rsidRPr="00FF26BF">
        <w:rPr>
          <w:rStyle w:val="IntenseEmphasis"/>
          <w:rFonts w:asciiTheme="minorHAnsi" w:hAnsiTheme="minorHAnsi"/>
        </w:rPr>
        <w:t>a triple shift</w:t>
      </w:r>
      <w:r w:rsidRPr="00FF26BF">
        <w:rPr>
          <w:rFonts w:asciiTheme="minorHAnsi" w:hAnsiTheme="minorHAnsi"/>
          <w:sz w:val="16"/>
        </w:rPr>
        <w:t xml:space="preserve">. </w:t>
      </w:r>
      <w:r w:rsidRPr="00FF26BF">
        <w:rPr>
          <w:rStyle w:val="IntenseEmphasis"/>
          <w:rFonts w:asciiTheme="minorHAnsi" w:hAnsiTheme="minorHAnsi"/>
        </w:rPr>
        <w:t>Firstly</w:t>
      </w:r>
      <w:r w:rsidRPr="00FF26BF">
        <w:rPr>
          <w:rFonts w:asciiTheme="minorHAnsi" w:hAnsiTheme="minorHAnsi"/>
          <w:sz w:val="16"/>
        </w:rPr>
        <w:t>: i</w:t>
      </w:r>
      <w:r w:rsidRPr="00FF26BF">
        <w:rPr>
          <w:rStyle w:val="IntenseEmphasis"/>
          <w:rFonts w:asciiTheme="minorHAnsi" w:hAnsiTheme="minorHAnsi"/>
        </w:rPr>
        <w:t>t continues to emphasise the radical ethics of transformation in opposition to the moral protocols of</w:t>
      </w:r>
      <w:r w:rsidRPr="00FF26BF">
        <w:rPr>
          <w:rFonts w:asciiTheme="minorHAnsi" w:hAnsiTheme="minorHAnsi"/>
          <w:sz w:val="16"/>
        </w:rPr>
        <w:t xml:space="preserve"> Kantian </w:t>
      </w:r>
      <w:r w:rsidRPr="00FF26BF">
        <w:rPr>
          <w:rStyle w:val="IntenseEmphasis"/>
          <w:rFonts w:asciiTheme="minorHAnsi" w:hAnsiTheme="minorHAnsi"/>
        </w:rPr>
        <w:t>universalism</w:t>
      </w:r>
      <w:r w:rsidRPr="00FF26BF">
        <w:rPr>
          <w:rFonts w:asciiTheme="minorHAnsi" w:hAnsiTheme="minorHAnsi"/>
          <w:sz w:val="16"/>
        </w:rPr>
        <w:t xml:space="preserve">. </w:t>
      </w:r>
      <w:r w:rsidRPr="00FF26BF">
        <w:rPr>
          <w:rStyle w:val="IntenseEmphasis"/>
          <w:rFonts w:asciiTheme="minorHAnsi" w:hAnsiTheme="minorHAnsi"/>
        </w:rPr>
        <w:t>Secondly it shifts the focus from unitary rationality-driven consciousness to process ontology, that is to say a vision of subjectivity propelled by affects and relations</w:t>
      </w:r>
      <w:r w:rsidRPr="00FF26BF">
        <w:rPr>
          <w:rFonts w:asciiTheme="minorHAnsi" w:hAnsiTheme="minorHAnsi"/>
          <w:sz w:val="16"/>
        </w:rPr>
        <w:t xml:space="preserve">. Thirdly, </w:t>
      </w:r>
      <w:r w:rsidRPr="00FF26BF">
        <w:rPr>
          <w:rStyle w:val="IntenseEmphasis"/>
          <w:rFonts w:asciiTheme="minorHAnsi" w:hAnsiTheme="minorHAnsi"/>
        </w:rPr>
        <w:t>it disengages the emergence of the subject from the logic of negation and attaches subjectivity to affirmative otherness - reciprocity as creation</w:t>
      </w:r>
      <w:r w:rsidRPr="00FF26BF">
        <w:rPr>
          <w:rFonts w:asciiTheme="minorHAnsi" w:hAnsiTheme="minorHAnsi"/>
          <w:sz w:val="16"/>
        </w:rPr>
        <w:t>, not as the re-cognition of Sameness. In the rest of this section, I will concentrate on this third aspect: affirmation, or the critique of the negative.</w:t>
      </w:r>
      <w:r w:rsidRPr="00FF26BF">
        <w:rPr>
          <w:rStyle w:val="IntenseEmphasis"/>
          <w:rFonts w:asciiTheme="minorHAnsi" w:hAnsiTheme="minorHAnsi"/>
        </w:rPr>
        <w:t xml:space="preserve"> </w:t>
      </w:r>
      <w:r w:rsidRPr="00FF26BF">
        <w:rPr>
          <w:rFonts w:asciiTheme="minorHAnsi" w:hAnsiTheme="minorHAnsi"/>
          <w:sz w:val="16"/>
        </w:rPr>
        <w:t xml:space="preserve">Let me give you an example. </w:t>
      </w:r>
      <w:r w:rsidRPr="00FF26BF">
        <w:rPr>
          <w:rStyle w:val="IntenseEmphasis"/>
          <w:rFonts w:asciiTheme="minorHAnsi" w:hAnsiTheme="minorHAnsi"/>
        </w:rPr>
        <w:t>Otherness</w:t>
      </w:r>
      <w:r w:rsidRPr="00FF26BF">
        <w:rPr>
          <w:rFonts w:asciiTheme="minorHAnsi" w:hAnsiTheme="minorHAnsi"/>
          <w:sz w:val="16"/>
        </w:rPr>
        <w:t xml:space="preserve"> in our culture </w:t>
      </w:r>
      <w:r w:rsidRPr="00FF26BF">
        <w:rPr>
          <w:rStyle w:val="IntenseEmphasis"/>
          <w:rFonts w:asciiTheme="minorHAnsi" w:hAnsiTheme="minorHAnsi"/>
        </w:rPr>
        <w:t>has historically functioned as the site of pejoration or negativity</w:t>
      </w:r>
      <w:r w:rsidRPr="00FF26BF">
        <w:rPr>
          <w:rFonts w:asciiTheme="minorHAnsi" w:hAnsiTheme="minorHAnsi"/>
          <w:sz w:val="16"/>
        </w:rPr>
        <w:t xml:space="preserve">. Difference is postulated on a hierarchical scale that opposes it to the vision of Subjectivity as Sameness. The subject is expected to be the same as a number of assumed values. In our culture these values are framed with reference to humanist ideals that equate the subject with rationality, consciousness, moral and cognitive universalism. This vision of the ‘knowing subject’ - or the ‘Man’ of humanism - posits itself as much by what it includes within the circle of his entitlements, as in what it excludes. Otherness is excluded by definition. This makes the others into structural or constitutive elements of the subject: the other functions as a negatively framed fraction of the same. The others play an important - albeit specular - role in the definition of the norm, the norm-al, the normative view of the subject. These </w:t>
      </w:r>
      <w:r w:rsidRPr="00FF26BF">
        <w:rPr>
          <w:rStyle w:val="IntenseEmphasis"/>
          <w:rFonts w:asciiTheme="minorHAnsi" w:hAnsiTheme="minorHAnsi"/>
        </w:rPr>
        <w:t>others are: the sexualised other</w:t>
      </w:r>
      <w:r w:rsidRPr="00FF26BF">
        <w:rPr>
          <w:rFonts w:asciiTheme="minorHAnsi" w:hAnsiTheme="minorHAnsi"/>
          <w:sz w:val="16"/>
        </w:rPr>
        <w:t xml:space="preserve">, also known as </w:t>
      </w:r>
      <w:r w:rsidRPr="00FF26BF">
        <w:rPr>
          <w:rStyle w:val="IntenseEmphasis"/>
          <w:rFonts w:asciiTheme="minorHAnsi" w:hAnsiTheme="minorHAnsi"/>
        </w:rPr>
        <w:t>women, gays and trans-sex</w:t>
      </w:r>
      <w:r w:rsidRPr="00FF26BF">
        <w:rPr>
          <w:rFonts w:asciiTheme="minorHAnsi" w:hAnsiTheme="minorHAnsi"/>
          <w:sz w:val="16"/>
        </w:rPr>
        <w:t xml:space="preserve">; </w:t>
      </w:r>
      <w:r w:rsidRPr="00FF26BF">
        <w:rPr>
          <w:rStyle w:val="IntenseEmphasis"/>
          <w:rFonts w:asciiTheme="minorHAnsi" w:hAnsiTheme="minorHAnsi"/>
        </w:rPr>
        <w:t>the ethnic, native or racialised others and the natural, animal and environmental others</w:t>
      </w:r>
      <w:r w:rsidRPr="00FF26BF">
        <w:rPr>
          <w:rFonts w:asciiTheme="minorHAnsi" w:hAnsiTheme="minorHAnsi"/>
          <w:sz w:val="16"/>
        </w:rPr>
        <w:t xml:space="preserve">. They constitute the inter-connected facets of structural otherness, which are constructed as excluded. To say that the structural others re-emerge with a vengeance in post modernity amounts to making otherness not into the site of negation, but rather into polyvalent sites of affirmation. It is a historical fact that the great emancipatory movements of post-modernity are driven and fuelled by the emergent ‘others’: the women’s and gay rights movement; the anti-racism and de-colonisation movements; the anti-nuclear and pro-environment movements, animal rights included, are the voices of the structural Others of modernity. They also mark the crisis of the former ‘centre’ or dominant subject. In the language of philosophical nomadology, they express both the crisis of the majority and the patterns of becoming of the minorities. It is a case of: ‘an/and’, not of ‘either/or’. </w:t>
      </w:r>
      <w:r w:rsidRPr="00FF26BF">
        <w:rPr>
          <w:rStyle w:val="IntenseEmphasis"/>
          <w:rFonts w:asciiTheme="minorHAnsi" w:hAnsiTheme="minorHAnsi"/>
        </w:rPr>
        <w:t>An affirmative ethics</w:t>
      </w:r>
      <w:r w:rsidRPr="00FF26BF">
        <w:rPr>
          <w:rFonts w:asciiTheme="minorHAnsi" w:hAnsiTheme="minorHAnsi"/>
          <w:sz w:val="16"/>
        </w:rPr>
        <w:t xml:space="preserve"> for a non-unitary subject </w:t>
      </w:r>
      <w:r w:rsidRPr="00FF26BF">
        <w:rPr>
          <w:rStyle w:val="IntenseEmphasis"/>
          <w:rFonts w:asciiTheme="minorHAnsi" w:hAnsiTheme="minorHAnsi"/>
        </w:rPr>
        <w:t>proposes an enlarged sense of inter-connection between self and others, including the non-human or ‘earth’ others</w:t>
      </w:r>
      <w:r w:rsidRPr="00FF26BF">
        <w:rPr>
          <w:rFonts w:asciiTheme="minorHAnsi" w:hAnsiTheme="minorHAnsi"/>
          <w:sz w:val="16"/>
        </w:rPr>
        <w:t xml:space="preserve">. </w:t>
      </w:r>
      <w:r w:rsidRPr="00FF26BF">
        <w:rPr>
          <w:rStyle w:val="IntenseEmphasis"/>
          <w:rFonts w:asciiTheme="minorHAnsi" w:hAnsiTheme="minorHAnsi"/>
        </w:rPr>
        <w:t xml:space="preserve">This practice of relating to others requires and is enhanced by the </w:t>
      </w:r>
      <w:r w:rsidRPr="00FF26BF">
        <w:rPr>
          <w:rStyle w:val="Emphasis"/>
          <w:rFonts w:asciiTheme="minorHAnsi" w:hAnsiTheme="minorHAnsi"/>
        </w:rPr>
        <w:t>rejection of self-centred individualism</w:t>
      </w:r>
      <w:r w:rsidRPr="00FF26BF">
        <w:rPr>
          <w:rStyle w:val="IntenseEmphasis"/>
          <w:rFonts w:asciiTheme="minorHAnsi" w:hAnsiTheme="minorHAnsi"/>
        </w:rPr>
        <w:t>. It implies a new way of combining self-interests with the well being of an enlarged sense of community, which includes one’s territorial or inhuman, i.e. environmental inter-connections</w:t>
      </w:r>
      <w:r w:rsidRPr="00FF26BF">
        <w:rPr>
          <w:rFonts w:asciiTheme="minorHAnsi" w:hAnsiTheme="minorHAnsi"/>
          <w:sz w:val="16"/>
        </w:rPr>
        <w:t xml:space="preserve">. It is an eco-philosophy of multiple belongings for subjects constituted in and by multiplicity that stands in open disagreement with dominant Kantian morality and its feminist components. This has two corollaries. The first concerns the question of universal values. </w:t>
      </w:r>
      <w:r w:rsidRPr="00FF26BF">
        <w:rPr>
          <w:rStyle w:val="IntenseEmphasis"/>
          <w:rFonts w:asciiTheme="minorHAnsi" w:hAnsiTheme="minorHAnsi"/>
        </w:rPr>
        <w:t>An ethics of affirmation is capable of a universalistic reach, though it is critical of moral universalism</w:t>
      </w:r>
      <w:r w:rsidRPr="00FF26BF">
        <w:rPr>
          <w:rFonts w:asciiTheme="minorHAnsi" w:hAnsiTheme="minorHAnsi"/>
          <w:sz w:val="16"/>
        </w:rPr>
        <w:t xml:space="preserve">. It expresses a grounded, partial form of accountability, based on a strong sense of collectivity, relationality and hence community building. There is a simple sense in which contemporary bio-genetic capitalism generates a global form of mutual inter-dependence of all living organisms, including, but not only the humans. This sort of unity tends to be of the negative kind, as a shared form of vulnerability. Bio-technological advances like the Human Genome project, for instance, unify all the human species in the urgency to oppose commercially owned and profit-minded technologies. Franklin, Lury and Stacey refer to this situation as ‘pan humanity’,20 that is to say a global sense of inter-connection between the human and the non-human environment in the face of common threats: be it xenophobic populist politicians, or volcanoes, earthquakes and tsunamis. Again, notice the force of the negative here. But affirmation, as usual, is just around the corner. The positive elements are twofold: firstly, the global re-contextualisation induced by the market economy also produces a sense of inter-connection. Secondly, the renewed sense of inter-connection produces the need for an ethics. The fact that ‘we’ are in this together results in a renewed claim to community and belonging by singular subjects who have taken critical distance from individualism. Far from falling into moral relativism, this results in a proliferation of locally situated micro-universalist claims. This is what Genny Lloyd called: ‘a collaborative morality’. One evident and illuminating example of this is the brand of situated cosmopolitan neo-humanism that has emerged as a powerful ethical claim in the work of postcolonial and race theorists, as well as in feminist theories. Examples are: Paul Gilroy’s planetary cosmopolitanism;21 Avtar Brah’s diasporic ethics;22 Edouard Glissant’s politics of relations;23 Ernesto Laclau’s micro-universal claims;24 Homi Bhabha’s ‘subaltern secularism’;25 Vandana Shiva’s anti-global neo-humanism;26 as well as the rising wave of interest in African humanism or Ubuntu, from Patricia Hill Collins27 to Drucilla Cornell.28 American black feminist theory has been post-secular for a long time, as bell hooks29 and Cornel West30 demonstrate. Thus, </w:t>
      </w:r>
      <w:r w:rsidRPr="00FF26BF">
        <w:rPr>
          <w:rStyle w:val="IntenseEmphasis"/>
          <w:rFonts w:asciiTheme="minorHAnsi" w:hAnsiTheme="minorHAnsi"/>
        </w:rPr>
        <w:t>the anti-humanism of social and cultural critics within a Western poststructuralist perspective can</w:t>
      </w:r>
      <w:r w:rsidRPr="00FF26BF">
        <w:rPr>
          <w:rFonts w:asciiTheme="minorHAnsi" w:hAnsiTheme="minorHAnsi"/>
          <w:sz w:val="16"/>
        </w:rPr>
        <w:t xml:space="preserve"> therefore be </w:t>
      </w:r>
      <w:r w:rsidRPr="00FF26BF">
        <w:rPr>
          <w:rStyle w:val="IntenseEmphasis"/>
          <w:rFonts w:asciiTheme="minorHAnsi" w:hAnsiTheme="minorHAnsi"/>
        </w:rPr>
        <w:t>read alongside the cosmopolitan neo-humanism of contemporary race, post-colonial or non-Western critics</w:t>
      </w:r>
      <w:r w:rsidRPr="00FF26BF">
        <w:rPr>
          <w:rFonts w:asciiTheme="minorHAnsi" w:hAnsiTheme="minorHAnsi"/>
          <w:sz w:val="16"/>
        </w:rPr>
        <w:t xml:space="preserve">. Both </w:t>
      </w:r>
      <w:r w:rsidRPr="00FF26BF">
        <w:rPr>
          <w:rStyle w:val="IntenseEmphasis"/>
          <w:rFonts w:asciiTheme="minorHAnsi" w:hAnsiTheme="minorHAnsi"/>
        </w:rPr>
        <w:t>these positions</w:t>
      </w:r>
      <w:r w:rsidRPr="00FF26BF">
        <w:rPr>
          <w:rFonts w:asciiTheme="minorHAnsi" w:hAnsiTheme="minorHAnsi"/>
          <w:sz w:val="16"/>
        </w:rPr>
        <w:t xml:space="preserve">, all other differences notwithstanding, </w:t>
      </w:r>
      <w:r w:rsidRPr="00FF26BF">
        <w:rPr>
          <w:rStyle w:val="IntenseEmphasis"/>
          <w:rFonts w:asciiTheme="minorHAnsi" w:hAnsiTheme="minorHAnsi"/>
        </w:rPr>
        <w:t>produce inclusive alternatives to humanist individualism</w:t>
      </w:r>
      <w:r w:rsidRPr="00FF26BF">
        <w:rPr>
          <w:rFonts w:asciiTheme="minorHAnsi" w:hAnsiTheme="minorHAnsi"/>
          <w:sz w:val="16"/>
        </w:rPr>
        <w:t>. Without wishing to flatten out structural differences, nor to draw easy analogies between them</w:t>
      </w:r>
      <w:r w:rsidRPr="00FF26BF">
        <w:rPr>
          <w:rStyle w:val="IntenseEmphasis"/>
          <w:rFonts w:asciiTheme="minorHAnsi" w:hAnsiTheme="minorHAnsi"/>
        </w:rPr>
        <w:t xml:space="preserve">, I want to practice the politics of location </w:t>
      </w:r>
      <w:r w:rsidRPr="00FF26BF">
        <w:rPr>
          <w:rFonts w:asciiTheme="minorHAnsi" w:hAnsiTheme="minorHAnsi"/>
          <w:sz w:val="16"/>
        </w:rPr>
        <w:t xml:space="preserve">and hence try to synchronise their efforts and </w:t>
      </w:r>
      <w:r w:rsidRPr="00FF26BF">
        <w:rPr>
          <w:rStyle w:val="IntenseEmphasis"/>
          <w:rFonts w:asciiTheme="minorHAnsi" w:hAnsiTheme="minorHAnsi"/>
        </w:rPr>
        <w:t>tune their respective political aims and passions</w:t>
      </w:r>
      <w:r w:rsidRPr="00FF26BF">
        <w:rPr>
          <w:rFonts w:asciiTheme="minorHAnsi" w:hAnsiTheme="minorHAnsi"/>
          <w:sz w:val="16"/>
        </w:rPr>
        <w:t xml:space="preserve">. </w:t>
      </w:r>
      <w:r w:rsidRPr="00FF26BF">
        <w:rPr>
          <w:rStyle w:val="IntenseEmphasis"/>
          <w:rFonts w:asciiTheme="minorHAnsi" w:hAnsiTheme="minorHAnsi"/>
        </w:rPr>
        <w:t>It is an example of an encounter with otherness as a generative or affirmative force: bio-centred egalitarian post humanism on the one hand and non-western neo-humanism on the other transpose hybridity, nomadism, diasporas, creolisation processes into means of re-grounding claims to connections and alliances among different constituencies.</w:t>
      </w:r>
      <w:r w:rsidRPr="00FF26BF">
        <w:rPr>
          <w:rFonts w:asciiTheme="minorHAnsi" w:hAnsiTheme="minorHAnsi"/>
          <w:sz w:val="16"/>
        </w:rPr>
        <w:t xml:space="preserve"> The second corollary supports my main thesis, that </w:t>
      </w:r>
      <w:r w:rsidRPr="00FF26BF">
        <w:rPr>
          <w:rStyle w:val="Emphasis"/>
          <w:rFonts w:asciiTheme="minorHAnsi" w:hAnsiTheme="minorHAnsi"/>
        </w:rPr>
        <w:t>we need to stress the vital politics of life itself</w:t>
      </w:r>
      <w:r w:rsidRPr="00FF26BF">
        <w:rPr>
          <w:rFonts w:asciiTheme="minorHAnsi" w:hAnsiTheme="minorHAnsi"/>
          <w:sz w:val="16"/>
        </w:rPr>
        <w:t xml:space="preserve">, </w:t>
      </w:r>
      <w:r w:rsidRPr="00FF26BF">
        <w:rPr>
          <w:rStyle w:val="IntenseEmphasis"/>
          <w:rFonts w:asciiTheme="minorHAnsi" w:hAnsiTheme="minorHAnsi"/>
        </w:rPr>
        <w:t>which means external non-human relations</w:t>
      </w:r>
      <w:r w:rsidRPr="00FF26BF">
        <w:rPr>
          <w:rFonts w:asciiTheme="minorHAnsi" w:hAnsiTheme="minorHAnsi"/>
          <w:sz w:val="16"/>
        </w:rPr>
        <w:t xml:space="preserve">, life as zoe, or generative force. </w:t>
      </w:r>
      <w:r w:rsidRPr="00FF26BF">
        <w:rPr>
          <w:rStyle w:val="IntenseEmphasis"/>
          <w:rFonts w:asciiTheme="minorHAnsi" w:hAnsiTheme="minorHAnsi"/>
        </w:rPr>
        <w:t>The ‘others’ in question here are non-anthropomorphic and include planetary forces. This runs against the humanistic tradition of making the anthropocentric Other into the privileged site and inescapable horizon of otherness</w:t>
      </w:r>
      <w:r w:rsidRPr="00FF26BF">
        <w:rPr>
          <w:rFonts w:asciiTheme="minorHAnsi" w:hAnsiTheme="minorHAnsi"/>
          <w:sz w:val="16"/>
        </w:rPr>
        <w:t xml:space="preserve">. This is a point of major difference between nomadic philosophy and a number of Continental philosophers, like Jessica Benjamin31 in her radicalisation of Irigaray’s notion of ‘horizontal transcendence’; Lyotard in the ‘differed’32 and his notion of the ‘unatoned’ and Butler33 in her emphasis on ‘precarious life’. You can approach otherness as the expression of a limit - albeit a negotiable one - which calls for an always already compromised set of negotiations. This is the function of the other’s face in Levinas (1999) and, by extension, Derrida’s ethics. It is also the position defended both by Simon Critchley on the infinite demand of the Other and the non-negotiable nature of ‘justice’ and ‘hospitality’. </w:t>
      </w:r>
      <w:r w:rsidRPr="00FF26BF">
        <w:rPr>
          <w:rStyle w:val="IntenseEmphasis"/>
          <w:rFonts w:asciiTheme="minorHAnsi" w:hAnsiTheme="minorHAnsi"/>
        </w:rPr>
        <w:t xml:space="preserve">I prefer to look instead for the ways in which otherness prompts, mobilises and allows for flows of affirmation of values and forces which are not yet sustained by the current conditions. That is affirmative ethics. </w:t>
      </w:r>
      <w:r w:rsidRPr="00FF26BF">
        <w:rPr>
          <w:rFonts w:asciiTheme="minorHAnsi" w:hAnsiTheme="minorHAnsi"/>
          <w:sz w:val="16"/>
        </w:rPr>
        <w:t xml:space="preserve">I should add for the sake of scholarly accuracy that Levinas’ case is complex, as there are significant resonances between his notion of passivity and Deleuze’s affirmation. Levinas’ brand of immanence, however, differs considerably from Deleuze’s life-oriented philosophy of becoming. Levinas - like Irigaray - inscribes the totality of the Self ’s reliance on the other as a structural necessity that transcends the ‘I’ but remains internal to it. Deleuze’s immanence, on the other hand, firmly locates the affirmation in the exteriority, the cruel, messy outside-ness of Life itself. Creative chaos is not chaotic - it is the virtual formation of all possible forms.34 Life is not an a priori that gets individuated in single instances, but it is immanent to and thus coincides with its multiple material actualisations. It is the site of birth and emergence of the new - life itself. I refer to this generative force as ‘zoe’, which is the opposite therefore of Agamben’s ‘bare life’- in that it is a creative force that constructs possible futures. Traditional moral reasoning locates the constitution of subjectivity in the interrelation to others, which is a form of exposure, availability and vulnerability. This recognition entails the necessity of containing the other, the suffering and the enjoyment of others. I want to argue instead that an embodied and connecting containment as a moral category can also emerge from the radical redefinition of the same-other relation by the vital politics of life itself, as external and non-human forces: cells, as Franklin35 argues; viruses and bacteria, as Luciana Parisi36 points out; and earth others, as Haraway has been arguing for a long time. This post-human ethics rests on a multi-layered form of relationality. It assumes as the point of reference not the individual, but the relation. This means openness to others, in the positive sense of affecting and being affected by others, through couples and mutually dependent co-realities. Containment of the other occurs through inter-relational affectivity. III. STEPS TO AFFIRMATIVE ETHICS III.1 What is affirmation? In order to understand the kind of transmutation of values I am defending here it is important to de-psychologise this discussion about positivity, negativity and affirmation, and approach it instead in more conceptual terms. We can then see how common and familiar this transmutation of values actually is. The distinction between good and evil is replaced by that between affirmation and negation, or positive and negative affects. </w:t>
      </w:r>
      <w:r w:rsidRPr="00FF26BF">
        <w:rPr>
          <w:rStyle w:val="IntenseEmphasis"/>
          <w:rFonts w:asciiTheme="minorHAnsi" w:hAnsiTheme="minorHAnsi"/>
        </w:rPr>
        <w:t xml:space="preserve">What is positive in the ethics of affirmation is the belief that </w:t>
      </w:r>
      <w:r w:rsidRPr="00FF26BF">
        <w:rPr>
          <w:rStyle w:val="Emphasis"/>
          <w:rFonts w:asciiTheme="minorHAnsi" w:hAnsiTheme="minorHAnsi"/>
        </w:rPr>
        <w:t>negative affects can be transformed</w:t>
      </w:r>
      <w:r w:rsidRPr="00FF26BF">
        <w:rPr>
          <w:rStyle w:val="IntenseEmphasis"/>
          <w:rFonts w:asciiTheme="minorHAnsi" w:hAnsiTheme="minorHAnsi"/>
        </w:rPr>
        <w:t>. This implies a dynamic view of all affects, even those that freeze us in pain, horror or mourning. The slightly de-personalising effect of the negative or traumatic event involves a loss of ego-indexes perception, which allows for energetic forms of reaction</w:t>
      </w:r>
      <w:r w:rsidRPr="00FF26BF">
        <w:rPr>
          <w:rFonts w:asciiTheme="minorHAnsi" w:hAnsiTheme="minorHAnsi"/>
          <w:sz w:val="16"/>
        </w:rPr>
        <w:t xml:space="preserve">. Clinical psychological research on trauma testifies to this, but I cannot pursue this angle here. Diasporic subjects of all kinds express the same insight. Multi-locality is the affirmative translation of this negative sense of loss. Following Glissant,37 the </w:t>
      </w:r>
      <w:r w:rsidRPr="00FF26BF">
        <w:rPr>
          <w:rStyle w:val="IntenseEmphasis"/>
          <w:rFonts w:asciiTheme="minorHAnsi" w:hAnsiTheme="minorHAnsi"/>
        </w:rPr>
        <w:t>becomingnomadic marks the process of positive transformation of the pain of loss into the active production of multiple forms of belonging and complex allegiances</w:t>
      </w:r>
      <w:r w:rsidRPr="00FF26BF">
        <w:rPr>
          <w:rFonts w:asciiTheme="minorHAnsi" w:hAnsiTheme="minorHAnsi"/>
          <w:sz w:val="16"/>
        </w:rPr>
        <w:t xml:space="preserve">. Every event contains within it the potential for being overcome and overtaken - its negative charge can be transposed. The moment of the actualisation is also the moment of its neutralisation. The ethical subject is the one with the ability to grasp the freedom to depersonalise the event and transform its negative charge. </w:t>
      </w:r>
      <w:r w:rsidRPr="00FF26BF">
        <w:rPr>
          <w:rStyle w:val="IntenseEmphasis"/>
          <w:rFonts w:asciiTheme="minorHAnsi" w:hAnsiTheme="minorHAnsi"/>
        </w:rPr>
        <w:t>Affirmative ethics puts</w:t>
      </w:r>
      <w:r w:rsidRPr="00FF26BF">
        <w:rPr>
          <w:rFonts w:asciiTheme="minorHAnsi" w:hAnsiTheme="minorHAnsi"/>
          <w:sz w:val="16"/>
        </w:rPr>
        <w:t xml:space="preserve"> the motion back into e-motion and the </w:t>
      </w:r>
      <w:r w:rsidRPr="00FF26BF">
        <w:rPr>
          <w:rStyle w:val="Emphasis"/>
          <w:rFonts w:asciiTheme="minorHAnsi" w:hAnsiTheme="minorHAnsi"/>
        </w:rPr>
        <w:t>active back into activism</w:t>
      </w:r>
      <w:r w:rsidRPr="00FF26BF">
        <w:rPr>
          <w:rStyle w:val="IntenseEmphasis"/>
          <w:rFonts w:asciiTheme="minorHAnsi" w:hAnsiTheme="minorHAnsi"/>
        </w:rPr>
        <w:t>, introducing</w:t>
      </w:r>
      <w:r w:rsidRPr="00FF26BF">
        <w:rPr>
          <w:rFonts w:asciiTheme="minorHAnsi" w:hAnsiTheme="minorHAnsi"/>
          <w:sz w:val="16"/>
        </w:rPr>
        <w:t xml:space="preserve"> movement, process, </w:t>
      </w:r>
      <w:r w:rsidRPr="00FF26BF">
        <w:rPr>
          <w:rStyle w:val="IntenseEmphasis"/>
          <w:rFonts w:asciiTheme="minorHAnsi" w:hAnsiTheme="minorHAnsi"/>
        </w:rPr>
        <w:t>becoming</w:t>
      </w:r>
      <w:r w:rsidRPr="00FF26BF">
        <w:rPr>
          <w:rFonts w:asciiTheme="minorHAnsi" w:hAnsiTheme="minorHAnsi"/>
          <w:sz w:val="16"/>
        </w:rPr>
        <w:t xml:space="preserve">. </w:t>
      </w:r>
      <w:r w:rsidRPr="00FF26BF">
        <w:rPr>
          <w:rStyle w:val="IntenseEmphasis"/>
          <w:rFonts w:asciiTheme="minorHAnsi" w:hAnsiTheme="minorHAnsi"/>
        </w:rPr>
        <w:t>This</w:t>
      </w:r>
      <w:r w:rsidRPr="00FF26BF">
        <w:rPr>
          <w:rFonts w:asciiTheme="minorHAnsi" w:hAnsiTheme="minorHAnsi"/>
          <w:sz w:val="16"/>
        </w:rPr>
        <w:t xml:space="preserve"> shift makes all the difference to the patterns of repetition of negative emotions. It also </w:t>
      </w:r>
      <w:r w:rsidRPr="00FF26BF">
        <w:rPr>
          <w:rStyle w:val="IntenseEmphasis"/>
          <w:rFonts w:asciiTheme="minorHAnsi" w:hAnsiTheme="minorHAnsi"/>
        </w:rPr>
        <w:t>reopens the debate on secularity, in that it actually promotes an act of faith in our collective capacity to endure and to transform</w:t>
      </w:r>
      <w:r w:rsidRPr="00FF26BF">
        <w:rPr>
          <w:rFonts w:asciiTheme="minorHAnsi" w:hAnsiTheme="minorHAnsi"/>
          <w:sz w:val="16"/>
        </w:rPr>
        <w:t xml:space="preserve">. What is negative about negative affects is not a normative value judgment but rather the effect of arrest, blockage, rigidification, that comes as a result of a blow, a shock, an act of violence, betrayal, a trauma, or just intense boredom. </w:t>
      </w:r>
      <w:r w:rsidRPr="00FF26BF">
        <w:rPr>
          <w:rStyle w:val="IntenseEmphasis"/>
          <w:rFonts w:asciiTheme="minorHAnsi" w:hAnsiTheme="minorHAnsi"/>
        </w:rPr>
        <w:t>Negative passions do not merely destroy the self</w:t>
      </w:r>
      <w:r w:rsidRPr="00FF26BF">
        <w:rPr>
          <w:rFonts w:asciiTheme="minorHAnsi" w:hAnsiTheme="minorHAnsi"/>
          <w:sz w:val="16"/>
        </w:rPr>
        <w:t xml:space="preserve">, </w:t>
      </w:r>
      <w:r w:rsidRPr="00FF26BF">
        <w:rPr>
          <w:rStyle w:val="IntenseEmphasis"/>
          <w:rFonts w:asciiTheme="minorHAnsi" w:hAnsiTheme="minorHAnsi"/>
        </w:rPr>
        <w:t>but also harm the self ’s capacity to relate to</w:t>
      </w:r>
      <w:r w:rsidRPr="00FF26BF">
        <w:rPr>
          <w:rFonts w:asciiTheme="minorHAnsi" w:hAnsiTheme="minorHAnsi"/>
          <w:sz w:val="16"/>
        </w:rPr>
        <w:t xml:space="preserve"> others - both </w:t>
      </w:r>
      <w:r w:rsidRPr="00FF26BF">
        <w:rPr>
          <w:rStyle w:val="IntenseEmphasis"/>
          <w:rFonts w:asciiTheme="minorHAnsi" w:hAnsiTheme="minorHAnsi"/>
        </w:rPr>
        <w:t>human and non human others</w:t>
      </w:r>
      <w:r w:rsidRPr="00FF26BF">
        <w:rPr>
          <w:rFonts w:asciiTheme="minorHAnsi" w:hAnsiTheme="minorHAnsi"/>
          <w:sz w:val="16"/>
        </w:rPr>
        <w:t xml:space="preserve">, and thus to grow in and through others. </w:t>
      </w:r>
      <w:r w:rsidRPr="00FF26BF">
        <w:rPr>
          <w:rStyle w:val="IntenseEmphasis"/>
          <w:rFonts w:asciiTheme="minorHAnsi" w:hAnsiTheme="minorHAnsi"/>
        </w:rPr>
        <w:t>Negative affects diminish our capacity to express the high levels of inter-dependence, the vital reliance on others, that is the key to both a non-unitary vision of the subject and to affirmative ethics.</w:t>
      </w:r>
      <w:r w:rsidRPr="00FF26BF">
        <w:rPr>
          <w:rFonts w:asciiTheme="minorHAnsi" w:hAnsiTheme="minorHAnsi"/>
          <w:sz w:val="16"/>
        </w:rPr>
        <w:t xml:space="preserve"> Again, </w:t>
      </w:r>
      <w:r w:rsidRPr="00FF26BF">
        <w:rPr>
          <w:rStyle w:val="IntenseEmphasis"/>
          <w:rFonts w:asciiTheme="minorHAnsi" w:hAnsiTheme="minorHAnsi"/>
        </w:rPr>
        <w:t>the vitalist notion of Life</w:t>
      </w:r>
      <w:r w:rsidRPr="00FF26BF">
        <w:rPr>
          <w:rFonts w:asciiTheme="minorHAnsi" w:hAnsiTheme="minorHAnsi"/>
          <w:sz w:val="16"/>
        </w:rPr>
        <w:t xml:space="preserve"> as ‘zoe’ is important here because it stresses that the Life I inhabit is not mine, it does not bear my name - it </w:t>
      </w:r>
      <w:r w:rsidRPr="00FF26BF">
        <w:rPr>
          <w:rStyle w:val="IntenseEmphasis"/>
          <w:rFonts w:asciiTheme="minorHAnsi" w:hAnsiTheme="minorHAnsi"/>
        </w:rPr>
        <w:t>is a generative force of becoming, of individuation and differentiation: a-personal, indifferent and generative</w:t>
      </w:r>
      <w:r w:rsidRPr="00FF26BF">
        <w:rPr>
          <w:rFonts w:asciiTheme="minorHAnsi" w:hAnsiTheme="minorHAnsi"/>
          <w:sz w:val="16"/>
        </w:rPr>
        <w:t xml:space="preserve">. </w:t>
      </w:r>
      <w:r w:rsidRPr="00FF26BF">
        <w:rPr>
          <w:rStyle w:val="IntenseEmphasis"/>
          <w:rFonts w:asciiTheme="minorHAnsi" w:hAnsiTheme="minorHAnsi"/>
        </w:rPr>
        <w:t>What is negated by negative passions is the power of life itself</w:t>
      </w:r>
      <w:r w:rsidRPr="00FF26BF">
        <w:rPr>
          <w:rFonts w:asciiTheme="minorHAnsi" w:hAnsiTheme="minorHAnsi"/>
          <w:sz w:val="16"/>
        </w:rPr>
        <w:t xml:space="preserve"> - its potentia - </w:t>
      </w:r>
      <w:r w:rsidRPr="00FF26BF">
        <w:rPr>
          <w:rStyle w:val="IntenseEmphasis"/>
          <w:rFonts w:asciiTheme="minorHAnsi" w:hAnsiTheme="minorHAnsi"/>
        </w:rPr>
        <w:t>as the dynamic force, vital flows of connections and becoming</w:t>
      </w:r>
      <w:r w:rsidRPr="00FF26BF">
        <w:rPr>
          <w:rFonts w:asciiTheme="minorHAnsi" w:hAnsiTheme="minorHAnsi"/>
          <w:sz w:val="16"/>
        </w:rPr>
        <w:t xml:space="preserve">. And this is why they should neither be encouraged nor should we be rewarded for lingering around them too long. </w:t>
      </w:r>
      <w:r w:rsidRPr="00FF26BF">
        <w:rPr>
          <w:rStyle w:val="Emphasis"/>
          <w:rFonts w:asciiTheme="minorHAnsi" w:hAnsiTheme="minorHAnsi"/>
        </w:rPr>
        <w:t>Negative passions are black holes</w:t>
      </w:r>
      <w:r w:rsidRPr="00FF26BF">
        <w:rPr>
          <w:rFonts w:asciiTheme="minorHAnsi" w:hAnsiTheme="minorHAnsi"/>
          <w:sz w:val="16"/>
        </w:rPr>
        <w:t>.</w:t>
      </w:r>
      <w:r w:rsidRPr="00FF26BF">
        <w:rPr>
          <w:rFonts w:asciiTheme="minorHAnsi" w:hAnsiTheme="minorHAnsi"/>
        </w:rPr>
        <w:t xml:space="preserve"> </w:t>
      </w:r>
    </w:p>
    <w:p w14:paraId="484EA50F" w14:textId="77777777" w:rsidR="00035EDC" w:rsidRPr="00FF26BF" w:rsidRDefault="00035EDC" w:rsidP="00035EDC">
      <w:pPr>
        <w:rPr>
          <w:rFonts w:asciiTheme="minorHAnsi" w:hAnsiTheme="minorHAnsi"/>
        </w:rPr>
      </w:pPr>
    </w:p>
    <w:p w14:paraId="0C1F129C" w14:textId="77777777" w:rsidR="00035EDC" w:rsidRPr="00FF26BF" w:rsidRDefault="00035EDC" w:rsidP="00035EDC">
      <w:pPr>
        <w:pStyle w:val="Heading3"/>
        <w:rPr>
          <w:rFonts w:asciiTheme="minorHAnsi" w:hAnsiTheme="minorHAnsi"/>
        </w:rPr>
      </w:pPr>
      <w:r w:rsidRPr="00FF26BF">
        <w:rPr>
          <w:rFonts w:asciiTheme="minorHAnsi" w:hAnsiTheme="minorHAnsi"/>
        </w:rPr>
        <w:t>2AC – Malins</w:t>
      </w:r>
    </w:p>
    <w:p w14:paraId="1F199C34" w14:textId="77777777" w:rsidR="00035EDC" w:rsidRPr="00FF26BF" w:rsidRDefault="00035EDC" w:rsidP="00035EDC">
      <w:pPr>
        <w:pStyle w:val="Heading4"/>
        <w:rPr>
          <w:rFonts w:asciiTheme="minorHAnsi" w:hAnsiTheme="minorHAnsi"/>
        </w:rPr>
      </w:pPr>
      <w:r w:rsidRPr="00FF26BF">
        <w:rPr>
          <w:rFonts w:asciiTheme="minorHAnsi" w:hAnsiTheme="minorHAnsi"/>
        </w:rPr>
        <w:t>Post-enlightenment identity is stratified in a way that forces binaries upon individuals which is at the basis of hierarchies -- individuals repress their desire in favor of conforming to identitarian tropes which eliminates any possibility for singularity.</w:t>
      </w:r>
    </w:p>
    <w:p w14:paraId="348A2CD7" w14:textId="77777777" w:rsidR="00035EDC" w:rsidRPr="00FF26BF" w:rsidRDefault="00035EDC" w:rsidP="00035EDC">
      <w:pPr>
        <w:rPr>
          <w:rFonts w:asciiTheme="minorHAnsi" w:hAnsiTheme="minorHAnsi"/>
        </w:rPr>
      </w:pPr>
      <w:r w:rsidRPr="00FF26BF">
        <w:rPr>
          <w:rStyle w:val="Style13ptBold"/>
          <w:rFonts w:asciiTheme="minorHAnsi" w:hAnsiTheme="minorHAnsi"/>
        </w:rPr>
        <w:t>Malins 4</w:t>
      </w:r>
      <w:r w:rsidRPr="00FF26BF">
        <w:rPr>
          <w:rFonts w:asciiTheme="minorHAnsi" w:hAnsiTheme="minorHAnsi"/>
          <w:sz w:val="16"/>
        </w:rPr>
        <w:t xml:space="preserve"> (Peta, lecturer in Justice and Legal Studies. She teaches in both the Legal and Dispute Studies (LADS) and Criminal Justice Administration (CJA) programs, including in Sociology of Law, Deviance Control &amp; Conflict and Advanced Criminal Justice Theory. “Machinic Assemblages: Deleuze, Guattari and an Ethico-Aesthetics of Drug Use” </w:t>
      </w:r>
      <w:hyperlink r:id="rId70" w:history="1">
        <w:r w:rsidRPr="00FF26BF">
          <w:rPr>
            <w:rStyle w:val="Hyperlink"/>
            <w:rFonts w:asciiTheme="minorHAnsi" w:hAnsiTheme="minorHAnsi"/>
            <w:sz w:val="16"/>
          </w:rPr>
          <w:t>http://www.janushead.org/7-1/malins.pdf)//kbuck</w:t>
        </w:r>
      </w:hyperlink>
    </w:p>
    <w:p w14:paraId="33E7058E" w14:textId="77777777" w:rsidR="00035EDC" w:rsidRPr="00FF26BF" w:rsidRDefault="00035EDC" w:rsidP="00035EDC">
      <w:pPr>
        <w:rPr>
          <w:rFonts w:asciiTheme="minorHAnsi" w:hAnsiTheme="minorHAnsi"/>
          <w:sz w:val="16"/>
        </w:rPr>
      </w:pPr>
      <w:r w:rsidRPr="00FF26BF">
        <w:rPr>
          <w:rStyle w:val="IntenseEmphasis"/>
          <w:rFonts w:asciiTheme="minorHAnsi" w:hAnsiTheme="minorHAnsi"/>
        </w:rPr>
        <w:t>So where does this leave the subject? And identity</w:t>
      </w:r>
      <w:r w:rsidRPr="00FF26BF">
        <w:rPr>
          <w:rFonts w:asciiTheme="minorHAnsi" w:hAnsiTheme="minorHAnsi"/>
          <w:sz w:val="16"/>
        </w:rPr>
        <w:t xml:space="preserve">? If we are to talk only of the drug using body and its multiplicities–where does the ‘drug user’ or ‘addict’ disappear to? For Deleuze and Guattari </w:t>
      </w:r>
      <w:r w:rsidRPr="00FF26BF">
        <w:rPr>
          <w:rStyle w:val="IntenseEmphasis"/>
          <w:rFonts w:asciiTheme="minorHAnsi" w:hAnsiTheme="minorHAnsi"/>
        </w:rPr>
        <w:t>the subject is nothing more</w:t>
      </w:r>
      <w:r w:rsidRPr="00FF26BF">
        <w:rPr>
          <w:rFonts w:asciiTheme="minorHAnsi" w:hAnsiTheme="minorHAnsi"/>
          <w:sz w:val="16"/>
        </w:rPr>
        <w:t xml:space="preserve"> (and nothing less) </w:t>
      </w:r>
      <w:r w:rsidRPr="00FF26BF">
        <w:rPr>
          <w:rStyle w:val="IntenseEmphasis"/>
          <w:rFonts w:asciiTheme="minorHAnsi" w:hAnsiTheme="minorHAnsi"/>
        </w:rPr>
        <w:t>than a particular way in which bodies have become organised and stratified in the post-Enlightenment social world</w:t>
      </w:r>
      <w:r w:rsidRPr="00FF26BF">
        <w:rPr>
          <w:rFonts w:asciiTheme="minorHAnsi" w:hAnsiTheme="minorHAnsi"/>
          <w:sz w:val="16"/>
        </w:rPr>
        <w:t xml:space="preserve">. </w:t>
      </w:r>
      <w:r w:rsidRPr="00FF26BF">
        <w:rPr>
          <w:rStyle w:val="IntenseEmphasis"/>
          <w:rFonts w:asciiTheme="minorHAnsi" w:hAnsiTheme="minorHAnsi"/>
        </w:rPr>
        <w:t>In order to comprehend the ‘human’ body, the</w:t>
      </w:r>
      <w:r w:rsidRPr="00FF26BF">
        <w:rPr>
          <w:rFonts w:asciiTheme="minorHAnsi" w:hAnsiTheme="minorHAnsi"/>
          <w:sz w:val="16"/>
        </w:rPr>
        <w:t xml:space="preserve"> social world (or </w:t>
      </w:r>
      <w:r w:rsidRPr="00FF26BF">
        <w:rPr>
          <w:rStyle w:val="IntenseEmphasis"/>
          <w:rFonts w:asciiTheme="minorHAnsi" w:hAnsiTheme="minorHAnsi"/>
        </w:rPr>
        <w:t>socius</w:t>
      </w:r>
      <w:r w:rsidRPr="00FF26BF">
        <w:rPr>
          <w:rFonts w:asciiTheme="minorHAnsi" w:hAnsiTheme="minorHAnsi"/>
          <w:sz w:val="16"/>
        </w:rPr>
        <w:t xml:space="preserve">) </w:t>
      </w:r>
      <w:r w:rsidRPr="00FF26BF">
        <w:rPr>
          <w:rStyle w:val="IntenseEmphasis"/>
          <w:rFonts w:asciiTheme="minorHAnsi" w:hAnsiTheme="minorHAnsi"/>
        </w:rPr>
        <w:t>reduces the complexity and chaos of an ever-changing multiplicity of bodily flux to discrete categories of meaning</w:t>
      </w:r>
      <w:r w:rsidRPr="00FF26BF">
        <w:rPr>
          <w:rFonts w:asciiTheme="minorHAnsi" w:hAnsiTheme="minorHAnsi"/>
          <w:sz w:val="16"/>
        </w:rPr>
        <w:t xml:space="preserve"> and constancy. </w:t>
      </w:r>
      <w:r w:rsidRPr="00FF26BF">
        <w:rPr>
          <w:rStyle w:val="IntenseEmphasis"/>
          <w:rFonts w:asciiTheme="minorHAnsi" w:hAnsiTheme="minorHAnsi"/>
        </w:rPr>
        <w:t>Bodies become ordered and delimited according to hierarchical binary presuppositions</w:t>
      </w:r>
      <w:r w:rsidRPr="00FF26BF">
        <w:rPr>
          <w:rFonts w:asciiTheme="minorHAnsi" w:hAnsiTheme="minorHAnsi"/>
          <w:sz w:val="16"/>
        </w:rPr>
        <w:t xml:space="preserve">: </w:t>
      </w:r>
      <w:r w:rsidRPr="00FF26BF">
        <w:rPr>
          <w:rStyle w:val="IntenseEmphasis"/>
          <w:rFonts w:asciiTheme="minorHAnsi" w:hAnsiTheme="minorHAnsi"/>
        </w:rPr>
        <w:t>human/animal, man/woman, healthy/unhealthy, lawful/criminal, hetero/gay, clean/junkie.</w:t>
      </w:r>
      <w:r w:rsidRPr="00FF26BF">
        <w:rPr>
          <w:rFonts w:asciiTheme="minorHAnsi" w:hAnsiTheme="minorHAnsi"/>
          <w:sz w:val="16"/>
        </w:rPr>
        <w:t xml:space="preserve"> </w:t>
      </w:r>
      <w:r w:rsidRPr="00FF26BF">
        <w:rPr>
          <w:rStyle w:val="IntenseEmphasis"/>
          <w:rFonts w:asciiTheme="minorHAnsi" w:hAnsiTheme="minorHAnsi"/>
        </w:rPr>
        <w:t>Binaries that bodies never fully correspond to</w:t>
      </w:r>
      <w:r w:rsidRPr="00FF26BF">
        <w:rPr>
          <w:rFonts w:asciiTheme="minorHAnsi" w:hAnsiTheme="minorHAnsi"/>
          <w:sz w:val="16"/>
        </w:rPr>
        <w:t xml:space="preserve">: </w:t>
      </w:r>
      <w:r w:rsidRPr="00FF26BF">
        <w:rPr>
          <w:rStyle w:val="IntenseEmphasis"/>
          <w:rFonts w:asciiTheme="minorHAnsi" w:hAnsiTheme="minorHAnsi"/>
        </w:rPr>
        <w:t>No real body ever entirely coincides with either category</w:t>
      </w:r>
      <w:r w:rsidRPr="00FF26BF">
        <w:rPr>
          <w:rFonts w:asciiTheme="minorHAnsi" w:hAnsiTheme="minorHAnsi"/>
          <w:sz w:val="16"/>
        </w:rPr>
        <w:t xml:space="preserve">. </w:t>
      </w:r>
      <w:r w:rsidRPr="00FF26BF">
        <w:rPr>
          <w:rStyle w:val="IntenseEmphasis"/>
          <w:rFonts w:asciiTheme="minorHAnsi" w:hAnsiTheme="minorHAnsi"/>
        </w:rPr>
        <w:t>A body only approaches its assigned category as a limit: it becomes more or less “feminine” or more or less “masculine” depending on the degree to which it conforms to the connections and trajectories laid out for it by society</w:t>
      </w:r>
      <w:r w:rsidRPr="00FF26BF">
        <w:rPr>
          <w:rFonts w:asciiTheme="minorHAnsi" w:hAnsiTheme="minorHAnsi"/>
          <w:sz w:val="16"/>
        </w:rPr>
        <w:t xml:space="preserve">… “Man” and “Woman” as such have no reality other than that of logical abstraction. (Massumi, 1992: 86) Yet </w:t>
      </w:r>
      <w:r w:rsidRPr="00FF26BF">
        <w:rPr>
          <w:rStyle w:val="IntenseEmphasis"/>
          <w:rFonts w:asciiTheme="minorHAnsi" w:hAnsiTheme="minorHAnsi"/>
        </w:rPr>
        <w:t xml:space="preserve">when bodies fall outside these binaries, or try to claim a different identity, they are rarely granted anything outside a third term </w:t>
      </w:r>
      <w:r w:rsidRPr="00FF26BF">
        <w:rPr>
          <w:rFonts w:asciiTheme="minorHAnsi" w:hAnsiTheme="minorHAnsi"/>
          <w:sz w:val="16"/>
        </w:rPr>
        <w:t>(‘bi-sexual’, ‘reformedsmoker’</w:t>
      </w:r>
      <w:r w:rsidRPr="00FF26BF">
        <w:rPr>
          <w:rStyle w:val="IntenseEmphasis"/>
          <w:rFonts w:asciiTheme="minorHAnsi" w:hAnsiTheme="minorHAnsi"/>
        </w:rPr>
        <w:t>) that remains reliant upon, and limited to, those binary relations</w:t>
      </w:r>
      <w:r w:rsidRPr="00FF26BF">
        <w:rPr>
          <w:rFonts w:asciiTheme="minorHAnsi" w:hAnsiTheme="minorHAnsi"/>
          <w:sz w:val="16"/>
        </w:rPr>
        <w:t xml:space="preserve">. Multiplicities reduced to binaries and trinities. </w:t>
      </w:r>
      <w:r w:rsidRPr="00FF26BF">
        <w:rPr>
          <w:rStyle w:val="IntenseEmphasis"/>
          <w:rFonts w:asciiTheme="minorHAnsi" w:hAnsiTheme="minorHAnsi"/>
        </w:rPr>
        <w:t>Manifold potential reduced to a discrete set of bodily possibilities</w:t>
      </w:r>
      <w:r w:rsidRPr="00FF26BF">
        <w:rPr>
          <w:rFonts w:asciiTheme="minorHAnsi" w:hAnsiTheme="minorHAnsi"/>
          <w:sz w:val="16"/>
        </w:rPr>
        <w:t xml:space="preserve">. </w:t>
      </w:r>
      <w:r w:rsidRPr="00FF26BF">
        <w:rPr>
          <w:rStyle w:val="IntenseEmphasis"/>
          <w:rFonts w:asciiTheme="minorHAnsi" w:hAnsiTheme="minorHAnsi"/>
        </w:rPr>
        <w:t>You will be a boy or a girl; a smoker or a non-smoker; a civilized human being</w:t>
      </w:r>
      <w:r w:rsidRPr="00FF26BF">
        <w:rPr>
          <w:rFonts w:asciiTheme="minorHAnsi" w:hAnsiTheme="minorHAnsi"/>
          <w:sz w:val="16"/>
        </w:rPr>
        <w:t xml:space="preserve"> (with all bodily parts fulfilling civilized ‘human’ functions)’ </w:t>
      </w:r>
      <w:r w:rsidRPr="00FF26BF">
        <w:rPr>
          <w:rStyle w:val="IntenseEmphasis"/>
          <w:rFonts w:asciiTheme="minorHAnsi" w:hAnsiTheme="minorHAnsi"/>
        </w:rPr>
        <w:t>or an animal. Your choice</w:t>
      </w:r>
      <w:r w:rsidRPr="00FF26BF">
        <w:rPr>
          <w:rFonts w:asciiTheme="minorHAnsi" w:hAnsiTheme="minorHAnsi"/>
          <w:sz w:val="16"/>
        </w:rPr>
        <w:t xml:space="preserve">. </w:t>
      </w:r>
      <w:r w:rsidRPr="00FF26BF">
        <w:rPr>
          <w:rStyle w:val="IntenseEmphasis"/>
          <w:rFonts w:asciiTheme="minorHAnsi" w:hAnsiTheme="minorHAnsi"/>
        </w:rPr>
        <w:t>You will subscribe to modern selfhood</w:t>
      </w:r>
      <w:r w:rsidRPr="00FF26BF">
        <w:rPr>
          <w:rFonts w:asciiTheme="minorHAnsi" w:hAnsiTheme="minorHAnsi"/>
          <w:sz w:val="16"/>
        </w:rPr>
        <w:t xml:space="preserve"> (and all its bodily and linguistic demands) </w:t>
      </w:r>
      <w:r w:rsidRPr="00FF26BF">
        <w:rPr>
          <w:rStyle w:val="IntenseEmphasis"/>
          <w:rFonts w:asciiTheme="minorHAnsi" w:hAnsiTheme="minorHAnsi"/>
        </w:rPr>
        <w:t>or you’ll be rejected: You will be organized, you will be an organism, you will articulate your body–otherwise you’re just depraved</w:t>
      </w:r>
      <w:r w:rsidRPr="00FF26BF">
        <w:rPr>
          <w:rFonts w:asciiTheme="minorHAnsi" w:hAnsiTheme="minorHAnsi"/>
          <w:sz w:val="16"/>
        </w:rPr>
        <w:t xml:space="preserve">. </w:t>
      </w:r>
      <w:r w:rsidRPr="00FF26BF">
        <w:rPr>
          <w:rStyle w:val="IntenseEmphasis"/>
          <w:rFonts w:asciiTheme="minorHAnsi" w:hAnsiTheme="minorHAnsi"/>
        </w:rPr>
        <w:t>You will be signifier and signified, interpreter and interpreted–otherwise you’re just a deviant</w:t>
      </w:r>
      <w:r w:rsidRPr="00FF26BF">
        <w:rPr>
          <w:rFonts w:asciiTheme="minorHAnsi" w:hAnsiTheme="minorHAnsi"/>
          <w:sz w:val="16"/>
        </w:rPr>
        <w:t xml:space="preserve">. </w:t>
      </w:r>
      <w:r w:rsidRPr="00FF26BF">
        <w:rPr>
          <w:rStyle w:val="IntenseEmphasis"/>
          <w:rFonts w:asciiTheme="minorHAnsi" w:hAnsiTheme="minorHAnsi"/>
        </w:rPr>
        <w:t>You will be a subject, nailed down as one, a subject of the enunciation recoiled into a subject of the statement–otherwise you’re just a tramp</w:t>
      </w:r>
      <w:r w:rsidRPr="00FF26BF">
        <w:rPr>
          <w:rFonts w:asciiTheme="minorHAnsi" w:hAnsiTheme="minorHAnsi"/>
          <w:sz w:val="16"/>
        </w:rPr>
        <w:t xml:space="preserve">. (ATP: 159) </w:t>
      </w:r>
      <w:r w:rsidRPr="00FF26BF">
        <w:rPr>
          <w:rStyle w:val="IntenseEmphasis"/>
          <w:rFonts w:asciiTheme="minorHAnsi" w:hAnsiTheme="minorHAnsi"/>
        </w:rPr>
        <w:t>The pressure to stratify and organise as a subject is strong. Yet the socius</w:t>
      </w:r>
      <w:r w:rsidRPr="00FF26BF">
        <w:rPr>
          <w:rFonts w:asciiTheme="minorHAnsi" w:hAnsiTheme="minorHAnsi"/>
          <w:sz w:val="16"/>
        </w:rPr>
        <w:t xml:space="preserve">, particularly under capitalist democracies, </w:t>
      </w:r>
      <w:r w:rsidRPr="00FF26BF">
        <w:rPr>
          <w:rStyle w:val="IntenseEmphasis"/>
          <w:rFonts w:asciiTheme="minorHAnsi" w:hAnsiTheme="minorHAnsi"/>
        </w:rPr>
        <w:t>rarely forces bodies to comply</w:t>
      </w:r>
      <w:r w:rsidRPr="00FF26BF">
        <w:rPr>
          <w:rFonts w:asciiTheme="minorHAnsi" w:hAnsiTheme="minorHAnsi"/>
          <w:sz w:val="16"/>
        </w:rPr>
        <w:t xml:space="preserve"> (Massumi 1999). It hardly needs to. </w:t>
      </w:r>
      <w:r w:rsidRPr="00FF26BF">
        <w:rPr>
          <w:rStyle w:val="IntenseEmphasis"/>
          <w:rFonts w:asciiTheme="minorHAnsi" w:hAnsiTheme="minorHAnsi"/>
        </w:rPr>
        <w:t>Bodies tend to desire their own order and organisation</w:t>
      </w:r>
      <w:r w:rsidRPr="00FF26BF">
        <w:rPr>
          <w:rFonts w:asciiTheme="minorHAnsi" w:hAnsiTheme="minorHAnsi"/>
          <w:sz w:val="16"/>
        </w:rPr>
        <w:t xml:space="preserve">: </w:t>
      </w:r>
      <w:r w:rsidRPr="00FF26BF">
        <w:rPr>
          <w:rStyle w:val="IntenseEmphasis"/>
          <w:rFonts w:asciiTheme="minorHAnsi" w:hAnsiTheme="minorHAnsi"/>
        </w:rPr>
        <w:t>they make their own movements toward stratification</w:t>
      </w:r>
      <w:r w:rsidRPr="00FF26BF">
        <w:rPr>
          <w:rFonts w:asciiTheme="minorHAnsi" w:hAnsiTheme="minorHAnsi"/>
          <w:sz w:val="16"/>
        </w:rPr>
        <w:t xml:space="preserve"> and limitation, </w:t>
      </w:r>
      <w:r w:rsidRPr="00FF26BF">
        <w:rPr>
          <w:rStyle w:val="IntenseEmphasis"/>
          <w:rFonts w:asciiTheme="minorHAnsi" w:hAnsiTheme="minorHAnsi"/>
        </w:rPr>
        <w:t>and toward the reassuring constancy it provides</w:t>
      </w:r>
      <w:r w:rsidRPr="00FF26BF">
        <w:rPr>
          <w:rFonts w:asciiTheme="minorHAnsi" w:hAnsiTheme="minorHAnsi"/>
          <w:sz w:val="16"/>
        </w:rPr>
        <w:t xml:space="preserve">. </w:t>
      </w:r>
      <w:r w:rsidRPr="00FF26BF">
        <w:rPr>
          <w:rStyle w:val="IntenseEmphasis"/>
          <w:rFonts w:asciiTheme="minorHAnsi" w:hAnsiTheme="minorHAnsi"/>
        </w:rPr>
        <w:t>I know who I am. I am a female, student, non-smoker. Stratification is the way in which bodies actively and strategically put themselves together in order to have a political social voice and to say “I”.</w:t>
      </w:r>
      <w:r w:rsidRPr="00FF26BF">
        <w:rPr>
          <w:rFonts w:asciiTheme="minorHAnsi" w:hAnsiTheme="minorHAnsi"/>
          <w:sz w:val="16"/>
        </w:rPr>
        <w:t xml:space="preserve"> </w:t>
      </w:r>
      <w:r w:rsidRPr="00FF26BF">
        <w:rPr>
          <w:rStyle w:val="IntenseEmphasis"/>
          <w:rFonts w:asciiTheme="minorHAnsi" w:hAnsiTheme="minorHAnsi"/>
        </w:rPr>
        <w:t>A body becomes a subject</w:t>
      </w:r>
      <w:r w:rsidRPr="00FF26BF">
        <w:rPr>
          <w:rFonts w:asciiTheme="minorHAnsi" w:hAnsiTheme="minorHAnsi"/>
          <w:sz w:val="16"/>
        </w:rPr>
        <w:t xml:space="preserve"> (selfsame) </w:t>
      </w:r>
      <w:r w:rsidRPr="00FF26BF">
        <w:rPr>
          <w:rStyle w:val="IntenseEmphasis"/>
          <w:rFonts w:asciiTheme="minorHAnsi" w:hAnsiTheme="minorHAnsi"/>
        </w:rPr>
        <w:t>in order to interact successfully in the social world</w:t>
      </w:r>
      <w:r w:rsidRPr="00FF26BF">
        <w:rPr>
          <w:rFonts w:asciiTheme="minorHAnsi" w:hAnsiTheme="minorHAnsi"/>
          <w:sz w:val="16"/>
        </w:rPr>
        <w:t xml:space="preserve">. </w:t>
      </w:r>
      <w:r w:rsidRPr="00FF26BF">
        <w:rPr>
          <w:rStyle w:val="IntenseEmphasis"/>
          <w:rFonts w:asciiTheme="minorHAnsi" w:hAnsiTheme="minorHAnsi"/>
        </w:rPr>
        <w:t>It must accept an identity</w:t>
      </w:r>
      <w:r w:rsidRPr="00FF26BF">
        <w:rPr>
          <w:rFonts w:asciiTheme="minorHAnsi" w:hAnsiTheme="minorHAnsi"/>
          <w:sz w:val="16"/>
        </w:rPr>
        <w:t xml:space="preserve"> (male/female, hetero/gay/bi) </w:t>
      </w:r>
      <w:r w:rsidRPr="00FF26BF">
        <w:rPr>
          <w:rStyle w:val="IntenseEmphasis"/>
          <w:rFonts w:asciiTheme="minorHAnsi" w:hAnsiTheme="minorHAnsi"/>
        </w:rPr>
        <w:t>and a particular way of organising itself</w:t>
      </w:r>
      <w:r w:rsidRPr="00FF26BF">
        <w:rPr>
          <w:rFonts w:asciiTheme="minorHAnsi" w:hAnsiTheme="minorHAnsi"/>
          <w:sz w:val="16"/>
        </w:rPr>
        <w:t xml:space="preserve"> (mouth for eating, arms for lifting, nose for smelling, eyes for seeing, lungs for breathing); otherwise it will be incomprehensible. </w:t>
      </w:r>
      <w:r w:rsidRPr="00FF26BF">
        <w:rPr>
          <w:rStyle w:val="IntenseEmphasis"/>
          <w:rFonts w:asciiTheme="minorHAnsi" w:hAnsiTheme="minorHAnsi"/>
        </w:rPr>
        <w:t>It must reduce its own fluid complexities</w:t>
      </w:r>
      <w:r w:rsidRPr="00FF26BF">
        <w:rPr>
          <w:rFonts w:asciiTheme="minorHAnsi" w:hAnsiTheme="minorHAnsi"/>
          <w:sz w:val="16"/>
        </w:rPr>
        <w:t xml:space="preserve"> (I am female and sometimes like to look male and am mostly hetero but sometimes gay but only on Tuesdays and I occasionally use drugs but only when the moon is full . . .) </w:t>
      </w:r>
      <w:r w:rsidRPr="00FF26BF">
        <w:rPr>
          <w:rStyle w:val="IntenseEmphasis"/>
          <w:rFonts w:asciiTheme="minorHAnsi" w:hAnsiTheme="minorHAnsi"/>
        </w:rPr>
        <w:t>to discrete categories</w:t>
      </w:r>
      <w:r w:rsidRPr="00FF26BF">
        <w:rPr>
          <w:rFonts w:asciiTheme="minorHAnsi" w:hAnsiTheme="minorHAnsi"/>
          <w:sz w:val="16"/>
        </w:rPr>
        <w:t xml:space="preserve"> (androgynous, bi, drug user). </w:t>
      </w:r>
      <w:r w:rsidRPr="00FF26BF">
        <w:rPr>
          <w:rStyle w:val="IntenseEmphasis"/>
          <w:rFonts w:asciiTheme="minorHAnsi" w:hAnsiTheme="minorHAnsi"/>
        </w:rPr>
        <w:t>Languages, institutions and systems of thought all demand it, and bodies rarely fail to accede</w:t>
      </w:r>
      <w:r w:rsidRPr="00FF26BF">
        <w:rPr>
          <w:rFonts w:asciiTheme="minorHAnsi" w:hAnsiTheme="minorHAnsi"/>
          <w:sz w:val="16"/>
        </w:rPr>
        <w:t xml:space="preserve">. A body that smokes once becomes a smoker. A body that injects twice becomes an addict. </w:t>
      </w:r>
      <w:r w:rsidRPr="00FF26BF">
        <w:rPr>
          <w:rStyle w:val="IntenseEmphasis"/>
          <w:rFonts w:asciiTheme="minorHAnsi" w:hAnsiTheme="minorHAnsi"/>
        </w:rPr>
        <w:t>A complex rhizomatic flow of multiplicities reduced to a single grid of social strata</w:t>
      </w:r>
      <w:r w:rsidRPr="00FF26BF">
        <w:rPr>
          <w:rFonts w:asciiTheme="minorHAnsi" w:hAnsiTheme="minorHAnsi"/>
          <w:sz w:val="16"/>
        </w:rPr>
        <w:t xml:space="preserve">. </w:t>
      </w:r>
      <w:r w:rsidRPr="00FF26BF">
        <w:rPr>
          <w:rStyle w:val="IntenseEmphasis"/>
          <w:rFonts w:asciiTheme="minorHAnsi" w:hAnsiTheme="minorHAnsi"/>
        </w:rPr>
        <w:t>A grid of organization and predetermination</w:t>
      </w:r>
      <w:r w:rsidRPr="00FF26BF">
        <w:rPr>
          <w:rFonts w:asciiTheme="minorHAnsi" w:hAnsiTheme="minorHAnsi"/>
          <w:sz w:val="16"/>
        </w:rPr>
        <w:t xml:space="preserve"> (male, hetero, alcoholic) </w:t>
      </w:r>
      <w:r w:rsidRPr="00FF26BF">
        <w:rPr>
          <w:rStyle w:val="IntenseEmphasis"/>
          <w:rFonts w:asciiTheme="minorHAnsi" w:hAnsiTheme="minorHAnsi"/>
        </w:rPr>
        <w:t xml:space="preserve">that limits the connections a body can make with other bodies; and reduces its potential for difference. Its potential for becoming-other. </w:t>
      </w:r>
      <w:r w:rsidRPr="00FF26BF">
        <w:rPr>
          <w:rFonts w:asciiTheme="minorHAnsi" w:hAnsiTheme="minorHAnsi"/>
          <w:sz w:val="16"/>
        </w:rPr>
        <w:t xml:space="preserve">However, </w:t>
      </w:r>
      <w:r w:rsidRPr="00FF26BF">
        <w:rPr>
          <w:rStyle w:val="IntenseEmphasis"/>
          <w:rFonts w:asciiTheme="minorHAnsi" w:hAnsiTheme="minorHAnsi"/>
        </w:rPr>
        <w:t>while bodies</w:t>
      </w:r>
      <w:r w:rsidRPr="00FF26BF">
        <w:rPr>
          <w:rFonts w:asciiTheme="minorHAnsi" w:hAnsiTheme="minorHAnsi"/>
          <w:sz w:val="16"/>
        </w:rPr>
        <w:t xml:space="preserve"> </w:t>
      </w:r>
      <w:r w:rsidRPr="00FF26BF">
        <w:rPr>
          <w:rStyle w:val="IntenseEmphasis"/>
          <w:rFonts w:asciiTheme="minorHAnsi" w:hAnsiTheme="minorHAnsi"/>
        </w:rPr>
        <w:t>are</w:t>
      </w:r>
      <w:r w:rsidRPr="00FF26BF">
        <w:rPr>
          <w:rFonts w:asciiTheme="minorHAnsi" w:hAnsiTheme="minorHAnsi"/>
          <w:sz w:val="16"/>
        </w:rPr>
        <w:t xml:space="preserve"> themselves </w:t>
      </w:r>
      <w:r w:rsidRPr="00FF26BF">
        <w:rPr>
          <w:rStyle w:val="IntenseEmphasis"/>
          <w:rFonts w:asciiTheme="minorHAnsi" w:hAnsiTheme="minorHAnsi"/>
        </w:rPr>
        <w:t>drawn to these reassuring modes of (organ)isation</w:t>
      </w:r>
      <w:r w:rsidRPr="00FF26BF">
        <w:rPr>
          <w:rFonts w:asciiTheme="minorHAnsi" w:hAnsiTheme="minorHAnsi"/>
          <w:sz w:val="16"/>
        </w:rPr>
        <w:t xml:space="preserve">, </w:t>
      </w:r>
      <w:r w:rsidRPr="00FF26BF">
        <w:rPr>
          <w:rStyle w:val="IntenseEmphasis"/>
          <w:rFonts w:asciiTheme="minorHAnsi" w:hAnsiTheme="minorHAnsi"/>
        </w:rPr>
        <w:t>they also simultaneously repel them</w:t>
      </w:r>
      <w:r w:rsidRPr="00FF26BF">
        <w:rPr>
          <w:rFonts w:asciiTheme="minorHAnsi" w:hAnsiTheme="minorHAnsi"/>
          <w:sz w:val="16"/>
        </w:rPr>
        <w:t xml:space="preserve">. </w:t>
      </w:r>
      <w:r w:rsidRPr="00FF26BF">
        <w:rPr>
          <w:rStyle w:val="IntenseEmphasis"/>
          <w:rFonts w:asciiTheme="minorHAnsi" w:hAnsiTheme="minorHAnsi"/>
        </w:rPr>
        <w:t>Cracks appear in the strata. For no identity category is ever entirely stable</w:t>
      </w:r>
      <w:r w:rsidRPr="00FF26BF">
        <w:rPr>
          <w:rFonts w:asciiTheme="minorHAnsi" w:hAnsiTheme="minorHAnsi"/>
          <w:sz w:val="16"/>
        </w:rPr>
        <w:t xml:space="preserve">; </w:t>
      </w:r>
      <w:r w:rsidRPr="00FF26BF">
        <w:rPr>
          <w:rStyle w:val="IntenseEmphasis"/>
          <w:rFonts w:asciiTheme="minorHAnsi" w:hAnsiTheme="minorHAnsi"/>
        </w:rPr>
        <w:t>no subject totally unified and consistent; and no mode of organisation fully sedimented</w:t>
      </w:r>
      <w:r w:rsidRPr="00FF26BF">
        <w:rPr>
          <w:rFonts w:asciiTheme="minorHAnsi" w:hAnsiTheme="minorHAnsi"/>
          <w:sz w:val="16"/>
        </w:rPr>
        <w:t xml:space="preserve"> (except in death). </w:t>
      </w:r>
      <w:r w:rsidRPr="00FF26BF">
        <w:rPr>
          <w:rStyle w:val="IntenseEmphasis"/>
          <w:rFonts w:asciiTheme="minorHAnsi" w:hAnsiTheme="minorHAnsi"/>
        </w:rPr>
        <w:t>The body retains its own impetus–an impetus for forming assemblages which allow desire to flow in different directions, producing new possibilities and potentials. Revolutionary becomings</w:t>
      </w:r>
      <w:r w:rsidRPr="00FF26BF">
        <w:rPr>
          <w:rFonts w:asciiTheme="minorHAnsi" w:hAnsiTheme="minorHAnsi"/>
          <w:sz w:val="16"/>
        </w:rPr>
        <w:t xml:space="preserve">. </w:t>
      </w:r>
      <w:r w:rsidRPr="00FF26BF">
        <w:rPr>
          <w:rStyle w:val="IntenseEmphasis"/>
          <w:rFonts w:asciiTheme="minorHAnsi" w:hAnsiTheme="minorHAnsi"/>
        </w:rPr>
        <w:t>Becomings that can transform a single body or a whole social system</w:t>
      </w:r>
      <w:r w:rsidRPr="00FF26BF">
        <w:rPr>
          <w:rFonts w:asciiTheme="minorHAnsi" w:hAnsiTheme="minorHAnsi"/>
          <w:sz w:val="16"/>
        </w:rPr>
        <w:t xml:space="preserve">. </w:t>
      </w:r>
      <w:r w:rsidRPr="00FF26BF">
        <w:rPr>
          <w:rStyle w:val="IntenseEmphasis"/>
          <w:rFonts w:asciiTheme="minorHAnsi" w:hAnsiTheme="minorHAnsi"/>
        </w:rPr>
        <w:t>Brief lines of movement that move away from organisation and stratification and toward a Body without Organs</w:t>
      </w:r>
      <w:r w:rsidRPr="00FF26BF">
        <w:rPr>
          <w:rFonts w:asciiTheme="minorHAnsi" w:hAnsiTheme="minorHAnsi"/>
          <w:sz w:val="16"/>
        </w:rPr>
        <w:t xml:space="preserve"> (BwO); in other words, toward a disarticulated body whose organs (and their movements and potentials) are no longer structured in the same way, or structured at all. </w:t>
      </w:r>
    </w:p>
    <w:p w14:paraId="40CCDD12" w14:textId="77777777" w:rsidR="00035EDC" w:rsidRPr="00FF26BF" w:rsidRDefault="00035EDC" w:rsidP="00035EDC">
      <w:pPr>
        <w:rPr>
          <w:rFonts w:asciiTheme="minorHAnsi" w:hAnsiTheme="minorHAnsi"/>
        </w:rPr>
      </w:pPr>
    </w:p>
    <w:p w14:paraId="0E49D621" w14:textId="77777777" w:rsidR="00035EDC" w:rsidRPr="00FF26BF" w:rsidRDefault="00035EDC" w:rsidP="00035EDC">
      <w:pPr>
        <w:pStyle w:val="Heading3"/>
        <w:rPr>
          <w:rFonts w:asciiTheme="minorHAnsi" w:hAnsiTheme="minorHAnsi"/>
        </w:rPr>
      </w:pPr>
      <w:r w:rsidRPr="00FF26BF">
        <w:rPr>
          <w:rFonts w:asciiTheme="minorHAnsi" w:hAnsiTheme="minorHAnsi"/>
        </w:rPr>
        <w:t xml:space="preserve">2AC – Jing </w:t>
      </w:r>
    </w:p>
    <w:p w14:paraId="41A87A9E"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Affective listening is a process by which one lets go of one’s self and allows the decoded and vibrative sounds to flow through oneself. This disconnects one’s identity and engages with one’s existence in essence. This form of listening allows one to truly be self-creative. </w:t>
      </w:r>
    </w:p>
    <w:p w14:paraId="7774D5F0" w14:textId="77777777" w:rsidR="00035EDC" w:rsidRPr="00FF26BF" w:rsidRDefault="00035EDC" w:rsidP="00035EDC">
      <w:pPr>
        <w:rPr>
          <w:rFonts w:asciiTheme="minorHAnsi" w:hAnsiTheme="minorHAnsi"/>
        </w:rPr>
      </w:pPr>
      <w:r w:rsidRPr="00FF26BF">
        <w:rPr>
          <w:rStyle w:val="Style13ptBold"/>
          <w:rFonts w:asciiTheme="minorHAnsi" w:hAnsiTheme="minorHAnsi"/>
        </w:rPr>
        <w:t>Jing 12</w:t>
      </w:r>
      <w:r w:rsidRPr="00FF26BF">
        <w:rPr>
          <w:rFonts w:asciiTheme="minorHAnsi" w:hAnsiTheme="minorHAnsi"/>
        </w:rPr>
        <w:t xml:space="preserve"> (Adel Wang, received her PhD in Interdisciplinary Arts from Ohio University in the U.S. in 2012.  Her dissertation “Making and Unmaking Freedom: Sound, Affect, and Beijing” examines China’s sound art and experimental music practices in relation to the concepts of freedom, affect, and the global city.  “AFFECTIVE LISTENING: China’s Experimental Music and Sound Art Practice”, Journal of Sonic Studies, volume 2, nr. 1 (May 2012) </w:t>
      </w:r>
      <w:hyperlink r:id="rId71" w:history="1">
        <w:r w:rsidRPr="00FF26BF">
          <w:rPr>
            <w:rStyle w:val="Hyperlink"/>
            <w:rFonts w:asciiTheme="minorHAnsi" w:hAnsiTheme="minorHAnsi"/>
          </w:rPr>
          <w:t>http://journal.sonicstudies.org/vol02/nr01/a11</w:t>
        </w:r>
      </w:hyperlink>
      <w:r w:rsidRPr="00FF26BF">
        <w:rPr>
          <w:rFonts w:asciiTheme="minorHAnsi" w:hAnsiTheme="minorHAnsi"/>
        </w:rPr>
        <w:t>)//kbuck</w:t>
      </w:r>
    </w:p>
    <w:p w14:paraId="58405085" w14:textId="77777777" w:rsidR="00035EDC" w:rsidRPr="00FF26BF" w:rsidRDefault="00035EDC" w:rsidP="00035EDC">
      <w:pPr>
        <w:rPr>
          <w:rFonts w:asciiTheme="minorHAnsi" w:hAnsiTheme="minorHAnsi"/>
          <w:b/>
          <w:sz w:val="16"/>
        </w:rPr>
      </w:pPr>
      <w:r w:rsidRPr="00FF26BF">
        <w:rPr>
          <w:rStyle w:val="IntenseEmphasis"/>
          <w:rFonts w:asciiTheme="minorHAnsi" w:hAnsiTheme="minorHAnsi"/>
        </w:rPr>
        <w:t>The cultivation of the state of selflessness involves a transmutation through planes, from a stratified plane to a smooth one—the plane of consistency, or the plane of immanence, or the Tao. The plane of immanence</w:t>
      </w:r>
      <w:r w:rsidRPr="00FF26BF">
        <w:rPr>
          <w:rFonts w:asciiTheme="minorHAnsi" w:hAnsiTheme="minorHAnsi"/>
          <w:sz w:val="16"/>
        </w:rPr>
        <w:t xml:space="preserve">, according to Deleuze and Guattari, </w:t>
      </w:r>
      <w:r w:rsidRPr="00FF26BF">
        <w:rPr>
          <w:rStyle w:val="IntenseEmphasis"/>
          <w:rFonts w:asciiTheme="minorHAnsi" w:hAnsiTheme="minorHAnsi"/>
        </w:rPr>
        <w:t>is distinct from a Platonist</w:t>
      </w:r>
      <w:r w:rsidRPr="00FF26BF">
        <w:rPr>
          <w:rFonts w:asciiTheme="minorHAnsi" w:hAnsiTheme="minorHAnsi"/>
          <w:sz w:val="16"/>
        </w:rPr>
        <w:t xml:space="preserve"> or Kantian ‘</w:t>
      </w:r>
      <w:r w:rsidRPr="00FF26BF">
        <w:rPr>
          <w:rStyle w:val="IntenseEmphasis"/>
          <w:rFonts w:asciiTheme="minorHAnsi" w:hAnsiTheme="minorHAnsi"/>
        </w:rPr>
        <w:t>plane of transcendence’ which directs and organizes life and which refers to something beyond experience</w:t>
      </w:r>
      <w:r w:rsidRPr="00FF26BF">
        <w:rPr>
          <w:rFonts w:asciiTheme="minorHAnsi" w:hAnsiTheme="minorHAnsi"/>
          <w:sz w:val="16"/>
        </w:rPr>
        <w:t xml:space="preserve">. Instead, the </w:t>
      </w:r>
      <w:r w:rsidRPr="00FF26BF">
        <w:rPr>
          <w:rStyle w:val="IntenseEmphasis"/>
          <w:rFonts w:asciiTheme="minorHAnsi" w:hAnsiTheme="minorHAnsi"/>
        </w:rPr>
        <w:t>plane of immanence refers to a domain where there are only intensities</w:t>
      </w:r>
      <w:r w:rsidRPr="00FF26BF">
        <w:rPr>
          <w:rFonts w:asciiTheme="minorHAnsi" w:hAnsiTheme="minorHAnsi"/>
          <w:sz w:val="16"/>
        </w:rPr>
        <w:t xml:space="preserve">, </w:t>
      </w:r>
      <w:r w:rsidRPr="00FF26BF">
        <w:rPr>
          <w:rStyle w:val="IntenseEmphasis"/>
          <w:rFonts w:asciiTheme="minorHAnsi" w:hAnsiTheme="minorHAnsi"/>
        </w:rPr>
        <w:t>forces and flows and from which forms, structures, organizations, and significations are drawn</w:t>
      </w:r>
      <w:r w:rsidRPr="00FF26BF">
        <w:rPr>
          <w:rFonts w:asciiTheme="minorHAnsi" w:hAnsiTheme="minorHAnsi"/>
          <w:sz w:val="16"/>
        </w:rPr>
        <w:t xml:space="preserve"> (</w:t>
      </w:r>
      <w:hyperlink r:id="rId72" w:history="1">
        <w:r w:rsidRPr="00FF26BF">
          <w:rPr>
            <w:rStyle w:val="Hyperlink"/>
            <w:rFonts w:asciiTheme="minorHAnsi" w:hAnsiTheme="minorHAnsi"/>
            <w:sz w:val="16"/>
          </w:rPr>
          <w:t>Cox 2003</w:t>
        </w:r>
      </w:hyperlink>
      <w:r w:rsidRPr="00FF26BF">
        <w:rPr>
          <w:rFonts w:asciiTheme="minorHAnsi" w:hAnsiTheme="minorHAnsi"/>
          <w:sz w:val="16"/>
        </w:rPr>
        <w:t xml:space="preserve">; </w:t>
      </w:r>
      <w:hyperlink r:id="rId73" w:history="1">
        <w:r w:rsidRPr="00FF26BF">
          <w:rPr>
            <w:rStyle w:val="Hyperlink"/>
            <w:rFonts w:asciiTheme="minorHAnsi" w:hAnsiTheme="minorHAnsi"/>
            <w:sz w:val="16"/>
          </w:rPr>
          <w:t>Deleuze and Guattari 1987</w:t>
        </w:r>
      </w:hyperlink>
      <w:r w:rsidRPr="00FF26BF">
        <w:rPr>
          <w:rFonts w:asciiTheme="minorHAnsi" w:hAnsiTheme="minorHAnsi"/>
          <w:sz w:val="16"/>
        </w:rPr>
        <w:t xml:space="preserve">). In my fieldwork research, I noticed Li Jianhong and Yan Jun’s emphasis on the cultivation of self to reach a certain state of existence, that is </w:t>
      </w:r>
      <w:r w:rsidRPr="00FF26BF">
        <w:rPr>
          <w:rFonts w:asciiTheme="minorHAnsi" w:eastAsia="MS Gothic" w:hAnsiTheme="minorHAnsi" w:cs="MS Gothic"/>
          <w:sz w:val="16"/>
        </w:rPr>
        <w:t>无我</w:t>
      </w:r>
      <w:r w:rsidRPr="00FF26BF">
        <w:rPr>
          <w:rFonts w:asciiTheme="minorHAnsi" w:hAnsiTheme="minorHAnsi"/>
          <w:sz w:val="16"/>
        </w:rPr>
        <w:t xml:space="preserve"> [selflessness]. For example, in an interview, Yan Jun calls this kind of existence aloneness or individual liberation: </w:t>
      </w:r>
      <w:r w:rsidRPr="00FF26BF">
        <w:rPr>
          <w:rStyle w:val="IntenseEmphasis"/>
          <w:rFonts w:asciiTheme="minorHAnsi" w:hAnsiTheme="minorHAnsi"/>
        </w:rPr>
        <w:t xml:space="preserve">You enter the state of aloneness through listening. Aloneness does not solve any problem immediately. It is there to confront you with existing by yourself. </w:t>
      </w:r>
      <w:r w:rsidRPr="00FF26BF">
        <w:rPr>
          <w:rFonts w:asciiTheme="minorHAnsi" w:hAnsiTheme="minorHAnsi"/>
          <w:sz w:val="16"/>
        </w:rPr>
        <w:t>Many musicians like to say that their music is to help listeners forget their loneliness. This is a shame, a drug. It is like drinking poison to quench thirst.</w:t>
      </w:r>
      <w:hyperlink r:id="rId74" w:history="1">
        <w:r w:rsidRPr="00FF26BF">
          <w:rPr>
            <w:rStyle w:val="Hyperlink"/>
            <w:rFonts w:asciiTheme="minorHAnsi" w:hAnsiTheme="minorHAnsi"/>
            <w:sz w:val="16"/>
          </w:rPr>
          <w:t>[17]</w:t>
        </w:r>
      </w:hyperlink>
      <w:r w:rsidRPr="00FF26BF">
        <w:rPr>
          <w:rFonts w:asciiTheme="minorHAnsi" w:hAnsiTheme="minorHAnsi"/>
          <w:sz w:val="16"/>
        </w:rPr>
        <w:t xml:space="preserve"> It is an illusion that we create to comfort ourselves, but that is the logic for those musicians. </w:t>
      </w:r>
      <w:r w:rsidRPr="00FF26BF">
        <w:rPr>
          <w:rStyle w:val="IntenseEmphasis"/>
          <w:rFonts w:asciiTheme="minorHAnsi" w:hAnsiTheme="minorHAnsi"/>
        </w:rPr>
        <w:t>My logic is that we exist in the world alone. We must make an effort to admit and face this fact. Only after its acceptance can we be with other people who are also alone</w:t>
      </w:r>
      <w:r w:rsidRPr="00FF26BF">
        <w:rPr>
          <w:rFonts w:asciiTheme="minorHAnsi" w:hAnsiTheme="minorHAnsi"/>
          <w:sz w:val="16"/>
        </w:rPr>
        <w:t xml:space="preserve">. We should not hide or attempt to forget this fact by hanging out with friends, eating, drinking together, or getting married. I am not against having parties with friends. But after those parties, you go back home by yourself. Even if you go back with your partner, before falling asleep, there is a moment of absolute aloneness. </w:t>
      </w:r>
      <w:r w:rsidRPr="00FF26BF">
        <w:rPr>
          <w:rStyle w:val="IntenseEmphasis"/>
          <w:rFonts w:asciiTheme="minorHAnsi" w:hAnsiTheme="minorHAnsi"/>
        </w:rPr>
        <w:t>For many people, this moment is too short to be noticed. But I must enlarge this moment, make it longer, because only in this moment can I clearly feel and understand my existence. This moment, for me, is individual liberation</w:t>
      </w:r>
      <w:r w:rsidRPr="00FF26BF">
        <w:rPr>
          <w:rFonts w:asciiTheme="minorHAnsi" w:hAnsiTheme="minorHAnsi"/>
          <w:sz w:val="16"/>
        </w:rPr>
        <w:t>.</w:t>
      </w:r>
      <w:hyperlink r:id="rId75" w:history="1">
        <w:r w:rsidRPr="00FF26BF">
          <w:rPr>
            <w:rStyle w:val="Hyperlink"/>
            <w:rFonts w:asciiTheme="minorHAnsi" w:hAnsiTheme="minorHAnsi"/>
            <w:sz w:val="16"/>
          </w:rPr>
          <w:t>[18]</w:t>
        </w:r>
      </w:hyperlink>
      <w:r w:rsidRPr="00FF26BF">
        <w:rPr>
          <w:rFonts w:asciiTheme="minorHAnsi" w:hAnsiTheme="minorHAnsi"/>
          <w:sz w:val="16"/>
        </w:rPr>
        <w:t xml:space="preserve"> For Yan Jun, </w:t>
      </w:r>
      <w:r w:rsidRPr="00FF26BF">
        <w:rPr>
          <w:rStyle w:val="IntenseEmphasis"/>
          <w:rFonts w:asciiTheme="minorHAnsi" w:hAnsiTheme="minorHAnsi"/>
        </w:rPr>
        <w:t>listening to feedback sounds is a process of disconnecting oneself from familiarities to arrive at ‘the moment’ of absolute aloneness. Listening unravels one from one’s social self, objectified self, and imagined self. It is also a process of transmuting from ‘a plane of organization’ or ‘a teleological plane’ to ‘the plane of immanence’</w:t>
      </w:r>
      <w:r w:rsidRPr="00FF26BF">
        <w:rPr>
          <w:rFonts w:asciiTheme="minorHAnsi" w:hAnsiTheme="minorHAnsi"/>
          <w:sz w:val="16"/>
        </w:rPr>
        <w:t>, or the Tao (</w:t>
      </w:r>
      <w:hyperlink r:id="rId76" w:history="1">
        <w:r w:rsidRPr="00FF26BF">
          <w:rPr>
            <w:rStyle w:val="Hyperlink"/>
            <w:rFonts w:asciiTheme="minorHAnsi" w:hAnsiTheme="minorHAnsi"/>
            <w:sz w:val="16"/>
          </w:rPr>
          <w:t>Cox 2003</w:t>
        </w:r>
      </w:hyperlink>
      <w:r w:rsidRPr="00FF26BF">
        <w:rPr>
          <w:rFonts w:asciiTheme="minorHAnsi" w:hAnsiTheme="minorHAnsi"/>
          <w:sz w:val="16"/>
        </w:rPr>
        <w:t xml:space="preserve">; </w:t>
      </w:r>
      <w:hyperlink r:id="rId77" w:history="1">
        <w:r w:rsidRPr="00FF26BF">
          <w:rPr>
            <w:rStyle w:val="Hyperlink"/>
            <w:rFonts w:asciiTheme="minorHAnsi" w:hAnsiTheme="minorHAnsi"/>
            <w:sz w:val="16"/>
          </w:rPr>
          <w:t>Deleuze and Guattari 1987</w:t>
        </w:r>
      </w:hyperlink>
      <w:r w:rsidRPr="00FF26BF">
        <w:rPr>
          <w:rFonts w:asciiTheme="minorHAnsi" w:hAnsiTheme="minorHAnsi"/>
          <w:sz w:val="16"/>
        </w:rPr>
        <w:t xml:space="preserve">: 265). </w:t>
      </w:r>
      <w:r w:rsidRPr="00FF26BF">
        <w:rPr>
          <w:rStyle w:val="IntenseEmphasis"/>
          <w:rFonts w:asciiTheme="minorHAnsi" w:hAnsiTheme="minorHAnsi"/>
        </w:rPr>
        <w:t>The state of selflessness suggests an ontological commitment to the haecceities of things, rather than their representations or meanings</w:t>
      </w:r>
      <w:r w:rsidRPr="00FF26BF">
        <w:rPr>
          <w:rFonts w:asciiTheme="minorHAnsi" w:hAnsiTheme="minorHAnsi"/>
          <w:sz w:val="16"/>
        </w:rPr>
        <w:t>. The relation between listening and self (its existence and non-existence) is explored by David Michael Levin. In the following, I will turn to Levin’s discussion of self and listening, to identify theoretical connections and disconnections for a future development of the model of affective listening. In his book The Listening Self, philosopher David Michael Levin discussed an interesting experiment to help illustrate his idea of ‘just listening’, identified as the fourth or the final stage in his listening model.</w:t>
      </w:r>
      <w:hyperlink r:id="rId78" w:history="1">
        <w:r w:rsidRPr="00FF26BF">
          <w:rPr>
            <w:rStyle w:val="Hyperlink"/>
            <w:rFonts w:asciiTheme="minorHAnsi" w:hAnsiTheme="minorHAnsi"/>
            <w:sz w:val="16"/>
          </w:rPr>
          <w:t>[19]</w:t>
        </w:r>
      </w:hyperlink>
      <w:r w:rsidRPr="00FF26BF">
        <w:rPr>
          <w:rFonts w:asciiTheme="minorHAnsi" w:hAnsiTheme="minorHAnsi"/>
          <w:sz w:val="16"/>
        </w:rPr>
        <w:t xml:space="preserve"> The empirical research involved testing the electroencephalography (EEG) responsiveness of some Zen monks in Japan. Researchers exposed Zen monks who had practiced meditation for years to a single, repeated sound over a long period of time and found that their EEG responsiveness remained constantly strong, alert, and fresh throughout. Levin reflects that ‘</w:t>
      </w:r>
      <w:r w:rsidRPr="00FF26BF">
        <w:rPr>
          <w:rStyle w:val="IntenseEmphasis"/>
          <w:rFonts w:asciiTheme="minorHAnsi" w:hAnsiTheme="minorHAnsi"/>
        </w:rPr>
        <w:t>whereas most of us would have found ourselves painfully bored, once we had become thoroughly familiar with the sound and habituated to its stimulation, and would eventually have blocked it out, not even hearing it, these monks continued to respond, to greet the sound, with an astonishing freshness and pleasure’</w:t>
      </w:r>
      <w:r w:rsidRPr="00FF26BF">
        <w:rPr>
          <w:rFonts w:asciiTheme="minorHAnsi" w:hAnsiTheme="minorHAnsi"/>
          <w:sz w:val="16"/>
        </w:rPr>
        <w:t xml:space="preserve"> (</w:t>
      </w:r>
      <w:hyperlink r:id="rId79" w:history="1">
        <w:r w:rsidRPr="00FF26BF">
          <w:rPr>
            <w:rStyle w:val="Hyperlink"/>
            <w:rFonts w:asciiTheme="minorHAnsi" w:hAnsiTheme="minorHAnsi"/>
            <w:sz w:val="16"/>
          </w:rPr>
          <w:t>Levin 1989</w:t>
        </w:r>
      </w:hyperlink>
      <w:r w:rsidRPr="00FF26BF">
        <w:rPr>
          <w:rFonts w:asciiTheme="minorHAnsi" w:hAnsiTheme="minorHAnsi"/>
          <w:sz w:val="16"/>
        </w:rPr>
        <w:t>: 225).</w:t>
      </w:r>
      <w:r w:rsidRPr="00FF26BF">
        <w:rPr>
          <w:rStyle w:val="IntenseEmphasis"/>
          <w:rFonts w:asciiTheme="minorHAnsi" w:hAnsiTheme="minorHAnsi"/>
        </w:rPr>
        <w:t xml:space="preserve"> For Levin, these Zen</w:t>
      </w:r>
      <w:r w:rsidRPr="00FF26BF">
        <w:rPr>
          <w:rFonts w:asciiTheme="minorHAnsi" w:hAnsiTheme="minorHAnsi"/>
          <w:sz w:val="16"/>
        </w:rPr>
        <w:t xml:space="preserve"> </w:t>
      </w:r>
      <w:r w:rsidRPr="00FF26BF">
        <w:rPr>
          <w:rStyle w:val="IntenseEmphasis"/>
          <w:rFonts w:asciiTheme="minorHAnsi" w:hAnsiTheme="minorHAnsi"/>
        </w:rPr>
        <w:t>monks are in the state of ‘just listening’, which he described as ‘listening without getting entangled in the ego’s stories and preoccupations’</w:t>
      </w:r>
      <w:r w:rsidRPr="00FF26BF">
        <w:rPr>
          <w:rFonts w:asciiTheme="minorHAnsi" w:hAnsiTheme="minorHAnsi"/>
          <w:sz w:val="16"/>
        </w:rPr>
        <w:t xml:space="preserve"> (</w:t>
      </w:r>
      <w:hyperlink r:id="rId80" w:history="1">
        <w:r w:rsidRPr="00FF26BF">
          <w:rPr>
            <w:rStyle w:val="Hyperlink"/>
            <w:rFonts w:asciiTheme="minorHAnsi" w:hAnsiTheme="minorHAnsi"/>
            <w:sz w:val="16"/>
          </w:rPr>
          <w:t>Levin 1989</w:t>
        </w:r>
      </w:hyperlink>
      <w:r w:rsidRPr="00FF26BF">
        <w:rPr>
          <w:rFonts w:asciiTheme="minorHAnsi" w:hAnsiTheme="minorHAnsi"/>
          <w:sz w:val="16"/>
        </w:rPr>
        <w:t>: 48-49). He claims that ‘</w:t>
      </w:r>
      <w:r w:rsidRPr="00FF26BF">
        <w:rPr>
          <w:rStyle w:val="IntenseEmphasis"/>
          <w:rFonts w:asciiTheme="minorHAnsi" w:hAnsiTheme="minorHAnsi"/>
        </w:rPr>
        <w:t>just listening’</w:t>
      </w:r>
      <w:r w:rsidRPr="00FF26BF">
        <w:rPr>
          <w:rFonts w:asciiTheme="minorHAnsi" w:hAnsiTheme="minorHAnsi"/>
          <w:sz w:val="16"/>
        </w:rPr>
        <w:t xml:space="preserve"> or hearkening(a term he takes from Heidegger</w:t>
      </w:r>
      <w:r w:rsidRPr="00FF26BF">
        <w:rPr>
          <w:rStyle w:val="IntenseEmphasis"/>
          <w:rFonts w:asciiTheme="minorHAnsi" w:hAnsiTheme="minorHAnsi"/>
        </w:rPr>
        <w:t>) is a mode or style of listening practiced only by very few people</w:t>
      </w:r>
      <w:r w:rsidRPr="00FF26BF">
        <w:rPr>
          <w:rFonts w:asciiTheme="minorHAnsi" w:hAnsiTheme="minorHAnsi"/>
          <w:sz w:val="16"/>
        </w:rPr>
        <w:t xml:space="preserve">. In the listening model he constructs, Levin ranks ‘just listening’ as the highest one among the four. For Levin, ‘just listening’ is to re-experience stimulation as an infant does: to re-intertwine with the world. </w:t>
      </w:r>
      <w:r w:rsidRPr="00FF26BF">
        <w:rPr>
          <w:rStyle w:val="IntenseEmphasis"/>
          <w:rFonts w:asciiTheme="minorHAnsi" w:hAnsiTheme="minorHAnsi"/>
        </w:rPr>
        <w:t xml:space="preserve">This is only possible when we become conscious of our particular and habitual ways of focusing and channeling. </w:t>
      </w:r>
      <w:r w:rsidRPr="00FF26BF">
        <w:rPr>
          <w:rFonts w:asciiTheme="minorHAnsi" w:hAnsiTheme="minorHAnsi"/>
          <w:sz w:val="16"/>
        </w:rPr>
        <w:t>According to Levin, the way an infant listens characterizes the first stage of listening, when ‘the infant lives in a bodily felt inherence in the openness of the sonorous matrix and hears with—hears through—the entire body: ‘The infant’s ears are the body as a whole’ (</w:t>
      </w:r>
      <w:hyperlink r:id="rId81" w:history="1">
        <w:r w:rsidRPr="00FF26BF">
          <w:rPr>
            <w:rStyle w:val="Hyperlink"/>
            <w:rFonts w:asciiTheme="minorHAnsi" w:hAnsiTheme="minorHAnsi"/>
            <w:sz w:val="16"/>
          </w:rPr>
          <w:t>Levin 1989</w:t>
        </w:r>
      </w:hyperlink>
      <w:r w:rsidRPr="00FF26BF">
        <w:rPr>
          <w:rFonts w:asciiTheme="minorHAnsi" w:hAnsiTheme="minorHAnsi"/>
          <w:sz w:val="16"/>
        </w:rPr>
        <w:t xml:space="preserve">: 45). During the process of acculturation and socialization, one develops the second and third stages of listening, when one simultaneously practices self-discipline, becomes ego-logical, and develops a sense of self. Levin suggests that most people will stop developing their listening skills at the third stage: when listening helps to increase their capacity for compassion as well as sensuous and affective appreciation. Inspired by Zen teaching that an enlightened person has no attachment to her mind, </w:t>
      </w:r>
      <w:r w:rsidRPr="00FF26BF">
        <w:rPr>
          <w:rStyle w:val="IntenseEmphasis"/>
          <w:rFonts w:asciiTheme="minorHAnsi" w:hAnsiTheme="minorHAnsi"/>
        </w:rPr>
        <w:t>Levin describes ‘just listening’ as ‘a continuous felt contact with the sheer vibrancy of the field’</w:t>
      </w:r>
      <w:r w:rsidRPr="00FF26BF">
        <w:rPr>
          <w:rFonts w:asciiTheme="minorHAnsi" w:hAnsiTheme="minorHAnsi"/>
          <w:sz w:val="16"/>
        </w:rPr>
        <w:t xml:space="preserve"> (</w:t>
      </w:r>
      <w:hyperlink r:id="rId82" w:history="1">
        <w:r w:rsidRPr="00FF26BF">
          <w:rPr>
            <w:rStyle w:val="Hyperlink"/>
            <w:rFonts w:asciiTheme="minorHAnsi" w:hAnsiTheme="minorHAnsi"/>
            <w:sz w:val="16"/>
          </w:rPr>
          <w:t>Levin 1989</w:t>
        </w:r>
      </w:hyperlink>
      <w:r w:rsidRPr="00FF26BF">
        <w:rPr>
          <w:rFonts w:asciiTheme="minorHAnsi" w:hAnsiTheme="minorHAnsi"/>
          <w:sz w:val="16"/>
        </w:rPr>
        <w:t xml:space="preserve">: 227). </w:t>
      </w:r>
      <w:r w:rsidRPr="00FF26BF">
        <w:rPr>
          <w:rStyle w:val="IntenseEmphasis"/>
          <w:rFonts w:asciiTheme="minorHAnsi" w:hAnsiTheme="minorHAnsi"/>
        </w:rPr>
        <w:t>He explains that when we achieve such a sensibility, our perception is no longer in a grasping mode, and at the same time, objects stop functioning as the target of our attachments (attraction and aversion</w:t>
      </w:r>
      <w:r w:rsidRPr="00FF26BF">
        <w:rPr>
          <w:rFonts w:asciiTheme="minorHAnsi" w:hAnsiTheme="minorHAnsi"/>
          <w:sz w:val="16"/>
        </w:rPr>
        <w:t>). In addition, Levin claims that ‘just listening’ is often ‘a playful listening, a listening which enjoys itself, a listening whose ultimate purpose is to be without a purpose’ (</w:t>
      </w:r>
      <w:hyperlink r:id="rId83" w:history="1">
        <w:r w:rsidRPr="00FF26BF">
          <w:rPr>
            <w:rStyle w:val="Hyperlink"/>
            <w:rFonts w:asciiTheme="minorHAnsi" w:hAnsiTheme="minorHAnsi"/>
            <w:sz w:val="16"/>
          </w:rPr>
          <w:t>Levin 1989</w:t>
        </w:r>
      </w:hyperlink>
      <w:r w:rsidRPr="00FF26BF">
        <w:rPr>
          <w:rFonts w:asciiTheme="minorHAnsi" w:hAnsiTheme="minorHAnsi"/>
          <w:sz w:val="16"/>
        </w:rPr>
        <w:t>: 231). The listening self in the fourth stage finds itself ‘inseparably intertwined with its object,’ and one’s ego no longer structures listening. Furthermore, ‘just listening’ or listening with releasement suggests a kind of return. Levin calls it retrieval. If through the second and third stage—</w:t>
      </w:r>
      <w:r w:rsidRPr="00FF26BF">
        <w:rPr>
          <w:rStyle w:val="IntenseEmphasis"/>
          <w:rFonts w:asciiTheme="minorHAnsi" w:hAnsiTheme="minorHAnsi"/>
        </w:rPr>
        <w:t>everyday listening and skillful listening—the listening subject gradually formulates an ego-logical self and develops listening habits through conventions and socialization</w:t>
      </w:r>
      <w:r w:rsidRPr="00FF26BF">
        <w:rPr>
          <w:rFonts w:asciiTheme="minorHAnsi" w:hAnsiTheme="minorHAnsi"/>
          <w:sz w:val="16"/>
        </w:rPr>
        <w:t xml:space="preserve">, the fourth stage is when one becomes conscious of one’s particular way of channeling and focusing. Retrieval refers to one’s efforts to re-experience the sonorous field like an infant and to re-intertwine with the world. To put it in Levin’s words: </w:t>
      </w:r>
      <w:r w:rsidRPr="00FF26BF">
        <w:rPr>
          <w:rStyle w:val="IntenseEmphasis"/>
          <w:rFonts w:asciiTheme="minorHAnsi" w:hAnsiTheme="minorHAnsi"/>
        </w:rPr>
        <w:t>This retrieval informs our listening, because what is retrieved is a bodily carried pre-understanding of our relationship to Being: a preconceptual experience which is not left behind when we grow out of infancy, and which continues to function, throughout our lives and at all times, as the opening situation of our hearing</w:t>
      </w:r>
      <w:r w:rsidRPr="00FF26BF">
        <w:rPr>
          <w:rFonts w:asciiTheme="minorHAnsi" w:hAnsiTheme="minorHAnsi"/>
          <w:sz w:val="16"/>
        </w:rPr>
        <w:t xml:space="preserve"> (</w:t>
      </w:r>
      <w:hyperlink r:id="rId84" w:history="1">
        <w:r w:rsidRPr="00FF26BF">
          <w:rPr>
            <w:rStyle w:val="Hyperlink"/>
            <w:rFonts w:asciiTheme="minorHAnsi" w:hAnsiTheme="minorHAnsi"/>
            <w:sz w:val="16"/>
          </w:rPr>
          <w:t>Levin 1989</w:t>
        </w:r>
      </w:hyperlink>
      <w:r w:rsidRPr="00FF26BF">
        <w:rPr>
          <w:rFonts w:asciiTheme="minorHAnsi" w:hAnsiTheme="minorHAnsi"/>
          <w:sz w:val="16"/>
        </w:rPr>
        <w:t xml:space="preserve">: 231). </w:t>
      </w:r>
      <w:r w:rsidRPr="00FF26BF">
        <w:rPr>
          <w:rStyle w:val="IntenseEmphasis"/>
          <w:rFonts w:asciiTheme="minorHAnsi" w:hAnsiTheme="minorHAnsi"/>
        </w:rPr>
        <w:t>Levin outlines a sophisticated model of ‘just listening’</w:t>
      </w:r>
      <w:r w:rsidRPr="00FF26BF">
        <w:rPr>
          <w:rFonts w:asciiTheme="minorHAnsi" w:hAnsiTheme="minorHAnsi"/>
          <w:sz w:val="16"/>
        </w:rPr>
        <w:t xml:space="preserve">, a mode he considered important for one to develop mature wisdom. </w:t>
      </w:r>
      <w:r w:rsidRPr="00FF26BF">
        <w:rPr>
          <w:rStyle w:val="IntenseEmphasis"/>
          <w:rFonts w:asciiTheme="minorHAnsi" w:hAnsiTheme="minorHAnsi"/>
        </w:rPr>
        <w:t>Levin’s model of listening is important in conceiving the relation between listening and self</w:t>
      </w:r>
      <w:r w:rsidRPr="00FF26BF">
        <w:rPr>
          <w:rFonts w:asciiTheme="minorHAnsi" w:hAnsiTheme="minorHAnsi"/>
          <w:sz w:val="16"/>
        </w:rPr>
        <w:t xml:space="preserve">. However, I would like to point out a few things that do not seem to work when practicing affective listening. I would argue that in the process of analysis he somehow lost the dimension of the body. In fact, he only concretely discusses the relation between sound and the body in the first stage of listening. When it comes to the body in the fourth stage, he primarily compares it to the body in the first stage. By ranking ‘just listening’ as the last stage, as well as providing the example of the empirical research with Zen Monks, Levin has suspiciously made the mode of ‘just listening’ a supreme ‘state of being’. While using examples of Zen practice, especially Zen meditation, to support his argument, Levin neglects the important role of the physical and biological body in meditative practices. The empirical research with Japanese Zen monks also neglected to measure these monks’ breathing, which is central to their meditative practice. In other words, in this research, neither the researchers nor Levin recognized that meditation is never a purely mental thing and that one’s bodily conditions—ways of breathing and relationship with surroundings—are crucial elements that affect one’s brainwaves. </w:t>
      </w:r>
      <w:r w:rsidRPr="00FF26BF">
        <w:rPr>
          <w:rStyle w:val="IntenseEmphasis"/>
          <w:rFonts w:asciiTheme="minorHAnsi" w:hAnsiTheme="minorHAnsi"/>
        </w:rPr>
        <w:t>To stay ‘strong, alert and fresh’ not only involves the releasement of the mind, but also the releasement of the body. Affective listening is first and foremost a bodily experience; sound acts first on the body, the nervous system</w:t>
      </w:r>
      <w:r w:rsidRPr="00FF26BF">
        <w:rPr>
          <w:rFonts w:asciiTheme="minorHAnsi" w:hAnsiTheme="minorHAnsi"/>
          <w:sz w:val="16"/>
        </w:rPr>
        <w:t xml:space="preserve">. Although both ‘affective listening’ and ‘just listening’ are related to Buddhism and Taoism, there is a difference between ‘affective listening’ as I formulate it and Levin’s notion of ‘just listening’. </w:t>
      </w:r>
      <w:r w:rsidRPr="00FF26BF">
        <w:rPr>
          <w:rStyle w:val="IntenseEmphasis"/>
          <w:rFonts w:asciiTheme="minorHAnsi" w:hAnsiTheme="minorHAnsi"/>
        </w:rPr>
        <w:t>In affective listening, there is not necessarily a harmony of self and others in listening’s access to a self. Rather, there is often a sense of rupture, pressure, and urgency in this access.</w:t>
      </w:r>
      <w:r w:rsidRPr="00FF26BF">
        <w:rPr>
          <w:rFonts w:asciiTheme="minorHAnsi" w:hAnsiTheme="minorHAnsi"/>
          <w:sz w:val="16"/>
        </w:rPr>
        <w:t xml:space="preserve"> </w:t>
      </w:r>
      <w:r w:rsidRPr="00FF26BF">
        <w:rPr>
          <w:rStyle w:val="IntenseEmphasis"/>
          <w:rFonts w:asciiTheme="minorHAnsi" w:hAnsiTheme="minorHAnsi"/>
        </w:rPr>
        <w:t>Affective listening suggests a sense of cruelty as well as pleasure to the body and the self. It is sonorous or acoustic penetration. Sound entails an attack at the same time that it shelters</w:t>
      </w:r>
      <w:r w:rsidRPr="00FF26BF">
        <w:rPr>
          <w:rFonts w:asciiTheme="minorHAnsi" w:hAnsiTheme="minorHAnsi"/>
          <w:sz w:val="16"/>
        </w:rPr>
        <w:t xml:space="preserve">; we often see people covering their ears at a live experimental music or noise music concert. </w:t>
      </w:r>
      <w:r w:rsidRPr="00FF26BF">
        <w:rPr>
          <w:rStyle w:val="IntenseEmphasis"/>
          <w:rFonts w:asciiTheme="minorHAnsi" w:hAnsiTheme="minorHAnsi"/>
        </w:rPr>
        <w:t>Yan Jun seeks discomforting sounds in his listening experience</w:t>
      </w:r>
      <w:r w:rsidRPr="00FF26BF">
        <w:rPr>
          <w:rFonts w:asciiTheme="minorHAnsi" w:hAnsiTheme="minorHAnsi"/>
          <w:sz w:val="16"/>
        </w:rPr>
        <w:t xml:space="preserve">. </w:t>
      </w:r>
      <w:r w:rsidRPr="00FF26BF">
        <w:rPr>
          <w:rStyle w:val="IntenseEmphasis"/>
          <w:rFonts w:asciiTheme="minorHAnsi" w:hAnsiTheme="minorHAnsi"/>
        </w:rPr>
        <w:t>He tries to engage the listener in an anxiety-ridden state: those unknown, unstable and uncontrollable moments when no egos, subjects or selves exist</w:t>
      </w:r>
      <w:r w:rsidRPr="00FF26BF">
        <w:rPr>
          <w:rFonts w:asciiTheme="minorHAnsi" w:hAnsiTheme="minorHAnsi"/>
          <w:sz w:val="16"/>
        </w:rPr>
        <w:t xml:space="preserve">. </w:t>
      </w:r>
      <w:r w:rsidRPr="00FF26BF">
        <w:rPr>
          <w:rStyle w:val="IntenseEmphasis"/>
          <w:rFonts w:asciiTheme="minorHAnsi" w:hAnsiTheme="minorHAnsi"/>
        </w:rPr>
        <w:t>In the process of listening, the listening self that is becoming self-less is thrown over the edge of a familiar tone.</w:t>
      </w:r>
      <w:r w:rsidRPr="00FF26BF">
        <w:rPr>
          <w:rFonts w:asciiTheme="minorHAnsi" w:hAnsiTheme="minorHAnsi"/>
          <w:sz w:val="16"/>
        </w:rPr>
        <w:t xml:space="preserve"> In a concert held in the gallery Manufactura’s Studio in Wuhan in 2010, the sudden yell of Li Jianhong in the middle of his guitar improvisation surprised everyone. Most of the audience members attending that concert were musicians and artists who were already familiar with Li’s performance style, but from their reactions it appeared that they experienced a refreshing listening experience.</w:t>
      </w:r>
      <w:hyperlink r:id="rId85" w:history="1">
        <w:r w:rsidRPr="00FF26BF">
          <w:rPr>
            <w:rStyle w:val="Hyperlink"/>
            <w:rFonts w:asciiTheme="minorHAnsi" w:hAnsiTheme="minorHAnsi"/>
            <w:sz w:val="16"/>
          </w:rPr>
          <w:t>[20]</w:t>
        </w:r>
      </w:hyperlink>
      <w:r w:rsidRPr="00FF26BF">
        <w:rPr>
          <w:rFonts w:asciiTheme="minorHAnsi" w:hAnsiTheme="minorHAnsi"/>
          <w:sz w:val="16"/>
        </w:rPr>
        <w:t xml:space="preserve"> Compared to Levin’s model of ‘just listening’</w:t>
      </w:r>
      <w:r w:rsidRPr="00FF26BF">
        <w:rPr>
          <w:rStyle w:val="IntenseEmphasis"/>
          <w:rFonts w:asciiTheme="minorHAnsi" w:hAnsiTheme="minorHAnsi"/>
        </w:rPr>
        <w:t xml:space="preserve">, affective listening is </w:t>
      </w:r>
      <w:r w:rsidRPr="00FF26BF">
        <w:rPr>
          <w:rFonts w:asciiTheme="minorHAnsi" w:hAnsiTheme="minorHAnsi"/>
          <w:sz w:val="16"/>
        </w:rPr>
        <w:t>more</w:t>
      </w:r>
      <w:r w:rsidRPr="00FF26BF">
        <w:rPr>
          <w:rStyle w:val="IntenseEmphasis"/>
          <w:rFonts w:asciiTheme="minorHAnsi" w:hAnsiTheme="minorHAnsi"/>
        </w:rPr>
        <w:t xml:space="preserve"> visceral and</w:t>
      </w:r>
      <w:r w:rsidRPr="00FF26BF">
        <w:rPr>
          <w:rFonts w:asciiTheme="minorHAnsi" w:hAnsiTheme="minorHAnsi"/>
          <w:sz w:val="16"/>
        </w:rPr>
        <w:t xml:space="preserve"> more</w:t>
      </w:r>
      <w:r w:rsidRPr="00FF26BF">
        <w:rPr>
          <w:rStyle w:val="IntenseEmphasis"/>
          <w:rFonts w:asciiTheme="minorHAnsi" w:hAnsiTheme="minorHAnsi"/>
        </w:rPr>
        <w:t xml:space="preserve"> intense</w:t>
      </w:r>
      <w:r w:rsidRPr="00FF26BF">
        <w:rPr>
          <w:rFonts w:asciiTheme="minorHAnsi" w:hAnsiTheme="minorHAnsi"/>
          <w:sz w:val="16"/>
        </w:rPr>
        <w:t xml:space="preserve">. If Levin’s model represents a Western middle class or bourgeois understanding of Buddhism (Zen in Japan and Chan in China) as serene, peaceful, pleasant and harmonious, </w:t>
      </w:r>
      <w:r w:rsidRPr="00FF26BF">
        <w:rPr>
          <w:rStyle w:val="IntenseEmphasis"/>
          <w:rFonts w:asciiTheme="minorHAnsi" w:hAnsiTheme="minorHAnsi"/>
        </w:rPr>
        <w:t>affective listening points to the cruelty, violence, and disharmony within other realities of Buddhism: enlightenment follows a heavy hit on the head. One only sees Buddha by abandoning all kinds of knowledge of Buddha. Affective listening helps one engage sounds and one’s self without relying on knowledge but through a capacity to be affected by sounds or the sounding environment</w:t>
      </w:r>
      <w:r w:rsidRPr="00FF26BF">
        <w:rPr>
          <w:rFonts w:asciiTheme="minorHAnsi" w:hAnsiTheme="minorHAnsi"/>
          <w:sz w:val="16"/>
        </w:rPr>
        <w:t>. It is Deleuze and Guattari’s ‘destratification’ or ‘deterritorialization’ (</w:t>
      </w:r>
      <w:hyperlink r:id="rId86" w:history="1">
        <w:r w:rsidRPr="00FF26BF">
          <w:rPr>
            <w:rStyle w:val="Hyperlink"/>
            <w:rFonts w:asciiTheme="minorHAnsi" w:hAnsiTheme="minorHAnsi"/>
            <w:sz w:val="16"/>
          </w:rPr>
          <w:t>Deleuze and Guattari 1987</w:t>
        </w:r>
      </w:hyperlink>
      <w:r w:rsidRPr="00FF26BF">
        <w:rPr>
          <w:rFonts w:asciiTheme="minorHAnsi" w:hAnsiTheme="minorHAnsi"/>
          <w:sz w:val="16"/>
        </w:rPr>
        <w:t xml:space="preserve">). </w:t>
      </w:r>
      <w:r w:rsidRPr="00FF26BF">
        <w:rPr>
          <w:rStyle w:val="IntenseEmphasis"/>
          <w:rFonts w:asciiTheme="minorHAnsi" w:hAnsiTheme="minorHAnsi"/>
        </w:rPr>
        <w:t>In the process of affective listening, the socialized and imagined selves are unmade to the point of emergence or non-existence</w:t>
      </w:r>
      <w:r w:rsidRPr="00FF26BF">
        <w:rPr>
          <w:rFonts w:asciiTheme="minorHAnsi" w:hAnsiTheme="minorHAnsi"/>
          <w:sz w:val="16"/>
        </w:rPr>
        <w:t xml:space="preserve">. </w:t>
      </w:r>
      <w:r w:rsidRPr="00FF26BF">
        <w:rPr>
          <w:rStyle w:val="IntenseEmphasis"/>
          <w:rFonts w:asciiTheme="minorHAnsi" w:hAnsiTheme="minorHAnsi"/>
        </w:rPr>
        <w:t>Affective listening is where self-transformation occurs and where the self ventures from home. If the chief modus operandi of art, as the art scholar Simon O’Sullivan says, is to transform ‘our sense of our “selves” and our notion of our world’ (</w:t>
      </w:r>
      <w:hyperlink r:id="rId87" w:history="1">
        <w:r w:rsidRPr="00FF26BF">
          <w:rPr>
            <w:rStyle w:val="IntenseEmphasis"/>
            <w:rFonts w:asciiTheme="minorHAnsi" w:hAnsiTheme="minorHAnsi"/>
          </w:rPr>
          <w:t>O’Sullivan 2001</w:t>
        </w:r>
      </w:hyperlink>
      <w:r w:rsidRPr="00FF26BF">
        <w:rPr>
          <w:rStyle w:val="IntenseEmphasis"/>
          <w:rFonts w:asciiTheme="minorHAnsi" w:hAnsiTheme="minorHAnsi"/>
        </w:rPr>
        <w:t xml:space="preserve">: 128), affective listening is no doubt an art event by itself. </w:t>
      </w:r>
      <w:r w:rsidRPr="00FF26BF">
        <w:rPr>
          <w:rFonts w:asciiTheme="minorHAnsi" w:hAnsiTheme="minorHAnsi"/>
          <w:sz w:val="16"/>
        </w:rPr>
        <w:t xml:space="preserve">Kill the Buddha. </w:t>
      </w:r>
      <w:r w:rsidRPr="00FF26BF">
        <w:rPr>
          <w:rStyle w:val="IntenseEmphasis"/>
          <w:rFonts w:asciiTheme="minorHAnsi" w:hAnsiTheme="minorHAnsi"/>
          <w:b/>
        </w:rPr>
        <w:t>Listen. Transform. Exist</w:t>
      </w:r>
      <w:r w:rsidRPr="00FF26BF">
        <w:rPr>
          <w:rFonts w:asciiTheme="minorHAnsi" w:hAnsiTheme="minorHAnsi"/>
          <w:b/>
          <w:sz w:val="16"/>
        </w:rPr>
        <w:t>.</w:t>
      </w:r>
    </w:p>
    <w:p w14:paraId="365DF3BB" w14:textId="77777777" w:rsidR="00035EDC" w:rsidRPr="00FF26BF" w:rsidRDefault="00035EDC" w:rsidP="00035EDC">
      <w:pPr>
        <w:pStyle w:val="Heading1"/>
        <w:rPr>
          <w:rFonts w:asciiTheme="minorHAnsi" w:hAnsiTheme="minorHAnsi"/>
        </w:rPr>
      </w:pPr>
      <w:r w:rsidRPr="00FF26BF">
        <w:rPr>
          <w:rFonts w:asciiTheme="minorHAnsi" w:hAnsiTheme="minorHAnsi"/>
        </w:rPr>
        <w:t>CHINESE CINEMA AFF</w:t>
      </w:r>
    </w:p>
    <w:p w14:paraId="4D5C189C" w14:textId="77777777" w:rsidR="00035EDC" w:rsidRPr="00FF26BF" w:rsidRDefault="00035EDC" w:rsidP="00035EDC">
      <w:pPr>
        <w:pStyle w:val="Heading3"/>
        <w:rPr>
          <w:rFonts w:asciiTheme="minorHAnsi" w:hAnsiTheme="minorHAnsi"/>
        </w:rPr>
      </w:pPr>
      <w:r w:rsidRPr="00FF26BF">
        <w:rPr>
          <w:rFonts w:asciiTheme="minorHAnsi" w:hAnsiTheme="minorHAnsi"/>
        </w:rPr>
        <w:t xml:space="preserve">--1AC-- </w:t>
      </w:r>
    </w:p>
    <w:p w14:paraId="6129040B" w14:textId="77777777" w:rsidR="00035EDC" w:rsidRPr="00FF26BF" w:rsidRDefault="00035EDC" w:rsidP="00035EDC">
      <w:pPr>
        <w:pStyle w:val="Heading4"/>
        <w:rPr>
          <w:rFonts w:asciiTheme="minorHAnsi" w:hAnsiTheme="minorHAnsi"/>
        </w:rPr>
      </w:pPr>
      <w:r w:rsidRPr="00FF26BF">
        <w:rPr>
          <w:rFonts w:asciiTheme="minorHAnsi" w:hAnsiTheme="minorHAnsi"/>
        </w:rPr>
        <w:t>Deleuze’s conclusions regarding Cinema are Eurocentric in that they don’t consider the entirety of cinema beyond the Western World. Using the starting point of World War Two ignore struggles of colonialism present in other parts of the world, not creating in depth analysis of the East.</w:t>
      </w:r>
    </w:p>
    <w:p w14:paraId="7D8CFEFF"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Martin-Jones 11</w:t>
      </w:r>
    </w:p>
    <w:p w14:paraId="251F7725" w14:textId="77777777" w:rsidR="00035EDC" w:rsidRPr="00FF26BF" w:rsidRDefault="00035EDC" w:rsidP="00035EDC">
      <w:pPr>
        <w:rPr>
          <w:rFonts w:asciiTheme="minorHAnsi" w:hAnsiTheme="minorHAnsi"/>
        </w:rPr>
      </w:pPr>
      <w:r w:rsidRPr="00FF26BF">
        <w:rPr>
          <w:rFonts w:asciiTheme="minorHAnsi" w:hAnsiTheme="minorHAnsi"/>
        </w:rPr>
        <w:t>David Martin-Jones is a Professor of Film Studies at the University of Glasgow,</w:t>
      </w:r>
      <w:r w:rsidRPr="00FF26BF">
        <w:rPr>
          <w:rFonts w:asciiTheme="minorHAnsi" w:hAnsiTheme="minorHAnsi"/>
          <w:i/>
        </w:rPr>
        <w:t xml:space="preserve"> Deleuze and World Cinemas </w:t>
      </w:r>
      <w:r w:rsidRPr="00FF26BF">
        <w:rPr>
          <w:rFonts w:asciiTheme="minorHAnsi" w:hAnsiTheme="minorHAnsi"/>
        </w:rPr>
        <w:t>pages 10-14, ISBN 9780824636429 Bloomsbury Publishing, Feb 17, 2011 //tk</w:t>
      </w:r>
    </w:p>
    <w:p w14:paraId="432A9FAE" w14:textId="77777777" w:rsidR="00035EDC" w:rsidRPr="00FF26BF" w:rsidRDefault="00035EDC" w:rsidP="00035EDC">
      <w:pPr>
        <w:rPr>
          <w:rFonts w:asciiTheme="minorHAnsi" w:hAnsiTheme="minorHAnsi"/>
        </w:rPr>
      </w:pPr>
      <w:r w:rsidRPr="00FF26BF">
        <w:rPr>
          <w:rFonts w:asciiTheme="minorHAnsi" w:hAnsiTheme="minorHAnsi"/>
        </w:rPr>
        <w:t xml:space="preserve">Provincializing Europe - Unthinking Eurocentrism - Deterritorializing Deleuze </w:t>
      </w:r>
      <w:r w:rsidRPr="00FF26BF">
        <w:rPr>
          <w:rStyle w:val="IntenseEmphasis"/>
          <w:rFonts w:asciiTheme="minorHAnsi" w:hAnsiTheme="minorHAnsi"/>
        </w:rPr>
        <w:t>Deleuze’s Cinema books use cinema to map a shift in thinking, or image of thought, that Deleuze considered to be evident around the time of the Second World War.</w:t>
      </w:r>
      <w:r w:rsidRPr="00FF26BF">
        <w:rPr>
          <w:rFonts w:asciiTheme="minorHAnsi" w:hAnsiTheme="minorHAnsi"/>
        </w:rPr>
        <w:t xml:space="preserve"> This was the dividing line that, for Deleuze, separated cinema into movement- and time-image. Yet, as Jacques Ranciere argues in Film Fables (2001), while Deleuze’s movement- and time-images suggest two logics of the image in two different ages of cinema, in actual fact these are two different perspectives, often on the same films, put forward by Deleuze around a defining rupture that can be argued to only exist as such for Deleuze. Ranciere*s analysis of Deleuze’s discussions of Robert Bresson’s films across the two volumes of the Cinema books goes a long way towards convincingly demonstrating this position.16 In Deleuze and World Cinemas I take this line of reasoning a step further, and reveal through various different examples how the distinction between the image categories demonstrates a particularly Eurocentric position on Deleuze’s part. It might immediately be queried as to why Deleuze has been singled out for critique in this manner? </w:t>
      </w:r>
      <w:r w:rsidRPr="00FF26BF">
        <w:rPr>
          <w:rStyle w:val="IntenseEmphasis"/>
          <w:rFonts w:asciiTheme="minorHAnsi" w:hAnsiTheme="minorHAnsi"/>
        </w:rPr>
        <w:t>For many scholars, Deleuze’s, or at least Deleuze and Guattari’s, thinking is attractive precisely because it offers ways to think beyond Eurocentrism.</w:t>
      </w:r>
      <w:r w:rsidRPr="00FF26BF">
        <w:rPr>
          <w:rFonts w:asciiTheme="minorHAnsi" w:hAnsiTheme="minorHAnsi"/>
        </w:rPr>
        <w:t xml:space="preserve"> A prime example of this approach would be Rosi Braidotti’s work 011 the potential a Deleuzian approach might otter for understanding what she argues is the ‘becoming-minoritarian' of Europe.17 To be clear, then, </w:t>
      </w:r>
      <w:r w:rsidRPr="00FF26BF">
        <w:rPr>
          <w:rStyle w:val="IntenseEmphasis"/>
          <w:rFonts w:asciiTheme="minorHAnsi" w:hAnsiTheme="minorHAnsi"/>
        </w:rPr>
        <w:t>I am not arguing that Deleuze’s philosophy is Eurocentric. My</w:t>
      </w:r>
      <w:r w:rsidRPr="00FF26BF">
        <w:rPr>
          <w:rStyle w:val="Emphasis"/>
          <w:rFonts w:asciiTheme="minorHAnsi" w:hAnsiTheme="minorHAnsi"/>
        </w:rPr>
        <w:t xml:space="preserve"> point, rather, is that the conclusions he draws in the Cinema books are Eurocentric</w:t>
      </w:r>
      <w:r w:rsidRPr="00FF26BF">
        <w:rPr>
          <w:rFonts w:asciiTheme="minorHAnsi" w:hAnsiTheme="minorHAnsi"/>
        </w:rPr>
        <w:t>. This is due to his ahistorical exploration of films, the geographically limited selection of films he discusses, the apparently universalizing conclusions he extrapolates from them concerning time, and the central positioning of the Second World War as dividing line between movement- and time-image.</w:t>
      </w:r>
      <w:r w:rsidRPr="00FF26BF">
        <w:rPr>
          <w:rStyle w:val="IntenseEmphasis"/>
          <w:rFonts w:asciiTheme="minorHAnsi" w:hAnsiTheme="minorHAnsi"/>
        </w:rPr>
        <w:t xml:space="preserve"> It is perhaps ironic that one of the major difficulties with the Cinema books in this respect is their positioning of World War Two as the pivotal, divisive moment between the two images. I state that this is ironic because Deleuze’s choice of the Second World War may have been intended to have exactly the opposite effect. By pointing to the ruins of Europe as the unstable ground from which new images, and new ways of thinking arose, he may well have been - in line with much post-structuralist thinking —attempting to think beyond the grand narrative of a globally central Europe.</w:t>
      </w:r>
      <w:r w:rsidRPr="00FF26BF">
        <w:rPr>
          <w:rFonts w:asciiTheme="minorHAnsi" w:hAnsiTheme="minorHAnsi"/>
        </w:rPr>
        <w:t xml:space="preserve">1* </w:t>
      </w:r>
      <w:r w:rsidRPr="00FF26BF">
        <w:rPr>
          <w:rStyle w:val="IntenseEmphasis"/>
          <w:rFonts w:asciiTheme="minorHAnsi" w:hAnsiTheme="minorHAnsi"/>
        </w:rPr>
        <w:t>The time-image, on this view, emerges from the ruins of Europe to deterritorialize the potential for Eurocentrism of the movement-image. Nevertheless, the effect of this decision to focus 011 cinema by examining only certain films, primarily from the USA and Europe, and dividing his two major image types around the turning point of World War Two, leads to a Eurocentric overstatement of a perceived shift in “our" understanding of time</w:t>
      </w:r>
      <w:r w:rsidRPr="00FF26BF">
        <w:rPr>
          <w:rFonts w:asciiTheme="minorHAnsi" w:hAnsiTheme="minorHAnsi"/>
        </w:rPr>
        <w:t xml:space="preserve">. As Dipesh Ghakrabarty observes in Provincialising Europe (2000), in a manner that can be applied to Deleuze’s Cinema books, </w:t>
      </w:r>
      <w:r w:rsidRPr="00FF26BF">
        <w:rPr>
          <w:rStyle w:val="IntenseEmphasis"/>
          <w:rFonts w:asciiTheme="minorHAnsi" w:hAnsiTheme="minorHAnsi"/>
        </w:rPr>
        <w:t>European thinkers are often considered to exist outside of history to the extent to which their ideas are discussed without reference to the very specific historical contexts in which they were formed.</w:t>
      </w:r>
      <w:r w:rsidRPr="00FF26BF">
        <w:rPr>
          <w:rFonts w:asciiTheme="minorHAnsi" w:hAnsiTheme="minorHAnsi"/>
        </w:rPr>
        <w:t xml:space="preserve">1* It is worth remembering, then, that not only is Deleuze’s thought the product of a Western philosophical canon (the Cinema books illustrate the informing presence of Henri Bergson, Charles Sanders Peirce, Friedrich Nietzsche and Baruch Spinoza in particular) but so too were his Cinema books of the 1980s a product of his position as an intellectual cineaste in post-1968 Paris,80 with what would now be considered a limited access to world cinemas. Accordingly </w:t>
      </w:r>
      <w:r w:rsidRPr="00FF26BF">
        <w:rPr>
          <w:rStyle w:val="IntenseEmphasis"/>
          <w:rFonts w:asciiTheme="minorHAnsi" w:hAnsiTheme="minorHAnsi"/>
        </w:rPr>
        <w:t>we should consider his tacit intimation that the cinemas he was discussing were representative of a totality called “cinema", extremely problematic</w:t>
      </w:r>
      <w:r w:rsidRPr="00FF26BF">
        <w:rPr>
          <w:rFonts w:asciiTheme="minorHAnsi" w:hAnsiTheme="minorHAnsi"/>
        </w:rPr>
        <w:t xml:space="preserve"> (and this is before we even consider the different philosophical traditions that lie beyond his Cinema books, and their interpretations of time, a project beyond the realms of this particular book). As chapters 1,3 and 6 demonstrate in particular, </w:t>
      </w:r>
      <w:r w:rsidRPr="00FF26BF">
        <w:rPr>
          <w:rStyle w:val="IntenseEmphasis"/>
          <w:rFonts w:asciiTheme="minorHAnsi" w:hAnsiTheme="minorHAnsi"/>
        </w:rPr>
        <w:t>Deleuze’s reliance on predecessors</w:t>
      </w:r>
      <w:r w:rsidRPr="00FF26BF">
        <w:rPr>
          <w:rFonts w:asciiTheme="minorHAnsi" w:hAnsiTheme="minorHAnsi"/>
        </w:rPr>
        <w:t xml:space="preserve"> like Bergson, Nietzsche and Franz Kafka often </w:t>
      </w:r>
      <w:r w:rsidRPr="00FF26BF">
        <w:rPr>
          <w:rStyle w:val="IntenseEmphasis"/>
          <w:rFonts w:asciiTheme="minorHAnsi" w:hAnsiTheme="minorHAnsi"/>
        </w:rPr>
        <w:t>predetermine his conclusions, his findings being thrown into question when his ideas are engaged with world cinemas</w:t>
      </w:r>
      <w:r w:rsidRPr="00FF26BF">
        <w:rPr>
          <w:rFonts w:asciiTheme="minorHAnsi" w:hAnsiTheme="minorHAnsi"/>
        </w:rPr>
        <w:t xml:space="preserve">. Accordingly, any conclusions regarding the nature of time, in any universal or global sense, that are inferred from Deleuze’s limited range of cinemas is equally problematic. Although Deleuze draws on a vast knowledge of films, those he discusses really only represent the dominant Western cinemas of the USA and Europe, along witli the one or two directors from outside the West (i.e. Yasujiro Ozu, Glauber Rocha, Youssef Chahine and Yilmaz Guney) who were at that time accepted as world cinema equals to the great Western directors through the questionable Romantic conception of the individual artistic genius, or auteur. Accordingly, Deleuze’s conclusions regarding our understanding of time from this body of films should be considered equally Eurocentric. </w:t>
      </w:r>
      <w:r w:rsidRPr="00FF26BF">
        <w:rPr>
          <w:rStyle w:val="IntenseEmphasis"/>
          <w:rFonts w:asciiTheme="minorHAnsi" w:hAnsiTheme="minorHAnsi"/>
        </w:rPr>
        <w:t>The Eurocentric position that Deleuze takes in his Cinema books is not necessarily apparent immediately, especially due to the awesome nature of his philosophical project and the huge range of films and thinkers he discusses.</w:t>
      </w:r>
      <w:r w:rsidRPr="00FF26BF">
        <w:rPr>
          <w:rFonts w:asciiTheme="minorHAnsi" w:hAnsiTheme="minorHAnsi"/>
        </w:rPr>
        <w:t xml:space="preserve"> The sheer weight of concentration needed to understand his argument in the Cinema books is an ongoing process that, speaking from personal experience, can conceivably last for years, if not decades. How¬ever,</w:t>
      </w:r>
      <w:r w:rsidRPr="00FF26BF">
        <w:rPr>
          <w:rStyle w:val="IntenseEmphasis"/>
          <w:rFonts w:asciiTheme="minorHAnsi" w:hAnsiTheme="minorHAnsi"/>
        </w:rPr>
        <w:t xml:space="preserve"> it can also work to obscure the more obvious limitations of the way the project is framed</w:t>
      </w:r>
      <w:r w:rsidRPr="00FF26BF">
        <w:rPr>
          <w:rFonts w:asciiTheme="minorHAnsi" w:hAnsiTheme="minorHAnsi"/>
        </w:rPr>
        <w:t xml:space="preserve">. Accordingly, </w:t>
      </w:r>
      <w:r w:rsidRPr="00FF26BF">
        <w:rPr>
          <w:rStyle w:val="IntenseEmphasis"/>
          <w:rFonts w:asciiTheme="minorHAnsi" w:hAnsiTheme="minorHAnsi"/>
        </w:rPr>
        <w:t>Chakrabarty’s observations concerning the problematic nature of ‘internalist histories’21 emanating from Europe, which place Europe at the centre of civilized development are particularly applicable to Deleuze’s Cinema books.</w:t>
      </w:r>
      <w:r w:rsidRPr="00FF26BF">
        <w:rPr>
          <w:rFonts w:asciiTheme="minorHAnsi" w:hAnsiTheme="minorHAnsi"/>
        </w:rPr>
        <w:t xml:space="preserve"> This is clearly seen in his isolation of World War Two as the point around which cinema is transformed. While this event did have massive global ramifications, </w:t>
      </w:r>
      <w:r w:rsidRPr="00FF26BF">
        <w:rPr>
          <w:rStyle w:val="IntenseEmphasis"/>
          <w:rFonts w:asciiTheme="minorHAnsi" w:hAnsiTheme="minorHAnsi"/>
        </w:rPr>
        <w:t>in many contexts outside Europe it is viewed in relation to longer historical processes related to colonization and the spread of modernity, rather than as an abrupt caesura in a (European) nation’s historical development.</w:t>
      </w:r>
      <w:r w:rsidRPr="00FF26BF">
        <w:rPr>
          <w:rFonts w:asciiTheme="minorHAnsi" w:hAnsiTheme="minorHAnsi"/>
        </w:rPr>
        <w:t xml:space="preserve"> Most obviously, the emphasis on this arbitrary turning point flatly contradicts Deleuze’s observation of the invention and development of pure optical and sound situations (time- images) in the pre-war (as well as postwar) films of Japanese director Yasujiro Ozu.” After all, </w:t>
      </w:r>
      <w:r w:rsidRPr="00FF26BF">
        <w:rPr>
          <w:rStyle w:val="IntenseEmphasis"/>
          <w:rFonts w:asciiTheme="minorHAnsi" w:hAnsiTheme="minorHAnsi"/>
        </w:rPr>
        <w:t>this is a process which Deleuze otherwise considers a post-war, and primarily European phenomenon</w:t>
      </w:r>
      <w:r w:rsidRPr="00FF26BF">
        <w:rPr>
          <w:rFonts w:asciiTheme="minorHAnsi" w:hAnsiTheme="minorHAnsi"/>
        </w:rPr>
        <w:t xml:space="preserve">, so it is curious that he does not develop this line of thinking in relation to Japan in any depth.-3 As the chapters that follow demonstrate, such moments of crisis are different in different places at different historical junctures, with popular Indian cinema (the subject of the concluding chapter) most clearly demonstrating not only that the emphasis on this particular moment of historical division is questionable, but that so too is die very distinction between movement- and time-image. For a film scholar, perhaps the most apparent absence from the Cinema books is what most people would consider the world’s second largest film industry, India. The inception of Deleuze and World Cinemas was an article I published in Deleuze Studies, on popular Indian (or Bollywood) cinema. </w:t>
      </w:r>
      <w:r w:rsidRPr="00FF26BF">
        <w:rPr>
          <w:rStyle w:val="IntenseEmphasis"/>
          <w:rFonts w:asciiTheme="minorHAnsi" w:hAnsiTheme="minorHAnsi"/>
        </w:rPr>
        <w:t>This piece caused me to reconsider my previous interpretation of Deleuze’s Cinema books in Deleuze</w:t>
      </w:r>
      <w:r w:rsidRPr="00FF26BF">
        <w:rPr>
          <w:rFonts w:asciiTheme="minorHAnsi" w:hAnsiTheme="minorHAnsi"/>
        </w:rPr>
        <w:t xml:space="preserve">, Cinema and National Identity (200t&gt;), </w:t>
      </w:r>
      <w:r w:rsidRPr="00FF26BF">
        <w:rPr>
          <w:rStyle w:val="IntenseEmphasis"/>
          <w:rFonts w:asciiTheme="minorHAnsi" w:hAnsiTheme="minorHAnsi"/>
        </w:rPr>
        <w:t>exploring instead the problematic universalizing intent of Deleuze’s movement-/ time-image distinction, with popular Indian cinema providing one example of a very different cinematic conception of time and movement altogether.</w:t>
      </w:r>
      <w:r w:rsidRPr="00FF26BF">
        <w:rPr>
          <w:rFonts w:asciiTheme="minorHAnsi" w:hAnsiTheme="minorHAnsi"/>
        </w:rPr>
        <w:t xml:space="preserve"> This research confirmed my belief that </w:t>
      </w:r>
      <w:r w:rsidRPr="00FF26BF">
        <w:rPr>
          <w:rStyle w:val="IntenseEmphasis"/>
          <w:rFonts w:asciiTheme="minorHAnsi" w:hAnsiTheme="minorHAnsi"/>
        </w:rPr>
        <w:t>Deleuze’s claim for a global change in image of thought occurring around the time of the Second World War, expressed in the shift from movement- to time-images, must be reconsidered as an universalizing extrapolation from what can be considered a provincial European perspective.</w:t>
      </w:r>
      <w:r w:rsidRPr="00FF26BF">
        <w:rPr>
          <w:rFonts w:asciiTheme="minorHAnsi" w:hAnsiTheme="minorHAnsi"/>
        </w:rPr>
        <w:t xml:space="preserve"> This is especially so if we follow Chaki abarty’s reasoning, which is formed, noticeably, in relation to a discussion of India.24 This idea is developed in Chapter 6, the point towards which the preceding chapters aim by demonstrating the transformation of our understanding of various of Deleuze’s concepts when the)' are applied to cinemas from around the world, popular Indian cinema providing the limit case that most thoroughly destabilizes not only Deleuze’s conclusions, but potentially also his theoretical ground. Accordingly, Deleuze and World Cinemas does not reiterate the thesis of Deleuze, Cinema and National Identity. The previous work’s reconsideration of Deleuze’s ideas from within the context of the nation (as I formulated it, temporally, drawing on Homi K. Bhabha) remains an informing backdrop to this argument, although it soon begins to transform as the notion of the “whole" is increasingly understood in various transnational ways. Indeed, Deleuze and Woild Cinemas continues to develop certain lines of thought introduced in the former book. For example, considerations of national identity in relation to the movement- and time-image remain, especially in chapters 2 and 3, which explore cinematic constructions of history. I also return to my examination of filmic constructions of different identities in the global city in chapters 4 and 5. However, a major point of departure is that this book does not argue that we should consider contemporary films hybrid move- ment-/time-images. Rather, here I am concerned to discover the degree to which numerous films from around the world enable us to refine, adapt or reconsider the two categories by looking at films that exist somewhere between, or “instead of” them. Thus, </w:t>
      </w:r>
      <w:r w:rsidRPr="00FF26BF">
        <w:rPr>
          <w:rStyle w:val="IntenseEmphasis"/>
          <w:rFonts w:asciiTheme="minorHAnsi" w:hAnsiTheme="minorHAnsi"/>
        </w:rPr>
        <w:t>in Deleuze and World Cinemas, the movement- and time-image are not considered to constitute the totality of cinema’s DNA, as we might consider Deleuze to be arguing in the Cinema books."'' Rather, cinema is seen to be constructed from many different kinds of images that can be revealed if we take Deleuze’s ideas as a starting point, rather than as an all-defining taxonomy.</w:t>
      </w:r>
      <w:r w:rsidRPr="00FF26BF">
        <w:rPr>
          <w:rFonts w:asciiTheme="minorHAnsi" w:hAnsiTheme="minorHAnsi"/>
        </w:rPr>
        <w:t xml:space="preserve"> </w:t>
      </w:r>
      <w:r w:rsidRPr="00FF26BF">
        <w:rPr>
          <w:rStyle w:val="IntenseEmphasis"/>
          <w:rFonts w:asciiTheme="minorHAnsi" w:hAnsiTheme="minorHAnsi"/>
        </w:rPr>
        <w:t>The project of “unthinking” Eurocentrism, both in its numerous cine¬matic manifestations and in the manner in which we theorize cinema, has been in progress since the 1980s.</w:t>
      </w:r>
      <w:r w:rsidRPr="00FF26BF">
        <w:rPr>
          <w:rFonts w:asciiTheme="minorHAnsi" w:hAnsiTheme="minorHAnsi"/>
        </w:rPr>
        <w:t xml:space="preserve"> It is epitomized by Ella Shohat and Robert Stain’s seminal UnthinkingEurocentrism (1994), an influential work which begins by noting how Western (in its origin, specifically European) philosophy has been naturalized into the more universalizing position of “philosophyV" precisely as I am arguing is the case with Deleuze’s Cinema books. Partly as a result of the intellectual direction epitomized by Shohat and Stain’s work the discipline of Film Studies has increasingly explored world cinemas as specific cultural and aesthetic products, placing a greater emphasis on the historically contextualized study of film production, distri¬bution and reception practices. Thus the major problem with Deleuze’s Eurocentric position becomes clearer if we consider that his lack of concern for context leads to conclusions that are no longer viable in relation to our greater knowledge of the global history of cinema. For this reason, </w:t>
      </w:r>
      <w:r w:rsidRPr="00FF26BF">
        <w:rPr>
          <w:rStyle w:val="IntenseEmphasis"/>
          <w:rFonts w:asciiTheme="minorHAnsi" w:hAnsiTheme="minorHAnsi"/>
        </w:rPr>
        <w:t>Deleuze and World Cinemas attempts to variously de- and reterritorialize Deleuze’s conclusions, taking them on their travels via a reconsideration of his conceptualization of European and US cinemas</w:t>
      </w:r>
      <w:r w:rsidRPr="00FF26BF">
        <w:rPr>
          <w:rFonts w:asciiTheme="minorHAnsi" w:hAnsiTheme="minorHAnsi"/>
        </w:rPr>
        <w:t xml:space="preserve">, to Argentina, South Korea, Hong Kong and India. In each case, </w:t>
      </w:r>
      <w:r w:rsidRPr="00FF26BF">
        <w:rPr>
          <w:rStyle w:val="Emphasis"/>
          <w:rFonts w:asciiTheme="minorHAnsi" w:hAnsiTheme="minorHAnsi"/>
        </w:rPr>
        <w:t>recognizing and reconsidering the “West and the Rest’’ distinction that tacitly structures Deleuze’s Cinema books is important because of the specific conditions experienced by different parts of the world throughout the history of cinema, from colonialism to neoliberal capitalism</w:t>
      </w:r>
      <w:r w:rsidRPr="00FF26BF">
        <w:rPr>
          <w:rStyle w:val="IntenseEmphasis"/>
          <w:rFonts w:asciiTheme="minorHAnsi" w:hAnsiTheme="minorHAnsi"/>
        </w:rPr>
        <w:t>.</w:t>
      </w:r>
      <w:r w:rsidRPr="00FF26BF">
        <w:rPr>
          <w:rFonts w:asciiTheme="minorHAnsi" w:hAnsiTheme="minorHAnsi"/>
        </w:rPr>
        <w:t xml:space="preserve"> </w:t>
      </w:r>
      <w:r w:rsidRPr="00FF26BF">
        <w:rPr>
          <w:rStyle w:val="IntenseEmphasis"/>
          <w:rFonts w:asciiTheme="minorHAnsi" w:hAnsiTheme="minorHAnsi"/>
        </w:rPr>
        <w:t>With this in mind the movement-/time-image distinction at the heart of the Cinema books remains key to our understanding of the contin¬ued value of</w:t>
      </w:r>
      <w:r w:rsidRPr="00FF26BF">
        <w:rPr>
          <w:rFonts w:asciiTheme="minorHAnsi" w:hAnsiTheme="minorHAnsi"/>
        </w:rPr>
        <w:t xml:space="preserve"> (and indeed, the difficulties that arise from), </w:t>
      </w:r>
      <w:r w:rsidRPr="00FF26BF">
        <w:rPr>
          <w:rStyle w:val="IntenseEmphasis"/>
          <w:rFonts w:asciiTheme="minorHAnsi" w:hAnsiTheme="minorHAnsi"/>
        </w:rPr>
        <w:t>Deleuze’s work on cinema.</w:t>
      </w:r>
      <w:r w:rsidRPr="00FF26BF">
        <w:rPr>
          <w:rFonts w:asciiTheme="minorHAnsi" w:hAnsiTheme="minorHAnsi"/>
        </w:rPr>
        <w:t xml:space="preserve"> This is especially the case as various parts of the world negotiate their own defining moments of historical rupture, their own particular versions of Deleuze’s isolation of the Second World War as key point of significant change. </w:t>
      </w:r>
    </w:p>
    <w:p w14:paraId="553CBCDD" w14:textId="77777777" w:rsidR="00035EDC" w:rsidRPr="00FF26BF" w:rsidRDefault="00035EDC" w:rsidP="00035EDC">
      <w:pPr>
        <w:rPr>
          <w:rFonts w:asciiTheme="minorHAnsi" w:hAnsiTheme="minorHAnsi"/>
          <w:sz w:val="26"/>
          <w:szCs w:val="26"/>
        </w:rPr>
      </w:pPr>
    </w:p>
    <w:p w14:paraId="16263E48"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Eurocentrism undergirds differences of race, gender, class, and sexuality. </w:t>
      </w:r>
    </w:p>
    <w:p w14:paraId="54301B62" w14:textId="77777777" w:rsidR="00035EDC" w:rsidRPr="00FF26BF" w:rsidRDefault="00035EDC" w:rsidP="00035EDC">
      <w:pPr>
        <w:rPr>
          <w:rFonts w:asciiTheme="minorHAnsi" w:hAnsiTheme="minorHAnsi"/>
        </w:rPr>
      </w:pPr>
      <w:r w:rsidRPr="00FF26BF">
        <w:rPr>
          <w:rStyle w:val="Style13ptBold"/>
          <w:rFonts w:asciiTheme="minorHAnsi" w:hAnsiTheme="minorHAnsi"/>
        </w:rPr>
        <w:t>Baker</w:t>
      </w:r>
      <w:r w:rsidRPr="00FF26BF">
        <w:rPr>
          <w:rFonts w:asciiTheme="minorHAnsi" w:hAnsiTheme="minorHAnsi"/>
        </w:rPr>
        <w:t xml:space="preserve"> </w:t>
      </w:r>
      <w:r w:rsidRPr="00FF26BF">
        <w:rPr>
          <w:rStyle w:val="Style13ptBold"/>
          <w:rFonts w:asciiTheme="minorHAnsi" w:hAnsiTheme="minorHAnsi"/>
        </w:rPr>
        <w:t>12</w:t>
      </w:r>
    </w:p>
    <w:p w14:paraId="54976687" w14:textId="77777777" w:rsidR="00035EDC" w:rsidRPr="00FF26BF" w:rsidRDefault="00035EDC" w:rsidP="00035EDC">
      <w:pPr>
        <w:rPr>
          <w:rFonts w:asciiTheme="minorHAnsi" w:hAnsiTheme="minorHAnsi"/>
        </w:rPr>
      </w:pPr>
      <w:r w:rsidRPr="00FF26BF">
        <w:rPr>
          <w:rFonts w:asciiTheme="minorHAnsi" w:hAnsiTheme="minorHAnsi"/>
        </w:rPr>
        <w:t>Michael, Professor at the Warner Graduate School of Education and Human Development, October 31 - November 4, 2012, American Educational Studies Association, Annual Conference Seattle, Washington, “Decolonial Education: Meanings, Contexts, and Possibilities,” http://academia.edu/3266939/Decolonial_Education_Meanings_Contexts_and_Possiblities///tk</w:t>
      </w:r>
    </w:p>
    <w:p w14:paraId="4F452069" w14:textId="77777777" w:rsidR="00035EDC" w:rsidRPr="00FF26BF" w:rsidRDefault="00035EDC" w:rsidP="00035EDC">
      <w:pPr>
        <w:rPr>
          <w:rStyle w:val="IntenseEmphasis"/>
          <w:rFonts w:asciiTheme="minorHAnsi" w:hAnsiTheme="minorHAnsi"/>
        </w:rPr>
      </w:pPr>
      <w:r w:rsidRPr="00FF26BF">
        <w:rPr>
          <w:rFonts w:asciiTheme="minorHAnsi" w:hAnsiTheme="minorHAnsi"/>
        </w:rPr>
        <w:t xml:space="preserve">Decolonial thinking developed by this group, now calling itself modernity/coloniality/decoloniality, is centered around a theory of modern/colonial power/knowledge relations that aims to explain the politics of our identities within a worldwide racial system of classification.  </w:t>
      </w:r>
      <w:r w:rsidRPr="00FF26BF">
        <w:rPr>
          <w:rStyle w:val="IntenseEmphasis"/>
          <w:rFonts w:asciiTheme="minorHAnsi" w:hAnsiTheme="minorHAnsi"/>
        </w:rPr>
        <w:t>The foundation of this system of classification was the imperial idea of humanity, an invention of early modern natural law theory allowing elite Europeans to interpret themselves in relation non-Europeans and the uncivilized European masses.</w:t>
      </w:r>
      <w:r w:rsidRPr="00FF26BF">
        <w:rPr>
          <w:rFonts w:asciiTheme="minorHAnsi" w:hAnsiTheme="minorHAnsi"/>
        </w:rPr>
        <w:t xml:space="preserve">  In the debates over the humanity of the Amerindians at the School of Salamanca in 1542, a new conceptualization of the medieval concept of humanitas emerged that became the basis for the modern epistemological framework. Humanitas was conceived in the cognitive operation of creating the framework for western knowledge production (Tlostanova &amp; Mignolo, 2012, p. 15). Rooted in the sixteenth and seventeenth century reformulations of medieval natural law theory and novel conceptions of the state of nature, </w:t>
      </w:r>
      <w:r w:rsidRPr="00FF26BF">
        <w:rPr>
          <w:rStyle w:val="IntenseEmphasis"/>
          <w:rFonts w:asciiTheme="minorHAnsi" w:hAnsiTheme="minorHAnsi"/>
        </w:rPr>
        <w:t>the modern worldview was constituted by cultural conceptions and theories of human nature, history, and destiny that set the outer limits and the internal possibilities for understanding the world, others, and oneself</w:t>
      </w:r>
      <w:r w:rsidRPr="00FF26BF">
        <w:rPr>
          <w:rFonts w:asciiTheme="minorHAnsi" w:hAnsiTheme="minorHAnsi"/>
        </w:rPr>
        <w:t xml:space="preserve"> (Jahn, 2000, p. xv). Based upon a rethinking of the biblical conceptualizations of the state of nature and the nature of man that emerged from the Reformation and the theological debates over the legal status of the Amerindians, </w:t>
      </w:r>
      <w:r w:rsidRPr="00FF26BF">
        <w:rPr>
          <w:rStyle w:val="IntenseEmphasis"/>
          <w:rFonts w:asciiTheme="minorHAnsi" w:hAnsiTheme="minorHAnsi"/>
        </w:rPr>
        <w:t>Europeans came to understand themselves as a distinct cultural group, separate from Christendom, within a universal civilized-barbarian hierarchical classification system. Civilized humanity was constituted in a double movement that detached Man from God and distinguished European from non-Europeans</w:t>
      </w:r>
      <w:r w:rsidRPr="00FF26BF">
        <w:rPr>
          <w:rFonts w:asciiTheme="minorHAnsi" w:hAnsiTheme="minorHAnsi"/>
        </w:rPr>
        <w:t xml:space="preserve"> (Mignolo, 2000). The Renaissance idea of man was used as a point of reference to identify and invent the boundaries of civilized humanity and to hierarchically classify people on the margins and exteriority of these boundaries. Humanitas and anthropos are the two central European constructs for human beings that emerged from this intellectual formation that ranked and divided people around the world into knowing subjects and known objects (Osamu, 2006). From its sixteenth century reformulation, humanitas refers to the self-definition of the civilized ethno-class that controls knowledge through which anthropos, the object of knowledge, can be constructed, known and managed</w:t>
      </w:r>
      <w:r w:rsidRPr="00FF26BF">
        <w:rPr>
          <w:rStyle w:val="IntenseEmphasis"/>
          <w:rFonts w:asciiTheme="minorHAnsi" w:hAnsiTheme="minorHAnsi"/>
        </w:rPr>
        <w:t>. It was during this transition from the medieval to early modern periods that the world began to be hierarchically and racially conceived by a particular group of epistemic agents, supported by Christian theology, exploring, mapping, and classifying the whole world for the first time within a newly emerging epistemological framework that became the foundation of the conceptual/narrative we now call modern civilization</w:t>
      </w:r>
      <w:r w:rsidRPr="00FF26BF">
        <w:rPr>
          <w:rFonts w:asciiTheme="minorHAnsi" w:hAnsiTheme="minorHAnsi"/>
        </w:rPr>
        <w:t xml:space="preserve"> (Mignolo, 2007, p. 115). </w:t>
      </w:r>
      <w:r w:rsidRPr="00FF26BF">
        <w:rPr>
          <w:rStyle w:val="IntenseEmphasis"/>
          <w:rFonts w:asciiTheme="minorHAnsi" w:hAnsiTheme="minorHAnsi"/>
        </w:rPr>
        <w:t>The self-understanding of European elites that emerged during the sixteenth and seventeenth centuries was built upon a conceptual matrix of dual opposites where the barbarian, the woman, the child, nature, the homosexual, etc., were incorporated into a complex hierarchy tied to the changing divisions of labor in the modern capitalist system. This system of classification allowed European civilized males to interpret themselves at the apex of a universal hierarchy while providing a rationale for maintaining these categories and divisions.</w:t>
      </w:r>
      <w:r w:rsidRPr="00FF26BF">
        <w:rPr>
          <w:rFonts w:asciiTheme="minorHAnsi" w:hAnsiTheme="minorHAnsi"/>
        </w:rPr>
        <w:t xml:space="preserve"> From this modern/colonial perspective, </w:t>
      </w:r>
      <w:r w:rsidRPr="00FF26BF">
        <w:rPr>
          <w:rStyle w:val="IntenseEmphasis"/>
          <w:rFonts w:asciiTheme="minorHAnsi" w:hAnsiTheme="minorHAnsi"/>
        </w:rPr>
        <w:t>the link between Eurocentrism and knowledge was rearticulated in linking coloniality with Eurocentrism</w:t>
      </w:r>
      <w:r w:rsidRPr="00FF26BF">
        <w:rPr>
          <w:rFonts w:asciiTheme="minorHAnsi" w:hAnsiTheme="minorHAnsi"/>
        </w:rPr>
        <w:t xml:space="preserve"> (Quijano, 1999). As a way of conceiving and organizing knowledge based upon a universalized conception of humanitas, </w:t>
      </w:r>
      <w:r w:rsidRPr="00FF26BF">
        <w:rPr>
          <w:rStyle w:val="IntenseEmphasis"/>
          <w:rFonts w:asciiTheme="minorHAnsi" w:hAnsiTheme="minorHAnsi"/>
        </w:rPr>
        <w:t>the colonial matrix of power enabled the subjugation of populations to various binary identities and colonial/imperial forms of self-understanding</w:t>
      </w:r>
      <w:r w:rsidRPr="00FF26BF">
        <w:rPr>
          <w:rFonts w:asciiTheme="minorHAnsi" w:hAnsiTheme="minorHAnsi"/>
        </w:rPr>
        <w:t xml:space="preserve"> (Quijano, 2000). </w:t>
      </w:r>
      <w:r w:rsidRPr="00FF26BF">
        <w:rPr>
          <w:rStyle w:val="Emphasis"/>
          <w:rFonts w:asciiTheme="minorHAnsi" w:hAnsiTheme="minorHAnsi"/>
        </w:rPr>
        <w:t>Differences related to ethnicity, race, gender, class, sexuality, disability, nationalism, religion, etc., are interrelated today within the modern/colonial system of power/knowledge relations established by a particular ethno-racial group of elite, Christian, heterosexual, men in the sixteenth and seventeenth centuries. These various identities and differences were transformed into values within multiple and interrelated hierarchies.</w:t>
      </w:r>
      <w:r w:rsidRPr="00FF26BF">
        <w:rPr>
          <w:rFonts w:asciiTheme="minorHAnsi" w:hAnsiTheme="minorHAnsi"/>
        </w:rPr>
        <w:t xml:space="preserve"> As a consequence, the ways in which both colonized and colonizing peoples have learned to interpret and understand themselves, others, and the world are inventions of a European colonial/imperial matrix of power and knowledge relations. This system of classification has enabled modes of control of social life and economic and political organizations that emerged in the European management of the colonies in the Americas at the beginning of the sixteenth century and subsequently became worldwide. </w:t>
      </w:r>
      <w:r w:rsidRPr="00FF26BF">
        <w:rPr>
          <w:rStyle w:val="IntenseEmphasis"/>
          <w:rFonts w:asciiTheme="minorHAnsi" w:hAnsiTheme="minorHAnsi"/>
        </w:rPr>
        <w:t>Coloniality became a global model of power and integration of all people and places on earth into the process of building and expanding, both materially and intersubjectively, a new space/time called modernity.</w:t>
      </w:r>
      <w:r w:rsidRPr="00FF26BF">
        <w:rPr>
          <w:rFonts w:asciiTheme="minorHAnsi" w:hAnsiTheme="minorHAnsi"/>
        </w:rPr>
        <w:t xml:space="preserve"> From this perspective, </w:t>
      </w:r>
      <w:r w:rsidRPr="00FF26BF">
        <w:rPr>
          <w:rStyle w:val="IntenseEmphasis"/>
          <w:rFonts w:asciiTheme="minorHAnsi" w:hAnsiTheme="minorHAnsi"/>
        </w:rPr>
        <w:t>modern epistemology and the modern knowledge disciplines and school subjects (modern western educational institutions overall) are interpreted as participating in a geocultural project of subjugation and control oriented towards maintaining racialized hierarchical structures linked to the capitalist system</w:t>
      </w:r>
      <w:r w:rsidRPr="00FF26BF">
        <w:rPr>
          <w:rFonts w:asciiTheme="minorHAnsi" w:hAnsiTheme="minorHAnsi"/>
        </w:rPr>
        <w:t xml:space="preserve"> (Baker, 2012).  Education in European cultural knowledge under the guise that it is universal or the most advanced is pedagogical domination.  </w:t>
      </w:r>
      <w:r w:rsidRPr="00FF26BF">
        <w:rPr>
          <w:rStyle w:val="IntenseEmphasis"/>
          <w:rFonts w:asciiTheme="minorHAnsi" w:hAnsiTheme="minorHAnsi"/>
        </w:rPr>
        <w:t>Despite decades and varieties of multiculturalism in education, modern schooling continues to involve particular forms of cultural assimilation and intellectual subjugation within a Eurocentric knowledge culture</w:t>
      </w:r>
      <w:r w:rsidRPr="00FF26BF">
        <w:rPr>
          <w:rFonts w:asciiTheme="minorHAnsi" w:hAnsiTheme="minorHAnsi"/>
        </w:rPr>
        <w:t xml:space="preserve">.  Multiculturalism is based on cultural diversity controlled by a mono-cultural epistemology.  The occlusion of non-western knowledge traditions in the standardized curriculum make education an epistemically racist institution. </w:t>
      </w:r>
      <w:r w:rsidRPr="00FF26BF">
        <w:rPr>
          <w:rStyle w:val="IntenseEmphasis"/>
          <w:rFonts w:asciiTheme="minorHAnsi" w:hAnsiTheme="minorHAnsi"/>
        </w:rPr>
        <w:t xml:space="preserve"> Racism here is not a classification of human beings according the color of their skin but rather a classification according to a certain standard of humanity that originated in modern natural law theory.  </w:t>
      </w:r>
    </w:p>
    <w:p w14:paraId="29F92E0B" w14:textId="77777777" w:rsidR="00035EDC" w:rsidRPr="00FF26BF" w:rsidRDefault="00035EDC" w:rsidP="00035EDC">
      <w:pPr>
        <w:pStyle w:val="Heading4"/>
        <w:rPr>
          <w:rFonts w:asciiTheme="minorHAnsi" w:hAnsiTheme="minorHAnsi"/>
        </w:rPr>
      </w:pPr>
      <w:r w:rsidRPr="00FF26BF">
        <w:rPr>
          <w:rFonts w:asciiTheme="minorHAnsi" w:hAnsiTheme="minorHAnsi"/>
        </w:rPr>
        <w:t>This understanding is what frames the entirety of status quo education in the western world. Reframing this is key to pedagogy.</w:t>
      </w:r>
    </w:p>
    <w:p w14:paraId="576823ED"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Baker 8</w:t>
      </w:r>
    </w:p>
    <w:p w14:paraId="51372352" w14:textId="77777777" w:rsidR="00035EDC" w:rsidRPr="00FF26BF" w:rsidRDefault="00035EDC" w:rsidP="00035EDC">
      <w:pPr>
        <w:rPr>
          <w:rFonts w:asciiTheme="minorHAnsi" w:hAnsiTheme="minorHAnsi"/>
        </w:rPr>
      </w:pPr>
      <w:r w:rsidRPr="00FF26BF">
        <w:rPr>
          <w:rFonts w:asciiTheme="minorHAnsi" w:hAnsiTheme="minorHAnsi"/>
        </w:rPr>
        <w:t xml:space="preserve">Michael, “Teaching and Learning About and Beyond Eurocentrism: A Proposal for the Creation of an Other School”, March 16, 2008, </w:t>
      </w:r>
    </w:p>
    <w:p w14:paraId="4B52F407"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Hegemonic rationality and Eurocentric systems of knowledge reproduced in schooling today have narrowed and negated the various realms and varieties of human experiences and thus the possibilities for the future.</w:t>
      </w:r>
      <w:r w:rsidRPr="00FF26BF">
        <w:rPr>
          <w:rFonts w:asciiTheme="minorHAnsi" w:hAnsiTheme="minorHAnsi"/>
        </w:rPr>
        <w:t xml:space="preserve"> The Other School would focus on how to enlarge the field of credible experiences and expand the possibilities of social experimentation in the creation of alternative social practices and futures. Parents and youth who identify with the counter-hegemonic globalization movement, the World Social Forum and the phrase "another world is possible" would be one audience for this school. Another audience would be the culturally marginalized and alienated youth, from both dominant and non-dominant groups. The overall aim of this proposed Other School is learning to unlearn the dominant Eurocentric culture through historical consciousness combined with dialogical encounters with other cultural ways of knowing and being. </w:t>
      </w:r>
      <w:r w:rsidRPr="00FF26BF">
        <w:rPr>
          <w:rStyle w:val="IntenseEmphasis"/>
          <w:rFonts w:asciiTheme="minorHAnsi" w:hAnsiTheme="minorHAnsi"/>
        </w:rPr>
        <w:t xml:space="preserve">As a form of ethnocentrism, Eurocentrism is one cosmology (way of knowing, thinking, and experiencing the world) among many. </w:t>
      </w:r>
      <w:r w:rsidRPr="00FF26BF">
        <w:rPr>
          <w:rStyle w:val="Emphasis"/>
          <w:rFonts w:asciiTheme="minorHAnsi" w:hAnsiTheme="minorHAnsi"/>
        </w:rPr>
        <w:t>Eurocentric culture however is presumed to be universal and superior to all other ways of knowing and being.</w:t>
      </w:r>
      <w:r w:rsidRPr="00FF26BF">
        <w:rPr>
          <w:rFonts w:asciiTheme="minorHAnsi" w:hAnsiTheme="minorHAnsi"/>
        </w:rPr>
        <w:t xml:space="preserve"> Through the ideologies and practices of successive redemptive civilizational missions, Eurocentric modernity imposed itself as the universal standard of civilization through which all other cultures were measured. Through the political, military and technological power of its foremost societies, European or Western culture imposed its paradigmatic image and its principal cognitive elements as the norm of orientation on all cultural development, particularly the intellectual and the artistic. That relationship consequently became a constitutive part of the conditions of reproduction of those societies and cultures that were pushed into Europeanization of everything or in part (Quijano, 2007, p. 170). Europeans and non-Europeans alike were instructed to assimilate into this Euro/American cosmology (Western civilization) if they wanted to succeed in both school and work</w:t>
      </w:r>
      <w:r w:rsidRPr="00FF26BF">
        <w:rPr>
          <w:rStyle w:val="IntenseEmphasis"/>
          <w:rFonts w:asciiTheme="minorHAnsi" w:hAnsiTheme="minorHAnsi"/>
        </w:rPr>
        <w:t>. The Other School would teach how Eurocentrism as an epistemic framework for modernity came into being, and how to learn and think beyond the cultural-historical enclosure. The modern/colonial world system is the context within which the Eurocentric worldview emerged and took hold of the world.</w:t>
      </w:r>
      <w:r w:rsidRPr="00FF26BF">
        <w:rPr>
          <w:rFonts w:asciiTheme="minorHAnsi" w:hAnsiTheme="minorHAnsi"/>
        </w:rPr>
        <w:t xml:space="preserve"> </w:t>
      </w:r>
      <w:r w:rsidRPr="00FF26BF">
        <w:rPr>
          <w:rStyle w:val="IntenseEmphasis"/>
          <w:rFonts w:asciiTheme="minorHAnsi" w:hAnsiTheme="minorHAnsi"/>
        </w:rPr>
        <w:t>Education in European culture under the guise that it is universal is pedagogical domination. In the United States, Eurocentrism is the milieu in which most forms of socialization occur.</w:t>
      </w:r>
      <w:r w:rsidRPr="00FF26BF">
        <w:rPr>
          <w:rFonts w:asciiTheme="minorHAnsi" w:hAnsiTheme="minorHAnsi"/>
        </w:rPr>
        <w:t xml:space="preserve"> Unlearning Eurocentrism requires knowledge and understanding of the historical existence and power relations of this dominant Western cultural matrix, which involves the teaching and learning of the history of Western modernity and coloniality. </w:t>
      </w:r>
      <w:r w:rsidRPr="00FF26BF">
        <w:rPr>
          <w:rStyle w:val="Emphasis"/>
          <w:rFonts w:asciiTheme="minorHAnsi" w:hAnsiTheme="minorHAnsi"/>
        </w:rPr>
        <w:t>Two primary learning goals</w:t>
      </w:r>
      <w:r w:rsidRPr="00FF26BF">
        <w:rPr>
          <w:rFonts w:asciiTheme="minorHAnsi" w:hAnsiTheme="minorHAnsi"/>
        </w:rPr>
        <w:t xml:space="preserve"> of the Other School are: </w:t>
      </w:r>
      <w:r w:rsidRPr="00FF26BF">
        <w:rPr>
          <w:rStyle w:val="IntenseEmphasis"/>
          <w:rFonts w:asciiTheme="minorHAnsi" w:hAnsiTheme="minorHAnsi"/>
        </w:rPr>
        <w:t xml:space="preserve">1) knowledge and understanding of the historical construction of modern knowledge and the institutionalization of school subjects in the history of Western modernity/coloniality, interrelated with 2) knowledge and understanding of other (non-Western) forms of knowledge and ways of being, subalternized within the history of Western modernity/coloniality. </w:t>
      </w:r>
      <w:r w:rsidRPr="00FF26BF">
        <w:rPr>
          <w:rFonts w:asciiTheme="minorHAnsi" w:hAnsiTheme="minorHAnsi"/>
        </w:rPr>
        <w:t xml:space="preserve">As the expansion and domination of the West, modernity is not simply the expansion of possibilities and choices. As new possibilities were constructed, old ones were destroyed (Asad, 1992, p. 337). Modernity undoubtedly brought about numerous benefits (particularly among Europeans and North Americans) in the material, social, and political realms of everyday life (Meyer, 2007). </w:t>
      </w:r>
      <w:r w:rsidRPr="00FF26BF">
        <w:rPr>
          <w:rStyle w:val="IntenseEmphasis"/>
          <w:rFonts w:asciiTheme="minorHAnsi" w:hAnsiTheme="minorHAnsi"/>
        </w:rPr>
        <w:t xml:space="preserve">But, modernity also brought about the conceptualization and universalization of the legitimate ways of thinking and being </w:t>
      </w:r>
      <w:r w:rsidRPr="00FF26BF">
        <w:rPr>
          <w:rFonts w:asciiTheme="minorHAnsi" w:hAnsiTheme="minorHAnsi"/>
        </w:rPr>
        <w:t xml:space="preserve">(Heidegger, 1977; Peters, 2002; Mignolo, 2003; Maldonado-Torres, 2007). </w:t>
      </w:r>
      <w:r w:rsidRPr="00FF26BF">
        <w:rPr>
          <w:rStyle w:val="Emphasis"/>
          <w:rFonts w:asciiTheme="minorHAnsi" w:hAnsiTheme="minorHAnsi"/>
        </w:rPr>
        <w:t>Western education, commonly viewed as one of the most prized progressive benefits of modernity, is also responsible for the hegemony of the possibilities of conceiving and perceiving the world in the ongoing reproduction of the Eurocentric social and political imaginary and corresponding geo-culture.</w:t>
      </w:r>
      <w:r w:rsidRPr="00FF26BF">
        <w:rPr>
          <w:rFonts w:asciiTheme="minorHAnsi" w:hAnsiTheme="minorHAnsi"/>
        </w:rPr>
        <w:t xml:space="preserve"> The imaginary of the modern/colonial world system is not only what is visible and in the “ground” but what has been hidden from view in the “underground’ by successive layers of mapping people and territories (Mignolo, 2000, p. 24). Until the 1960s, Eurocentrism, was the unquestioned narrative-cultural background in the social and political imaginary of the modern/colonial world-system. </w:t>
      </w:r>
      <w:r w:rsidRPr="00FF26BF">
        <w:rPr>
          <w:rStyle w:val="IntenseEmphasis"/>
          <w:rFonts w:asciiTheme="minorHAnsi" w:hAnsiTheme="minorHAnsi"/>
        </w:rPr>
        <w:t>Modern Western education systems are both products and producers of Eurocentric modernity, understood in part as Western expansion and domination over the past five hundred years</w:t>
      </w:r>
      <w:r w:rsidRPr="00FF26BF">
        <w:rPr>
          <w:rFonts w:asciiTheme="minorHAnsi" w:hAnsiTheme="minorHAnsi"/>
        </w:rPr>
        <w:t xml:space="preserve"> (Quijano, 1999; Dussel, 1993, 1995, 2002; Mignolo, 2000; Dirlik, 2003, 2005). </w:t>
      </w:r>
      <w:r w:rsidRPr="00FF26BF">
        <w:rPr>
          <w:rStyle w:val="IntenseEmphasis"/>
          <w:rFonts w:asciiTheme="minorHAnsi" w:hAnsiTheme="minorHAnsi"/>
        </w:rPr>
        <w:t>Western modernity/coloniality includes the rise of European imperial/colonial state powers and the world-capitalist system, the modern interstate system, and three hundred years later, the formation of Western nation-states and the subsequent emergence of state sponsored schooling for the masses in the late nineteenth century.</w:t>
      </w:r>
      <w:r w:rsidRPr="00FF26BF">
        <w:rPr>
          <w:rFonts w:asciiTheme="minorHAnsi" w:hAnsiTheme="minorHAnsi"/>
        </w:rPr>
        <w:t xml:space="preserve"> Throughout the twentieth century, mass education systems became central to both the (re)formation of modern subjectivities and the (re)formation and management of modern economic and political organizations within and between Western and non-Western nation-states throughout the world (Hunt, 1987; Manzer, 2003). The sphere of modern education is thus a necessary and increasingly important issue in the ongoing struggles over the principles and practices upon which the political, economic, and cultural spheres are organized, ruled, and enacted, worldwide (OECD, 1989; Cookson, Sadovnik &amp; Semel, 1992; Daun, 2002). </w:t>
      </w:r>
      <w:r w:rsidRPr="00FF26BF">
        <w:rPr>
          <w:rStyle w:val="Emphasis"/>
          <w:rFonts w:asciiTheme="minorHAnsi" w:hAnsiTheme="minorHAnsi"/>
        </w:rPr>
        <w:t xml:space="preserve">Leaning beyond Eurocentrism is a necessity now, if the self-destructive trajectory of the Western cultural heritage is to be transformed </w:t>
      </w:r>
      <w:r w:rsidRPr="00FF26BF">
        <w:rPr>
          <w:rFonts w:asciiTheme="minorHAnsi" w:hAnsiTheme="minorHAnsi"/>
        </w:rPr>
        <w:t xml:space="preserve">(O’Sullivan, 2001). Most colleges of education however continue to produce state-centric subject area specialists who know little about the imperial histories of their own subjects, thus reproducing decontextualed knowledge and understanding within the taken-for-granted totalizing interpretive framework of modernity. The Other School would attract teachers seeking to uncover their own educational colonization and disciplinization within professionalized subject boundaries, as well as the complex interrelations (historical, political, economic, social, and cultural) between all subjects. The curriculum would not be inter-disciplinary, which reinforces separate disciplines, but trans-disciplinary, with a critique of contemporary knowledge categories as serving global designs of coloniality. </w:t>
      </w:r>
      <w:r w:rsidRPr="00FF26BF">
        <w:rPr>
          <w:rStyle w:val="Emphasis"/>
          <w:rFonts w:asciiTheme="minorHAnsi" w:hAnsiTheme="minorHAnsi"/>
        </w:rPr>
        <w:t>Breaking down the barriers between disciplines can contribute towards breaking down Eurocentrism</w:t>
      </w:r>
      <w:r w:rsidRPr="00FF26BF">
        <w:rPr>
          <w:rStyle w:val="IntenseEmphasis"/>
          <w:rFonts w:asciiTheme="minorHAnsi" w:hAnsiTheme="minorHAnsi"/>
        </w:rPr>
        <w:t>.</w:t>
      </w:r>
      <w:r w:rsidRPr="00FF26BF">
        <w:rPr>
          <w:rFonts w:asciiTheme="minorHAnsi" w:hAnsiTheme="minorHAnsi"/>
        </w:rPr>
        <w:t xml:space="preserve"> The Other School aims to re-contextualize the content and knowledge of learning and teaching within the history of the modern world understood as an increasingly interrelated system. The Other School aims to develop of critical consciousness of the present (a non-Eurocentric historical consciousness) in order to contribute to the remaking of the world, beyond Eurocentric modes of thought and being. </w:t>
      </w:r>
      <w:r w:rsidRPr="00FF26BF">
        <w:rPr>
          <w:rStyle w:val="IntenseEmphasis"/>
          <w:rFonts w:asciiTheme="minorHAnsi" w:hAnsiTheme="minorHAnsi"/>
        </w:rPr>
        <w:t>We might call the dominant system of thought and understanding orienting the present, the imperial/colonial paradigm.</w:t>
      </w:r>
      <w:r w:rsidRPr="00FF26BF">
        <w:rPr>
          <w:rFonts w:asciiTheme="minorHAnsi" w:hAnsiTheme="minorHAnsi"/>
        </w:rPr>
        <w:t xml:space="preserve"> Currently, </w:t>
      </w:r>
      <w:r w:rsidRPr="00FF26BF">
        <w:rPr>
          <w:rStyle w:val="Emphasis"/>
          <w:rFonts w:asciiTheme="minorHAnsi" w:hAnsiTheme="minorHAnsi"/>
        </w:rPr>
        <w:t>most students and teachers learn to think within the imperial/colonial paradigm from elementary to high school to college</w:t>
      </w:r>
      <w:r w:rsidRPr="00FF26BF">
        <w:rPr>
          <w:rStyle w:val="IntenseEmphasis"/>
          <w:rFonts w:asciiTheme="minorHAnsi" w:hAnsiTheme="minorHAnsi"/>
        </w:rPr>
        <w:t>, and it is reinforced in popular culture and the media. The imperial/colonial paradigm imposes and maintains the dominant view of the modern world; this view -- “the world as picture” (Heidegger, 1977) -- is so engrained that it is widely presumed to be the only true or best way of knowing. Other ways of knowing and being are negated or subordinated as “primitive” or “less developed,</w:t>
      </w:r>
      <w:r w:rsidRPr="00FF26BF">
        <w:rPr>
          <w:rFonts w:asciiTheme="minorHAnsi" w:hAnsiTheme="minorHAnsi"/>
        </w:rPr>
        <w:t>” i.e., all non-Western knowledge systems. The curriculum would thus include the historical study of the various subject-knowledge disciplines that organize and comprise the modern Eurocentric school curriculum, e.g., the Eurocentric histories of mathematics education, the history of literature and science, and the nineteenth century emergence of the knowledge disciplines, etc. (Willinsky, 1998). Teachers and students would learn to recognize the power relations intertwined with modern knowledge in the modern world system, along with how each school subject contributes to the reproduction of Eurocentrism. School subjects would be taught geo-historically and bio-graphically, (where, when, and who), in order to understand the links between knowledge, culture, and geohistorical locations – the geopolitics of knowledge. Since</w:t>
      </w:r>
      <w:r w:rsidRPr="00FF26BF">
        <w:rPr>
          <w:rStyle w:val="IntenseEmphasis"/>
          <w:rFonts w:asciiTheme="minorHAnsi" w:hAnsiTheme="minorHAnsi"/>
        </w:rPr>
        <w:t xml:space="preserve"> modern conceptualizations of time and space constitute the foundation of the Eurocentric historical consciousness that dominates understanding of the present</w:t>
      </w:r>
      <w:r w:rsidRPr="00FF26BF">
        <w:rPr>
          <w:rFonts w:asciiTheme="minorHAnsi" w:hAnsiTheme="minorHAnsi"/>
        </w:rPr>
        <w:t xml:space="preserve"> (e.g., the modern/non-modern hierarchy), the curriculum would also include the comparative history of these world-orienting constructs. The dominance of Eurocentric historical consciousness is reflected in the linear view of history and epistemology that translates the logic of development (i.e., progress, civilization, globalization) to all other cultural orders. </w:t>
      </w:r>
      <w:r w:rsidRPr="00FF26BF">
        <w:rPr>
          <w:rStyle w:val="IntenseEmphasis"/>
          <w:rFonts w:asciiTheme="minorHAnsi" w:hAnsiTheme="minorHAnsi"/>
        </w:rPr>
        <w:t xml:space="preserve">The focus would thus be on teaching the geo-historical locations of Western cultural expansion, from which the world has been conceptualized, and ranked. “Modernity” would be presented as the self-description of Europe’s role in history, and not an ontological historical process. </w:t>
      </w:r>
    </w:p>
    <w:p w14:paraId="48689852" w14:textId="77777777" w:rsidR="00035EDC" w:rsidRPr="00FF26BF" w:rsidRDefault="00035EDC" w:rsidP="00035EDC">
      <w:pPr>
        <w:rPr>
          <w:rFonts w:asciiTheme="minorHAnsi" w:hAnsiTheme="minorHAnsi"/>
        </w:rPr>
      </w:pPr>
    </w:p>
    <w:p w14:paraId="6FA84B37" w14:textId="77777777" w:rsidR="00035EDC" w:rsidRPr="00FF26BF" w:rsidRDefault="00035EDC" w:rsidP="00035EDC">
      <w:pPr>
        <w:rPr>
          <w:rFonts w:asciiTheme="minorHAnsi" w:hAnsiTheme="minorHAnsi"/>
        </w:rPr>
      </w:pPr>
    </w:p>
    <w:p w14:paraId="265A7D7C" w14:textId="77777777" w:rsidR="00035EDC" w:rsidRPr="00FF26BF" w:rsidRDefault="00035EDC" w:rsidP="00035EDC">
      <w:pPr>
        <w:rPr>
          <w:rFonts w:asciiTheme="minorHAnsi" w:hAnsiTheme="minorHAnsi"/>
          <w:sz w:val="26"/>
          <w:szCs w:val="26"/>
        </w:rPr>
      </w:pPr>
    </w:p>
    <w:p w14:paraId="788CC54D"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Show the video: </w:t>
      </w:r>
      <w:hyperlink r:id="rId88" w:history="1">
        <w:r w:rsidRPr="00FF26BF">
          <w:rPr>
            <w:rStyle w:val="Hyperlink"/>
            <w:rFonts w:asciiTheme="minorHAnsi" w:hAnsiTheme="minorHAnsi"/>
          </w:rPr>
          <w:t>https://www.youtube.com/watch?v=MCoH4FVgi7M</w:t>
        </w:r>
      </w:hyperlink>
      <w:r w:rsidRPr="00FF26BF">
        <w:rPr>
          <w:rFonts w:asciiTheme="minorHAnsi" w:hAnsiTheme="minorHAnsi"/>
        </w:rPr>
        <w:t xml:space="preserve"> (START AT 2:05) – have 2A’s computer ready to show it</w:t>
      </w:r>
    </w:p>
    <w:p w14:paraId="4B7A1136" w14:textId="77777777" w:rsidR="00035EDC" w:rsidRPr="00FF26BF" w:rsidRDefault="00035EDC" w:rsidP="00035EDC">
      <w:pPr>
        <w:rPr>
          <w:rFonts w:asciiTheme="minorHAnsi" w:hAnsiTheme="minorHAnsi"/>
        </w:rPr>
      </w:pPr>
    </w:p>
    <w:p w14:paraId="24F3105F"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We advocate a showing of the movie Yip man to alleviate and inform the people in this room of Chinese culture. By doing so, we can view the history of China with a different lens and understand a series of spacetimes and timeimages that expand our knowledge of Chinese culture that creates Deleuzo-Guattarian block of becoming </w:t>
      </w:r>
    </w:p>
    <w:p w14:paraId="1BC7D87E" w14:textId="77777777" w:rsidR="00035EDC" w:rsidRPr="00FF26BF" w:rsidRDefault="00035EDC" w:rsidP="00035EDC">
      <w:pPr>
        <w:spacing w:after="0"/>
        <w:rPr>
          <w:rStyle w:val="Style13ptBold"/>
          <w:rFonts w:asciiTheme="minorHAnsi" w:hAnsiTheme="minorHAnsi"/>
        </w:rPr>
      </w:pPr>
      <w:r w:rsidRPr="00FF26BF">
        <w:rPr>
          <w:rStyle w:val="Style13ptBold"/>
          <w:rFonts w:asciiTheme="minorHAnsi" w:hAnsiTheme="minorHAnsi"/>
        </w:rPr>
        <w:t>Martin-Jones and Fleming, 14</w:t>
      </w:r>
      <w:r w:rsidRPr="00FF26BF">
        <w:rPr>
          <w:rFonts w:asciiTheme="minorHAnsi" w:hAnsiTheme="minorHAnsi"/>
        </w:rPr>
        <w:t xml:space="preserve">[David Martin-Jones and David H. Fleming, Martin-Jones is a Professor of Film Studies at the University of Glasglow and Fleming is the Assistant Professor in Film and Media, Director of Research, School of International Communications, and faculty at the University of Nottingham in Ningbo China, “Deleuze and Chinese Cinemas”, Journal of Chinese Cinemas, Volume 8, Issue 2, 2014, </w:t>
      </w:r>
      <w:hyperlink r:id="rId89" w:history="1">
        <w:r w:rsidRPr="00FF26BF">
          <w:rPr>
            <w:rStyle w:val="Hyperlink"/>
            <w:rFonts w:asciiTheme="minorHAnsi" w:hAnsiTheme="minorHAnsi"/>
          </w:rPr>
          <w:t>http://www.tandfonline.com/doi/abs/10.1080/17508061.2014.915559]</w:t>
        </w:r>
      </w:hyperlink>
      <w:r w:rsidRPr="00FF26BF">
        <w:rPr>
          <w:rStyle w:val="Style13ptBold"/>
          <w:rFonts w:asciiTheme="minorHAnsi" w:hAnsiTheme="minorHAnsi"/>
        </w:rPr>
        <w:t xml:space="preserve"> </w:t>
      </w:r>
    </w:p>
    <w:p w14:paraId="5CC9144A" w14:textId="77777777" w:rsidR="00035EDC" w:rsidRPr="00FF26BF" w:rsidRDefault="00035EDC" w:rsidP="00035EDC">
      <w:pPr>
        <w:spacing w:after="0"/>
        <w:rPr>
          <w:rFonts w:asciiTheme="minorHAnsi" w:hAnsiTheme="minorHAnsi"/>
          <w:bCs/>
          <w:sz w:val="32"/>
        </w:rPr>
      </w:pPr>
      <w:r w:rsidRPr="00FF26BF">
        <w:rPr>
          <w:rFonts w:asciiTheme="minorHAnsi" w:hAnsiTheme="minorHAnsi"/>
        </w:rPr>
        <w:t xml:space="preserve">This special edition was prompted by three conferences, held in the PRC and Taiwan in 2012 and 2013, on the ramifications of the work of Gilles Deleuze for research across a transdisciplinary range of subjects. The three conferences  the Kaifeng International Deleuze Studies Conference at Henan University (2012), ‘Deleuze, Guattari and China’ at the University of Nottingham Ningbo (2012), and </w:t>
      </w:r>
      <w:r w:rsidRPr="00FF26BF">
        <w:rPr>
          <w:rStyle w:val="IntenseEmphasis"/>
          <w:rFonts w:asciiTheme="minorHAnsi" w:hAnsiTheme="minorHAnsi"/>
        </w:rPr>
        <w:t>the</w:t>
      </w:r>
      <w:r w:rsidRPr="00FF26BF">
        <w:rPr>
          <w:rFonts w:asciiTheme="minorHAnsi" w:hAnsiTheme="minorHAnsi"/>
        </w:rPr>
        <w:t xml:space="preserve"> First International Deleuze Studies in Asia Conference at Tamkang University (2013)  all included a </w:t>
      </w:r>
      <w:r w:rsidRPr="00FF26BF">
        <w:rPr>
          <w:rStyle w:val="IntenseEmphasis"/>
          <w:rFonts w:asciiTheme="minorHAnsi" w:hAnsiTheme="minorHAnsi"/>
        </w:rPr>
        <w:t>significant discussion of Deleuze and Chinese films.</w:t>
      </w:r>
      <w:r w:rsidRPr="00FF26BF">
        <w:rPr>
          <w:rFonts w:asciiTheme="minorHAnsi" w:hAnsiTheme="minorHAnsi"/>
        </w:rPr>
        <w:t xml:space="preserve"> Some of these contributions are collected in the pages that follow, along with several specifically commissioned additional works. The question to be answered by this introduction is how this assemblage came about; </w:t>
      </w:r>
      <w:r w:rsidRPr="00FF26BF">
        <w:rPr>
          <w:rStyle w:val="IntenseEmphasis"/>
          <w:rFonts w:asciiTheme="minorHAnsi" w:hAnsiTheme="minorHAnsi"/>
        </w:rPr>
        <w:t xml:space="preserve">why would anyone think to study Chinese cinemas using a French philosopher like Deleuze? What can this approach add to our understanding of Chinese cinemas? </w:t>
      </w:r>
      <w:r w:rsidRPr="00FF26BF">
        <w:rPr>
          <w:rFonts w:asciiTheme="minorHAnsi" w:hAnsiTheme="minorHAnsi"/>
        </w:rPr>
        <w:t xml:space="preserve">In the 1990s and 2000s, Deleuze’s two books on cinema (1983, 1985) moved from the periphery of Film Studies  where they subsisted as difficult-to-comprehend theoretical curios in relation to a field that was increasingly turning to film history  to the mainstream. As is evident from the sheer volume of work now listed on deleuzecinema.com, Deleuze is now a fact of life in Film Studies. His ideas permeate work on films from all around the world, with research taking place across various continents, including on Asian cinemas. Yet this is in itself a little surprising, considering that </w:t>
      </w:r>
      <w:r w:rsidRPr="00FF26BF">
        <w:rPr>
          <w:rStyle w:val="IntenseEmphasis"/>
          <w:rFonts w:asciiTheme="minorHAnsi" w:hAnsiTheme="minorHAnsi"/>
        </w:rPr>
        <w:t>Deleuze’s thinking regarding time and movement in cinema was based upon his observation of primarily US and European examples.</w:t>
      </w:r>
      <w:r w:rsidRPr="00FF26BF">
        <w:rPr>
          <w:rFonts w:asciiTheme="minorHAnsi" w:hAnsiTheme="minorHAnsi"/>
        </w:rPr>
        <w:t xml:space="preserve"> Although he discusses some of the more internationally recognised Japanese auteurs whose films circulated at festivals in Europe, especially in Cinema 2 (e.g. Akira Kurosawa, Yasujiro Ozu), </w:t>
      </w:r>
      <w:r w:rsidRPr="00FF26BF">
        <w:rPr>
          <w:rStyle w:val="IntenseEmphasis"/>
          <w:rFonts w:asciiTheme="minorHAnsi" w:hAnsiTheme="minorHAnsi"/>
        </w:rPr>
        <w:t>there is no mention of Chinese films.</w:t>
      </w:r>
      <w:r w:rsidRPr="00FF26BF">
        <w:rPr>
          <w:rFonts w:asciiTheme="minorHAnsi" w:hAnsiTheme="minorHAnsi"/>
        </w:rPr>
        <w:t xml:space="preserve"> This in spite of the international distribution of Hong Kong films in the years preceding the publication of the Cinema books. Therefore, </w:t>
      </w:r>
      <w:r w:rsidRPr="00FF26BF">
        <w:rPr>
          <w:rStyle w:val="IntenseEmphasis"/>
          <w:rFonts w:asciiTheme="minorHAnsi" w:hAnsiTheme="minorHAnsi"/>
        </w:rPr>
        <w:t>the Eurocentrism of Deleuze’s conclusions</w:t>
      </w:r>
      <w:r w:rsidRPr="00FF26BF">
        <w:rPr>
          <w:rFonts w:asciiTheme="minorHAnsi" w:hAnsiTheme="minorHAnsi"/>
        </w:rPr>
        <w:t xml:space="preserve">, which have already received focused attention elsewhere (Martin-Jones 2011), </w:t>
      </w:r>
      <w:r w:rsidRPr="00FF26BF">
        <w:rPr>
          <w:rStyle w:val="IntenseEmphasis"/>
          <w:rFonts w:asciiTheme="minorHAnsi" w:hAnsiTheme="minorHAnsi"/>
        </w:rPr>
        <w:t xml:space="preserve">might lead to the legitimate question being asked as to why we should consider Chinese cinemas using Deleuze. </w:t>
      </w:r>
      <w:r w:rsidRPr="00FF26BF">
        <w:rPr>
          <w:rFonts w:asciiTheme="minorHAnsi" w:hAnsiTheme="minorHAnsi"/>
        </w:rPr>
        <w:t xml:space="preserve">Just </w:t>
      </w:r>
      <w:r w:rsidRPr="00FF26BF">
        <w:rPr>
          <w:rStyle w:val="IntenseEmphasis"/>
          <w:rFonts w:asciiTheme="minorHAnsi" w:hAnsiTheme="minorHAnsi"/>
        </w:rPr>
        <w:t xml:space="preserve">such a question is asked by leading authority on Chinese cinemas, Chris Berry. </w:t>
      </w:r>
      <w:r w:rsidRPr="00FF26BF">
        <w:rPr>
          <w:rFonts w:asciiTheme="minorHAnsi" w:hAnsiTheme="minorHAnsi"/>
        </w:rPr>
        <w:t xml:space="preserve">In an illuminating piece on the different temporalities evident in the work of Chinese director Jia Zhangke, </w:t>
      </w:r>
      <w:r w:rsidRPr="00FF26BF">
        <w:rPr>
          <w:rStyle w:val="IntenseEmphasis"/>
          <w:rFonts w:asciiTheme="minorHAnsi" w:hAnsiTheme="minorHAnsi"/>
        </w:rPr>
        <w:t>Berry begins by</w:t>
      </w:r>
      <w:r w:rsidRPr="00FF26BF">
        <w:rPr>
          <w:rFonts w:asciiTheme="minorHAnsi" w:hAnsiTheme="minorHAnsi"/>
        </w:rPr>
        <w:t xml:space="preserve"> both querying, and </w:t>
      </w:r>
      <w:r w:rsidRPr="00FF26BF">
        <w:rPr>
          <w:rStyle w:val="IntenseEmphasis"/>
          <w:rFonts w:asciiTheme="minorHAnsi" w:hAnsiTheme="minorHAnsi"/>
        </w:rPr>
        <w:t>advocating for</w:t>
      </w:r>
      <w:r w:rsidRPr="00FF26BF">
        <w:rPr>
          <w:rFonts w:asciiTheme="minorHAnsi" w:hAnsiTheme="minorHAnsi"/>
        </w:rPr>
        <w:t xml:space="preserve">, </w:t>
      </w:r>
      <w:r w:rsidRPr="00FF26BF">
        <w:rPr>
          <w:rStyle w:val="IntenseEmphasis"/>
          <w:rFonts w:asciiTheme="minorHAnsi" w:hAnsiTheme="minorHAnsi"/>
        </w:rPr>
        <w:t>the usefulness of Deleuze as a way of approaching the study of Chinese cinemas</w:t>
      </w:r>
      <w:r w:rsidRPr="00FF26BF">
        <w:rPr>
          <w:rFonts w:asciiTheme="minorHAnsi" w:hAnsiTheme="minorHAnsi"/>
        </w:rPr>
        <w:t xml:space="preserve">, if done in a certain way. </w:t>
      </w:r>
      <w:r w:rsidRPr="00FF26BF">
        <w:rPr>
          <w:rStyle w:val="IntenseEmphasis"/>
          <w:rFonts w:asciiTheme="minorHAnsi" w:hAnsiTheme="minorHAnsi"/>
        </w:rPr>
        <w:t>Despite the obvious issues with Deleuze’s choice of films</w:t>
      </w:r>
      <w:r w:rsidRPr="00FF26BF">
        <w:rPr>
          <w:rFonts w:asciiTheme="minorHAnsi" w:hAnsiTheme="minorHAnsi"/>
        </w:rPr>
        <w:t xml:space="preserve"> (</w:t>
      </w:r>
      <w:r w:rsidRPr="00FF26BF">
        <w:rPr>
          <w:rStyle w:val="IntenseEmphasis"/>
          <w:rFonts w:asciiTheme="minorHAnsi" w:hAnsiTheme="minorHAnsi"/>
        </w:rPr>
        <w:t>a ‘</w:t>
      </w:r>
      <w:r w:rsidRPr="00FF26BF">
        <w:rPr>
          <w:rStyle w:val="Emphasis"/>
          <w:rFonts w:asciiTheme="minorHAnsi" w:hAnsiTheme="minorHAnsi"/>
        </w:rPr>
        <w:t>binary</w:t>
      </w:r>
      <w:r w:rsidRPr="00FF26BF">
        <w:rPr>
          <w:rStyle w:val="IntenseEmphasis"/>
          <w:rFonts w:asciiTheme="minorHAnsi" w:hAnsiTheme="minorHAnsi"/>
        </w:rPr>
        <w:t>’</w:t>
      </w:r>
      <w:r w:rsidRPr="00FF26BF">
        <w:rPr>
          <w:rFonts w:asciiTheme="minorHAnsi" w:hAnsiTheme="minorHAnsi"/>
        </w:rPr>
        <w:t xml:space="preserve"> of primarily US and European examples), nevertheless, Berry rightly notes: </w:t>
      </w:r>
      <w:r w:rsidRPr="00FF26BF">
        <w:rPr>
          <w:rStyle w:val="IntenseEmphasis"/>
          <w:rFonts w:asciiTheme="minorHAnsi" w:hAnsiTheme="minorHAnsi"/>
        </w:rPr>
        <w:t>Deleuze’s binary is also grounded in history. He associates his movement-image with the pre-war Hollywood system and the time-image with the post-war era, and possibly also with postmodern disillusion</w:t>
      </w:r>
      <w:r w:rsidRPr="00FF26BF">
        <w:rPr>
          <w:rFonts w:asciiTheme="minorHAnsi" w:hAnsiTheme="minorHAnsi"/>
        </w:rPr>
        <w:t xml:space="preserve">. Maybe </w:t>
      </w:r>
      <w:r w:rsidRPr="00FF26BF">
        <w:rPr>
          <w:rStyle w:val="IntenseEmphasis"/>
          <w:rFonts w:asciiTheme="minorHAnsi" w:hAnsiTheme="minorHAnsi"/>
        </w:rPr>
        <w:t xml:space="preserve">this can direct our attention away from time as transcendent, and the dangerous conceptual and ideological baggage of absolutism, mastery and escape from history that often goes along with that. </w:t>
      </w:r>
      <w:r w:rsidRPr="00FF26BF">
        <w:rPr>
          <w:rStyle w:val="Emphasis"/>
          <w:rFonts w:asciiTheme="minorHAnsi" w:hAnsiTheme="minorHAnsi"/>
        </w:rPr>
        <w:t>Instead,</w:t>
      </w:r>
      <w:r w:rsidRPr="00FF26BF">
        <w:rPr>
          <w:rFonts w:asciiTheme="minorHAnsi" w:hAnsiTheme="minorHAnsi"/>
        </w:rPr>
        <w:t xml:space="preserve"> perhaps </w:t>
      </w:r>
      <w:r w:rsidRPr="00FF26BF">
        <w:rPr>
          <w:rStyle w:val="Emphasis"/>
          <w:rFonts w:asciiTheme="minorHAnsi" w:hAnsiTheme="minorHAnsi"/>
        </w:rPr>
        <w:t>we can develop this historically grounded mode to start thinking about a number of different historically and socially specific understandings of temporality</w:t>
      </w:r>
      <w:r w:rsidRPr="00FF26BF">
        <w:rPr>
          <w:rStyle w:val="IntenseEmphasis"/>
          <w:rFonts w:asciiTheme="minorHAnsi" w:hAnsiTheme="minorHAnsi"/>
        </w:rPr>
        <w:t>. What if we</w:t>
      </w:r>
      <w:r w:rsidRPr="00FF26BF">
        <w:rPr>
          <w:rFonts w:asciiTheme="minorHAnsi" w:hAnsiTheme="minorHAnsi"/>
        </w:rPr>
        <w:t xml:space="preserve"> [...] </w:t>
      </w:r>
      <w:r w:rsidRPr="00FF26BF">
        <w:rPr>
          <w:rStyle w:val="IntenseEmphasis"/>
          <w:rFonts w:asciiTheme="minorHAnsi" w:hAnsiTheme="minorHAnsi"/>
        </w:rPr>
        <w:t>asked about cinema’s role in the construction of different temporalities in different societies, politics, cultures, classes and so forth?</w:t>
      </w:r>
      <w:r w:rsidRPr="00FF26BF">
        <w:rPr>
          <w:rFonts w:asciiTheme="minorHAnsi" w:hAnsiTheme="minorHAnsi"/>
        </w:rPr>
        <w:t xml:space="preserve"> (Berry 2009, 113) </w:t>
      </w:r>
      <w:r w:rsidRPr="00FF26BF">
        <w:rPr>
          <w:rStyle w:val="IntenseEmphasis"/>
          <w:rFonts w:asciiTheme="minorHAnsi" w:hAnsiTheme="minorHAnsi"/>
        </w:rPr>
        <w:t>Berry’s well-considered call for an examination of ‘cinema’s role in the construction of different temporalities in different societies, politics, cultures, classes’</w:t>
      </w:r>
      <w:r w:rsidRPr="00FF26BF">
        <w:rPr>
          <w:rFonts w:asciiTheme="minorHAnsi" w:hAnsiTheme="minorHAnsi"/>
        </w:rPr>
        <w:t xml:space="preserve"> (113) </w:t>
      </w:r>
      <w:r w:rsidRPr="00FF26BF">
        <w:rPr>
          <w:rStyle w:val="IntenseEmphasis"/>
          <w:rFonts w:asciiTheme="minorHAnsi" w:hAnsiTheme="minorHAnsi"/>
        </w:rPr>
        <w:t>is reconcilable with</w:t>
      </w:r>
      <w:r w:rsidRPr="00FF26BF">
        <w:rPr>
          <w:rFonts w:asciiTheme="minorHAnsi" w:hAnsiTheme="minorHAnsi"/>
        </w:rPr>
        <w:t xml:space="preserve"> much of </w:t>
      </w:r>
      <w:r w:rsidRPr="00FF26BF">
        <w:rPr>
          <w:rStyle w:val="IntenseEmphasis"/>
          <w:rFonts w:asciiTheme="minorHAnsi" w:hAnsiTheme="minorHAnsi"/>
        </w:rPr>
        <w:t>the existing Deleuzian work on cinema, particularly in relation to Asian cinemas. Many recent works on Chinese cinemas that draw inspiration from Deleuze have managed to avoid the potential pitfalls of any too universalising an approach</w:t>
      </w:r>
      <w:r w:rsidRPr="00FF26BF">
        <w:rPr>
          <w:rFonts w:asciiTheme="minorHAnsi" w:hAnsiTheme="minorHAnsi"/>
        </w:rPr>
        <w:t>,</w:t>
      </w:r>
      <w:r w:rsidRPr="00FF26BF">
        <w:rPr>
          <w:rStyle w:val="IntenseEmphasis"/>
          <w:rFonts w:asciiTheme="minorHAnsi" w:hAnsiTheme="minorHAnsi"/>
        </w:rPr>
        <w:t xml:space="preserve"> </w:t>
      </w:r>
      <w:r w:rsidRPr="00FF26BF">
        <w:rPr>
          <w:rFonts w:asciiTheme="minorHAnsi" w:hAnsiTheme="minorHAnsi"/>
        </w:rPr>
        <w:t xml:space="preserve">including such book-length works as Gina Marchetti’s Andrew Lau and Alan Mak’s Infernal Affairs  The Trilogy (2007) and Jean Ma’s Melancholy Drift: Marking Time in Chinese Cinema (2010). </w:t>
      </w:r>
      <w:r w:rsidRPr="00FF26BF">
        <w:rPr>
          <w:rStyle w:val="IntenseEmphasis"/>
          <w:rFonts w:asciiTheme="minorHAnsi" w:hAnsiTheme="minorHAnsi"/>
        </w:rPr>
        <w:t xml:space="preserve">These standout examples make use of the Deleuzian concept of the time-image to unlock the temporal play of the films, but do so to facilitate historically grounded analyses of Chinese films in a manner that falls in line with Berry’s recommendation. </w:t>
      </w:r>
      <w:r w:rsidRPr="00FF26BF">
        <w:rPr>
          <w:rFonts w:asciiTheme="minorHAnsi" w:hAnsiTheme="minorHAnsi"/>
        </w:rPr>
        <w:t xml:space="preserve">Much the same could be said for some </w:t>
      </w:r>
      <w:r w:rsidRPr="00FF26BF">
        <w:rPr>
          <w:rStyle w:val="IntenseEmphasis"/>
          <w:rFonts w:asciiTheme="minorHAnsi" w:hAnsiTheme="minorHAnsi"/>
        </w:rPr>
        <w:t>shorter pieces on Chinese cinemas</w:t>
      </w:r>
      <w:r w:rsidRPr="00FF26BF">
        <w:rPr>
          <w:rFonts w:asciiTheme="minorHAnsi" w:hAnsiTheme="minorHAnsi"/>
        </w:rPr>
        <w:t xml:space="preserve"> (Yau 2001; Tong 2003; Wong 2005; Zhang 2007; Martin-Jones 2011, 133161; Bordeleau 2012; Rugo 2013), along with the Deleuzian influence that is also apparent in such a seminal work as Abbas Ackbar’s Hong Kong (1997) or Song Hwee Lim’s </w:t>
      </w:r>
      <w:r w:rsidRPr="00FF26BF">
        <w:rPr>
          <w:rStyle w:val="IntenseEmphasis"/>
          <w:rFonts w:asciiTheme="minorHAnsi" w:hAnsiTheme="minorHAnsi"/>
        </w:rPr>
        <w:t xml:space="preserve">use of Deleuze and Guattari’s concept of the minor to reconsider the historiography of Chinese cinemas </w:t>
      </w:r>
      <w:r w:rsidRPr="00FF26BF">
        <w:rPr>
          <w:rFonts w:asciiTheme="minorHAnsi" w:hAnsiTheme="minorHAnsi"/>
        </w:rPr>
        <w:t xml:space="preserve">(2011). If Berry remains a little unsure about Deleuze in relation to Jia, he finds Deleuze’s movement-image/time-image distinction useful in relation to post-1989 documentaries in a piece he contributes to Zhang Zhen’s anthology, The Urban Generation (2007), where he draws helpful parallels between such documentaries and the time-image (2007, 124). This is before we consider the broader range of Deleuzian works on Asian cinemas, including films from Japan, Thailand, South Korea, India, and so on (Martin-Jones 2006: 188221; 2011, 100130 and 201233; 2012, 5470; Nygren 2007; Deamer 2012, 2014; Sutton 2012). Accordingly, when conceiving of this collection and reflecting on the papers we saw at the conferences, we found that </w:t>
      </w:r>
      <w:r w:rsidRPr="00FF26BF">
        <w:rPr>
          <w:rStyle w:val="IntenseEmphasis"/>
          <w:rFonts w:asciiTheme="minorHAnsi" w:hAnsiTheme="minorHAnsi"/>
        </w:rPr>
        <w:t xml:space="preserve">the answer to the question of what Deleuze can do for Chinese cinemas was already in the process of being answered by scholars positively engaging his work with Chinese films. The question that we realised was equally pressing, however, was what Chinese cinemas can do for Deleuze. This is not to suggest that Chinese cinemas necessarily have some sort of duty to interact with and develop a European thinker’s work on cinema. After all, such a Eurocentric position inevitably reinforces the apparent ‘centrality’ of the European thinker in relation to a ‘peripheral’ cinema. </w:t>
      </w:r>
      <w:r w:rsidRPr="00FF26BF">
        <w:rPr>
          <w:rStyle w:val="Emphasis"/>
          <w:rFonts w:asciiTheme="minorHAnsi" w:hAnsiTheme="minorHAnsi"/>
        </w:rPr>
        <w:t>Rather,</w:t>
      </w:r>
      <w:r w:rsidRPr="00FF26BF">
        <w:rPr>
          <w:rFonts w:asciiTheme="minorHAnsi" w:hAnsiTheme="minorHAnsi"/>
        </w:rPr>
        <w:t xml:space="preserve"> we wanted to see </w:t>
      </w:r>
      <w:r w:rsidRPr="00FF26BF">
        <w:rPr>
          <w:rStyle w:val="Emphasis"/>
          <w:rFonts w:asciiTheme="minorHAnsi" w:hAnsiTheme="minorHAnsi"/>
        </w:rPr>
        <w:t>the constructive impact on Deleuze’s ideas</w:t>
      </w:r>
      <w:r w:rsidRPr="00FF26BF">
        <w:rPr>
          <w:rFonts w:asciiTheme="minorHAnsi" w:hAnsiTheme="minorHAnsi"/>
        </w:rPr>
        <w:t xml:space="preserve"> (their questioning or reconsideration), </w:t>
      </w:r>
      <w:r w:rsidRPr="00FF26BF">
        <w:rPr>
          <w:rStyle w:val="Emphasis"/>
          <w:rFonts w:asciiTheme="minorHAnsi" w:hAnsiTheme="minorHAnsi"/>
        </w:rPr>
        <w:t>wrought by an engagement with Chinese films.</w:t>
      </w:r>
      <w:r w:rsidRPr="00FF26BF">
        <w:rPr>
          <w:rStyle w:val="IntenseEmphasis"/>
          <w:rFonts w:asciiTheme="minorHAnsi" w:hAnsiTheme="minorHAnsi"/>
        </w:rPr>
        <w:t xml:space="preserve"> In addition to the already apparent usefulness of Deleuze’s ideas for providing new tools with which to unlock Chinese films</w:t>
      </w:r>
      <w:r w:rsidRPr="00FF26BF">
        <w:rPr>
          <w:rFonts w:asciiTheme="minorHAnsi" w:hAnsiTheme="minorHAnsi"/>
        </w:rPr>
        <w:t xml:space="preserve">, conversely, </w:t>
      </w:r>
      <w:r w:rsidRPr="00FF26BF">
        <w:rPr>
          <w:rStyle w:val="IntenseEmphasis"/>
          <w:rFonts w:asciiTheme="minorHAnsi" w:hAnsiTheme="minorHAnsi"/>
        </w:rPr>
        <w:t>what challenges, developments, and reinterpretations might Chinese films offer to Deleuze’s concepts? In response to this question,</w:t>
      </w:r>
      <w:r w:rsidRPr="00FF26BF">
        <w:rPr>
          <w:rFonts w:asciiTheme="minorHAnsi" w:hAnsiTheme="minorHAnsi"/>
        </w:rPr>
        <w:t xml:space="preserve"> to varying degrees </w:t>
      </w:r>
      <w:r w:rsidRPr="00FF26BF">
        <w:rPr>
          <w:rStyle w:val="IntenseEmphasis"/>
          <w:rFonts w:asciiTheme="minorHAnsi" w:hAnsiTheme="minorHAnsi"/>
        </w:rPr>
        <w:t>the articles that follow work between Chinese films and Deleuze’s concepts to foster dialogue between the two.</w:t>
      </w:r>
      <w:r w:rsidRPr="00FF26BF">
        <w:rPr>
          <w:rStyle w:val="Emphasis"/>
          <w:rFonts w:asciiTheme="minorHAnsi" w:hAnsiTheme="minorHAnsi"/>
        </w:rPr>
        <w:t xml:space="preserve"> Retaining a historically grounded approach to Chinese cinemas that reflects the methodological mainstream of Film Studies</w:t>
      </w:r>
      <w:r w:rsidRPr="00FF26BF">
        <w:rPr>
          <w:rFonts w:asciiTheme="minorHAnsi" w:hAnsiTheme="minorHAnsi"/>
        </w:rPr>
        <w:t xml:space="preserve">, in relation to films from the PRC, Hong Kong and Taiwan, the articles collected herein </w:t>
      </w:r>
      <w:r w:rsidRPr="00FF26BF">
        <w:rPr>
          <w:rStyle w:val="Emphasis"/>
          <w:rFonts w:asciiTheme="minorHAnsi" w:hAnsiTheme="minorHAnsi"/>
        </w:rPr>
        <w:t xml:space="preserve">use Deleuze’s ideas </w:t>
      </w:r>
      <w:r w:rsidRPr="00FF26BF">
        <w:rPr>
          <w:rFonts w:asciiTheme="minorHAnsi" w:hAnsiTheme="minorHAnsi"/>
        </w:rPr>
        <w:t>to</w:t>
      </w:r>
      <w:r w:rsidRPr="00FF26BF">
        <w:rPr>
          <w:rStyle w:val="Emphasis"/>
          <w:rFonts w:asciiTheme="minorHAnsi" w:hAnsiTheme="minorHAnsi"/>
        </w:rPr>
        <w:t xml:space="preserve"> provide another lens through which to view Chinese films</w:t>
      </w:r>
      <w:r w:rsidRPr="00FF26BF">
        <w:rPr>
          <w:rFonts w:asciiTheme="minorHAnsi" w:hAnsiTheme="minorHAnsi"/>
        </w:rPr>
        <w:t xml:space="preserve">. They do not make any claims as to this philosophy’s ability to provide definitive or universal conclusions. Rather, </w:t>
      </w:r>
      <w:r w:rsidRPr="00FF26BF">
        <w:rPr>
          <w:rStyle w:val="IntenseEmphasis"/>
          <w:rFonts w:asciiTheme="minorHAnsi" w:hAnsiTheme="minorHAnsi"/>
        </w:rPr>
        <w:t xml:space="preserve">Deleuze adds an additional dimension to the rapidly expanding body of work on Chinese cinemas. </w:t>
      </w:r>
      <w:r w:rsidRPr="00FF26BF">
        <w:rPr>
          <w:rFonts w:asciiTheme="minorHAnsi" w:hAnsiTheme="minorHAnsi"/>
        </w:rPr>
        <w:t xml:space="preserve">Before we turn to the content of the articles themselves, then, a brief word on Deleuze’s ideas is necessary  not least in order to situate the importance of Chinese cinemas for talking back to Deleuze. </w:t>
      </w:r>
      <w:r w:rsidRPr="00FF26BF">
        <w:rPr>
          <w:rStyle w:val="IntenseEmphasis"/>
          <w:rFonts w:asciiTheme="minorHAnsi" w:hAnsiTheme="minorHAnsi"/>
        </w:rPr>
        <w:t>Deleuze develops his taxonomy of images under two major umbrella terms. In Cinema</w:t>
      </w:r>
      <w:r w:rsidRPr="00FF26BF">
        <w:rPr>
          <w:rFonts w:asciiTheme="minorHAnsi" w:hAnsiTheme="minorHAnsi"/>
        </w:rPr>
        <w:t xml:space="preserve"> </w:t>
      </w:r>
      <w:r w:rsidRPr="00FF26BF">
        <w:rPr>
          <w:rStyle w:val="IntenseEmphasis"/>
          <w:rFonts w:asciiTheme="minorHAnsi" w:hAnsiTheme="minorHAnsi"/>
        </w:rPr>
        <w:t>1 he discusses the movement-image, a type of cinema that constructs coherent spacetime continuities through montage (Hollywood continuity provides one easy-to-grasp example</w:t>
      </w:r>
      <w:r w:rsidRPr="00FF26BF">
        <w:rPr>
          <w:rFonts w:asciiTheme="minorHAnsi" w:hAnsiTheme="minorHAnsi"/>
        </w:rPr>
        <w:t>, although various European cinemas are also discussed).</w:t>
      </w:r>
      <w:r w:rsidRPr="00FF26BF">
        <w:rPr>
          <w:rStyle w:val="IntenseEmphasis"/>
          <w:rFonts w:asciiTheme="minorHAnsi" w:hAnsiTheme="minorHAnsi"/>
        </w:rPr>
        <w:t xml:space="preserve"> In Cinema 2 he provides a relational contrast in the time-image, a cinema of discontinuous shifts through time, as found in the works of</w:t>
      </w:r>
      <w:r w:rsidRPr="00FF26BF">
        <w:rPr>
          <w:rFonts w:asciiTheme="minorHAnsi" w:hAnsiTheme="minorHAnsi"/>
        </w:rPr>
        <w:t xml:space="preserve"> (often European) </w:t>
      </w:r>
      <w:r w:rsidRPr="00FF26BF">
        <w:rPr>
          <w:rStyle w:val="IntenseEmphasis"/>
          <w:rFonts w:asciiTheme="minorHAnsi" w:hAnsiTheme="minorHAnsi"/>
        </w:rPr>
        <w:t>post-war directors</w:t>
      </w:r>
      <w:r w:rsidRPr="00FF26BF">
        <w:rPr>
          <w:rFonts w:asciiTheme="minorHAnsi" w:hAnsiTheme="minorHAnsi"/>
        </w:rPr>
        <w:t xml:space="preserve"> like Alain Resnais and Federico Fellini. </w:t>
      </w:r>
      <w:r w:rsidRPr="00FF26BF">
        <w:rPr>
          <w:rStyle w:val="IntenseEmphasis"/>
          <w:rFonts w:asciiTheme="minorHAnsi" w:hAnsiTheme="minorHAnsi"/>
        </w:rPr>
        <w:t xml:space="preserve">This distinction is not intended to suggest that all cinema has morphed in the post-war era, from movement-image to time-image. After all, movementimages continue to dominate mainstream cinema. Rather, Deleuze took this shift as evidence of a transformation in how ‘we’ understand time, emerging after World War II. </w:t>
      </w:r>
      <w:r w:rsidRPr="00FF26BF">
        <w:rPr>
          <w:rFonts w:asciiTheme="minorHAnsi" w:hAnsiTheme="minorHAnsi"/>
        </w:rPr>
        <w:t xml:space="preserve">Asian cinemas immediately complicate this picture. While Deleuze has little to say about Asian films in general, in </w:t>
      </w:r>
      <w:r w:rsidRPr="00FF26BF">
        <w:rPr>
          <w:rStyle w:val="IntenseEmphasis"/>
          <w:rFonts w:asciiTheme="minorHAnsi" w:hAnsiTheme="minorHAnsi"/>
        </w:rPr>
        <w:t>Cinema 2</w:t>
      </w:r>
      <w:r w:rsidRPr="00FF26BF">
        <w:rPr>
          <w:rFonts w:asciiTheme="minorHAnsi" w:hAnsiTheme="minorHAnsi"/>
        </w:rPr>
        <w:t xml:space="preserve"> he </w:t>
      </w:r>
      <w:r w:rsidRPr="00FF26BF">
        <w:rPr>
          <w:rStyle w:val="IntenseEmphasis"/>
          <w:rFonts w:asciiTheme="minorHAnsi" w:hAnsiTheme="minorHAnsi"/>
        </w:rPr>
        <w:t>identifies Japanese director Yasujiro Ozu as the inventor of opsigns and sonsigns</w:t>
      </w:r>
      <w:r w:rsidRPr="00FF26BF">
        <w:rPr>
          <w:rFonts w:asciiTheme="minorHAnsi" w:hAnsiTheme="minorHAnsi"/>
        </w:rPr>
        <w:t xml:space="preserve"> (1985, 1316). </w:t>
      </w:r>
      <w:r w:rsidRPr="00FF26BF">
        <w:rPr>
          <w:rStyle w:val="IntenseEmphasis"/>
          <w:rFonts w:asciiTheme="minorHAnsi" w:hAnsiTheme="minorHAnsi"/>
        </w:rPr>
        <w:t>These pure optical and sound situations are the basis of the time-image. They are situations in which characters are no longer able to respond to the circumstances they encounter in order to influence or change them. Instead, they become witnesses or ‘seers’ to events and circumstances beyond their control</w:t>
      </w:r>
      <w:r w:rsidRPr="00FF26BF">
        <w:rPr>
          <w:rFonts w:asciiTheme="minorHAnsi" w:hAnsiTheme="minorHAnsi"/>
        </w:rPr>
        <w:t xml:space="preserve">(13). </w:t>
      </w:r>
    </w:p>
    <w:p w14:paraId="291C55C4" w14:textId="77777777" w:rsidR="00035EDC" w:rsidRPr="00FF26BF" w:rsidRDefault="00035EDC" w:rsidP="00035EDC">
      <w:pPr>
        <w:rPr>
          <w:rFonts w:asciiTheme="minorHAnsi" w:hAnsiTheme="minorHAnsi"/>
        </w:rPr>
      </w:pPr>
    </w:p>
    <w:p w14:paraId="3F1315D9" w14:textId="77777777" w:rsidR="00035EDC" w:rsidRPr="00FF26BF" w:rsidRDefault="00035EDC" w:rsidP="00035EDC">
      <w:pPr>
        <w:rPr>
          <w:rFonts w:asciiTheme="minorHAnsi" w:hAnsiTheme="minorHAnsi"/>
        </w:rPr>
      </w:pPr>
    </w:p>
    <w:p w14:paraId="5A39F0E9" w14:textId="77777777" w:rsidR="00035EDC" w:rsidRPr="00FF26BF" w:rsidRDefault="00035EDC" w:rsidP="00035EDC">
      <w:pPr>
        <w:rPr>
          <w:rFonts w:asciiTheme="minorHAnsi" w:hAnsiTheme="minorHAnsi"/>
          <w:sz w:val="26"/>
          <w:szCs w:val="26"/>
        </w:rPr>
      </w:pPr>
    </w:p>
    <w:p w14:paraId="7BDBF4A1" w14:textId="77777777" w:rsidR="00035EDC" w:rsidRPr="00FF26BF" w:rsidRDefault="00035EDC" w:rsidP="00035EDC">
      <w:pPr>
        <w:pStyle w:val="Heading4"/>
        <w:rPr>
          <w:rFonts w:asciiTheme="minorHAnsi" w:hAnsiTheme="minorHAnsi"/>
        </w:rPr>
      </w:pPr>
      <w:r w:rsidRPr="00FF26BF">
        <w:rPr>
          <w:rFonts w:asciiTheme="minorHAnsi" w:hAnsiTheme="minorHAnsi"/>
        </w:rPr>
        <w:t>This block of becoming creates a link between Eastern and Western cinematic traditions, uncovered via a self-reflective Deleuzian analysis. The films of Eastern tradition reveal a radically pluralized logic that denaturalize dominant modes of being in the world, and expand Deleuzian concepts to include the intricacies of Asian cinematic understanding of time and space</w:t>
      </w:r>
    </w:p>
    <w:p w14:paraId="4044CA76" w14:textId="77777777" w:rsidR="00035EDC" w:rsidRPr="00FF26BF" w:rsidRDefault="00035EDC" w:rsidP="00035EDC">
      <w:pPr>
        <w:spacing w:after="0"/>
        <w:rPr>
          <w:rStyle w:val="Style13ptBold"/>
          <w:rFonts w:asciiTheme="minorHAnsi" w:hAnsiTheme="minorHAnsi"/>
        </w:rPr>
      </w:pPr>
      <w:r w:rsidRPr="00FF26BF">
        <w:rPr>
          <w:rStyle w:val="Style13ptBold"/>
          <w:rFonts w:asciiTheme="minorHAnsi" w:hAnsiTheme="minorHAnsi"/>
        </w:rPr>
        <w:t>Martin-Jones and Fleming, 14</w:t>
      </w:r>
      <w:r w:rsidRPr="00FF26BF">
        <w:rPr>
          <w:rFonts w:asciiTheme="minorHAnsi" w:hAnsiTheme="minorHAnsi"/>
        </w:rPr>
        <w:t xml:space="preserve">[David Martin-Jones and David H. Fleming, Martin-Jones is a Professor of Film Studies at the University of Glasglow and Fleming is the Assistant Professor in Film and Media, Director of Research, School of International Communications, and faculty at the University of Nottingham in Ningbo China, “Deleuze and Chinese Cinemas”, Journal of Chinese Cinemas, Volume 8, Issue 2, 2014, </w:t>
      </w:r>
      <w:hyperlink r:id="rId90" w:history="1">
        <w:r w:rsidRPr="00FF26BF">
          <w:rPr>
            <w:rStyle w:val="Hyperlink"/>
            <w:rFonts w:asciiTheme="minorHAnsi" w:hAnsiTheme="minorHAnsi"/>
          </w:rPr>
          <w:t>http://www.tandfonline.com/doi/abs/10.1080/17508061.2014.915559]</w:t>
        </w:r>
      </w:hyperlink>
      <w:r w:rsidRPr="00FF26BF">
        <w:rPr>
          <w:rStyle w:val="Style13ptBold"/>
          <w:rFonts w:asciiTheme="minorHAnsi" w:hAnsiTheme="minorHAnsi"/>
        </w:rPr>
        <w:t xml:space="preserve">  </w:t>
      </w:r>
    </w:p>
    <w:p w14:paraId="2A17E204"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 xml:space="preserve">The first three papers </w:t>
      </w:r>
      <w:r w:rsidRPr="00FF26BF">
        <w:rPr>
          <w:rFonts w:asciiTheme="minorHAnsi" w:hAnsiTheme="minorHAnsi"/>
        </w:rPr>
        <w:t xml:space="preserve">in the special edition </w:t>
      </w:r>
      <w:r w:rsidRPr="00FF26BF">
        <w:rPr>
          <w:rStyle w:val="IntenseEmphasis"/>
          <w:rFonts w:asciiTheme="minorHAnsi" w:hAnsiTheme="minorHAnsi"/>
        </w:rPr>
        <w:t>reify this notion while examining Chinese action films</w:t>
      </w:r>
      <w:r w:rsidRPr="00FF26BF">
        <w:rPr>
          <w:rFonts w:asciiTheme="minorHAnsi" w:hAnsiTheme="minorHAnsi"/>
        </w:rPr>
        <w:t xml:space="preserve">, beginning with James A. Steintrager’s grounded consideration of King Hu’s ‘third cinema’. Steintrager explores how Hu’s ‘minor’ Wuxia films, operating uniquely across and between the Mainland, Taiwanese and Hong Kong industries, bridge the modernist and popular genre divide. </w:t>
      </w:r>
      <w:r w:rsidRPr="00FF26BF">
        <w:rPr>
          <w:rStyle w:val="IntenseEmphasis"/>
          <w:rFonts w:asciiTheme="minorHAnsi" w:hAnsiTheme="minorHAnsi"/>
        </w:rPr>
        <w:t xml:space="preserve">Adapting Deleuze and Guattari’s notion of a minor literature, </w:t>
      </w:r>
      <w:r w:rsidRPr="00FF26BF">
        <w:rPr>
          <w:rFonts w:asciiTheme="minorHAnsi" w:hAnsiTheme="minorHAnsi"/>
        </w:rPr>
        <w:t xml:space="preserve">Steintrager here </w:t>
      </w:r>
      <w:r w:rsidRPr="00FF26BF">
        <w:rPr>
          <w:rStyle w:val="IntenseEmphasis"/>
          <w:rFonts w:asciiTheme="minorHAnsi" w:hAnsiTheme="minorHAnsi"/>
        </w:rPr>
        <w:t>explores the films as unique products of their violent historical and socio-political times.</w:t>
      </w:r>
      <w:r w:rsidRPr="00FF26BF">
        <w:rPr>
          <w:rFonts w:asciiTheme="minorHAnsi" w:hAnsiTheme="minorHAnsi"/>
        </w:rPr>
        <w:t xml:space="preserve"> Although they refrain from directly reflecting the corruption, cruelty and violence of their period, Steintrager demonstrates how </w:t>
      </w:r>
      <w:r w:rsidRPr="00FF26BF">
        <w:rPr>
          <w:rStyle w:val="IntenseEmphasis"/>
          <w:rFonts w:asciiTheme="minorHAnsi" w:hAnsiTheme="minorHAnsi"/>
        </w:rPr>
        <w:t xml:space="preserve">they </w:t>
      </w:r>
      <w:r w:rsidRPr="00FF26BF">
        <w:rPr>
          <w:rFonts w:asciiTheme="minorHAnsi" w:hAnsiTheme="minorHAnsi"/>
        </w:rPr>
        <w:t xml:space="preserve">still </w:t>
      </w:r>
      <w:r w:rsidRPr="00FF26BF">
        <w:rPr>
          <w:rStyle w:val="IntenseEmphasis"/>
          <w:rFonts w:asciiTheme="minorHAnsi" w:hAnsiTheme="minorHAnsi"/>
        </w:rPr>
        <w:t>affectively ‘resonate’ with the turbulent times.</w:t>
      </w:r>
      <w:r w:rsidRPr="00FF26BF">
        <w:rPr>
          <w:rFonts w:asciiTheme="minorHAnsi" w:hAnsiTheme="minorHAnsi"/>
        </w:rPr>
        <w:t xml:space="preserve"> By examining Hu’s body of films, Steintrager also identifies the director’s unique auteurial signature, which constitutes a remarkable combination of movement- and time-image aesthetics that paradoxically voids action from the actionimage stories. </w:t>
      </w:r>
      <w:r w:rsidRPr="00FF26BF">
        <w:rPr>
          <w:rStyle w:val="IntenseEmphasis"/>
          <w:rFonts w:asciiTheme="minorHAnsi" w:hAnsiTheme="minorHAnsi"/>
        </w:rPr>
        <w:t>The following two papers then collectively establish or unearth what might be considered a Deleuzo-Guattarian ‘block of becoming’</w:t>
      </w:r>
      <w:r w:rsidRPr="00FF26BF">
        <w:rPr>
          <w:rFonts w:asciiTheme="minorHAnsi" w:hAnsiTheme="minorHAnsi"/>
        </w:rPr>
        <w:t xml:space="preserve">  in short, </w:t>
      </w:r>
      <w:r w:rsidRPr="00FF26BF">
        <w:rPr>
          <w:rStyle w:val="IntenseEmphasis"/>
          <w:rFonts w:asciiTheme="minorHAnsi" w:hAnsiTheme="minorHAnsi"/>
        </w:rPr>
        <w:t>a creative linking of East and West cinematic traditions uncovered via self-reflective Deleuzian analysis. Martin-Jones’s</w:t>
      </w:r>
      <w:r w:rsidRPr="00FF26BF">
        <w:rPr>
          <w:rFonts w:asciiTheme="minorHAnsi" w:hAnsiTheme="minorHAnsi"/>
        </w:rPr>
        <w:t xml:space="preserve"> paper </w:t>
      </w:r>
      <w:r w:rsidRPr="00FF26BF">
        <w:rPr>
          <w:rStyle w:val="IntenseEmphasis"/>
          <w:rFonts w:asciiTheme="minorHAnsi" w:hAnsiTheme="minorHAnsi"/>
        </w:rPr>
        <w:t>specifically interrogates the role of the disciplined body in kung fu films, and in particular how training is narratively and nationally negotiated in fight scenes. Using Ip Man</w:t>
      </w:r>
      <w:r w:rsidRPr="00FF26BF">
        <w:rPr>
          <w:rFonts w:asciiTheme="minorHAnsi" w:hAnsiTheme="minorHAnsi"/>
        </w:rPr>
        <w:t xml:space="preserve"> (Wilson Yip, 2008) </w:t>
      </w:r>
      <w:r w:rsidRPr="00FF26BF">
        <w:rPr>
          <w:rStyle w:val="IntenseEmphasis"/>
          <w:rFonts w:asciiTheme="minorHAnsi" w:hAnsiTheme="minorHAnsi"/>
        </w:rPr>
        <w:t>as a case in point, he deploys Deleuze’s concept of the ‘recollection-image’ to explore the habitual and rehearsed operatic training of the martial arts fighter. When explored through a Deleuzian lens, the martial arts film can be seen to construct memory and history</w:t>
      </w:r>
      <w:r w:rsidRPr="00FF26BF">
        <w:rPr>
          <w:rFonts w:asciiTheme="minorHAnsi" w:hAnsiTheme="minorHAnsi"/>
        </w:rPr>
        <w:t xml:space="preserve">  </w:t>
      </w:r>
      <w:r w:rsidRPr="00FF26BF">
        <w:rPr>
          <w:rStyle w:val="IntenseEmphasis"/>
          <w:rFonts w:asciiTheme="minorHAnsi" w:hAnsiTheme="minorHAnsi"/>
        </w:rPr>
        <w:t>in flashbacks at pivotal moments in duels</w:t>
      </w:r>
      <w:r w:rsidRPr="00FF26BF">
        <w:rPr>
          <w:rFonts w:asciiTheme="minorHAnsi" w:hAnsiTheme="minorHAnsi"/>
        </w:rPr>
        <w:t xml:space="preserve">  </w:t>
      </w:r>
      <w:r w:rsidRPr="00FF26BF">
        <w:rPr>
          <w:rStyle w:val="IntenseEmphasis"/>
          <w:rFonts w:asciiTheme="minorHAnsi" w:hAnsiTheme="minorHAnsi"/>
        </w:rPr>
        <w:t>in a quite different manner to that of the gunslinger’s reflexive (re)actions in US Westerns.</w:t>
      </w:r>
      <w:r w:rsidRPr="00FF26BF">
        <w:rPr>
          <w:rFonts w:asciiTheme="minorHAnsi" w:hAnsiTheme="minorHAnsi"/>
        </w:rPr>
        <w:t xml:space="preserve"> Whilst </w:t>
      </w:r>
      <w:r w:rsidRPr="00FF26BF">
        <w:rPr>
          <w:rStyle w:val="IntenseEmphasis"/>
          <w:rFonts w:asciiTheme="minorHAnsi" w:hAnsiTheme="minorHAnsi"/>
        </w:rPr>
        <w:t>helpful as an entry-point into subjects like national identity construction</w:t>
      </w:r>
      <w:r w:rsidRPr="00FF26BF">
        <w:rPr>
          <w:rFonts w:asciiTheme="minorHAnsi" w:hAnsiTheme="minorHAnsi"/>
        </w:rPr>
        <w:t xml:space="preserve">, Martin-Jones argues that </w:t>
      </w:r>
      <w:r w:rsidRPr="00FF26BF">
        <w:rPr>
          <w:rStyle w:val="IntenseEmphasis"/>
          <w:rFonts w:asciiTheme="minorHAnsi" w:hAnsiTheme="minorHAnsi"/>
        </w:rPr>
        <w:t>Deleuze’s recollection-image requires modification in a Chinese context if a more globally applicable understanding of habit and memory is to emerge.</w:t>
      </w:r>
      <w:r w:rsidRPr="00FF26BF">
        <w:rPr>
          <w:rFonts w:asciiTheme="minorHAnsi" w:hAnsiTheme="minorHAnsi"/>
        </w:rPr>
        <w:t xml:space="preserve"> From this comparison of the Western and Eastern action heroes, we then move on to Stephen Teo’s examination of the ‘Chinese Western’ film. Teo </w:t>
      </w:r>
      <w:r w:rsidRPr="00FF26BF">
        <w:rPr>
          <w:rStyle w:val="IntenseEmphasis"/>
          <w:rFonts w:asciiTheme="minorHAnsi" w:hAnsiTheme="minorHAnsi"/>
        </w:rPr>
        <w:t xml:space="preserve">employs two overlapping Deleuzo-Guattarian notions to structure his investigation; using the ‘rhizome’ to sketch out a largerthan-normal cartography of the global Western genre, and the idea of ‘double articulation’ to best understand the Chinese films’ relationship to this dynamic plexus. </w:t>
      </w:r>
      <w:r w:rsidRPr="00FF26BF">
        <w:rPr>
          <w:rFonts w:asciiTheme="minorHAnsi" w:hAnsiTheme="minorHAnsi"/>
        </w:rPr>
        <w:t xml:space="preserve">Teo’s paper illuminates how the </w:t>
      </w:r>
      <w:r w:rsidRPr="00FF26BF">
        <w:rPr>
          <w:rStyle w:val="IntenseEmphasis"/>
          <w:rFonts w:asciiTheme="minorHAnsi" w:hAnsiTheme="minorHAnsi"/>
        </w:rPr>
        <w:t>Chinese films become true mythological Westerns, albeit ones that are more than simply Westerns with ‘Chinese characteristics’. The notion of East and West cinematic traditions meeting in a transformative ‘block of becoming’ carries over into</w:t>
      </w:r>
      <w:r w:rsidRPr="00FF26BF">
        <w:rPr>
          <w:rFonts w:asciiTheme="minorHAnsi" w:hAnsiTheme="minorHAnsi"/>
        </w:rPr>
        <w:t xml:space="preserve"> our next paper, where David H. Fleming explores </w:t>
      </w:r>
      <w:r w:rsidRPr="00FF26BF">
        <w:rPr>
          <w:rStyle w:val="IntenseEmphasis"/>
          <w:rFonts w:asciiTheme="minorHAnsi" w:hAnsiTheme="minorHAnsi"/>
        </w:rPr>
        <w:t>timeimage art films that establish a dialogue within and across the ‘unhistorical vapours’ of Deleuzo-Guattarian event-time</w:t>
      </w:r>
      <w:r w:rsidRPr="00FF26BF">
        <w:rPr>
          <w:rFonts w:asciiTheme="minorHAnsi" w:hAnsiTheme="minorHAnsi"/>
        </w:rPr>
        <w:t xml:space="preserve"> (a time of co-existence that allows for a cross-cutting of history). By first grounding the millennial film within its post-socialist context, Fleming describes </w:t>
      </w:r>
      <w:r w:rsidRPr="00FF26BF">
        <w:rPr>
          <w:rStyle w:val="IntenseEmphasis"/>
          <w:rFonts w:asciiTheme="minorHAnsi" w:hAnsiTheme="minorHAnsi"/>
        </w:rPr>
        <w:t>Lou Ye’s Suzhou River</w:t>
      </w:r>
      <w:r w:rsidRPr="00FF26BF">
        <w:rPr>
          <w:rFonts w:asciiTheme="minorHAnsi" w:hAnsiTheme="minorHAnsi"/>
        </w:rPr>
        <w:t xml:space="preserve"> (2000) </w:t>
      </w:r>
      <w:r w:rsidRPr="00FF26BF">
        <w:rPr>
          <w:rStyle w:val="IntenseEmphasis"/>
          <w:rFonts w:asciiTheme="minorHAnsi" w:hAnsiTheme="minorHAnsi"/>
        </w:rPr>
        <w:t>as the creative evolution and detournement of the Sixth Generation’s ‘bastard line’ of realist cinema.</w:t>
      </w:r>
      <w:r w:rsidRPr="00FF26BF">
        <w:rPr>
          <w:rFonts w:asciiTheme="minorHAnsi" w:hAnsiTheme="minorHAnsi"/>
        </w:rPr>
        <w:t xml:space="preserve"> Thereafter, his paper specifically explores how </w:t>
      </w:r>
      <w:r w:rsidRPr="00FF26BF">
        <w:rPr>
          <w:rStyle w:val="IntenseEmphasis"/>
          <w:rFonts w:asciiTheme="minorHAnsi" w:hAnsiTheme="minorHAnsi"/>
        </w:rPr>
        <w:t xml:space="preserve">Lou autodidactically plunges viewers into time in a manner that recalls and advances Deleuze’s discussions of Alain Resnais’ cerebral crystalline film Last Year in Marienbad </w:t>
      </w:r>
      <w:r w:rsidRPr="00FF26BF">
        <w:rPr>
          <w:rFonts w:asciiTheme="minorHAnsi" w:hAnsiTheme="minorHAnsi"/>
        </w:rPr>
        <w:t xml:space="preserve">(1961). Fleming’s discussions of the film’s drifting intercessor and unreliable videographer-narrator a paradoxical self-professed liar whose documentary ‘camera doesn’t lie’ sets up and leads neatly into Matthew </w:t>
      </w:r>
      <w:r w:rsidRPr="00FF26BF">
        <w:rPr>
          <w:rStyle w:val="IntenseEmphasis"/>
          <w:rFonts w:asciiTheme="minorHAnsi" w:hAnsiTheme="minorHAnsi"/>
        </w:rPr>
        <w:t xml:space="preserve">Holtmeier’s </w:t>
      </w:r>
      <w:r w:rsidRPr="00FF26BF">
        <w:rPr>
          <w:rFonts w:asciiTheme="minorHAnsi" w:hAnsiTheme="minorHAnsi"/>
        </w:rPr>
        <w:t xml:space="preserve">contribution, which </w:t>
      </w:r>
      <w:r w:rsidRPr="00FF26BF">
        <w:rPr>
          <w:rStyle w:val="IntenseEmphasis"/>
          <w:rFonts w:asciiTheme="minorHAnsi" w:hAnsiTheme="minorHAnsi"/>
        </w:rPr>
        <w:t xml:space="preserve">explores the relationship between character and context in Jia Zhangke’s post-socialist films. </w:t>
      </w:r>
      <w:r w:rsidRPr="00FF26BF">
        <w:rPr>
          <w:rFonts w:asciiTheme="minorHAnsi" w:hAnsiTheme="minorHAnsi"/>
        </w:rPr>
        <w:t xml:space="preserve">Holtmeier here takes </w:t>
      </w:r>
      <w:r w:rsidRPr="00FF26BF">
        <w:rPr>
          <w:rStyle w:val="IntenseEmphasis"/>
          <w:rFonts w:asciiTheme="minorHAnsi" w:hAnsiTheme="minorHAnsi"/>
        </w:rPr>
        <w:t>a</w:t>
      </w:r>
      <w:r w:rsidRPr="00FF26BF">
        <w:rPr>
          <w:rFonts w:asciiTheme="minorHAnsi" w:hAnsiTheme="minorHAnsi"/>
        </w:rPr>
        <w:t xml:space="preserve"> different</w:t>
      </w:r>
      <w:r w:rsidRPr="00FF26BF">
        <w:rPr>
          <w:rStyle w:val="IntenseEmphasis"/>
          <w:rFonts w:asciiTheme="minorHAnsi" w:hAnsiTheme="minorHAnsi"/>
        </w:rPr>
        <w:t xml:space="preserve"> Deleuzian route into Jia’s work</w:t>
      </w:r>
      <w:r w:rsidRPr="00FF26BF">
        <w:rPr>
          <w:rFonts w:asciiTheme="minorHAnsi" w:hAnsiTheme="minorHAnsi"/>
        </w:rPr>
        <w:t xml:space="preserve"> than Erik Bordeleau</w:t>
      </w:r>
      <w:r w:rsidRPr="00FF26BF">
        <w:rPr>
          <w:rStyle w:val="IntenseEmphasis"/>
          <w:rFonts w:asciiTheme="minorHAnsi" w:hAnsiTheme="minorHAnsi"/>
        </w:rPr>
        <w:t xml:space="preserve"> </w:t>
      </w:r>
      <w:r w:rsidRPr="00FF26BF">
        <w:rPr>
          <w:rFonts w:asciiTheme="minorHAnsi" w:hAnsiTheme="minorHAnsi"/>
        </w:rPr>
        <w:t xml:space="preserve">(2012) and Daniele Rugo (2013), </w:t>
      </w:r>
      <w:r w:rsidRPr="00FF26BF">
        <w:rPr>
          <w:rStyle w:val="IntenseEmphasis"/>
          <w:rFonts w:asciiTheme="minorHAnsi" w:hAnsiTheme="minorHAnsi"/>
        </w:rPr>
        <w:t xml:space="preserve">who harness the notion of the intercessor and the powers of the false to approach the director’s multilayered docu-fictions and fictional documentaries. </w:t>
      </w:r>
      <w:r w:rsidRPr="00FF26BF">
        <w:rPr>
          <w:rFonts w:asciiTheme="minorHAnsi" w:hAnsiTheme="minorHAnsi"/>
        </w:rPr>
        <w:t>Returning to the work of Gilbert Simondon and Kurt Lewin to help differentiate between Deleuze’s concept of hodological and pre-hodological cinematic spaces, Holtmeier demonstrates how if the former is most commonly aligned with a psychological dimension and strong cause-and-effect action-image forms, the latter is best understood in terms of an in-forming ‘space before action’. Jia’s films make these Deleuzian concepts aesthetically palpable, Holtmeier argues, by showing how pre-hodological space co-composes, affects and defines a range of drifting post-socialist characters in an ongoing process of individuation. As such,</w:t>
      </w:r>
      <w:r w:rsidRPr="00FF26BF">
        <w:rPr>
          <w:rStyle w:val="IntenseEmphasis"/>
          <w:rFonts w:asciiTheme="minorHAnsi" w:hAnsiTheme="minorHAnsi"/>
        </w:rPr>
        <w:t xml:space="preserve"> </w:t>
      </w:r>
      <w:r w:rsidRPr="00FF26BF">
        <w:rPr>
          <w:rStyle w:val="Emphasis"/>
          <w:rFonts w:asciiTheme="minorHAnsi" w:hAnsiTheme="minorHAnsi"/>
        </w:rPr>
        <w:t xml:space="preserve">the films reveal a radically pluralized logic that can help denaturalize dominant modes of being in the world. </w:t>
      </w:r>
      <w:r w:rsidRPr="00FF26BF">
        <w:rPr>
          <w:rFonts w:asciiTheme="minorHAnsi" w:hAnsiTheme="minorHAnsi"/>
        </w:rPr>
        <w:t xml:space="preserve">In the final paper, </w:t>
      </w:r>
      <w:r w:rsidRPr="00FF26BF">
        <w:rPr>
          <w:rStyle w:val="IntenseEmphasis"/>
          <w:rFonts w:asciiTheme="minorHAnsi" w:hAnsiTheme="minorHAnsi"/>
        </w:rPr>
        <w:t>Yun-hua Chen</w:t>
      </w:r>
      <w:r w:rsidRPr="00FF26BF">
        <w:rPr>
          <w:rFonts w:asciiTheme="minorHAnsi" w:hAnsiTheme="minorHAnsi"/>
        </w:rPr>
        <w:t xml:space="preserve"> continues to explore how an auteur’s cinema can trouble dominant perceptions, and </w:t>
      </w:r>
      <w:r w:rsidRPr="00FF26BF">
        <w:rPr>
          <w:rStyle w:val="IntenseEmphasis"/>
          <w:rFonts w:asciiTheme="minorHAnsi" w:hAnsiTheme="minorHAnsi"/>
        </w:rPr>
        <w:t xml:space="preserve">employs Deleuze to help elucidate upon these processes </w:t>
      </w:r>
      <w:r w:rsidRPr="00FF26BF">
        <w:rPr>
          <w:rFonts w:asciiTheme="minorHAnsi" w:hAnsiTheme="minorHAnsi"/>
        </w:rPr>
        <w:t xml:space="preserve">as they are articulated within the least discussed film in Hou Hsiao-hsien’s ‘Taiwan Trilogy’. Chen’s reading of Good Men, Good Women (1995) thus takes Jean Ma’s earlier chronopolitical reading of the film in a different Deleuzian direction, </w:t>
      </w:r>
      <w:r w:rsidRPr="00FF26BF">
        <w:rPr>
          <w:rStyle w:val="IntenseEmphasis"/>
          <w:rFonts w:asciiTheme="minorHAnsi" w:hAnsiTheme="minorHAnsi"/>
        </w:rPr>
        <w:t>by specifically exploring how the ‘mosaic’ narrative is composed of interweaving stories that bridge different planes of reality and history.</w:t>
      </w:r>
      <w:r w:rsidRPr="00FF26BF">
        <w:rPr>
          <w:rFonts w:asciiTheme="minorHAnsi" w:hAnsiTheme="minorHAnsi"/>
        </w:rPr>
        <w:t xml:space="preserve"> Chen demonstrates how this is necessarily complicated and compounded by Hou’s embedding of a film-within-a-</w:t>
      </w:r>
      <w:r w:rsidRPr="00FF26BF">
        <w:rPr>
          <w:rStyle w:val="IntenseEmphasis"/>
          <w:rFonts w:asciiTheme="minorHAnsi" w:hAnsiTheme="minorHAnsi"/>
        </w:rPr>
        <w:t>film the seed of a time-image for Deleuze</w:t>
      </w:r>
      <w:r w:rsidRPr="00FF26BF">
        <w:rPr>
          <w:rFonts w:asciiTheme="minorHAnsi" w:hAnsiTheme="minorHAnsi"/>
        </w:rPr>
        <w:t xml:space="preserve"> which here </w:t>
      </w:r>
      <w:r w:rsidRPr="00FF26BF">
        <w:rPr>
          <w:rStyle w:val="IntenseEmphasis"/>
          <w:rFonts w:asciiTheme="minorHAnsi" w:hAnsiTheme="minorHAnsi"/>
        </w:rPr>
        <w:t>also explores time as a confusing and unfolding labyrinth. The time-image art film</w:t>
      </w:r>
      <w:r w:rsidRPr="00FF26BF">
        <w:rPr>
          <w:rFonts w:asciiTheme="minorHAnsi" w:hAnsiTheme="minorHAnsi"/>
        </w:rPr>
        <w:t xml:space="preserve"> (and the time-images-within-a-time-image-film) </w:t>
      </w:r>
      <w:r w:rsidRPr="00FF26BF">
        <w:rPr>
          <w:rStyle w:val="IntenseEmphasis"/>
          <w:rFonts w:asciiTheme="minorHAnsi" w:hAnsiTheme="minorHAnsi"/>
        </w:rPr>
        <w:t>help carve out a peculiar form of what Deleuze terms the ‘any-space-whatever’. This</w:t>
      </w:r>
      <w:r w:rsidRPr="00FF26BF">
        <w:rPr>
          <w:rFonts w:asciiTheme="minorHAnsi" w:hAnsiTheme="minorHAnsi"/>
        </w:rPr>
        <w:t>, Chen argues,</w:t>
      </w:r>
      <w:r w:rsidRPr="00FF26BF">
        <w:rPr>
          <w:rStyle w:val="IntenseEmphasis"/>
          <w:rFonts w:asciiTheme="minorHAnsi" w:hAnsiTheme="minorHAnsi"/>
        </w:rPr>
        <w:t xml:space="preserve"> opens viewer perception and thought onto multiple perspectives that move beyond dichotomous ideologies</w:t>
      </w:r>
      <w:r w:rsidRPr="00FF26BF">
        <w:rPr>
          <w:rFonts w:asciiTheme="minorHAnsi" w:hAnsiTheme="minorHAnsi"/>
        </w:rPr>
        <w:t xml:space="preserve">, particularly regarding how the Taiwanese perceive and experience the history of collective trauma. </w:t>
      </w:r>
      <w:r w:rsidRPr="00FF26BF">
        <w:rPr>
          <w:rStyle w:val="IntenseEmphasis"/>
          <w:rFonts w:asciiTheme="minorHAnsi" w:hAnsiTheme="minorHAnsi"/>
        </w:rPr>
        <w:t>By placing the Deleuzian philosophical persona into these diverse Chinese cinematic landscapes</w:t>
      </w:r>
      <w:r w:rsidRPr="00FF26BF">
        <w:rPr>
          <w:rFonts w:asciiTheme="minorHAnsi" w:hAnsiTheme="minorHAnsi"/>
        </w:rPr>
        <w:t xml:space="preserve">, the papers composing this special edition cooperatively </w:t>
      </w:r>
      <w:r w:rsidRPr="00FF26BF">
        <w:rPr>
          <w:rStyle w:val="IntenseEmphasis"/>
          <w:rFonts w:asciiTheme="minorHAnsi" w:hAnsiTheme="minorHAnsi"/>
        </w:rPr>
        <w:t xml:space="preserve">de-familiarise and de-territorialise both Deleuze and the Chinese cinemas he is creatively assembled with. In this doubly articulated movement, the collective gesture also recalls the creative and transformative intermixing of Eastern and Western cinematic cultures </w:t>
      </w:r>
      <w:r w:rsidRPr="00FF26BF">
        <w:rPr>
          <w:rFonts w:asciiTheme="minorHAnsi" w:hAnsiTheme="minorHAnsi"/>
        </w:rPr>
        <w:t xml:space="preserve">implied by the title of Jerome Silbergeld’s book, Hitchcock with a Chinese Face (2004). Indeed, </w:t>
      </w:r>
      <w:r w:rsidRPr="00FF26BF">
        <w:rPr>
          <w:rStyle w:val="IntenseEmphasis"/>
          <w:rFonts w:asciiTheme="minorHAnsi" w:hAnsiTheme="minorHAnsi"/>
        </w:rPr>
        <w:t>Deleuze well knew the importance of the face for cinema</w:t>
      </w:r>
      <w:r w:rsidRPr="00FF26BF">
        <w:rPr>
          <w:rFonts w:asciiTheme="minorHAnsi" w:hAnsiTheme="minorHAnsi"/>
        </w:rPr>
        <w:t xml:space="preserve">. He argued, for instance, that through </w:t>
      </w:r>
      <w:r w:rsidRPr="00FF26BF">
        <w:rPr>
          <w:rStyle w:val="IntenseEmphasis"/>
          <w:rFonts w:asciiTheme="minorHAnsi" w:hAnsiTheme="minorHAnsi"/>
        </w:rPr>
        <w:t>the close-up films can transform the face into a landscape, and likewise landscapes can also become a face.</w:t>
      </w:r>
      <w:r w:rsidRPr="00FF26BF">
        <w:rPr>
          <w:rFonts w:asciiTheme="minorHAnsi" w:hAnsiTheme="minorHAnsi"/>
        </w:rPr>
        <w:t xml:space="preserve"> Accordingly, this collection of articles is not intended to employ Chinese cinemas to de-territorialise Deleuze and create a new ‘Deleuze with Chinese characteristics’. Rather, it aims to </w:t>
      </w:r>
      <w:r w:rsidRPr="00FF26BF">
        <w:rPr>
          <w:rStyle w:val="IntenseEmphasis"/>
          <w:rFonts w:asciiTheme="minorHAnsi" w:hAnsiTheme="minorHAnsi"/>
        </w:rPr>
        <w:t>place Deleuze within different cinematic landscapes in order to transform them.</w:t>
      </w:r>
      <w:r w:rsidRPr="00FF26BF">
        <w:rPr>
          <w:rFonts w:asciiTheme="minorHAnsi" w:hAnsiTheme="minorHAnsi"/>
        </w:rPr>
        <w:t xml:space="preserve"> </w:t>
      </w:r>
      <w:r w:rsidRPr="00FF26BF">
        <w:rPr>
          <w:rStyle w:val="IntenseEmphasis"/>
          <w:rFonts w:asciiTheme="minorHAnsi" w:hAnsiTheme="minorHAnsi"/>
        </w:rPr>
        <w:t>This process reveals</w:t>
      </w:r>
      <w:r w:rsidRPr="00FF26BF">
        <w:rPr>
          <w:rFonts w:asciiTheme="minorHAnsi" w:hAnsiTheme="minorHAnsi"/>
        </w:rPr>
        <w:t xml:space="preserve"> hitherto </w:t>
      </w:r>
      <w:r w:rsidRPr="00FF26BF">
        <w:rPr>
          <w:rStyle w:val="IntenseEmphasis"/>
          <w:rFonts w:asciiTheme="minorHAnsi" w:hAnsiTheme="minorHAnsi"/>
        </w:rPr>
        <w:t>hidden features that can unlock new possibilities and potentials for perceiving, mapping and moving within and across these landscapes in the future.</w:t>
      </w:r>
    </w:p>
    <w:p w14:paraId="7146826D" w14:textId="77777777" w:rsidR="00035EDC" w:rsidRPr="00FF26BF" w:rsidRDefault="00035EDC" w:rsidP="00035EDC">
      <w:pPr>
        <w:rPr>
          <w:rFonts w:asciiTheme="minorHAnsi" w:hAnsiTheme="minorHAnsi"/>
          <w:sz w:val="26"/>
          <w:szCs w:val="26"/>
        </w:rPr>
      </w:pPr>
    </w:p>
    <w:p w14:paraId="39067AAC"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Cinematic images are not representations of reality – they are reality. Yip-man is specifically key to show the connection between Chinese cinema and their imperialistic past and to force reconsideration of Deleuze’s Eurocentric approach to cinema. The recollection-image of the wooden training block serves to add to the immense historical depth of this scene. </w:t>
      </w:r>
    </w:p>
    <w:p w14:paraId="489CE1B0" w14:textId="77777777" w:rsidR="00035EDC" w:rsidRPr="00FF26BF" w:rsidRDefault="00035EDC" w:rsidP="00035EDC">
      <w:pPr>
        <w:rPr>
          <w:rFonts w:asciiTheme="minorHAnsi" w:hAnsiTheme="minorHAnsi"/>
        </w:rPr>
      </w:pPr>
      <w:r w:rsidRPr="00FF26BF">
        <w:rPr>
          <w:rFonts w:asciiTheme="minorHAnsi" w:hAnsiTheme="minorHAnsi"/>
        </w:rPr>
        <w:t xml:space="preserve">*We do not endorse the ablest language used* </w:t>
      </w:r>
    </w:p>
    <w:p w14:paraId="458B0889" w14:textId="77777777" w:rsidR="00035EDC" w:rsidRPr="00FF26BF" w:rsidRDefault="00035EDC" w:rsidP="00035EDC">
      <w:pPr>
        <w:spacing w:after="0"/>
        <w:rPr>
          <w:rFonts w:asciiTheme="minorHAnsi" w:hAnsiTheme="minorHAnsi"/>
        </w:rPr>
      </w:pPr>
      <w:r w:rsidRPr="00FF26BF">
        <w:rPr>
          <w:rStyle w:val="Style13ptBold"/>
          <w:rFonts w:asciiTheme="minorHAnsi" w:hAnsiTheme="minorHAnsi"/>
        </w:rPr>
        <w:t>Martin-Jones, 08</w:t>
      </w:r>
      <w:r w:rsidRPr="00FF26BF">
        <w:rPr>
          <w:rFonts w:asciiTheme="minorHAnsi" w:hAnsiTheme="minorHAnsi"/>
        </w:rPr>
        <w:t xml:space="preserve">[David Martin-Jones, Martin-Jones is a Professor of Film Studies at the University of Glasgow, “Remembering the body: Deleuze's recollectionimage, and the spectacle of physical memory in Yip Man/Ip Man (2008), Journal of Chinese Cinema, Volume 8, Issue 2, </w:t>
      </w:r>
      <w:hyperlink r:id="rId91" w:anchor=".V21xRWgrJT4" w:history="1">
        <w:r w:rsidRPr="00FF26BF">
          <w:rPr>
            <w:rStyle w:val="Hyperlink"/>
            <w:rFonts w:asciiTheme="minorHAnsi" w:hAnsiTheme="minorHAnsi"/>
          </w:rPr>
          <w:t>http://www.tandfonline.com/doi/abs/10.1080/17508061.2014.915561#.V21xRWgrJT4</w:t>
        </w:r>
      </w:hyperlink>
      <w:r w:rsidRPr="00FF26BF">
        <w:rPr>
          <w:rFonts w:asciiTheme="minorHAnsi" w:hAnsiTheme="minorHAnsi"/>
        </w:rPr>
        <w:t>]Mantis</w:t>
      </w:r>
    </w:p>
    <w:p w14:paraId="01D34352" w14:textId="77777777" w:rsidR="00035EDC" w:rsidRPr="00FF26BF" w:rsidRDefault="00035EDC" w:rsidP="00035EDC">
      <w:pPr>
        <w:spacing w:after="0"/>
        <w:rPr>
          <w:rFonts w:asciiTheme="minorHAnsi" w:hAnsiTheme="minorHAnsi"/>
        </w:rPr>
      </w:pPr>
      <w:r w:rsidRPr="00FF26BF">
        <w:rPr>
          <w:rFonts w:asciiTheme="minorHAnsi" w:hAnsiTheme="minorHAnsi"/>
        </w:rPr>
        <w:t xml:space="preserve">Introduction </w:t>
      </w:r>
      <w:r w:rsidRPr="00FF26BF">
        <w:rPr>
          <w:rStyle w:val="IntenseEmphasis"/>
          <w:rFonts w:asciiTheme="minorHAnsi" w:hAnsiTheme="minorHAnsi"/>
        </w:rPr>
        <w:t>Gilles Deleuze’s conceptualization of the flashback as ‘recollection-image’</w:t>
      </w:r>
      <w:r w:rsidRPr="00FF26BF">
        <w:rPr>
          <w:rFonts w:asciiTheme="minorHAnsi" w:hAnsiTheme="minorHAnsi"/>
        </w:rPr>
        <w:t xml:space="preserve"> (1985, 46), which I clarify below, </w:t>
      </w:r>
      <w:r w:rsidRPr="00FF26BF">
        <w:rPr>
          <w:rStyle w:val="IntenseEmphasis"/>
          <w:rFonts w:asciiTheme="minorHAnsi" w:hAnsiTheme="minorHAnsi"/>
        </w:rPr>
        <w:t>can assist our understanding of the rendering spectacular of physical memory in contemporary Chinese martial arts movies. This is shown through analysis of a prominent flashback in the climactic duel in the kung fu movie, Yip Man</w:t>
      </w:r>
      <w:r w:rsidRPr="00FF26BF">
        <w:rPr>
          <w:rFonts w:asciiTheme="minorHAnsi" w:hAnsiTheme="minorHAnsi"/>
        </w:rPr>
        <w:t xml:space="preserve">/Ip Man (Yip, 2008), </w:t>
      </w:r>
      <w:r w:rsidRPr="00FF26BF">
        <w:rPr>
          <w:rStyle w:val="IntenseEmphasis"/>
          <w:rFonts w:asciiTheme="minorHAnsi" w:hAnsiTheme="minorHAnsi"/>
        </w:rPr>
        <w:t>although a similar analysis could be applied to recollection-image flashbacks in such recent films as Huo Yuan Jia</w:t>
      </w:r>
      <w:r w:rsidRPr="00FF26BF">
        <w:rPr>
          <w:rFonts w:asciiTheme="minorHAnsi" w:hAnsiTheme="minorHAnsi"/>
        </w:rPr>
        <w:t>/Fearless (Yu, 2006), Yip Man 2/</w:t>
      </w:r>
      <w:r w:rsidRPr="00FF26BF">
        <w:rPr>
          <w:rStyle w:val="IntenseEmphasis"/>
          <w:rFonts w:asciiTheme="minorHAnsi" w:hAnsiTheme="minorHAnsi"/>
        </w:rPr>
        <w:t>Ip Man 2: Legend of the Grandmaster</w:t>
      </w:r>
      <w:r w:rsidRPr="00FF26BF">
        <w:rPr>
          <w:rFonts w:asciiTheme="minorHAnsi" w:hAnsiTheme="minorHAnsi"/>
        </w:rPr>
        <w:t xml:space="preserve"> (Yip, 2010), </w:t>
      </w:r>
      <w:r w:rsidRPr="00FF26BF">
        <w:rPr>
          <w:rStyle w:val="IntenseEmphasis"/>
          <w:rFonts w:asciiTheme="minorHAnsi" w:hAnsiTheme="minorHAnsi"/>
        </w:rPr>
        <w:t>or the wuxia film, Jianyu</w:t>
      </w:r>
      <w:r w:rsidRPr="00FF26BF">
        <w:rPr>
          <w:rFonts w:asciiTheme="minorHAnsi" w:hAnsiTheme="minorHAnsi"/>
        </w:rPr>
        <w:t xml:space="preserve">/Reign of Assassins (Su, 2010). I argue that </w:t>
      </w:r>
      <w:r w:rsidRPr="00FF26BF">
        <w:rPr>
          <w:rStyle w:val="IntenseEmphasis"/>
          <w:rFonts w:asciiTheme="minorHAnsi" w:hAnsiTheme="minorHAnsi"/>
        </w:rPr>
        <w:t>Ip Man emphasises the maintenance of a specific type of identifiably Chinese heritage, through the recollection-image’s spectacular depiction of physical memory, in a manner that potentially appeals to Chinese audiences worldwide.</w:t>
      </w:r>
      <w:r w:rsidRPr="00FF26BF">
        <w:rPr>
          <w:rFonts w:asciiTheme="minorHAnsi" w:hAnsiTheme="minorHAnsi"/>
        </w:rPr>
        <w:t xml:space="preserve"> In addition, </w:t>
      </w:r>
      <w:r w:rsidRPr="00FF26BF">
        <w:rPr>
          <w:rStyle w:val="IntenseEmphasis"/>
          <w:rFonts w:asciiTheme="minorHAnsi" w:hAnsiTheme="minorHAnsi"/>
        </w:rPr>
        <w:t>an examination of the aesthetic function of the recollection-image demonstrates how trained bodies in Chinese martial art movies suggest a slightly different understanding of time and affect from that which Deleuze formulated. This is uncovered through an observation of the spectacular nature of martial arts films, and the similarities between martial arts bodies onscreen and the performance tradition of Chinese opera.</w:t>
      </w:r>
      <w:r w:rsidRPr="00FF26BF">
        <w:rPr>
          <w:rFonts w:asciiTheme="minorHAnsi" w:hAnsiTheme="minorHAnsi"/>
        </w:rPr>
        <w:t xml:space="preserve"> The way in which habit is conceived of by Chinese opera performers differs slightly from the Bergsonian conception of habit that underpins Deleuze’s ideas. </w:t>
      </w:r>
      <w:r w:rsidRPr="00FF26BF">
        <w:rPr>
          <w:rStyle w:val="IntenseEmphasis"/>
          <w:rFonts w:asciiTheme="minorHAnsi" w:hAnsiTheme="minorHAnsi"/>
        </w:rPr>
        <w:t>This allows a redefinition of the conclusions Deleuze draws from his analysis of European and US cinemas, through their encounter with the aesthetic and performance traditions influencing Chinese cinema</w:t>
      </w:r>
      <w:r w:rsidRPr="00FF26BF">
        <w:rPr>
          <w:rFonts w:asciiTheme="minorHAnsi" w:hAnsiTheme="minorHAnsi"/>
        </w:rPr>
        <w:t>.</w:t>
      </w:r>
      <w:r w:rsidRPr="00FF26BF">
        <w:rPr>
          <w:rStyle w:val="IntenseEmphasis"/>
          <w:rFonts w:asciiTheme="minorHAnsi" w:hAnsiTheme="minorHAnsi"/>
        </w:rPr>
        <w:t xml:space="preserve"> </w:t>
      </w:r>
      <w:r w:rsidRPr="00FF26BF">
        <w:rPr>
          <w:rFonts w:asciiTheme="minorHAnsi" w:hAnsiTheme="minorHAnsi"/>
        </w:rPr>
        <w:t xml:space="preserve">Thus </w:t>
      </w:r>
      <w:r w:rsidRPr="00FF26BF">
        <w:rPr>
          <w:rStyle w:val="IntenseEmphasis"/>
          <w:rFonts w:asciiTheme="minorHAnsi" w:hAnsiTheme="minorHAnsi"/>
        </w:rPr>
        <w:t>on textual, cultural and historical levels</w:t>
      </w:r>
      <w:r w:rsidRPr="00FF26BF">
        <w:rPr>
          <w:rFonts w:asciiTheme="minorHAnsi" w:hAnsiTheme="minorHAnsi"/>
        </w:rPr>
        <w:t xml:space="preserve"> this article explores</w:t>
      </w:r>
      <w:r w:rsidRPr="00FF26BF">
        <w:rPr>
          <w:rStyle w:val="Emphasis"/>
          <w:rFonts w:asciiTheme="minorHAnsi" w:hAnsiTheme="minorHAnsi"/>
        </w:rPr>
        <w:t xml:space="preserve"> the usefulness of martial arts movies for developing our understanding of physicality in cinema, and for reconsidering the Eurocentrism of Deleuze’s conclusions, as they increasingly permeate mainstream film theory. </w:t>
      </w:r>
      <w:r w:rsidRPr="00FF26BF">
        <w:rPr>
          <w:rFonts w:asciiTheme="minorHAnsi" w:hAnsiTheme="minorHAnsi"/>
        </w:rPr>
        <w:t xml:space="preserve">Ip Man </w:t>
      </w:r>
      <w:r w:rsidRPr="00FF26BF">
        <w:rPr>
          <w:rStyle w:val="IntenseEmphasis"/>
          <w:rFonts w:asciiTheme="minorHAnsi" w:hAnsiTheme="minorHAnsi"/>
        </w:rPr>
        <w:t>Ip Man is</w:t>
      </w:r>
      <w:r w:rsidRPr="00FF26BF">
        <w:rPr>
          <w:rFonts w:asciiTheme="minorHAnsi" w:hAnsiTheme="minorHAnsi"/>
        </w:rPr>
        <w:t xml:space="preserve"> a US$12m Mandarin Films production from Hong Kong. It </w:t>
      </w:r>
      <w:r w:rsidRPr="00FF26BF">
        <w:rPr>
          <w:rStyle w:val="IntenseEmphasis"/>
          <w:rFonts w:asciiTheme="minorHAnsi" w:hAnsiTheme="minorHAnsi"/>
        </w:rPr>
        <w:t>is a kung fu film shot in</w:t>
      </w:r>
      <w:r w:rsidRPr="00FF26BF">
        <w:rPr>
          <w:rFonts w:asciiTheme="minorHAnsi" w:hAnsiTheme="minorHAnsi"/>
        </w:rPr>
        <w:t xml:space="preserve"> the PRC (in </w:t>
      </w:r>
      <w:r w:rsidRPr="00FF26BF">
        <w:rPr>
          <w:rStyle w:val="IntenseEmphasis"/>
          <w:rFonts w:asciiTheme="minorHAnsi" w:hAnsiTheme="minorHAnsi"/>
        </w:rPr>
        <w:t>Shanghai</w:t>
      </w:r>
      <w:r w:rsidRPr="00FF26BF">
        <w:rPr>
          <w:rFonts w:asciiTheme="minorHAnsi" w:hAnsiTheme="minorHAnsi"/>
        </w:rPr>
        <w:t>), clearly aiming at this larger market</w:t>
      </w:r>
      <w:r w:rsidRPr="00FF26BF">
        <w:rPr>
          <w:rStyle w:val="IntenseEmphasis"/>
          <w:rFonts w:asciiTheme="minorHAnsi" w:hAnsiTheme="minorHAnsi"/>
        </w:rPr>
        <w:t>. It is one of several films about Yip Man</w:t>
      </w:r>
      <w:r w:rsidRPr="00FF26BF">
        <w:rPr>
          <w:rFonts w:asciiTheme="minorHAnsi" w:hAnsiTheme="minorHAnsi"/>
        </w:rPr>
        <w:t xml:space="preserve"> in the 2000s/2010s, including Yip Man 2, Yip Man Chinchyun/The Legend is Born: Ip Man (a.k.a. Ip Man 3) (Yau, 2010), Yi Dai Zong Shi/The Grandmaster (Wong, 2013) and Ip Man: The Final Fight (Yau, 2013). Ip Man is set in Foshan, China, and opens in 1935. It focuses on the Wing Chun master Yip Man (Donnie Yen), although it rather loosely retells his real life story. </w:t>
      </w:r>
      <w:r w:rsidRPr="00FF26BF">
        <w:rPr>
          <w:rStyle w:val="IntenseEmphasis"/>
          <w:rFonts w:asciiTheme="minorHAnsi" w:hAnsiTheme="minorHAnsi"/>
        </w:rPr>
        <w:t>Yip Man is introduced as a respectful martial arts master who does not take on pupils, preferring the privacy of his wealthy life. The film emphasises the importance of his training</w:t>
      </w:r>
      <w:r w:rsidRPr="00FF26BF">
        <w:rPr>
          <w:rFonts w:asciiTheme="minorHAnsi" w:hAnsiTheme="minorHAnsi"/>
        </w:rPr>
        <w:t xml:space="preserve">, especially his use of the wooden dummy that features in the credits, the very opening shot of the film, and intermittently thereafter. </w:t>
      </w:r>
      <w:r w:rsidRPr="00FF26BF">
        <w:rPr>
          <w:rStyle w:val="IntenseEmphasis"/>
          <w:rFonts w:asciiTheme="minorHAnsi" w:hAnsiTheme="minorHAnsi"/>
        </w:rPr>
        <w:t>When the Japanese occupation arrives in 1937</w:t>
      </w:r>
      <w:r w:rsidRPr="00FF26BF">
        <w:rPr>
          <w:rFonts w:asciiTheme="minorHAnsi" w:hAnsiTheme="minorHAnsi"/>
        </w:rPr>
        <w:t xml:space="preserve"> (in Foshan in 1938), </w:t>
      </w:r>
      <w:r w:rsidRPr="00FF26BF">
        <w:rPr>
          <w:rStyle w:val="IntenseEmphasis"/>
          <w:rFonts w:asciiTheme="minorHAnsi" w:hAnsiTheme="minorHAnsi"/>
        </w:rPr>
        <w:t>Yip Man’s mansion is confiscated by the Japanese army. Yip Man works as a labourer to feed his family. The Japanese military offer Chinese martial artists the chance to fight Japanese soldiers in exchange for food. When fellow kung fu expert, Master Liu</w:t>
      </w:r>
      <w:r w:rsidRPr="00FF26BF">
        <w:rPr>
          <w:rFonts w:asciiTheme="minorHAnsi" w:hAnsiTheme="minorHAnsi"/>
        </w:rPr>
        <w:t xml:space="preserve"> (Chen Zhihui), </w:t>
      </w:r>
      <w:r w:rsidRPr="00FF26BF">
        <w:rPr>
          <w:rStyle w:val="IntenseEmphasis"/>
          <w:rFonts w:asciiTheme="minorHAnsi" w:hAnsiTheme="minorHAnsi"/>
        </w:rPr>
        <w:t>is murdered by the Japanese military</w:t>
      </w:r>
      <w:r w:rsidRPr="00FF26BF">
        <w:rPr>
          <w:rFonts w:asciiTheme="minorHAnsi" w:hAnsiTheme="minorHAnsi"/>
        </w:rPr>
        <w:t xml:space="preserve">, </w:t>
      </w:r>
      <w:r w:rsidRPr="00FF26BF">
        <w:rPr>
          <w:rStyle w:val="Emphasis"/>
          <w:rFonts w:asciiTheme="minorHAnsi" w:hAnsiTheme="minorHAnsi"/>
        </w:rPr>
        <w:t>Yip Man severely beats numerous Japanese soldiers</w:t>
      </w:r>
      <w:r w:rsidRPr="00FF26BF">
        <w:rPr>
          <w:rStyle w:val="IntenseEmphasis"/>
          <w:rFonts w:asciiTheme="minorHAnsi" w:hAnsiTheme="minorHAnsi"/>
        </w:rPr>
        <w:t>. Later, after defending his wife from impending rape, Yip Man is captured and fights a public duel with the Japanese General Miura</w:t>
      </w:r>
      <w:r w:rsidRPr="00FF26BF">
        <w:rPr>
          <w:rFonts w:asciiTheme="minorHAnsi" w:hAnsiTheme="minorHAnsi"/>
        </w:rPr>
        <w:t xml:space="preserve"> (Hiroyuki Ikeuchi), </w:t>
      </w:r>
      <w:r w:rsidRPr="00FF26BF">
        <w:rPr>
          <w:rStyle w:val="IntenseEmphasis"/>
          <w:rFonts w:asciiTheme="minorHAnsi" w:hAnsiTheme="minorHAnsi"/>
        </w:rPr>
        <w:t>which he wins</w:t>
      </w:r>
      <w:r w:rsidRPr="00FF26BF">
        <w:rPr>
          <w:rStyle w:val="Emphasis"/>
          <w:rFonts w:asciiTheme="minorHAnsi" w:hAnsiTheme="minorHAnsi"/>
        </w:rPr>
        <w:t xml:space="preserve">. In the final moments of the duel, as Yip Man beats Miura to a pulp, a recollection-image flashback appears showing Yip Man’s previous training on his wooden dummy, the parallel montage that intercuts frequently between the past and present (the memory of training and the blows landing during the fight) demonstrating how his physical memory returns during the fight. </w:t>
      </w:r>
      <w:r w:rsidRPr="00FF26BF">
        <w:rPr>
          <w:rFonts w:asciiTheme="minorHAnsi" w:hAnsiTheme="minorHAnsi"/>
        </w:rPr>
        <w:t xml:space="preserve">The film ends with a coda telling of </w:t>
      </w:r>
      <w:r w:rsidRPr="00FF26BF">
        <w:rPr>
          <w:rStyle w:val="IntenseEmphasis"/>
          <w:rFonts w:asciiTheme="minorHAnsi" w:hAnsiTheme="minorHAnsi"/>
        </w:rPr>
        <w:t>Yip Man</w:t>
      </w:r>
      <w:r w:rsidRPr="00FF26BF">
        <w:rPr>
          <w:rFonts w:asciiTheme="minorHAnsi" w:hAnsiTheme="minorHAnsi"/>
        </w:rPr>
        <w:t xml:space="preserve">’s departure for Hong Kong in 1949 (the sequel is set in Hong Kong, and sees Yip Man defeating the British), where he </w:t>
      </w:r>
      <w:r w:rsidRPr="00FF26BF">
        <w:rPr>
          <w:rStyle w:val="IntenseEmphasis"/>
          <w:rFonts w:asciiTheme="minorHAnsi" w:hAnsiTheme="minorHAnsi"/>
        </w:rPr>
        <w:t>became the teacher of Bruce Lee.</w:t>
      </w:r>
      <w:r w:rsidRPr="00FF26BF">
        <w:rPr>
          <w:rFonts w:asciiTheme="minorHAnsi" w:hAnsiTheme="minorHAnsi"/>
        </w:rPr>
        <w:t xml:space="preserve"> No mention is made of the Civil War, the ending almost tacitly implying that Yip Man migrated as a consequence of the Japanese occupation, as opposed to the Civil War or communist rule. </w:t>
      </w:r>
      <w:r w:rsidRPr="00FF26BF">
        <w:rPr>
          <w:rStyle w:val="IntenseEmphasis"/>
          <w:rFonts w:asciiTheme="minorHAnsi" w:hAnsiTheme="minorHAnsi"/>
        </w:rPr>
        <w:t xml:space="preserve">The final fight scene provides a clear demonstration of how the affective nature of physical memory can influence the kind of image we experience in martial arts movies. </w:t>
      </w:r>
      <w:r w:rsidRPr="00FF26BF">
        <w:rPr>
          <w:rStyle w:val="Emphasis"/>
          <w:rFonts w:asciiTheme="minorHAnsi" w:hAnsiTheme="minorHAnsi"/>
        </w:rPr>
        <w:t>The recollection-image flashback at the crucial moment in the duel introduces the memory of physical training in an elongated affective moment, temporarily suspending continuation and adding historical depth to the image</w:t>
      </w:r>
      <w:r w:rsidRPr="00FF26BF">
        <w:rPr>
          <w:rStyle w:val="IntenseEmphasis"/>
          <w:rFonts w:asciiTheme="minorHAnsi" w:hAnsiTheme="minorHAnsi"/>
        </w:rPr>
        <w:t>. This return of physical memory is an accentuation of what we see in many martial arts movies, which chart a character’s progress in mastering a particular fighting style. Of the countless examples, the recent remake of The Karate Kid</w:t>
      </w:r>
      <w:r w:rsidRPr="00FF26BF">
        <w:rPr>
          <w:rFonts w:asciiTheme="minorHAnsi" w:hAnsiTheme="minorHAnsi"/>
        </w:rPr>
        <w:t xml:space="preserve"> (Zwart, 2010), starring Jackie Chan, </w:t>
      </w:r>
      <w:r w:rsidRPr="00FF26BF">
        <w:rPr>
          <w:rStyle w:val="IntenseEmphasis"/>
          <w:rFonts w:asciiTheme="minorHAnsi" w:hAnsiTheme="minorHAnsi"/>
        </w:rPr>
        <w:t>uses the learned memory of the repetitious hanging up of a jacket to demonstrate this process.</w:t>
      </w:r>
      <w:r w:rsidRPr="00FF26BF">
        <w:rPr>
          <w:rFonts w:asciiTheme="minorHAnsi" w:hAnsiTheme="minorHAnsi"/>
        </w:rPr>
        <w:t xml:space="preserve"> In such films, </w:t>
      </w:r>
      <w:r w:rsidRPr="00FF26BF">
        <w:rPr>
          <w:rStyle w:val="IntenseEmphasis"/>
          <w:rFonts w:asciiTheme="minorHAnsi" w:hAnsiTheme="minorHAnsi"/>
        </w:rPr>
        <w:t>the duel is the culmination of training, and in it we witness the result of the martial artist’s physical progression</w:t>
      </w:r>
      <w:r w:rsidRPr="00FF26BF">
        <w:rPr>
          <w:rFonts w:asciiTheme="minorHAnsi" w:hAnsiTheme="minorHAnsi"/>
        </w:rPr>
        <w:t xml:space="preserve">. </w:t>
      </w:r>
      <w:r w:rsidRPr="00FF26BF">
        <w:rPr>
          <w:rStyle w:val="IntenseEmphasis"/>
          <w:rFonts w:asciiTheme="minorHAnsi" w:hAnsiTheme="minorHAnsi"/>
        </w:rPr>
        <w:t xml:space="preserve">This dramatizes much the same process of recollection seen in Ip Man’s flashback, regardless of whether a flashback is actually present or not. Yet on this occasion there is a flashback, one whose function Deleuze’s theory can help us unlock. </w:t>
      </w:r>
      <w:r w:rsidRPr="00FF26BF">
        <w:rPr>
          <w:rFonts w:asciiTheme="minorHAnsi" w:hAnsiTheme="minorHAnsi"/>
        </w:rPr>
        <w:t xml:space="preserve">The recollection-image </w:t>
      </w:r>
      <w:r w:rsidRPr="00FF26BF">
        <w:rPr>
          <w:rStyle w:val="Emphasis"/>
          <w:rFonts w:asciiTheme="minorHAnsi" w:hAnsiTheme="minorHAnsi"/>
        </w:rPr>
        <w:t>In Deleuze’s taxonomy of images, the term ‘recollection-image’ refers to the manifestation in image form of</w:t>
      </w:r>
      <w:r w:rsidRPr="00FF26BF">
        <w:rPr>
          <w:rFonts w:asciiTheme="minorHAnsi" w:hAnsiTheme="minorHAnsi"/>
        </w:rPr>
        <w:t xml:space="preserve"> Henri Bergson’s idea of </w:t>
      </w:r>
      <w:r w:rsidRPr="00FF26BF">
        <w:rPr>
          <w:rStyle w:val="Emphasis"/>
          <w:rFonts w:asciiTheme="minorHAnsi" w:hAnsiTheme="minorHAnsi"/>
        </w:rPr>
        <w:t>attentive recollection.</w:t>
      </w:r>
      <w:r w:rsidRPr="00FF26BF">
        <w:rPr>
          <w:rStyle w:val="IntenseEmphasis"/>
          <w:rFonts w:asciiTheme="minorHAnsi" w:hAnsiTheme="minorHAnsi"/>
        </w:rPr>
        <w:t xml:space="preserve"> This is the process through which memories </w:t>
      </w:r>
      <w:r w:rsidRPr="00FF26BF">
        <w:rPr>
          <w:rFonts w:asciiTheme="minorHAnsi" w:hAnsiTheme="minorHAnsi"/>
        </w:rPr>
        <w:t xml:space="preserve"> which, for Bergson, </w:t>
      </w:r>
      <w:r w:rsidRPr="00FF26BF">
        <w:rPr>
          <w:rStyle w:val="IntenseEmphasis"/>
          <w:rFonts w:asciiTheme="minorHAnsi" w:hAnsiTheme="minorHAnsi"/>
        </w:rPr>
        <w:t>exist virtually in a giant cone-shaped store of the past</w:t>
      </w:r>
      <w:r w:rsidRPr="00FF26BF">
        <w:rPr>
          <w:rFonts w:asciiTheme="minorHAnsi" w:hAnsiTheme="minorHAnsi"/>
        </w:rPr>
        <w:t xml:space="preserve">  </w:t>
      </w:r>
      <w:r w:rsidRPr="00FF26BF">
        <w:rPr>
          <w:rStyle w:val="IntenseEmphasis"/>
          <w:rFonts w:asciiTheme="minorHAnsi" w:hAnsiTheme="minorHAnsi"/>
        </w:rPr>
        <w:t>are accessed in order to inform events in the present</w:t>
      </w:r>
      <w:r w:rsidRPr="00FF26BF">
        <w:rPr>
          <w:rFonts w:asciiTheme="minorHAnsi" w:hAnsiTheme="minorHAnsi"/>
        </w:rPr>
        <w:t xml:space="preserve"> (Martin-Jones 2006, 5155). In the Cinema books, </w:t>
      </w:r>
      <w:r w:rsidRPr="00FF26BF">
        <w:rPr>
          <w:rStyle w:val="IntenseEmphasis"/>
          <w:rFonts w:asciiTheme="minorHAnsi" w:hAnsiTheme="minorHAnsi"/>
        </w:rPr>
        <w:t>Deleuze</w:t>
      </w:r>
      <w:r w:rsidRPr="00FF26BF">
        <w:rPr>
          <w:rFonts w:asciiTheme="minorHAnsi" w:hAnsiTheme="minorHAnsi"/>
        </w:rPr>
        <w:t xml:space="preserve">, drawing on Bergson, </w:t>
      </w:r>
      <w:r w:rsidRPr="00FF26BF">
        <w:rPr>
          <w:rStyle w:val="IntenseEmphasis"/>
          <w:rFonts w:asciiTheme="minorHAnsi" w:hAnsiTheme="minorHAnsi"/>
        </w:rPr>
        <w:t>argues that the universe exists as image, and that people are but images among the universal flux of images. We all exist within the virtual and expanding whole of time,</w:t>
      </w:r>
      <w:r w:rsidRPr="00FF26BF">
        <w:rPr>
          <w:rFonts w:asciiTheme="minorHAnsi" w:hAnsiTheme="minorHAnsi"/>
        </w:rPr>
        <w:t xml:space="preserve"> or Bergson’s duration (Deleuze 1983, 112 and 5872; 1985, 4265), </w:t>
      </w:r>
      <w:r w:rsidRPr="00FF26BF">
        <w:rPr>
          <w:rStyle w:val="IntenseEmphasis"/>
          <w:rFonts w:asciiTheme="minorHAnsi" w:hAnsiTheme="minorHAnsi"/>
        </w:rPr>
        <w:t>in a form of creative evolution, or becoming.</w:t>
      </w:r>
      <w:r w:rsidRPr="00FF26BF">
        <w:rPr>
          <w:rFonts w:asciiTheme="minorHAnsi" w:hAnsiTheme="minorHAnsi"/>
        </w:rPr>
        <w:t xml:space="preserve"> Accordingly, </w:t>
      </w:r>
      <w:r w:rsidRPr="00FF26BF">
        <w:rPr>
          <w:rStyle w:val="Emphasis"/>
          <w:rFonts w:asciiTheme="minorHAnsi" w:hAnsiTheme="minorHAnsi"/>
        </w:rPr>
        <w:t xml:space="preserve">cinematic images are not representations of reality; they are reality. Films show us how we relate to reality in two ways: through movement (movement-images), and through time (time-images). </w:t>
      </w:r>
      <w:r w:rsidRPr="00FF26BF">
        <w:rPr>
          <w:rFonts w:asciiTheme="minorHAnsi" w:hAnsiTheme="minorHAnsi"/>
        </w:rPr>
        <w:t xml:space="preserve">For this discussion, </w:t>
      </w:r>
      <w:r w:rsidRPr="00FF26BF">
        <w:rPr>
          <w:rStyle w:val="Emphasis"/>
          <w:rFonts w:asciiTheme="minorHAnsi" w:hAnsiTheme="minorHAnsi"/>
        </w:rPr>
        <w:t>the movement-image is key</w:t>
      </w:r>
      <w:r w:rsidRPr="00FF26BF">
        <w:rPr>
          <w:rFonts w:asciiTheme="minorHAnsi" w:hAnsiTheme="minorHAnsi"/>
        </w:rPr>
        <w:t>,</w:t>
      </w:r>
      <w:r w:rsidRPr="00FF26BF">
        <w:rPr>
          <w:rStyle w:val="IntenseEmphasis"/>
          <w:rFonts w:asciiTheme="minorHAnsi" w:hAnsiTheme="minorHAnsi"/>
        </w:rPr>
        <w:t xml:space="preserve"> because the recollection-image in Yip Man is of the kind found in this broader regime of images. Movement-images are chunks of space-time, actualised blocks of time in which virtual temporal possibilities are realised through action. </w:t>
      </w:r>
      <w:r w:rsidRPr="00FF26BF">
        <w:rPr>
          <w:rStyle w:val="Emphasis"/>
          <w:rFonts w:asciiTheme="minorHAnsi" w:hAnsiTheme="minorHAnsi"/>
        </w:rPr>
        <w:t>Movement-images occur in three primary types,</w:t>
      </w:r>
      <w:r w:rsidRPr="00FF26BF">
        <w:rPr>
          <w:rStyle w:val="IntenseEmphasis"/>
          <w:rFonts w:asciiTheme="minorHAnsi" w:hAnsiTheme="minorHAnsi"/>
        </w:rPr>
        <w:t xml:space="preserve"> illustrating the sensory-motor continuity that they maintain.</w:t>
      </w:r>
      <w:r w:rsidRPr="00FF26BF">
        <w:rPr>
          <w:rFonts w:asciiTheme="minorHAnsi" w:hAnsiTheme="minorHAnsi"/>
        </w:rPr>
        <w:t xml:space="preserve"> These are: </w:t>
      </w:r>
      <w:r w:rsidRPr="00FF26BF">
        <w:rPr>
          <w:rStyle w:val="Emphasis"/>
          <w:rFonts w:asciiTheme="minorHAnsi" w:hAnsiTheme="minorHAnsi"/>
        </w:rPr>
        <w:t>perception-images</w:t>
      </w:r>
      <w:r w:rsidRPr="00FF26BF">
        <w:rPr>
          <w:rFonts w:asciiTheme="minorHAnsi" w:hAnsiTheme="minorHAnsi"/>
        </w:rPr>
        <w:t xml:space="preserve"> </w:t>
      </w:r>
      <w:r w:rsidRPr="00FF26BF">
        <w:rPr>
          <w:rStyle w:val="IntenseEmphasis"/>
          <w:rFonts w:asciiTheme="minorHAnsi" w:hAnsiTheme="minorHAnsi"/>
        </w:rPr>
        <w:t>(images of what is seen, such as point-of-view shots),</w:t>
      </w:r>
      <w:r w:rsidRPr="00FF26BF">
        <w:rPr>
          <w:rFonts w:asciiTheme="minorHAnsi" w:hAnsiTheme="minorHAnsi"/>
        </w:rPr>
        <w:t xml:space="preserve"> </w:t>
      </w:r>
      <w:r w:rsidRPr="00FF26BF">
        <w:rPr>
          <w:rStyle w:val="Emphasis"/>
          <w:rFonts w:asciiTheme="minorHAnsi" w:hAnsiTheme="minorHAnsi"/>
        </w:rPr>
        <w:t>affection-images</w:t>
      </w:r>
      <w:r w:rsidRPr="00FF26BF">
        <w:rPr>
          <w:rFonts w:asciiTheme="minorHAnsi" w:hAnsiTheme="minorHAnsi"/>
        </w:rPr>
        <w:t xml:space="preserve"> </w:t>
      </w:r>
      <w:r w:rsidRPr="00FF26BF">
        <w:rPr>
          <w:rStyle w:val="IntenseEmphasis"/>
          <w:rFonts w:asciiTheme="minorHAnsi" w:hAnsiTheme="minorHAnsi"/>
        </w:rPr>
        <w:t>(showing the affect of perception-images  for instance, close-ups in which facial expressions magnify the micro reactions of the body to what is perceived),</w:t>
      </w:r>
      <w:r w:rsidRPr="00FF26BF">
        <w:rPr>
          <w:rFonts w:asciiTheme="minorHAnsi" w:hAnsiTheme="minorHAnsi"/>
        </w:rPr>
        <w:t xml:space="preserve"> </w:t>
      </w:r>
      <w:r w:rsidRPr="00FF26BF">
        <w:rPr>
          <w:rStyle w:val="Emphasis"/>
          <w:rFonts w:asciiTheme="minorHAnsi" w:hAnsiTheme="minorHAnsi"/>
        </w:rPr>
        <w:t>and action-images</w:t>
      </w:r>
      <w:r w:rsidRPr="00FF26BF">
        <w:rPr>
          <w:rFonts w:asciiTheme="minorHAnsi" w:hAnsiTheme="minorHAnsi"/>
        </w:rPr>
        <w:t xml:space="preserve"> </w:t>
      </w:r>
      <w:r w:rsidRPr="00FF26BF">
        <w:rPr>
          <w:rStyle w:val="IntenseEmphasis"/>
          <w:rFonts w:asciiTheme="minorHAnsi" w:hAnsiTheme="minorHAnsi"/>
        </w:rPr>
        <w:t>(images of sensory-motor actions taken as a result of perception and affection). The recollection-image appears in the interval between perception and action, and</w:t>
      </w:r>
      <w:r w:rsidRPr="00FF26BF">
        <w:rPr>
          <w:rFonts w:asciiTheme="minorHAnsi" w:hAnsiTheme="minorHAnsi"/>
        </w:rPr>
        <w:t xml:space="preserve">  as seen in the conventional flashback  </w:t>
      </w:r>
      <w:r w:rsidRPr="00FF26BF">
        <w:rPr>
          <w:rStyle w:val="IntenseEmphasis"/>
          <w:rFonts w:asciiTheme="minorHAnsi" w:hAnsiTheme="minorHAnsi"/>
        </w:rPr>
        <w:t xml:space="preserve">typically provides a brief moment of reverie before we return to the present and the resumption of sensory-motor continuity. Deleuze </w:t>
      </w:r>
      <w:r w:rsidRPr="00FF26BF">
        <w:rPr>
          <w:rFonts w:asciiTheme="minorHAnsi" w:hAnsiTheme="minorHAnsi"/>
        </w:rPr>
        <w:t>(1985, 46</w:t>
      </w:r>
      <w:r w:rsidRPr="00FF26BF">
        <w:rPr>
          <w:rStyle w:val="IntenseEmphasis"/>
          <w:rFonts w:asciiTheme="minorHAnsi" w:hAnsiTheme="minorHAnsi"/>
        </w:rPr>
        <w:t>) states that its typical function is to affirm the veracity of one true time, to maintain the sensory-motor logic of present actions. In movement-images, the recollectionimage ultimately prolongs the sensory-motor continuity of the movement-image, to make action in the present continuous once again. For instance, the recollection-image can fill in information that explains actions in the present</w:t>
      </w:r>
      <w:r w:rsidRPr="00FF26BF">
        <w:rPr>
          <w:rFonts w:asciiTheme="minorHAnsi" w:hAnsiTheme="minorHAnsi"/>
        </w:rPr>
        <w:t>, such as the motivation for revenge in C’era una volta il West/Once Upon a Time in the West (Leone, 1968).</w:t>
      </w:r>
    </w:p>
    <w:p w14:paraId="20CA4236" w14:textId="77777777" w:rsidR="00035EDC" w:rsidRPr="00FF26BF" w:rsidRDefault="00035EDC" w:rsidP="00035EDC">
      <w:pPr>
        <w:rPr>
          <w:rFonts w:asciiTheme="minorHAnsi" w:hAnsiTheme="minorHAnsi"/>
          <w:sz w:val="26"/>
          <w:szCs w:val="26"/>
        </w:rPr>
      </w:pPr>
    </w:p>
    <w:p w14:paraId="0A5AC58C" w14:textId="77777777" w:rsidR="00035EDC" w:rsidRPr="00FF26BF" w:rsidRDefault="00035EDC" w:rsidP="00035EDC">
      <w:pPr>
        <w:pStyle w:val="Heading4"/>
        <w:rPr>
          <w:rFonts w:asciiTheme="minorHAnsi" w:hAnsiTheme="minorHAnsi"/>
        </w:rPr>
      </w:pPr>
      <w:r w:rsidRPr="00FF26BF">
        <w:rPr>
          <w:rFonts w:asciiTheme="minorHAnsi" w:hAnsiTheme="minorHAnsi"/>
        </w:rPr>
        <w:t>A critical paradigm of contesting the third world conceptions present in Chinese cinema is key to understanding ethnic identities and Chineseness. This addresses Orientalism and colonialism.</w:t>
      </w:r>
    </w:p>
    <w:p w14:paraId="5759519E" w14:textId="77777777" w:rsidR="00035EDC" w:rsidRPr="00FF26BF" w:rsidRDefault="00035EDC" w:rsidP="00035EDC">
      <w:pPr>
        <w:rPr>
          <w:rFonts w:asciiTheme="minorHAnsi" w:hAnsiTheme="minorHAnsi"/>
        </w:rPr>
      </w:pPr>
      <w:r w:rsidRPr="00FF26BF">
        <w:rPr>
          <w:rStyle w:val="Style13ptBold"/>
          <w:rFonts w:asciiTheme="minorHAnsi" w:hAnsiTheme="minorHAnsi"/>
        </w:rPr>
        <w:t>Szeto</w:t>
      </w:r>
      <w:r w:rsidRPr="00FF26BF">
        <w:rPr>
          <w:rFonts w:asciiTheme="minorHAnsi" w:hAnsiTheme="minorHAnsi"/>
        </w:rPr>
        <w:t xml:space="preserve"> </w:t>
      </w:r>
      <w:r w:rsidRPr="00FF26BF">
        <w:rPr>
          <w:rStyle w:val="Style13ptBold"/>
          <w:rFonts w:asciiTheme="minorHAnsi" w:hAnsiTheme="minorHAnsi"/>
        </w:rPr>
        <w:t>11</w:t>
      </w:r>
    </w:p>
    <w:p w14:paraId="189CF85C" w14:textId="77777777" w:rsidR="00035EDC" w:rsidRPr="00FF26BF" w:rsidRDefault="00035EDC" w:rsidP="00035EDC">
      <w:pPr>
        <w:rPr>
          <w:rFonts w:asciiTheme="minorHAnsi" w:hAnsiTheme="minorHAnsi"/>
        </w:rPr>
      </w:pPr>
      <w:r w:rsidRPr="00FF26BF">
        <w:rPr>
          <w:rFonts w:asciiTheme="minorHAnsi" w:hAnsiTheme="minorHAnsi"/>
        </w:rPr>
        <w:t xml:space="preserve">Kin-Yan Szeto is an associate professor in the Department of Theatre and Dance at Appalachian State University </w:t>
      </w:r>
      <w:r w:rsidRPr="00FF26BF">
        <w:rPr>
          <w:rFonts w:asciiTheme="minorHAnsi" w:hAnsiTheme="minorHAnsi"/>
          <w:i/>
        </w:rPr>
        <w:t>The Martial Arts Cinema of the Chinese Diaspora : Ang Lee, John Woo, and Jackie Chan in Hollywood</w:t>
      </w:r>
      <w:r w:rsidRPr="00FF26BF">
        <w:rPr>
          <w:rFonts w:asciiTheme="minorHAnsi" w:hAnsiTheme="minorHAnsi"/>
        </w:rPr>
        <w:t>. Carbondale, US: Southern Illinois University Press, 2011. ProQuest ebrary//tk</w:t>
      </w:r>
    </w:p>
    <w:p w14:paraId="58F0B2B8" w14:textId="77777777" w:rsidR="00035EDC" w:rsidRPr="00FF26BF" w:rsidRDefault="00035EDC" w:rsidP="00035EDC">
      <w:pPr>
        <w:rPr>
          <w:rStyle w:val="Emphasis"/>
          <w:rFonts w:asciiTheme="minorHAnsi" w:hAnsiTheme="minorHAnsi"/>
        </w:rPr>
      </w:pPr>
      <w:r w:rsidRPr="00FF26BF">
        <w:rPr>
          <w:rFonts w:asciiTheme="minorHAnsi" w:hAnsiTheme="minorHAnsi"/>
        </w:rPr>
        <w:t xml:space="preserve">David Bordweis Planet Hong Kong: Popular Cinema and the Art of Entertainment compares and contrasts Hong Kong cinema with Holly¬wood in the context of film style and notes the technical and narrative differences between the tighter Hollywood dramaturgy and Hong Kong cinema's more episodic plot structures, Bordwell insists that the broad transcultural appeal of Hong Kong action films is based on the universal stylistic “pa use/burst/pause scheme” that accentuates the fantasy of “the human body's efforts to burst its earthly bonds” (220,224). He also prefers a stylistic approach rather than a cultural studies approach in his analysis. </w:t>
      </w:r>
      <w:r w:rsidRPr="00FF26BF">
        <w:rPr>
          <w:rStyle w:val="IntenseEmphasis"/>
          <w:rFonts w:asciiTheme="minorHAnsi" w:hAnsiTheme="minorHAnsi"/>
        </w:rPr>
        <w:t>The Hong Kong/Hollywood interaction occurs not only on the techni¬cal or stylistic level but also, and more important, sociopolitically and culturally in the films and with their filmmakers</w:t>
      </w:r>
      <w:r w:rsidRPr="00FF26BF">
        <w:rPr>
          <w:rFonts w:asciiTheme="minorHAnsi" w:hAnsiTheme="minorHAnsi"/>
        </w:rPr>
        <w:t xml:space="preserve">. In fact, </w:t>
      </w:r>
      <w:r w:rsidRPr="00FF26BF">
        <w:rPr>
          <w:rStyle w:val="IntenseEmphasis"/>
          <w:rFonts w:asciiTheme="minorHAnsi" w:hAnsiTheme="minorHAnsi"/>
        </w:rPr>
        <w:t>the pleasures of martial arts come not only from its dynamism and energy but also from the foregrounding of the hero/heroine's body with the ability to wield power of liberation and overcome social and political oppression.</w:t>
      </w:r>
      <w:r w:rsidRPr="00FF26BF">
        <w:rPr>
          <w:rFonts w:asciiTheme="minorHAnsi" w:hAnsiTheme="minorHAnsi"/>
        </w:rPr>
        <w:t xml:space="preserve"> Hie filmmakers are manifestations of their complicity and intervention with established modes of local and Hollywood filmmaking. As Jenny Lau indicates in the edited volume Multiple Modernities: Cinema and Popular Media in Transcultural East Asiay </w:t>
      </w:r>
      <w:r w:rsidRPr="00FF26BF">
        <w:rPr>
          <w:rStyle w:val="IntenseEmphasis"/>
          <w:rFonts w:asciiTheme="minorHAnsi" w:hAnsiTheme="minorHAnsi"/>
        </w:rPr>
        <w:t>the legacy of Western modernity operates on a mass level most notably in Asian me¬dia cultures such as cinema</w:t>
      </w:r>
      <w:r w:rsidRPr="00FF26BF">
        <w:rPr>
          <w:rFonts w:asciiTheme="minorHAnsi" w:hAnsiTheme="minorHAnsi"/>
        </w:rPr>
        <w:t xml:space="preserve"> (i-io). </w:t>
      </w:r>
      <w:r w:rsidRPr="00FF26BF">
        <w:rPr>
          <w:rStyle w:val="IntenseEmphasis"/>
          <w:rFonts w:asciiTheme="minorHAnsi" w:hAnsiTheme="minorHAnsi"/>
        </w:rPr>
        <w:t>The cross-hybridization of cinematic culture, particularly in the examples of martial arts cinema, reflects the translation of chivalric codes, genre, technique, and spectacle between and within Chinese and American contexts.</w:t>
      </w:r>
      <w:r w:rsidRPr="00FF26BF">
        <w:rPr>
          <w:rFonts w:asciiTheme="minorHAnsi" w:hAnsiTheme="minorHAnsi"/>
        </w:rPr>
        <w:t xml:space="preserve"> Thus, the task of examin¬ing the transnational martial arts cinema is to consider directors who have traveled from outside of Europe and the United States to work in Hollywood, most notably in recent years from East Asia, and to critically inspect a different model to rethink the politics of agency, identities, and belonging in today's world. In fact, the film talents from Asia, from Ang Lee to Jackie Chan, not only participate in mainstream Hollywood but also inflect their transna¬tional filmmaking with cosmopolitical awarenesses. Martial arts cinema is a diasporic film practice that questions the historical and national ideologies that define hero and heroine in Hong Kong and Hollywood films. The genre's influence belongs to the Chinese diaspora in that it was not completely embedded in Mainland Chinese, local Taiwanese, or Hong Kong culture. Historically, Hong Kong cinema enacted its trans¬national engagement by first embracing the regional and global Chinese diasporic communities to extend beyond its local market I11 this way, the Hong Kong film industry became Southeast Asia's regional cinematic powerhouse. The Chinese martial arts cinema, especially wuxia films, originating from the Mainland and flourishing in Hong Kong, also be¬came a Chinese diasporic film genre that allowed those of Chinese ori¬gins in other parts of the world (including the United States) to imagine their cultural heritage and relation to China, Taiwanese filmmaker Ang Lee made Crouching Tiger, Hidden Dragon based 011 his imagination of China. </w:t>
      </w:r>
      <w:r w:rsidRPr="00FF26BF">
        <w:rPr>
          <w:rStyle w:val="IntenseEmphasis"/>
          <w:rFonts w:asciiTheme="minorHAnsi" w:hAnsiTheme="minorHAnsi"/>
        </w:rPr>
        <w:t>Martial arts cinema with its popularity extended beyond the lo¬cal market, and the Hong Kong action cinema positioned itself as a key player in the world film market, June Yip's account of New Taiwanese cinemas focuses 011 the Tai¬wanese nativist tradition in the wake of self-reflection and awareness of nationalist sentiments and makes a distinction between that nativist tradition and the nostalgia tradition of the Mainland refugee writers.</w:t>
      </w:r>
      <w:r w:rsidRPr="00FF26BF">
        <w:rPr>
          <w:rFonts w:asciiTheme="minorHAnsi" w:hAnsiTheme="minorHAnsi"/>
        </w:rPr>
        <w:t xml:space="preserve"> The emergence of New Taiwanese cinema addresses the interests in indige¬nous traditions as a site for self-reflect ion on the “national crisis.” Ang Lee* a second-generation 111a in lander whose parents moved to Taiwan from Mainland China following the Nationalist government's defeat during the Chinese civil war in 1949, makes Chinese- and English-language films in Asia and America. This complicates the cultural and sociopolitical locality of Taiwan, defying the prescriptions of the local and the global. In another article, “Tai Wan Dian Ying Yu Di San Shi fie Dian Ying Lun Shu” (“Taiwanese Cinema and Third World Film Criticism”), Qiu Zhi-Yong uses Teshome H. Gabriel's concept of “third world cinema” and applies this analytical construct to discuss contemporary Taiwanese cinema. Qiu notes the international success of Ang Lee's Crouching Tiger, Hidden Dragon in his concluding statement while also acknowledging the awkward fact that the film was considered a national film in Taiwan* a Hollywood film in Mainland China, and a foreign language film in the West {52), Although Qiu notes that the rigid classification of third world cinema is inadequate, he reiterates the insufficiency of the third world cinema's alternative analytical paradigm that sees itself solely from a marginal and oppositional position in relation to Hollywood's dominant mode of production. In fact, </w:t>
      </w:r>
      <w:r w:rsidRPr="00FF26BF">
        <w:rPr>
          <w:rStyle w:val="IntenseEmphasis"/>
          <w:rFonts w:asciiTheme="minorHAnsi" w:hAnsiTheme="minorHAnsi"/>
        </w:rPr>
        <w:t>the critical paradigm of the cosmopolitical considers in detail transnationally mobile directors who work with popular martial arts or marital arts-inspired genres</w:t>
      </w:r>
      <w:r w:rsidRPr="00FF26BF">
        <w:rPr>
          <w:rFonts w:asciiTheme="minorHAnsi" w:hAnsiTheme="minorHAnsi"/>
        </w:rPr>
        <w:t xml:space="preserve">, like Ang Lee or John Woo. </w:t>
      </w:r>
      <w:r w:rsidRPr="00FF26BF">
        <w:rPr>
          <w:rStyle w:val="IntenseEmphasis"/>
          <w:rFonts w:asciiTheme="minorHAnsi" w:hAnsiTheme="minorHAnsi"/>
        </w:rPr>
        <w:t>It is therefore necessary to contest the notion of “third world” not only in relation to the two industrializing economies</w:t>
      </w:r>
      <w:r w:rsidRPr="00FF26BF">
        <w:rPr>
          <w:rFonts w:asciiTheme="minorHAnsi" w:hAnsiTheme="minorHAnsi"/>
        </w:rPr>
        <w:t xml:space="preserve">, Hong Kong and Taiwan, </w:t>
      </w:r>
      <w:r w:rsidRPr="00FF26BF">
        <w:rPr>
          <w:rStyle w:val="IntenseEmphasis"/>
          <w:rFonts w:asciiTheme="minorHAnsi" w:hAnsiTheme="minorHAnsi"/>
        </w:rPr>
        <w:t>but also in the ways in which we understand the transnational trajectory of filmmakers who come from the Orient.</w:t>
      </w:r>
      <w:r w:rsidRPr="00FF26BF">
        <w:rPr>
          <w:rFonts w:asciiTheme="minorHAnsi" w:hAnsiTheme="minorHAnsi"/>
        </w:rPr>
        <w:t xml:space="preserve"> The ability to make commercial and critically 18 acclaimed films in various geopolitical contexts involves cosmopolitical awareness, Lee makes not only martial arts films but films of various genres, ranging from the art-house comedy The Wedding Banquet {1993) and the wartime drama Ride with the Devil (1999) to the comedy Tak¬ing Woodstock (2009). Crouching Tiger; Hidden Dragon draws heavily on Hong Kong talent. Chow Yun-Fat starred, while Yuen Woo-ping was action choreographer Both Peter Pau, the cinematographer, and Tim Yip, the costume designer and art director, were Oscar nominees, Lee has also talked about how Han-Hsiang Li's Liang Shan Ba Yu Zhu Ying Tai (aka The LoveEterne, 1963} greatly influenced him (Lyman Ei). The film was among the numerous Shaw Brothers' historical costume dramas and martial arts films popular in Taiwan in the 1950s and 1960s when Lee grew up. Filmmaker King Hu also had great impact on Lee's Crouching Tiger, Hidden Dragon. Hu made films both in Taiwan and Hong Kong. His internationally acclaimed film A Touch of Zen (1971) was a swordplay film that gained its most widespread visibility because of the regionally global powerhouse of the Hong Kong film industry. King Hu's film was considered a Taiwanese wuxia film and was included in books on Hong Kong cinema (R Lu 138; Teo, Hong Kong 92-93', Urban Council, Hong Kong Swordplay 279), As Stepwhen Teo mentions in King Hu's A Touch of Zenf the film A Touch of Zen is “a model of a pan-Chinese production of its time, being directed by a native of Beijing based in Hong Kong, who expanded his career into Taiwan where he made the bulk of the film with Taiwanese and Hong Kong actors and crew members (the final sections of the film being filmed in Hong Kong). Such a pan-Chinese production strategy allows one to claim that the film is a Hong Kong production as well as a Taiwan production, and its strategy of a double heritage linking the Hong Kong and Taiwan film industries is one of the significances of A Touch of Zen" (1-2}. In comparison to King Hu's double linkage with Hong Kong and Taiwan film industries, </w:t>
      </w:r>
      <w:r w:rsidRPr="00FF26BF">
        <w:rPr>
          <w:rStyle w:val="IntenseEmphasis"/>
          <w:rFonts w:asciiTheme="minorHAnsi" w:hAnsiTheme="minorHAnsi"/>
        </w:rPr>
        <w:t xml:space="preserve">Ang Lee's dream of China is cosmopolitical in its engagement with the martial arts film genre as a translocal zone of transnational interaction, global consumption, and critical consideration of ethnic identities, such as Chineseness. This phenomenon brings to light the transnational linkages among the filmmakers, writers, and businesspeople in between the Chinese film industries in Hong Kong, Shanghai, and Taiwan and in other world film industries such as Hollywood, Cosmopolitical subjects embody histories of exile and displacement and succeed in making films transnationally by strategically colliding and colluding with power To collide and collude with power does not 19 mean the subject is apolitical. It is only a different strategy in encountering, interrogating, and revealing the working power in today's interconnected world of globalism* </w:t>
      </w:r>
      <w:r w:rsidRPr="00FF26BF">
        <w:rPr>
          <w:rStyle w:val="Emphasis"/>
          <w:rFonts w:asciiTheme="minorHAnsi" w:hAnsiTheme="minorHAnsi"/>
        </w:rPr>
        <w:t>To examine and critically engage in a discussion of martial arts cinema is therefore to move beyond the national and the geopolitical polity in considering the interconnections of filmmaking practices</w:t>
      </w:r>
      <w:r w:rsidRPr="00FF26BF">
        <w:rPr>
          <w:rStyle w:val="IntenseEmphasis"/>
          <w:rFonts w:asciiTheme="minorHAnsi" w:hAnsiTheme="minorHAnsi"/>
        </w:rPr>
        <w:t xml:space="preserve"> across different national, cultural, and historical boundaries </w:t>
      </w:r>
      <w:r w:rsidRPr="00FF26BF">
        <w:rPr>
          <w:rStyle w:val="Emphasis"/>
          <w:rFonts w:asciiTheme="minorHAnsi" w:hAnsiTheme="minorHAnsi"/>
        </w:rPr>
        <w:t>that also lead to new understandings of notions of self and Other, Orientalism and Occidentalism in a globalized context.</w:t>
      </w:r>
      <w:r w:rsidRPr="00FF26BF">
        <w:rPr>
          <w:rStyle w:val="IntenseEmphasis"/>
          <w:rFonts w:asciiTheme="minorHAnsi" w:hAnsiTheme="minorHAnsi"/>
        </w:rPr>
        <w:t xml:space="preserve"> </w:t>
      </w:r>
      <w:r w:rsidRPr="00FF26BF">
        <w:rPr>
          <w:rStyle w:val="Emphasis"/>
          <w:rFonts w:asciiTheme="minorHAnsi" w:hAnsiTheme="minorHAnsi"/>
        </w:rPr>
        <w:t>The transnational trajectory of the Chinese diaspora in Hollywood addresses and navigates multiple fields of power, struggles, and inequality from the historical processes of colonialism, Orientalism, Chinese nationalism, imperialism, displacement, migration, and exile.</w:t>
      </w:r>
    </w:p>
    <w:p w14:paraId="250519C2" w14:textId="77777777" w:rsidR="00035EDC" w:rsidRPr="00FF26BF" w:rsidRDefault="00035EDC" w:rsidP="00035EDC">
      <w:pPr>
        <w:rPr>
          <w:rFonts w:asciiTheme="minorHAnsi" w:hAnsiTheme="minorHAnsi"/>
        </w:rPr>
      </w:pPr>
    </w:p>
    <w:p w14:paraId="4FB9E3F1" w14:textId="77777777" w:rsidR="00035EDC" w:rsidRPr="00FF26BF" w:rsidRDefault="00035EDC" w:rsidP="00035EDC">
      <w:pPr>
        <w:rPr>
          <w:rFonts w:asciiTheme="minorHAnsi" w:hAnsiTheme="minorHAnsi"/>
        </w:rPr>
      </w:pPr>
    </w:p>
    <w:p w14:paraId="296A84CC" w14:textId="77777777" w:rsidR="00035EDC" w:rsidRPr="00FF26BF" w:rsidRDefault="00035EDC" w:rsidP="00035EDC">
      <w:pPr>
        <w:pStyle w:val="Heading1"/>
        <w:rPr>
          <w:rFonts w:asciiTheme="minorHAnsi" w:hAnsiTheme="minorHAnsi"/>
          <w:sz w:val="72"/>
        </w:rPr>
      </w:pPr>
      <w:r w:rsidRPr="00FF26BF">
        <w:rPr>
          <w:rFonts w:asciiTheme="minorHAnsi" w:hAnsiTheme="minorHAnsi"/>
          <w:sz w:val="72"/>
        </w:rPr>
        <w:t>2AC</w:t>
      </w:r>
    </w:p>
    <w:p w14:paraId="76753D54" w14:textId="77777777" w:rsidR="00035EDC" w:rsidRPr="00FF26BF" w:rsidRDefault="00035EDC" w:rsidP="00035EDC">
      <w:pPr>
        <w:pStyle w:val="Heading2"/>
        <w:rPr>
          <w:rFonts w:asciiTheme="minorHAnsi" w:hAnsiTheme="minorHAnsi"/>
          <w:sz w:val="72"/>
        </w:rPr>
      </w:pPr>
      <w:r w:rsidRPr="00FF26BF">
        <w:rPr>
          <w:rFonts w:asciiTheme="minorHAnsi" w:hAnsiTheme="minorHAnsi"/>
          <w:sz w:val="72"/>
        </w:rPr>
        <w:t>---Case---</w:t>
      </w:r>
    </w:p>
    <w:p w14:paraId="0ABEBAB4" w14:textId="77777777" w:rsidR="00035EDC" w:rsidRPr="00FF26BF" w:rsidRDefault="00035EDC" w:rsidP="00035EDC">
      <w:pPr>
        <w:pStyle w:val="Heading3"/>
        <w:rPr>
          <w:rFonts w:asciiTheme="minorHAnsi" w:hAnsiTheme="minorHAnsi"/>
        </w:rPr>
      </w:pPr>
      <w:r w:rsidRPr="00FF26BF">
        <w:rPr>
          <w:rFonts w:asciiTheme="minorHAnsi" w:hAnsiTheme="minorHAnsi"/>
        </w:rPr>
        <w:t>--MUST READ--</w:t>
      </w:r>
    </w:p>
    <w:p w14:paraId="520D302E" w14:textId="77777777" w:rsidR="00035EDC" w:rsidRPr="00FF26BF" w:rsidRDefault="00035EDC" w:rsidP="00035EDC">
      <w:pPr>
        <w:pStyle w:val="Heading4"/>
        <w:rPr>
          <w:rFonts w:asciiTheme="minorHAnsi" w:hAnsiTheme="minorHAnsi"/>
        </w:rPr>
      </w:pPr>
      <w:r w:rsidRPr="00FF26BF">
        <w:rPr>
          <w:rFonts w:asciiTheme="minorHAnsi" w:hAnsiTheme="minorHAnsi"/>
        </w:rPr>
        <w:t>Deleuzian analysis of film as a BwO can use faciality to understand film. We engage with projected images and sounds.</w:t>
      </w:r>
    </w:p>
    <w:p w14:paraId="5EFE35AB"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Buchanan and MacCormack, 8</w:t>
      </w:r>
    </w:p>
    <w:p w14:paraId="595DBC9B" w14:textId="77777777" w:rsidR="00035EDC" w:rsidRPr="00FF26BF" w:rsidRDefault="00035EDC" w:rsidP="00035EDC">
      <w:pPr>
        <w:rPr>
          <w:rFonts w:asciiTheme="minorHAnsi" w:hAnsiTheme="minorHAnsi"/>
        </w:rPr>
      </w:pPr>
      <w:r w:rsidRPr="00FF26BF">
        <w:rPr>
          <w:rFonts w:asciiTheme="minorHAnsi" w:hAnsiTheme="minorHAnsi"/>
        </w:rPr>
        <w:t xml:space="preserve">Oct 15, 2008, Ian Buchanan is an Australian cultural theorist, currently serving as Director of the Institute for Social Transformation Research based at University of Wollongong &amp; Patricia MacCormack is an Australian scholar, </w:t>
      </w:r>
      <w:r w:rsidRPr="00FF26BF">
        <w:rPr>
          <w:rFonts w:asciiTheme="minorHAnsi" w:hAnsiTheme="minorHAnsi"/>
          <w:i/>
        </w:rPr>
        <w:t xml:space="preserve">Deleuze and the Schizoanalysis of Cinema </w:t>
      </w:r>
      <w:r w:rsidRPr="00FF26BF">
        <w:rPr>
          <w:rFonts w:asciiTheme="minorHAnsi" w:hAnsiTheme="minorHAnsi"/>
        </w:rPr>
        <w:t>pages 124-126 //tk</w:t>
      </w:r>
    </w:p>
    <w:p w14:paraId="7C197E31" w14:textId="77777777" w:rsidR="00035EDC" w:rsidRPr="00FF26BF" w:rsidRDefault="00035EDC" w:rsidP="00035EDC">
      <w:pPr>
        <w:rPr>
          <w:rStyle w:val="IntenseEmphasis"/>
          <w:rFonts w:asciiTheme="minorHAnsi" w:hAnsiTheme="minorHAnsi"/>
        </w:rPr>
      </w:pPr>
      <w:r w:rsidRPr="00FF26BF">
        <w:rPr>
          <w:rFonts w:asciiTheme="minorHAnsi" w:hAnsiTheme="minorHAnsi"/>
        </w:rPr>
        <w:t xml:space="preserve">The cinematic face </w:t>
      </w:r>
      <w:r w:rsidRPr="00FF26BF">
        <w:rPr>
          <w:rStyle w:val="IntenseEmphasis"/>
          <w:rFonts w:asciiTheme="minorHAnsi" w:hAnsiTheme="minorHAnsi"/>
        </w:rPr>
        <w:t xml:space="preserve">Not only is the face a white screen reflecting back projected social meaning, it is also the 'black hole' of subjective consciousness as we engage with projected images and sounds. Yet, schizoanalysis enables us to share the camera's autonomous gaze, as a desubjectified and desubjectifying machine too. Most films still retain Realistic' forms of photographic portraiture. Yet fantasy genres such as sci-fi and horror, with their thematic interest in human mutation, offer special modes of faciality that elude the white wall black/hole dyad to dismantle the face in startling ways. </w:t>
      </w:r>
      <w:r w:rsidRPr="00FF26BF">
        <w:rPr>
          <w:rFonts w:asciiTheme="minorHAnsi" w:hAnsiTheme="minorHAnsi"/>
        </w:rPr>
        <w:t xml:space="preserve">Increasingly sophisticated </w:t>
      </w:r>
      <w:r w:rsidRPr="00FF26BF">
        <w:rPr>
          <w:rStyle w:val="IntenseEmphasis"/>
          <w:rFonts w:asciiTheme="minorHAnsi" w:hAnsiTheme="minorHAnsi"/>
        </w:rPr>
        <w:t>computer animation adds further machinic variants to these effects. Although it does not focus on cinema, the schizoanalytical model of the face uses the techniques and effects of close-up as its basis. By the magnifying properties of close-up, the face's shapes, textures and muscular movements reveal interrelated modalities. These interact intensively among themselves or extensively with other intercut close-ups, as an internal composition of close-ups in framing and montage.</w:t>
      </w:r>
      <w:r w:rsidRPr="00FF26BF">
        <w:rPr>
          <w:rFonts w:asciiTheme="minorHAnsi" w:hAnsiTheme="minorHAnsi"/>
        </w:rPr>
        <w:t xml:space="preserve"> A Thousand Plateaus compares the * white wall/black hole* to the topography of a landscape with potential for deterritorialization. Hence, it becomes 'a surface: </w:t>
      </w:r>
      <w:r w:rsidRPr="00FF26BF">
        <w:rPr>
          <w:rStyle w:val="IntenseEmphasis"/>
          <w:rFonts w:asciiTheme="minorHAnsi" w:hAnsiTheme="minorHAnsi"/>
        </w:rPr>
        <w:t>facial traits, lines, wrinkles; long face, square face, triangular face; the face is a map'</w:t>
      </w:r>
      <w:r w:rsidRPr="00FF26BF">
        <w:rPr>
          <w:rFonts w:asciiTheme="minorHAnsi" w:hAnsiTheme="minorHAnsi"/>
        </w:rPr>
        <w:t xml:space="preserve"> (Deleuze and Guattari, 1988: 170). As 'alien landscape' par excellence, </w:t>
      </w:r>
      <w:r w:rsidRPr="00FF26BF">
        <w:rPr>
          <w:rStyle w:val="IntenseEmphasis"/>
          <w:rFonts w:asciiTheme="minorHAnsi" w:hAnsiTheme="minorHAnsi"/>
        </w:rPr>
        <w:t>the cinematic face interrogates the varying nature and location of subjective identity.</w:t>
      </w:r>
      <w:r w:rsidRPr="00FF26BF">
        <w:rPr>
          <w:rFonts w:asciiTheme="minorHAnsi" w:hAnsiTheme="minorHAnsi"/>
        </w:rPr>
        <w:t xml:space="preserve"> In close-up, it suspends individuation and attains a trans-personal quality. </w:t>
      </w:r>
      <w:r w:rsidRPr="00FF26BF">
        <w:rPr>
          <w:rStyle w:val="IntenseEmphasis"/>
          <w:rFonts w:asciiTheme="minorHAnsi" w:hAnsiTheme="minorHAnsi"/>
        </w:rPr>
        <w:t>As a BwO, faciality can extend to a nonfacial human attribute or an inanimate object 'not because it resembles a face, but because it is imbricated in the white wall/black hole process, because it connects to the abstract machine of facialization'</w:t>
      </w:r>
      <w:r w:rsidRPr="00FF26BF">
        <w:rPr>
          <w:rFonts w:asciiTheme="minorHAnsi" w:hAnsiTheme="minorHAnsi"/>
        </w:rPr>
        <w:t xml:space="preserve"> (Deleuze and Guattari, 1988: 175). Deleuze and Guattari assert the need to 'escape the face, to dismantle the face and facializations, to become imperceptible, to become clandestine' (Deleuze and Guattari, 1988: 171). Drugs offer one such 'clandestine' escape route and 'experimentation with drugs has left its mark on everyone, even nonusers' via art (Deleuze and Guattari, 1988: 248). They reference narcotically inspired writers and artists such as Carlos Castenada and Andre Michaux, but surprisingly do not extend their analysis to film. Yet, </w:t>
      </w:r>
      <w:r w:rsidRPr="00FF26BF">
        <w:rPr>
          <w:rStyle w:val="IntenseEmphasis"/>
          <w:rFonts w:asciiTheme="minorHAnsi" w:hAnsiTheme="minorHAnsi"/>
        </w:rPr>
        <w:t>cinema's display of narcotics effects offers us startling ways to ' get off your face'. Deleuze and Guattari extend and supplement schizoanalysis by 'pharmacoanalysis', a provocative concept that reveals the impact of drug-related art on their project</w:t>
      </w:r>
      <w:r w:rsidRPr="00FF26BF">
        <w:rPr>
          <w:rFonts w:asciiTheme="minorHAnsi" w:hAnsiTheme="minorHAnsi"/>
        </w:rPr>
        <w:t xml:space="preserve"> (Deleuze and Guattari, 1988: 283). The term does not refer to particular drugs, or even to drugs per se, because 'many things can be drugs' (Deleuze and Guattari, 1988: 227). Pharmacoanalysis, rather, articulates a broader molecular perception permeated with desire. In the mescaline-driven automatic art of Micheaux, Deleuze and Guattari discover 'a whole rhizomatic perception, the moment when desire and perception meld' to manifest the imperceptible (Deleuze and Guattari, 1988: 283). Drugs in art are one way to give the unconscious the affective 'immanence and the plane that psychoanalysis has continually botched' by Oedipal fixations (Deleuze and Guattari, 1984: 284). To illustrate how facial schizoanalysis can work I explore the unnerving facial machine of A Scanner Darkly. </w:t>
      </w:r>
      <w:r w:rsidRPr="00FF26BF">
        <w:rPr>
          <w:rStyle w:val="IntenseEmphasis"/>
          <w:rFonts w:asciiTheme="minorHAnsi" w:hAnsiTheme="minorHAnsi"/>
        </w:rPr>
        <w:t xml:space="preserve">The film alters faces by interpolated rotoscoping as computer animators trace live action movement frame by frame. </w:t>
      </w:r>
    </w:p>
    <w:p w14:paraId="790B0F9D" w14:textId="77777777" w:rsidR="00035EDC" w:rsidRPr="00FF26BF" w:rsidRDefault="00035EDC" w:rsidP="00035EDC">
      <w:pPr>
        <w:rPr>
          <w:rFonts w:asciiTheme="minorHAnsi" w:hAnsiTheme="minorHAnsi"/>
          <w:sz w:val="26"/>
          <w:szCs w:val="26"/>
        </w:rPr>
      </w:pPr>
    </w:p>
    <w:p w14:paraId="3862F6F1" w14:textId="77777777" w:rsidR="00035EDC" w:rsidRPr="00FF26BF" w:rsidRDefault="00035EDC" w:rsidP="00035EDC">
      <w:pPr>
        <w:spacing w:after="0"/>
        <w:rPr>
          <w:rFonts w:asciiTheme="minorHAnsi" w:hAnsiTheme="minorHAnsi"/>
          <w:sz w:val="26"/>
          <w:szCs w:val="26"/>
        </w:rPr>
      </w:pPr>
    </w:p>
    <w:p w14:paraId="47A84D99"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situation in China when Yip-man was made was a chaotic and turbulent. Specifically, Yip-man’s recollection-image is key to tap into the reservoir of Chinese culture and history through the bodily expression of martial art and inform diasporic bodies and the public of this. Expressing culture and nationalism to subvert the shame of imperialism is a frequent occurrence in Asian cinema. </w:t>
      </w:r>
    </w:p>
    <w:p w14:paraId="1EB5BC74" w14:textId="77777777" w:rsidR="00035EDC" w:rsidRPr="00FF26BF" w:rsidRDefault="00035EDC" w:rsidP="00035EDC">
      <w:pPr>
        <w:spacing w:after="0"/>
        <w:rPr>
          <w:rFonts w:asciiTheme="minorHAnsi" w:hAnsiTheme="minorHAnsi"/>
        </w:rPr>
      </w:pPr>
      <w:r w:rsidRPr="00FF26BF">
        <w:rPr>
          <w:rStyle w:val="Style13ptBold"/>
          <w:rFonts w:asciiTheme="minorHAnsi" w:hAnsiTheme="minorHAnsi"/>
        </w:rPr>
        <w:t>Martin-Jones, 08</w:t>
      </w:r>
      <w:r w:rsidRPr="00FF26BF">
        <w:rPr>
          <w:rFonts w:asciiTheme="minorHAnsi" w:hAnsiTheme="minorHAnsi"/>
        </w:rPr>
        <w:t xml:space="preserve">[David Martin-Jones, Martin-Jones is a Professor of Film Studies at the University of Glasgow, “Remembering the body: Deleuze's recollectionimage, and the spectacle of physical memory in Yip Man/Ip Man (2008), Journal of Chinese Cinema, Volume 8, Issue 2, </w:t>
      </w:r>
      <w:hyperlink r:id="rId92" w:anchor=".V21xRWgrJT4" w:history="1">
        <w:r w:rsidRPr="00FF26BF">
          <w:rPr>
            <w:rStyle w:val="Hyperlink"/>
            <w:rFonts w:asciiTheme="minorHAnsi" w:hAnsiTheme="minorHAnsi"/>
          </w:rPr>
          <w:t>http://www.tandfonline.com/doi/abs/10.1080/17508061.2014.915561#.V21xRWgrJT4</w:t>
        </w:r>
      </w:hyperlink>
      <w:r w:rsidRPr="00FF26BF">
        <w:rPr>
          <w:rFonts w:asciiTheme="minorHAnsi" w:hAnsiTheme="minorHAnsi"/>
        </w:rPr>
        <w:t>]Mantis</w:t>
      </w:r>
    </w:p>
    <w:p w14:paraId="3D0B67C3" w14:textId="77777777" w:rsidR="00035EDC" w:rsidRPr="00FF26BF" w:rsidRDefault="00035EDC" w:rsidP="00035EDC">
      <w:pPr>
        <w:rPr>
          <w:rStyle w:val="Emphasis"/>
          <w:rFonts w:asciiTheme="minorHAnsi" w:hAnsiTheme="minorHAnsi"/>
        </w:rPr>
      </w:pPr>
      <w:r w:rsidRPr="00FF26BF">
        <w:rPr>
          <w:rFonts w:asciiTheme="minorHAnsi" w:hAnsiTheme="minorHAnsi"/>
        </w:rPr>
        <w:t xml:space="preserve">Remembering China: mobilization and heritage Before I turn to explore how distinct this recollection-image is from those in Western cinemas, and how this requires a reconsideration of Deleuze’s conclusions, it is necessary to first explore why Yip Man depicts physical memory in this way. </w:t>
      </w:r>
      <w:r w:rsidRPr="00FF26BF">
        <w:rPr>
          <w:rStyle w:val="IntenseEmphasis"/>
          <w:rFonts w:asciiTheme="minorHAnsi" w:hAnsiTheme="minorHAnsi"/>
        </w:rPr>
        <w:t>With its foregrounded nationalism, Ip Man clearly has designs on pan-Chinese if not pan-Asian audiences.</w:t>
      </w:r>
      <w:r w:rsidRPr="00FF26BF">
        <w:rPr>
          <w:rFonts w:asciiTheme="minorHAnsi" w:hAnsiTheme="minorHAnsi"/>
        </w:rPr>
        <w:t xml:space="preserve"> Most importantly, </w:t>
      </w:r>
      <w:r w:rsidRPr="00FF26BF">
        <w:rPr>
          <w:rStyle w:val="IntenseEmphasis"/>
          <w:rFonts w:asciiTheme="minorHAnsi" w:hAnsiTheme="minorHAnsi"/>
        </w:rPr>
        <w:t xml:space="preserve">Ip Man emerges in the context of efforts made by Asian filmmakers to cultivate the potentially lucrative market of mainland Chinese viewers. </w:t>
      </w:r>
      <w:r w:rsidRPr="00FF26BF">
        <w:rPr>
          <w:rFonts w:asciiTheme="minorHAnsi" w:hAnsiTheme="minorHAnsi"/>
        </w:rPr>
        <w:t xml:space="preserve">This typically necessitates a negotiation of the pitfalls of censorship, party politics and profit motivations, which requires a co-production arrangement with a Chinese company (Davis and Yeh 2008, 2937, 106110). Accordingly, Ip Man’s PRC production associates include  along with Time Antaeus Media, Beijing ShengShi HuaRei Film Investment and Management, and Beijing New Film Association  the China Film Co-Production Corporation. This subsidiary of China Film Group Corporation has both the exclusive ‘official mandate’ to act as agent for international co-productions and as ‘watchdog’, in ‘censoring scripts and screening applications, and assigning suitable domestic studios for line production’ (Yeh and Davis 2008, 46). Ip Man is thus not untypical of the co-productions between Hong Kong and the mainland to proliferate since the establishing of the Common Economic Partnership Arrangement, in 2003, enabling Hong Kong productions with sufficient mainland participation to count as domestic Chinese releases, therefore circumventing the PRC’s quota on imported films (Yeh and Davis 2008, 45; Berry 2010, 118). Attempting to appeal to Chinese audiences globally is not a new practice. Poshek Fu details how the Shaw Brothers in the 1960s attempted to produce a diasporic consciousness through nostalgic, often mythical, depictions of the national past and the focus on shared (if perhaps invented) cultural traditions (Fu 2008, 6). Nowadays, a similar point has been made about Ang Lee’s wuxia blockbuster Crouching Tiger, Hidden Dragon (2000) (Chan 2004; Klein 2004). </w:t>
      </w:r>
      <w:r w:rsidRPr="00FF26BF">
        <w:rPr>
          <w:rStyle w:val="IntenseEmphasis"/>
          <w:rFonts w:asciiTheme="minorHAnsi" w:hAnsiTheme="minorHAnsi"/>
        </w:rPr>
        <w:t>The situation in which Ip Man was produced is a result of changes since the 1980s  such as modernization of the PRC, the handover of Hong Kong, the end of martial law in Taiwan, the ‘high-tech liberalization’ of Singapore, and the regional rise of cosmopolitan youth consumer cultures</w:t>
      </w:r>
      <w:r w:rsidRPr="00FF26BF">
        <w:rPr>
          <w:rFonts w:asciiTheme="minorHAnsi" w:hAnsiTheme="minorHAnsi"/>
        </w:rPr>
        <w:t xml:space="preserve"> (Curtin 2007, 3). </w:t>
      </w:r>
      <w:r w:rsidRPr="00FF26BF">
        <w:rPr>
          <w:rStyle w:val="Emphasis"/>
          <w:rFonts w:asciiTheme="minorHAnsi" w:hAnsiTheme="minorHAnsi"/>
        </w:rPr>
        <w:t>In this context, David Desser finds a concerted effort being made by contemporary Chinese filmmakers to express ‘cultural nationalism’ through the martial arts movie, in particular in blockbusters</w:t>
      </w:r>
      <w:r w:rsidRPr="00FF26BF">
        <w:rPr>
          <w:rFonts w:asciiTheme="minorHAnsi" w:hAnsiTheme="minorHAnsi"/>
        </w:rPr>
        <w:t xml:space="preserve"> in the wake of Ying Xiong/Hero (Zhang, 2002), </w:t>
      </w:r>
      <w:r w:rsidRPr="00FF26BF">
        <w:rPr>
          <w:rStyle w:val="Emphasis"/>
          <w:rFonts w:asciiTheme="minorHAnsi" w:hAnsiTheme="minorHAnsi"/>
        </w:rPr>
        <w:t xml:space="preserve">that use ‘Chinese history to work through the new reality of China as an emergent power on the world scene’ </w:t>
      </w:r>
      <w:r w:rsidRPr="00FF26BF">
        <w:rPr>
          <w:rFonts w:asciiTheme="minorHAnsi" w:hAnsiTheme="minorHAnsi"/>
        </w:rPr>
        <w:t>(2011, 2). Of the companies associated with the production of Ip Man, the Shanghai Film Group and the China Film Group Corporation are among those known for their use of ‘commercial funding between Chinese-language markets ... to expand and consolidate ethnic Chinese audiences Asia-wide’ (Davis and Yeh 2008, 90). Thus</w:t>
      </w:r>
      <w:r w:rsidRPr="00FF26BF">
        <w:rPr>
          <w:rStyle w:val="IntenseEmphasis"/>
          <w:rFonts w:asciiTheme="minorHAnsi" w:hAnsiTheme="minorHAnsi"/>
        </w:rPr>
        <w:t xml:space="preserve"> it is not paradoxical that a nationalistic storyline appealing to mainland audiences</w:t>
      </w:r>
      <w:r w:rsidRPr="00FF26BF">
        <w:rPr>
          <w:rFonts w:asciiTheme="minorHAnsi" w:hAnsiTheme="minorHAnsi"/>
        </w:rPr>
        <w:t xml:space="preserve"> (Ip Man 2 earned US$15m in its first week in China [Paquet 2010, 48]) </w:t>
      </w:r>
      <w:r w:rsidRPr="00FF26BF">
        <w:rPr>
          <w:rStyle w:val="IntenseEmphasis"/>
          <w:rFonts w:asciiTheme="minorHAnsi" w:hAnsiTheme="minorHAnsi"/>
        </w:rPr>
        <w:t xml:space="preserve">is also used to reach pan-Asian audiences </w:t>
      </w:r>
      <w:r w:rsidRPr="00FF26BF">
        <w:rPr>
          <w:rFonts w:asciiTheme="minorHAnsi" w:hAnsiTheme="minorHAnsi"/>
        </w:rPr>
        <w:t xml:space="preserve">(Ip Man 2 also performed well in Hong Kong, Malaysia, Singapore and Taiwan1 ). </w:t>
      </w:r>
      <w:r w:rsidRPr="00FF26BF">
        <w:rPr>
          <w:rStyle w:val="IntenseEmphasis"/>
          <w:rFonts w:asciiTheme="minorHAnsi" w:hAnsiTheme="minorHAnsi"/>
        </w:rPr>
        <w:t>In light of this industrial context,</w:t>
      </w:r>
      <w:r w:rsidRPr="00FF26BF">
        <w:rPr>
          <w:rStyle w:val="Emphasis"/>
          <w:rFonts w:asciiTheme="minorHAnsi" w:hAnsiTheme="minorHAnsi"/>
        </w:rPr>
        <w:t xml:space="preserve"> the recollection-image can be considered a device that explores China’s cultural heritage </w:t>
      </w:r>
      <w:r w:rsidRPr="00FF26BF">
        <w:rPr>
          <w:rFonts w:asciiTheme="minorHAnsi" w:hAnsiTheme="minorHAnsi"/>
        </w:rPr>
        <w:t xml:space="preserve">(here, the martial arts tradition) </w:t>
      </w:r>
      <w:r w:rsidRPr="00FF26BF">
        <w:rPr>
          <w:rStyle w:val="IntenseEmphasis"/>
          <w:rFonts w:asciiTheme="minorHAnsi" w:hAnsiTheme="minorHAnsi"/>
        </w:rPr>
        <w:t>as a stored, physical memory, so as to appeal to audiences who constitute an ‘ethnic’ nationalist Chinese community, both in China and among the global diaspora. Research into the proximate film industry of South Korea</w:t>
      </w:r>
      <w:r w:rsidRPr="00FF26BF">
        <w:rPr>
          <w:rFonts w:asciiTheme="minorHAnsi" w:hAnsiTheme="minorHAnsi"/>
        </w:rPr>
        <w:t xml:space="preserve"> has resonances for Ip Man in this respect</w:t>
      </w:r>
      <w:r w:rsidRPr="00FF26BF">
        <w:rPr>
          <w:rStyle w:val="IntenseEmphasis"/>
          <w:rFonts w:asciiTheme="minorHAnsi" w:hAnsiTheme="minorHAnsi"/>
        </w:rPr>
        <w:t>. Chris Howard writes of the recent success of the South Korean film industry in ‘mobilising’ domestic viewers towards the ‘patriotic’ consumption’ of South Korean cinema, using nationalism</w:t>
      </w:r>
      <w:r w:rsidRPr="00FF26BF">
        <w:rPr>
          <w:rFonts w:asciiTheme="minorHAnsi" w:hAnsiTheme="minorHAnsi"/>
        </w:rPr>
        <w:t xml:space="preserve"> (specifically relating the consumption of South Korean films to the notion of minjok, ‘one blood ethnic nationhood’)</w:t>
      </w:r>
      <w:r w:rsidRPr="00FF26BF">
        <w:rPr>
          <w:rStyle w:val="IntenseEmphasis"/>
          <w:rFonts w:asciiTheme="minorHAnsi" w:hAnsiTheme="minorHAnsi"/>
        </w:rPr>
        <w:t xml:space="preserve"> in order to secure the distribution of the content of the nation’s creative industries</w:t>
      </w:r>
      <w:r w:rsidRPr="00FF26BF">
        <w:rPr>
          <w:rFonts w:asciiTheme="minorHAnsi" w:hAnsiTheme="minorHAnsi"/>
        </w:rPr>
        <w:t xml:space="preserve"> (2008, 88102). </w:t>
      </w:r>
      <w:r w:rsidRPr="00FF26BF">
        <w:rPr>
          <w:rStyle w:val="IntenseEmphasis"/>
          <w:rFonts w:asciiTheme="minorHAnsi" w:hAnsiTheme="minorHAnsi"/>
        </w:rPr>
        <w:t>We might add to this popular Indian (Bollywood) cinema’s global propagation of an ideological value system that is associable with that of the middle classes, to sell movies to the diasporic market while consolidating a specific hegemonic value system</w:t>
      </w:r>
      <w:r w:rsidRPr="00FF26BF">
        <w:rPr>
          <w:rFonts w:asciiTheme="minorHAnsi" w:hAnsiTheme="minorHAnsi"/>
        </w:rPr>
        <w:t xml:space="preserve"> (Dwyer 2000). The latter of these, </w:t>
      </w:r>
      <w:r w:rsidRPr="00FF26BF">
        <w:rPr>
          <w:rStyle w:val="IntenseEmphasis"/>
          <w:rFonts w:asciiTheme="minorHAnsi" w:hAnsiTheme="minorHAnsi"/>
        </w:rPr>
        <w:t>the ideological aspect, is key to the success of the former, economic aim, in ensuring that the ‘identity’ of the target market is not eroded through contamination by contact with other cultures and value systems. Ip Man, then, is not solely involved in a process of cultivating a pan-Asian audience. Like its South Korean counterparts, it is also mobilising a form of</w:t>
      </w:r>
      <w:r w:rsidRPr="00FF26BF">
        <w:rPr>
          <w:rFonts w:asciiTheme="minorHAnsi" w:hAnsiTheme="minorHAnsi"/>
        </w:rPr>
        <w:t xml:space="preserve"> (in this case, Chinese) </w:t>
      </w:r>
      <w:r w:rsidRPr="00FF26BF">
        <w:rPr>
          <w:rStyle w:val="IntenseEmphasis"/>
          <w:rFonts w:asciiTheme="minorHAnsi" w:hAnsiTheme="minorHAnsi"/>
        </w:rPr>
        <w:t xml:space="preserve">ethnic nationalism. </w:t>
      </w:r>
      <w:r w:rsidRPr="00FF26BF">
        <w:rPr>
          <w:rStyle w:val="Emphasis"/>
          <w:rFonts w:asciiTheme="minorHAnsi" w:hAnsiTheme="minorHAnsi"/>
        </w:rPr>
        <w:t>In this process it uses the recollection-image to focus on the return of a stored physical memory of a practice heavily associated with cultural heritage.</w:t>
      </w:r>
      <w:r w:rsidRPr="00FF26BF">
        <w:rPr>
          <w:rStyle w:val="IntenseEmphasis"/>
          <w:rFonts w:asciiTheme="minorHAnsi" w:hAnsiTheme="minorHAnsi"/>
        </w:rPr>
        <w:t xml:space="preserve"> </w:t>
      </w:r>
      <w:r w:rsidRPr="00FF26BF">
        <w:rPr>
          <w:rFonts w:asciiTheme="minorHAnsi" w:hAnsiTheme="minorHAnsi"/>
        </w:rPr>
        <w:t xml:space="preserve">Moreover, like its Indian counterparts, </w:t>
      </w:r>
      <w:r w:rsidRPr="00FF26BF">
        <w:rPr>
          <w:rStyle w:val="IntenseEmphasis"/>
          <w:rFonts w:asciiTheme="minorHAnsi" w:hAnsiTheme="minorHAnsi"/>
        </w:rPr>
        <w:t>Ip Man reaches out beyond the nation to consolidate Chinese-language audiences generally.</w:t>
      </w:r>
      <w:r w:rsidRPr="00FF26BF">
        <w:rPr>
          <w:rFonts w:asciiTheme="minorHAnsi" w:hAnsiTheme="minorHAnsi"/>
        </w:rPr>
        <w:t xml:space="preserve"> This is evident in the film’s webpage, which states: ‘This movie will see the making of a modern wushu master representative of Chinese people worldwide’.2 </w:t>
      </w:r>
      <w:r w:rsidRPr="00FF26BF">
        <w:rPr>
          <w:rStyle w:val="IntenseEmphasis"/>
          <w:rFonts w:asciiTheme="minorHAnsi" w:hAnsiTheme="minorHAnsi"/>
        </w:rPr>
        <w:t xml:space="preserve">What is interesting for this discussion of the recollection-image is that the film expresses the need to retain this type of cultural heritage, to ensure the prolongation of ethnic notions of nationhood, physically. </w:t>
      </w:r>
      <w:r w:rsidRPr="00FF26BF">
        <w:rPr>
          <w:rStyle w:val="Emphasis"/>
          <w:rFonts w:asciiTheme="minorHAnsi" w:hAnsiTheme="minorHAnsi"/>
        </w:rPr>
        <w:t xml:space="preserve">The notion that cultural heritage is maintained in the body of the martial artist that the physique is a conduit through which a stored memory, accumulated through physical training, flows resonates beyond cinema. </w:t>
      </w:r>
      <w:r w:rsidRPr="00FF26BF">
        <w:rPr>
          <w:rStyle w:val="IntenseEmphasis"/>
          <w:rFonts w:asciiTheme="minorHAnsi" w:hAnsiTheme="minorHAnsi"/>
        </w:rPr>
        <w:t xml:space="preserve">In an anthropological study of martial arts in the Chinese diaspora, D.S. Farrer discusses how kung fu functions as an ‘embodied social memory’ </w:t>
      </w:r>
      <w:r w:rsidRPr="00FF26BF">
        <w:rPr>
          <w:rFonts w:asciiTheme="minorHAnsi" w:hAnsiTheme="minorHAnsi"/>
        </w:rPr>
        <w:t xml:space="preserve">(2011, 207): </w:t>
      </w:r>
      <w:r w:rsidRPr="00FF26BF">
        <w:rPr>
          <w:rStyle w:val="Emphasis"/>
          <w:rFonts w:asciiTheme="minorHAnsi" w:hAnsiTheme="minorHAnsi"/>
        </w:rPr>
        <w:t>Active remembering produces martial arts culture at its richest and makes for remembrance that is simultaneously enacted and immanent.</w:t>
      </w:r>
      <w:r w:rsidRPr="00FF26BF">
        <w:rPr>
          <w:rFonts w:asciiTheme="minorHAnsi" w:hAnsiTheme="minorHAnsi"/>
        </w:rPr>
        <w:t xml:space="preserve"> Like an external memory, th</w:t>
      </w:r>
      <w:r w:rsidRPr="00FF26BF">
        <w:rPr>
          <w:rStyle w:val="IntenseEmphasis"/>
          <w:rFonts w:asciiTheme="minorHAnsi" w:hAnsiTheme="minorHAnsi"/>
        </w:rPr>
        <w:t>e overseas Chinese martial arts exist as a vast reservoir of Chinese cultural capital, one that has the potential to be reinvested back into China.</w:t>
      </w:r>
      <w:r w:rsidRPr="00FF26BF">
        <w:rPr>
          <w:rFonts w:asciiTheme="minorHAnsi" w:hAnsiTheme="minorHAnsi"/>
        </w:rPr>
        <w:t xml:space="preserve"> (228) Similarly, </w:t>
      </w:r>
      <w:r w:rsidRPr="00FF26BF">
        <w:rPr>
          <w:rStyle w:val="IntenseEmphasis"/>
          <w:rFonts w:asciiTheme="minorHAnsi" w:hAnsiTheme="minorHAnsi"/>
        </w:rPr>
        <w:t>Ip Man</w:t>
      </w:r>
      <w:r w:rsidRPr="00FF26BF">
        <w:rPr>
          <w:rFonts w:asciiTheme="minorHAnsi" w:hAnsiTheme="minorHAnsi"/>
        </w:rPr>
        <w:t xml:space="preserve">, a Hong Kong film with the mainland in its sites, </w:t>
      </w:r>
      <w:r w:rsidRPr="00FF26BF">
        <w:rPr>
          <w:rStyle w:val="IntenseEmphasis"/>
          <w:rFonts w:asciiTheme="minorHAnsi" w:hAnsiTheme="minorHAnsi"/>
        </w:rPr>
        <w:t>attempts to return stored physical memories to an audience who, for historical reasons</w:t>
      </w:r>
      <w:r w:rsidRPr="00FF26BF">
        <w:rPr>
          <w:rFonts w:asciiTheme="minorHAnsi" w:hAnsiTheme="minorHAnsi"/>
        </w:rPr>
        <w:t xml:space="preserve"> (especially the reorganisation of martial arts by the Communist Party after the Civil War),</w:t>
      </w:r>
      <w:r w:rsidRPr="00FF26BF">
        <w:rPr>
          <w:rStyle w:val="IntenseEmphasis"/>
          <w:rFonts w:asciiTheme="minorHAnsi" w:hAnsiTheme="minorHAnsi"/>
        </w:rPr>
        <w:t xml:space="preserve"> have to some extent lost touch with these physical memories.</w:t>
      </w:r>
      <w:r w:rsidRPr="00FF26BF">
        <w:rPr>
          <w:rFonts w:asciiTheme="minorHAnsi" w:hAnsiTheme="minorHAnsi"/>
        </w:rPr>
        <w:t xml:space="preserve"> In related </w:t>
      </w:r>
      <w:r w:rsidRPr="00FF26BF">
        <w:rPr>
          <w:rStyle w:val="IntenseEmphasis"/>
          <w:rFonts w:asciiTheme="minorHAnsi" w:hAnsiTheme="minorHAnsi"/>
        </w:rPr>
        <w:t>research</w:t>
      </w:r>
      <w:r w:rsidRPr="00FF26BF">
        <w:rPr>
          <w:rFonts w:asciiTheme="minorHAnsi" w:hAnsiTheme="minorHAnsi"/>
        </w:rPr>
        <w:t xml:space="preserve">, Gina Marchetti </w:t>
      </w:r>
      <w:r w:rsidRPr="00FF26BF">
        <w:rPr>
          <w:rStyle w:val="IntenseEmphasis"/>
          <w:rFonts w:asciiTheme="minorHAnsi" w:hAnsiTheme="minorHAnsi"/>
        </w:rPr>
        <w:t>finds that films like the recent The Karate Kid remake celebrate ‘diasporic contacts’ and ‘call for China to ... recognise other uses of Chinese tradition’</w:t>
      </w:r>
      <w:r w:rsidRPr="00FF26BF">
        <w:rPr>
          <w:rFonts w:asciiTheme="minorHAnsi" w:hAnsiTheme="minorHAnsi"/>
        </w:rPr>
        <w:t xml:space="preserve"> (2012, 199). </w:t>
      </w:r>
      <w:r w:rsidRPr="00FF26BF">
        <w:rPr>
          <w:rStyle w:val="IntenseEmphasis"/>
          <w:rFonts w:asciiTheme="minorHAnsi" w:hAnsiTheme="minorHAnsi"/>
        </w:rPr>
        <w:t xml:space="preserve">In a similar vein, Ip Man reminds </w:t>
      </w:r>
      <w:r w:rsidRPr="00FF26BF">
        <w:rPr>
          <w:rStyle w:val="Emphasis"/>
          <w:rFonts w:asciiTheme="minorHAnsi" w:hAnsiTheme="minorHAnsi"/>
        </w:rPr>
        <w:t>(or perhaps more accurately in some instances, informs)</w:t>
      </w:r>
      <w:r w:rsidRPr="00FF26BF">
        <w:rPr>
          <w:rFonts w:asciiTheme="minorHAnsi" w:hAnsiTheme="minorHAnsi"/>
        </w:rPr>
        <w:t xml:space="preserve"> </w:t>
      </w:r>
      <w:r w:rsidRPr="00FF26BF">
        <w:rPr>
          <w:rStyle w:val="IntenseEmphasis"/>
          <w:rFonts w:asciiTheme="minorHAnsi" w:hAnsiTheme="minorHAnsi"/>
        </w:rPr>
        <w:t>audiences in the PRC of a Chinese heritage (both martial arts and the martial arts movie) available in Hong Kong and beyond, which bypassed many during the Cultural Revolution. Hong Kong cinema</w:t>
      </w:r>
      <w:r w:rsidRPr="00FF26BF">
        <w:rPr>
          <w:rFonts w:asciiTheme="minorHAnsi" w:hAnsiTheme="minorHAnsi"/>
        </w:rPr>
        <w:t xml:space="preserve">, after all, </w:t>
      </w:r>
      <w:r w:rsidRPr="00FF26BF">
        <w:rPr>
          <w:rStyle w:val="IntenseEmphasis"/>
          <w:rFonts w:asciiTheme="minorHAnsi" w:hAnsiTheme="minorHAnsi"/>
        </w:rPr>
        <w:t>has long preserved a martial arts heritage that is healthy in the diaspora</w:t>
      </w:r>
      <w:r w:rsidRPr="00FF26BF">
        <w:rPr>
          <w:rFonts w:asciiTheme="minorHAnsi" w:hAnsiTheme="minorHAnsi"/>
        </w:rPr>
        <w:t xml:space="preserve"> (evident in Donnie Yen’s training in Hong Kong and the USA), </w:t>
      </w:r>
      <w:r w:rsidRPr="00FF26BF">
        <w:rPr>
          <w:rStyle w:val="IntenseEmphasis"/>
          <w:rFonts w:asciiTheme="minorHAnsi" w:hAnsiTheme="minorHAnsi"/>
        </w:rPr>
        <w:t>and the recollection-image is used to help the mainland ‘remember’</w:t>
      </w:r>
      <w:r w:rsidRPr="00FF26BF">
        <w:rPr>
          <w:rFonts w:asciiTheme="minorHAnsi" w:hAnsiTheme="minorHAnsi"/>
        </w:rPr>
        <w:t xml:space="preserve"> </w:t>
      </w:r>
      <w:r w:rsidRPr="00FF26BF">
        <w:rPr>
          <w:rStyle w:val="Emphasis"/>
          <w:rFonts w:asciiTheme="minorHAnsi" w:hAnsiTheme="minorHAnsi"/>
        </w:rPr>
        <w:t xml:space="preserve">(whether this enables an actual memory, or a prosthetic one [Landsberg 2003]) </w:t>
      </w:r>
      <w:r w:rsidRPr="00FF26BF">
        <w:rPr>
          <w:rStyle w:val="IntenseEmphasis"/>
          <w:rFonts w:asciiTheme="minorHAnsi" w:hAnsiTheme="minorHAnsi"/>
        </w:rPr>
        <w:t xml:space="preserve">how to experience the embodied memory of this tradition. </w:t>
      </w:r>
      <w:r w:rsidRPr="00FF26BF">
        <w:rPr>
          <w:rStyle w:val="Emphasis"/>
          <w:rFonts w:asciiTheme="minorHAnsi" w:hAnsiTheme="minorHAnsi"/>
        </w:rPr>
        <w:t>In Ip Man, the recollection-image taps the ‘reservoir of Chinese cultural capital’ to demonstrate the remembrance of a stored cultural heritage that is immanent to Chinese identity and actualised in its enactment.</w:t>
      </w:r>
      <w:r w:rsidRPr="00FF26BF">
        <w:rPr>
          <w:rFonts w:asciiTheme="minorHAnsi" w:hAnsiTheme="minorHAnsi"/>
        </w:rPr>
        <w:t xml:space="preserve"> </w:t>
      </w:r>
      <w:r w:rsidRPr="00FF26BF">
        <w:rPr>
          <w:rStyle w:val="IntenseEmphasis"/>
          <w:rFonts w:asciiTheme="minorHAnsi" w:hAnsiTheme="minorHAnsi"/>
        </w:rPr>
        <w:t>Yen’s background as a martial artist trained outside of the PRC</w:t>
      </w:r>
      <w:r w:rsidRPr="00FF26BF">
        <w:rPr>
          <w:rStyle w:val="Emphasis"/>
          <w:rFonts w:asciiTheme="minorHAnsi" w:hAnsiTheme="minorHAnsi"/>
        </w:rPr>
        <w:t xml:space="preserve"> ensures that this is a return of a diasporic memory of this cultural tradition, kept alive in diasporic bodies.</w:t>
      </w:r>
      <w:r w:rsidRPr="00FF26BF">
        <w:rPr>
          <w:rFonts w:asciiTheme="minorHAnsi" w:hAnsiTheme="minorHAnsi"/>
        </w:rPr>
        <w:t xml:space="preserve"> Indeed, Yen studied Wing Chun in preparation for the film with Ip Man’s eldest son, Ip Chun, who has been based in Hong Kong since 1962. </w:t>
      </w:r>
      <w:r w:rsidRPr="00FF26BF">
        <w:rPr>
          <w:rStyle w:val="IntenseEmphasis"/>
          <w:rFonts w:asciiTheme="minorHAnsi" w:hAnsiTheme="minorHAnsi"/>
        </w:rPr>
        <w:t>Thus the film reinvests Chinese audiences with this cultural capital through the affective rendering of the return of physical memories.</w:t>
      </w:r>
      <w:r w:rsidRPr="00FF26BF">
        <w:rPr>
          <w:rFonts w:asciiTheme="minorHAnsi" w:hAnsiTheme="minorHAnsi"/>
        </w:rPr>
        <w:t xml:space="preserve"> </w:t>
      </w:r>
      <w:r w:rsidRPr="00FF26BF">
        <w:rPr>
          <w:rStyle w:val="Emphasis"/>
          <w:rFonts w:asciiTheme="minorHAnsi" w:hAnsiTheme="minorHAnsi"/>
        </w:rPr>
        <w:t>In this way, cultural nationalism can be propagated transnationally, both cultivating and perpetuating its own pan-Asian target market.</w:t>
      </w:r>
    </w:p>
    <w:p w14:paraId="79987176" w14:textId="77777777" w:rsidR="00035EDC" w:rsidRPr="00FF26BF" w:rsidRDefault="00035EDC" w:rsidP="00035EDC">
      <w:pPr>
        <w:rPr>
          <w:rStyle w:val="Emphasis"/>
          <w:rFonts w:asciiTheme="minorHAnsi" w:hAnsiTheme="minorHAnsi"/>
        </w:rPr>
      </w:pPr>
    </w:p>
    <w:p w14:paraId="6845C2F6" w14:textId="77777777" w:rsidR="00035EDC" w:rsidRPr="00FF26BF" w:rsidRDefault="00035EDC" w:rsidP="00035EDC">
      <w:pPr>
        <w:pStyle w:val="Heading4"/>
        <w:rPr>
          <w:rFonts w:asciiTheme="minorHAnsi" w:hAnsiTheme="minorHAnsi"/>
        </w:rPr>
      </w:pPr>
      <w:r w:rsidRPr="00FF26BF">
        <w:rPr>
          <w:rFonts w:asciiTheme="minorHAnsi" w:hAnsiTheme="minorHAnsi"/>
        </w:rPr>
        <w:t>Western heroes in cinema are silent on the past – Yip-man is just an example of how Eastern heroes in cinema try to reconnect with the lost past. This silence shows the complicit nature of the hero to the atrocities of Manifest Destiny and the slaughtered who tried to stop it. By reconnecting with the past, Yip-man turns China’s national history of occupation to a victory with the growth of martial arts.</w:t>
      </w:r>
    </w:p>
    <w:p w14:paraId="57554463" w14:textId="77777777" w:rsidR="00035EDC" w:rsidRPr="00FF26BF" w:rsidRDefault="00035EDC" w:rsidP="00035EDC">
      <w:pPr>
        <w:spacing w:after="0"/>
        <w:rPr>
          <w:rFonts w:asciiTheme="minorHAnsi" w:hAnsiTheme="minorHAnsi"/>
        </w:rPr>
      </w:pPr>
      <w:r w:rsidRPr="00FF26BF">
        <w:rPr>
          <w:rStyle w:val="Style13ptBold"/>
          <w:rFonts w:asciiTheme="minorHAnsi" w:hAnsiTheme="minorHAnsi"/>
        </w:rPr>
        <w:t>Martin-Jones, 08</w:t>
      </w:r>
      <w:r w:rsidRPr="00FF26BF">
        <w:rPr>
          <w:rFonts w:asciiTheme="minorHAnsi" w:hAnsiTheme="minorHAnsi"/>
        </w:rPr>
        <w:t xml:space="preserve">[David Martin-Jones, Martin-Jones is a Professor of Film Studies at the University of Glasgow, “Remembering the body: Deleuze's recollectionimage, and the spectacle of physical memory in Yip Man/Ip Man (2008), Journal of Chinese Cinema, Volume 8, Issue 2, </w:t>
      </w:r>
      <w:hyperlink r:id="rId93" w:anchor=".V21xRWgrJT4" w:history="1">
        <w:r w:rsidRPr="00FF26BF">
          <w:rPr>
            <w:rStyle w:val="Hyperlink"/>
            <w:rFonts w:asciiTheme="minorHAnsi" w:hAnsiTheme="minorHAnsi"/>
          </w:rPr>
          <w:t>http://www.tandfonline.com/doi/abs/10.1080/17508061.2014.915561#.V21xRWgrJT4</w:t>
        </w:r>
      </w:hyperlink>
      <w:r w:rsidRPr="00FF26BF">
        <w:rPr>
          <w:rFonts w:asciiTheme="minorHAnsi" w:hAnsiTheme="minorHAnsi"/>
        </w:rPr>
        <w:t>]Mantis</w:t>
      </w:r>
    </w:p>
    <w:p w14:paraId="7D2D6ED1" w14:textId="77777777" w:rsidR="00035EDC" w:rsidRPr="00FF26BF" w:rsidRDefault="00035EDC" w:rsidP="00035EDC">
      <w:pPr>
        <w:rPr>
          <w:rFonts w:asciiTheme="minorHAnsi" w:hAnsiTheme="minorHAnsi"/>
        </w:rPr>
      </w:pPr>
      <w:r w:rsidRPr="00FF26BF">
        <w:rPr>
          <w:rFonts w:asciiTheme="minorHAnsi" w:hAnsiTheme="minorHAnsi"/>
        </w:rPr>
        <w:t>Here the distinction between Yip Man and The Karate Kid comes into focus. As</w:t>
      </w:r>
    </w:p>
    <w:p w14:paraId="5301347F" w14:textId="77777777" w:rsidR="00035EDC" w:rsidRPr="00FF26BF" w:rsidRDefault="00035EDC" w:rsidP="00035EDC">
      <w:pPr>
        <w:rPr>
          <w:rFonts w:asciiTheme="minorHAnsi" w:hAnsiTheme="minorHAnsi"/>
        </w:rPr>
      </w:pPr>
      <w:r w:rsidRPr="00FF26BF">
        <w:rPr>
          <w:rFonts w:asciiTheme="minorHAnsi" w:hAnsiTheme="minorHAnsi"/>
        </w:rPr>
        <w:t xml:space="preserve">Marchetti notes (2012, 199), </w:t>
      </w:r>
      <w:r w:rsidRPr="00FF26BF">
        <w:rPr>
          <w:rStyle w:val="Emphasis"/>
          <w:rFonts w:asciiTheme="minorHAnsi" w:hAnsiTheme="minorHAnsi"/>
        </w:rPr>
        <w:t>The Karate Kid’s exploration of ‘diasporic contacts’ suggests that China should ‘loosen up’ in ‘favor of more spontaneity, personal freedom, individuality, multiculturalism, and “traditional” Chinese values of harmony’. Ip Man,</w:t>
      </w:r>
      <w:r w:rsidRPr="00FF26BF">
        <w:rPr>
          <w:rFonts w:asciiTheme="minorHAnsi" w:hAnsiTheme="minorHAnsi"/>
        </w:rPr>
        <w:t xml:space="preserve"> by contrast, </w:t>
      </w:r>
      <w:r w:rsidRPr="00FF26BF">
        <w:rPr>
          <w:rStyle w:val="Emphasis"/>
          <w:rFonts w:asciiTheme="minorHAnsi" w:hAnsiTheme="minorHAnsi"/>
        </w:rPr>
        <w:t xml:space="preserve">portrays the return of traditions kept alive in the diaspora as beneficial in terms of a nationalism that pitches Chinese against Japanese ethnicities and cultures. </w:t>
      </w:r>
      <w:r w:rsidRPr="00FF26BF">
        <w:rPr>
          <w:rStyle w:val="IntenseEmphasis"/>
          <w:rFonts w:asciiTheme="minorHAnsi" w:hAnsiTheme="minorHAnsi"/>
        </w:rPr>
        <w:t>The affective nature of this process of recollection is coded as one of national pride, in which a great deal is simultaneously ‘forgotten’</w:t>
      </w:r>
      <w:r w:rsidRPr="00FF26BF">
        <w:rPr>
          <w:rFonts w:asciiTheme="minorHAnsi" w:hAnsiTheme="minorHAnsi"/>
        </w:rPr>
        <w:t xml:space="preserve">. While Ip Man is set during the Japanese occupation, </w:t>
      </w:r>
      <w:r w:rsidRPr="00FF26BF">
        <w:rPr>
          <w:rStyle w:val="IntenseEmphasis"/>
          <w:rFonts w:asciiTheme="minorHAnsi" w:hAnsiTheme="minorHAnsi"/>
        </w:rPr>
        <w:t>the return of a martial arts heritage offsets any sense of shame or other negative affect associated with it</w:t>
      </w:r>
      <w:r w:rsidRPr="00FF26BF">
        <w:rPr>
          <w:rFonts w:asciiTheme="minorHAnsi" w:hAnsiTheme="minorHAnsi"/>
        </w:rPr>
        <w:t>. Even Li Chiu (Ka Tung Lam), the former policeman and now interpreter, whose national loyalty appears ambiguous due to his collaboration with the Japanese, is recuperated when his motivation is revealed to be his need to support his family. Ip Man’s physical training is what is remembered during the final duel, then, rather than the (ultimately, ‘forgotten’) death of Master Liu at the hands of the Japanese military</w:t>
      </w:r>
      <w:r w:rsidRPr="00FF26BF">
        <w:rPr>
          <w:rStyle w:val="Emphasis"/>
          <w:rFonts w:asciiTheme="minorHAnsi" w:hAnsiTheme="minorHAnsi"/>
        </w:rPr>
        <w:t>. In this way a national history of occupation is turned into victory through the recollection-image</w:t>
      </w:r>
      <w:r w:rsidRPr="00FF26BF">
        <w:rPr>
          <w:rStyle w:val="IntenseEmphasis"/>
          <w:rFonts w:asciiTheme="minorHAnsi" w:hAnsiTheme="minorHAnsi"/>
        </w:rPr>
        <w:t>, history being realigned accordingly with the arrival of a new informing memory. Ip Man’s is a body trained in a cultural heritage that was preserved in the face of colonial invasion, the film and its remake reassures us, by Japan and Britain respectively.</w:t>
      </w:r>
      <w:r w:rsidRPr="00FF26BF">
        <w:rPr>
          <w:rFonts w:asciiTheme="minorHAnsi" w:hAnsiTheme="minorHAnsi"/>
        </w:rPr>
        <w:t xml:space="preserve"> The historical role of the nationalist government and the Communist Party in banning martial arts movies, and controlling the practice of martial arts on the mainland is avoided altogether (another aspect of history entirely ‘forgotten’). </w:t>
      </w:r>
      <w:r w:rsidRPr="00FF26BF">
        <w:rPr>
          <w:rStyle w:val="IntenseEmphasis"/>
          <w:rFonts w:asciiTheme="minorHAnsi" w:hAnsiTheme="minorHAnsi"/>
        </w:rPr>
        <w:t>What is recollected</w:t>
      </w:r>
      <w:r w:rsidRPr="00FF26BF">
        <w:rPr>
          <w:rFonts w:asciiTheme="minorHAnsi" w:hAnsiTheme="minorHAnsi"/>
        </w:rPr>
        <w:t xml:space="preserve">, instead, </w:t>
      </w:r>
      <w:r w:rsidRPr="00FF26BF">
        <w:rPr>
          <w:rStyle w:val="IntenseEmphasis"/>
          <w:rFonts w:asciiTheme="minorHAnsi" w:hAnsiTheme="minorHAnsi"/>
        </w:rPr>
        <w:t>promotes a cultural nationalism designed to appeal to</w:t>
      </w:r>
      <w:r w:rsidRPr="00FF26BF">
        <w:rPr>
          <w:rFonts w:asciiTheme="minorHAnsi" w:hAnsiTheme="minorHAnsi"/>
        </w:rPr>
        <w:t xml:space="preserve"> mainland audiences and territories like Hong Kong, Taiwan and Singapore, as well as</w:t>
      </w:r>
      <w:r w:rsidRPr="00FF26BF">
        <w:rPr>
          <w:rStyle w:val="IntenseEmphasis"/>
          <w:rFonts w:asciiTheme="minorHAnsi" w:hAnsiTheme="minorHAnsi"/>
        </w:rPr>
        <w:t xml:space="preserve"> the diaspora globally. </w:t>
      </w:r>
      <w:r w:rsidRPr="00FF26BF">
        <w:rPr>
          <w:rFonts w:asciiTheme="minorHAnsi" w:hAnsiTheme="minorHAnsi"/>
        </w:rPr>
        <w:t xml:space="preserve">Habit in the duel: quick draw versus remembered fist </w:t>
      </w:r>
      <w:r w:rsidRPr="00FF26BF">
        <w:rPr>
          <w:rStyle w:val="IntenseEmphasis"/>
          <w:rFonts w:asciiTheme="minorHAnsi" w:hAnsiTheme="minorHAnsi"/>
        </w:rPr>
        <w:t>With the role of the recollection-image established,</w:t>
      </w:r>
      <w:r w:rsidRPr="00FF26BF">
        <w:rPr>
          <w:rFonts w:asciiTheme="minorHAnsi" w:hAnsiTheme="minorHAnsi"/>
        </w:rPr>
        <w:t xml:space="preserve"> I turn to </w:t>
      </w:r>
      <w:r w:rsidRPr="00FF26BF">
        <w:rPr>
          <w:rStyle w:val="Emphasis"/>
          <w:rFonts w:asciiTheme="minorHAnsi" w:hAnsiTheme="minorHAnsi"/>
        </w:rPr>
        <w:t xml:space="preserve">the implications of its use in Chinese martial arts films for a constructive reconsideration of Deleuze. </w:t>
      </w:r>
      <w:r w:rsidRPr="00FF26BF">
        <w:rPr>
          <w:rStyle w:val="IntenseEmphasis"/>
          <w:rFonts w:asciiTheme="minorHAnsi" w:hAnsiTheme="minorHAnsi"/>
        </w:rPr>
        <w:t xml:space="preserve">In Yip Man the physical performance of the martial artist renders time slightly differently to classical Hollywood movement-images. </w:t>
      </w:r>
      <w:r w:rsidRPr="00FF26BF">
        <w:rPr>
          <w:rFonts w:asciiTheme="minorHAnsi" w:hAnsiTheme="minorHAnsi"/>
        </w:rPr>
        <w:t xml:space="preserve">This is because the spectacular performance of the martial artist, like that of the Chinese opera performer, is based on a different view of habit from the Bergsonian conception that underpins Deleuze’s work. Bergson’s notion of habit plays an important role in Deleuze’s thinking about cinema. For both, </w:t>
      </w:r>
      <w:r w:rsidRPr="00FF26BF">
        <w:rPr>
          <w:rStyle w:val="IntenseEmphasis"/>
          <w:rFonts w:asciiTheme="minorHAnsi" w:hAnsiTheme="minorHAnsi"/>
        </w:rPr>
        <w:t>habit is a form of memory distinct from attentive recollection, but one on which the recollection-image is based and therefore related to its functioning. In contrast to attentive recollection, in which a gap emerges between perception and action into which memories from the past can flow (the recollection-image as flashback), habit maintains sensory-motor continuity in the present by keeping the gap closed.</w:t>
      </w:r>
      <w:r w:rsidRPr="00FF26BF">
        <w:rPr>
          <w:rFonts w:asciiTheme="minorHAnsi" w:hAnsiTheme="minorHAnsi"/>
        </w:rPr>
        <w:t xml:space="preserve"> </w:t>
      </w:r>
      <w:r w:rsidRPr="00FF26BF">
        <w:rPr>
          <w:rStyle w:val="Emphasis"/>
          <w:rFonts w:asciiTheme="minorHAnsi" w:hAnsiTheme="minorHAnsi"/>
        </w:rPr>
        <w:t>Habit is the storing of physical memories through repetition such that they can be repeated later without the need for memory to intervene</w:t>
      </w:r>
      <w:r w:rsidRPr="00FF26BF">
        <w:rPr>
          <w:rFonts w:asciiTheme="minorHAnsi" w:hAnsiTheme="minorHAnsi"/>
        </w:rPr>
        <w:t xml:space="preserve">. Habit works by not allowing for the intervention of the past into the present during the moment when perception turns to action. </w:t>
      </w:r>
      <w:r w:rsidRPr="00FF26BF">
        <w:rPr>
          <w:rStyle w:val="IntenseEmphasis"/>
          <w:rFonts w:asciiTheme="minorHAnsi" w:hAnsiTheme="minorHAnsi"/>
        </w:rPr>
        <w:t>In habit, the sensory-motor link between perception and action is so strong that it suppresses the past. Accordingly, action is uninterrupted by flashbacks. This conception of habit underpins Deleuze’s thinking with regard to the role of the duel, in particular in relation to the Western in Cinema</w:t>
      </w:r>
      <w:r w:rsidRPr="00FF26BF">
        <w:rPr>
          <w:rFonts w:asciiTheme="minorHAnsi" w:hAnsiTheme="minorHAnsi"/>
        </w:rPr>
        <w:t xml:space="preserve"> 1. </w:t>
      </w:r>
      <w:r w:rsidRPr="00FF26BF">
        <w:rPr>
          <w:rStyle w:val="IntenseEmphasis"/>
          <w:rFonts w:asciiTheme="minorHAnsi" w:hAnsiTheme="minorHAnsi"/>
        </w:rPr>
        <w:t>For Deleuze, in the classic Hollywood Western the duel is the process through which the character, acting upon perception, is able to influence the broader</w:t>
      </w:r>
      <w:r w:rsidRPr="00FF26BF">
        <w:rPr>
          <w:rStyle w:val="Emphasis"/>
          <w:rFonts w:asciiTheme="minorHAnsi" w:hAnsiTheme="minorHAnsi"/>
        </w:rPr>
        <w:t xml:space="preserve"> (often, nationally representative)</w:t>
      </w:r>
      <w:r w:rsidRPr="00FF26BF">
        <w:rPr>
          <w:rStyle w:val="IntenseEmphasis"/>
          <w:rFonts w:asciiTheme="minorHAnsi" w:hAnsiTheme="minorHAnsi"/>
        </w:rPr>
        <w:t xml:space="preserve"> situation they find themselves in</w:t>
      </w:r>
      <w:r w:rsidRPr="00FF26BF">
        <w:rPr>
          <w:rFonts w:asciiTheme="minorHAnsi" w:hAnsiTheme="minorHAnsi"/>
        </w:rPr>
        <w:t xml:space="preserve"> (1983, 31). </w:t>
      </w:r>
      <w:r w:rsidRPr="00FF26BF">
        <w:rPr>
          <w:rStyle w:val="Emphasis"/>
          <w:rFonts w:asciiTheme="minorHAnsi" w:hAnsiTheme="minorHAnsi"/>
        </w:rPr>
        <w:t>With this in mind, we can explore the differences between the appearance of the recollection-image in the contemporary martial arts duel</w:t>
      </w:r>
      <w:r w:rsidRPr="00FF26BF">
        <w:rPr>
          <w:rFonts w:asciiTheme="minorHAnsi" w:hAnsiTheme="minorHAnsi"/>
        </w:rPr>
        <w:t xml:space="preserve"> (attentive recollection) </w:t>
      </w:r>
      <w:r w:rsidRPr="00FF26BF">
        <w:rPr>
          <w:rStyle w:val="Emphasis"/>
          <w:rFonts w:asciiTheme="minorHAnsi" w:hAnsiTheme="minorHAnsi"/>
        </w:rPr>
        <w:t>and habit in the classic Western, in terms of the different kinds of physical memory involved.</w:t>
      </w:r>
      <w:r w:rsidRPr="00FF26BF">
        <w:rPr>
          <w:rFonts w:asciiTheme="minorHAnsi" w:hAnsiTheme="minorHAnsi"/>
        </w:rPr>
        <w:t xml:space="preserve"> The most obvious difference between the two is the amount of physical exertion required, and the need for a connection with a physical memory of the past experienced through the body. This informs the way time and movement are elongated in the martial arts duel. This is not to say that the physical experience of a quick draw is any different from that of a punch: both draw and punch require the same return of physical trained movements in a lightning fast manner produced by repetitious training. The point of such a stored physical memory, after all, is its enabling of recall without the intervention of conscious thought. Indeed, both instances involve selective processes of recollection and forgetting, both physical and historical. </w:t>
      </w:r>
      <w:r w:rsidRPr="00FF26BF">
        <w:rPr>
          <w:rStyle w:val="IntenseEmphasis"/>
          <w:rFonts w:asciiTheme="minorHAnsi" w:hAnsiTheme="minorHAnsi"/>
        </w:rPr>
        <w:t xml:space="preserve">What is different is the manner in which the two are depicted. </w:t>
      </w:r>
      <w:r w:rsidRPr="00FF26BF">
        <w:rPr>
          <w:rFonts w:asciiTheme="minorHAnsi" w:hAnsiTheme="minorHAnsi"/>
        </w:rPr>
        <w:t xml:space="preserve">In the classic US Western, the gunslinger is typically depicted as having mythical or godlike speed. The origins of this speed in training are rarely shown, or at least not in the manner in which physical training is emphasised in martial arts films. Gunslingers are often men with no past, whose lightning fast draw enables the conquering of a supposedly virgin land, the USA of the myth of manifest destiny. </w:t>
      </w:r>
      <w:r w:rsidRPr="00FF26BF">
        <w:rPr>
          <w:rStyle w:val="Emphasis"/>
          <w:rFonts w:asciiTheme="minorHAnsi" w:hAnsiTheme="minorHAnsi"/>
        </w:rPr>
        <w:t>The superhero in the Hollywood Western is able to close the gap between perception and action to the extent that the past remains silent, much as the myth of manifest destiny erases the pre-Columbian histories of the colonised lands from which the native inhabitants were forcibly removed</w:t>
      </w:r>
      <w:r w:rsidRPr="00FF26BF">
        <w:rPr>
          <w:rFonts w:asciiTheme="minorHAnsi" w:hAnsiTheme="minorHAnsi"/>
        </w:rPr>
        <w:t xml:space="preserve"> (MartinJones 2006, 121127; 2011, 165). At this very general level, then, </w:t>
      </w:r>
      <w:r w:rsidRPr="00FF26BF">
        <w:rPr>
          <w:rStyle w:val="IntenseEmphasis"/>
          <w:rFonts w:asciiTheme="minorHAnsi" w:hAnsiTheme="minorHAnsi"/>
        </w:rPr>
        <w:t>a Deleuzian-informed comparison between the classic US Western and the contemporary martial arts film illuminates how</w:t>
      </w:r>
      <w:r w:rsidRPr="00FF26BF">
        <w:rPr>
          <w:rFonts w:asciiTheme="minorHAnsi" w:hAnsiTheme="minorHAnsi"/>
        </w:rPr>
        <w:t>, by making a spectacle of attentive recollection</w:t>
      </w:r>
      <w:r w:rsidRPr="00FF26BF">
        <w:rPr>
          <w:rStyle w:val="IntenseEmphasis"/>
          <w:rFonts w:asciiTheme="minorHAnsi" w:hAnsiTheme="minorHAnsi"/>
        </w:rPr>
        <w:t>, martial arts films place a greater visual emphasis on gaining access to the past.</w:t>
      </w:r>
      <w:r w:rsidRPr="00FF26BF">
        <w:rPr>
          <w:rFonts w:asciiTheme="minorHAnsi" w:hAnsiTheme="minorHAnsi"/>
        </w:rPr>
        <w:t xml:space="preserve"> Though both are involved in selectively recollecting the past, </w:t>
      </w:r>
      <w:r w:rsidRPr="00FF26BF">
        <w:rPr>
          <w:rStyle w:val="IntenseEmphasis"/>
          <w:rFonts w:asciiTheme="minorHAnsi" w:hAnsiTheme="minorHAnsi"/>
        </w:rPr>
        <w:t>unlike classic Hollywood Westerns, martial arts films elongate time by emphasising the affective return of physical training in attentive recollection.</w:t>
      </w:r>
      <w:r w:rsidRPr="00FF26BF">
        <w:rPr>
          <w:rFonts w:asciiTheme="minorHAnsi" w:hAnsiTheme="minorHAnsi"/>
        </w:rPr>
        <w:t xml:space="preserve"> This spectacle expresses the process through which habits are formed, and then recalled physically in the moment of performance. The spectacle we see is the body recalling this training process during the moment of performance. It operates on several levels simultaneously as character, martial artist, and film star all express their temporal debt to the training that enables them to perform the same learned habits. </w:t>
      </w:r>
      <w:r w:rsidRPr="00FF26BF">
        <w:rPr>
          <w:rStyle w:val="IntenseEmphasis"/>
          <w:rFonts w:asciiTheme="minorHAnsi" w:hAnsiTheme="minorHAnsi"/>
        </w:rPr>
        <w:t xml:space="preserve">In the case of Yip Man, the process of recollecting (a certain take on) national history through the recollection-image is also a stark contrast with the eradication of the (indigenous) past found in the culminating duel of the classic US Western. </w:t>
      </w:r>
      <w:r w:rsidRPr="00FF26BF">
        <w:rPr>
          <w:rFonts w:asciiTheme="minorHAnsi" w:hAnsiTheme="minorHAnsi"/>
        </w:rPr>
        <w:t>Leaving aside momentarily the difficulties with such a generalisation, the importance of the correlation between the martial arts film and Chinese opera now becomes evident.3 In China on Screen (2006), Chris Berry and Mary Farquhar argue that operatic modes permeate martial art films and various other genres. They observe that ‘shadow opera is ... the living core of a distinctive Chinese cinema’ (4748), and that an operatic mode has enabled Chinese cinema to appropriate this Western media in a culturally nationalist manner. Charting the convergence of film and opera from the silent period onwards, Berry and Farquhar note the spectacular nature of the mode (‘an operatic aesthetic that choreographs performance as spectacle’ [54]), which ‘hails viewers first and foremost as Chinese people seeing a Chinese spectacle’ (48). Further depth can be added to this argument by considering the role of the physical body of the performer in this spectacle. For instance, Yung Sai-shing (2005, 2829) notes the importance of the spectacle of the trained physical performer in Chinese opera: Chinese opera is an actor-oriented theatre. The theatregoers’ focus is concentrated on the actors’ performing skills, constituted by their singing, reciting, body movement, and choreographic and acrobatic actions. [...] The aesthetic focus of the audience concentrates on the performing artistry exhibited by an individual actor. To an initiated audience, an actor’s skill and competence (including choreographic actions and martial/acrobatic arts) are the focal objects to be viewed and appreciated. The theme, characterization and plot development of the play might not be their main concerns. Yung argues that ‘the principle of highlighting the action/body of the actors’, found in Chinese opera, has been transferred to ‘contemporary action cinema’, ensuring that ‘the body of an actor has become the spectacle’ (29). As evidenced in the films of Jackie Chan, an action star famously trained in Chinese opera, in Chinese theatrical and cinematic traditions bodies are rendered slightly differently for cultural reasons (Martin-Jones 2011, 133161). This gives us cause to reconsider the role of the underlying philosophical explanation from Bergson, especially his emphasis on habit, in constructing Deleuze’s image types.</w:t>
      </w:r>
    </w:p>
    <w:p w14:paraId="7047CD9E" w14:textId="77777777" w:rsidR="00035EDC" w:rsidRPr="00FF26BF" w:rsidRDefault="00035EDC" w:rsidP="00035EDC">
      <w:pPr>
        <w:rPr>
          <w:rFonts w:asciiTheme="minorHAnsi" w:hAnsiTheme="minorHAnsi"/>
        </w:rPr>
      </w:pPr>
    </w:p>
    <w:p w14:paraId="0DA80C4E" w14:textId="77777777" w:rsidR="00035EDC" w:rsidRPr="00FF26BF" w:rsidRDefault="00035EDC" w:rsidP="00035EDC">
      <w:pPr>
        <w:rPr>
          <w:rFonts w:asciiTheme="minorHAnsi" w:hAnsiTheme="minorHAnsi"/>
        </w:rPr>
      </w:pPr>
    </w:p>
    <w:p w14:paraId="02ECC104" w14:textId="77777777" w:rsidR="00035EDC" w:rsidRPr="00FF26BF" w:rsidRDefault="00035EDC" w:rsidP="00035EDC">
      <w:pPr>
        <w:rPr>
          <w:rFonts w:asciiTheme="minorHAnsi" w:hAnsiTheme="minorHAnsi"/>
        </w:rPr>
      </w:pPr>
    </w:p>
    <w:p w14:paraId="4FB55E2A" w14:textId="77777777" w:rsidR="00035EDC" w:rsidRPr="00FF26BF" w:rsidRDefault="00035EDC" w:rsidP="00035EDC">
      <w:pPr>
        <w:pStyle w:val="Heading3"/>
        <w:rPr>
          <w:rFonts w:asciiTheme="minorHAnsi" w:hAnsiTheme="minorHAnsi"/>
        </w:rPr>
      </w:pPr>
      <w:r w:rsidRPr="00FF26BF">
        <w:rPr>
          <w:rFonts w:asciiTheme="minorHAnsi" w:hAnsiTheme="minorHAnsi"/>
        </w:rPr>
        <w:t>--General Extensions--</w:t>
      </w:r>
    </w:p>
    <w:p w14:paraId="7BEA5570" w14:textId="77777777" w:rsidR="00035EDC" w:rsidRPr="00FF26BF" w:rsidRDefault="00035EDC" w:rsidP="00035EDC">
      <w:pPr>
        <w:rPr>
          <w:rFonts w:asciiTheme="minorHAnsi" w:hAnsiTheme="minorHAnsi"/>
        </w:rPr>
      </w:pPr>
    </w:p>
    <w:p w14:paraId="67DC94E8" w14:textId="77777777" w:rsidR="00035EDC" w:rsidRPr="00FF26BF" w:rsidRDefault="00035EDC" w:rsidP="00035EDC">
      <w:pPr>
        <w:pStyle w:val="Heading4"/>
        <w:rPr>
          <w:rFonts w:asciiTheme="minorHAnsi" w:hAnsiTheme="minorHAnsi"/>
        </w:rPr>
      </w:pPr>
      <w:r w:rsidRPr="00FF26BF">
        <w:rPr>
          <w:rFonts w:asciiTheme="minorHAnsi" w:hAnsiTheme="minorHAnsi"/>
        </w:rPr>
        <w:t>Status quo Chinese cinema perceives China as a unified subject. The current understanding of Chinese film can be re-appropriated in order to understand the affective potential of cinema.</w:t>
      </w:r>
    </w:p>
    <w:p w14:paraId="144985CA" w14:textId="77777777" w:rsidR="00035EDC" w:rsidRPr="00FF26BF" w:rsidRDefault="00035EDC" w:rsidP="00035EDC">
      <w:pPr>
        <w:tabs>
          <w:tab w:val="left" w:pos="12134"/>
        </w:tabs>
        <w:rPr>
          <w:rFonts w:asciiTheme="minorHAnsi" w:hAnsiTheme="minorHAnsi"/>
        </w:rPr>
      </w:pPr>
      <w:r w:rsidRPr="00FF26BF">
        <w:rPr>
          <w:rStyle w:val="Style13ptBold"/>
          <w:rFonts w:asciiTheme="minorHAnsi" w:hAnsiTheme="minorHAnsi"/>
        </w:rPr>
        <w:t>To</w:t>
      </w:r>
      <w:r w:rsidRPr="00FF26BF">
        <w:rPr>
          <w:rFonts w:asciiTheme="minorHAnsi" w:hAnsiTheme="minorHAnsi"/>
        </w:rPr>
        <w:t xml:space="preserve"> </w:t>
      </w:r>
      <w:r w:rsidRPr="00FF26BF">
        <w:rPr>
          <w:rStyle w:val="Style13ptBold"/>
          <w:rFonts w:asciiTheme="minorHAnsi" w:hAnsiTheme="minorHAnsi"/>
        </w:rPr>
        <w:t>15</w:t>
      </w:r>
      <w:r w:rsidRPr="00FF26BF">
        <w:rPr>
          <w:rStyle w:val="Style13ptBold"/>
          <w:rFonts w:asciiTheme="minorHAnsi" w:hAnsiTheme="minorHAnsi"/>
        </w:rPr>
        <w:tab/>
      </w:r>
    </w:p>
    <w:p w14:paraId="639E535F" w14:textId="77777777" w:rsidR="00035EDC" w:rsidRPr="00FF26BF" w:rsidRDefault="00035EDC" w:rsidP="00035EDC">
      <w:pPr>
        <w:rPr>
          <w:rFonts w:asciiTheme="minorHAnsi" w:hAnsiTheme="minorHAnsi"/>
        </w:rPr>
      </w:pPr>
      <w:r w:rsidRPr="00FF26BF">
        <w:rPr>
          <w:rFonts w:asciiTheme="minorHAnsi" w:hAnsiTheme="minorHAnsi"/>
        </w:rPr>
        <w:t>Nathan M. To also holds a PhD in Media and Communications from the University of London (Goldsmiths), UK. Published October, 13th 2015 “Haunting memories of war in Chinese cinema and diaspora: Visions of national trauma, power and autoethnographic collage” pages 335-337///tk</w:t>
      </w:r>
    </w:p>
    <w:p w14:paraId="4BF15E2B" w14:textId="77777777" w:rsidR="00035EDC" w:rsidRPr="00FF26BF" w:rsidRDefault="00035EDC" w:rsidP="00035EDC">
      <w:pPr>
        <w:rPr>
          <w:rFonts w:asciiTheme="minorHAnsi" w:hAnsiTheme="minorHAnsi"/>
          <w:sz w:val="16"/>
        </w:rPr>
      </w:pPr>
      <w:r w:rsidRPr="00FF26BF">
        <w:rPr>
          <w:rStyle w:val="IntenseEmphasis"/>
          <w:rFonts w:asciiTheme="minorHAnsi" w:hAnsiTheme="minorHAnsi"/>
        </w:rPr>
        <w:t>Ghosts possess repeated visions of national wounds in transnational Chinese cinema, pointing to official rewritings of history and produced memory</w:t>
      </w:r>
      <w:r w:rsidRPr="00FF26BF">
        <w:rPr>
          <w:rFonts w:asciiTheme="minorHAnsi" w:hAnsiTheme="minorHAnsi"/>
          <w:sz w:val="16"/>
        </w:rPr>
        <w:t xml:space="preserve">. Lingering experiences of national humiliation and shame continue to scar the collective memory of twentieth-century China. </w:t>
      </w:r>
      <w:r w:rsidRPr="00FF26BF">
        <w:rPr>
          <w:rStyle w:val="IntenseEmphasis"/>
          <w:rFonts w:asciiTheme="minorHAnsi" w:hAnsiTheme="minorHAnsi"/>
        </w:rPr>
        <w:t>From a perspective of transgenerational hauntings and ghosts</w:t>
      </w:r>
      <w:r w:rsidRPr="00FF26BF">
        <w:rPr>
          <w:rFonts w:asciiTheme="minorHAnsi" w:hAnsiTheme="minorHAnsi"/>
          <w:sz w:val="16"/>
        </w:rPr>
        <w:t xml:space="preserve">, I take the position that </w:t>
      </w:r>
      <w:r w:rsidRPr="00FF26BF">
        <w:rPr>
          <w:rStyle w:val="IntenseEmphasis"/>
          <w:rFonts w:asciiTheme="minorHAnsi" w:hAnsiTheme="minorHAnsi"/>
        </w:rPr>
        <w:t>transmitted trauma across generations can be understood through an entangled milieux of affects that circulate between immaterial and material bodies</w:t>
      </w:r>
      <w:r w:rsidRPr="00FF26BF">
        <w:rPr>
          <w:rFonts w:asciiTheme="minorHAnsi" w:hAnsiTheme="minorHAnsi"/>
          <w:sz w:val="16"/>
        </w:rPr>
        <w:t xml:space="preserve"> (for example the psychic unconscious and the cinematic apparatus) </w:t>
      </w:r>
      <w:r w:rsidRPr="00FF26BF">
        <w:rPr>
          <w:rStyle w:val="IntenseEmphasis"/>
          <w:rFonts w:asciiTheme="minorHAnsi" w:hAnsiTheme="minorHAnsi"/>
        </w:rPr>
        <w:t>intersecting history and memory, embracing trans-subjectivity, and defying boundaries of chronological time and geographical space</w:t>
      </w:r>
      <w:r w:rsidRPr="00FF26BF">
        <w:rPr>
          <w:rFonts w:asciiTheme="minorHAnsi" w:hAnsiTheme="minorHAnsi"/>
          <w:sz w:val="16"/>
        </w:rPr>
        <w:t xml:space="preserve"> (To, 2015b; see also Derrida, 1986; Abraham and Torok, 1994; Derrida, 1994; Davoine and Gaudillière, 2004; Cho, 2008; Gordon, 2008; Venn, 2010; Blackman, 2012; Hirsch, 2012). </w:t>
      </w:r>
      <w:r w:rsidRPr="00FF26BF">
        <w:rPr>
          <w:rStyle w:val="IntenseEmphasis"/>
          <w:rFonts w:asciiTheme="minorHAnsi" w:hAnsiTheme="minorHAnsi"/>
        </w:rPr>
        <w:t>Scars of war have defined modern China and resulted in the divisiveness, dispersal and broken social links between nation, people</w:t>
      </w:r>
      <w:r w:rsidRPr="00FF26BF">
        <w:rPr>
          <w:rFonts w:asciiTheme="minorHAnsi" w:hAnsiTheme="minorHAnsi"/>
          <w:sz w:val="16"/>
        </w:rPr>
        <w:t xml:space="preserve"> (whether in Mainland China, Hong Kong or Taiwan) </w:t>
      </w:r>
      <w:r w:rsidRPr="00FF26BF">
        <w:rPr>
          <w:rStyle w:val="IntenseEmphasis"/>
          <w:rFonts w:asciiTheme="minorHAnsi" w:hAnsiTheme="minorHAnsi"/>
        </w:rPr>
        <w:t>and ethnic Chinese diasporas</w:t>
      </w:r>
      <w:r w:rsidRPr="00FF26BF">
        <w:rPr>
          <w:rFonts w:asciiTheme="minorHAnsi" w:hAnsiTheme="minorHAnsi"/>
          <w:sz w:val="16"/>
        </w:rPr>
        <w:t xml:space="preserve"> (To, 2015b). Yet </w:t>
      </w:r>
      <w:r w:rsidRPr="00FF26BF">
        <w:rPr>
          <w:rStyle w:val="IntenseEmphasis"/>
          <w:rFonts w:asciiTheme="minorHAnsi" w:hAnsiTheme="minorHAnsi"/>
        </w:rPr>
        <w:t>Chinese cinema has repeatedly constructed collective imaginings of China as a unified subject</w:t>
      </w:r>
      <w:r w:rsidRPr="00FF26BF">
        <w:rPr>
          <w:rFonts w:asciiTheme="minorHAnsi" w:hAnsiTheme="minorHAnsi"/>
          <w:sz w:val="16"/>
        </w:rPr>
        <w:t xml:space="preserve">, whether as ‘dynasty’, ‘nation-state’ or ‘civilization state’ (see Berry and Farquhar, 2006, p. 21; see also Pye, 1998). Nonetheless, </w:t>
      </w:r>
      <w:r w:rsidRPr="00FF26BF">
        <w:rPr>
          <w:rStyle w:val="IntenseEmphasis"/>
          <w:rFonts w:asciiTheme="minorHAnsi" w:hAnsiTheme="minorHAnsi"/>
        </w:rPr>
        <w:t xml:space="preserve">historical trauma persists through the intersections of microhistories </w:t>
      </w:r>
      <w:r w:rsidRPr="00FF26BF">
        <w:rPr>
          <w:rFonts w:asciiTheme="minorHAnsi" w:hAnsiTheme="minorHAnsi"/>
          <w:sz w:val="16"/>
        </w:rPr>
        <w:t xml:space="preserve">(for example, personal, family or kin experiences) and macrohistories (for example, war, famine, catastrophes) across generations and diasporas (see Davoine and Gaudillière, 2004; Cho, 2008; Walkerdine and Jimenez, 2012). In my discussion, I assume China as a transnational subject and ‘Chineseness’ as a construction that shifts according to regional (for example, Mainland China, Taiwan, Hong Kong and diasporas in the West understand ‘Chineseness’ differently) and political imaginings (see Chow, 1998; Berry and Farquhar, 2006). I critically focus on how </w:t>
      </w:r>
      <w:r w:rsidRPr="00FF26BF">
        <w:rPr>
          <w:rStyle w:val="IntenseEmphasis"/>
          <w:rFonts w:asciiTheme="minorHAnsi" w:hAnsiTheme="minorHAnsi"/>
        </w:rPr>
        <w:t>cinema can produce these problematic imaginings of China and Chineseness, and how hauntings become visibly evident in the repetition of chosen traumas</w:t>
      </w:r>
      <w:r w:rsidRPr="00FF26BF">
        <w:rPr>
          <w:rFonts w:asciiTheme="minorHAnsi" w:hAnsiTheme="minorHAnsi"/>
          <w:sz w:val="16"/>
        </w:rPr>
        <w:t xml:space="preserve"> (see Volkan, 2001) on screen. </w:t>
      </w:r>
      <w:r w:rsidRPr="00FF26BF">
        <w:rPr>
          <w:rStyle w:val="IntenseEmphasis"/>
          <w:rFonts w:asciiTheme="minorHAnsi" w:hAnsiTheme="minorHAnsi"/>
        </w:rPr>
        <w:t>Such repetitions suggest a compulsion for return, and an obsession to (re)create a singular, united ‘Chinese’ people, regardless of place, space or time</w:t>
      </w:r>
      <w:r w:rsidRPr="00FF26BF">
        <w:rPr>
          <w:rFonts w:asciiTheme="minorHAnsi" w:hAnsiTheme="minorHAnsi"/>
          <w:sz w:val="16"/>
        </w:rPr>
        <w:t xml:space="preserve">. Compulsions and obsessions become descriptive of ghostly possessions, especially through (re)tellings of these deep national wounds – in what is repeatedly remembered, and what is repeatedly forgotten. </w:t>
      </w:r>
      <w:r w:rsidRPr="00FF26BF">
        <w:rPr>
          <w:rStyle w:val="IntenseEmphasis"/>
          <w:rFonts w:asciiTheme="minorHAnsi" w:hAnsiTheme="minorHAnsi"/>
        </w:rPr>
        <w:t>Within assemblages of the im/material</w:t>
      </w:r>
      <w:r w:rsidRPr="00FF26BF">
        <w:rPr>
          <w:rFonts w:asciiTheme="minorHAnsi" w:hAnsiTheme="minorHAnsi"/>
          <w:sz w:val="16"/>
        </w:rPr>
        <w:t xml:space="preserve"> (the enmeshment or trans-subjectivity of immaterial and material bodies), </w:t>
      </w:r>
      <w:r w:rsidRPr="00FF26BF">
        <w:rPr>
          <w:rStyle w:val="IntenseEmphasis"/>
          <w:rFonts w:asciiTheme="minorHAnsi" w:hAnsiTheme="minorHAnsi"/>
        </w:rPr>
        <w:t>the role of the psyche and the unconscious is re-appropriated as a helpful invention/production that creates new models of seeing and understanding ‘invisible’ trauma located through the gaps, disavowals and silences of historical memory</w:t>
      </w:r>
      <w:r w:rsidRPr="00FF26BF">
        <w:rPr>
          <w:rFonts w:asciiTheme="minorHAnsi" w:hAnsiTheme="minorHAnsi"/>
          <w:sz w:val="16"/>
        </w:rPr>
        <w:t xml:space="preserve"> (see Guattari, 1995; Cho, 2008; Blackman, 2012). </w:t>
      </w:r>
      <w:r w:rsidRPr="00FF26BF">
        <w:rPr>
          <w:rStyle w:val="IntenseEmphasis"/>
          <w:rFonts w:asciiTheme="minorHAnsi" w:hAnsiTheme="minorHAnsi"/>
        </w:rPr>
        <w:t>Understanding the affective potential of cinema as a means to ‘see’ what is both visible and invisible</w:t>
      </w:r>
      <w:r w:rsidRPr="00FF26BF">
        <w:rPr>
          <w:rFonts w:asciiTheme="minorHAnsi" w:hAnsiTheme="minorHAnsi"/>
          <w:sz w:val="16"/>
        </w:rPr>
        <w:t xml:space="preserve"> (for example ‘ghosts’</w:t>
      </w:r>
      <w:r w:rsidRPr="00FF26BF">
        <w:rPr>
          <w:rStyle w:val="IntenseEmphasis"/>
          <w:rFonts w:asciiTheme="minorHAnsi" w:hAnsiTheme="minorHAnsi"/>
        </w:rPr>
        <w:t xml:space="preserve">) is brilliantly described in Cho’s (2008) concept of ‘diasporic vision’. </w:t>
      </w:r>
      <w:r w:rsidRPr="00FF26BF">
        <w:rPr>
          <w:rFonts w:asciiTheme="minorHAnsi" w:hAnsiTheme="minorHAnsi"/>
          <w:sz w:val="16"/>
        </w:rPr>
        <w:t xml:space="preserve">Mediated visual forms such as film offer an opportunity for all to participate in the ‘assemblage of eyes, tongues, and other parts distributed through time’ across a given diaspora (Cho, 2008, p. 174; see also Johnston, 1999). </w:t>
      </w:r>
      <w:r w:rsidRPr="00FF26BF">
        <w:rPr>
          <w:rStyle w:val="IntenseEmphasis"/>
          <w:rFonts w:asciiTheme="minorHAnsi" w:hAnsiTheme="minorHAnsi"/>
        </w:rPr>
        <w:t>Diasporic vision creates new models of seeing disavowed, silenced or invisible trauma through the collective unconscious of the diaspora, or what Cho describes as the ‘diasporic unconscious’</w:t>
      </w:r>
      <w:r w:rsidRPr="00FF26BF">
        <w:rPr>
          <w:rFonts w:asciiTheme="minorHAnsi" w:hAnsiTheme="minorHAnsi"/>
          <w:sz w:val="16"/>
        </w:rPr>
        <w:t xml:space="preserve"> (Guattari, 1995, pp. 10–11; Cho, 2008). </w:t>
      </w:r>
      <w:r w:rsidRPr="00FF26BF">
        <w:rPr>
          <w:rStyle w:val="IntenseEmphasis"/>
          <w:rFonts w:asciiTheme="minorHAnsi" w:hAnsiTheme="minorHAnsi"/>
        </w:rPr>
        <w:t>Cho adapts Johnston’s (1999) Deleuzian concept of ‘machinic vision’, a form of distributed perception that describes how these past, unspoken, secret ‘ghosts’ find their own way to be ‘seen’ beyond the limits of historical time and space</w:t>
      </w:r>
      <w:r w:rsidRPr="00FF26BF">
        <w:rPr>
          <w:rFonts w:asciiTheme="minorHAnsi" w:hAnsiTheme="minorHAnsi"/>
          <w:sz w:val="16"/>
        </w:rPr>
        <w:t xml:space="preserve"> (see also Harbord, 2012). The importance of diasporic vision in seeing hauntings concerns the process where ‘the power of the secret joins forces with media technologies that enable it to be seen in order to create alternate ways of reading both the silences surrounding an unspeakable trauma and the hallucinatory voices that speak’ (Cho, 2008, pp. 166–167). </w:t>
      </w:r>
      <w:r w:rsidRPr="00FF26BF">
        <w:rPr>
          <w:rStyle w:val="IntenseEmphasis"/>
          <w:rFonts w:asciiTheme="minorHAnsi" w:hAnsiTheme="minorHAnsi"/>
        </w:rPr>
        <w:t>This assumes the co-implication of human and machine as an assemblage where new subjectivities and ways of seeing the world are rendered possible</w:t>
      </w:r>
      <w:r w:rsidRPr="00FF26BF">
        <w:rPr>
          <w:rFonts w:asciiTheme="minorHAnsi" w:hAnsiTheme="minorHAnsi"/>
          <w:sz w:val="16"/>
        </w:rPr>
        <w:t xml:space="preserve"> (see Gates, 2011).</w:t>
      </w:r>
    </w:p>
    <w:p w14:paraId="05B67EBA" w14:textId="77777777" w:rsidR="00035EDC" w:rsidRPr="00FF26BF" w:rsidRDefault="00035EDC" w:rsidP="00035EDC">
      <w:pPr>
        <w:rPr>
          <w:rFonts w:asciiTheme="minorHAnsi" w:hAnsiTheme="minorHAnsi"/>
        </w:rPr>
      </w:pPr>
    </w:p>
    <w:p w14:paraId="452856A6" w14:textId="77777777" w:rsidR="00035EDC" w:rsidRPr="00FF26BF" w:rsidRDefault="00035EDC" w:rsidP="00035EDC">
      <w:pPr>
        <w:pStyle w:val="Heading4"/>
        <w:rPr>
          <w:rFonts w:asciiTheme="minorHAnsi" w:hAnsiTheme="minorHAnsi"/>
        </w:rPr>
      </w:pPr>
      <w:r w:rsidRPr="00FF26BF">
        <w:rPr>
          <w:rFonts w:asciiTheme="minorHAnsi" w:hAnsiTheme="minorHAnsi"/>
        </w:rPr>
        <w:t>A recollection-image is a truth-affirming device – The recollection-image in Yip-man enables the audience to experience the affective return to the past. Even though a minute was shown, immense amount of depth was conveyed through that scene</w:t>
      </w:r>
    </w:p>
    <w:p w14:paraId="3790F72C" w14:textId="77777777" w:rsidR="00035EDC" w:rsidRPr="00FF26BF" w:rsidRDefault="00035EDC" w:rsidP="00035EDC">
      <w:pPr>
        <w:spacing w:after="0"/>
        <w:rPr>
          <w:rFonts w:asciiTheme="minorHAnsi" w:hAnsiTheme="minorHAnsi"/>
        </w:rPr>
      </w:pPr>
      <w:r w:rsidRPr="00FF26BF">
        <w:rPr>
          <w:rStyle w:val="Style13ptBold"/>
          <w:rFonts w:asciiTheme="minorHAnsi" w:hAnsiTheme="minorHAnsi"/>
        </w:rPr>
        <w:t>Martin-Jones, 08</w:t>
      </w:r>
      <w:r w:rsidRPr="00FF26BF">
        <w:rPr>
          <w:rFonts w:asciiTheme="minorHAnsi" w:hAnsiTheme="minorHAnsi"/>
        </w:rPr>
        <w:t xml:space="preserve">[David Martin-Jones, Martin-Jones is a Professor of Film Studies at the University of Glasgow, “Remembering the body: Deleuze's recollectionimage, and the spectacle of physical memory in Yip Man/Ip Man (2008), Journal of Chinese Cinema, Volume 8, Issue 2, </w:t>
      </w:r>
      <w:hyperlink r:id="rId94" w:anchor=".V21xRWgrJT4" w:history="1">
        <w:r w:rsidRPr="00FF26BF">
          <w:rPr>
            <w:rStyle w:val="Hyperlink"/>
            <w:rFonts w:asciiTheme="minorHAnsi" w:hAnsiTheme="minorHAnsi"/>
          </w:rPr>
          <w:t>http://www.tandfonline.com/doi/abs/10.1080/17508061.2014.915561#.V21xRWgrJT4</w:t>
        </w:r>
      </w:hyperlink>
      <w:r w:rsidRPr="00FF26BF">
        <w:rPr>
          <w:rFonts w:asciiTheme="minorHAnsi" w:hAnsiTheme="minorHAnsi"/>
        </w:rPr>
        <w:t>]Mantis</w:t>
      </w:r>
    </w:p>
    <w:p w14:paraId="4F6716CB" w14:textId="77777777" w:rsidR="00035EDC" w:rsidRPr="00FF26BF" w:rsidRDefault="00035EDC" w:rsidP="00035EDC">
      <w:pPr>
        <w:rPr>
          <w:rFonts w:asciiTheme="minorHAnsi" w:hAnsiTheme="minorHAnsi"/>
        </w:rPr>
      </w:pPr>
      <w:r w:rsidRPr="00FF26BF">
        <w:rPr>
          <w:rStyle w:val="IntenseEmphasis"/>
          <w:rFonts w:asciiTheme="minorHAnsi" w:hAnsiTheme="minorHAnsi"/>
        </w:rPr>
        <w:t xml:space="preserve">In movementimage films, a recollection-image is best understood as a flashback in which an event in the past is recalled because it ‘matches’ an event in the present, often through a sensorymotor similarity </w:t>
      </w:r>
      <w:r w:rsidRPr="00FF26BF">
        <w:rPr>
          <w:rFonts w:asciiTheme="minorHAnsi" w:hAnsiTheme="minorHAnsi"/>
        </w:rPr>
        <w:t>(e.g. in Sergio Leone’s film, the sound of a harmonica to identify a character in past and present). I</w:t>
      </w:r>
      <w:r w:rsidRPr="00FF26BF">
        <w:rPr>
          <w:rStyle w:val="IntenseEmphasis"/>
          <w:rFonts w:asciiTheme="minorHAnsi" w:hAnsiTheme="minorHAnsi"/>
        </w:rPr>
        <w:t xml:space="preserve">t is a truth-affirming device, an image of recognition from the past that informs the present, and facilitates its continuation. A recollection-image informs sensory-motor continuity to enable bodily progression. In Chinese martial arts films, the recollection-image plays a very similar role to that found in the classical Hollywood and European films that Deleuze discusses, serving to elongate the moment of recognition and provide historical depth to the present. Yet in Chinese martial arts films a different attitude emerges towards the body’s existence in, and physical recollection of, time. These films can use the recollection-image slightly differently, to show the affective experience of learned physical memory, when martial arts training reappears during a fight. The typically spectacular nature of the Chinese martial arts flashback elongates time during the duel, in the interval between perception and action. This functions in tandem with the affective cinematography and montage of the fight scene, and a distinctive style of bodily performance on the part of the martial artist expressive of a trained physique that recalls the past physically. </w:t>
      </w:r>
      <w:r w:rsidRPr="00FF26BF">
        <w:rPr>
          <w:rFonts w:asciiTheme="minorHAnsi" w:hAnsiTheme="minorHAnsi"/>
        </w:rPr>
        <w:t xml:space="preserve">The duel: </w:t>
      </w:r>
      <w:r w:rsidRPr="00FF26BF">
        <w:rPr>
          <w:rStyle w:val="IntenseEmphasis"/>
          <w:rFonts w:asciiTheme="minorHAnsi" w:hAnsiTheme="minorHAnsi"/>
        </w:rPr>
        <w:t>recollection-image, affection-image In Ip Man, the duel is marked by much slow-motion cinematography emphasising the flight of bodies through the air, high kicks, and when strikes land with full force. This elongates the temporal moment of the duel, and simultaneously renders it spectacular. The context this provides</w:t>
      </w:r>
      <w:r w:rsidRPr="00FF26BF">
        <w:rPr>
          <w:rFonts w:asciiTheme="minorHAnsi" w:hAnsiTheme="minorHAnsi"/>
        </w:rPr>
        <w:t>, of time becoming suspended in the present,</w:t>
      </w:r>
      <w:r w:rsidRPr="00FF26BF">
        <w:rPr>
          <w:rStyle w:val="IntenseEmphasis"/>
          <w:rFonts w:asciiTheme="minorHAnsi" w:hAnsiTheme="minorHAnsi"/>
        </w:rPr>
        <w:t xml:space="preserve"> provides the perfect conditions for the past to intercede through the recollection-image. It appears as Yip Man pins Muira to the post in the corner of the ring, and he beats him to a defeated sitting position. The juxtaposition between past and present that occurs almost renders Muira invisible, just as the post in the present matches the frame of the wooden practice dummy in the past. The affective nature of this return of the past is evident in Yip Man’s facial expressions. </w:t>
      </w:r>
      <w:r w:rsidRPr="00FF26BF">
        <w:rPr>
          <w:rFonts w:asciiTheme="minorHAnsi" w:hAnsiTheme="minorHAnsi"/>
        </w:rPr>
        <w:t xml:space="preserve">In the flashback, </w:t>
      </w:r>
      <w:r w:rsidRPr="00FF26BF">
        <w:rPr>
          <w:rStyle w:val="IntenseEmphasis"/>
          <w:rFonts w:asciiTheme="minorHAnsi" w:hAnsiTheme="minorHAnsi"/>
        </w:rPr>
        <w:t>Yip Man’s face in the past is entirely placid, his eyes often closed as he trains, his movements ever more fluid as a result. In the duel, after the flashback appears and Yip Man is victorious, the camera comes to rest on his face in the present: an affection-image. Donnie Yen’s facial expression shifts from a focused determination that looks through his opponent, to recognition</w:t>
      </w:r>
      <w:r w:rsidRPr="00FF26BF">
        <w:rPr>
          <w:rFonts w:asciiTheme="minorHAnsi" w:hAnsiTheme="minorHAnsi"/>
        </w:rPr>
        <w:t xml:space="preserve"> (tempered with compassion) </w:t>
      </w:r>
      <w:r w:rsidRPr="00FF26BF">
        <w:rPr>
          <w:rStyle w:val="IntenseEmphasis"/>
          <w:rFonts w:asciiTheme="minorHAnsi" w:hAnsiTheme="minorHAnsi"/>
        </w:rPr>
        <w:t>that he has been fighting a living person. Yen’s face then returns to Yip Man’s characteristic humility. This change of expression is noticeable because throughout the duel Yip Man’s face remains fairly calm, even if not as placid as in the flashback. The juxtaposition between past and present ensures that his fighting moves seem almost as automatic as those practised in the past.</w:t>
      </w:r>
      <w:r w:rsidRPr="00FF26BF">
        <w:rPr>
          <w:rFonts w:asciiTheme="minorHAnsi" w:hAnsiTheme="minorHAnsi"/>
        </w:rPr>
        <w:t xml:space="preserve"> This is in keeping with his cool fighting style until this point in the movie, as Yen performs Yip Man as supremely in control of his actions and emotions with only a determinedly furrowed brow and an apparent tension in his shoulders to betray occasional anger. </w:t>
      </w:r>
      <w:r w:rsidRPr="00FF26BF">
        <w:rPr>
          <w:rStyle w:val="IntenseEmphasis"/>
          <w:rFonts w:asciiTheme="minorHAnsi" w:hAnsiTheme="minorHAnsi"/>
        </w:rPr>
        <w:t>Even when Yip Man brutally dispatches multiple nameless Japanese soldiers, there is no sign of such depth of emotion that a flashback to his physical training is warranted. Yet in the closing duel, as Yip Man repeats actions perfected during training, the recollection-image visualises the return of physical memories of this shaping of the body. After the recollection-image, Yip Man’s face is noticeably expressive, indicating the affective return of his physical memory, which flow through his body with full force. In this affection-image, his expression shifts from detached fury to recognition of an actual foe</w:t>
      </w:r>
      <w:r w:rsidRPr="00FF26BF">
        <w:rPr>
          <w:rFonts w:asciiTheme="minorHAnsi" w:hAnsiTheme="minorHAnsi"/>
        </w:rPr>
        <w:t xml:space="preserve">, as he glances down to Muira’s bloodied face. </w:t>
      </w:r>
      <w:r w:rsidRPr="00FF26BF">
        <w:rPr>
          <w:rStyle w:val="IntenseEmphasis"/>
          <w:rFonts w:asciiTheme="minorHAnsi" w:hAnsiTheme="minorHAnsi"/>
        </w:rPr>
        <w:t>In this way, in line with his previous, seemingly ‘automatic’ fighting style, the violence of his actions are rendered as the return in the present of physical habits acquired in the past. His body is a conduit through which the past flows due to the match between his actions then and now, the gateway through which</w:t>
      </w:r>
      <w:r w:rsidRPr="00FF26BF">
        <w:rPr>
          <w:rFonts w:asciiTheme="minorHAnsi" w:hAnsiTheme="minorHAnsi"/>
        </w:rPr>
        <w:t xml:space="preserve">  after Bergson  </w:t>
      </w:r>
      <w:r w:rsidRPr="00FF26BF">
        <w:rPr>
          <w:rStyle w:val="IntenseEmphasis"/>
          <w:rFonts w:asciiTheme="minorHAnsi" w:hAnsiTheme="minorHAnsi"/>
        </w:rPr>
        <w:t>stored virtual memories have re-emerged.</w:t>
      </w:r>
      <w:r w:rsidRPr="00FF26BF">
        <w:rPr>
          <w:rFonts w:asciiTheme="minorHAnsi" w:hAnsiTheme="minorHAnsi"/>
        </w:rPr>
        <w:t xml:space="preserve"> For this reason his expression shifts from neutral to a shocked recognition of the devastation caused to his opponent. Yen’s face, the blank expression of a fighting machine, registers his seeming absence during the fight as his body simply expresses the return of stored physical memories. Thus </w:t>
      </w:r>
      <w:r w:rsidRPr="00FF26BF">
        <w:rPr>
          <w:rStyle w:val="IntenseEmphasis"/>
          <w:rFonts w:asciiTheme="minorHAnsi" w:hAnsiTheme="minorHAnsi"/>
        </w:rPr>
        <w:t>the insertion of a recollection-image during the duel enables the audience to experience this affective return of the past. It pays homage to the tradition of physical training</w:t>
      </w:r>
      <w:r w:rsidRPr="00FF26BF">
        <w:rPr>
          <w:rFonts w:asciiTheme="minorHAnsi" w:hAnsiTheme="minorHAnsi"/>
        </w:rPr>
        <w:t xml:space="preserve"> that the martial artist has undergone, both the venerated character of Ip Man who is the subject of the film (the man who trained Bruce Lee), and the martial arts star, Yen. </w:t>
      </w:r>
    </w:p>
    <w:p w14:paraId="40E25259" w14:textId="77777777" w:rsidR="00035EDC" w:rsidRPr="00FF26BF" w:rsidRDefault="00035EDC" w:rsidP="00035EDC">
      <w:pPr>
        <w:rPr>
          <w:rFonts w:asciiTheme="minorHAnsi" w:hAnsiTheme="minorHAnsi"/>
        </w:rPr>
      </w:pPr>
    </w:p>
    <w:p w14:paraId="457DE9B0" w14:textId="77777777" w:rsidR="00035EDC" w:rsidRPr="00FF26BF" w:rsidRDefault="00035EDC" w:rsidP="00035EDC">
      <w:pPr>
        <w:rPr>
          <w:rFonts w:asciiTheme="minorHAnsi" w:hAnsiTheme="minorHAnsi"/>
          <w:sz w:val="26"/>
          <w:szCs w:val="26"/>
        </w:rPr>
      </w:pPr>
    </w:p>
    <w:p w14:paraId="0A7AD81D" w14:textId="77777777" w:rsidR="00035EDC" w:rsidRPr="00FF26BF" w:rsidRDefault="00035EDC" w:rsidP="00035EDC">
      <w:pPr>
        <w:pStyle w:val="Heading4"/>
        <w:rPr>
          <w:rFonts w:asciiTheme="minorHAnsi" w:hAnsiTheme="minorHAnsi"/>
        </w:rPr>
      </w:pPr>
      <w:r w:rsidRPr="00FF26BF">
        <w:rPr>
          <w:rFonts w:asciiTheme="minorHAnsi" w:hAnsiTheme="minorHAnsi"/>
        </w:rPr>
        <w:t>Status quo Chinese cinema perceives China as a unified subject, imagining Chineseness. The current understanding of Chinese film can be re-appropriated in order to understand the affective potential of cinema.</w:t>
      </w:r>
    </w:p>
    <w:p w14:paraId="25C1757A" w14:textId="77777777" w:rsidR="00035EDC" w:rsidRPr="00FF26BF" w:rsidRDefault="00035EDC" w:rsidP="00035EDC">
      <w:pPr>
        <w:tabs>
          <w:tab w:val="left" w:pos="12134"/>
        </w:tabs>
        <w:rPr>
          <w:rFonts w:asciiTheme="minorHAnsi" w:hAnsiTheme="minorHAnsi"/>
        </w:rPr>
      </w:pPr>
      <w:r w:rsidRPr="00FF26BF">
        <w:rPr>
          <w:rStyle w:val="Style13ptBold"/>
          <w:rFonts w:asciiTheme="minorHAnsi" w:hAnsiTheme="minorHAnsi"/>
          <w:szCs w:val="26"/>
        </w:rPr>
        <w:t>To</w:t>
      </w:r>
      <w:r w:rsidRPr="00FF26BF">
        <w:rPr>
          <w:rFonts w:asciiTheme="minorHAnsi" w:hAnsiTheme="minorHAnsi"/>
          <w:sz w:val="26"/>
          <w:szCs w:val="26"/>
        </w:rPr>
        <w:t xml:space="preserve"> </w:t>
      </w:r>
      <w:r w:rsidRPr="00FF26BF">
        <w:rPr>
          <w:rStyle w:val="Style13ptBold"/>
          <w:rFonts w:asciiTheme="minorHAnsi" w:hAnsiTheme="minorHAnsi"/>
          <w:szCs w:val="26"/>
        </w:rPr>
        <w:t>15</w:t>
      </w:r>
      <w:r w:rsidRPr="00FF26BF">
        <w:rPr>
          <w:rStyle w:val="Style13ptBold"/>
          <w:rFonts w:asciiTheme="minorHAnsi" w:hAnsiTheme="minorHAnsi"/>
        </w:rPr>
        <w:tab/>
      </w:r>
    </w:p>
    <w:p w14:paraId="09C491DB" w14:textId="77777777" w:rsidR="00035EDC" w:rsidRPr="00FF26BF" w:rsidRDefault="00035EDC" w:rsidP="00035EDC">
      <w:pPr>
        <w:rPr>
          <w:rFonts w:asciiTheme="minorHAnsi" w:hAnsiTheme="minorHAnsi"/>
        </w:rPr>
      </w:pPr>
      <w:r w:rsidRPr="00FF26BF">
        <w:rPr>
          <w:rFonts w:asciiTheme="minorHAnsi" w:hAnsiTheme="minorHAnsi"/>
        </w:rPr>
        <w:t xml:space="preserve">Nathan M. To also holds a PhD in Media and Communications from the University of London (Goldsmiths), UK. Published October, 13th 2015 </w:t>
      </w:r>
      <w:r w:rsidRPr="00FF26BF">
        <w:rPr>
          <w:rFonts w:asciiTheme="minorHAnsi" w:hAnsiTheme="minorHAnsi"/>
          <w:i/>
        </w:rPr>
        <w:t>Haunting memories of war in Chinese cinema and diaspora: Visions of national trauma, power and autoethnographic collage</w:t>
      </w:r>
      <w:r w:rsidRPr="00FF26BF">
        <w:rPr>
          <w:rFonts w:asciiTheme="minorHAnsi" w:hAnsiTheme="minorHAnsi"/>
        </w:rPr>
        <w:t xml:space="preserve"> pages 335-337///tk</w:t>
      </w:r>
    </w:p>
    <w:p w14:paraId="551C2B71" w14:textId="77777777" w:rsidR="00035EDC" w:rsidRPr="00FF26BF" w:rsidRDefault="00035EDC" w:rsidP="00035EDC">
      <w:pPr>
        <w:rPr>
          <w:rFonts w:asciiTheme="minorHAnsi" w:hAnsiTheme="minorHAnsi"/>
          <w:sz w:val="16"/>
        </w:rPr>
      </w:pPr>
      <w:r w:rsidRPr="00FF26BF">
        <w:rPr>
          <w:rStyle w:val="IntenseEmphasis"/>
          <w:rFonts w:asciiTheme="minorHAnsi" w:hAnsiTheme="minorHAnsi"/>
        </w:rPr>
        <w:t>Ghosts possess repeated visions of national wounds in transnational Chinese cinema, pointing to official rewritings of history and produced memory</w:t>
      </w:r>
      <w:r w:rsidRPr="00FF26BF">
        <w:rPr>
          <w:rFonts w:asciiTheme="minorHAnsi" w:hAnsiTheme="minorHAnsi"/>
          <w:sz w:val="16"/>
        </w:rPr>
        <w:t xml:space="preserve">. Lingering experiences of national humiliation and shame continue to scar the collective memory of twentieth-century China. </w:t>
      </w:r>
      <w:r w:rsidRPr="00FF26BF">
        <w:rPr>
          <w:rStyle w:val="IntenseEmphasis"/>
          <w:rFonts w:asciiTheme="minorHAnsi" w:hAnsiTheme="minorHAnsi"/>
        </w:rPr>
        <w:t>From a perspective of transgenerational hauntings and ghosts</w:t>
      </w:r>
      <w:r w:rsidRPr="00FF26BF">
        <w:rPr>
          <w:rFonts w:asciiTheme="minorHAnsi" w:hAnsiTheme="minorHAnsi"/>
          <w:sz w:val="16"/>
        </w:rPr>
        <w:t xml:space="preserve">, I take the position that </w:t>
      </w:r>
      <w:r w:rsidRPr="00FF26BF">
        <w:rPr>
          <w:rStyle w:val="IntenseEmphasis"/>
          <w:rFonts w:asciiTheme="minorHAnsi" w:hAnsiTheme="minorHAnsi"/>
        </w:rPr>
        <w:t>transmitted trauma across generations can be understood through an entangled milieux of affects that circulate between immaterial and material bodies</w:t>
      </w:r>
      <w:r w:rsidRPr="00FF26BF">
        <w:rPr>
          <w:rFonts w:asciiTheme="minorHAnsi" w:hAnsiTheme="minorHAnsi"/>
          <w:sz w:val="16"/>
        </w:rPr>
        <w:t xml:space="preserve"> (for example the psychic unconscious and the cinematic apparatus) </w:t>
      </w:r>
      <w:r w:rsidRPr="00FF26BF">
        <w:rPr>
          <w:rStyle w:val="IntenseEmphasis"/>
          <w:rFonts w:asciiTheme="minorHAnsi" w:hAnsiTheme="minorHAnsi"/>
        </w:rPr>
        <w:t>intersecting history and memory, embracing trans-subjectivity, and defying boundaries of chronological time and geographical space</w:t>
      </w:r>
      <w:r w:rsidRPr="00FF26BF">
        <w:rPr>
          <w:rFonts w:asciiTheme="minorHAnsi" w:hAnsiTheme="minorHAnsi"/>
          <w:sz w:val="16"/>
        </w:rPr>
        <w:t xml:space="preserve"> (To, 2015b; see also Derrida, 1986; Abraham and Torok, 1994; Derrida, 1994; Davoine and Gaudillière, 2004; Cho, 2008; Gordon, 2008; Venn, 2010; Blackman, 2012; Hirsch, 2012). </w:t>
      </w:r>
      <w:r w:rsidRPr="00FF26BF">
        <w:rPr>
          <w:rStyle w:val="IntenseEmphasis"/>
          <w:rFonts w:asciiTheme="minorHAnsi" w:hAnsiTheme="minorHAnsi"/>
        </w:rPr>
        <w:t>Scars of war have defined modern China and resulted in the divisiveness, dispersal and broken social links between nation, people</w:t>
      </w:r>
      <w:r w:rsidRPr="00FF26BF">
        <w:rPr>
          <w:rFonts w:asciiTheme="minorHAnsi" w:hAnsiTheme="minorHAnsi"/>
          <w:sz w:val="16"/>
        </w:rPr>
        <w:t xml:space="preserve"> (whether in Mainland China, Hong Kong or Taiwan) </w:t>
      </w:r>
      <w:r w:rsidRPr="00FF26BF">
        <w:rPr>
          <w:rStyle w:val="IntenseEmphasis"/>
          <w:rFonts w:asciiTheme="minorHAnsi" w:hAnsiTheme="minorHAnsi"/>
        </w:rPr>
        <w:t>and ethnic Chinese diasporas</w:t>
      </w:r>
      <w:r w:rsidRPr="00FF26BF">
        <w:rPr>
          <w:rFonts w:asciiTheme="minorHAnsi" w:hAnsiTheme="minorHAnsi"/>
          <w:sz w:val="16"/>
        </w:rPr>
        <w:t xml:space="preserve"> (To, 2015b). Yet </w:t>
      </w:r>
      <w:r w:rsidRPr="00FF26BF">
        <w:rPr>
          <w:rStyle w:val="Emphasis"/>
          <w:rFonts w:asciiTheme="minorHAnsi" w:hAnsiTheme="minorHAnsi"/>
        </w:rPr>
        <w:t>Chinese cinema has repeatedly constructed collective imaginings of China as a unified subject</w:t>
      </w:r>
      <w:r w:rsidRPr="00FF26BF">
        <w:rPr>
          <w:rFonts w:asciiTheme="minorHAnsi" w:hAnsiTheme="minorHAnsi"/>
          <w:sz w:val="16"/>
        </w:rPr>
        <w:t xml:space="preserve">, whether as ‘dynasty’, ‘nation-state’ or ‘civilization state’ (see Berry and Farquhar, 2006, p. 21; see also Pye, 1998). Nonetheless, </w:t>
      </w:r>
      <w:r w:rsidRPr="00FF26BF">
        <w:rPr>
          <w:rStyle w:val="IntenseEmphasis"/>
          <w:rFonts w:asciiTheme="minorHAnsi" w:hAnsiTheme="minorHAnsi"/>
        </w:rPr>
        <w:t xml:space="preserve">historical trauma persists through the intersections of microhistories </w:t>
      </w:r>
      <w:r w:rsidRPr="00FF26BF">
        <w:rPr>
          <w:rFonts w:asciiTheme="minorHAnsi" w:hAnsiTheme="minorHAnsi"/>
          <w:sz w:val="16"/>
        </w:rPr>
        <w:t xml:space="preserve">(for example, personal, family or kin experiences) and macrohistories (for example, war, famine, catastrophes) across generations and diasporas (see Davoine and Gaudillière, 2004; Cho, 2008; Walkerdine and Jimenez, 2012). In my discussion, I assume China as a transnational subject and ‘Chineseness’ as a construction that shifts according to regional (for example, Mainland China, Taiwan, Hong Kong and diasporas in the West understand ‘Chineseness’ differently) and political imaginings (see Chow, 1998; Berry and Farquhar, 2006). I critically focus on how </w:t>
      </w:r>
      <w:r w:rsidRPr="00FF26BF">
        <w:rPr>
          <w:rStyle w:val="Emphasis"/>
          <w:rFonts w:asciiTheme="minorHAnsi" w:hAnsiTheme="minorHAnsi"/>
        </w:rPr>
        <w:t>cinema can produce these problematic imaginings of China and Chineseness</w:t>
      </w:r>
      <w:r w:rsidRPr="00FF26BF">
        <w:rPr>
          <w:rStyle w:val="IntenseEmphasis"/>
          <w:rFonts w:asciiTheme="minorHAnsi" w:hAnsiTheme="minorHAnsi"/>
        </w:rPr>
        <w:t>, and how hauntings become visibly evident in the repetition of chosen traumas</w:t>
      </w:r>
      <w:r w:rsidRPr="00FF26BF">
        <w:rPr>
          <w:rFonts w:asciiTheme="minorHAnsi" w:hAnsiTheme="minorHAnsi"/>
          <w:sz w:val="16"/>
        </w:rPr>
        <w:t xml:space="preserve"> (see Volkan, 2001) on screen. </w:t>
      </w:r>
      <w:r w:rsidRPr="00FF26BF">
        <w:rPr>
          <w:rStyle w:val="IntenseEmphasis"/>
          <w:rFonts w:asciiTheme="minorHAnsi" w:hAnsiTheme="minorHAnsi"/>
        </w:rPr>
        <w:t xml:space="preserve">Such </w:t>
      </w:r>
      <w:r w:rsidRPr="00FF26BF">
        <w:rPr>
          <w:rStyle w:val="Emphasis"/>
          <w:rFonts w:asciiTheme="minorHAnsi" w:hAnsiTheme="minorHAnsi"/>
        </w:rPr>
        <w:t>repetitions suggest a compulsion for return, and an obsession to (re)create a singular, united ‘Chinese’ people, regardless of place, space or time</w:t>
      </w:r>
      <w:r w:rsidRPr="00FF26BF">
        <w:rPr>
          <w:rFonts w:asciiTheme="minorHAnsi" w:hAnsiTheme="minorHAnsi"/>
          <w:sz w:val="16"/>
        </w:rPr>
        <w:t xml:space="preserve">. Compulsions and obsessions become descriptive of ghostly possessions, especially through (re)tellings of these deep national wounds – in what is repeatedly remembered, and what is repeatedly forgotten. </w:t>
      </w:r>
      <w:r w:rsidRPr="00FF26BF">
        <w:rPr>
          <w:rStyle w:val="IntenseEmphasis"/>
          <w:rFonts w:asciiTheme="minorHAnsi" w:hAnsiTheme="minorHAnsi"/>
        </w:rPr>
        <w:t>Within assemblages of the im/material</w:t>
      </w:r>
      <w:r w:rsidRPr="00FF26BF">
        <w:rPr>
          <w:rFonts w:asciiTheme="minorHAnsi" w:hAnsiTheme="minorHAnsi"/>
          <w:sz w:val="16"/>
        </w:rPr>
        <w:t xml:space="preserve"> (the enmeshment or trans-subjectivity of immaterial and material bodies), </w:t>
      </w:r>
      <w:r w:rsidRPr="00FF26BF">
        <w:rPr>
          <w:rStyle w:val="IntenseEmphasis"/>
          <w:rFonts w:asciiTheme="minorHAnsi" w:hAnsiTheme="minorHAnsi"/>
        </w:rPr>
        <w:t>the role of the psyche and the unconscious is re-appropriated as a helpful invention/production that creates new models of seeing and understanding ‘invisible’ trauma located through the gaps, disavowals and silences of historical memory</w:t>
      </w:r>
      <w:r w:rsidRPr="00FF26BF">
        <w:rPr>
          <w:rFonts w:asciiTheme="minorHAnsi" w:hAnsiTheme="minorHAnsi"/>
          <w:sz w:val="16"/>
        </w:rPr>
        <w:t xml:space="preserve"> (see Guattari, 1995; Cho, 2008; Blackman, 2012). </w:t>
      </w:r>
      <w:r w:rsidRPr="00FF26BF">
        <w:rPr>
          <w:rStyle w:val="IntenseEmphasis"/>
          <w:rFonts w:asciiTheme="minorHAnsi" w:hAnsiTheme="minorHAnsi"/>
        </w:rPr>
        <w:t>Understanding the affective potential of cinema as a means to ‘see’ what is both visible and invisible</w:t>
      </w:r>
      <w:r w:rsidRPr="00FF26BF">
        <w:rPr>
          <w:rFonts w:asciiTheme="minorHAnsi" w:hAnsiTheme="minorHAnsi"/>
          <w:sz w:val="16"/>
        </w:rPr>
        <w:t xml:space="preserve"> (for example ‘ghosts’</w:t>
      </w:r>
      <w:r w:rsidRPr="00FF26BF">
        <w:rPr>
          <w:rStyle w:val="IntenseEmphasis"/>
          <w:rFonts w:asciiTheme="minorHAnsi" w:hAnsiTheme="minorHAnsi"/>
        </w:rPr>
        <w:t xml:space="preserve">) is brilliantly described in Cho’s (2008) concept of ‘diasporic vision’. </w:t>
      </w:r>
      <w:r w:rsidRPr="00FF26BF">
        <w:rPr>
          <w:rFonts w:asciiTheme="minorHAnsi" w:hAnsiTheme="minorHAnsi"/>
          <w:sz w:val="16"/>
        </w:rPr>
        <w:t xml:space="preserve">Mediated visual forms such as film offer an opportunity for all to participate in the ‘assemblage of eyes, tongues, and other parts distributed through time’ across a given diaspora (Cho, 2008, p. 174; see also Johnston, 1999). </w:t>
      </w:r>
      <w:r w:rsidRPr="00FF26BF">
        <w:rPr>
          <w:rStyle w:val="IntenseEmphasis"/>
          <w:rFonts w:asciiTheme="minorHAnsi" w:hAnsiTheme="minorHAnsi"/>
        </w:rPr>
        <w:t>Diasporic vision creates new models of seeing disavowed, silenced or invisible trauma through the collective unconscious of the diaspora, or what Cho describes as the ‘diasporic unconscious’</w:t>
      </w:r>
      <w:r w:rsidRPr="00FF26BF">
        <w:rPr>
          <w:rFonts w:asciiTheme="minorHAnsi" w:hAnsiTheme="minorHAnsi"/>
          <w:sz w:val="16"/>
        </w:rPr>
        <w:t xml:space="preserve"> (Guattari, 1995, pp. 10–11; Cho, 2008). </w:t>
      </w:r>
      <w:r w:rsidRPr="00FF26BF">
        <w:rPr>
          <w:rStyle w:val="IntenseEmphasis"/>
          <w:rFonts w:asciiTheme="minorHAnsi" w:hAnsiTheme="minorHAnsi"/>
        </w:rPr>
        <w:t>Cho adapts Johnston’s (1999) Deleuzian concept of ‘machinic vision’, a form of distributed perception that describes how these past, unspoken, secret ‘ghosts’ find their own way to be ‘seen’ beyond the limits of historical time and space</w:t>
      </w:r>
      <w:r w:rsidRPr="00FF26BF">
        <w:rPr>
          <w:rFonts w:asciiTheme="minorHAnsi" w:hAnsiTheme="minorHAnsi"/>
          <w:sz w:val="16"/>
        </w:rPr>
        <w:t xml:space="preserve"> (see also Harbord, 2012). The importance of diasporic vision in seeing hauntings concerns the process where ‘the power of the secret joins forces with media technologies that enable it to be seen in order to create alternate ways of reading both the silences surrounding an unspeakable trauma and the hallucinatory voices that speak’ (Cho, 2008, pp. 166–167). </w:t>
      </w:r>
      <w:r w:rsidRPr="00FF26BF">
        <w:rPr>
          <w:rStyle w:val="IntenseEmphasis"/>
          <w:rFonts w:asciiTheme="minorHAnsi" w:hAnsiTheme="minorHAnsi"/>
        </w:rPr>
        <w:t>This assumes the co-implication of human and machine as an assemblage where new subjectivities and ways of seeing the world are rendered possible</w:t>
      </w:r>
      <w:r w:rsidRPr="00FF26BF">
        <w:rPr>
          <w:rFonts w:asciiTheme="minorHAnsi" w:hAnsiTheme="minorHAnsi"/>
          <w:sz w:val="16"/>
        </w:rPr>
        <w:t xml:space="preserve"> (see Gates, 2011).</w:t>
      </w:r>
    </w:p>
    <w:p w14:paraId="34BB6053" w14:textId="77777777" w:rsidR="00035EDC" w:rsidRPr="00FF26BF" w:rsidRDefault="00035EDC" w:rsidP="00035EDC">
      <w:pPr>
        <w:rPr>
          <w:rFonts w:asciiTheme="minorHAnsi" w:hAnsiTheme="minorHAnsi"/>
        </w:rPr>
      </w:pPr>
    </w:p>
    <w:p w14:paraId="136B1491" w14:textId="77777777" w:rsidR="00035EDC" w:rsidRPr="00FF26BF" w:rsidRDefault="00035EDC" w:rsidP="00424B20">
      <w:pPr>
        <w:rPr>
          <w:rFonts w:asciiTheme="minorHAnsi" w:hAnsiTheme="minorHAnsi"/>
        </w:rPr>
      </w:pPr>
    </w:p>
    <w:p w14:paraId="0E00ABF0" w14:textId="77777777" w:rsidR="00035EDC" w:rsidRPr="00FF26BF" w:rsidRDefault="00035EDC" w:rsidP="00035EDC">
      <w:pPr>
        <w:pStyle w:val="Heading4"/>
        <w:rPr>
          <w:rFonts w:asciiTheme="minorHAnsi" w:hAnsiTheme="minorHAnsi"/>
        </w:rPr>
      </w:pPr>
      <w:r w:rsidRPr="00FF26BF">
        <w:rPr>
          <w:rFonts w:asciiTheme="minorHAnsi" w:hAnsiTheme="minorHAnsi"/>
        </w:rPr>
        <w:t>It is possible to circumvent diasporic understandings of Chinese cinema; an empathetic reconsideration of film can reduce resentment.</w:t>
      </w:r>
    </w:p>
    <w:p w14:paraId="4AD0BE93" w14:textId="77777777" w:rsidR="00035EDC" w:rsidRPr="00FF26BF" w:rsidRDefault="00035EDC" w:rsidP="00035EDC">
      <w:pPr>
        <w:rPr>
          <w:rFonts w:asciiTheme="minorHAnsi" w:hAnsiTheme="minorHAnsi"/>
        </w:rPr>
      </w:pPr>
      <w:r w:rsidRPr="00FF26BF">
        <w:rPr>
          <w:rStyle w:val="Style13ptBold"/>
          <w:rFonts w:asciiTheme="minorHAnsi" w:hAnsiTheme="minorHAnsi"/>
        </w:rPr>
        <w:t>To</w:t>
      </w:r>
      <w:r w:rsidRPr="00FF26BF">
        <w:rPr>
          <w:rFonts w:asciiTheme="minorHAnsi" w:hAnsiTheme="minorHAnsi"/>
        </w:rPr>
        <w:t xml:space="preserve"> </w:t>
      </w:r>
      <w:r w:rsidRPr="00FF26BF">
        <w:rPr>
          <w:rStyle w:val="Style13ptBold"/>
          <w:rFonts w:asciiTheme="minorHAnsi" w:hAnsiTheme="minorHAnsi"/>
        </w:rPr>
        <w:t>15</w:t>
      </w:r>
    </w:p>
    <w:p w14:paraId="452BE392" w14:textId="77777777" w:rsidR="00035EDC" w:rsidRPr="00FF26BF" w:rsidRDefault="00035EDC" w:rsidP="00035EDC">
      <w:pPr>
        <w:rPr>
          <w:rFonts w:asciiTheme="minorHAnsi" w:hAnsiTheme="minorHAnsi"/>
        </w:rPr>
      </w:pPr>
      <w:r w:rsidRPr="00FF26BF">
        <w:rPr>
          <w:rFonts w:asciiTheme="minorHAnsi" w:hAnsiTheme="minorHAnsi"/>
        </w:rPr>
        <w:t xml:space="preserve">Nathan M. To also holds a PhD in Media and Communications from the University of London (Goldsmiths), UK. Published October, 13th 2015 </w:t>
      </w:r>
      <w:r w:rsidRPr="00FF26BF">
        <w:rPr>
          <w:rFonts w:asciiTheme="minorHAnsi" w:hAnsiTheme="minorHAnsi"/>
          <w:i/>
        </w:rPr>
        <w:t>Haunting memories of war in Chinese cinema and diaspora: Visions of national trauma, power and autoethnographic collage</w:t>
      </w:r>
      <w:r w:rsidRPr="00FF26BF">
        <w:rPr>
          <w:rFonts w:asciiTheme="minorHAnsi" w:hAnsiTheme="minorHAnsi"/>
        </w:rPr>
        <w:t xml:space="preserve"> pages 349-351///tk</w:t>
      </w:r>
    </w:p>
    <w:p w14:paraId="3FC62D88" w14:textId="77777777" w:rsidR="00035EDC" w:rsidRPr="00FF26BF" w:rsidRDefault="00035EDC" w:rsidP="00035EDC">
      <w:pPr>
        <w:rPr>
          <w:rFonts w:asciiTheme="minorHAnsi" w:hAnsiTheme="minorHAnsi"/>
        </w:rPr>
      </w:pPr>
      <w:r w:rsidRPr="00FF26BF">
        <w:rPr>
          <w:rFonts w:asciiTheme="minorHAnsi" w:hAnsiTheme="minorHAnsi"/>
        </w:rPr>
        <w:t xml:space="preserve">Therefore, </w:t>
      </w:r>
      <w:r w:rsidRPr="00FF26BF">
        <w:rPr>
          <w:rStyle w:val="IntenseEmphasis"/>
          <w:rFonts w:asciiTheme="minorHAnsi" w:hAnsiTheme="minorHAnsi"/>
        </w:rPr>
        <w:t>alternate ways of seeing cinema are needed to confront the tension of diasporic subjects, haunting memories of war and national awakening, and issues of power.</w:t>
      </w:r>
      <w:r w:rsidRPr="00FF26BF">
        <w:rPr>
          <w:rFonts w:asciiTheme="minorHAnsi" w:hAnsiTheme="minorHAnsi"/>
        </w:rPr>
        <w:t xml:space="preserve"> </w:t>
      </w:r>
      <w:r w:rsidRPr="00FF26BF">
        <w:rPr>
          <w:rStyle w:val="IntenseEmphasis"/>
          <w:rFonts w:asciiTheme="minorHAnsi" w:hAnsiTheme="minorHAnsi"/>
        </w:rPr>
        <w:t>Conventional analyses of cinema are not designed to interrogate the mediated perceptions of haunted histories and the affective transmission of trauma through cinematic assemblages.</w:t>
      </w:r>
      <w:r w:rsidRPr="00FF26BF">
        <w:rPr>
          <w:rFonts w:asciiTheme="minorHAnsi" w:hAnsiTheme="minorHAnsi"/>
        </w:rPr>
        <w:t xml:space="preserve"> Alternatively, more embodied approaches to cinema expand from visuality and analyze film/film spectatorship in relation to bodies and inter-sensory experiences (see Marks, 2000; Sobchack, 2004). Drawing from these approaches to cinema, </w:t>
      </w:r>
      <w:r w:rsidRPr="00FF26BF">
        <w:rPr>
          <w:rStyle w:val="IntenseEmphasis"/>
          <w:rFonts w:asciiTheme="minorHAnsi" w:hAnsiTheme="minorHAnsi"/>
        </w:rPr>
        <w:t>one way I have addressed issues of spectatorship/reception is through my attempts at a critical autoethnography that reflexively engages the entanglement of my own memories and hauntings within the diasporic unconscious</w:t>
      </w:r>
      <w:r w:rsidRPr="00FF26BF">
        <w:rPr>
          <w:rFonts w:asciiTheme="minorHAnsi" w:hAnsiTheme="minorHAnsi"/>
        </w:rPr>
        <w:t xml:space="preserve"> (see To, 2015b). As a second-generation Canadian-Chinese diasporic subject, I perform a critical autoethnography by juxtaposing different manifestations of memory (for example, visual images, archival photographs, testimonies, interviews, body movement) in what I call a ‘diasporic montage’ or ‘collage’ (see To, 2015b). This act of collaging juxtaposes a reflexive vision of hauntings by enacting Bennett’s (2005) empathic vision alongside diasporic visions of traumatic histories that have been tainted by hegemonic forces and influences. </w:t>
      </w:r>
      <w:r w:rsidRPr="00FF26BF">
        <w:rPr>
          <w:rStyle w:val="IntenseEmphasis"/>
          <w:rFonts w:asciiTheme="minorHAnsi" w:hAnsiTheme="minorHAnsi"/>
        </w:rPr>
        <w:t>Empathic vision refers to ‘seeing oneself feeling’ or even ‘not-feeling’ with a thoughtful awareness, encountering ‘what leads to thought</w:t>
      </w:r>
      <w:r w:rsidRPr="00FF26BF">
        <w:rPr>
          <w:rFonts w:asciiTheme="minorHAnsi" w:hAnsiTheme="minorHAnsi"/>
        </w:rPr>
        <w:t xml:space="preserve">’ (Bennett, 2005, p. 123; see also Deleuze, 2008, p. 61). To briefly demonstrate this act of diasporic collage through my own experiences, </w:t>
      </w:r>
      <w:r w:rsidRPr="00FF26BF">
        <w:rPr>
          <w:rStyle w:val="IntenseEmphasis"/>
          <w:rFonts w:asciiTheme="minorHAnsi" w:hAnsiTheme="minorHAnsi"/>
        </w:rPr>
        <w:t>I return to Zhang Yimou’s The Flowers of Wa</w:t>
      </w:r>
      <w:r w:rsidRPr="00FF26BF">
        <w:rPr>
          <w:rFonts w:asciiTheme="minorHAnsi" w:hAnsiTheme="minorHAnsi"/>
        </w:rPr>
        <w:t xml:space="preserve">r (2012). Through seductively colorful explosions, cinematography, aesthetics and its epic scope, I have earlier argued how Zhang’s film attempts to awaken a nationalist identification to the ‘chosen trauma’ of the Nanking Massacre within the Chinese diaspora (see also To, 2015a). While an entertaining film, </w:t>
      </w:r>
      <w:r w:rsidRPr="00FF26BF">
        <w:rPr>
          <w:rStyle w:val="IntenseEmphasis"/>
          <w:rFonts w:asciiTheme="minorHAnsi" w:hAnsiTheme="minorHAnsi"/>
        </w:rPr>
        <w:t xml:space="preserve">its characterizations rely on dualistic depictions of sacrificial Chinese heroes and innocent victims, and demonize all Japanese soldiers as cruel, evil, immoral perpetrators </w:t>
      </w:r>
      <w:r w:rsidRPr="00FF26BF">
        <w:rPr>
          <w:rFonts w:asciiTheme="minorHAnsi" w:hAnsiTheme="minorHAnsi"/>
        </w:rPr>
        <w:t xml:space="preserve">(ibid.). I speak as a diasporic spectator born a generation after the end of World War 2, detached and distant from this history. While viewing The Flowers of War and its revelations of a history less familiar to me, </w:t>
      </w:r>
      <w:r w:rsidRPr="00FF26BF">
        <w:rPr>
          <w:rStyle w:val="IntenseEmphasis"/>
          <w:rFonts w:asciiTheme="minorHAnsi" w:hAnsiTheme="minorHAnsi"/>
        </w:rPr>
        <w:t xml:space="preserve">I felt drawn to suffer together with the Chinese victims and persuaded to feel deep hate and resentment towards the terrible Japanese soldiers. However, by applying an empathic vision alongside my diasporic vision of these histories </w:t>
      </w:r>
      <w:r w:rsidRPr="00FF26BF">
        <w:rPr>
          <w:rFonts w:asciiTheme="minorHAnsi" w:hAnsiTheme="minorHAnsi"/>
        </w:rPr>
        <w:t>– as a diasporic subject –</w:t>
      </w:r>
      <w:r w:rsidRPr="00FF26BF">
        <w:rPr>
          <w:rStyle w:val="IntenseEmphasis"/>
          <w:rFonts w:asciiTheme="minorHAnsi" w:hAnsiTheme="minorHAnsi"/>
        </w:rPr>
        <w:t xml:space="preserve"> I was able to critically engage the mediated memories being portrayed in the film, critiquing its ideological intentions and violations. I could ‘see myself feeling’, becoming aware of my own crude emotional (over)identifications produced from the stimuli of melodramatic devices, narrative content and camera tricks. </w:t>
      </w:r>
      <w:r w:rsidRPr="00FF26BF">
        <w:rPr>
          <w:rFonts w:asciiTheme="minorHAnsi" w:hAnsiTheme="minorHAnsi"/>
        </w:rPr>
        <w:t>While reflexively noticing my complex emotions in response to The Flowers of War (2012), I felt significant ‘unease’ and distress about the formation of a cruder emotion within my body: ‘hate’ towards the ‘villainous’ Japanese. Troubled and greatly disturbed by this realization</w:t>
      </w:r>
      <w:r w:rsidRPr="00FF26BF">
        <w:rPr>
          <w:rStyle w:val="IntenseEmphasis"/>
          <w:rFonts w:asciiTheme="minorHAnsi" w:hAnsiTheme="minorHAnsi"/>
        </w:rPr>
        <w:t xml:space="preserve">, I felt as if under a spell, as I had no personal reason whatsoever to feel resentful towards any individuals of Japanese descent. </w:t>
      </w:r>
      <w:r w:rsidRPr="00FF26BF">
        <w:rPr>
          <w:rFonts w:asciiTheme="minorHAnsi" w:hAnsiTheme="minorHAnsi"/>
        </w:rPr>
        <w:t xml:space="preserve">Simultaneously, crude emotions of pride and nationalistic sympathy towards my ‘fellow’ Chinese formed within me too. In my fit of near madness, I reflexively paused to see myself feeling. </w:t>
      </w:r>
      <w:r w:rsidRPr="00FF26BF">
        <w:rPr>
          <w:rStyle w:val="IntenseEmphasis"/>
          <w:rFonts w:asciiTheme="minorHAnsi" w:hAnsiTheme="minorHAnsi"/>
        </w:rPr>
        <w:t>Identifying my crude emotions and conscious unease opened my awareness to also see myself not feeling an ‘unthought known’</w:t>
      </w:r>
      <w:r w:rsidRPr="00FF26BF">
        <w:rPr>
          <w:rFonts w:asciiTheme="minorHAnsi" w:hAnsiTheme="minorHAnsi"/>
        </w:rPr>
        <w:t xml:space="preserve"> (see Davoine and Gaudillière, 2004; Walkerdine, 2013). Now sensing the gap and absence of what I could not ‘see’, manifested as a conscious presence of ghostly affects circulating through the diasporic unconscious. </w:t>
      </w:r>
      <w:r w:rsidRPr="00FF26BF">
        <w:rPr>
          <w:rStyle w:val="IntenseEmphasis"/>
          <w:rFonts w:asciiTheme="minorHAnsi" w:hAnsiTheme="minorHAnsi"/>
        </w:rPr>
        <w:t>This access to a collective unconscious in the Chinese diaspora prompted me to recall a fragment of memory I had earlier learned.</w:t>
      </w:r>
      <w:r w:rsidRPr="00FF26BF">
        <w:rPr>
          <w:rFonts w:asciiTheme="minorHAnsi" w:hAnsiTheme="minorHAnsi"/>
        </w:rPr>
        <w:t xml:space="preserve"> Some surviving elders who lived through the Japanese Invasion (whether in Nanking or in other Chinese regions) continue to feel deep hate formed from experiences of great trauma and suffering. I argue that this hate, while an identifiable feeling at first, becomes embodied through both consciousness and the unconscious, transforming into something quite different – a ghost. This ghost persists unconsciously as a forgotten voice, a silenced memory, a disavowed history and lost imaginary that affectively circulates namelessly and formlessly across chronological time, geographical space and across im/material bodies of a collective diasporic unconscious. </w:t>
      </w:r>
      <w:r w:rsidRPr="00FF26BF">
        <w:rPr>
          <w:rStyle w:val="IntenseEmphasis"/>
          <w:rFonts w:asciiTheme="minorHAnsi" w:hAnsiTheme="minorHAnsi"/>
        </w:rPr>
        <w:t>Desiring to ‘see’ the affective transmission of trauma beyond the realm of crude over-identification, I sought to further add to my collage of memories and histories.</w:t>
      </w:r>
      <w:r w:rsidRPr="00FF26BF">
        <w:rPr>
          <w:rFonts w:asciiTheme="minorHAnsi" w:hAnsiTheme="minorHAnsi"/>
        </w:rPr>
        <w:t xml:space="preserve"> Within my wider research, I asked Luke, another Chinese-Canadian from my generation, about what he remembers hearing from the elder generation: My father is from Canton in Guangdong province and the province was also occupied by the Japanese. So my parents’ views of the Japanese are polarized because of their experiences during those times. My parents obviously see these things with a vindictive outlook, since they suffered personally … [But] I don’t harbour any offense whatsoever with the Japanese, since Japanese people haven’t oppressed me, and I haven’t oppressed any Japanese. In light of these contexts, seeing the ‘human’ and the ‘person’ is, understandably, not so easy for some of our elders. Such ghosts formed from trauma possess through generations until those of us willing to ‘see’ differently offer an un/conscious stage of bodies for such apparitions to be seen.</w:t>
      </w:r>
    </w:p>
    <w:p w14:paraId="30CD9DEA" w14:textId="77777777" w:rsidR="00035EDC" w:rsidRPr="00FF26BF" w:rsidRDefault="00035EDC" w:rsidP="00035EDC">
      <w:pPr>
        <w:rPr>
          <w:rFonts w:asciiTheme="minorHAnsi" w:hAnsiTheme="minorHAnsi"/>
        </w:rPr>
      </w:pPr>
    </w:p>
    <w:p w14:paraId="5B2FD5E0" w14:textId="77777777" w:rsidR="00035EDC" w:rsidRPr="00FF26BF" w:rsidRDefault="00035EDC" w:rsidP="00035EDC">
      <w:pPr>
        <w:pStyle w:val="Heading3"/>
        <w:rPr>
          <w:rFonts w:asciiTheme="minorHAnsi" w:hAnsiTheme="minorHAnsi"/>
        </w:rPr>
      </w:pPr>
      <w:r w:rsidRPr="00FF26BF">
        <w:rPr>
          <w:rFonts w:asciiTheme="minorHAnsi" w:hAnsiTheme="minorHAnsi"/>
        </w:rPr>
        <w:t>-- Eurocentrism--</w:t>
      </w:r>
    </w:p>
    <w:p w14:paraId="552CD13C" w14:textId="77777777" w:rsidR="00035EDC" w:rsidRPr="00FF26BF" w:rsidRDefault="00035EDC" w:rsidP="00035EDC">
      <w:pPr>
        <w:pStyle w:val="Heading4"/>
        <w:rPr>
          <w:rFonts w:asciiTheme="minorHAnsi" w:hAnsiTheme="minorHAnsi"/>
        </w:rPr>
      </w:pPr>
      <w:r w:rsidRPr="00FF26BF">
        <w:rPr>
          <w:rFonts w:asciiTheme="minorHAnsi" w:hAnsiTheme="minorHAnsi"/>
        </w:rPr>
        <w:t>Using Deleuzian concepts of Cinema of time and space allows us to reform Deleuze’s Eurocentric thinking and understand the meanings of Asian cinema and its violent past</w:t>
      </w:r>
    </w:p>
    <w:p w14:paraId="3363C2FD" w14:textId="77777777" w:rsidR="00035EDC" w:rsidRPr="00FF26BF" w:rsidRDefault="00035EDC" w:rsidP="00035EDC">
      <w:pPr>
        <w:spacing w:after="0"/>
        <w:rPr>
          <w:rFonts w:asciiTheme="minorHAnsi" w:hAnsiTheme="minorHAnsi"/>
        </w:rPr>
      </w:pPr>
      <w:r w:rsidRPr="00FF26BF">
        <w:rPr>
          <w:rStyle w:val="Style13ptBold"/>
          <w:rFonts w:asciiTheme="minorHAnsi" w:hAnsiTheme="minorHAnsi"/>
        </w:rPr>
        <w:t>Martin-Jones and Fleming, 14</w:t>
      </w:r>
      <w:r w:rsidRPr="00FF26BF">
        <w:rPr>
          <w:rFonts w:asciiTheme="minorHAnsi" w:hAnsiTheme="minorHAnsi"/>
        </w:rPr>
        <w:t xml:space="preserve">[David Martin-Jones and David H. Fleming, Martin-Jones is a Professor of Film Studies at the University of Glasglow and Fleming is the Assistant Professor in Film and Media, Director of Research, School of International Communications, and faculty at the University of Nottingham in Ningbo China, “Deleuze and Chinese Cinemas”, Journal of Chinese Cinemas, Volume 8, Issue 2, 2014, </w:t>
      </w:r>
      <w:hyperlink r:id="rId95" w:history="1">
        <w:r w:rsidRPr="00FF26BF">
          <w:rPr>
            <w:rStyle w:val="Hyperlink"/>
            <w:rFonts w:asciiTheme="minorHAnsi" w:hAnsiTheme="minorHAnsi"/>
          </w:rPr>
          <w:t>http://www.tandfonline.com/doi/abs/10.1080/17508061.2014.915559]</w:t>
        </w:r>
      </w:hyperlink>
      <w:r w:rsidRPr="00FF26BF">
        <w:rPr>
          <w:rFonts w:asciiTheme="minorHAnsi" w:hAnsiTheme="minorHAnsi"/>
        </w:rPr>
        <w:t>Mantis</w:t>
      </w:r>
    </w:p>
    <w:p w14:paraId="153C35BC" w14:textId="77777777" w:rsidR="00035EDC" w:rsidRPr="00FF26BF" w:rsidRDefault="00035EDC" w:rsidP="00035EDC">
      <w:pPr>
        <w:spacing w:after="0"/>
        <w:rPr>
          <w:rFonts w:asciiTheme="minorHAnsi" w:hAnsiTheme="minorHAnsi"/>
        </w:rPr>
      </w:pPr>
      <w:r w:rsidRPr="00FF26BF">
        <w:rPr>
          <w:rFonts w:asciiTheme="minorHAnsi" w:hAnsiTheme="minorHAnsi"/>
        </w:rPr>
        <w:t xml:space="preserve">Nevertheless, though Deleuze credits Ozu with the discovery or invention of the time-image, he does not discuss Asian cinemas beyond this passing observation. Asian cinemas, then, create the discrepancy between Deleuze’s claim (in the preface to the English edition of Cinema 2), that time-images proliferated in Europe due to World War II (xi), and their emergence prior to and after the war in certain Japanese melodramas. </w:t>
      </w:r>
      <w:r w:rsidRPr="00FF26BF">
        <w:rPr>
          <w:rStyle w:val="IntenseEmphasis"/>
          <w:rFonts w:asciiTheme="minorHAnsi" w:hAnsiTheme="minorHAnsi"/>
        </w:rPr>
        <w:t xml:space="preserve">Thus Deleuze’s conclusions with regard to any historical shift in ‘our’ conception of time can be critiqued for their Eurocentrism. While the Cinema books remain brilliant, thought-provoking, insightful and extremely useful works, nevertheless they draw seemingly universal conclusions that are perhaps more applicable to the West than anywhere else, due to their consideration of a globally limited body of films. But </w:t>
      </w:r>
      <w:r w:rsidRPr="00FF26BF">
        <w:rPr>
          <w:rStyle w:val="Emphasis"/>
          <w:rFonts w:asciiTheme="minorHAnsi" w:hAnsiTheme="minorHAnsi"/>
        </w:rPr>
        <w:t xml:space="preserve">it is precisely the critique of Deleuze’s work that Asian cinemas can provide </w:t>
      </w:r>
      <w:r w:rsidRPr="00FF26BF">
        <w:rPr>
          <w:rFonts w:asciiTheme="minorHAnsi" w:hAnsiTheme="minorHAnsi"/>
        </w:rPr>
        <w:t xml:space="preserve">(including Chinese cinemas), </w:t>
      </w:r>
      <w:r w:rsidRPr="00FF26BF">
        <w:rPr>
          <w:rStyle w:val="Emphasis"/>
          <w:rFonts w:asciiTheme="minorHAnsi" w:hAnsiTheme="minorHAnsi"/>
        </w:rPr>
        <w:t xml:space="preserve">which makes them so useful for expanding our understanding not of Deleuze per se, but of how space and time are understood by different cultures globally. </w:t>
      </w:r>
      <w:r w:rsidRPr="00FF26BF">
        <w:rPr>
          <w:rFonts w:asciiTheme="minorHAnsi" w:hAnsiTheme="minorHAnsi"/>
        </w:rPr>
        <w:t xml:space="preserve">In this respect, </w:t>
      </w:r>
      <w:r w:rsidRPr="00FF26BF">
        <w:rPr>
          <w:rStyle w:val="IntenseEmphasis"/>
          <w:rFonts w:asciiTheme="minorHAnsi" w:hAnsiTheme="minorHAnsi"/>
        </w:rPr>
        <w:t>by engaging Deleuze’s ideas with Chinese cinemas</w:t>
      </w:r>
      <w:r w:rsidRPr="00FF26BF">
        <w:rPr>
          <w:rFonts w:asciiTheme="minorHAnsi" w:hAnsiTheme="minorHAnsi"/>
        </w:rPr>
        <w:t xml:space="preserve">, this collection </w:t>
      </w:r>
      <w:r w:rsidRPr="00FF26BF">
        <w:rPr>
          <w:rStyle w:val="IntenseEmphasis"/>
          <w:rFonts w:asciiTheme="minorHAnsi" w:hAnsiTheme="minorHAnsi"/>
        </w:rPr>
        <w:t>attempts to follow</w:t>
      </w:r>
      <w:r w:rsidRPr="00FF26BF">
        <w:rPr>
          <w:rFonts w:asciiTheme="minorHAnsi" w:hAnsiTheme="minorHAnsi"/>
        </w:rPr>
        <w:t xml:space="preserve"> the advice given by Berry, of using Deleuze as </w:t>
      </w:r>
      <w:r w:rsidRPr="00FF26BF">
        <w:rPr>
          <w:rStyle w:val="IntenseEmphasis"/>
          <w:rFonts w:asciiTheme="minorHAnsi" w:hAnsiTheme="minorHAnsi"/>
        </w:rPr>
        <w:t xml:space="preserve">a way in to a historically grounded exploration of Chinese cinemas. The first three papers </w:t>
      </w:r>
      <w:r w:rsidRPr="00FF26BF">
        <w:rPr>
          <w:rFonts w:asciiTheme="minorHAnsi" w:hAnsiTheme="minorHAnsi"/>
        </w:rPr>
        <w:t xml:space="preserve">in the special edition </w:t>
      </w:r>
      <w:r w:rsidRPr="00FF26BF">
        <w:rPr>
          <w:rStyle w:val="IntenseEmphasis"/>
          <w:rFonts w:asciiTheme="minorHAnsi" w:hAnsiTheme="minorHAnsi"/>
        </w:rPr>
        <w:t>reify this notion while examining Chinese action films</w:t>
      </w:r>
      <w:r w:rsidRPr="00FF26BF">
        <w:rPr>
          <w:rFonts w:asciiTheme="minorHAnsi" w:hAnsiTheme="minorHAnsi"/>
        </w:rPr>
        <w:t xml:space="preserve">, beginning with James A. Steintrager’s grounded consideration of King Hu’s ‘third cinema’. Steintrager explores how Hu’s ‘minor’ Wuxia films, operating uniquely across and between the Mainland, Taiwanese and Hong Kong industries, bridge the modernist and popular genre divide. </w:t>
      </w:r>
      <w:r w:rsidRPr="00FF26BF">
        <w:rPr>
          <w:rStyle w:val="IntenseEmphasis"/>
          <w:rFonts w:asciiTheme="minorHAnsi" w:hAnsiTheme="minorHAnsi"/>
        </w:rPr>
        <w:t xml:space="preserve">Adapting Deleuze and Guattari’s notion of a minor literature, </w:t>
      </w:r>
      <w:r w:rsidRPr="00FF26BF">
        <w:rPr>
          <w:rFonts w:asciiTheme="minorHAnsi" w:hAnsiTheme="minorHAnsi"/>
        </w:rPr>
        <w:t xml:space="preserve">Steintrager here </w:t>
      </w:r>
      <w:r w:rsidRPr="00FF26BF">
        <w:rPr>
          <w:rStyle w:val="IntenseEmphasis"/>
          <w:rFonts w:asciiTheme="minorHAnsi" w:hAnsiTheme="minorHAnsi"/>
        </w:rPr>
        <w:t>explores the films as unique products of their violent historical and socio-political times.</w:t>
      </w:r>
      <w:r w:rsidRPr="00FF26BF">
        <w:rPr>
          <w:rFonts w:asciiTheme="minorHAnsi" w:hAnsiTheme="minorHAnsi"/>
        </w:rPr>
        <w:t xml:space="preserve"> Although they refrain from directly reflecting the corruption, cruelty and violence of their period, Steintrager demonstrates how </w:t>
      </w:r>
      <w:r w:rsidRPr="00FF26BF">
        <w:rPr>
          <w:rStyle w:val="IntenseEmphasis"/>
          <w:rFonts w:asciiTheme="minorHAnsi" w:hAnsiTheme="minorHAnsi"/>
        </w:rPr>
        <w:t xml:space="preserve">they </w:t>
      </w:r>
      <w:r w:rsidRPr="00FF26BF">
        <w:rPr>
          <w:rFonts w:asciiTheme="minorHAnsi" w:hAnsiTheme="minorHAnsi"/>
        </w:rPr>
        <w:t xml:space="preserve">still </w:t>
      </w:r>
      <w:r w:rsidRPr="00FF26BF">
        <w:rPr>
          <w:rStyle w:val="IntenseEmphasis"/>
          <w:rFonts w:asciiTheme="minorHAnsi" w:hAnsiTheme="minorHAnsi"/>
        </w:rPr>
        <w:t>affectively ‘resonate’ with the turbulent times.</w:t>
      </w:r>
      <w:r w:rsidRPr="00FF26BF">
        <w:rPr>
          <w:rFonts w:asciiTheme="minorHAnsi" w:hAnsiTheme="minorHAnsi"/>
        </w:rPr>
        <w:t xml:space="preserve"> By examining Hu’s body of films, Steintrager also identifies the director’s unique auteurial signature, which constitutes a remarkable combination of movement- and time-image aesthetics that paradoxically voids action from the actionimage stories</w:t>
      </w:r>
    </w:p>
    <w:p w14:paraId="41E62E43" w14:textId="77777777" w:rsidR="00035EDC" w:rsidRPr="00FF26BF" w:rsidRDefault="00035EDC" w:rsidP="00035EDC">
      <w:pPr>
        <w:spacing w:after="0"/>
        <w:rPr>
          <w:rFonts w:asciiTheme="minorHAnsi" w:hAnsiTheme="minorHAnsi"/>
        </w:rPr>
      </w:pPr>
    </w:p>
    <w:p w14:paraId="36898653" w14:textId="77777777" w:rsidR="00035EDC" w:rsidRPr="00FF26BF" w:rsidRDefault="00035EDC" w:rsidP="00035EDC">
      <w:pPr>
        <w:spacing w:after="0"/>
        <w:rPr>
          <w:rFonts w:asciiTheme="minorHAnsi" w:hAnsiTheme="minorHAnsi"/>
          <w:u w:val="single"/>
        </w:rPr>
      </w:pPr>
    </w:p>
    <w:p w14:paraId="54F2EAA7" w14:textId="77777777" w:rsidR="00035EDC" w:rsidRPr="00FF26BF" w:rsidRDefault="00035EDC" w:rsidP="00035EDC">
      <w:pPr>
        <w:pStyle w:val="Heading3"/>
        <w:rPr>
          <w:rFonts w:asciiTheme="minorHAnsi" w:hAnsiTheme="minorHAnsi"/>
        </w:rPr>
      </w:pPr>
      <w:r w:rsidRPr="00FF26BF">
        <w:rPr>
          <w:rFonts w:asciiTheme="minorHAnsi" w:hAnsiTheme="minorHAnsi"/>
        </w:rPr>
        <w:t>--AT: Violence Bad--</w:t>
      </w:r>
    </w:p>
    <w:p w14:paraId="0620F3F8" w14:textId="77777777" w:rsidR="00035EDC" w:rsidRPr="00FF26BF" w:rsidRDefault="00035EDC" w:rsidP="00035EDC">
      <w:pPr>
        <w:pStyle w:val="Heading4"/>
        <w:rPr>
          <w:rFonts w:asciiTheme="minorHAnsi" w:hAnsiTheme="minorHAnsi"/>
        </w:rPr>
      </w:pPr>
      <w:r w:rsidRPr="00FF26BF">
        <w:rPr>
          <w:rFonts w:asciiTheme="minorHAnsi" w:hAnsiTheme="minorHAnsi"/>
        </w:rPr>
        <w:t>Showing images of violence can foster a shared fear that can overcome colonial conceptions of the other --- this could also answer afro-pes</w:t>
      </w:r>
    </w:p>
    <w:p w14:paraId="393C28C4"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Brintnall 11</w:t>
      </w:r>
    </w:p>
    <w:p w14:paraId="53F4BF78" w14:textId="77777777" w:rsidR="00035EDC" w:rsidRPr="00FF26BF" w:rsidRDefault="00035EDC" w:rsidP="00035EDC">
      <w:pPr>
        <w:rPr>
          <w:rFonts w:asciiTheme="minorHAnsi" w:hAnsiTheme="minorHAnsi"/>
        </w:rPr>
      </w:pPr>
      <w:r w:rsidRPr="00FF26BF">
        <w:rPr>
          <w:rFonts w:asciiTheme="minorHAnsi" w:hAnsiTheme="minorHAnsi"/>
        </w:rPr>
        <w:t xml:space="preserve">Kent L. Brintnall is an Associate Professor in Gender, Sexuality, and Women's Studies. </w:t>
      </w:r>
      <w:r w:rsidRPr="00FF26BF">
        <w:rPr>
          <w:rFonts w:asciiTheme="minorHAnsi" w:hAnsiTheme="minorHAnsi"/>
          <w:i/>
        </w:rPr>
        <w:t xml:space="preserve">Ecce Homo: THE MALE-BODY-IN-PAIN AS REDEMPTIVE FIGURE, </w:t>
      </w:r>
      <w:r w:rsidRPr="00FF26BF">
        <w:rPr>
          <w:rFonts w:asciiTheme="minorHAnsi" w:hAnsiTheme="minorHAnsi"/>
        </w:rPr>
        <w:t>Published</w:t>
      </w:r>
      <w:r w:rsidRPr="00FF26BF">
        <w:rPr>
          <w:rFonts w:asciiTheme="minorHAnsi" w:hAnsiTheme="minorHAnsi"/>
          <w:i/>
        </w:rPr>
        <w:t xml:space="preserve"> </w:t>
      </w:r>
      <w:r w:rsidRPr="00FF26BF">
        <w:rPr>
          <w:rFonts w:asciiTheme="minorHAnsi" w:hAnsiTheme="minorHAnsi"/>
        </w:rPr>
        <w:t>December 1, 2011, pages 6-8//tk</w:t>
      </w:r>
    </w:p>
    <w:p w14:paraId="6F623762" w14:textId="77777777" w:rsidR="00035EDC" w:rsidRPr="00FF26BF" w:rsidRDefault="00035EDC" w:rsidP="00035EDC">
      <w:pPr>
        <w:rPr>
          <w:rStyle w:val="IntenseEmphasis"/>
          <w:rFonts w:asciiTheme="minorHAnsi" w:hAnsiTheme="minorHAnsi"/>
        </w:rPr>
      </w:pPr>
      <w:r w:rsidRPr="00FF26BF">
        <w:rPr>
          <w:rFonts w:asciiTheme="minorHAnsi" w:hAnsiTheme="minorHAnsi"/>
        </w:rPr>
        <w:t xml:space="preserve">My insistence that </w:t>
      </w:r>
      <w:r w:rsidRPr="00FF26BF">
        <w:rPr>
          <w:rStyle w:val="IntenseEmphasis"/>
          <w:rFonts w:asciiTheme="minorHAnsi" w:hAnsiTheme="minorHAnsi"/>
        </w:rPr>
        <w:t>Bataille is interested in the image and its effects, rather than the person/a and his identity, is supported by his earlier accounts of meditating on this image.</w:t>
      </w:r>
      <w:r w:rsidRPr="00FF26BF">
        <w:rPr>
          <w:rFonts w:asciiTheme="minorHAnsi" w:hAnsiTheme="minorHAnsi"/>
        </w:rPr>
        <w:t xml:space="preserve"> In Inner Experience, published in 1943, Bataille mentions the photograph while discussing Ignatius’s Spiritual Exercises and their call to “dramatize . . . the torture to which Christ is led” (IE 119). According to Bataille, this dramatization of pain, violence and impending death breaks the bonds of discursive thought “to attain non- discursive experience.” </w:t>
      </w:r>
      <w:r w:rsidRPr="00FF26BF">
        <w:rPr>
          <w:rStyle w:val="IntenseEmphasis"/>
          <w:rFonts w:asciiTheme="minorHAnsi" w:hAnsiTheme="minorHAnsi"/>
        </w:rPr>
        <w:t>Just as Christian mystics rely on the drama of crucifixion, Bataille “had recourse to upsetting images” of the Chinese torture victim</w:t>
      </w:r>
      <w:r w:rsidRPr="00FF26BF">
        <w:rPr>
          <w:rFonts w:asciiTheme="minorHAnsi" w:hAnsiTheme="minorHAnsi"/>
        </w:rPr>
        <w:t xml:space="preserve"> (IE 119).8 As a consequence of this exercise, “</w:t>
      </w:r>
      <w:r w:rsidRPr="00FF26BF">
        <w:rPr>
          <w:rStyle w:val="IntenseEmphasis"/>
          <w:rFonts w:asciiTheme="minorHAnsi" w:hAnsiTheme="minorHAnsi"/>
        </w:rPr>
        <w:t>the young and seductive Chinese man of whom I have spoken . . . communicated his pain to me . . ., and it was precisely that which I was seeking, not so as to take pleasure in it, but in order to ruin in me that which is opposed to ruin</w:t>
      </w:r>
      <w:r w:rsidRPr="00FF26BF">
        <w:rPr>
          <w:rFonts w:asciiTheme="minorHAnsi" w:hAnsiTheme="minorHAnsi"/>
        </w:rPr>
        <w:t xml:space="preserve">” (IE 120). Although this language could be read as implying communication between persons, in the larger context of the Ignatian model that depends upon “theatrical representation,” it seems as plausible to conclude that </w:t>
      </w:r>
      <w:r w:rsidRPr="00FF26BF">
        <w:rPr>
          <w:rStyle w:val="IntenseEmphasis"/>
          <w:rFonts w:asciiTheme="minorHAnsi" w:hAnsiTheme="minorHAnsi"/>
        </w:rPr>
        <w:t>Bataille understands that this communication is an act of fantasy</w:t>
      </w:r>
      <w:r w:rsidRPr="00FF26BF">
        <w:rPr>
          <w:rFonts w:asciiTheme="minorHAnsi" w:hAnsiTheme="minorHAnsi"/>
        </w:rPr>
        <w:t xml:space="preserve">.9 Like Ignatius, </w:t>
      </w:r>
      <w:r w:rsidRPr="00FF26BF">
        <w:rPr>
          <w:rStyle w:val="Emphasis"/>
          <w:rFonts w:asciiTheme="minorHAnsi" w:hAnsiTheme="minorHAnsi"/>
        </w:rPr>
        <w:t>Bataille counsels his reader to rely on images of violated bodies to experience feelings that will alter conscious awareness of the world, the other, and one’s relation to both</w:t>
      </w:r>
      <w:r w:rsidRPr="00FF26BF">
        <w:rPr>
          <w:rFonts w:asciiTheme="minorHAnsi" w:hAnsiTheme="minorHAnsi"/>
        </w:rPr>
        <w:t xml:space="preserve">. The character and purpose of this meditative practice is most clearly expressed in Guilty, written at the same time Bataille was working on Inner Experience: I wanted to speak as clearly as possible about the “means of ecstasy.” I haven’t succeeded very well, but I’ve tried. . . . Chancing on an image of torture, I can turn away in fright. </w:t>
      </w:r>
      <w:r w:rsidRPr="00FF26BF">
        <w:rPr>
          <w:rStyle w:val="IntenseEmphasis"/>
          <w:rFonts w:asciiTheme="minorHAnsi" w:hAnsiTheme="minorHAnsi"/>
        </w:rPr>
        <w:t xml:space="preserve">But if I look I’m beside myself. . . . A sight of torture opens my individual being violently, lacerates it. . . . Instead of avoiding laceration I’d deepen it. . . . Cruelly, I stretch the laceration out— in that instant attaining ecstasy. </w:t>
      </w:r>
      <w:r w:rsidRPr="00FF26BF">
        <w:rPr>
          <w:rStyle w:val="Emphasis"/>
          <w:rFonts w:asciiTheme="minorHAnsi" w:hAnsiTheme="minorHAnsi"/>
        </w:rPr>
        <w:t>Compassion, pain, and ecstasy connive with each other.</w:t>
      </w:r>
      <w:r w:rsidRPr="00FF26BF">
        <w:rPr>
          <w:rFonts w:asciiTheme="minorHAnsi" w:hAnsiTheme="minorHAnsi"/>
        </w:rPr>
        <w:t xml:space="preserve"> (G 36–37; third ellipsis in original) Bataille’s interest in the photograph is not macabre curiosity. As Jeremy Biles importantly notes, the photograph’s revelation does not occur without regard for the plight of the victim. . . . [It] is possible only so long as the element of excessive horror remains intolerable—that is, so long as the horror is preserved as horror, so long as it is not overcome, interpreted, given a definitive meaning, or converted into a purely conceptual form. . . . Across the decades in which Bataille contemplates this photo, it never stops obsessing him, never ceases to be excessive. . . . Bataille, in short, never masters the image that he confronts.10 Bataille is not inadvertently or lazily foregoing historical inquiry; he is not avoiding “the Chinese judicial archives” to keep the “mystic illusion” of his “literary artifice” in place.11 He is, rather, showing how certain kinds of historical contextualization, in an effort to understand, explain, and master the past, serve to justify, flatten, or dampen horrific events (SEc 83–84).12 </w:t>
      </w:r>
      <w:r w:rsidRPr="00FF26BF">
        <w:rPr>
          <w:rStyle w:val="Emphasis"/>
          <w:rFonts w:asciiTheme="minorHAnsi" w:hAnsiTheme="minorHAnsi"/>
        </w:rPr>
        <w:t>He challenges his reader to imaginatively encounter the anguish, terror, and ecstatic self- loss of catastrophic violence without the protective shield of historical narratives to contain the cataclysm.</w:t>
      </w:r>
      <w:r w:rsidRPr="00FF26BF">
        <w:rPr>
          <w:rFonts w:asciiTheme="minorHAnsi" w:hAnsiTheme="minorHAnsi"/>
        </w:rPr>
        <w:t xml:space="preserve"> As historians and sinologists, the authors of Death by a Thousand Cuts want to locate the person; they want to peel back representation and uncover reality. The erasure of history, for these authors, is an extension of the eradicating violence of lingchi. This violent erasure, as their book exhaustively and importantly documents, is both effect and cause of the imperial and colonial devastation of actual human bodies. “What does it mean to publish a photograph of an unknown torture victim whose name and personal history are unknown? Does that not amount to exhibiting a blank, empty mask, to brandishing a fake icon in which there simply is no one there” (242)? </w:t>
      </w:r>
      <w:r w:rsidRPr="00FF26BF">
        <w:rPr>
          <w:rStyle w:val="Emphasis"/>
          <w:rFonts w:asciiTheme="minorHAnsi" w:hAnsiTheme="minorHAnsi"/>
        </w:rPr>
        <w:t>Or could it be an intervention that seeks to rupture the logic of independent, autonomous, rational selves that makes imperial and colonial power seem natural, inevitable, and morally good?</w:t>
      </w:r>
      <w:r w:rsidRPr="00FF26BF">
        <w:rPr>
          <w:rFonts w:asciiTheme="minorHAnsi" w:hAnsiTheme="minorHAnsi"/>
        </w:rPr>
        <w:t xml:space="preserve"> Could it be an attempt to insist on an identification between self and other that acknowledges a shared vulnerability, fragility, and mortality? By reproducing this image, meditating on it, and writing about it,</w:t>
      </w:r>
      <w:r w:rsidRPr="00FF26BF">
        <w:rPr>
          <w:rStyle w:val="IntenseEmphasis"/>
          <w:rFonts w:asciiTheme="minorHAnsi" w:hAnsiTheme="minorHAnsi"/>
        </w:rPr>
        <w:t xml:space="preserve"> Bataille seeks to create an awareness of the ubiquity, senselessness, and radical con tingency of catastrophic violence</w:t>
      </w:r>
      <w:r w:rsidRPr="00FF26BF">
        <w:rPr>
          <w:rFonts w:asciiTheme="minorHAnsi" w:hAnsiTheme="minorHAnsi"/>
        </w:rPr>
        <w:t xml:space="preserve">.13 </w:t>
      </w:r>
      <w:r w:rsidRPr="00FF26BF">
        <w:rPr>
          <w:rStyle w:val="IntenseEmphasis"/>
          <w:rFonts w:asciiTheme="minorHAnsi" w:hAnsiTheme="minorHAnsi"/>
        </w:rPr>
        <w:t>He is trying to foster an experience of intimacy and communication that can be secured only through sacred violence.</w:t>
      </w:r>
      <w:r w:rsidRPr="00FF26BF">
        <w:rPr>
          <w:rFonts w:asciiTheme="minorHAnsi" w:hAnsiTheme="minorHAnsi"/>
        </w:rPr>
        <w:t xml:space="preserve"> </w:t>
      </w:r>
      <w:r w:rsidRPr="00FF26BF">
        <w:rPr>
          <w:rStyle w:val="IntenseEmphasis"/>
          <w:rFonts w:asciiTheme="minorHAnsi" w:hAnsiTheme="minorHAnsi"/>
        </w:rPr>
        <w:t xml:space="preserve">This is a fundamentally different project than the historically minded inquiry of Death by a Thousand Cuts. In order to provoke an experience of ecstatic conflagration that can serve as the affective foundation of an alternative political imaginary, Bataille must privilege representation over reality, photograph over person, image over history. The reality of violence may, just possibly, be critiqued, resisted, and prevented by attending to representations of violence in particular ways. </w:t>
      </w:r>
    </w:p>
    <w:p w14:paraId="25F38DCF" w14:textId="77777777" w:rsidR="00035EDC" w:rsidRPr="00FF26BF" w:rsidRDefault="00035EDC" w:rsidP="00035EDC">
      <w:pPr>
        <w:rPr>
          <w:rStyle w:val="IntenseEmphasis"/>
          <w:rFonts w:asciiTheme="minorHAnsi" w:hAnsiTheme="minorHAnsi"/>
        </w:rPr>
      </w:pPr>
    </w:p>
    <w:p w14:paraId="0B94048F"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Images of suffering towards a male protagonist allow us to challenge underlying power structures of masculinity. Absent this, resurrection narratives entrench patriarchal domination. --- this could also answer feminism </w:t>
      </w:r>
    </w:p>
    <w:p w14:paraId="487FAAEE"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Brintnall 11</w:t>
      </w:r>
    </w:p>
    <w:p w14:paraId="64CD4327" w14:textId="77777777" w:rsidR="00035EDC" w:rsidRPr="00FF26BF" w:rsidRDefault="00035EDC" w:rsidP="00035EDC">
      <w:pPr>
        <w:rPr>
          <w:rFonts w:asciiTheme="minorHAnsi" w:hAnsiTheme="minorHAnsi"/>
        </w:rPr>
      </w:pPr>
      <w:r w:rsidRPr="00FF26BF">
        <w:rPr>
          <w:rFonts w:asciiTheme="minorHAnsi" w:hAnsiTheme="minorHAnsi"/>
        </w:rPr>
        <w:t xml:space="preserve">Kent L. Brintnall is an Associate Professor in Gender, Sexuality, and Women's Studies. </w:t>
      </w:r>
      <w:r w:rsidRPr="00FF26BF">
        <w:rPr>
          <w:rFonts w:asciiTheme="minorHAnsi" w:hAnsiTheme="minorHAnsi"/>
          <w:i/>
        </w:rPr>
        <w:t xml:space="preserve">Ecce Homo: THE MALE-BODY-IN-PAIN AS REDEMPTIVE FIGURE, </w:t>
      </w:r>
      <w:r w:rsidRPr="00FF26BF">
        <w:rPr>
          <w:rFonts w:asciiTheme="minorHAnsi" w:hAnsiTheme="minorHAnsi"/>
        </w:rPr>
        <w:t>Published</w:t>
      </w:r>
      <w:r w:rsidRPr="00FF26BF">
        <w:rPr>
          <w:rFonts w:asciiTheme="minorHAnsi" w:hAnsiTheme="minorHAnsi"/>
          <w:i/>
        </w:rPr>
        <w:t xml:space="preserve"> </w:t>
      </w:r>
      <w:r w:rsidRPr="00FF26BF">
        <w:rPr>
          <w:rFonts w:asciiTheme="minorHAnsi" w:hAnsiTheme="minorHAnsi"/>
        </w:rPr>
        <w:t>December 1, 2011, pages 60-64//tk</w:t>
      </w:r>
    </w:p>
    <w:p w14:paraId="31960F14" w14:textId="77777777" w:rsidR="00035EDC" w:rsidRPr="00FF26BF" w:rsidRDefault="00035EDC" w:rsidP="00035EDC">
      <w:pPr>
        <w:rPr>
          <w:rFonts w:asciiTheme="minorHAnsi" w:hAnsiTheme="minorHAnsi"/>
        </w:rPr>
      </w:pPr>
      <w:r w:rsidRPr="00FF26BF">
        <w:rPr>
          <w:rFonts w:asciiTheme="minorHAnsi" w:hAnsiTheme="minorHAnsi"/>
        </w:rPr>
        <w:t xml:space="preserve">According to William Fulco, a Jesuit professor who worked as a translator and advisor on The Passion of the Christ, Gibson was reluctant to include a resurrection scene.85 This seems consistent with Gibson’s public statements that Christian believers are healed by the wounds and blood of Jesus. While I imagine Gibson believes in the resurrection, his statements about his faith do not assign it central signifi cance.86 </w:t>
      </w:r>
      <w:r w:rsidRPr="00FF26BF">
        <w:rPr>
          <w:rStyle w:val="IntenseEmphasis"/>
          <w:rFonts w:asciiTheme="minorHAnsi" w:hAnsiTheme="minorHAnsi"/>
        </w:rPr>
        <w:t>If the Christian story ended with the death of Jesus, would that be suffi cient to rework the relationship between Christianity and hegemonic masculinity?</w:t>
      </w:r>
      <w:r w:rsidRPr="00FF26BF">
        <w:rPr>
          <w:rFonts w:asciiTheme="minorHAnsi" w:hAnsiTheme="minorHAnsi"/>
        </w:rPr>
        <w:t xml:space="preserve"> Yes and no. Injury is not necessarily a sign of weakness, wounds are not necessarily signs of vulnerability, death is not necessarily a sign of defeat: each can be formally and narratively presented as proof that the hero is a stoic and valiant warrior.87 What we can conclude with confi dence is that </w:t>
      </w:r>
      <w:r w:rsidRPr="00FF26BF">
        <w:rPr>
          <w:rStyle w:val="IntenseEmphasis"/>
          <w:rFonts w:asciiTheme="minorHAnsi" w:hAnsiTheme="minorHAnsi"/>
        </w:rPr>
        <w:t>images and narratives of resurrection are the primary mechanism for reframing the meaning of suffering and injury. Although a narrative without a recuperative moment will not necessarily signify limitation, vulnerability, and mortality, a narrative with a triumphant conclusion precludes such signification</w:t>
      </w:r>
      <w:r w:rsidRPr="00FF26BF">
        <w:rPr>
          <w:rFonts w:asciiTheme="minorHAnsi" w:hAnsiTheme="minorHAnsi"/>
        </w:rPr>
        <w:t xml:space="preserve">.88 One of the greatest reversals with respect to a defeated hero in the action genre is found in the Rambo films.89 In the 1980s, </w:t>
      </w:r>
      <w:r w:rsidRPr="00FF26BF">
        <w:rPr>
          <w:rStyle w:val="IntenseEmphasis"/>
          <w:rFonts w:asciiTheme="minorHAnsi" w:hAnsiTheme="minorHAnsi"/>
        </w:rPr>
        <w:t>Rambo became a symbol for violent, aggressive, militaristic forms of masculine power.</w:t>
      </w:r>
      <w:r w:rsidRPr="00FF26BF">
        <w:rPr>
          <w:rFonts w:asciiTheme="minorHAnsi" w:hAnsiTheme="minorHAnsi"/>
        </w:rPr>
        <w:t xml:space="preserve"> References to Rambo- style violence became so ubiquitous that the name found its way into the Oxford English Dictionary. Ronald Reagan appealed to Rambo as a model for how to deal aggressively with hostage crises.90 </w:t>
      </w:r>
      <w:r w:rsidRPr="00FF26BF">
        <w:rPr>
          <w:rStyle w:val="IntenseEmphasis"/>
          <w:rFonts w:asciiTheme="minorHAnsi" w:hAnsiTheme="minorHAnsi"/>
        </w:rPr>
        <w:t>This image of Rambo as a no- nonsense icon of American power and prestige came primarily from the second and third films in the trilogy.</w:t>
      </w:r>
      <w:r w:rsidRPr="00FF26BF">
        <w:rPr>
          <w:rFonts w:asciiTheme="minorHAnsi" w:hAnsiTheme="minorHAnsi"/>
        </w:rPr>
        <w:t xml:space="preserve"> </w:t>
      </w:r>
      <w:r w:rsidRPr="00FF26BF">
        <w:rPr>
          <w:rStyle w:val="Emphasis"/>
          <w:rFonts w:asciiTheme="minorHAnsi" w:hAnsiTheme="minorHAnsi"/>
        </w:rPr>
        <w:t>In First Blood (1982), the film that initiated the series, Rambo is depicted as a skilled warrior but not a victorious one.</w:t>
      </w:r>
      <w:r w:rsidRPr="00FF26BF">
        <w:rPr>
          <w:rFonts w:asciiTheme="minorHAnsi" w:hAnsiTheme="minorHAnsi"/>
        </w:rPr>
        <w:t xml:space="preserve"> The film opens with an unkempt Rambo walking alone on a deserted highway. He arrives in a small Oregon town to reunite with a friend only to learn his comrade has succumbed to Agent Orange–induced cancer. Rambo is now his company’s sole survivor. The sheriff assumes Rambo is a vagrant, orders him to leave town, and arrests him when he refuses to do so. Taken to jail, Rambo experiences flashbacks to his time as a prisoner of war in Vietnam and becomes violent.91 After causing substantial damage to the town, he is cornered by his former commanding officer, Colonel Trautman. Crying hysterically, </w:t>
      </w:r>
      <w:r w:rsidRPr="00FF26BF">
        <w:rPr>
          <w:rStyle w:val="IntenseEmphasis"/>
          <w:rFonts w:asciiTheme="minorHAnsi" w:hAnsiTheme="minorHAnsi"/>
        </w:rPr>
        <w:t xml:space="preserve">Rambo delivers a monologue about the traumas he experienced in Vietnam and upon his return to the States. He tells of a good friend’s being eviscerated before his eyes and his own inability to reintegrate into American life psychically or economically. </w:t>
      </w:r>
      <w:r w:rsidRPr="00FF26BF">
        <w:rPr>
          <w:rFonts w:asciiTheme="minorHAnsi" w:hAnsiTheme="minorHAnsi"/>
        </w:rPr>
        <w:t xml:space="preserve">The film ends with Rambo being led to a police wagon by Trautman, handcuff ed, eyes downcast, as a gentle rain falls. </w:t>
      </w:r>
      <w:r w:rsidRPr="00FF26BF">
        <w:rPr>
          <w:rStyle w:val="Emphasis"/>
          <w:rFonts w:asciiTheme="minorHAnsi" w:hAnsiTheme="minorHAnsi"/>
        </w:rPr>
        <w:t>First Blood depicts Rambo as a tragic figure who deserves compassion rather than a triumphant hero who merits adulation</w:t>
      </w:r>
      <w:r w:rsidRPr="00FF26BF">
        <w:rPr>
          <w:rStyle w:val="IntenseEmphasis"/>
          <w:rFonts w:asciiTheme="minorHAnsi" w:hAnsiTheme="minorHAnsi"/>
        </w:rPr>
        <w:t>.</w:t>
      </w:r>
      <w:r w:rsidRPr="00FF26BF">
        <w:rPr>
          <w:rFonts w:asciiTheme="minorHAnsi" w:hAnsiTheme="minorHAnsi"/>
        </w:rPr>
        <w:t xml:space="preserve"> While celebrating masculine virtues of endurance and ingenuity, </w:t>
      </w:r>
      <w:r w:rsidRPr="00FF26BF">
        <w:rPr>
          <w:rStyle w:val="IntenseEmphasis"/>
          <w:rFonts w:asciiTheme="minorHAnsi" w:hAnsiTheme="minorHAnsi"/>
        </w:rPr>
        <w:t>its ending is not that of traditional action- genre fare.92 The marked difference between the mournful conclusion of First Blood and the triumphant conclusions of the subsequent fi lms points to audience discomfort with the hero’s defeat, circumscription, or limitation. In many ways, the series serves as the resurrection to the first film’s crucifixion.</w:t>
      </w:r>
      <w:r w:rsidRPr="00FF26BF">
        <w:rPr>
          <w:rFonts w:asciiTheme="minorHAnsi" w:hAnsiTheme="minorHAnsi"/>
        </w:rPr>
        <w:t xml:space="preserve">93 </w:t>
      </w:r>
      <w:r w:rsidRPr="00FF26BF">
        <w:rPr>
          <w:rStyle w:val="IntenseEmphasis"/>
          <w:rFonts w:asciiTheme="minorHAnsi" w:hAnsiTheme="minorHAnsi"/>
        </w:rPr>
        <w:t>Structural, narratological, iconographic, and thematic similarities between the action genre and the Christian imaginary justify the claim that they share ideological commitments.</w:t>
      </w:r>
      <w:r w:rsidRPr="00FF26BF">
        <w:rPr>
          <w:rFonts w:asciiTheme="minorHAnsi" w:hAnsiTheme="minorHAnsi"/>
        </w:rPr>
        <w:t xml:space="preserve"> It is not (merely) that the action genre influences contemporary presentations and interpretations of the Passion narrative, but that the action genre’s celebration of the hero’s capacity to overcome injury, suffering, and death (or the threat thereof ) provide insight into how resurrection narratives sustain cultural understandings of a masculine subject as totally without vulnerability or weakness. The triumph of life over death in the previously brutalized, but eternally male, body of God funds a particular fantasy of masculine plenitude. </w:t>
      </w:r>
      <w:r w:rsidRPr="00FF26BF">
        <w:rPr>
          <w:rStyle w:val="IntenseEmphasis"/>
          <w:rFonts w:asciiTheme="minorHAnsi" w:hAnsiTheme="minorHAnsi"/>
        </w:rPr>
        <w:t>The action genre’s reinscription of suffering as proof of strength and its celebration of triumph as proof of superiority should at least make us suspicious about how remarkably similar moments in the Christian theological imaginary function with respect to patriarchal notions of masculinity as the source of wholeness, power, agency, and plenitude.</w:t>
      </w:r>
      <w:r w:rsidRPr="00FF26BF">
        <w:rPr>
          <w:rFonts w:asciiTheme="minorHAnsi" w:hAnsiTheme="minorHAnsi"/>
        </w:rPr>
        <w:t xml:space="preserve">94 If we expand our vision to the suffering-hero narrative more broadly, we see how </w:t>
      </w:r>
      <w:r w:rsidRPr="00FF26BF">
        <w:rPr>
          <w:rStyle w:val="IntenseEmphasis"/>
          <w:rFonts w:asciiTheme="minorHAnsi" w:hAnsiTheme="minorHAnsi"/>
        </w:rPr>
        <w:t>action films, Westerns, war films, disaster films, Christian theological discourses, and a number of other cultural forms work together to present an image of the masculine subject as capable of enduring astonishing injury and still surviving. Placing the action genre’s suffering- triumph narrative alongside Christianity’s crucifixion-resurrection narrative reorients us to how the Christian tradition supports and sustains masculine domination.</w:t>
      </w:r>
      <w:r w:rsidRPr="00FF26BF">
        <w:rPr>
          <w:rFonts w:asciiTheme="minorHAnsi" w:hAnsiTheme="minorHAnsi"/>
        </w:rPr>
        <w:t xml:space="preserve"> While feminist theologians have rightfully pointed out how the maleness of Jesus has been used to establish the male as God and how the suffering of Jesus has been relied on to admonish oppressed people to suffer in silence, </w:t>
      </w:r>
      <w:r w:rsidRPr="00FF26BF">
        <w:rPr>
          <w:rStyle w:val="IntenseEmphasis"/>
          <w:rFonts w:asciiTheme="minorHAnsi" w:hAnsiTheme="minorHAnsi"/>
        </w:rPr>
        <w:t xml:space="preserve">it may very well be that the doctrine of </w:t>
      </w:r>
      <w:r w:rsidRPr="00FF26BF">
        <w:rPr>
          <w:rStyle w:val="Emphasis"/>
          <w:rFonts w:asciiTheme="minorHAnsi" w:hAnsiTheme="minorHAnsi"/>
        </w:rPr>
        <w:t>the resurrection—with its quiet, subterranean, structural influence—has played the largest role in maintaining the illusion of masculinity necessary for the patriarchal denigration of women</w:t>
      </w:r>
      <w:r w:rsidRPr="00FF26BF">
        <w:rPr>
          <w:rStyle w:val="IntenseEmphasis"/>
          <w:rFonts w:asciiTheme="minorHAnsi" w:hAnsiTheme="minorHAnsi"/>
        </w:rPr>
        <w:t xml:space="preserve"> and womanish men.</w:t>
      </w:r>
      <w:r w:rsidRPr="00FF26BF">
        <w:rPr>
          <w:rFonts w:asciiTheme="minorHAnsi" w:hAnsiTheme="minorHAnsi"/>
        </w:rPr>
        <w:t xml:space="preserve">95 Trained by the action genre—not to mention Easter sunrise services— audiences wait patiently, if nervously, through the hero’s trial in order to celebrate his triumph. The narrative arc both fosters anxiety and suspends it. Insofar as loss, vulnerability, and mortality challenge the illusion of masculine plenitude, the action genre covers them over to sustain the prevailing fantasy of masculine power. This strategy—always connecting suff ering to triumph, victimization to victory, ordeal to overcoming—is a script borrowed from the Christian imaginary. </w:t>
      </w:r>
      <w:r w:rsidRPr="00FF26BF">
        <w:rPr>
          <w:rStyle w:val="IntenseEmphasis"/>
          <w:rFonts w:asciiTheme="minorHAnsi" w:hAnsiTheme="minorHAnsi"/>
        </w:rPr>
        <w:t xml:space="preserve">Fantasies of resurrection—the desire for life that transcends death, for power without limit, for an eventual overcoming of the losses that define mortal existence—are kin to fantasies of masculine power and plenitude, told in more palatable, seemingly genderneutral terms. The fantasy of eradicating pain, suffering, and death is understandably seductive, but it nourishes problematic conceptions of what it means to be a subject, a human person, an agent in the world. </w:t>
      </w:r>
      <w:r w:rsidRPr="00FF26BF">
        <w:rPr>
          <w:rFonts w:asciiTheme="minorHAnsi" w:hAnsiTheme="minorHAnsi"/>
        </w:rPr>
        <w:t xml:space="preserve">It is difficult to face our limitations, to admit our vulnerability, and to acknowledge the certainty of our death. But our unwillingness to do so prevents us from genuinely encountering the other, and even inhibits our ability to experience the true quality and deep pleasures of own lives. Many might consider it irresponsible or inappropriate to demand a confrontation with pain, death, and loss with no palliative succor—especially from those who have experienced deep and abiding trauma. But this rejoinder assumes there is a class of person who has not felt death’s hand. </w:t>
      </w:r>
      <w:r w:rsidRPr="00FF26BF">
        <w:rPr>
          <w:rStyle w:val="IntenseEmphasis"/>
          <w:rFonts w:asciiTheme="minorHAnsi" w:hAnsiTheme="minorHAnsi"/>
        </w:rPr>
        <w:t>To claim that some need to acknowledge vulnerability, whereas others simply live it, is to replicate—from a diff erent place—the very fantasy that keeps hegemonic masculinity, as well as other forms of oppressive power, in place.</w:t>
      </w:r>
      <w:r w:rsidRPr="00FF26BF">
        <w:rPr>
          <w:rFonts w:asciiTheme="minorHAnsi" w:hAnsiTheme="minorHAnsi"/>
        </w:rPr>
        <w:t xml:space="preserve"> While equating too quickly different forms of “trauma” is certainly problematic, distinguishing too sharply between those who have been traumatized and those who have not also has a cost. There are obviously very real differences in the kinds of injury, suffering, and sorrow that different people—and groups of people—have endured, but this is always a matter of degree</w:t>
      </w:r>
      <w:r w:rsidRPr="00FF26BF">
        <w:rPr>
          <w:rStyle w:val="IntenseEmphasis"/>
          <w:rFonts w:asciiTheme="minorHAnsi" w:hAnsiTheme="minorHAnsi"/>
        </w:rPr>
        <w:t>. When we suggest otherwise, we give safe harbor to an imaginary that distinguishes the relatively whole from the fractured, those in tip- top shape from those in need of repair. Such distinctions easily become value judgments, ontological pronouncements, dehumanizing categories.</w:t>
      </w:r>
      <w:r w:rsidRPr="00FF26BF">
        <w:rPr>
          <w:rFonts w:asciiTheme="minorHAnsi" w:hAnsiTheme="minorHAnsi"/>
        </w:rPr>
        <w:t xml:space="preserve"> Those people over there—the traumatized ones—need “our” help, compassion, oversight, regulation. </w:t>
      </w:r>
      <w:r w:rsidRPr="00FF26BF">
        <w:rPr>
          <w:rStyle w:val="Emphasis"/>
          <w:rFonts w:asciiTheme="minorHAnsi" w:hAnsiTheme="minorHAnsi"/>
        </w:rPr>
        <w:t>Recognizing shared vulnerabilities, mutual lacerations—and a common capacity for muddling through—challenges systems of differentiation, power, and control</w:t>
      </w:r>
      <w:r w:rsidRPr="00FF26BF">
        <w:rPr>
          <w:rStyle w:val="IntenseEmphasis"/>
          <w:rFonts w:asciiTheme="minorHAnsi" w:hAnsiTheme="minorHAnsi"/>
        </w:rPr>
        <w:t>. It is diffi cult to acknowledge one’s fragility</w:t>
      </w:r>
      <w:r w:rsidRPr="00FF26BF">
        <w:rPr>
          <w:rFonts w:asciiTheme="minorHAnsi" w:hAnsiTheme="minorHAnsi"/>
        </w:rPr>
        <w:t xml:space="preserve">. But what if we did? What if we lingered in the rain with the battle- scarred Rambo? What if we genuinely bade farewell to the T- 101? </w:t>
      </w:r>
      <w:r w:rsidRPr="00FF26BF">
        <w:rPr>
          <w:rStyle w:val="IntenseEmphasis"/>
          <w:rFonts w:asciiTheme="minorHAnsi" w:hAnsiTheme="minorHAnsi"/>
        </w:rPr>
        <w:t>What if Rickenbacker died on his cross? What if Christianity cried out “lama sabachtani” more frequently than “He is risen”? Might we begin to see, hear, and engage one another differently?</w:t>
      </w:r>
    </w:p>
    <w:p w14:paraId="64CD38EC" w14:textId="77777777" w:rsidR="00035EDC" w:rsidRPr="00FF26BF" w:rsidRDefault="00035EDC" w:rsidP="00035EDC">
      <w:pPr>
        <w:rPr>
          <w:rStyle w:val="IntenseEmphasis"/>
          <w:rFonts w:asciiTheme="minorHAnsi" w:hAnsiTheme="minorHAnsi"/>
        </w:rPr>
      </w:pPr>
    </w:p>
    <w:p w14:paraId="300D9A97" w14:textId="77777777" w:rsidR="00035EDC" w:rsidRPr="00FF26BF" w:rsidRDefault="00035EDC" w:rsidP="00A63169">
      <w:pPr>
        <w:pStyle w:val="Heading3"/>
      </w:pPr>
      <w:r w:rsidRPr="00FF26BF">
        <w:t>---Add Ons---</w:t>
      </w:r>
    </w:p>
    <w:p w14:paraId="14F05911" w14:textId="77777777" w:rsidR="00035EDC" w:rsidRPr="00FF26BF" w:rsidRDefault="00035EDC" w:rsidP="00035EDC">
      <w:pPr>
        <w:rPr>
          <w:rFonts w:asciiTheme="minorHAnsi" w:hAnsiTheme="minorHAnsi"/>
          <w:sz w:val="14"/>
        </w:rPr>
      </w:pPr>
    </w:p>
    <w:p w14:paraId="63959C38" w14:textId="77777777" w:rsidR="00035EDC" w:rsidRPr="00FF26BF" w:rsidRDefault="00035EDC" w:rsidP="00035EDC">
      <w:pPr>
        <w:spacing w:after="0"/>
        <w:jc w:val="center"/>
        <w:rPr>
          <w:rFonts w:asciiTheme="minorHAnsi" w:hAnsiTheme="minorHAnsi"/>
          <w:b/>
          <w:sz w:val="26"/>
          <w:szCs w:val="26"/>
          <w:u w:val="single"/>
        </w:rPr>
      </w:pPr>
    </w:p>
    <w:p w14:paraId="7D96EF46" w14:textId="77777777" w:rsidR="00035EDC" w:rsidRPr="00FF26BF" w:rsidRDefault="00035EDC" w:rsidP="00035EDC">
      <w:pPr>
        <w:pStyle w:val="Heading4"/>
        <w:rPr>
          <w:rFonts w:asciiTheme="minorHAnsi" w:hAnsiTheme="minorHAnsi"/>
        </w:rPr>
      </w:pPr>
      <w:r w:rsidRPr="00FF26BF">
        <w:rPr>
          <w:rFonts w:asciiTheme="minorHAnsi" w:hAnsiTheme="minorHAnsi"/>
        </w:rPr>
        <w:t>The face of the despot exterminates anything that attempts to evade its system. Their politics culminates in the worst forms of scapegoating.</w:t>
      </w:r>
    </w:p>
    <w:p w14:paraId="226655F4" w14:textId="77777777" w:rsidR="00035EDC" w:rsidRPr="00FF26BF" w:rsidRDefault="00035EDC" w:rsidP="00035EDC">
      <w:pPr>
        <w:rPr>
          <w:rFonts w:asciiTheme="minorHAnsi" w:hAnsiTheme="minorHAnsi"/>
        </w:rPr>
      </w:pPr>
      <w:r w:rsidRPr="00FF26BF">
        <w:rPr>
          <w:rStyle w:val="Style13ptBold"/>
          <w:rFonts w:asciiTheme="minorHAnsi" w:hAnsiTheme="minorHAnsi"/>
        </w:rPr>
        <w:t>Deleuze and Guattari ’80</w:t>
      </w:r>
      <w:r w:rsidRPr="00FF26BF">
        <w:rPr>
          <w:rFonts w:asciiTheme="minorHAnsi" w:hAnsiTheme="minorHAnsi"/>
          <w:b/>
        </w:rPr>
        <w:t>.</w:t>
      </w:r>
      <w:r w:rsidRPr="00FF26BF">
        <w:rPr>
          <w:rFonts w:asciiTheme="minorHAnsi" w:hAnsiTheme="minorHAnsi"/>
        </w:rPr>
        <w:t xml:space="preserve"> Gilles Deleuze and Félix Guattari, A Thousand Plateaus, 587 B.C.-A.D. 70: ON SEVERAL REGIMES OF SIGNS p. 116-7</w:t>
      </w:r>
    </w:p>
    <w:p w14:paraId="4AFC3F7E" w14:textId="77777777" w:rsidR="00035EDC" w:rsidRPr="00FF26BF" w:rsidRDefault="00035EDC" w:rsidP="00035EDC">
      <w:pPr>
        <w:spacing w:after="0"/>
        <w:rPr>
          <w:rFonts w:asciiTheme="minorHAnsi" w:hAnsiTheme="minorHAnsi"/>
        </w:rPr>
      </w:pPr>
      <w:r w:rsidRPr="00FF26BF">
        <w:rPr>
          <w:rFonts w:asciiTheme="minorHAnsi" w:hAnsiTheme="minorHAnsi"/>
        </w:rPr>
        <w:t xml:space="preserve">Finally, </w:t>
      </w:r>
      <w:r w:rsidRPr="00FF26BF">
        <w:rPr>
          <w:rStyle w:val="IntenseEmphasis"/>
          <w:rFonts w:asciiTheme="minorHAnsi" w:hAnsiTheme="minorHAnsi"/>
        </w:rPr>
        <w:t>the face or body of the despot or god has something like a counterbody: the body of the tortured, or better, of the excluded.</w:t>
      </w:r>
      <w:r w:rsidRPr="00FF26BF">
        <w:rPr>
          <w:rFonts w:asciiTheme="minorHAnsi" w:hAnsiTheme="minorHAnsi"/>
        </w:rPr>
        <w:t xml:space="preserve"> There is no question that </w:t>
      </w:r>
      <w:r w:rsidRPr="00FF26BF">
        <w:rPr>
          <w:rStyle w:val="IntenseEmphasis"/>
          <w:rFonts w:asciiTheme="minorHAnsi" w:hAnsiTheme="minorHAnsi"/>
        </w:rPr>
        <w:t xml:space="preserve">these two bodies communicate, for the body of the despot is sometimes subjected to trials of humiliation or even torture, or of exile and exclusion. </w:t>
      </w:r>
      <w:r w:rsidRPr="00FF26BF">
        <w:rPr>
          <w:rFonts w:asciiTheme="minorHAnsi" w:hAnsiTheme="minorHAnsi"/>
        </w:rPr>
        <w:t xml:space="preserve">"At the opposite pole one might imagine placing the body of </w:t>
      </w:r>
      <w:r w:rsidRPr="00FF26BF">
        <w:rPr>
          <w:rStyle w:val="IntenseEmphasis"/>
          <w:rFonts w:asciiTheme="minorHAnsi" w:hAnsiTheme="minorHAnsi"/>
        </w:rPr>
        <w:t>the condemned man;</w:t>
      </w:r>
      <w:r w:rsidRPr="00FF26BF">
        <w:rPr>
          <w:rFonts w:asciiTheme="minorHAnsi" w:hAnsiTheme="minorHAnsi"/>
        </w:rPr>
        <w:t xml:space="preserve"> he, </w:t>
      </w:r>
      <w:r w:rsidRPr="00FF26BF">
        <w:rPr>
          <w:rStyle w:val="IntenseEmphasis"/>
          <w:rFonts w:asciiTheme="minorHAnsi" w:hAnsiTheme="minorHAnsi"/>
        </w:rPr>
        <w:t>too, has his legal status; he gives rise to his own ceremonial... not in order to ground the surplus power possessed by the person of the sovereign, but in order to code the lack of power with which those subjected to punishment are marked.</w:t>
      </w:r>
      <w:r w:rsidRPr="00FF26BF">
        <w:rPr>
          <w:rFonts w:asciiTheme="minorHAnsi" w:hAnsiTheme="minorHAnsi"/>
        </w:rPr>
        <w:t xml:space="preserve"> In the darkest region of the political field </w:t>
      </w:r>
      <w:r w:rsidRPr="00FF26BF">
        <w:rPr>
          <w:rStyle w:val="IntenseEmphasis"/>
          <w:rFonts w:asciiTheme="minorHAnsi" w:hAnsiTheme="minorHAnsi"/>
        </w:rPr>
        <w:t>the condemned man outlines the symmetrical, inverted fig- ure of the king</w:t>
      </w:r>
      <w:r w:rsidRPr="00FF26BF">
        <w:rPr>
          <w:rFonts w:asciiTheme="minorHAnsi" w:hAnsiTheme="minorHAnsi"/>
        </w:rPr>
        <w:t xml:space="preserve">."5 </w:t>
      </w:r>
      <w:r w:rsidRPr="00FF26BF">
        <w:rPr>
          <w:rStyle w:val="Emphasis"/>
          <w:rFonts w:asciiTheme="minorHAnsi" w:hAnsiTheme="minorHAnsi"/>
        </w:rPr>
        <w:t>The one who is tortured is fundamentally one who loses his or her face, entering into a becoming-animal, a becoming-molecular the ashes of which are thrown to the wind. But</w:t>
      </w:r>
      <w:r w:rsidRPr="00FF26BF">
        <w:rPr>
          <w:rFonts w:asciiTheme="minorHAnsi" w:hAnsiTheme="minorHAnsi"/>
        </w:rPr>
        <w:t xml:space="preserve"> it appears that the one who is tortured is not at all the final term, but rather the first step before exclu- sion. Oedipus, at least, understood that. He tortured himself, gouged out his own eyes, then went away. The rite, the becoming-animal of the scape- goat clearly illustrates this: a first expiatory animal is sacrificed, but a sec- ond is driven away, sent out into the desert wilderness. </w:t>
      </w:r>
      <w:r w:rsidRPr="00FF26BF">
        <w:rPr>
          <w:rStyle w:val="IntenseEmphasis"/>
          <w:rFonts w:asciiTheme="minorHAnsi" w:hAnsiTheme="minorHAnsi"/>
        </w:rPr>
        <w:t>In the signifying regime, the scapegoat represents a new form of increasing entropy in the system of signs: it is charged with everything that was "bad"</w:t>
      </w:r>
      <w:r w:rsidRPr="00FF26BF">
        <w:rPr>
          <w:rFonts w:asciiTheme="minorHAnsi" w:hAnsiTheme="minorHAnsi"/>
        </w:rPr>
        <w:t xml:space="preserve"> in a given period, that is, everything that resisted signifying signs, everything that eluded the referral from sign to sign through the different circles; it also assumes everything that was unable to recharge the signifier at its center and carries off everything that spills beyond the outermost circle. Finally, and especially, </w:t>
      </w:r>
      <w:r w:rsidRPr="00FF26BF">
        <w:rPr>
          <w:rStyle w:val="Emphasis"/>
          <w:rFonts w:asciiTheme="minorHAnsi" w:hAnsiTheme="minorHAnsi"/>
        </w:rPr>
        <w:t>it incarnates that line of flight the signifying regime cannot tolerate, in other words, an absolute deterritorialization; the regime must block a line of this kind or define it in an entirely negative fashion precisely because it exceeds the degree of deterritorialization of the signifying sign, however high it may be</w:t>
      </w:r>
      <w:r w:rsidRPr="00FF26BF">
        <w:rPr>
          <w:rStyle w:val="IntenseEmphasis"/>
          <w:rFonts w:asciiTheme="minorHAnsi" w:hAnsiTheme="minorHAnsi"/>
        </w:rPr>
        <w:t>. The line of flight is like a tangent to the circles of signifiance and the center of the signifier. It is under a curse. The goat's anus stands opposite the face of the despot or god</w:t>
      </w:r>
      <w:r w:rsidRPr="00FF26BF">
        <w:rPr>
          <w:rFonts w:asciiTheme="minorHAnsi" w:hAnsiTheme="minorHAnsi"/>
        </w:rPr>
        <w:t xml:space="preserve">. </w:t>
      </w:r>
      <w:r w:rsidRPr="00FF26BF">
        <w:rPr>
          <w:rStyle w:val="Emphasis"/>
          <w:rFonts w:asciiTheme="minorHAnsi" w:hAnsiTheme="minorHAnsi"/>
        </w:rPr>
        <w:t>Anything that threatens to put the system to flight will be killed or put to flight itself.</w:t>
      </w:r>
      <w:r w:rsidRPr="00FF26BF">
        <w:rPr>
          <w:rFonts w:asciiTheme="minorHAnsi" w:hAnsiTheme="minorHAnsi"/>
        </w:rPr>
        <w:t xml:space="preserve"> </w:t>
      </w:r>
      <w:r w:rsidRPr="00FF26BF">
        <w:rPr>
          <w:rStyle w:val="Emphasis"/>
          <w:rFonts w:asciiTheme="minorHAnsi" w:hAnsiTheme="minorHAnsi"/>
        </w:rPr>
        <w:t>Anything that exceeds the excess of the signifier or passes beneath it will be marked with a negative value. Your only choice will be between a goat's ass and the face of the god, between sorcerers and priests.</w:t>
      </w:r>
      <w:r w:rsidRPr="00FF26BF">
        <w:rPr>
          <w:rFonts w:asciiTheme="minorHAnsi" w:hAnsiTheme="minorHAnsi"/>
        </w:rPr>
        <w:t xml:space="preserve"> </w:t>
      </w:r>
      <w:r w:rsidRPr="00FF26BF">
        <w:rPr>
          <w:rStyle w:val="IntenseEmphasis"/>
          <w:rFonts w:asciiTheme="minorHAnsi" w:hAnsiTheme="minorHAnsi"/>
        </w:rPr>
        <w:t>The complete system,</w:t>
      </w:r>
      <w:r w:rsidRPr="00FF26BF">
        <w:rPr>
          <w:rFonts w:asciiTheme="minorHAnsi" w:hAnsiTheme="minorHAnsi"/>
        </w:rPr>
        <w:t xml:space="preserve"> then, </w:t>
      </w:r>
      <w:r w:rsidRPr="00FF26BF">
        <w:rPr>
          <w:rStyle w:val="IntenseEmphasis"/>
          <w:rFonts w:asciiTheme="minorHAnsi" w:hAnsiTheme="minorHAnsi"/>
        </w:rPr>
        <w:t>consists of the paranoid face or body of the despot-god in the signifying center of the temple; the interpreting priests who continually recharge the signified in the temple, transforming it into signifier; the hysterical crowd of people outside, clumped in tight circles, who jump from one circle to another; the faceless, depressive scapegoat emanating from the center, chosen, treated, and adorned by the priests, cutting across the circles in its headlong flight into the desert. This</w:t>
      </w:r>
      <w:r w:rsidRPr="00FF26BF">
        <w:rPr>
          <w:rFonts w:asciiTheme="minorHAnsi" w:hAnsiTheme="minorHAnsi"/>
        </w:rPr>
        <w:t xml:space="preserve"> excessively hasty </w:t>
      </w:r>
      <w:r w:rsidRPr="00FF26BF">
        <w:rPr>
          <w:rStyle w:val="IntenseEmphasis"/>
          <w:rFonts w:asciiTheme="minorHAnsi" w:hAnsiTheme="minorHAnsi"/>
        </w:rPr>
        <w:t>overview is applicable</w:t>
      </w:r>
      <w:r w:rsidRPr="00FF26BF">
        <w:rPr>
          <w:rFonts w:asciiTheme="minorHAnsi" w:hAnsiTheme="minorHAnsi"/>
        </w:rPr>
        <w:t xml:space="preserve"> not only to the imperial despotic regime but </w:t>
      </w:r>
      <w:r w:rsidRPr="00FF26BF">
        <w:rPr>
          <w:rStyle w:val="Emphasis"/>
          <w:rFonts w:asciiTheme="minorHAnsi" w:hAnsiTheme="minorHAnsi"/>
        </w:rPr>
        <w:t xml:space="preserve">to all subjected, arborescent, hierarchical, centered groups: political parties, literary movements, psychoanalytic associations, families, conjugal units, etc. </w:t>
      </w:r>
      <w:r w:rsidRPr="00FF26BF">
        <w:rPr>
          <w:rFonts w:asciiTheme="minorHAnsi" w:hAnsiTheme="minorHAnsi"/>
        </w:rPr>
        <w:t xml:space="preserve">The photo, </w:t>
      </w:r>
      <w:r w:rsidRPr="00FF26BF">
        <w:rPr>
          <w:rStyle w:val="IntenseEmphasis"/>
          <w:rFonts w:asciiTheme="minorHAnsi" w:hAnsiTheme="minorHAnsi"/>
        </w:rPr>
        <w:t>faciality, redun- dancy, signifiance, and interpretation are at work everywhere.</w:t>
      </w:r>
      <w:r w:rsidRPr="00FF26BF">
        <w:rPr>
          <w:rFonts w:asciiTheme="minorHAnsi" w:hAnsiTheme="minorHAnsi"/>
        </w:rPr>
        <w:t xml:space="preserve"> The dreary world of the signifier; its archaism with an always contemporary function; its essential deception, connoting all of its aspects; its profound antics. The signifier reigns over every domestic squabble, and in every State apparatus.</w:t>
      </w:r>
    </w:p>
    <w:p w14:paraId="4A1C940C" w14:textId="77777777" w:rsidR="00035EDC" w:rsidRPr="00FF26BF" w:rsidRDefault="00035EDC" w:rsidP="00035EDC">
      <w:pPr>
        <w:spacing w:after="0"/>
        <w:rPr>
          <w:rFonts w:asciiTheme="minorHAnsi" w:hAnsiTheme="minorHAnsi"/>
        </w:rPr>
      </w:pPr>
    </w:p>
    <w:p w14:paraId="456870F1" w14:textId="77777777" w:rsidR="00035EDC" w:rsidRPr="00FF26BF" w:rsidRDefault="00035EDC" w:rsidP="00035EDC">
      <w:pPr>
        <w:rPr>
          <w:rFonts w:asciiTheme="minorHAnsi" w:hAnsiTheme="minorHAnsi"/>
          <w:sz w:val="26"/>
          <w:szCs w:val="26"/>
        </w:rPr>
      </w:pPr>
    </w:p>
    <w:p w14:paraId="52C1AC8F"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face destroys all otherness, wiping out all difference by propagating waves of sameness. </w:t>
      </w:r>
    </w:p>
    <w:p w14:paraId="6B05D013" w14:textId="77777777" w:rsidR="00035EDC" w:rsidRPr="00FF26BF" w:rsidRDefault="00035EDC" w:rsidP="00035EDC">
      <w:pPr>
        <w:spacing w:after="0"/>
        <w:rPr>
          <w:rFonts w:asciiTheme="minorHAnsi" w:hAnsiTheme="minorHAnsi"/>
        </w:rPr>
      </w:pPr>
      <w:r w:rsidRPr="00FF26BF">
        <w:rPr>
          <w:rStyle w:val="Style13ptBold"/>
          <w:rFonts w:asciiTheme="minorHAnsi" w:hAnsiTheme="minorHAnsi"/>
        </w:rPr>
        <w:t>Deleuze and Guattari ’80.</w:t>
      </w:r>
      <w:r w:rsidRPr="00FF26BF">
        <w:rPr>
          <w:rFonts w:asciiTheme="minorHAnsi" w:hAnsiTheme="minorHAnsi"/>
        </w:rPr>
        <w:t xml:space="preserve"> Gilles Deleuze and Félix Guattari, A Thousand Plateaus, YEAR ZERO: FACIALITY p. 172-3</w:t>
      </w:r>
    </w:p>
    <w:p w14:paraId="590C58D8" w14:textId="77777777" w:rsidR="00035EDC" w:rsidRPr="00FF26BF" w:rsidRDefault="00035EDC" w:rsidP="00035EDC">
      <w:pPr>
        <w:spacing w:after="0"/>
        <w:rPr>
          <w:rFonts w:asciiTheme="minorHAnsi" w:hAnsiTheme="minorHAnsi"/>
          <w:bCs/>
          <w:sz w:val="24"/>
          <w:u w:val="single"/>
        </w:rPr>
      </w:pPr>
      <w:r w:rsidRPr="00FF26BF">
        <w:rPr>
          <w:rFonts w:asciiTheme="minorHAnsi" w:hAnsiTheme="minorHAnsi"/>
        </w:rPr>
        <w:t xml:space="preserve">Under the second aspect, </w:t>
      </w:r>
      <w:r w:rsidRPr="00FF26BF">
        <w:rPr>
          <w:rStyle w:val="IntenseEmphasis"/>
          <w:rFonts w:asciiTheme="minorHAnsi" w:hAnsiTheme="minorHAnsi"/>
        </w:rPr>
        <w:t>the abstract machine of faciality assumes a role of selective response</w:t>
      </w:r>
      <w:r w:rsidRPr="00FF26BF">
        <w:rPr>
          <w:rFonts w:asciiTheme="minorHAnsi" w:hAnsiTheme="minorHAnsi"/>
        </w:rPr>
        <w:t xml:space="preserve">, or choice: </w:t>
      </w:r>
      <w:r w:rsidRPr="00FF26BF">
        <w:rPr>
          <w:rStyle w:val="IntenseEmphasis"/>
          <w:rFonts w:asciiTheme="minorHAnsi" w:hAnsiTheme="minorHAnsi"/>
        </w:rPr>
        <w:t>given a concrete face, the machine judges whether it passes or not,</w:t>
      </w:r>
      <w:r w:rsidRPr="00FF26BF">
        <w:rPr>
          <w:rFonts w:asciiTheme="minorHAnsi" w:hAnsiTheme="minorHAnsi"/>
        </w:rPr>
        <w:t xml:space="preserve"> whether it goes or not, on the basis of the elementary facial units. This time, </w:t>
      </w:r>
      <w:r w:rsidRPr="00FF26BF">
        <w:rPr>
          <w:rStyle w:val="IntenseEmphasis"/>
          <w:rFonts w:asciiTheme="minorHAnsi" w:hAnsiTheme="minorHAnsi"/>
        </w:rPr>
        <w:t>the binary relation is of the "yes-no" type. The</w:t>
      </w:r>
      <w:r w:rsidRPr="00FF26BF">
        <w:rPr>
          <w:rFonts w:asciiTheme="minorHAnsi" w:hAnsiTheme="minorHAnsi"/>
        </w:rPr>
        <w:t xml:space="preserve"> empty eye or </w:t>
      </w:r>
      <w:r w:rsidRPr="00FF26BF">
        <w:rPr>
          <w:rStyle w:val="IntenseEmphasis"/>
          <w:rFonts w:asciiTheme="minorHAnsi" w:hAnsiTheme="minorHAnsi"/>
        </w:rPr>
        <w:t>black hole absorbs or rejects</w:t>
      </w:r>
      <w:r w:rsidRPr="00FF26BF">
        <w:rPr>
          <w:rFonts w:asciiTheme="minorHAnsi" w:hAnsiTheme="minorHAnsi"/>
        </w:rPr>
        <w:t xml:space="preserve">, like a half-doddering despot who can still give a signal of acquiescence or refusal. </w:t>
      </w:r>
      <w:r w:rsidRPr="00FF26BF">
        <w:rPr>
          <w:rStyle w:val="IntenseEmphasis"/>
          <w:rFonts w:asciiTheme="minorHAnsi" w:hAnsiTheme="minorHAnsi"/>
        </w:rPr>
        <w:t>The face of a given teacher is contorted by tics and bathed in an anxiety that makes it "no go."</w:t>
      </w:r>
      <w:r w:rsidRPr="00FF26BF">
        <w:rPr>
          <w:rFonts w:asciiTheme="minorHAnsi" w:hAnsiTheme="minorHAnsi"/>
        </w:rPr>
        <w:t xml:space="preserve"> A defendant, a subject, displays an overaffected submission that turns into insolence. Or someone is too polite to be honest. A given face is neither a man's nor a woman's. Or it is neither a poor person's nor a rich person's. Is it someone who lost his fortune? </w:t>
      </w:r>
      <w:r w:rsidRPr="00FF26BF">
        <w:rPr>
          <w:rStyle w:val="Emphasis"/>
          <w:rFonts w:asciiTheme="minorHAnsi" w:hAnsiTheme="minorHAnsi"/>
        </w:rPr>
        <w:t>At every moment, the machine rejects faces that do not conform, or seem suspicious</w:t>
      </w:r>
      <w:r w:rsidRPr="00FF26BF">
        <w:rPr>
          <w:rFonts w:asciiTheme="minorHAnsi" w:hAnsiTheme="minorHAnsi"/>
        </w:rPr>
        <w:t xml:space="preserve">. But only at a given level of choice. </w:t>
      </w:r>
      <w:r w:rsidRPr="00FF26BF">
        <w:rPr>
          <w:rStyle w:val="IntenseEmphasis"/>
          <w:rFonts w:asciiTheme="minorHAnsi" w:hAnsiTheme="minorHAnsi"/>
        </w:rPr>
        <w:t>For it is necessary to produce successive divergence-types of devi- ance for everything that eludes biunivocal relationships, and to establish binary relations between what is accepted on first choice and what is only tolerated on second, third choice, etc.</w:t>
      </w:r>
      <w:r w:rsidRPr="00FF26BF">
        <w:rPr>
          <w:rFonts w:asciiTheme="minorHAnsi" w:hAnsiTheme="minorHAnsi"/>
        </w:rPr>
        <w:t xml:space="preserve"> </w:t>
      </w:r>
      <w:r w:rsidRPr="00FF26BF">
        <w:rPr>
          <w:rStyle w:val="Emphasis"/>
          <w:rFonts w:asciiTheme="minorHAnsi" w:hAnsiTheme="minorHAnsi"/>
        </w:rPr>
        <w:t>The white wall is always expanding, and the black hole functions repeatedly</w:t>
      </w:r>
      <w:r w:rsidRPr="00FF26BF">
        <w:rPr>
          <w:rFonts w:asciiTheme="minorHAnsi" w:hAnsiTheme="minorHAnsi"/>
        </w:rPr>
        <w:t xml:space="preserve">. The teacher has gone mad, but madness is a face conforming to the «th choice (not the last, however, since there are mad faces that do not conform to what one assumes madness should be). A ha! It's not a man and it's not a woman, so it must be a trans-vestite: The binary relation is between the "no" of the first category and the "yes" of the following category, which under certain conditions may just as easily mark a tolerance as indicate an enemy to be mowed down at all costs. </w:t>
      </w:r>
      <w:r w:rsidRPr="00FF26BF">
        <w:rPr>
          <w:rStyle w:val="IntenseEmphasis"/>
          <w:rFonts w:asciiTheme="minorHAnsi" w:hAnsiTheme="minorHAnsi"/>
        </w:rPr>
        <w:t>At any rate, you've been recognized, the abstract machine has you inscribed in its overall grid. It is clear that in its new role as deviance detector, the faciality machine does not restrict itself to individual cases but operates in just as general a fashion</w:t>
      </w:r>
      <w:r w:rsidRPr="00FF26BF">
        <w:rPr>
          <w:rFonts w:asciiTheme="minorHAnsi" w:hAnsiTheme="minorHAnsi"/>
        </w:rPr>
        <w:t xml:space="preserve"> as it did in its first role</w:t>
      </w:r>
      <w:r w:rsidRPr="00FF26BF">
        <w:rPr>
          <w:rStyle w:val="Emphasis"/>
          <w:rFonts w:asciiTheme="minorHAnsi" w:hAnsiTheme="minorHAnsi"/>
        </w:rPr>
        <w:t>, the compu- tation of normalities</w:t>
      </w:r>
      <w:r w:rsidRPr="00FF26BF">
        <w:rPr>
          <w:rFonts w:asciiTheme="minorHAnsi" w:hAnsiTheme="minorHAnsi"/>
        </w:rPr>
        <w:t xml:space="preserve">. If the face is in fact Christ, in other words, your aver- age ordinary White Man, then </w:t>
      </w:r>
      <w:r w:rsidRPr="00FF26BF">
        <w:rPr>
          <w:rStyle w:val="IntenseEmphasis"/>
          <w:rFonts w:asciiTheme="minorHAnsi" w:hAnsiTheme="minorHAnsi"/>
        </w:rPr>
        <w:t>the first deviances</w:t>
      </w:r>
      <w:r w:rsidRPr="00FF26BF">
        <w:rPr>
          <w:rFonts w:asciiTheme="minorHAnsi" w:hAnsiTheme="minorHAnsi"/>
        </w:rPr>
        <w:t xml:space="preserve">, the first divergence-types, </w:t>
      </w:r>
      <w:r w:rsidRPr="00FF26BF">
        <w:rPr>
          <w:rStyle w:val="IntenseEmphasis"/>
          <w:rFonts w:asciiTheme="minorHAnsi" w:hAnsiTheme="minorHAnsi"/>
        </w:rPr>
        <w:t xml:space="preserve">are racial: </w:t>
      </w:r>
      <w:r w:rsidRPr="00FF26BF">
        <w:rPr>
          <w:rFonts w:asciiTheme="minorHAnsi" w:hAnsiTheme="minorHAnsi"/>
        </w:rPr>
        <w:t xml:space="preserve">yellow man, black man, men in the second or third category. They are also </w:t>
      </w:r>
      <w:r w:rsidRPr="00FF26BF">
        <w:rPr>
          <w:rStyle w:val="IntenseEmphasis"/>
          <w:rFonts w:asciiTheme="minorHAnsi" w:hAnsiTheme="minorHAnsi"/>
        </w:rPr>
        <w:t>inscribed on the wall, distributed by the hole. They must be</w:t>
      </w:r>
      <w:r w:rsidRPr="00FF26BF">
        <w:rPr>
          <w:rFonts w:asciiTheme="minorHAnsi" w:hAnsiTheme="minorHAnsi"/>
        </w:rPr>
        <w:t xml:space="preserve"> Christianized, in other words, </w:t>
      </w:r>
      <w:r w:rsidRPr="00FF26BF">
        <w:rPr>
          <w:rStyle w:val="IntenseEmphasis"/>
          <w:rFonts w:asciiTheme="minorHAnsi" w:hAnsiTheme="minorHAnsi"/>
        </w:rPr>
        <w:t>facialized. European racism</w:t>
      </w:r>
      <w:r w:rsidRPr="00FF26BF">
        <w:rPr>
          <w:rFonts w:asciiTheme="minorHAnsi" w:hAnsiTheme="minorHAnsi"/>
        </w:rPr>
        <w:t xml:space="preserve"> as the white man's claim </w:t>
      </w:r>
      <w:r w:rsidRPr="00FF26BF">
        <w:rPr>
          <w:rStyle w:val="IntenseEmphasis"/>
          <w:rFonts w:asciiTheme="minorHAnsi" w:hAnsiTheme="minorHAnsi"/>
        </w:rPr>
        <w:t>has never operated by exclusion, or by the designation of someone as Other:</w:t>
      </w:r>
      <w:r w:rsidRPr="00FF26BF">
        <w:rPr>
          <w:rFonts w:asciiTheme="minorHAnsi" w:hAnsiTheme="minorHAnsi"/>
        </w:rPr>
        <w:t xml:space="preserve"> it is instead in primitive societies that the stranger is grasped as an "other."12 </w:t>
      </w:r>
      <w:r w:rsidRPr="00FF26BF">
        <w:rPr>
          <w:rStyle w:val="Emphasis"/>
          <w:rFonts w:asciiTheme="minorHAnsi" w:hAnsiTheme="minorHAnsi"/>
        </w:rPr>
        <w:t>Racism operates by the determination of degrees of deviance in relation to the White-Man face, which endeavors to integrate nonconforming traits into increasingly eccentric and backward waves, sometimes tolerating them at given places under given conditions, in a given ghetto, sometimes erasing them from the wall, which never abides alterity</w:t>
      </w:r>
      <w:r w:rsidRPr="00FF26BF">
        <w:rPr>
          <w:rFonts w:asciiTheme="minorHAnsi" w:hAnsiTheme="minorHAnsi"/>
        </w:rPr>
        <w:t xml:space="preserve"> (it's a Jew, it's an Arab, it's a Negro, it's a lunatic . . .). </w:t>
      </w:r>
      <w:r w:rsidRPr="00FF26BF">
        <w:rPr>
          <w:rStyle w:val="Emphasis"/>
          <w:rFonts w:asciiTheme="minorHAnsi" w:hAnsiTheme="minorHAnsi"/>
        </w:rPr>
        <w:t xml:space="preserve">From the viewpoint of racism, there is no exterior, there are no people on the outside. There are only people who should be like us and whose crime it is not to be. </w:t>
      </w:r>
      <w:r w:rsidRPr="00FF26BF">
        <w:rPr>
          <w:rFonts w:asciiTheme="minorHAnsi" w:hAnsiTheme="minorHAnsi"/>
        </w:rPr>
        <w:t xml:space="preserve">The dividing line is not between inside and outside but rather is internal to simultaneous signifying chains and successive subjective choices. </w:t>
      </w:r>
      <w:r w:rsidRPr="00FF26BF">
        <w:rPr>
          <w:rStyle w:val="Emphasis"/>
          <w:rFonts w:asciiTheme="minorHAnsi" w:hAnsiTheme="minorHAnsi"/>
        </w:rPr>
        <w:t>Racism never detects the particles of the other; it propagates waves of sameness until those who resist identification have been wiped out</w:t>
      </w:r>
      <w:r w:rsidRPr="00FF26BF">
        <w:rPr>
          <w:rFonts w:asciiTheme="minorHAnsi" w:hAnsiTheme="minorHAnsi"/>
        </w:rPr>
        <w:t xml:space="preserve"> (or those who only allow themselves to be identified at a given degree of divergence). </w:t>
      </w:r>
      <w:r w:rsidRPr="00FF26BF">
        <w:rPr>
          <w:rStyle w:val="Emphasis"/>
          <w:rFonts w:asciiTheme="minorHAnsi" w:hAnsiTheme="minorHAnsi"/>
        </w:rPr>
        <w:t>Its cruelty is equaled only by its incompetence and naivete.</w:t>
      </w:r>
    </w:p>
    <w:p w14:paraId="49B93EB2" w14:textId="77777777" w:rsidR="00035EDC" w:rsidRPr="00FF26BF" w:rsidRDefault="00035EDC" w:rsidP="00035EDC">
      <w:pPr>
        <w:spacing w:after="0"/>
        <w:rPr>
          <w:rFonts w:asciiTheme="minorHAnsi" w:hAnsiTheme="minorHAnsi"/>
        </w:rPr>
      </w:pPr>
    </w:p>
    <w:p w14:paraId="62A6FF8A" w14:textId="77777777" w:rsidR="00035EDC" w:rsidRPr="00FF26BF" w:rsidRDefault="00035EDC" w:rsidP="00035EDC">
      <w:pPr>
        <w:rPr>
          <w:rFonts w:asciiTheme="minorHAnsi" w:hAnsiTheme="minorHAnsi"/>
          <w:sz w:val="14"/>
        </w:rPr>
      </w:pPr>
    </w:p>
    <w:p w14:paraId="3BA638E9"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Their internalization of power makes them contribute to their own oppression. Against this, we advocate a micropolitics of productive desire. </w:t>
      </w:r>
    </w:p>
    <w:p w14:paraId="72E20C12" w14:textId="77777777" w:rsidR="00035EDC" w:rsidRPr="00FF26BF" w:rsidRDefault="00035EDC" w:rsidP="00035EDC">
      <w:pPr>
        <w:spacing w:after="0"/>
        <w:rPr>
          <w:rFonts w:asciiTheme="minorHAnsi" w:hAnsiTheme="minorHAnsi"/>
        </w:rPr>
      </w:pPr>
      <w:r w:rsidRPr="00FF26BF">
        <w:rPr>
          <w:rStyle w:val="Style13ptBold"/>
          <w:rFonts w:asciiTheme="minorHAnsi" w:hAnsiTheme="minorHAnsi"/>
        </w:rPr>
        <w:t>Deleuze and Guattari ’80.</w:t>
      </w:r>
      <w:r w:rsidRPr="00FF26BF">
        <w:rPr>
          <w:rFonts w:asciiTheme="minorHAnsi" w:hAnsiTheme="minorHAnsi"/>
        </w:rPr>
        <w:t xml:space="preserve"> Gilles Deleuze and Félix Guattari, A Thousand Plateaus, 1933: MICROPOLITICS AND SEGMENTARITY 208-231</w:t>
      </w:r>
    </w:p>
    <w:p w14:paraId="64F60F0A" w14:textId="77777777" w:rsidR="00035EDC" w:rsidRPr="00FF26BF" w:rsidRDefault="00035EDC" w:rsidP="00035EDC">
      <w:pPr>
        <w:rPr>
          <w:rStyle w:val="Emphasis"/>
          <w:rFonts w:asciiTheme="minorHAnsi" w:hAnsiTheme="minorHAnsi"/>
        </w:rPr>
      </w:pPr>
      <w:r w:rsidRPr="00FF26BF">
        <w:rPr>
          <w:rStyle w:val="IntenseEmphasis"/>
          <w:rFonts w:asciiTheme="minorHAnsi" w:hAnsiTheme="minorHAnsi"/>
        </w:rPr>
        <w:t>What is a center or focal point of power?</w:t>
      </w:r>
      <w:r w:rsidRPr="00FF26BF">
        <w:rPr>
          <w:rFonts w:asciiTheme="minorHAnsi" w:hAnsiTheme="minorHAnsi"/>
        </w:rPr>
        <w:t xml:space="preserve"> Answering this question will illustrate the entanglement of the lines. </w:t>
      </w:r>
      <w:r w:rsidRPr="00FF26BF">
        <w:rPr>
          <w:rStyle w:val="IntenseEmphasis"/>
          <w:rFonts w:asciiTheme="minorHAnsi" w:hAnsiTheme="minorHAnsi"/>
        </w:rPr>
        <w:t>We speak of the power of the army, Church, and school, of public and private power ... Power centers obvi- ously involve rigid segments. Each molar segment has one or more centers.</w:t>
      </w:r>
      <w:r w:rsidRPr="00FF26BF">
        <w:rPr>
          <w:rFonts w:asciiTheme="minorHAnsi" w:hAnsiTheme="minorHAnsi"/>
        </w:rPr>
        <w:t xml:space="preserve"> It might be objected that the segments themselves presuppose a power cen- ter, as what distinguishes and unites them, sets them in opposition and makes them resonate. But </w:t>
      </w:r>
      <w:r w:rsidRPr="00FF26BF">
        <w:rPr>
          <w:rStyle w:val="IntenseEmphasis"/>
          <w:rFonts w:asciiTheme="minorHAnsi" w:hAnsiTheme="minorHAnsi"/>
        </w:rPr>
        <w:t>there is no contradiction between the segmen- tary parts and the centralized apparatus</w:t>
      </w:r>
      <w:r w:rsidRPr="00FF26BF">
        <w:rPr>
          <w:rFonts w:asciiTheme="minorHAnsi" w:hAnsiTheme="minorHAnsi"/>
        </w:rPr>
        <w:t xml:space="preserve">. On the one hand, the most rigid of segmentarities does not preclude centralization: this is because </w:t>
      </w:r>
      <w:r w:rsidRPr="00FF26BF">
        <w:rPr>
          <w:rStyle w:val="IntenseEmphasis"/>
          <w:rFonts w:asciiTheme="minorHAnsi" w:hAnsiTheme="minorHAnsi"/>
        </w:rPr>
        <w:t>the com- mon central point is not where all the other points melt together, but instead acts as a point of resonance on the horizon,</w:t>
      </w:r>
      <w:r w:rsidRPr="00FF26BF">
        <w:rPr>
          <w:rFonts w:asciiTheme="minorHAnsi" w:hAnsiTheme="minorHAnsi"/>
        </w:rPr>
        <w:t xml:space="preserve"> behind all the other points. </w:t>
      </w:r>
      <w:r w:rsidRPr="00FF26BF">
        <w:rPr>
          <w:rStyle w:val="IntenseEmphasis"/>
          <w:rFonts w:asciiTheme="minorHAnsi" w:hAnsiTheme="minorHAnsi"/>
        </w:rPr>
        <w:t>The State is not a point taking all the others upon itself, but a reso- nance chamber for them all. Even when the State is totalitarian, its func- tion as resonator for distinct centers and segments remains unchanged: the only difference is that it takes place under closed-vessel conditions that increase its internal reach</w:t>
      </w:r>
      <w:r w:rsidRPr="00FF26BF">
        <w:rPr>
          <w:rFonts w:asciiTheme="minorHAnsi" w:hAnsiTheme="minorHAnsi"/>
        </w:rPr>
        <w:t xml:space="preserve">, or couples "resonance" with a "forced move- ment." On the other hand, and conversely, the strictest of centralizations does not eradicate the distinctiveness of the centers, segments, and circles. </w:t>
      </w:r>
      <w:r w:rsidRPr="00FF26BF">
        <w:rPr>
          <w:rStyle w:val="IntenseEmphasis"/>
          <w:rFonts w:asciiTheme="minorHAnsi" w:hAnsiTheme="minorHAnsi"/>
        </w:rPr>
        <w:t xml:space="preserve">When the overcoding line is drawn, it assures the prevalence of one seg- ment, as such, over the other </w:t>
      </w:r>
      <w:r w:rsidRPr="00FF26BF">
        <w:rPr>
          <w:rFonts w:asciiTheme="minorHAnsi" w:hAnsiTheme="minorHAnsi"/>
        </w:rPr>
        <w:t xml:space="preserve">(in the case of binary segmentarity), </w:t>
      </w:r>
      <w:r w:rsidRPr="00FF26BF">
        <w:rPr>
          <w:rStyle w:val="IntenseEmphasis"/>
          <w:rFonts w:asciiTheme="minorHAnsi" w:hAnsiTheme="minorHAnsi"/>
        </w:rPr>
        <w:t>gives a certain center a power of relative resonance over the others</w:t>
      </w:r>
      <w:r w:rsidRPr="00FF26BF">
        <w:rPr>
          <w:rFonts w:asciiTheme="minorHAnsi" w:hAnsiTheme="minorHAnsi"/>
        </w:rPr>
        <w:t xml:space="preserve"> (in the case of circular segmentarity), and </w:t>
      </w:r>
      <w:r w:rsidRPr="00FF26BF">
        <w:rPr>
          <w:rStyle w:val="IntenseEmphasis"/>
          <w:rFonts w:asciiTheme="minorHAnsi" w:hAnsiTheme="minorHAnsi"/>
        </w:rPr>
        <w:t>underscores the dominant segment through which it itself passes</w:t>
      </w:r>
      <w:r w:rsidRPr="00FF26BF">
        <w:rPr>
          <w:rFonts w:asciiTheme="minorHAnsi" w:hAnsiTheme="minorHAnsi"/>
        </w:rPr>
        <w:t xml:space="preserve"> (in the case of linear segmentarity). </w:t>
      </w:r>
      <w:r w:rsidRPr="00FF26BF">
        <w:rPr>
          <w:rStyle w:val="Emphasis"/>
          <w:rFonts w:asciiTheme="minorHAnsi" w:hAnsiTheme="minorHAnsi"/>
        </w:rPr>
        <w:t>Thus centraliza- tion is always hierarchical, but hierarchy is always segmentary.</w:t>
      </w:r>
    </w:p>
    <w:p w14:paraId="4EABE041" w14:textId="77777777" w:rsidR="00035EDC" w:rsidRPr="00FF26BF" w:rsidRDefault="00035EDC" w:rsidP="00035EDC">
      <w:pPr>
        <w:rPr>
          <w:rStyle w:val="Emphasis"/>
          <w:rFonts w:asciiTheme="minorHAnsi" w:hAnsiTheme="minorHAnsi"/>
        </w:rPr>
      </w:pPr>
      <w:r w:rsidRPr="00FF26BF">
        <w:rPr>
          <w:rStyle w:val="Emphasis"/>
          <w:rFonts w:asciiTheme="minorHAnsi" w:hAnsiTheme="minorHAnsi"/>
        </w:rPr>
        <w:t>Each power center</w:t>
      </w:r>
      <w:r w:rsidRPr="00FF26BF">
        <w:rPr>
          <w:rFonts w:asciiTheme="minorHAnsi" w:hAnsiTheme="minorHAnsi"/>
        </w:rPr>
        <w:t xml:space="preserve"> is also molecular and </w:t>
      </w:r>
      <w:r w:rsidRPr="00FF26BF">
        <w:rPr>
          <w:rStyle w:val="Emphasis"/>
          <w:rFonts w:asciiTheme="minorHAnsi" w:hAnsiTheme="minorHAnsi"/>
        </w:rPr>
        <w:t>exercises its power on a micrological fabric in which it exists only as diffuse, dispersed, geared down, miniaturized, perpetually displaced, acting by fine segmentation, working in detail and in the details of detail.</w:t>
      </w:r>
      <w:r w:rsidRPr="00FF26BF">
        <w:rPr>
          <w:rFonts w:asciiTheme="minorHAnsi" w:hAnsiTheme="minorHAnsi"/>
        </w:rPr>
        <w:t xml:space="preserve"> </w:t>
      </w:r>
      <w:r w:rsidRPr="00FF26BF">
        <w:rPr>
          <w:rStyle w:val="IntenseEmphasis"/>
          <w:rFonts w:asciiTheme="minorHAnsi" w:hAnsiTheme="minorHAnsi"/>
        </w:rPr>
        <w:t>Foucault's analysis of "disci- plines" or micropowers (school, army, factory, hospital, etc.) testifies to these "focuses of instability" where groupings and accumulations confront each other, but also confront breakaways and escapes, and where inver- sions occur.25 What we have is no longer The Schoolmaster but the monitor,</w:t>
      </w:r>
      <w:r w:rsidRPr="00FF26BF">
        <w:rPr>
          <w:rFonts w:asciiTheme="minorHAnsi" w:hAnsiTheme="minorHAnsi"/>
        </w:rPr>
        <w:t xml:space="preserve"> the best student, the class dunce, the janitor, etc. </w:t>
      </w:r>
      <w:r w:rsidRPr="00FF26BF">
        <w:rPr>
          <w:rStyle w:val="Emphasis"/>
          <w:rFonts w:asciiTheme="minorHAnsi" w:hAnsiTheme="minorHAnsi"/>
        </w:rPr>
        <w:t>No longer the general, but the junior officers, the noncommissioned officers, the soldier inside me, and also the malcontent:</w:t>
      </w:r>
      <w:r w:rsidRPr="00FF26BF">
        <w:rPr>
          <w:rFonts w:asciiTheme="minorHAnsi" w:hAnsiTheme="minorHAnsi"/>
        </w:rPr>
        <w:t xml:space="preserve"> </w:t>
      </w:r>
      <w:r w:rsidRPr="00FF26BF">
        <w:rPr>
          <w:rStyle w:val="IntenseEmphasis"/>
          <w:rFonts w:asciiTheme="minorHAnsi" w:hAnsiTheme="minorHAnsi"/>
        </w:rPr>
        <w:t>all have their own tendencies, poles, conflicts, and relations of force.</w:t>
      </w:r>
      <w:r w:rsidRPr="00FF26BF">
        <w:rPr>
          <w:rFonts w:asciiTheme="minorHAnsi" w:hAnsiTheme="minorHAnsi"/>
        </w:rPr>
        <w:t xml:space="preserve"> Even the warrant officer and janitor are only invoked for explanatory purposes; for they have a molar side and a molecular side, and make us realize that the general or the landlord also had both sides all along. We would not say that the proper name loses its power when it enters these zones of indiscernibility, but that it takes on a new kind of power. To talk like Kafka, what we have is no longer the public official Klamm, but maybe his secretary Momus, or other molecular Klamms the differences between which, and with Klamm, are all the greater for no longer being assignable. ("[The officials] don't always stick to the same book, yet it isn't the books they change, but their places, and [they] have to squeeze past one another when they change places, because there's so little room." "This official is rarely very like Klamm, and if he were sitting in his own office at his own desk with his name on the door I would have no more doubt at all,"26 says Barnabas, whose dream would be </w:t>
      </w:r>
      <w:r w:rsidRPr="00FF26BF">
        <w:rPr>
          <w:rStyle w:val="IntenseEmphasis"/>
          <w:rFonts w:asciiTheme="minorHAnsi" w:hAnsiTheme="minorHAnsi"/>
        </w:rPr>
        <w:t>a uniquely molar segmen-tarity</w:t>
      </w:r>
      <w:r w:rsidRPr="00FF26BF">
        <w:rPr>
          <w:rFonts w:asciiTheme="minorHAnsi" w:hAnsiTheme="minorHAnsi"/>
        </w:rPr>
        <w:t xml:space="preserve">, no matter how rigid and horrendous, </w:t>
      </w:r>
      <w:r w:rsidRPr="00FF26BF">
        <w:rPr>
          <w:rStyle w:val="IntenseEmphasis"/>
          <w:rFonts w:asciiTheme="minorHAnsi" w:hAnsiTheme="minorHAnsi"/>
        </w:rPr>
        <w:t>as the only guarantee of certainty and security</w:t>
      </w:r>
      <w:r w:rsidRPr="00FF26BF">
        <w:rPr>
          <w:rFonts w:asciiTheme="minorHAnsi" w:hAnsiTheme="minorHAnsi"/>
        </w:rPr>
        <w:t xml:space="preserve">. But he cannot but notice that </w:t>
      </w:r>
      <w:r w:rsidRPr="00FF26BF">
        <w:rPr>
          <w:rStyle w:val="IntenseEmphasis"/>
          <w:rFonts w:asciiTheme="minorHAnsi" w:hAnsiTheme="minorHAnsi"/>
        </w:rPr>
        <w:t xml:space="preserve">the molar segments are necessarily immersed in the molecular soup that nourishes them and makes their outlines waver.) And every power center has this microtexture. </w:t>
      </w:r>
      <w:r w:rsidRPr="00FF26BF">
        <w:rPr>
          <w:rStyle w:val="Emphasis"/>
          <w:rFonts w:asciiTheme="minorHAnsi" w:hAnsiTheme="minorHAnsi"/>
        </w:rPr>
        <w:t>The microtextures—not masochism—are what explain how the oppressed can take an active role in oppression: the workers of the rich nations actively participate in the exploitation of the Third World, the arming of dictatorships, and the pollution of the atmosphere.</w:t>
      </w:r>
    </w:p>
    <w:p w14:paraId="32C6ED7D" w14:textId="77777777" w:rsidR="00035EDC" w:rsidRPr="00FF26BF" w:rsidRDefault="00035EDC" w:rsidP="00035EDC">
      <w:pPr>
        <w:pStyle w:val="Heading4"/>
        <w:rPr>
          <w:rFonts w:asciiTheme="minorHAnsi" w:hAnsiTheme="minorHAnsi"/>
        </w:rPr>
      </w:pPr>
      <w:r w:rsidRPr="00FF26BF">
        <w:rPr>
          <w:rFonts w:asciiTheme="minorHAnsi" w:hAnsiTheme="minorHAnsi"/>
        </w:rPr>
        <w:t>The affirmation of the body without organs trades off with the notion of the law; the law necessarily functions to repress desire – or, inversely, the law is useless in against a body without organs. Specify your plan and we’ll explain its irrelevance. Moreover, the imposition of law – if successful – always trades off with economic development.</w:t>
      </w:r>
    </w:p>
    <w:p w14:paraId="1491A004" w14:textId="77777777" w:rsidR="00035EDC" w:rsidRPr="00FF26BF" w:rsidRDefault="00035EDC" w:rsidP="00035EDC">
      <w:pPr>
        <w:rPr>
          <w:rFonts w:asciiTheme="minorHAnsi" w:hAnsiTheme="minorHAnsi"/>
        </w:rPr>
      </w:pPr>
      <w:r w:rsidRPr="00FF26BF">
        <w:rPr>
          <w:rFonts w:asciiTheme="minorHAnsi" w:hAnsiTheme="minorHAnsi"/>
        </w:rPr>
        <w:t>*this card uses ablest language we do not endorse</w:t>
      </w:r>
    </w:p>
    <w:p w14:paraId="31B4777F" w14:textId="77777777" w:rsidR="00035EDC" w:rsidRPr="00FF26BF" w:rsidRDefault="00035EDC" w:rsidP="00035EDC">
      <w:pPr>
        <w:widowControl w:val="0"/>
        <w:autoSpaceDE w:val="0"/>
        <w:autoSpaceDN w:val="0"/>
        <w:adjustRightInd w:val="0"/>
        <w:rPr>
          <w:rFonts w:asciiTheme="minorHAnsi" w:hAnsiTheme="minorHAnsi" w:cs="Arial"/>
          <w:b/>
          <w:color w:val="000000" w:themeColor="text1"/>
          <w:sz w:val="24"/>
        </w:rPr>
      </w:pPr>
      <w:r w:rsidRPr="00FF26BF">
        <w:rPr>
          <w:rFonts w:asciiTheme="minorHAnsi" w:hAnsiTheme="minorHAnsi" w:cs="Arial"/>
          <w:b/>
          <w:bCs/>
          <w:color w:val="000000" w:themeColor="text1"/>
          <w:sz w:val="24"/>
        </w:rPr>
        <w:t xml:space="preserve">Wang 2013 </w:t>
      </w:r>
      <w:r w:rsidRPr="00FF26BF">
        <w:rPr>
          <w:rFonts w:asciiTheme="minorHAnsi" w:hAnsiTheme="minorHAnsi" w:cs="Arial"/>
          <w:bCs/>
          <w:color w:val="000000" w:themeColor="text1"/>
          <w:sz w:val="24"/>
        </w:rPr>
        <w:t xml:space="preserve">(Min’an, </w:t>
      </w:r>
      <w:r w:rsidRPr="00FF26BF">
        <w:rPr>
          <w:rFonts w:asciiTheme="minorHAnsi" w:hAnsiTheme="minorHAnsi" w:cs="Arial"/>
          <w:color w:val="000000" w:themeColor="text1"/>
          <w:sz w:val="24"/>
        </w:rPr>
        <w:t xml:space="preserve">Professor at the Research Institute of Foreign Literature, Beijing Foreign Studies University, “The Chinese Cultural Revolution, Deleuze, and Desiring Machines,” in </w:t>
      </w:r>
      <w:r w:rsidRPr="00FF26BF">
        <w:rPr>
          <w:rFonts w:asciiTheme="minorHAnsi" w:hAnsiTheme="minorHAnsi" w:cs="Arial"/>
          <w:i/>
          <w:color w:val="000000" w:themeColor="text1"/>
          <w:sz w:val="24"/>
        </w:rPr>
        <w:t xml:space="preserve">Deleuze in China, </w:t>
      </w:r>
      <w:r w:rsidRPr="00FF26BF">
        <w:rPr>
          <w:rFonts w:asciiTheme="minorHAnsi" w:hAnsiTheme="minorHAnsi" w:cs="Arial"/>
          <w:color w:val="000000" w:themeColor="text1"/>
          <w:sz w:val="24"/>
        </w:rPr>
        <w:t>Theory and Event vol 16. No. 3)</w:t>
      </w:r>
    </w:p>
    <w:p w14:paraId="735905E5" w14:textId="77777777" w:rsidR="00035EDC" w:rsidRPr="00FF26BF" w:rsidRDefault="00035EDC" w:rsidP="00035EDC">
      <w:pPr>
        <w:widowControl w:val="0"/>
        <w:autoSpaceDE w:val="0"/>
        <w:autoSpaceDN w:val="0"/>
        <w:adjustRightInd w:val="0"/>
        <w:rPr>
          <w:rFonts w:asciiTheme="minorHAnsi" w:hAnsiTheme="minorHAnsi" w:cs="Arial"/>
          <w:color w:val="000000" w:themeColor="text1"/>
          <w:sz w:val="24"/>
          <w:u w:val="single"/>
        </w:rPr>
      </w:pPr>
      <w:r w:rsidRPr="00FF26BF">
        <w:rPr>
          <w:rFonts w:asciiTheme="minorHAnsi" w:hAnsiTheme="minorHAnsi" w:cs="Arial"/>
          <w:color w:val="000000" w:themeColor="text1"/>
          <w:sz w:val="24"/>
          <w:u w:val="single"/>
        </w:rPr>
        <w:t>There exists a perpetual tension between desire and law: where the law works efficiently, desire is effectively repressed. But the irony is: desire never lessens in intensity and productivity regardless of the tension. Is it because the law and institutions are slackened that desire gains space for growing and flowing, or is it because desiring-machines are too powerful to be controlled? Or because of both? How come the ceaselessly productive desiring-machines abounding with intensity—highly effective yet disconcerting due to the chaos it breeds—have never been stratified, contained, or coded by the law? Obviously, where there are desiring-machines flowing defiant and irresistible, the law is unable to operate effectively.</w:t>
      </w:r>
      <w:r w:rsidRPr="00FF26BF">
        <w:rPr>
          <w:rFonts w:asciiTheme="minorHAnsi" w:hAnsiTheme="minorHAnsi" w:cs="Arial"/>
          <w:color w:val="000000" w:themeColor="text1"/>
          <w:sz w:val="24"/>
        </w:rPr>
        <w:t xml:space="preserve"> As a matter of fact, </w:t>
      </w:r>
      <w:r w:rsidRPr="00FF26BF">
        <w:rPr>
          <w:rFonts w:asciiTheme="minorHAnsi" w:hAnsiTheme="minorHAnsi" w:cs="Arial"/>
          <w:color w:val="000000" w:themeColor="text1"/>
          <w:sz w:val="24"/>
          <w:u w:val="single"/>
        </w:rPr>
        <w:t>anti-Oedipal desiring-machines are forthrightly anti-Law. Perhaps Chinese laws have never been effectively implemented. Or, conversely, the flourishing of desiring-machines necessarily causes the Law to be paralyzed.</w:t>
      </w:r>
      <w:r w:rsidRPr="00FF26BF">
        <w:rPr>
          <w:rFonts w:asciiTheme="minorHAnsi" w:hAnsiTheme="minorHAnsi" w:cs="Arial"/>
          <w:color w:val="000000" w:themeColor="text1"/>
          <w:sz w:val="24"/>
        </w:rPr>
        <w:t xml:space="preserve"> Resultantly, </w:t>
      </w:r>
      <w:r w:rsidRPr="00FF26BF">
        <w:rPr>
          <w:rFonts w:asciiTheme="minorHAnsi" w:hAnsiTheme="minorHAnsi" w:cs="Arial"/>
          <w:color w:val="000000" w:themeColor="text1"/>
          <w:sz w:val="24"/>
          <w:u w:val="single"/>
        </w:rPr>
        <w:t>there will be more productive production, more object realities produced, more bodies without organs, more hyperrealities, and more unphantasmagoric fantasies. Today’s China, like a cinematized world, is fully loaded with such fantasies, real, solid, and concrete.</w:t>
      </w:r>
      <w:r w:rsidRPr="00FF26BF">
        <w:rPr>
          <w:rFonts w:asciiTheme="minorHAnsi" w:hAnsiTheme="minorHAnsi" w:cs="Arial"/>
          <w:color w:val="000000" w:themeColor="text1"/>
          <w:sz w:val="24"/>
        </w:rPr>
        <w:t xml:space="preserve"> Anyway, it is to be hoped that what has been discussed so far of desire can clarify a universal confusion</w:t>
      </w:r>
      <w:r w:rsidRPr="00FF26BF">
        <w:rPr>
          <w:rFonts w:asciiTheme="minorHAnsi" w:hAnsiTheme="minorHAnsi" w:cs="Arial"/>
          <w:color w:val="000000" w:themeColor="text1"/>
          <w:sz w:val="24"/>
          <w:u w:val="single"/>
        </w:rPr>
        <w:t xml:space="preserve">: In many ways, the economic environment in China is anything but ideal—there is not a healthy market, nor is there a sound legal system, and what is encountered ubiquitously in China is chaos, lack of trust, and rampant moral and official corruption. But then why has China’s economy been so successful, so fast-growing? Because a chaotic society and a fast-growing economy are not incompatible, and because the zones where law and order are absent or slackened are exactly the zones of active creativity—they are zones of maniac dreams, favored by BwO’s. </w:t>
      </w:r>
      <w:r w:rsidRPr="00FF26BF">
        <w:rPr>
          <w:rFonts w:asciiTheme="minorHAnsi" w:hAnsiTheme="minorHAnsi" w:cs="Arial"/>
          <w:color w:val="000000" w:themeColor="text1"/>
          <w:sz w:val="24"/>
        </w:rPr>
        <w:t xml:space="preserve">Hobbes says the death of desire leads to the death of life—this is what happened during the Cultural Revolution. Deleuze says </w:t>
      </w:r>
      <w:r w:rsidRPr="00FF26BF">
        <w:rPr>
          <w:rFonts w:asciiTheme="minorHAnsi" w:hAnsiTheme="minorHAnsi" w:cs="Arial"/>
          <w:color w:val="000000" w:themeColor="text1"/>
          <w:sz w:val="24"/>
          <w:u w:val="single"/>
        </w:rPr>
        <w:t>there are as many realities as there are desires</w:t>
      </w:r>
      <w:r w:rsidRPr="00FF26BF">
        <w:rPr>
          <w:rFonts w:asciiTheme="minorHAnsi" w:hAnsiTheme="minorHAnsi" w:cs="Arial"/>
          <w:color w:val="000000" w:themeColor="text1"/>
          <w:sz w:val="24"/>
        </w:rPr>
        <w:t>—this is the situation in today’s China.</w:t>
      </w:r>
    </w:p>
    <w:p w14:paraId="39441C53" w14:textId="77777777" w:rsidR="00035EDC" w:rsidRPr="00FF26BF" w:rsidRDefault="00035EDC" w:rsidP="00035EDC">
      <w:pPr>
        <w:rPr>
          <w:rStyle w:val="Emphasis"/>
          <w:rFonts w:asciiTheme="minorHAnsi" w:hAnsiTheme="minorHAnsi"/>
        </w:rPr>
      </w:pPr>
    </w:p>
    <w:p w14:paraId="04FF78FE" w14:textId="77777777" w:rsidR="00035EDC" w:rsidRPr="00FF26BF" w:rsidRDefault="00035EDC" w:rsidP="00035EDC">
      <w:pPr>
        <w:rPr>
          <w:rFonts w:asciiTheme="minorHAnsi" w:hAnsiTheme="minorHAnsi"/>
          <w:sz w:val="14"/>
        </w:rPr>
      </w:pPr>
    </w:p>
    <w:p w14:paraId="57D15DC5" w14:textId="77777777" w:rsidR="00035EDC" w:rsidRPr="00FF26BF" w:rsidRDefault="00035EDC" w:rsidP="00035EDC">
      <w:pPr>
        <w:rPr>
          <w:rFonts w:asciiTheme="minorHAnsi" w:hAnsiTheme="minorHAnsi"/>
          <w:sz w:val="14"/>
        </w:rPr>
      </w:pPr>
    </w:p>
    <w:p w14:paraId="160742EF" w14:textId="77777777" w:rsidR="00035EDC" w:rsidRPr="00FF26BF" w:rsidRDefault="00035EDC" w:rsidP="00035EDC">
      <w:pPr>
        <w:rPr>
          <w:rFonts w:asciiTheme="minorHAnsi" w:hAnsiTheme="minorHAnsi"/>
        </w:rPr>
      </w:pPr>
    </w:p>
    <w:p w14:paraId="2F9F81AC" w14:textId="77777777" w:rsidR="00A63169" w:rsidRDefault="00A63169" w:rsidP="00035EDC">
      <w:pPr>
        <w:pStyle w:val="Heading1"/>
        <w:rPr>
          <w:rFonts w:asciiTheme="minorHAnsi" w:hAnsiTheme="minorHAnsi"/>
        </w:rPr>
      </w:pPr>
    </w:p>
    <w:p w14:paraId="153E7BD4" w14:textId="77777777" w:rsidR="00035EDC" w:rsidRPr="00FF26BF" w:rsidRDefault="00035EDC" w:rsidP="00035EDC">
      <w:pPr>
        <w:pStyle w:val="Heading1"/>
        <w:rPr>
          <w:rFonts w:asciiTheme="minorHAnsi" w:hAnsiTheme="minorHAnsi"/>
        </w:rPr>
      </w:pPr>
      <w:r w:rsidRPr="00FF26BF">
        <w:rPr>
          <w:rFonts w:asciiTheme="minorHAnsi" w:hAnsiTheme="minorHAnsi"/>
        </w:rPr>
        <w:t xml:space="preserve">AT: FRAMEWORK </w:t>
      </w:r>
    </w:p>
    <w:p w14:paraId="19212D6A" w14:textId="77777777" w:rsidR="00035EDC" w:rsidRPr="00FF26BF" w:rsidRDefault="00A63169" w:rsidP="00A63169">
      <w:pPr>
        <w:pStyle w:val="Heading3"/>
      </w:pPr>
      <w:r>
        <w:t>Misc. offense</w:t>
      </w:r>
    </w:p>
    <w:p w14:paraId="28D7F43B" w14:textId="77777777" w:rsidR="00424B20" w:rsidRPr="00FF26BF" w:rsidRDefault="00424B20" w:rsidP="00424B20">
      <w:pPr>
        <w:rPr>
          <w:rFonts w:asciiTheme="minorHAnsi" w:hAnsiTheme="minorHAnsi"/>
        </w:rPr>
      </w:pPr>
    </w:p>
    <w:p w14:paraId="7FC1422A"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Rhizomatic writing undoes the linear thought characteristic of the Western order. This is a link turn to topic specific education. </w:t>
      </w:r>
    </w:p>
    <w:p w14:paraId="34143115" w14:textId="77777777" w:rsidR="00035EDC" w:rsidRPr="00FF26BF" w:rsidRDefault="00035EDC" w:rsidP="00035EDC">
      <w:pPr>
        <w:rPr>
          <w:rFonts w:asciiTheme="minorHAnsi" w:hAnsiTheme="minorHAnsi"/>
        </w:rPr>
      </w:pPr>
      <w:r w:rsidRPr="00FF26BF">
        <w:rPr>
          <w:rStyle w:val="Style13ptBold"/>
          <w:rFonts w:asciiTheme="minorHAnsi" w:hAnsiTheme="minorHAnsi"/>
        </w:rPr>
        <w:t>Masuga 9</w:t>
      </w:r>
      <w:r w:rsidRPr="00FF26BF">
        <w:rPr>
          <w:rFonts w:asciiTheme="minorHAnsi" w:hAnsiTheme="minorHAnsi"/>
        </w:rPr>
        <w:t xml:space="preserve"> (Katy, Comparative Literature Instructor, Skidmore College in Paris “Henry Miller, Deleuze and the Metaphor of China” appeared in The McNeese Review vol. 47, 2009. file:///C:/Users/kybb2/Downloads/Henry_Miller_Deleuze_and_the_Metaphor_of.pdf)//kbuck</w:t>
      </w:r>
    </w:p>
    <w:p w14:paraId="05ABB4CB" w14:textId="77777777" w:rsidR="00035EDC" w:rsidRPr="00FF26BF" w:rsidRDefault="00035EDC" w:rsidP="00035EDC">
      <w:pPr>
        <w:rPr>
          <w:rStyle w:val="IntenseEmphasis"/>
          <w:rFonts w:asciiTheme="minorHAnsi" w:hAnsiTheme="minorHAnsi"/>
        </w:rPr>
      </w:pPr>
      <w:r w:rsidRPr="00FF26BF">
        <w:rPr>
          <w:rFonts w:asciiTheme="minorHAnsi" w:hAnsiTheme="minorHAnsi"/>
          <w:sz w:val="16"/>
        </w:rPr>
        <w:t xml:space="preserve">By means of a writing style he calls “spiral form” </w:t>
      </w:r>
      <w:r w:rsidRPr="00FF26BF">
        <w:rPr>
          <w:rStyle w:val="IntenseEmphasis"/>
          <w:rFonts w:asciiTheme="minorHAnsi" w:hAnsiTheme="minorHAnsi"/>
        </w:rPr>
        <w:t>Henry Miller undermines conventional literary codes</w:t>
      </w:r>
      <w:r w:rsidRPr="00FF26BF">
        <w:rPr>
          <w:rFonts w:asciiTheme="minorHAnsi" w:hAnsiTheme="minorHAnsi"/>
          <w:sz w:val="16"/>
        </w:rPr>
        <w:t xml:space="preserve">. </w:t>
      </w:r>
      <w:r w:rsidRPr="00FF26BF">
        <w:rPr>
          <w:rStyle w:val="IntenseEmphasis"/>
          <w:rFonts w:asciiTheme="minorHAnsi" w:hAnsiTheme="minorHAnsi"/>
        </w:rPr>
        <w:t>His narratives jump and twist through time and space and are not guided toward cohesive or coherent systemization</w:t>
      </w:r>
      <w:r w:rsidRPr="00FF26BF">
        <w:rPr>
          <w:rFonts w:asciiTheme="minorHAnsi" w:hAnsiTheme="minorHAnsi"/>
          <w:sz w:val="16"/>
        </w:rPr>
        <w:t xml:space="preserve">. </w:t>
      </w:r>
      <w:r w:rsidRPr="00FF26BF">
        <w:rPr>
          <w:rStyle w:val="IntenseEmphasis"/>
          <w:rFonts w:asciiTheme="minorHAnsi" w:hAnsiTheme="minorHAnsi"/>
        </w:rPr>
        <w:t>This sensibility</w:t>
      </w:r>
      <w:r w:rsidRPr="00FF26BF">
        <w:rPr>
          <w:rFonts w:asciiTheme="minorHAnsi" w:hAnsiTheme="minorHAnsi"/>
          <w:sz w:val="16"/>
        </w:rPr>
        <w:t xml:space="preserve"> clearly </w:t>
      </w:r>
      <w:r w:rsidRPr="00FF26BF">
        <w:rPr>
          <w:rStyle w:val="IntenseEmphasis"/>
          <w:rFonts w:asciiTheme="minorHAnsi" w:hAnsiTheme="minorHAnsi"/>
        </w:rPr>
        <w:t>does not regard writing as the constructing of a closed or complete text but as a mapping of open-ended experience</w:t>
      </w:r>
      <w:r w:rsidRPr="00FF26BF">
        <w:rPr>
          <w:rFonts w:asciiTheme="minorHAnsi" w:hAnsiTheme="minorHAnsi"/>
          <w:sz w:val="16"/>
        </w:rPr>
        <w:t xml:space="preserve">. Gilles </w:t>
      </w:r>
      <w:r w:rsidRPr="00FF26BF">
        <w:rPr>
          <w:rStyle w:val="IntenseEmphasis"/>
          <w:rFonts w:asciiTheme="minorHAnsi" w:hAnsiTheme="minorHAnsi"/>
        </w:rPr>
        <w:t>Deleuze and</w:t>
      </w:r>
      <w:r w:rsidRPr="00FF26BF">
        <w:rPr>
          <w:rFonts w:asciiTheme="minorHAnsi" w:hAnsiTheme="minorHAnsi"/>
          <w:sz w:val="16"/>
        </w:rPr>
        <w:t xml:space="preserve"> Félix </w:t>
      </w:r>
      <w:r w:rsidRPr="00FF26BF">
        <w:rPr>
          <w:rStyle w:val="IntenseEmphasis"/>
          <w:rFonts w:asciiTheme="minorHAnsi" w:hAnsiTheme="minorHAnsi"/>
        </w:rPr>
        <w:t>Guattari</w:t>
      </w:r>
      <w:r w:rsidRPr="00FF26BF">
        <w:rPr>
          <w:rFonts w:asciiTheme="minorHAnsi" w:hAnsiTheme="minorHAnsi"/>
          <w:sz w:val="16"/>
        </w:rPr>
        <w:t xml:space="preserve"> speak highly of Miller’s writing style, in the two volumes that compose “Capitalism and Schizophrenia,” Anti-Oedipus and A Thousand Plateaus, and they </w:t>
      </w:r>
      <w:r w:rsidRPr="00FF26BF">
        <w:rPr>
          <w:rStyle w:val="IntenseEmphasis"/>
          <w:rFonts w:asciiTheme="minorHAnsi" w:hAnsiTheme="minorHAnsi"/>
        </w:rPr>
        <w:t>use his work as an exemplar of their observation that any reduction of the diachronic narrative form to a “unity” or “whole” is an illusion</w:t>
      </w:r>
      <w:r w:rsidRPr="00FF26BF">
        <w:rPr>
          <w:rFonts w:asciiTheme="minorHAnsi" w:hAnsiTheme="minorHAnsi"/>
          <w:sz w:val="16"/>
        </w:rPr>
        <w:t xml:space="preserve">, </w:t>
      </w:r>
      <w:r w:rsidRPr="00FF26BF">
        <w:rPr>
          <w:rStyle w:val="IntenseEmphasis"/>
          <w:rFonts w:asciiTheme="minorHAnsi" w:hAnsiTheme="minorHAnsi"/>
        </w:rPr>
        <w:t>insofar as it represents the world within the text as a linear and finite object that is capable of being rendered completely</w:t>
      </w:r>
      <w:r w:rsidRPr="00FF26BF">
        <w:rPr>
          <w:rFonts w:asciiTheme="minorHAnsi" w:hAnsiTheme="minorHAnsi"/>
          <w:sz w:val="16"/>
        </w:rPr>
        <w:t xml:space="preserve">. </w:t>
      </w:r>
      <w:r w:rsidRPr="00FF26BF">
        <w:rPr>
          <w:rStyle w:val="IntenseEmphasis"/>
          <w:rFonts w:asciiTheme="minorHAnsi" w:hAnsiTheme="minorHAnsi"/>
        </w:rPr>
        <w:t>Miller’s affinity with Deleuze and Guattari’s theory of rhizomatic writing brings him toward a critique of a Western establishment of codes in spaces of living and of writing that are determined through such literary vehicles as circumscription and naming</w:t>
      </w:r>
      <w:r w:rsidRPr="00FF26BF">
        <w:rPr>
          <w:rFonts w:asciiTheme="minorHAnsi" w:hAnsiTheme="minorHAnsi"/>
          <w:sz w:val="16"/>
        </w:rPr>
        <w:t xml:space="preserve">. In the works investigated here—Black Spring, Tropic of Capricorn, Hamlet and The Rosy Crucifixion Trilogy—the East, </w:t>
      </w:r>
      <w:r w:rsidRPr="00FF26BF">
        <w:rPr>
          <w:rStyle w:val="IntenseEmphasis"/>
          <w:rFonts w:asciiTheme="minorHAnsi" w:hAnsiTheme="minorHAnsi"/>
        </w:rPr>
        <w:t>China and Mongolia</w:t>
      </w:r>
      <w:r w:rsidRPr="00FF26BF">
        <w:rPr>
          <w:rFonts w:asciiTheme="minorHAnsi" w:hAnsiTheme="minorHAnsi"/>
          <w:sz w:val="16"/>
        </w:rPr>
        <w:t xml:space="preserve"> specifically, </w:t>
      </w:r>
      <w:r w:rsidRPr="00FF26BF">
        <w:rPr>
          <w:rStyle w:val="IntenseEmphasis"/>
          <w:rFonts w:asciiTheme="minorHAnsi" w:hAnsiTheme="minorHAnsi"/>
        </w:rPr>
        <w:t>is the metaphorical location for openness and free, unbounded space as Miller uses it to consider the formation of identity and generally how space is established into becoming specific locations and how this subsequently establishes it as locatable as an autonomous body.</w:t>
      </w:r>
      <w:r w:rsidRPr="00FF26BF">
        <w:rPr>
          <w:rFonts w:asciiTheme="minorHAnsi" w:hAnsiTheme="minorHAnsi"/>
          <w:sz w:val="16"/>
        </w:rPr>
        <w:t xml:space="preserve"> Like Deleuze and Guattari’s, </w:t>
      </w:r>
      <w:r w:rsidRPr="00FF26BF">
        <w:rPr>
          <w:rStyle w:val="IntenseEmphasis"/>
          <w:rFonts w:asciiTheme="minorHAnsi" w:hAnsiTheme="minorHAnsi"/>
        </w:rPr>
        <w:t>Miller’s writing is rhizomatic in that he writes without a concrete center that might promote one particular “line of flight.</w:t>
      </w:r>
      <w:r w:rsidRPr="00FF26BF">
        <w:rPr>
          <w:rFonts w:asciiTheme="minorHAnsi" w:hAnsiTheme="minorHAnsi"/>
          <w:sz w:val="16"/>
        </w:rPr>
        <w:t xml:space="preserve">” In Nexus, the third and final installment of The Rosy Crucifixion, Miller states, “In the magnetic web motion itself was nil. </w:t>
      </w:r>
      <w:r w:rsidRPr="00FF26BF">
        <w:rPr>
          <w:rStyle w:val="IntenseEmphasis"/>
          <w:rFonts w:asciiTheme="minorHAnsi" w:hAnsiTheme="minorHAnsi"/>
        </w:rPr>
        <w:t>Nothing to go toward, nothing to retreat from, nothing to reach up to. The vast, unending field of force was like a suspended thought, a suspended note</w:t>
      </w:r>
      <w:r w:rsidRPr="00FF26BF">
        <w:rPr>
          <w:rFonts w:asciiTheme="minorHAnsi" w:hAnsiTheme="minorHAnsi"/>
          <w:sz w:val="16"/>
        </w:rPr>
        <w:t xml:space="preserve">. Aeons from now – and what was now? another thought might replace it.”1 </w:t>
      </w:r>
      <w:r w:rsidRPr="00FF26BF">
        <w:rPr>
          <w:rStyle w:val="IntenseEmphasis"/>
          <w:rFonts w:asciiTheme="minorHAnsi" w:hAnsiTheme="minorHAnsi"/>
        </w:rPr>
        <w:t>Miller describes writing as an endless process that leads in multiple directions and cannot be pinned down to a stable or stationary body.</w:t>
      </w:r>
      <w:r w:rsidRPr="00FF26BF">
        <w:rPr>
          <w:rFonts w:asciiTheme="minorHAnsi" w:hAnsiTheme="minorHAnsi"/>
          <w:sz w:val="16"/>
        </w:rPr>
        <w:t xml:space="preserve"> Deleuze and Guattari support this: “</w:t>
      </w:r>
      <w:r w:rsidRPr="00FF26BF">
        <w:rPr>
          <w:rStyle w:val="IntenseEmphasis"/>
          <w:rFonts w:asciiTheme="minorHAnsi" w:hAnsiTheme="minorHAnsi"/>
        </w:rPr>
        <w:t>That is what style is,</w:t>
      </w:r>
      <w:r w:rsidRPr="00FF26BF">
        <w:rPr>
          <w:rFonts w:asciiTheme="minorHAnsi" w:hAnsiTheme="minorHAnsi"/>
          <w:sz w:val="16"/>
        </w:rPr>
        <w:t xml:space="preserve"> </w:t>
      </w:r>
      <w:r w:rsidRPr="00FF26BF">
        <w:rPr>
          <w:rStyle w:val="IntenseEmphasis"/>
          <w:rFonts w:asciiTheme="minorHAnsi" w:hAnsiTheme="minorHAnsi"/>
        </w:rPr>
        <w:t>or rather the absence of style</w:t>
      </w:r>
      <w:r w:rsidRPr="00FF26BF">
        <w:rPr>
          <w:rFonts w:asciiTheme="minorHAnsi" w:hAnsiTheme="minorHAnsi"/>
          <w:sz w:val="16"/>
        </w:rPr>
        <w:t xml:space="preserve">— </w:t>
      </w:r>
      <w:r w:rsidRPr="00FF26BF">
        <w:rPr>
          <w:rStyle w:val="IntenseEmphasis"/>
          <w:rFonts w:asciiTheme="minorHAnsi" w:hAnsiTheme="minorHAnsi"/>
        </w:rPr>
        <w:t>asyntactic, agrammatical: the moment when language is no longer defined by what it says, even less by what makes it a signifying thing, but by what causes it to move, to flow, and to explode—desire</w:t>
      </w:r>
      <w:r w:rsidRPr="00FF26BF">
        <w:rPr>
          <w:rFonts w:asciiTheme="minorHAnsi" w:hAnsiTheme="minorHAnsi"/>
          <w:sz w:val="16"/>
        </w:rPr>
        <w:t xml:space="preserve">. For </w:t>
      </w:r>
      <w:r w:rsidRPr="00FF26BF">
        <w:rPr>
          <w:rStyle w:val="IntenseEmphasis"/>
          <w:rFonts w:asciiTheme="minorHAnsi" w:hAnsiTheme="minorHAnsi"/>
        </w:rPr>
        <w:t>literature is like schizophrenia: a process and not a goal, a production and not an expression</w:t>
      </w:r>
      <w:r w:rsidRPr="00FF26BF">
        <w:rPr>
          <w:rFonts w:asciiTheme="minorHAnsi" w:hAnsiTheme="minorHAnsi"/>
          <w:sz w:val="16"/>
        </w:rPr>
        <w:t xml:space="preserve">.”2 </w:t>
      </w:r>
      <w:r w:rsidRPr="00FF26BF">
        <w:rPr>
          <w:rStyle w:val="IntenseEmphasis"/>
          <w:rFonts w:asciiTheme="minorHAnsi" w:hAnsiTheme="minorHAnsi"/>
        </w:rPr>
        <w:t xml:space="preserve">Miller’s work </w:t>
      </w:r>
      <w:r w:rsidRPr="00FF26BF">
        <w:rPr>
          <w:rFonts w:asciiTheme="minorHAnsi" w:hAnsiTheme="minorHAnsi"/>
          <w:sz w:val="16"/>
        </w:rPr>
        <w:t xml:space="preserve">— </w:t>
      </w:r>
      <w:r w:rsidRPr="00FF26BF">
        <w:rPr>
          <w:rStyle w:val="IntenseEmphasis"/>
          <w:rFonts w:asciiTheme="minorHAnsi" w:hAnsiTheme="minorHAnsi"/>
        </w:rPr>
        <w:t xml:space="preserve">as an example of Deleuze and Guattari’s theory against the reduction of literature to an order-conforming object of consumption </w:t>
      </w:r>
      <w:r w:rsidRPr="00FF26BF">
        <w:rPr>
          <w:rFonts w:asciiTheme="minorHAnsi" w:hAnsiTheme="minorHAnsi"/>
          <w:sz w:val="16"/>
        </w:rPr>
        <w:t xml:space="preserve">— </w:t>
      </w:r>
      <w:r w:rsidRPr="00FF26BF">
        <w:rPr>
          <w:rStyle w:val="IntenseEmphasis"/>
          <w:rFonts w:asciiTheme="minorHAnsi" w:hAnsiTheme="minorHAnsi"/>
        </w:rPr>
        <w:t>appeals to a nomadic approach to writing</w:t>
      </w:r>
      <w:r w:rsidRPr="00FF26BF">
        <w:rPr>
          <w:rFonts w:asciiTheme="minorHAnsi" w:hAnsiTheme="minorHAnsi"/>
          <w:sz w:val="16"/>
        </w:rPr>
        <w:t xml:space="preserve">, </w:t>
      </w:r>
      <w:r w:rsidRPr="00FF26BF">
        <w:rPr>
          <w:rStyle w:val="IntenseEmphasis"/>
          <w:rFonts w:asciiTheme="minorHAnsi" w:hAnsiTheme="minorHAnsi"/>
        </w:rPr>
        <w:t>which renders locations and spaces</w:t>
      </w:r>
      <w:r w:rsidRPr="00FF26BF">
        <w:rPr>
          <w:rFonts w:asciiTheme="minorHAnsi" w:hAnsiTheme="minorHAnsi"/>
          <w:sz w:val="16"/>
        </w:rPr>
        <w:t xml:space="preserve"> (such as America and Asia, but also the space of writing itself) </w:t>
      </w:r>
      <w:r w:rsidRPr="00FF26BF">
        <w:rPr>
          <w:rStyle w:val="IntenseEmphasis"/>
          <w:rFonts w:asciiTheme="minorHAnsi" w:hAnsiTheme="minorHAnsi"/>
        </w:rPr>
        <w:t xml:space="preserve">unbounded and heterogeneous. </w:t>
      </w:r>
      <w:r w:rsidRPr="00FF26BF">
        <w:rPr>
          <w:rFonts w:asciiTheme="minorHAnsi" w:hAnsiTheme="minorHAnsi"/>
          <w:sz w:val="16"/>
        </w:rPr>
        <w:t xml:space="preserve">For Miller, </w:t>
      </w:r>
      <w:r w:rsidRPr="00FF26BF">
        <w:rPr>
          <w:rStyle w:val="IntenseEmphasis"/>
          <w:rFonts w:asciiTheme="minorHAnsi" w:hAnsiTheme="minorHAnsi"/>
        </w:rPr>
        <w:t>writing is an action that is not restricted to the filling of a defined space that in turn becomes a completed text. Writing is rather chaotic, though in a strong sense careful, output that only becomes a closed text through its being a production of somethin</w:t>
      </w:r>
      <w:r w:rsidRPr="00FF26BF">
        <w:rPr>
          <w:rFonts w:asciiTheme="minorHAnsi" w:hAnsiTheme="minorHAnsi"/>
          <w:sz w:val="16"/>
        </w:rPr>
        <w:t xml:space="preserve">g—in other words, </w:t>
      </w:r>
      <w:r w:rsidRPr="00FF26BF">
        <w:rPr>
          <w:rStyle w:val="IntenseEmphasis"/>
          <w:rFonts w:asciiTheme="minorHAnsi" w:hAnsiTheme="minorHAnsi"/>
        </w:rPr>
        <w:t>through the institutionalization of that production of words as a completed text, namely, a book</w:t>
      </w:r>
      <w:r w:rsidRPr="00FF26BF">
        <w:rPr>
          <w:rFonts w:asciiTheme="minorHAnsi" w:hAnsiTheme="minorHAnsi"/>
          <w:sz w:val="16"/>
        </w:rPr>
        <w:t xml:space="preserve">. At the same time, </w:t>
      </w:r>
      <w:r w:rsidRPr="00FF26BF">
        <w:rPr>
          <w:rStyle w:val="IntenseEmphasis"/>
          <w:rFonts w:asciiTheme="minorHAnsi" w:hAnsiTheme="minorHAnsi"/>
        </w:rPr>
        <w:t>through his unconventional style, Miller attempts to keep the text open by writing in a manner that disregards this Westernization of text objects for consumption</w:t>
      </w:r>
      <w:r w:rsidRPr="00FF26BF">
        <w:rPr>
          <w:rFonts w:asciiTheme="minorHAnsi" w:hAnsiTheme="minorHAnsi"/>
          <w:sz w:val="16"/>
        </w:rPr>
        <w:t xml:space="preserve">, in that the content of his novels does not provide a linear story but jumps through semi-coherent and semi-cohesive scenes of life, which are often rendered by Miller as exceptionally fantastic or nonsensical episodes. </w:t>
      </w:r>
      <w:r w:rsidRPr="00FF26BF">
        <w:rPr>
          <w:rStyle w:val="IntenseEmphasis"/>
          <w:rFonts w:asciiTheme="minorHAnsi" w:hAnsiTheme="minorHAnsi"/>
        </w:rPr>
        <w:t>These demonstrate his rejection of this Western form and his embracing of an Eastern, unrestricted and undefined space of existence through writing</w:t>
      </w:r>
      <w:r w:rsidRPr="00FF26BF">
        <w:rPr>
          <w:rFonts w:asciiTheme="minorHAnsi" w:hAnsiTheme="minorHAnsi"/>
          <w:sz w:val="16"/>
        </w:rPr>
        <w:t xml:space="preserve">. In Sexus he writes, “In ten years of sporadic efforts I had managed to write a million words or so. You might as well say – a million blades of grass.”3 Miller is acutely aware of how </w:t>
      </w:r>
      <w:r w:rsidRPr="00FF26BF">
        <w:rPr>
          <w:rStyle w:val="IntenseEmphasis"/>
          <w:rFonts w:asciiTheme="minorHAnsi" w:hAnsiTheme="minorHAnsi"/>
        </w:rPr>
        <w:t>the convention of the book requires a closed structure. In this passage, he seems possibly to lament, or at least point out, his lack of ability (or perhaps desire) to meet that demand.</w:t>
      </w:r>
      <w:r w:rsidRPr="00FF26BF">
        <w:rPr>
          <w:rFonts w:asciiTheme="minorHAnsi" w:hAnsiTheme="minorHAnsi"/>
          <w:sz w:val="16"/>
        </w:rPr>
        <w:t xml:space="preserve"> The alternative, </w:t>
      </w:r>
      <w:r w:rsidRPr="00FF26BF">
        <w:rPr>
          <w:rStyle w:val="IntenseEmphasis"/>
          <w:rFonts w:asciiTheme="minorHAnsi" w:hAnsiTheme="minorHAnsi"/>
        </w:rPr>
        <w:t>his creation, is in opposition to the finite and nameable text</w:t>
      </w:r>
      <w:r w:rsidRPr="00FF26BF">
        <w:rPr>
          <w:rFonts w:asciiTheme="minorHAnsi" w:hAnsiTheme="minorHAnsi"/>
          <w:sz w:val="16"/>
        </w:rPr>
        <w:t xml:space="preserve">. </w:t>
      </w:r>
      <w:r w:rsidRPr="00FF26BF">
        <w:rPr>
          <w:rStyle w:val="IntenseEmphasis"/>
          <w:rFonts w:asciiTheme="minorHAnsi" w:hAnsiTheme="minorHAnsi"/>
        </w:rPr>
        <w:t>Miller may perhaps lament his inability to assimilate to an extent, but this too is part of his style, which deliberately defies assimilation</w:t>
      </w:r>
      <w:r w:rsidRPr="00FF26BF">
        <w:rPr>
          <w:rFonts w:asciiTheme="minorHAnsi" w:hAnsiTheme="minorHAnsi"/>
          <w:sz w:val="16"/>
        </w:rPr>
        <w:t xml:space="preserve">. He defines his conviction when, again in Sexus, he writes, “A truly great writer does not want to write: he wants the world to be a place in which he can live the life of the imagination.”4 </w:t>
      </w:r>
      <w:r w:rsidRPr="00FF26BF">
        <w:rPr>
          <w:rStyle w:val="IntenseEmphasis"/>
          <w:rFonts w:asciiTheme="minorHAnsi" w:hAnsiTheme="minorHAnsi"/>
        </w:rPr>
        <w:t>Miller is not interested in adopting a Western style but in embracing the open spaces that are, to him, revealed through an Eastern understanding of space, language, and text.</w:t>
      </w:r>
      <w:r w:rsidRPr="00FF26BF">
        <w:rPr>
          <w:rFonts w:asciiTheme="minorHAnsi" w:hAnsiTheme="minorHAnsi"/>
          <w:sz w:val="16"/>
        </w:rPr>
        <w:t xml:space="preserve"> In the beginning of A Thousand Plateaus Deleuze and Guattari refer to Henry Miller’s metaphor of China to illustrate the concept of the rhizome in terms of its weed-like or grass-like properties that promote this sense of unrestricted and undefined space. </w:t>
      </w:r>
      <w:r w:rsidRPr="00FF26BF">
        <w:rPr>
          <w:rStyle w:val="IntenseEmphasis"/>
          <w:rFonts w:asciiTheme="minorHAnsi" w:hAnsiTheme="minorHAnsi"/>
        </w:rPr>
        <w:t>Miller uses China to stand for a sort of timeless and nameless space of nomadic otherness</w:t>
      </w:r>
      <w:r w:rsidRPr="00FF26BF">
        <w:rPr>
          <w:rFonts w:asciiTheme="minorHAnsi" w:hAnsiTheme="minorHAnsi"/>
          <w:sz w:val="16"/>
        </w:rPr>
        <w:t>. In Henry Miller and Narrative Form James Decker writes, “</w:t>
      </w:r>
      <w:r w:rsidRPr="00FF26BF">
        <w:rPr>
          <w:rStyle w:val="IntenseEmphasis"/>
          <w:rFonts w:asciiTheme="minorHAnsi" w:hAnsiTheme="minorHAnsi"/>
        </w:rPr>
        <w:t>Miller’s concept of China, a metaphor for artistic timelessness, highlights time’s destructiveness and seeks to reintegrate the artist with space, both physical and mental.</w:t>
      </w:r>
      <w:r w:rsidRPr="00FF26BF">
        <w:rPr>
          <w:rFonts w:asciiTheme="minorHAnsi" w:hAnsiTheme="minorHAnsi"/>
          <w:sz w:val="16"/>
        </w:rPr>
        <w:t xml:space="preserve">” 5 Miller calls China a weed, growing rapidly, extensively and essentially without control or regard for structure or form, which are the same qualities of Deleuze and Guattari’s rhizome: expanding not only vertically like the well-worn metaphor for life and growth, the tree, but also laterally, in and across intertwining roots, leaving no single monumental structure to be regarded as the center or as the source, the origin or the stem from which all other offshoots spring. In a conventionally autobiographical text, entitled “China” from the short collection Sextet, Miller writes that China and Mongolia represent “everything that was vast, marvelous, magical, and incomprehensible.”6 Throughout his works, Miller describes the geography of Asia—the plateaus of China and Mongolia—as spreading out before his imagination as being other, unknown, recalcitrant. </w:t>
      </w:r>
    </w:p>
    <w:p w14:paraId="27439222" w14:textId="77777777" w:rsidR="00035EDC" w:rsidRPr="00FF26BF" w:rsidRDefault="00035EDC" w:rsidP="00035EDC">
      <w:pPr>
        <w:pStyle w:val="Heading4"/>
        <w:rPr>
          <w:rFonts w:asciiTheme="minorHAnsi" w:hAnsiTheme="minorHAnsi"/>
        </w:rPr>
      </w:pPr>
      <w:r w:rsidRPr="00FF26BF">
        <w:rPr>
          <w:rFonts w:asciiTheme="minorHAnsi" w:hAnsiTheme="minorHAnsi"/>
        </w:rPr>
        <w:t>Their framework is an attempt to create mathesis universalis, to create one mode of approaching the topic and the world. This ends in the destruction of experience and interrogations. Only the rhizomatic self-reflection of the 1AC can break this down, and allow for new modes of thought.</w:t>
      </w:r>
    </w:p>
    <w:p w14:paraId="6649F9A4" w14:textId="77777777" w:rsidR="00035EDC" w:rsidRPr="00FF26BF" w:rsidRDefault="00035EDC" w:rsidP="00035EDC">
      <w:pPr>
        <w:rPr>
          <w:rStyle w:val="Style13ptBold"/>
          <w:rFonts w:asciiTheme="minorHAnsi" w:hAnsiTheme="minorHAnsi"/>
          <w:b w:val="0"/>
        </w:rPr>
      </w:pPr>
      <w:r w:rsidRPr="00FF26BF">
        <w:rPr>
          <w:rStyle w:val="Style13ptBold"/>
          <w:rFonts w:asciiTheme="minorHAnsi" w:hAnsiTheme="minorHAnsi"/>
        </w:rPr>
        <w:t>Semetsky and Delpech-Ramey 11</w:t>
      </w:r>
      <w:r w:rsidRPr="00FF26BF">
        <w:rPr>
          <w:rStyle w:val="Style13ptBold"/>
          <w:rFonts w:asciiTheme="minorHAnsi" w:hAnsiTheme="minorHAnsi"/>
          <w:b w:val="0"/>
        </w:rPr>
        <w:t>(Inna and Joshua A., “Educating Gnosis/Making a Difference”)</w:t>
      </w:r>
    </w:p>
    <w:p w14:paraId="3EFAF9DF" w14:textId="77777777" w:rsidR="00035EDC" w:rsidRPr="00FF26BF" w:rsidRDefault="00035EDC" w:rsidP="00035EDC">
      <w:pPr>
        <w:rPr>
          <w:rFonts w:asciiTheme="minorHAnsi" w:hAnsiTheme="minorHAnsi"/>
          <w:u w:val="single"/>
        </w:rPr>
      </w:pPr>
      <w:r w:rsidRPr="00FF26BF">
        <w:rPr>
          <w:rFonts w:asciiTheme="minorHAnsi" w:hAnsiTheme="minorHAnsi"/>
          <w:sz w:val="16"/>
        </w:rPr>
        <w:t xml:space="preserve">The emerging field of Educational Futures in educational research explores the questions of globalization and knowledge economy, employing such methods of futures studies as scenario planning, strategic foresight, imaginative narratives as well as new utopian thinking comprising present edutopias (Peters &amp; Freeman-Moir, 2006; cf. Slaughter, 2004; Milojevic, 2005, 2006; Inayatullah et al, 2005). For Milojevic, </w:t>
      </w:r>
      <w:r w:rsidRPr="00FF26BF">
        <w:rPr>
          <w:rFonts w:asciiTheme="minorHAnsi" w:hAnsiTheme="minorHAnsi"/>
          <w:u w:val="single"/>
        </w:rPr>
        <w:t>a predominately neoliberal discourse in education needs to be enriched with new utopian visions that exceed solely critical thought but include alternative epistemologies. One such unorthodox approach to knowledge belongs to Gilles Deleuze whose philosophy is fundamentally utopian. His future-oriented, somewhat untimely, experimental and creative ‘epistemology’ makes an object, in effect, a consequence or a limit-case of the inquiry: it is multiple becomings that, for Deleuze, serve as the precursors</w:t>
      </w:r>
      <w:r w:rsidRPr="00FF26BF">
        <w:rPr>
          <w:rFonts w:asciiTheme="minorHAnsi" w:hAnsiTheme="minorHAnsi"/>
          <w:sz w:val="16"/>
        </w:rPr>
        <w:t xml:space="preserve"> (NB: quite often, dark precursors) </w:t>
      </w:r>
      <w:r w:rsidRPr="00FF26BF">
        <w:rPr>
          <w:rFonts w:asciiTheme="minorHAnsi" w:hAnsiTheme="minorHAnsi"/>
          <w:u w:val="single"/>
        </w:rPr>
        <w:t>of being. Becomings are affects, which are not just subjective feelings or emotions but do reflect the objective structure of experiential events that, in their intensity, can ‘spill over beyond whoever lives through them (thereby becoming someone else)’ (Deleuze, 1995, p. 127). Deleuze and Guattari say that ‘affects ... traverse [one’s universe of being] ... like the beam of light that draws a hidden universe out of the shadow’ (1994, p. 66), this hidden, invisible, universe becoming known – visible – to us in the form of experiential knowledge. This deep inner self-knowledge – ultimately, the knowledge of human nature, of life itself – is what the ancients referred to as Gnosis</w:t>
      </w:r>
      <w:r w:rsidRPr="00FF26BF">
        <w:rPr>
          <w:rFonts w:asciiTheme="minorHAnsi" w:hAnsiTheme="minorHAnsi"/>
          <w:sz w:val="16"/>
        </w:rPr>
        <w:t xml:space="preserve">, from the Greek for knowing. Nel Noddings (2006) is adamant about the importance of self-knowledge as the very core of education via an examined life, as Socrates would say; that is, a life lived in accord with the ancient ‘Know Thyself’ principle that was inscribed on the temple of Apollo in Delphi. She insists that ‘when we claim to educate, we must take Socrates seriously. </w:t>
      </w:r>
      <w:r w:rsidRPr="00FF26BF">
        <w:rPr>
          <w:rFonts w:asciiTheme="minorHAnsi" w:hAnsiTheme="minorHAnsi"/>
          <w:u w:val="single"/>
        </w:rPr>
        <w:t xml:space="preserve">Unexamined lives may well be valuable and worth living, but an education that does not invite such examination may not be worthy of the label education’ </w:t>
      </w:r>
      <w:r w:rsidRPr="00FF26BF">
        <w:rPr>
          <w:rFonts w:asciiTheme="minorHAnsi" w:hAnsiTheme="minorHAnsi"/>
          <w:sz w:val="16"/>
        </w:rPr>
        <w:t xml:space="preserve">(Noddings, 2006, p. 10; italics in original). </w:t>
      </w:r>
      <w:r w:rsidRPr="00FF26BF">
        <w:rPr>
          <w:rFonts w:asciiTheme="minorHAnsi" w:hAnsiTheme="minorHAnsi"/>
          <w:u w:val="single"/>
        </w:rPr>
        <w:t>The ultimate knowledge of life is a prerogative of a unified science that differs from the current positivist paradigm. Deleuze’s 1946 publication, titled ‘Mathesis, Science, and Philosophy’, reflects his profound fascination with esoteric themes related to Neoplatonic tradition of revolutionary Gnosis that was to be rediscovered and redeployed in nineteenth-century Europe.</w:t>
      </w:r>
      <w:r w:rsidRPr="00FF26BF">
        <w:rPr>
          <w:rFonts w:asciiTheme="minorHAnsi" w:hAnsiTheme="minorHAnsi"/>
          <w:sz w:val="16"/>
        </w:rPr>
        <w:t xml:space="preserve"> The essay was his Preface to a reissue of the French translation of Johann Malfatti de Montereggio’s work titled Mathesis, or Studies on the Anarchy and Hierarchy of Knowledge. Malfatti was a nineteenthcentury Italian doctor who practised the science of medicine in the tradition of natural philosophy grounded not in a technical proficiency but in experimental practice embodied in lived experience of deep knowledge leading to healing through the sympathetic patterns of vibration that produced what Deleuze would later call maps or diagrams. The idea of mathesis universalis – a science of all sciences that, if and when realized, would have established a long-sought-after unity of knowledge – has been historically viewed as both occult and politically subversive, defying the then scientific beliefs and religious dogmas alike. As Yates (1964) has argued, part of what led to Giordano Bruno’s burning at the stake was his advocacy of a new religion that would be centred on love and art together with magic and mathesis. Mathesis as a universal science was then not posited in opposition (as per would-be Cartesian dream of reason) to art and magic; they would have been reconciled (cf. Semetsky, 2008a). </w:t>
      </w:r>
      <w:r w:rsidRPr="00FF26BF">
        <w:rPr>
          <w:rFonts w:asciiTheme="minorHAnsi" w:hAnsiTheme="minorHAnsi"/>
          <w:u w:val="single"/>
        </w:rPr>
        <w:t>In mainstream Western philosophy, mathesis universalis is associated with Leibniz, who had envisaged an arithmetica universalis or scientia generalis that would allow a kind of formal or internal elaboration of all possible relations between all concepts in all branches of knowledge taken together. As such, mathesis would be a kind of universal grammar, a sort of formal ‘language’ of symbols. Leibniz conceived of a lingua characteristica as a universal pictographic or ideographic alphabet of human thought</w:t>
      </w:r>
      <w:r w:rsidRPr="00FF26BF">
        <w:rPr>
          <w:rFonts w:asciiTheme="minorHAnsi" w:hAnsiTheme="minorHAnsi"/>
          <w:sz w:val="16"/>
        </w:rPr>
        <w:t xml:space="preserve"> comprising arcana, diagrams, pictures as complemented by calculus ratiocinator and reflecting ratio embedded in Nature. It is a poetic language of interpretable symbols – contrary to the language of propositions that directly refers to empirical objects of logical positivism – that would have indeed expressed ‘the truths of gnosis’ (Martin, 2006, p. 37) rooted in Hermetic and Neoplatonic philosophies. In his later magnum opus, Difference and Repetition, </w:t>
      </w:r>
      <w:r w:rsidRPr="00FF26BF">
        <w:rPr>
          <w:rFonts w:asciiTheme="minorHAnsi" w:hAnsiTheme="minorHAnsi"/>
          <w:u w:val="single"/>
        </w:rPr>
        <w:t>Deleuze (1994) refers to mathesis in connection with an ‘esoteric’ usage of the calculus, claiming that there is a mathesis universalis that corresponds to his theory of ideas as the differentials of thought. The ideas are often so enveloped or enfolded deep ‘in the soul that we can’t always unfold or develop them’ (Deleuze, 1993, p. 49) by means of our cognitive tools alone. The ideas are to be different/ciated in the double movement between the multiple – actual and virtual – levels of reality. Virtual tendencies have the potential of becoming actual through different/ciations of the ‘initially undifferentiated [transcendental] field’ (Deleuze, 1993, p. 10) so that the actual, unlike the Platonic model and copy, is not exactly a copy of the virtual (Deleuze’s Platonism is reversed). They are different, and it cannot be otherwise because the virtual is posited just as a tendency</w:t>
      </w:r>
      <w:r w:rsidRPr="00FF26BF">
        <w:rPr>
          <w:rFonts w:asciiTheme="minorHAnsi" w:hAnsiTheme="minorHAnsi"/>
          <w:sz w:val="16"/>
        </w:rPr>
        <w:t xml:space="preserve">, therefore no-thing. Virtual tendencies as potentialities or no-things become actualized as though created ex nihilo and embodied in the actual things, in the guise of new objects of knowledge, new meanings. The nuance is significant: it is ‘[f]rom virtuals [that] we descend to actual states of affairs, and from states of affairs we ascend to virtuals, without being able to isolate one from the other’ (Deleuze &amp; Guattari, 1994, p. 160). </w:t>
      </w:r>
      <w:r w:rsidRPr="00FF26BF">
        <w:rPr>
          <w:rFonts w:asciiTheme="minorHAnsi" w:hAnsiTheme="minorHAnsi"/>
          <w:u w:val="single"/>
        </w:rPr>
        <w:t>It is the affective conditions in real experience when the desire for Gnosis becomes intensified to the very limit that can unfold them because this deep inner, Gnostic ‘knowledge is known only where it is folded’ (Deleuze, 1993, p. 49). As encompassing an affective dimension, Gnostic knowledge is experimental and experiential: for Deleuze: once one steps outside what’s been thought before, once one ventures outside what’s familiar and reassuring, once one has to invent new concepts for unknown lands, then methods and moral systems break down and thinking becomes ... a ‘perilous act’, a violence, whose first victim is oneself. (Deleuze 1995, p. 103) Such a perilous act of thinking is embodied in the maximum intensity of experience as ‘a power to affect itself, an affect of self on self’ (Deleuze, 1988, p. 101; original italics) that leads to our learning from experience and becoming-other. Deleuze’s model of learning is based on the explication of experiential signs (such as, for example, involuntary memories similar to those awakened by Marcel Proust’s famous madeleine; cf. Bogue &amp; Semetsky, 2010), images, or aesthetic and artistic signs as potential sources of meanings in accord with the logic of sense</w:t>
      </w:r>
      <w:r w:rsidRPr="00FF26BF">
        <w:rPr>
          <w:rFonts w:asciiTheme="minorHAnsi" w:hAnsiTheme="minorHAnsi"/>
          <w:sz w:val="16"/>
        </w:rPr>
        <w:t xml:space="preserve"> (Deleuze, 1990). </w:t>
      </w:r>
      <w:r w:rsidRPr="00FF26BF">
        <w:rPr>
          <w:rFonts w:asciiTheme="minorHAnsi" w:hAnsiTheme="minorHAnsi"/>
          <w:u w:val="single"/>
        </w:rPr>
        <w:t>This logic exceeds a narrow instrumental reason: it is ‘an intensive and affective logic of the included middle’ (Bosteels, 1998, p. 151). As Deleuze says, we need all three – percepts, affects and concepts – at the level of real life, of practical action. The path to Gnosis involves paradoxical non-philosophical understanding</w:t>
      </w:r>
      <w:r w:rsidRPr="00FF26BF">
        <w:rPr>
          <w:rFonts w:asciiTheme="minorHAnsi" w:hAnsiTheme="minorHAnsi"/>
          <w:sz w:val="16"/>
        </w:rPr>
        <w:t xml:space="preserve">; for Deleuze and Guattari (1994), ‘Art thinks no less than philosophy, but it thinks through affects and percepts’ (p. 66). The affects are immanent, and the plane of immanence ‘knows only events and other people and is therefore a great creator of concepts’ (1994, p. 48). The radical concept of constructing the plane of immanent consistency presupposes a developed intuition (Semetsky, 2004; cf. Noddings &amp; Shore, 1984) because </w:t>
      </w:r>
      <w:r w:rsidRPr="00FF26BF">
        <w:rPr>
          <w:rFonts w:asciiTheme="minorHAnsi" w:hAnsiTheme="minorHAnsi"/>
          <w:u w:val="single"/>
        </w:rPr>
        <w:t>the path to Gnosis involves both ‘intuition and the certainty of possessing a method permitting access to such [deep, inner] knowledge’ (Faivre, 1994, p. 19): the knowledge of ourselves and human life as a whole.</w:t>
      </w:r>
      <w:r w:rsidRPr="00FF26BF">
        <w:rPr>
          <w:rFonts w:asciiTheme="minorHAnsi" w:hAnsiTheme="minorHAnsi"/>
          <w:sz w:val="16"/>
        </w:rPr>
        <w:t xml:space="preserve"> Deleuze agrees with Bergson that human mind is primarily intuition and only secondarily calculation or rationalization. For Bergson – contrary to authority figures in society who reinforce a particular ‘contraction’ that this society is – it is mystics who have the potential to creatively ‘expand’ (versus ‘contract’) the aperture of human awareness and consciousness in order to enter into communication with other levels of duration as states in which the energies of the virtual whole can be differentiated and given new forms. </w:t>
      </w:r>
      <w:r w:rsidRPr="00FF26BF">
        <w:rPr>
          <w:rFonts w:asciiTheme="minorHAnsi" w:hAnsiTheme="minorHAnsi"/>
          <w:u w:val="single"/>
        </w:rPr>
        <w:t>In Deleuze-Bergson’s terms, our current educational system would be qualified as a kind of hyper-contraction, and even frozen; it habitually ignores intuitive or integrative approaches such as the would-be way to Gnosis by means of Deleuzian practical construction of the plane of immanence. Education is reduced to formal schooling (for children) or perpetual training (for adults), thus a priori marginalizing the realm of lifelong human development and learning devoted to the knowledge of this very life as mathesis. Yet, Gnosis would be invaluable with regard to diverse educational contexts.</w:t>
      </w:r>
      <w:r w:rsidRPr="00FF26BF">
        <w:rPr>
          <w:rFonts w:asciiTheme="minorHAnsi" w:hAnsiTheme="minorHAnsi"/>
          <w:sz w:val="16"/>
        </w:rPr>
        <w:t xml:space="preserve"> Inayatulla (2002), in the context of futures studies in education, refers to multiple deeper interpretations that would have exceeded the ‘views of reality for which only empirical data exists’ (p. 3) and encourages a reflective approach problematizing the nature of the current episteme as the very foundation for knowledge (Inayatulla, 2006). </w:t>
      </w:r>
      <w:r w:rsidRPr="00FF26BF">
        <w:rPr>
          <w:rFonts w:asciiTheme="minorHAnsi" w:hAnsiTheme="minorHAnsi"/>
          <w:u w:val="single"/>
        </w:rPr>
        <w:t>Contrary to detached observation performed by an independent subject forever separated from the world of objects, and which became equated with the ‘objective’ method of natural sciences as a current episteme, indeed, Gnosis would be achieved by participation, by a ‘mutual solidarity’ (Deleuze &amp; Guattari, 1987, p. 45) in terms of affective relations between subjects and objects because ‘neither of them can be identified otherwise’ (p. 45). Gnosis is produced along the transversal line of flight connecting two ‘inseparable planes in reciprocal presupposition’ (Deleuze &amp; Guattari, 1987, p. 109) when the ‘subjective’ world of mind comes in contact with the ‘objective’ world of matter in their mutual integration at the deeper, soul, level, thus ‘establishing the bond of a profound complicity between nature and mind’ (Deleuze, 1994, p. 165). Ultimately, such Gnostic knowledge created first as just a singular experiment becomes a constituent part of what one author (Semetsky, 2008b) has called nomadic education.</w:t>
      </w:r>
      <w:r w:rsidRPr="00FF26BF">
        <w:rPr>
          <w:rFonts w:asciiTheme="minorHAnsi" w:hAnsiTheme="minorHAnsi"/>
          <w:sz w:val="16"/>
        </w:rPr>
        <w:t xml:space="preserve"> Deleuze’s nomad metaphor affirms the multiplicity of paths that nomadic tribes wander along in their movement in the ‘smooth space’ (Deleuze &amp; Guattari, 1987, p. 371) of the steppe when ‘“every now and then” crossing [traversing] closed deserts’ (Deleuze, 1991, p. 111). The alternative law that guides nomads in their travels is nomos, the ‘law’ of the Outside and the outsiders. Nomadic place is always intense because the nomads’ existence is inseparable from the region or space they occupy. The nomad’s relation to the earth is deterritorialized to such an intensity, ‘to such a degree that the nomad reterritorializes on deterritorialization itself’ (Deleuze &amp; Guattari, 1987, p. 381). The adjective smooth is contrasted with striated, both terms defining different musical forms: striated – as ordered by rigid schemata and point-to-point connections ensuring a linear and fixed structure (as an episteme of positive science) – and smooth – as an irregular, open and heterogeneous, dynamic structure of fluid forces – as the would-be mathesis. </w:t>
      </w:r>
      <w:r w:rsidRPr="00FF26BF">
        <w:rPr>
          <w:rFonts w:asciiTheme="minorHAnsi" w:hAnsiTheme="minorHAnsi"/>
          <w:u w:val="single"/>
        </w:rPr>
        <w:t xml:space="preserve">A classical episteme of metric systems, technical objectives and precise measurements and classifications gives way to an experimental and experiential ‘field ... wedded to nonmetric, acentered, rhizomatic multiplicities’ (Deleuze &amp; Guattari, 1987, p. 381) and filled with the polyvocality of directions taken by nomadic tribes that could be found ‘in the Greek milieu’ (Deleuze &amp; Guattari, 1994, p. 88) and which would have included a path to Gnosis. Nomadic education ‘takes place’ along the lines of becoming when the path to Gnosis produces ‘a shared deterritorialization’ (Deleuze &amp; Guattari, 1987, p. 293) that Deleuze and Guattari illustrate by their famous example of wasp and orchid: ‘the wasp ... becomes a liberated piece of the orchid’s reproductive system ... the orchid ... becomes the object of an orgasm in the wasp, also liberated from its own reproduction’ </w:t>
      </w:r>
      <w:r w:rsidRPr="00FF26BF">
        <w:rPr>
          <w:rFonts w:asciiTheme="minorHAnsi" w:hAnsiTheme="minorHAnsi"/>
          <w:sz w:val="16"/>
        </w:rPr>
        <w:t xml:space="preserve">(p. 293). </w:t>
      </w:r>
      <w:r w:rsidRPr="00FF26BF">
        <w:rPr>
          <w:rFonts w:asciiTheme="minorHAnsi" w:hAnsiTheme="minorHAnsi"/>
          <w:u w:val="single"/>
        </w:rPr>
        <w:t>Two series, two planes – of the wasp and the orchid – are transversally (non-locally) connected in between via the line of flight that runs perpendicular to both planes and – by virtue of being orthogonal to both – represents ‘the absolute speed of movement’</w:t>
      </w:r>
      <w:r w:rsidRPr="00FF26BF">
        <w:rPr>
          <w:rFonts w:asciiTheme="minorHAnsi" w:hAnsiTheme="minorHAnsi"/>
          <w:sz w:val="16"/>
        </w:rPr>
        <w:t xml:space="preserve"> (Deleuze &amp; Guattari, 1987, p. 293). Such a limit-experience in real life appears to be achieved only by mystics, shamans, magicians, or sorcerers (Semetsky, 2009a; DelpechRamey, 2010). </w:t>
      </w:r>
      <w:r w:rsidRPr="00FF26BF">
        <w:rPr>
          <w:rFonts w:asciiTheme="minorHAnsi" w:hAnsiTheme="minorHAnsi"/>
          <w:u w:val="single"/>
        </w:rPr>
        <w:t>It is mystics and poets (even if they were forbidden to enter the Academy) who traditionally played a participatory, embodied role in the relational (as Deleuze would say, rhizomatic) network that forms an interdependent holistic fabric with the world, thus overcoming the dualistic split between subject and object that has been haunting us since the time of Descartes.</w:t>
      </w:r>
      <w:r w:rsidRPr="00FF26BF">
        <w:rPr>
          <w:rFonts w:asciiTheme="minorHAnsi" w:hAnsiTheme="minorHAnsi"/>
          <w:sz w:val="16"/>
        </w:rPr>
        <w:t xml:space="preserve"> Such apparently mystical inflection can be traced through Deleuze’s corpus of works; still Deleuze’s mysticism is practical. It is not solely reduced to what dualistic thinking equates with the occult and which is traditionally posited as a binary opposite to science or analytic philosophy alike and, as such, incapable of being explained (Semetsky, 2009b; Lovat &amp; Semestky, 2009; Delpech-Ramey, 2010) in rational terms as a sole prerogative of either. </w:t>
      </w:r>
      <w:r w:rsidRPr="00FF26BF">
        <w:rPr>
          <w:rFonts w:asciiTheme="minorHAnsi" w:hAnsiTheme="minorHAnsi"/>
          <w:u w:val="single"/>
        </w:rPr>
        <w:t>Rhizome is a biological metaphor used by Deleuze and Guattari to describe a model for knowledge-structure irreducible to a single, stable foundation as a scientific episteme. Growth and movement are embedded in a network of traversing lines leading to the creation of concepts. This network, in contrast to a map that a priori represents a given territory, would engender the very territory to which it is supposed to refer; would create it in practice! As a symbol for unlimited growth through the multitude of its own transformations, rhizome is contrasted with a tree, the latter symbolizing the linear and sequential reasoning rooted in finite knowledge.</w:t>
      </w:r>
      <w:r w:rsidRPr="00FF26BF">
        <w:rPr>
          <w:rFonts w:asciiTheme="minorHAnsi" w:hAnsiTheme="minorHAnsi"/>
          <w:sz w:val="16"/>
        </w:rPr>
        <w:t xml:space="preserve"> The tree metaphor accords with the infamous tree of Porphyry, which is an example of the classificatory system, or a hierarchical structure based on precise definitions that serve as the foundation for the rationally justifiable theoretical knowledge. The tree of Porphyry incorporates an arborescent reasoning; that is, a type of syllogistic logic based on the method of division – of the excluded middle – to form a precise catalogue. The hierarchical structure precludes the existence of the interdependent, sympathetic relations between the separate branches of the sacramental tree. </w:t>
      </w:r>
      <w:r w:rsidRPr="00FF26BF">
        <w:rPr>
          <w:rFonts w:asciiTheme="minorHAnsi" w:hAnsiTheme="minorHAnsi"/>
          <w:u w:val="single"/>
        </w:rPr>
        <w:t>But a rhizomatic structure consists of a network of imperceptible relations in the form of zigzagging and crisscrossing lines of flight comprising critical, clinical and creative dimensions as three Cs of holistic education (Semetsky, 2007, 2010a) in contrast to the habitual three Rs of formal schooling confined to standardized testing and measurable objectives. Thus the model of education pursued by Western liberal, democratic society is not liberating itself. It is Gnosis as intuitive knowledge of the individuating forces of life which is truly democratic.</w:t>
      </w:r>
      <w:r w:rsidRPr="00FF26BF">
        <w:rPr>
          <w:rFonts w:asciiTheme="minorHAnsi" w:hAnsiTheme="minorHAnsi"/>
          <w:sz w:val="16"/>
        </w:rPr>
        <w:t xml:space="preserve"> It is democratic – but not because it will subject itself to free debates and discussions. As Deleuze and Guattari (1994) ironically point out, ‘Rival opinions at the dinner table – is this not the eternal Athens ... ? ... This is the Western democratic popular conception of philosophy as providing pleasant or aggressive dinner conversations at Mr. Rorty’s’ (pp. 144-145). Rather, </w:t>
      </w:r>
      <w:r w:rsidRPr="00FF26BF">
        <w:rPr>
          <w:rFonts w:asciiTheme="minorHAnsi" w:hAnsiTheme="minorHAnsi"/>
          <w:u w:val="single"/>
        </w:rPr>
        <w:t>Gnosis is democratic in that it symbolizes reciprocity expressed in the capacity ‘to affect and be affected’ (Deleuze &amp; Guattari, 1987, p. xvi) as part and parcel of self-knowledge and animating principles effectuating these debates and discussions. The liberating capacity of mathesis lies in the embodiment of the fundamental elements in nature as symbols so that they immediately impart a power to act for the sake of life itself. To step into nomadic spaces – even if such a space is a paradoxical ‘empty square’ (Deleuze, 1990, p. 47) – is liberating: the ‘Politics of Sorcery’ (Delpech-Ramey, 2010) brings new creative ‘magic’ into a presently disenchanted world which has long been disengaged from ‘a critical attitude or ethos’ (Simons et al, 2009, p. vii; italics in original). Such politics would be devoted to the invention of new concepts (indeed, in a Deleuzian spirit) and new communication systems (cf. Peters, 2009). The overall aim would be the creation of ‘the open society’ (Peters, 2009, p. 303) as the transformation of the knowledge economy. Nomad’s way is an immanent trajectory and not a transcendental end; a deviant footpath and not the royal road. As a symbol for becoming, nomads always ‘transmute and reappear in the lines of flight of some social field’ (Deleuze, 1995, p. 153). Contrary to the method of direct instruction that continues to stifle and striate contemporary pedagogy, Gnosis ‘leaps from one soul to another ... And from soul to soul it traces the design of an open society, a society of creators’ (Deleuze, 1991, p. 111). A society of creators is an integrative society: because the path to Gnosis crosses – traverses – the supposedly dual opposites, Gnosis is an integrative way of knowing; at once the intellectual (mind), spiritual (soul) and practical (body), activity, that – in the process of repeated de/reterritorializations – marks ‘the possibility and necessity of flattening all of the multiplicities on a single plane of consistency or exteriority’ (Deleuze &amp; Guattari, 1987, p. 9) which is ‘laid down’ in real experience and enables an intuitive access to the multiple ‘truths of gnosis’ (Martin, 2006, p. 37).</w:t>
      </w:r>
    </w:p>
    <w:p w14:paraId="3D50AC10" w14:textId="77777777" w:rsidR="00035EDC" w:rsidRPr="00FF26BF" w:rsidRDefault="00035EDC" w:rsidP="00035EDC">
      <w:pPr>
        <w:pStyle w:val="Heading3"/>
        <w:rPr>
          <w:rFonts w:asciiTheme="minorHAnsi" w:hAnsiTheme="minorHAnsi"/>
        </w:rPr>
      </w:pPr>
      <w:r w:rsidRPr="00FF26BF">
        <w:rPr>
          <w:rFonts w:asciiTheme="minorHAnsi" w:hAnsiTheme="minorHAnsi"/>
        </w:rPr>
        <w:t>Semiocap Turn</w:t>
      </w:r>
    </w:p>
    <w:p w14:paraId="5AE5C9A9"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Their understanding of debate is part and parcel with the global order of semiocapitalism – sacrificing discussion for the sake of productivity invokes the same form of cognitive labor that enables massive global violence. </w:t>
      </w:r>
    </w:p>
    <w:p w14:paraId="3C764F28" w14:textId="77777777" w:rsidR="00035EDC" w:rsidRPr="00FF26BF" w:rsidRDefault="00035EDC" w:rsidP="00035EDC">
      <w:pPr>
        <w:rPr>
          <w:rFonts w:asciiTheme="minorHAnsi" w:hAnsiTheme="minorHAnsi"/>
        </w:rPr>
      </w:pPr>
      <w:r w:rsidRPr="00FF26BF">
        <w:rPr>
          <w:rStyle w:val="Style13ptBold"/>
          <w:rFonts w:asciiTheme="minorHAnsi" w:hAnsiTheme="minorHAnsi"/>
        </w:rPr>
        <w:t>Genosko 12</w:t>
      </w:r>
      <w:r w:rsidRPr="00FF26BF">
        <w:rPr>
          <w:rFonts w:asciiTheme="minorHAnsi" w:hAnsiTheme="minorHAnsi"/>
        </w:rPr>
        <w:t xml:space="preserve"> (Gary,</w:t>
      </w:r>
      <w:r w:rsidRPr="00FF26BF">
        <w:rPr>
          <w:rFonts w:asciiTheme="minorHAnsi" w:hAnsiTheme="minorHAnsi" w:cs="Arial"/>
          <w:color w:val="000000"/>
          <w:shd w:val="clear" w:color="auto" w:fill="FFFFFF"/>
        </w:rPr>
        <w:t xml:space="preserve"> </w:t>
      </w:r>
      <w:r w:rsidRPr="00FF26BF">
        <w:rPr>
          <w:rFonts w:asciiTheme="minorHAnsi" w:hAnsiTheme="minorHAnsi"/>
        </w:rPr>
        <w:t>profesor and director of the undergraduate program for the University of Ontario “Felix Guattari in the Age of Semiocapitalism” pgs. 149-152)//kbuck</w:t>
      </w:r>
    </w:p>
    <w:p w14:paraId="21C7878D" w14:textId="77777777" w:rsidR="00035EDC" w:rsidRPr="00FF26BF" w:rsidRDefault="00035EDC" w:rsidP="00035EDC">
      <w:pPr>
        <w:rPr>
          <w:rStyle w:val="IntenseEmphasis"/>
          <w:rFonts w:asciiTheme="minorHAnsi" w:hAnsiTheme="minorHAnsi"/>
        </w:rPr>
      </w:pPr>
      <w:r w:rsidRPr="00FF26BF">
        <w:rPr>
          <w:rFonts w:asciiTheme="minorHAnsi" w:hAnsiTheme="minorHAnsi"/>
          <w:sz w:val="16"/>
        </w:rPr>
        <w:t xml:space="preserve">Twenty years after Félix Guattari’s untimely passing in 1992, this special issue of Deleuze Studies presents a series of essays that will assist readers in bringing Guattari into the present by providing examples of how to read him anew, perhaps even for the first time. In the recently published collection The Guattari Effect, editors Eric Alliez and Andrew Goffey introduce their project with reference to the Guattarian concept of the collective assemblage of enunciation that ‘operate[s] to enable novel emergences to be detected and the urgency of events to be elaborated’ (2011: 1). </w:t>
      </w:r>
      <w:r w:rsidRPr="00FF26BF">
        <w:rPr>
          <w:rStyle w:val="IntenseEmphasis"/>
          <w:rFonts w:asciiTheme="minorHAnsi" w:hAnsiTheme="minorHAnsi"/>
        </w:rPr>
        <w:t>Semiocapitalism plays a similar catalytic role here, with a no less experimental and urgent task of diagnosis and micropolitical elaboration</w:t>
      </w:r>
      <w:r w:rsidRPr="00FF26BF">
        <w:rPr>
          <w:rFonts w:asciiTheme="minorHAnsi" w:hAnsiTheme="minorHAnsi"/>
          <w:sz w:val="16"/>
        </w:rPr>
        <w:t>. Why semiocapitalism? Among Guattari’s numerous prescient concepts may be found a three-tined insight: ‘</w:t>
      </w:r>
      <w:r w:rsidRPr="00FF26BF">
        <w:rPr>
          <w:rStyle w:val="IntenseEmphasis"/>
          <w:rFonts w:asciiTheme="minorHAnsi" w:hAnsiTheme="minorHAnsi"/>
        </w:rPr>
        <w:t>capital is a semiotic operator’ that ‘seizes individuals from the inside’</w:t>
      </w:r>
      <w:r w:rsidRPr="00FF26BF">
        <w:rPr>
          <w:rFonts w:asciiTheme="minorHAnsi" w:hAnsiTheme="minorHAnsi"/>
          <w:sz w:val="16"/>
        </w:rPr>
        <w:t xml:space="preserve"> (1996b: 200, 212) </w:t>
      </w:r>
      <w:r w:rsidRPr="00FF26BF">
        <w:rPr>
          <w:rStyle w:val="IntenseEmphasis"/>
          <w:rFonts w:asciiTheme="minorHAnsi" w:hAnsiTheme="minorHAnsi"/>
        </w:rPr>
        <w:t>and has the goal of ‘controlling the whole of society’</w:t>
      </w:r>
      <w:r w:rsidRPr="00FF26BF">
        <w:rPr>
          <w:rFonts w:asciiTheme="minorHAnsi" w:hAnsiTheme="minorHAnsi"/>
          <w:sz w:val="16"/>
        </w:rPr>
        <w:t xml:space="preserve">. This statement contains three closely related insights that introduce </w:t>
      </w:r>
      <w:r w:rsidRPr="00FF26BF">
        <w:rPr>
          <w:rStyle w:val="IntenseEmphasis"/>
          <w:rFonts w:asciiTheme="minorHAnsi" w:hAnsiTheme="minorHAnsi"/>
        </w:rPr>
        <w:t>the semiocommodity; situate subjectification at the heart of a subsumption that has turned intensive, thus marking the passage from an incorporative, formal to a real subsumption</w:t>
      </w:r>
      <w:r w:rsidRPr="00FF26BF">
        <w:rPr>
          <w:rFonts w:asciiTheme="minorHAnsi" w:hAnsiTheme="minorHAnsi"/>
          <w:sz w:val="16"/>
        </w:rPr>
        <w:t xml:space="preserve">; </w:t>
      </w:r>
      <w:r w:rsidRPr="00FF26BF">
        <w:rPr>
          <w:rStyle w:val="IntenseEmphasis"/>
          <w:rFonts w:asciiTheme="minorHAnsi" w:hAnsiTheme="minorHAnsi"/>
        </w:rPr>
        <w:t>and, pose the question of resistance within a predicament of massive control that is only superficially blamed on machines</w:t>
      </w:r>
      <w:r w:rsidRPr="00FF26BF">
        <w:rPr>
          <w:rFonts w:asciiTheme="minorHAnsi" w:hAnsiTheme="minorHAnsi"/>
          <w:sz w:val="16"/>
        </w:rPr>
        <w:t xml:space="preserve"> (surveillance). </w:t>
      </w:r>
      <w:r w:rsidRPr="00FF26BF">
        <w:rPr>
          <w:rStyle w:val="IntenseEmphasis"/>
          <w:rFonts w:asciiTheme="minorHAnsi" w:hAnsiTheme="minorHAnsi"/>
        </w:rPr>
        <w:t>Subjectification</w:t>
      </w:r>
      <w:r w:rsidRPr="00FF26BF">
        <w:rPr>
          <w:rFonts w:asciiTheme="minorHAnsi" w:hAnsiTheme="minorHAnsi"/>
          <w:sz w:val="16"/>
        </w:rPr>
        <w:t xml:space="preserve"> in Guattari’s estimation </w:t>
      </w:r>
      <w:r w:rsidRPr="00FF26BF">
        <w:rPr>
          <w:rStyle w:val="IntenseEmphasis"/>
          <w:rFonts w:asciiTheme="minorHAnsi" w:hAnsiTheme="minorHAnsi"/>
        </w:rPr>
        <w:t>is a political concept that has a machinic character defined by the involuted relationships between users and information technologies</w:t>
      </w:r>
      <w:r w:rsidRPr="00FF26BF">
        <w:rPr>
          <w:rFonts w:asciiTheme="minorHAnsi" w:hAnsiTheme="minorHAnsi"/>
          <w:sz w:val="16"/>
        </w:rPr>
        <w:t xml:space="preserve"> (the latter emerging in great variety and with profound influence from the machinic phylum that more and more entangles human and non-human ecologies). Franco ‘</w:t>
      </w:r>
      <w:r w:rsidRPr="00FF26BF">
        <w:rPr>
          <w:rStyle w:val="IntenseEmphasis"/>
          <w:rFonts w:asciiTheme="minorHAnsi" w:hAnsiTheme="minorHAnsi"/>
        </w:rPr>
        <w:t>Bifo’</w:t>
      </w:r>
      <w:r w:rsidRPr="00FF26BF">
        <w:rPr>
          <w:rFonts w:asciiTheme="minorHAnsi" w:hAnsiTheme="minorHAnsi"/>
          <w:sz w:val="16"/>
        </w:rPr>
        <w:t xml:space="preserve"> Berardi (2007: 76) </w:t>
      </w:r>
      <w:r w:rsidRPr="00FF26BF">
        <w:rPr>
          <w:rStyle w:val="IntenseEmphasis"/>
          <w:rFonts w:asciiTheme="minorHAnsi" w:hAnsiTheme="minorHAnsi"/>
        </w:rPr>
        <w:t>defines semiocapital as ‘capitalflux that coagulates in semiotic artefacts without materializing itself’</w:t>
      </w:r>
      <w:r w:rsidRPr="00FF26BF">
        <w:rPr>
          <w:rFonts w:asciiTheme="minorHAnsi" w:hAnsiTheme="minorHAnsi"/>
          <w:sz w:val="16"/>
        </w:rPr>
        <w:t xml:space="preserve">. </w:t>
      </w:r>
      <w:r w:rsidRPr="00FF26BF">
        <w:rPr>
          <w:rStyle w:val="IntenseEmphasis"/>
          <w:rFonts w:asciiTheme="minorHAnsi" w:hAnsiTheme="minorHAnsi"/>
        </w:rPr>
        <w:t>This focuses attention on a middle state of coagulation that displays reticence before materialisation</w:t>
      </w:r>
      <w:r w:rsidRPr="00FF26BF">
        <w:rPr>
          <w:rFonts w:asciiTheme="minorHAnsi" w:hAnsiTheme="minorHAnsi"/>
          <w:sz w:val="16"/>
        </w:rPr>
        <w:t xml:space="preserve">. </w:t>
      </w:r>
      <w:r w:rsidRPr="00FF26BF">
        <w:rPr>
          <w:rStyle w:val="IntenseEmphasis"/>
          <w:rFonts w:asciiTheme="minorHAnsi" w:hAnsiTheme="minorHAnsi"/>
        </w:rPr>
        <w:t>Coagulation of capital flux in semiotic artefacts suggests that there are nuanced states of substantialisation that do not yet accede, or at least immediately proceed, to hard materialisation; this process of slowing down and pooling, a semiotic settling, describes the immaterial factors of pre-material existence betwixt immateriality and materiality</w:t>
      </w:r>
      <w:r w:rsidRPr="00FF26BF">
        <w:rPr>
          <w:rFonts w:asciiTheme="minorHAnsi" w:hAnsiTheme="minorHAnsi"/>
          <w:sz w:val="16"/>
        </w:rPr>
        <w:t xml:space="preserve">. In a Guattarian vocabulary, then, </w:t>
      </w:r>
      <w:r w:rsidRPr="00FF26BF">
        <w:rPr>
          <w:rStyle w:val="IntenseEmphasis"/>
          <w:rFonts w:asciiTheme="minorHAnsi" w:hAnsiTheme="minorHAnsi"/>
        </w:rPr>
        <w:t>a semio-commodity consists of the material aspects of the semiotic – affective and productive – and in infotech often consists of a-signifying part-signs whose production and passage through digital networks are akin to signals perfectly adapted to the quasi-material fluxes of their environment</w:t>
      </w:r>
      <w:r w:rsidRPr="00FF26BF">
        <w:rPr>
          <w:rFonts w:asciiTheme="minorHAnsi" w:hAnsiTheme="minorHAnsi"/>
          <w:sz w:val="16"/>
        </w:rPr>
        <w:t xml:space="preserve"> – </w:t>
      </w:r>
      <w:r w:rsidRPr="00FF26BF">
        <w:rPr>
          <w:rStyle w:val="IntenseEmphasis"/>
          <w:rFonts w:asciiTheme="minorHAnsi" w:hAnsiTheme="minorHAnsi"/>
        </w:rPr>
        <w:t>they</w:t>
      </w:r>
      <w:r w:rsidRPr="00FF26BF">
        <w:rPr>
          <w:rFonts w:asciiTheme="minorHAnsi" w:hAnsiTheme="minorHAnsi"/>
          <w:sz w:val="16"/>
        </w:rPr>
        <w:t xml:space="preserve"> precisely </w:t>
      </w:r>
      <w:r w:rsidRPr="00FF26BF">
        <w:rPr>
          <w:rStyle w:val="IntenseEmphasis"/>
          <w:rFonts w:asciiTheme="minorHAnsi" w:hAnsiTheme="minorHAnsi"/>
        </w:rPr>
        <w:t>trigger, activate and work flush with automated processes of information exchange and do not require a representational dimension, which is superfluous</w:t>
      </w:r>
      <w:r w:rsidRPr="00FF26BF">
        <w:rPr>
          <w:rFonts w:asciiTheme="minorHAnsi" w:hAnsiTheme="minorHAnsi"/>
          <w:sz w:val="16"/>
        </w:rPr>
        <w:t xml:space="preserve"> (but may undoubtedly exist). Guattari disliked the language of signs because it had for too long entailed a divorce from materiality. In this context, Bifo, too, wonders why we need such a term as immaterial, anyway (2008: 157). </w:t>
      </w:r>
      <w:r w:rsidRPr="00FF26BF">
        <w:rPr>
          <w:rStyle w:val="IntenseEmphasis"/>
          <w:rFonts w:asciiTheme="minorHAnsi" w:hAnsiTheme="minorHAnsi"/>
        </w:rPr>
        <w:t>Both Guattari and Bifo emphasise that entire circuits and overlapping and communicating assemblages integrate</w:t>
      </w:r>
      <w:r w:rsidRPr="00FF26BF">
        <w:rPr>
          <w:rFonts w:asciiTheme="minorHAnsi" w:hAnsiTheme="minorHAnsi"/>
          <w:sz w:val="16"/>
        </w:rPr>
        <w:t xml:space="preserve"> – </w:t>
      </w:r>
      <w:r w:rsidRPr="00FF26BF">
        <w:rPr>
          <w:rStyle w:val="IntenseEmphasis"/>
          <w:rFonts w:asciiTheme="minorHAnsi" w:hAnsiTheme="minorHAnsi"/>
        </w:rPr>
        <w:t>that is, machinically enslave – cognitive labour and the capitalistic exploitation of its content</w:t>
      </w:r>
      <w:r w:rsidRPr="00FF26BF">
        <w:rPr>
          <w:rFonts w:asciiTheme="minorHAnsi" w:hAnsiTheme="minorHAnsi"/>
          <w:sz w:val="16"/>
        </w:rPr>
        <w:t xml:space="preserve">. </w:t>
      </w:r>
      <w:r w:rsidRPr="00FF26BF">
        <w:rPr>
          <w:rStyle w:val="IntenseEmphasis"/>
          <w:rFonts w:asciiTheme="minorHAnsi" w:hAnsiTheme="minorHAnsi"/>
        </w:rPr>
        <w:t>Mental as opposed to manual labour involves a closing of the gap between execution and innovation and a deferral of materialisation</w:t>
      </w:r>
      <w:r w:rsidRPr="00FF26BF">
        <w:rPr>
          <w:rFonts w:asciiTheme="minorHAnsi" w:hAnsiTheme="minorHAnsi"/>
          <w:sz w:val="16"/>
        </w:rPr>
        <w:t>: Bifo’s explanation contains a key qualification: ‘</w:t>
      </w:r>
      <w:r w:rsidRPr="00FF26BF">
        <w:rPr>
          <w:rStyle w:val="IntenseEmphasis"/>
          <w:rFonts w:asciiTheme="minorHAnsi" w:hAnsiTheme="minorHAnsi"/>
        </w:rPr>
        <w:t>The materials to be transformed are simulated by digital sequences</w:t>
      </w:r>
      <w:r w:rsidRPr="00FF26BF">
        <w:rPr>
          <w:rFonts w:asciiTheme="minorHAnsi" w:hAnsiTheme="minorHAnsi"/>
          <w:sz w:val="16"/>
        </w:rPr>
        <w:t xml:space="preserve">. </w:t>
      </w:r>
      <w:r w:rsidRPr="00FF26BF">
        <w:rPr>
          <w:rStyle w:val="IntenseEmphasis"/>
          <w:rFonts w:asciiTheme="minorHAnsi" w:hAnsiTheme="minorHAnsi"/>
        </w:rPr>
        <w:t>Productive labour</w:t>
      </w:r>
      <w:r w:rsidRPr="00FF26BF">
        <w:rPr>
          <w:rFonts w:asciiTheme="minorHAnsi" w:hAnsiTheme="minorHAnsi"/>
          <w:sz w:val="16"/>
        </w:rPr>
        <w:t xml:space="preserve"> (labour producing value</w:t>
      </w:r>
      <w:r w:rsidRPr="00FF26BF">
        <w:rPr>
          <w:rStyle w:val="IntenseEmphasis"/>
          <w:rFonts w:asciiTheme="minorHAnsi" w:hAnsiTheme="minorHAnsi"/>
        </w:rPr>
        <w:t>) consists in enacting simulations later transferred to actual matter by computerized machines’</w:t>
      </w:r>
      <w:r w:rsidRPr="00FF26BF">
        <w:rPr>
          <w:rFonts w:asciiTheme="minorHAnsi" w:hAnsiTheme="minorHAnsi"/>
          <w:sz w:val="16"/>
        </w:rPr>
        <w:t xml:space="preserve"> (2009: 75). </w:t>
      </w:r>
      <w:r w:rsidRPr="00FF26BF">
        <w:rPr>
          <w:rStyle w:val="IntenseEmphasis"/>
          <w:rFonts w:asciiTheme="minorHAnsi" w:hAnsiTheme="minorHAnsi"/>
        </w:rPr>
        <w:t>In this temporal qualification, labour does not so much have ‘residual materiality’ but is mental work on abstract ‘signs rich in knowledge’. Flexibility and fluidity are imposed on such labour by means of the reticular form that frames, captures, commands and recombines the fragments produced in and through it</w:t>
      </w:r>
      <w:r w:rsidRPr="00FF26BF">
        <w:rPr>
          <w:rFonts w:asciiTheme="minorHAnsi" w:hAnsiTheme="minorHAnsi"/>
          <w:sz w:val="16"/>
        </w:rPr>
        <w:t xml:space="preserve">. Devices of recombination or partsigns are multiplying in the personal digital assistants, laptops and cell phones that accompany us throughout our entire days and nights – this is our machinic apprenticeship. For Guattari, this is an example of how machinic subjection enters human labour. For Bifo, </w:t>
      </w:r>
      <w:r w:rsidRPr="00FF26BF">
        <w:rPr>
          <w:rStyle w:val="IntenseEmphasis"/>
          <w:rFonts w:asciiTheme="minorHAnsi" w:hAnsiTheme="minorHAnsi"/>
        </w:rPr>
        <w:t>labour has become cellular activity: as production becomes semiotic, precariously employed cognitive workers – on occasional, contractual, temporary bases without guarantees or benefits – engage in labour that involves the elaboration of ‘a specific semiotic segment that must meet and match innumerable other semiotic fragments in order to compose the frame of a combinatory entity that is an info-commodity</w:t>
      </w:r>
      <w:r w:rsidRPr="00FF26BF">
        <w:rPr>
          <w:rFonts w:asciiTheme="minorHAnsi" w:hAnsiTheme="minorHAnsi"/>
          <w:sz w:val="16"/>
        </w:rPr>
        <w:t xml:space="preserve">, Semiocapital’ (2009: 89). Semio-commodities are thus: partial, combinable and recombinable; and dependent upon the digital network. Bifo’s re-employment of semiotic for immaterial, in the context of cognitive labour within a networked environment, points to the role of technology in integrating fragments previously allocated to dedicated sites of a dramatically fragmented labour process. He also specifies that </w:t>
      </w:r>
      <w:r w:rsidRPr="00FF26BF">
        <w:rPr>
          <w:rStyle w:val="IntenseEmphasis"/>
          <w:rFonts w:asciiTheme="minorHAnsi" w:hAnsiTheme="minorHAnsi"/>
        </w:rPr>
        <w:t xml:space="preserve">semiocapital depends upon simulation of ‘signs-in-formation’ </w:t>
      </w:r>
      <w:r w:rsidRPr="00FF26BF">
        <w:rPr>
          <w:rFonts w:asciiTheme="minorHAnsi" w:hAnsiTheme="minorHAnsi"/>
          <w:sz w:val="16"/>
        </w:rPr>
        <w:t xml:space="preserve">(2011: 106–7). </w:t>
      </w:r>
      <w:r w:rsidRPr="00FF26BF">
        <w:rPr>
          <w:rStyle w:val="IntenseEmphasis"/>
          <w:rFonts w:asciiTheme="minorHAnsi" w:hAnsiTheme="minorHAnsi"/>
        </w:rPr>
        <w:t>There is a certain degree of overlap between the Guattarian conception of Integrated World Capitalism, Semiocapitalism and post- Fordism</w:t>
      </w:r>
      <w:r w:rsidRPr="00FF26BF">
        <w:rPr>
          <w:rFonts w:asciiTheme="minorHAnsi" w:hAnsiTheme="minorHAnsi"/>
          <w:sz w:val="16"/>
        </w:rPr>
        <w:t xml:space="preserve">. During the 1980s Guattari developed in collaboration with Eric Alliez a theory of globalisation called Integrated World Capitalism (IWC). </w:t>
      </w:r>
      <w:r w:rsidRPr="00FF26BF">
        <w:rPr>
          <w:rStyle w:val="IntenseEmphasis"/>
          <w:rFonts w:asciiTheme="minorHAnsi" w:hAnsiTheme="minorHAnsi"/>
        </w:rPr>
        <w:t>This stage of post-industrial capitalism is marked by the preponderance of modes of machinic production and their integration</w:t>
      </w:r>
      <w:r w:rsidRPr="00FF26BF">
        <w:rPr>
          <w:rFonts w:asciiTheme="minorHAnsi" w:hAnsiTheme="minorHAnsi"/>
          <w:sz w:val="16"/>
        </w:rPr>
        <w:t xml:space="preserve"> (that is, by means of permanent crisis); </w:t>
      </w:r>
      <w:r w:rsidRPr="00FF26BF">
        <w:rPr>
          <w:rStyle w:val="IntenseEmphasis"/>
          <w:rFonts w:asciiTheme="minorHAnsi" w:hAnsiTheme="minorHAnsi"/>
        </w:rPr>
        <w:t>by dominant semiotic-economic systems in which the market becomes transnational; and the state becomes minimal and speculative</w:t>
      </w:r>
      <w:r w:rsidRPr="00FF26BF">
        <w:rPr>
          <w:rFonts w:asciiTheme="minorHAnsi" w:hAnsiTheme="minorHAnsi"/>
          <w:sz w:val="16"/>
        </w:rPr>
        <w:t>. The authors wrote: ‘Integrated World Capitalism . . . [is] based upon semiotic means of evaluation and valorization of capital which are completely new and have an increased capacity for the machinic integration of all human activities and faculties’ (Guattari 1996a: 244). Corresponding to some of the features of post-Fordism, as well as hinting at the emergence of the importance of immaterial labour, Guattari and Alliez announce the emergence of semiocapitalism. Guattari clarifies: ‘</w:t>
      </w:r>
      <w:r w:rsidRPr="00FF26BF">
        <w:rPr>
          <w:rStyle w:val="IntenseEmphasis"/>
          <w:rFonts w:asciiTheme="minorHAnsi" w:hAnsiTheme="minorHAnsi"/>
        </w:rPr>
        <w:t>Post-industrial capitalism, which I prefer to describe as Integrated World Capitalism, tends increasingly to decanter its sites of power, moving away from structures producing goods and services towards structures producing signs, syntax and . . . subjectivity’</w:t>
      </w:r>
      <w:r w:rsidRPr="00FF26BF">
        <w:rPr>
          <w:rFonts w:asciiTheme="minorHAnsi" w:hAnsiTheme="minorHAnsi"/>
          <w:sz w:val="16"/>
        </w:rPr>
        <w:t xml:space="preserve"> (2000: 47). In post-Fordist production, industrial labour does not disappear; it is relocated to regions where wages are low and regulations are lax. Certain segments of cognitive activity follow along and are ‘externalised’ for the same reasons. Accompanying Bifo’s deferral, geographic marginalisation of the moment of hard materialisation is the automated support of the processes of recombination so that program languages, data formats and robotic systems cohere and combine into a legible frame for the assembly of an info-commodity. </w:t>
      </w:r>
      <w:r w:rsidRPr="00FF26BF">
        <w:rPr>
          <w:rStyle w:val="IntenseEmphasis"/>
          <w:rFonts w:asciiTheme="minorHAnsi" w:hAnsiTheme="minorHAnsi"/>
        </w:rPr>
        <w:t>Bifo forestalls materialisation by means of coagulation in semiotic artefacts because he wants to underline the dependency of cognitive labour on information fluxes in the global networks of semiocapitalism. He does more than suspend the manufacturing moment; he is offering a variation on the Guattarian matter-function relation. We have inherited from linguistics the idea that languages give different forms to thought. Louis Hjelmslev figured the projection of form onto matter as the shadow of a net, a grid, cast onto what was for him undivided sand. This inspired Guattari to recast form as an abstract machine (irreducible to language) that constitutes and conjugates the components of assemblages. It is not the net but its shadow; it is not the form but its function. In Guattari’s thought, an abstract machine is a function rather than a form. A function is not yet semiotically fully formed – it is a formless form that has no substance – and this makes it ‘pure Matter- Function’ because the matter it works is ‘not yet’ formed (into stratified substance) (Deleuze and Guattari 1987: 141). Using the conceptual language that Guattari adapted from Hjelmslev that form as a pure matter-function maintains its independence before the emergence of distinct breaks that apply to itself and to what it distributes, the conceptual indebtedness of semiocapitalism to this reticent semiotics is perhaps obvious in the form that is distilled into a function and does not (yet) culminate in a distinct thing, a physically formed matter as a stratified substance. What Bifo is suggesting is that ‘neuro-workers’ plug themselves into terminals of the net, tap into a vast pharmacological support battery, not to mention absorbing many ideological fictions from the cyberlibertarians of the new economy. This precipitates widespread psychopathologies, drug dependencies and social dysfunctionality because life and work tend to bleed together, with diminishing returns. Bifo pays close attention to how the machinic arrangements of fixed capital are evolving, and describes the semioticisation of the production process in a mutating, artefactual ecology with long tendrils reaching across the globe in which partial manufacturing may be spread widely, and these quasi-material fragments coordinated by computerised assembly in another peripheral location: ‘the process of production is in large part dematerialized’ (2008: 20). One may also say that production is in some part still materialised but that this passage is heterogeneous and involves semiotic substantialisations with their own characteristics that differ in nature from an obvious end product, which is not always the destination of the coagulated part-signs.</w:t>
      </w:r>
    </w:p>
    <w:p w14:paraId="7EA7F3C7" w14:textId="77777777" w:rsidR="00035EDC" w:rsidRPr="00FF26BF" w:rsidRDefault="00035EDC" w:rsidP="00035EDC">
      <w:pPr>
        <w:rPr>
          <w:rFonts w:asciiTheme="minorHAnsi" w:hAnsiTheme="minorHAnsi"/>
        </w:rPr>
      </w:pPr>
    </w:p>
    <w:p w14:paraId="0C40050B" w14:textId="77777777" w:rsidR="00035EDC" w:rsidRPr="00FF26BF" w:rsidRDefault="00035EDC" w:rsidP="00424B20">
      <w:pPr>
        <w:pStyle w:val="Heading3"/>
        <w:rPr>
          <w:rFonts w:asciiTheme="minorHAnsi" w:hAnsiTheme="minorHAnsi"/>
        </w:rPr>
      </w:pPr>
      <w:r w:rsidRPr="00FF26BF">
        <w:rPr>
          <w:rFonts w:asciiTheme="minorHAnsi" w:hAnsiTheme="minorHAnsi"/>
        </w:rPr>
        <w:t>Language Turn</w:t>
      </w:r>
    </w:p>
    <w:p w14:paraId="0F0E3245" w14:textId="77777777" w:rsidR="00035EDC" w:rsidRPr="00FF26BF" w:rsidRDefault="00035EDC" w:rsidP="00035EDC">
      <w:pPr>
        <w:spacing w:after="0" w:line="240" w:lineRule="auto"/>
        <w:rPr>
          <w:rFonts w:asciiTheme="minorHAnsi" w:hAnsiTheme="minorHAnsi"/>
        </w:rPr>
      </w:pPr>
    </w:p>
    <w:p w14:paraId="2EAB282E"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Their appeals to grammar are a disciplinary mode of power that overcodes language. Against this, affirm the vitalism of language. </w:t>
      </w:r>
    </w:p>
    <w:p w14:paraId="77313F81" w14:textId="77777777" w:rsidR="00035EDC" w:rsidRPr="00FF26BF" w:rsidRDefault="00035EDC" w:rsidP="00035EDC">
      <w:pPr>
        <w:spacing w:after="0" w:line="240" w:lineRule="auto"/>
        <w:rPr>
          <w:rFonts w:asciiTheme="minorHAnsi" w:hAnsiTheme="minorHAnsi"/>
        </w:rPr>
      </w:pPr>
      <w:r w:rsidRPr="00FF26BF">
        <w:rPr>
          <w:rStyle w:val="Style13ptBold"/>
          <w:rFonts w:asciiTheme="minorHAnsi" w:hAnsiTheme="minorHAnsi"/>
        </w:rPr>
        <w:t>Deleuze and Guattari ’80</w:t>
      </w:r>
      <w:r w:rsidRPr="00FF26BF">
        <w:rPr>
          <w:rFonts w:asciiTheme="minorHAnsi" w:hAnsiTheme="minorHAnsi"/>
          <w:b/>
        </w:rPr>
        <w:t>.</w:t>
      </w:r>
      <w:r w:rsidRPr="00FF26BF">
        <w:rPr>
          <w:rFonts w:asciiTheme="minorHAnsi" w:hAnsiTheme="minorHAnsi"/>
        </w:rPr>
        <w:t xml:space="preserve"> Gilles Deleuze and Félix Guattari, A Thousand Plateaus</w:t>
      </w:r>
      <w:r w:rsidRPr="00FF26BF">
        <w:rPr>
          <w:rFonts w:asciiTheme="minorHAnsi" w:hAnsiTheme="minorHAnsi"/>
          <w:i/>
        </w:rPr>
        <w:t xml:space="preserve">. </w:t>
      </w:r>
      <w:r w:rsidRPr="00FF26BF">
        <w:rPr>
          <w:rFonts w:asciiTheme="minorHAnsi" w:hAnsiTheme="minorHAnsi"/>
        </w:rPr>
        <w:t>NOVEMBER 20, 1923: POSTULATES OF LINGUISTICS p 76</w:t>
      </w:r>
    </w:p>
    <w:p w14:paraId="375E2D0D" w14:textId="77777777" w:rsidR="00035EDC" w:rsidRPr="00FF26BF" w:rsidRDefault="00035EDC" w:rsidP="00035EDC">
      <w:pPr>
        <w:spacing w:after="0"/>
        <w:rPr>
          <w:rFonts w:asciiTheme="minorHAnsi" w:hAnsiTheme="minorHAnsi"/>
        </w:rPr>
      </w:pPr>
    </w:p>
    <w:p w14:paraId="32F328DC" w14:textId="77777777" w:rsidR="00035EDC" w:rsidRPr="00FF26BF" w:rsidRDefault="00035EDC" w:rsidP="00035EDC">
      <w:pPr>
        <w:spacing w:after="0"/>
        <w:rPr>
          <w:rFonts w:asciiTheme="minorHAnsi" w:hAnsiTheme="minorHAnsi"/>
          <w:b/>
          <w:iCs/>
          <w:sz w:val="24"/>
          <w:u w:val="single"/>
          <w:bdr w:val="single" w:sz="4" w:space="0" w:color="auto" w:frame="1"/>
        </w:rPr>
      </w:pPr>
      <w:r w:rsidRPr="00FF26BF">
        <w:rPr>
          <w:rStyle w:val="IntenseEmphasis"/>
          <w:rFonts w:asciiTheme="minorHAnsi" w:hAnsiTheme="minorHAnsi"/>
        </w:rPr>
        <w:t>When the schoolmistress instructs her students on a rule of grammar or arithmetic, she is not informing them, any more than she is informing her- self when she questions a student.</w:t>
      </w:r>
      <w:r w:rsidRPr="00FF26BF">
        <w:rPr>
          <w:rFonts w:asciiTheme="minorHAnsi" w:hAnsiTheme="minorHAnsi"/>
        </w:rPr>
        <w:t xml:space="preserve"> </w:t>
      </w:r>
      <w:r w:rsidRPr="00FF26BF">
        <w:rPr>
          <w:rStyle w:val="Emphasis"/>
          <w:rFonts w:asciiTheme="minorHAnsi" w:hAnsiTheme="minorHAnsi"/>
        </w:rPr>
        <w:t>She does not so much instruct as "insign," give orders or commands.</w:t>
      </w:r>
      <w:r w:rsidRPr="00FF26BF">
        <w:rPr>
          <w:rFonts w:asciiTheme="minorHAnsi" w:hAnsiTheme="minorHAnsi"/>
        </w:rPr>
        <w:t xml:space="preserve"> </w:t>
      </w:r>
      <w:r w:rsidRPr="00FF26BF">
        <w:rPr>
          <w:rStyle w:val="IntenseEmphasis"/>
          <w:rFonts w:asciiTheme="minorHAnsi" w:hAnsiTheme="minorHAnsi"/>
        </w:rPr>
        <w:t xml:space="preserve">A teacher's commands are not external or additional to what he or she teaches us. </w:t>
      </w:r>
      <w:r w:rsidRPr="00FF26BF">
        <w:rPr>
          <w:rFonts w:asciiTheme="minorHAnsi" w:hAnsiTheme="minorHAnsi"/>
        </w:rPr>
        <w:t xml:space="preserve">They do not flow from primary significations or result from information: </w:t>
      </w:r>
      <w:r w:rsidRPr="00FF26BF">
        <w:rPr>
          <w:rStyle w:val="Emphasis"/>
          <w:rFonts w:asciiTheme="minorHAnsi" w:hAnsiTheme="minorHAnsi"/>
        </w:rPr>
        <w:t>an order always and already con- cerns prior orders, which is why ordering is redundancy. The compulsory education machine does not communicate information; it imposes upon the child semiotic coordinates possessing all of the dual foundations of grammar (masculine-feminine, singular-plural, noun-verb, subject of the statement-subject of enunciation, etc.).</w:t>
      </w:r>
      <w:r w:rsidRPr="00FF26BF">
        <w:rPr>
          <w:rFonts w:asciiTheme="minorHAnsi" w:hAnsiTheme="minorHAnsi"/>
        </w:rPr>
        <w:t xml:space="preserve"> The elementary unit of language— the statement—is the order-word.1 Rather than common sense, a faculty for the centralization of information, we must define an abominable faculty consisting in emitting, receiving, and transmitting order-words. </w:t>
      </w:r>
      <w:r w:rsidRPr="00FF26BF">
        <w:rPr>
          <w:rStyle w:val="Emphasis"/>
          <w:rFonts w:asciiTheme="minorHAnsi" w:hAnsiTheme="minorHAnsi"/>
        </w:rPr>
        <w:t>Language is made not to be believed but to be obeyed, and to compel obedi- ence.</w:t>
      </w:r>
      <w:r w:rsidRPr="00FF26BF">
        <w:rPr>
          <w:rFonts w:asciiTheme="minorHAnsi" w:hAnsiTheme="minorHAnsi"/>
        </w:rPr>
        <w:t xml:space="preserve"> "The baroness has not the slightest intention of convincing me of her sincerity; she is simply indicating that she prefers to see me pretend to agree."2 </w:t>
      </w:r>
      <w:r w:rsidRPr="00FF26BF">
        <w:rPr>
          <w:rStyle w:val="Emphasis"/>
          <w:rFonts w:asciiTheme="minorHAnsi" w:hAnsiTheme="minorHAnsi"/>
        </w:rPr>
        <w:t>We see this in police or government announcements, which often have little plausibility or truthfulness, but say very clearly what should be observed and retained.</w:t>
      </w:r>
      <w:r w:rsidRPr="00FF26BF">
        <w:rPr>
          <w:rFonts w:asciiTheme="minorHAnsi" w:hAnsiTheme="minorHAnsi"/>
        </w:rPr>
        <w:t xml:space="preserve"> The indifference to any kind of credibility exhib- ited by these announcements often verges on provocation. This is proof that the issue lies elsewhere. Let people say...: that is all language demands. Spengler notes that the </w:t>
      </w:r>
      <w:r w:rsidRPr="00FF26BF">
        <w:rPr>
          <w:rStyle w:val="IntenseEmphasis"/>
          <w:rFonts w:asciiTheme="minorHAnsi" w:hAnsiTheme="minorHAnsi"/>
        </w:rPr>
        <w:t>fundamental forms of speech are</w:t>
      </w:r>
      <w:r w:rsidRPr="00FF26BF">
        <w:rPr>
          <w:rFonts w:asciiTheme="minorHAnsi" w:hAnsiTheme="minorHAnsi"/>
        </w:rPr>
        <w:t xml:space="preserve"> not the statement of a judgment or the expression of a feeling, but "the command, </w:t>
      </w:r>
      <w:r w:rsidRPr="00FF26BF">
        <w:rPr>
          <w:rStyle w:val="IntenseEmphasis"/>
          <w:rFonts w:asciiTheme="minorHAnsi" w:hAnsiTheme="minorHAnsi"/>
        </w:rPr>
        <w:t>the expression of obedience</w:t>
      </w:r>
      <w:r w:rsidRPr="00FF26BF">
        <w:rPr>
          <w:rFonts w:asciiTheme="minorHAnsi" w:hAnsiTheme="minorHAnsi"/>
        </w:rPr>
        <w:t xml:space="preserve">, the assertion, the question, the affirmation or negation," very short phrases that command life and are inseparable from enterprises and large-scale projects: "Ready?" "Yes." "Go ahead."3 </w:t>
      </w:r>
      <w:r w:rsidRPr="00FF26BF">
        <w:rPr>
          <w:rStyle w:val="IntenseEmphasis"/>
          <w:rFonts w:asciiTheme="minorHAnsi" w:hAnsiTheme="minorHAnsi"/>
        </w:rPr>
        <w:t xml:space="preserve">Words are not tools, but we give children language, pens, and notebooks as we give workers shovels and pickaxes. A rule of grammar is a power marker before it is a syntactical marker. </w:t>
      </w:r>
      <w:r w:rsidRPr="00FF26BF">
        <w:rPr>
          <w:rFonts w:asciiTheme="minorHAnsi" w:hAnsiTheme="minorHAnsi"/>
        </w:rPr>
        <w:t xml:space="preserve">The order does not refer to prior significations or to a prior organization of distinctive units. Quite the opposite. </w:t>
      </w:r>
      <w:r w:rsidRPr="00FF26BF">
        <w:rPr>
          <w:rStyle w:val="Emphasis"/>
          <w:rFonts w:asciiTheme="minorHAnsi" w:hAnsiTheme="minorHAnsi"/>
        </w:rPr>
        <w:t>Informa- tion is only the strict minimum necessary for the emission, transmission, and observation of orders as commands</w:t>
      </w:r>
      <w:r w:rsidRPr="00FF26BF">
        <w:rPr>
          <w:rFonts w:asciiTheme="minorHAnsi" w:hAnsiTheme="minorHAnsi"/>
        </w:rPr>
        <w:t xml:space="preserve">. </w:t>
      </w:r>
      <w:r w:rsidRPr="00FF26BF">
        <w:rPr>
          <w:rStyle w:val="IntenseEmphasis"/>
          <w:rFonts w:asciiTheme="minorHAnsi" w:hAnsiTheme="minorHAnsi"/>
        </w:rPr>
        <w:t>One must be just informed enough not to confuse "Fire!" with "Fore!" or to avoid the unfortunate situ- ation of the teacher and the student as described by Lewis Carroll (the teacher, at the top of the stairs, asks a question that is passed on by servants, who distort it at each step of the way, and the student, below in the court- yard, returns an answer that is also distorted at each stage of the trip back)</w:t>
      </w:r>
      <w:r w:rsidRPr="00FF26BF">
        <w:rPr>
          <w:rFonts w:asciiTheme="minorHAnsi" w:hAnsiTheme="minorHAnsi"/>
        </w:rPr>
        <w:t xml:space="preserve">. </w:t>
      </w:r>
      <w:r w:rsidRPr="00FF26BF">
        <w:rPr>
          <w:rStyle w:val="Emphasis"/>
          <w:rFonts w:asciiTheme="minorHAnsi" w:hAnsiTheme="minorHAnsi"/>
        </w:rPr>
        <w:t>Language is not life; it gives life orders. Life does not speak; it listens and waits.</w:t>
      </w:r>
      <w:r w:rsidRPr="00FF26BF">
        <w:rPr>
          <w:rFonts w:asciiTheme="minorHAnsi" w:hAnsiTheme="minorHAnsi"/>
        </w:rPr>
        <w:t>4 Every order-word, even a father's to his son, carries a little death sentence—a Judgment, as Kafka put it.</w:t>
      </w:r>
    </w:p>
    <w:p w14:paraId="3573514C" w14:textId="77777777" w:rsidR="00035EDC" w:rsidRPr="00FF26BF" w:rsidRDefault="00035EDC" w:rsidP="00035EDC">
      <w:pPr>
        <w:spacing w:after="0"/>
        <w:rPr>
          <w:rFonts w:asciiTheme="minorHAnsi" w:hAnsiTheme="minorHAnsi"/>
        </w:rPr>
      </w:pPr>
      <w:r w:rsidRPr="00FF26BF">
        <w:rPr>
          <w:rFonts w:ascii="Arial" w:hAnsi="Arial" w:cs="Arial"/>
        </w:rPr>
        <w:t>￼</w:t>
      </w:r>
      <w:r w:rsidRPr="00FF26BF">
        <w:rPr>
          <w:rFonts w:asciiTheme="minorHAnsi" w:hAnsiTheme="minorHAnsi"/>
        </w:rPr>
        <w:t xml:space="preserve">The hard part is to specify the status and scope of the order-word. It is not a question of the origin of language, since the order-word is only a language-function, a function coextensive with language. If language always seems to presuppose itself, if we cannot assign it a nonlinguistic point of departure, it is because language does not operate between some- thing seen (or felt) and something said, but always goes from saying to say- ing. We believe that narrative consists not in communicating what one has seen but in transmitting what one has heard, what someone else said to you. Hearsay. It does not even suffice to invoke a vision distorted by pas- sion. The "first" language, or rather the first determination of language, is not the trope or metaphor but indirect discourse. The importance some have accorded metaphor and metonymy proves disastrous for the study of language. Metaphors and metonymies are merely effects; they are a part of language only when they presuppose indirect discourse. </w:t>
      </w:r>
      <w:r w:rsidRPr="00FF26BF">
        <w:rPr>
          <w:rStyle w:val="Emphasis"/>
          <w:rFonts w:asciiTheme="minorHAnsi" w:hAnsiTheme="minorHAnsi"/>
        </w:rPr>
        <w:t>There are many passions in a passion, all manner of voices in a voice, murmurings, speak- ing in tongues</w:t>
      </w:r>
      <w:r w:rsidRPr="00FF26BF">
        <w:rPr>
          <w:rStyle w:val="IntenseEmphasis"/>
          <w:rFonts w:asciiTheme="minorHAnsi" w:hAnsiTheme="minorHAnsi"/>
        </w:rPr>
        <w:t>:</w:t>
      </w:r>
      <w:r w:rsidRPr="00FF26BF">
        <w:rPr>
          <w:rFonts w:asciiTheme="minorHAnsi" w:hAnsiTheme="minorHAnsi"/>
        </w:rPr>
        <w:t xml:space="preserve"> that is why all discourse is indirect, and the translative movement proper to </w:t>
      </w:r>
      <w:r w:rsidRPr="00FF26BF">
        <w:rPr>
          <w:rStyle w:val="Emphasis"/>
          <w:rFonts w:asciiTheme="minorHAnsi" w:hAnsiTheme="minorHAnsi"/>
        </w:rPr>
        <w:t>language</w:t>
      </w:r>
      <w:r w:rsidRPr="00FF26BF">
        <w:rPr>
          <w:rFonts w:asciiTheme="minorHAnsi" w:hAnsiTheme="minorHAnsi"/>
        </w:rPr>
        <w:t xml:space="preserve"> is that of indirect discourse.5 Benveniste </w:t>
      </w:r>
      <w:r w:rsidRPr="00FF26BF">
        <w:rPr>
          <w:rStyle w:val="Emphasis"/>
          <w:rFonts w:asciiTheme="minorHAnsi" w:hAnsiTheme="minorHAnsi"/>
        </w:rPr>
        <w:t xml:space="preserve">denies that the bee has language, even though it has an organic coding pro- cess and even uses tropes. It has no language because it can communicate what it has seen but not transmit what has been communicated </w:t>
      </w:r>
      <w:r w:rsidRPr="00FF26BF">
        <w:rPr>
          <w:rStyle w:val="IntenseEmphasis"/>
          <w:rFonts w:asciiTheme="minorHAnsi" w:hAnsiTheme="minorHAnsi"/>
        </w:rPr>
        <w:t>to it. A bee that has seen a food source can communicate the message to bees that did not see it, but a bee that has not seen it cannot transmit the message to oth- ers that did not see it</w:t>
      </w:r>
      <w:r w:rsidRPr="00FF26BF">
        <w:rPr>
          <w:rFonts w:asciiTheme="minorHAnsi" w:hAnsiTheme="minorHAnsi"/>
        </w:rPr>
        <w:t xml:space="preserve">.6 Language is not content to go from a first party to a second party, from one who has seen to one who has not, but necessarily goes from a second party to a third party, neither of whom has seen. It is in this sense that language is the transmission of the word as order-word, not the communication of a sign as information. </w:t>
      </w:r>
      <w:r w:rsidRPr="00FF26BF">
        <w:rPr>
          <w:rStyle w:val="IntenseEmphasis"/>
          <w:rFonts w:asciiTheme="minorHAnsi" w:hAnsiTheme="minorHAnsi"/>
        </w:rPr>
        <w:t xml:space="preserve">Language is a map, not a trac- ing. </w:t>
      </w:r>
      <w:r w:rsidRPr="00FF26BF">
        <w:rPr>
          <w:rFonts w:asciiTheme="minorHAnsi" w:hAnsiTheme="minorHAnsi"/>
        </w:rPr>
        <w:t>But how can the order-word be a function coextensive with language when the order, the command, seems tied to a restricted type of explicit proposition marked by the imperative?</w:t>
      </w:r>
    </w:p>
    <w:p w14:paraId="24028E21" w14:textId="77777777" w:rsidR="00035EDC" w:rsidRPr="00FF26BF" w:rsidRDefault="00035EDC" w:rsidP="00035EDC">
      <w:pPr>
        <w:rPr>
          <w:rFonts w:asciiTheme="minorHAnsi" w:hAnsiTheme="minorHAnsi"/>
        </w:rPr>
      </w:pPr>
    </w:p>
    <w:p w14:paraId="11134056" w14:textId="77777777" w:rsidR="00035EDC" w:rsidRPr="00FF26BF" w:rsidRDefault="00035EDC" w:rsidP="00035EDC">
      <w:pPr>
        <w:pStyle w:val="Heading4"/>
        <w:rPr>
          <w:rFonts w:asciiTheme="minorHAnsi" w:hAnsiTheme="minorHAnsi"/>
        </w:rPr>
      </w:pPr>
      <w:r w:rsidRPr="00FF26BF">
        <w:rPr>
          <w:rFonts w:asciiTheme="minorHAnsi" w:hAnsiTheme="minorHAnsi"/>
        </w:rPr>
        <w:t>We are the minorisation of the resolution, a different dialect, a new mode of speaking and engaging the resolution that is ultimately the only way it can survive.</w:t>
      </w:r>
    </w:p>
    <w:p w14:paraId="2A97ED7F" w14:textId="77777777" w:rsidR="00035EDC" w:rsidRPr="00FF26BF" w:rsidRDefault="00035EDC" w:rsidP="00035EDC">
      <w:pPr>
        <w:rPr>
          <w:rStyle w:val="Style13ptBold"/>
          <w:rFonts w:asciiTheme="minorHAnsi" w:hAnsiTheme="minorHAnsi"/>
          <w:b w:val="0"/>
        </w:rPr>
      </w:pPr>
      <w:r w:rsidRPr="00FF26BF">
        <w:rPr>
          <w:rStyle w:val="Style13ptBold"/>
          <w:rFonts w:asciiTheme="minorHAnsi" w:hAnsiTheme="minorHAnsi"/>
        </w:rPr>
        <w:t xml:space="preserve">Lecercle 02 </w:t>
      </w:r>
      <w:r w:rsidRPr="00FF26BF">
        <w:rPr>
          <w:rFonts w:asciiTheme="minorHAnsi" w:hAnsiTheme="minorHAnsi"/>
        </w:rPr>
        <w:t>(Jean-Jaques, “Deleuze and Language”)</w:t>
      </w:r>
    </w:p>
    <w:p w14:paraId="217EFB34" w14:textId="77777777" w:rsidR="00035EDC" w:rsidRPr="00FF26BF" w:rsidRDefault="00035EDC" w:rsidP="00035EDC">
      <w:pPr>
        <w:rPr>
          <w:rFonts w:asciiTheme="minorHAnsi" w:hAnsiTheme="minorHAnsi"/>
          <w:u w:val="single"/>
        </w:rPr>
      </w:pPr>
      <w:r w:rsidRPr="00FF26BF">
        <w:rPr>
          <w:rFonts w:asciiTheme="minorHAnsi" w:hAnsiTheme="minorHAnsi"/>
          <w:u w:val="single"/>
        </w:rPr>
        <w:t>This witch's line, a more picturesque name for a line of flight, is also, as we shall see in the next chapter, the intensive line of syntax. This becoming-other of language in literature must be understood as a call for agrammaticality, that is, for linguistic and more particularly syntactic, creativity hence the three aspects of literature that this essay, aptly entitled `Literature and Life', spells out on the next page. Literature (a) deconstructs or decomposes the natural language in which it is written, that is, it invents a new language through syntactic creation; (b) takes language beyond the system that supposedly rules it, pushes it out of the straight furrow, into etymological delirium; and (c) makes it break away from its usual expressive limits, not into silence</w:t>
      </w:r>
      <w:r w:rsidRPr="00FF26BF">
        <w:rPr>
          <w:rFonts w:asciiTheme="minorHAnsi" w:hAnsiTheme="minorHAnsi"/>
          <w:sz w:val="16"/>
        </w:rPr>
        <w:t xml:space="preserve"> (this would be the modernist argument of Blanchot or Bataille) </w:t>
      </w:r>
      <w:r w:rsidRPr="00FF26BF">
        <w:rPr>
          <w:rFonts w:asciiTheme="minorHAnsi" w:hAnsiTheme="minorHAnsi"/>
          <w:u w:val="single"/>
        </w:rPr>
        <w:t>but into other media, what Deleuze calls `visions and auditions'. The minorising of language has one potential consequence of considerable importance. Since the collective, `the people', is speaking, rather than the individual preÃte-nom that signs the text, all linguistic expression is an at least potential form of art.</w:t>
      </w:r>
      <w:r w:rsidRPr="00FF26BF">
        <w:rPr>
          <w:rFonts w:asciiTheme="minorHAnsi" w:hAnsiTheme="minorHAnsi"/>
          <w:sz w:val="16"/>
        </w:rPr>
        <w:t xml:space="preserve"> For even Markov chains can go mad (in another essay in the same collection, Deleuze describes the erotomaniac delirium of Sacher Masoch in terms of stammering and stuttering). Other examples of apparently usual occurrences that become literature by minorising language (which is, therefore, never `ordinary') is the scream (in Artaud's `cris-souffles') or the exclamation (as used by CeÂline). </w:t>
      </w:r>
      <w:r w:rsidRPr="00FF26BF">
        <w:rPr>
          <w:rFonts w:asciiTheme="minorHAnsi" w:hAnsiTheme="minorHAnsi"/>
          <w:u w:val="single"/>
        </w:rPr>
        <w:t>For language, as we now know, is never a homogeneous system, but always the site of polyphony. What minor literature does to it is to turn this polyphony into polylingualism: such polylingualism actively prevents language from becoming homogeneous, it keeps it in a state of constant imbalance, and thus makes it creative. We understand the importance of Beckett for Deleuze, of his `translation' practice, a constant source of imbalance, of his experiments with language</w:t>
      </w:r>
      <w:r w:rsidRPr="00FF26BF">
        <w:rPr>
          <w:rFonts w:asciiTheme="minorHAnsi" w:hAnsiTheme="minorHAnsi"/>
          <w:sz w:val="16"/>
        </w:rPr>
        <w:t xml:space="preserve">, most notoriously in Watt, but also in the plays for television we evoked in the Introduction. If the minor treatment directly concerns literature, it has direct consequences, as we have just seen, for language as a whole, whose potential for creativity is thus focused upon. We must, therefore, look again at the theory of minor language put forward in the critique of the fourth postulate of linguistics in Mille plateaux. 36 There, </w:t>
      </w:r>
      <w:r w:rsidRPr="00FF26BF">
        <w:rPr>
          <w:rFonts w:asciiTheme="minorHAnsi" w:hAnsiTheme="minorHAnsi"/>
          <w:u w:val="single"/>
        </w:rPr>
        <w:t>we learn that when a language becomes a major language, a historical cum political process involving phenomena of linguistic domination or imperialism, perhaps even glottophagy, it is also, in an apparent paradox, worked through by continuous variation that transcribes it in a minor mode. For linguistic domination is never as simple and straightforward as political domination: sometimes the language of the victor supplants the language of the vanquished, but sometimes the reverse is true</w:t>
      </w:r>
      <w:r w:rsidRPr="00FF26BF">
        <w:rPr>
          <w:rFonts w:asciiTheme="minorHAnsi" w:hAnsiTheme="minorHAnsi"/>
          <w:sz w:val="16"/>
        </w:rPr>
        <w:t xml:space="preserve"> (think of Latin in relation to the languages of the Barbarian invaders). </w:t>
      </w:r>
      <w:r w:rsidRPr="00FF26BF">
        <w:rPr>
          <w:rFonts w:asciiTheme="minorHAnsi" w:hAnsiTheme="minorHAnsi"/>
          <w:u w:val="single"/>
        </w:rPr>
        <w:t>This minorisation can occur in three ways: through contact between a major language and a subjected minor language (this is the case of English and Welsh, where Welsh is stifled by English, but puts up a fight); by the development of new Englishes (which collectively have now far more speakers than British English); or through the multiplication of dialects and registers within the standard dialect (English is prone to such minorisation to a far greater extent than French). The role of minor language, or dialect, or mode, is therefore clear: it keeps the major language alive, it turns its potential freezing into a stream, an ongoing process. The minor `treatment' of a major language must be understood in the medical sense of the term. This is obviously the case of the literary treatment but this is also the case of the treatment through minor dialects and registers. English literature, as is well known, is peopled by Scots, the Irish and the Welsh: Under Milk Wood is an example of an extraordinary minorisation of English it is through such minorisations that the language lives.</w:t>
      </w:r>
    </w:p>
    <w:p w14:paraId="1F77BA1B" w14:textId="77777777" w:rsidR="00035EDC" w:rsidRPr="00FF26BF" w:rsidRDefault="00035EDC" w:rsidP="00035EDC">
      <w:pPr>
        <w:pStyle w:val="Heading3"/>
        <w:rPr>
          <w:rFonts w:asciiTheme="minorHAnsi" w:hAnsiTheme="minorHAnsi"/>
        </w:rPr>
      </w:pPr>
      <w:r w:rsidRPr="00FF26BF">
        <w:rPr>
          <w:rFonts w:asciiTheme="minorHAnsi" w:hAnsiTheme="minorHAnsi"/>
        </w:rPr>
        <w:t>Potentiality Good</w:t>
      </w:r>
    </w:p>
    <w:p w14:paraId="4F2B6AD6" w14:textId="77777777" w:rsidR="00035EDC" w:rsidRPr="00FF26BF" w:rsidRDefault="00035EDC" w:rsidP="00035EDC">
      <w:pPr>
        <w:pStyle w:val="Heading4"/>
        <w:rPr>
          <w:rFonts w:asciiTheme="minorHAnsi" w:hAnsiTheme="minorHAnsi"/>
        </w:rPr>
      </w:pPr>
      <w:r w:rsidRPr="00FF26BF">
        <w:rPr>
          <w:rFonts w:asciiTheme="minorHAnsi" w:hAnsiTheme="minorHAnsi"/>
        </w:rPr>
        <w:t>Strategies for resistance can’t be enacted absent interrogating the motivation for political action --- we affirm the resolution as a site of virtuality, one tilting between potentiality and actuality. Jurisprudence has the ability to affectively analyze proposals and criticize the foundations of them in order to transform the law away from dogmatic readings of it.</w:t>
      </w:r>
    </w:p>
    <w:p w14:paraId="4FAE6317" w14:textId="77777777" w:rsidR="00035EDC" w:rsidRPr="00FF26BF" w:rsidRDefault="00035EDC" w:rsidP="00035EDC">
      <w:pPr>
        <w:rPr>
          <w:rFonts w:asciiTheme="minorHAnsi" w:hAnsiTheme="minorHAnsi"/>
        </w:rPr>
      </w:pPr>
      <w:r w:rsidRPr="00FF26BF">
        <w:rPr>
          <w:rStyle w:val="Style13ptBold"/>
          <w:rFonts w:asciiTheme="minorHAnsi" w:hAnsiTheme="minorHAnsi"/>
        </w:rPr>
        <w:t>Kollmer 11</w:t>
      </w:r>
      <w:r w:rsidRPr="00FF26BF">
        <w:rPr>
          <w:rFonts w:asciiTheme="minorHAnsi" w:hAnsiTheme="minorHAnsi"/>
        </w:rPr>
        <w:t xml:space="preserve"> (Charles, author for telos press, July 11, 2011, “A Deleuzian Philosophy of Law” http://www.telospress.com/a-deleuzian-philosophy-of-law/)//kbuck</w:t>
      </w:r>
    </w:p>
    <w:p w14:paraId="701C50E7" w14:textId="77777777" w:rsidR="00035EDC" w:rsidRPr="00FF26BF" w:rsidRDefault="00035EDC" w:rsidP="00035EDC">
      <w:pPr>
        <w:rPr>
          <w:rFonts w:asciiTheme="minorHAnsi" w:hAnsiTheme="minorHAnsi"/>
          <w:sz w:val="16"/>
        </w:rPr>
      </w:pPr>
      <w:r w:rsidRPr="00FF26BF">
        <w:rPr>
          <w:rFonts w:asciiTheme="minorHAnsi" w:hAnsiTheme="minorHAnsi"/>
          <w:sz w:val="16"/>
        </w:rPr>
        <w:t xml:space="preserve">Even readers with a cursory familiarity with Gilles Deleuze’s work will have no trouble surmising his critical attitude toward the law. As an abstracting and generalizing social force, </w:t>
      </w:r>
      <w:r w:rsidRPr="00FF26BF">
        <w:rPr>
          <w:rStyle w:val="IntenseEmphasis"/>
          <w:rFonts w:asciiTheme="minorHAnsi" w:hAnsiTheme="minorHAnsi"/>
        </w:rPr>
        <w:t>law seems to stand in stark opposition to watchwords like immanence and singularity</w:t>
      </w:r>
      <w:r w:rsidRPr="00FF26BF">
        <w:rPr>
          <w:rFonts w:asciiTheme="minorHAnsi" w:hAnsiTheme="minorHAnsi"/>
          <w:sz w:val="16"/>
        </w:rPr>
        <w:t xml:space="preserve"> that pervade Deleuze’s texts. In “A New Image of Law: Deleuze and Jurisprudence,” Alexandre Lefebvre offers a novel interpretation of this antagonism toward the law, starting by distinguishing between law and jurisprudence. </w:t>
      </w:r>
      <w:r w:rsidRPr="00FF26BF">
        <w:rPr>
          <w:rStyle w:val="IntenseEmphasis"/>
          <w:rFonts w:asciiTheme="minorHAnsi" w:hAnsiTheme="minorHAnsi"/>
        </w:rPr>
        <w:t>As the philosophy that informs the practice of law, jurisprudence interrupts the stasis of the legal code by actively applying it to a case</w:t>
      </w:r>
      <w:r w:rsidRPr="00FF26BF">
        <w:rPr>
          <w:rFonts w:asciiTheme="minorHAnsi" w:hAnsiTheme="minorHAnsi"/>
          <w:sz w:val="16"/>
        </w:rPr>
        <w:t xml:space="preserve">. </w:t>
      </w:r>
      <w:r w:rsidRPr="00FF26BF">
        <w:rPr>
          <w:rStyle w:val="IntenseEmphasis"/>
          <w:rFonts w:asciiTheme="minorHAnsi" w:hAnsiTheme="minorHAnsi"/>
        </w:rPr>
        <w:t>In turn</w:t>
      </w:r>
      <w:r w:rsidRPr="00FF26BF">
        <w:rPr>
          <w:rFonts w:asciiTheme="minorHAnsi" w:hAnsiTheme="minorHAnsi"/>
          <w:sz w:val="16"/>
        </w:rPr>
        <w:t xml:space="preserve">, </w:t>
      </w:r>
      <w:r w:rsidRPr="00FF26BF">
        <w:rPr>
          <w:rStyle w:val="IntenseEmphasis"/>
          <w:rFonts w:asciiTheme="minorHAnsi" w:hAnsiTheme="minorHAnsi"/>
        </w:rPr>
        <w:t xml:space="preserve">a given case takes on a genetic role in future versions of the law </w:t>
      </w:r>
      <w:r w:rsidRPr="00FF26BF">
        <w:rPr>
          <w:rFonts w:asciiTheme="minorHAnsi" w:hAnsiTheme="minorHAnsi"/>
          <w:sz w:val="16"/>
        </w:rPr>
        <w:t xml:space="preserve">(conventionally referred to as precedent). </w:t>
      </w:r>
      <w:r w:rsidRPr="00FF26BF">
        <w:rPr>
          <w:rStyle w:val="IntenseEmphasis"/>
          <w:rFonts w:asciiTheme="minorHAnsi" w:hAnsiTheme="minorHAnsi"/>
        </w:rPr>
        <w:t>Jurisprudence liberates law from appeals to transcendent values by insisting on its relevance to the here-and-now, as well as its role in the genesis of the yet-to-come</w:t>
      </w:r>
      <w:r w:rsidRPr="00FF26BF">
        <w:rPr>
          <w:rFonts w:asciiTheme="minorHAnsi" w:hAnsiTheme="minorHAnsi"/>
          <w:sz w:val="16"/>
        </w:rPr>
        <w:t>. In his article, Lefebvre elaborates on this dynamic, starting with a summary of Deleuzian critiques of law, then moving toward what he terms “</w:t>
      </w:r>
      <w:r w:rsidRPr="00FF26BF">
        <w:rPr>
          <w:rStyle w:val="IntenseEmphasis"/>
          <w:rFonts w:asciiTheme="minorHAnsi" w:hAnsiTheme="minorHAnsi"/>
        </w:rPr>
        <w:t>a new image of law</w:t>
      </w:r>
      <w:r w:rsidRPr="00FF26BF">
        <w:rPr>
          <w:rFonts w:asciiTheme="minorHAnsi" w:hAnsiTheme="minorHAnsi"/>
          <w:sz w:val="16"/>
        </w:rPr>
        <w:t xml:space="preserve">,” drawing on Henri Bergson’s metaphysics in the process. Lefebvre enumerates the critiques of the “dogmatic image of law,” drawing heavily on Deleuze’s Difference and Repetition. The first critique indicates that </w:t>
      </w:r>
      <w:r w:rsidRPr="00FF26BF">
        <w:rPr>
          <w:rStyle w:val="IntenseEmphasis"/>
          <w:rFonts w:asciiTheme="minorHAnsi" w:hAnsiTheme="minorHAnsi"/>
        </w:rPr>
        <w:t>law falsely transforms singularity into particularity, which entails a transition from a unique instantiation to an element subsumed within a general concept</w:t>
      </w:r>
      <w:r w:rsidRPr="00FF26BF">
        <w:rPr>
          <w:rFonts w:asciiTheme="minorHAnsi" w:hAnsiTheme="minorHAnsi"/>
          <w:sz w:val="16"/>
        </w:rPr>
        <w:t xml:space="preserve">. Lefebvre titles the critique </w:t>
      </w:r>
      <w:r w:rsidRPr="00FF26BF">
        <w:rPr>
          <w:rStyle w:val="IntenseEmphasis"/>
          <w:rFonts w:asciiTheme="minorHAnsi" w:hAnsiTheme="minorHAnsi"/>
        </w:rPr>
        <w:t>one of “false repetition</w:t>
      </w:r>
      <w:r w:rsidRPr="00FF26BF">
        <w:rPr>
          <w:rFonts w:asciiTheme="minorHAnsi" w:hAnsiTheme="minorHAnsi"/>
          <w:sz w:val="16"/>
        </w:rPr>
        <w:t xml:space="preserve">,” insisting on the difference between repetition and equivocation; unlike equivocation, </w:t>
      </w:r>
      <w:r w:rsidRPr="00FF26BF">
        <w:rPr>
          <w:rStyle w:val="IntenseEmphasis"/>
          <w:rFonts w:asciiTheme="minorHAnsi" w:hAnsiTheme="minorHAnsi"/>
        </w:rPr>
        <w:t>true repetition does not collapse into generality, but rather proliferates, with each repetition forming a genetic element of the next</w:t>
      </w:r>
      <w:r w:rsidRPr="00FF26BF">
        <w:rPr>
          <w:rFonts w:asciiTheme="minorHAnsi" w:hAnsiTheme="minorHAnsi"/>
          <w:sz w:val="16"/>
        </w:rPr>
        <w:t>. The second critique, “critique of judgment,” addresses the process of categorization. Lefebvre writes: “</w:t>
      </w:r>
      <w:r w:rsidRPr="00FF26BF">
        <w:rPr>
          <w:rStyle w:val="IntenseEmphasis"/>
          <w:rFonts w:asciiTheme="minorHAnsi" w:hAnsiTheme="minorHAnsi"/>
        </w:rPr>
        <w:t>Underlying judgment is the presupposition of existing categories that can adequately portion difference; it is precisely this presupposition that assures that judgment ‘can neither apprehend what is new in an existent being, nor even sense the creation of a mode of existence’</w:t>
      </w:r>
      <w:r w:rsidRPr="00FF26BF">
        <w:rPr>
          <w:rFonts w:asciiTheme="minorHAnsi" w:hAnsiTheme="minorHAnsi"/>
          <w:sz w:val="16"/>
        </w:rPr>
        <w:t xml:space="preserve">.” Again, this critique reminds us of the present case’s genetic role in future cases, as </w:t>
      </w:r>
      <w:r w:rsidRPr="00FF26BF">
        <w:rPr>
          <w:rStyle w:val="IntenseEmphasis"/>
          <w:rFonts w:asciiTheme="minorHAnsi" w:hAnsiTheme="minorHAnsi"/>
        </w:rPr>
        <w:t>the process of categorization necessarily affects our notion of the categories we employ in it.</w:t>
      </w:r>
      <w:r w:rsidRPr="00FF26BF">
        <w:rPr>
          <w:rFonts w:asciiTheme="minorHAnsi" w:hAnsiTheme="minorHAnsi"/>
          <w:sz w:val="16"/>
        </w:rPr>
        <w:t xml:space="preserve"> The third critique attacks “state form” and the moral law inherent to it; these </w:t>
      </w:r>
      <w:r w:rsidRPr="00FF26BF">
        <w:rPr>
          <w:rStyle w:val="IntenseEmphasis"/>
          <w:rFonts w:asciiTheme="minorHAnsi" w:hAnsiTheme="minorHAnsi"/>
        </w:rPr>
        <w:t>transcendent concepts overdetermine their constituent subjects and reflect sedimented tradition rather than the universality they purport</w:t>
      </w:r>
      <w:r w:rsidRPr="00FF26BF">
        <w:rPr>
          <w:rFonts w:asciiTheme="minorHAnsi" w:hAnsiTheme="minorHAnsi"/>
          <w:sz w:val="16"/>
        </w:rPr>
        <w:t xml:space="preserve">. The final critique addresses the abstraction inherent to the language of human rights, which generalizes situations to the point of contradiction (Lefebvre suggest an easily recognizable conflict between the right to property and the right to life, for example). Given these issues with law, Lefebvre can outline two types of jurisprudent “encounters,” which he entitles the “easy case” and the “problematic case.” In that it relies on </w:t>
      </w:r>
      <w:r w:rsidRPr="00FF26BF">
        <w:rPr>
          <w:rStyle w:val="IntenseEmphasis"/>
          <w:rFonts w:asciiTheme="minorHAnsi" w:hAnsiTheme="minorHAnsi"/>
        </w:rPr>
        <w:t>an unreflective application of “dogmatic law</w:t>
      </w:r>
      <w:r w:rsidRPr="00FF26BF">
        <w:rPr>
          <w:rFonts w:asciiTheme="minorHAnsi" w:hAnsiTheme="minorHAnsi"/>
          <w:sz w:val="16"/>
        </w:rPr>
        <w:t xml:space="preserve">,” the easy encounter </w:t>
      </w:r>
      <w:r w:rsidRPr="00FF26BF">
        <w:rPr>
          <w:rStyle w:val="IntenseEmphasis"/>
          <w:rFonts w:asciiTheme="minorHAnsi" w:hAnsiTheme="minorHAnsi"/>
        </w:rPr>
        <w:t>comes under fire from the critiques above, whereas the problematic encounter acknowledges both the singularity of the case and the complex interdependence of the present case and the law in toto</w:t>
      </w:r>
      <w:r w:rsidRPr="00FF26BF">
        <w:rPr>
          <w:rFonts w:asciiTheme="minorHAnsi" w:hAnsiTheme="minorHAnsi"/>
          <w:sz w:val="16"/>
        </w:rPr>
        <w:t xml:space="preserve">. In order to better illustrate the creative jurisprudence that a problematic case demands, Lefebvre offers a concise summary of Bergson’s metaphysics, which greatly influence Deleuze’s work: He imagines a world of pure matter, without perception, a world of presentimages and not represented images. For Bergson, </w:t>
      </w:r>
      <w:r w:rsidRPr="00FF26BF">
        <w:rPr>
          <w:rStyle w:val="IntenseEmphasis"/>
          <w:rFonts w:asciiTheme="minorHAnsi" w:hAnsiTheme="minorHAnsi"/>
        </w:rPr>
        <w:t>perception is subtractive: we apprehend pragmatically and perceive only the aspects of the object that interest us</w:t>
      </w:r>
      <w:r w:rsidRPr="00FF26BF">
        <w:rPr>
          <w:rFonts w:asciiTheme="minorHAnsi" w:hAnsiTheme="minorHAnsi"/>
          <w:sz w:val="16"/>
        </w:rPr>
        <w:t xml:space="preserve">. </w:t>
      </w:r>
      <w:r w:rsidRPr="00FF26BF">
        <w:rPr>
          <w:rStyle w:val="IntenseEmphasis"/>
          <w:rFonts w:asciiTheme="minorHAnsi" w:hAnsiTheme="minorHAnsi"/>
        </w:rPr>
        <w:t>Unrepresented, therefore, an image presents all its sides at once</w:t>
      </w:r>
      <w:r w:rsidRPr="00FF26BF">
        <w:rPr>
          <w:rFonts w:asciiTheme="minorHAnsi" w:hAnsiTheme="minorHAnsi"/>
          <w:sz w:val="16"/>
        </w:rPr>
        <w:t xml:space="preserve">. This image is without the narrowing function of perception: it is absolutely present in all of its qualities, aspects, and movements, both to itself and to other images. </w:t>
      </w:r>
      <w:r w:rsidRPr="00FF26BF">
        <w:rPr>
          <w:rStyle w:val="IntenseEmphasis"/>
          <w:rFonts w:asciiTheme="minorHAnsi" w:hAnsiTheme="minorHAnsi"/>
        </w:rPr>
        <w:t>Each “point” of an image is available and acts upon each “point” of the universe.</w:t>
      </w:r>
      <w:r w:rsidRPr="00FF26BF">
        <w:rPr>
          <w:rFonts w:asciiTheme="minorHAnsi" w:hAnsiTheme="minorHAnsi"/>
          <w:sz w:val="16"/>
        </w:rPr>
        <w:t xml:space="preserve"> These fully present images “present each to the others all their sides at once [toutes leurs face à la fois]: which means that they act and react mutually by all their elements [parties élémentaires], and that none of them perceives or is perceived consciously.” </w:t>
      </w:r>
      <w:r w:rsidRPr="00FF26BF">
        <w:rPr>
          <w:rStyle w:val="IntenseEmphasis"/>
          <w:rFonts w:asciiTheme="minorHAnsi" w:hAnsiTheme="minorHAnsi"/>
        </w:rPr>
        <w:t xml:space="preserve">Bergson’s actively spatial language—sides, points, parts—depicts the pure image of matter. </w:t>
      </w:r>
      <w:r w:rsidRPr="00FF26BF">
        <w:rPr>
          <w:rFonts w:asciiTheme="minorHAnsi" w:hAnsiTheme="minorHAnsi"/>
          <w:sz w:val="16"/>
        </w:rPr>
        <w:t xml:space="preserve">As time/duration is not yet included at this stage of the theory, </w:t>
      </w:r>
      <w:r w:rsidRPr="00FF26BF">
        <w:rPr>
          <w:rStyle w:val="IntenseEmphasis"/>
          <w:rFonts w:asciiTheme="minorHAnsi" w:hAnsiTheme="minorHAnsi"/>
        </w:rPr>
        <w:t>we can claim that the image is fully and totally actual, it reserves none of itself either in subtractive perception</w:t>
      </w:r>
      <w:r w:rsidRPr="00FF26BF">
        <w:rPr>
          <w:rFonts w:asciiTheme="minorHAnsi" w:hAnsiTheme="minorHAnsi"/>
          <w:sz w:val="16"/>
        </w:rPr>
        <w:t xml:space="preserve">, nor does it gain in virtual duration. </w:t>
      </w:r>
      <w:r w:rsidRPr="00FF26BF">
        <w:rPr>
          <w:rStyle w:val="IntenseEmphasis"/>
          <w:rFonts w:asciiTheme="minorHAnsi" w:hAnsiTheme="minorHAnsi"/>
        </w:rPr>
        <w:t>This is a field in which everything is given</w:t>
      </w:r>
      <w:r w:rsidRPr="00FF26BF">
        <w:rPr>
          <w:rFonts w:asciiTheme="minorHAnsi" w:hAnsiTheme="minorHAnsi"/>
          <w:sz w:val="16"/>
        </w:rPr>
        <w:t xml:space="preserve"> (but not to a subject) </w:t>
      </w:r>
      <w:r w:rsidRPr="00FF26BF">
        <w:rPr>
          <w:rStyle w:val="IntenseEmphasis"/>
          <w:rFonts w:asciiTheme="minorHAnsi" w:hAnsiTheme="minorHAnsi"/>
        </w:rPr>
        <w:t>in infinite reciprocity. The legal case can be understood as an image in this strict sense, and preliminarily can be defined as a pure actual image insofar as it underlies and exceeds its representations</w:t>
      </w:r>
      <w:r w:rsidRPr="00FF26BF">
        <w:rPr>
          <w:rFonts w:asciiTheme="minorHAnsi" w:hAnsiTheme="minorHAnsi"/>
          <w:sz w:val="16"/>
        </w:rPr>
        <w:t xml:space="preserve">. This helps us to see that the most basic operation of any judge or lawyer is to select points and qualities of a legal case and coordinate these into an argument or a judgment. Insofar as we exclude temporality and memory from the case (and at this point we do), the perception of a case and the process of presenting an argument is limiting and subtractive. </w:t>
      </w:r>
      <w:r w:rsidRPr="00FF26BF">
        <w:rPr>
          <w:rStyle w:val="IntenseEmphasis"/>
          <w:rFonts w:asciiTheme="minorHAnsi" w:hAnsiTheme="minorHAnsi"/>
        </w:rPr>
        <w:t>Only certain crucial points are advanced and construed into legal argument, but underlying these points is the case-in-itself, unperceived, or giving to perception the part that interests the perceiving parties</w:t>
      </w:r>
      <w:r w:rsidRPr="00FF26BF">
        <w:rPr>
          <w:rFonts w:asciiTheme="minorHAnsi" w:hAnsiTheme="minorHAnsi"/>
          <w:sz w:val="16"/>
        </w:rPr>
        <w:t xml:space="preserve">. The case-in-itself (the pure actual case) has an infinity of points and sides that go neglected, facts irrelevant to the interest at hand that exceed its particular legal construction. This case, then, will have infinite sides and points. </w:t>
      </w:r>
      <w:r w:rsidRPr="00FF26BF">
        <w:rPr>
          <w:rStyle w:val="IntenseEmphasis"/>
          <w:rFonts w:asciiTheme="minorHAnsi" w:hAnsiTheme="minorHAnsi"/>
        </w:rPr>
        <w:t>Its actual present sides are infinite, there for possible selection, and yet the infinity of sides is sustained only insofar as these are unperceived.</w:t>
      </w:r>
      <w:r w:rsidRPr="00FF26BF">
        <w:rPr>
          <w:rFonts w:asciiTheme="minorHAnsi" w:hAnsiTheme="minorHAnsi"/>
          <w:sz w:val="16"/>
        </w:rPr>
        <w:t xml:space="preserve"> While a natural object is more readily conceivable as a pure actual image than a legal case (for the latter’s very definition as legal case reins it into perception and limitation), we hold that as an image the legal case exists more fully, with absolutely more sides, than a represented case. At this point of the investigation, </w:t>
      </w:r>
      <w:r w:rsidRPr="00FF26BF">
        <w:rPr>
          <w:rStyle w:val="IntenseEmphasis"/>
          <w:rFonts w:asciiTheme="minorHAnsi" w:hAnsiTheme="minorHAnsi"/>
        </w:rPr>
        <w:t>the legal case as actual image is a discrete numerical multiplicity with infinite actual sides that bear no virtuality or perception. The unperceived case is a fully present actuality.</w:t>
      </w:r>
      <w:r w:rsidRPr="00FF26BF">
        <w:rPr>
          <w:rFonts w:asciiTheme="minorHAnsi" w:hAnsiTheme="minorHAnsi"/>
          <w:sz w:val="16"/>
        </w:rPr>
        <w:t xml:space="preserve"> </w:t>
      </w:r>
      <w:r w:rsidRPr="00FF26BF">
        <w:rPr>
          <w:rStyle w:val="IntenseEmphasis"/>
          <w:rFonts w:asciiTheme="minorHAnsi" w:hAnsiTheme="minorHAnsi"/>
        </w:rPr>
        <w:t xml:space="preserve">Having outlined </w:t>
      </w:r>
      <w:r w:rsidRPr="00FF26BF">
        <w:rPr>
          <w:rFonts w:asciiTheme="minorHAnsi" w:hAnsiTheme="minorHAnsi"/>
          <w:sz w:val="16"/>
        </w:rPr>
        <w:t xml:space="preserve">the pure </w:t>
      </w:r>
      <w:r w:rsidRPr="00FF26BF">
        <w:rPr>
          <w:rStyle w:val="IntenseEmphasis"/>
          <w:rFonts w:asciiTheme="minorHAnsi" w:hAnsiTheme="minorHAnsi"/>
        </w:rPr>
        <w:t>actuality of spatially present matter</w:t>
      </w:r>
      <w:r w:rsidRPr="00FF26BF">
        <w:rPr>
          <w:rFonts w:asciiTheme="minorHAnsi" w:hAnsiTheme="minorHAnsi"/>
          <w:sz w:val="16"/>
        </w:rPr>
        <w:t xml:space="preserve">, I now sketch </w:t>
      </w:r>
      <w:r w:rsidRPr="00FF26BF">
        <w:rPr>
          <w:rStyle w:val="IntenseEmphasis"/>
          <w:rFonts w:asciiTheme="minorHAnsi" w:hAnsiTheme="minorHAnsi"/>
        </w:rPr>
        <w:t>the pure virtuality of temporal memory</w:t>
      </w:r>
      <w:r w:rsidRPr="00FF26BF">
        <w:rPr>
          <w:rFonts w:asciiTheme="minorHAnsi" w:hAnsiTheme="minorHAnsi"/>
          <w:sz w:val="16"/>
        </w:rPr>
        <w:t>. We shall see that the combination of these two—matter and memory—</w:t>
      </w:r>
      <w:r w:rsidRPr="00FF26BF">
        <w:rPr>
          <w:rStyle w:val="IntenseEmphasis"/>
          <w:rFonts w:asciiTheme="minorHAnsi" w:hAnsiTheme="minorHAnsi"/>
        </w:rPr>
        <w:t>will provide the ground for a new image of law</w:t>
      </w:r>
      <w:r w:rsidRPr="00FF26BF">
        <w:rPr>
          <w:rFonts w:asciiTheme="minorHAnsi" w:hAnsiTheme="minorHAnsi"/>
          <w:sz w:val="16"/>
        </w:rPr>
        <w:t xml:space="preserve">. For Bergson, the concept of the pure past emerges from three paradoxes of time. Deleuze analyzes these paradoxes with precise economy in Difference and Repetition. First of all, </w:t>
      </w:r>
      <w:r w:rsidRPr="00FF26BF">
        <w:rPr>
          <w:rStyle w:val="IntenseEmphasis"/>
          <w:rFonts w:asciiTheme="minorHAnsi" w:hAnsiTheme="minorHAnsi"/>
        </w:rPr>
        <w:t>the past cannot be reconstituted by passing presents</w:t>
      </w:r>
      <w:r w:rsidRPr="00FF26BF">
        <w:rPr>
          <w:rFonts w:asciiTheme="minorHAnsi" w:hAnsiTheme="minorHAnsi"/>
          <w:sz w:val="16"/>
        </w:rPr>
        <w:t xml:space="preserve">, by past presents. </w:t>
      </w:r>
      <w:r w:rsidRPr="00FF26BF">
        <w:rPr>
          <w:rStyle w:val="IntenseEmphasis"/>
          <w:rFonts w:asciiTheme="minorHAnsi" w:hAnsiTheme="minorHAnsi"/>
        </w:rPr>
        <w:t>For the present to pass—for there to be a continuity of time rather than a series of juxtaposed and infinitely decomposable present instances</w:t>
      </w:r>
      <w:r w:rsidRPr="00FF26BF">
        <w:rPr>
          <w:rFonts w:asciiTheme="minorHAnsi" w:hAnsiTheme="minorHAnsi"/>
          <w:sz w:val="16"/>
        </w:rPr>
        <w:t>—</w:t>
      </w:r>
      <w:r w:rsidRPr="00FF26BF">
        <w:rPr>
          <w:rStyle w:val="IntenseEmphasis"/>
          <w:rFonts w:asciiTheme="minorHAnsi" w:hAnsiTheme="minorHAnsi"/>
        </w:rPr>
        <w:t>the present must be “past ‘at the same time’ as it is present.”</w:t>
      </w:r>
      <w:r w:rsidRPr="00FF26BF">
        <w:rPr>
          <w:rFonts w:asciiTheme="minorHAnsi" w:hAnsiTheme="minorHAnsi"/>
          <w:sz w:val="16"/>
        </w:rPr>
        <w:t xml:space="preserve"> This is the first paradox of time: the past as contemporaneous with the present that it was. This leads to a corollary paradox: coexistence. It is not a discrete past that coexists with the present; rather, all of the past is contemporaneous with the present (a present which is now also past given the first paradox). Finally, the third paradox is that of preexistence. Given that the past is “contemporaneous with the ‘present it was,'” we treat a past which was never present, it was not formed ‘after,’ it is already there. These three paradoxes lead to profound conclusions on the nature of time: There is therefore a “past in general” that is not the particular past of a particular present but that is like an ontological element, a past that is eternal and for all time, the condition of the “passage” of every particular present. It is the past in general that makes possible all past in general. . . . It is a case of an immemorial or ontological memory. </w:t>
      </w:r>
      <w:r w:rsidRPr="00FF26BF">
        <w:rPr>
          <w:rStyle w:val="IntenseEmphasis"/>
          <w:rFonts w:asciiTheme="minorHAnsi" w:hAnsiTheme="minorHAnsi"/>
        </w:rPr>
        <w:t>Within this metaphysical framework, Lefebvre clarifies his understanding of a creative, Deleuzian jurisprudence, one that insists that our legal heritage can only be actualized in the immanent case at hand and that we eschew the false repetition of easy habit</w:t>
      </w:r>
      <w:r w:rsidRPr="00FF26BF">
        <w:rPr>
          <w:rFonts w:asciiTheme="minorHAnsi" w:hAnsiTheme="minorHAnsi"/>
          <w:sz w:val="16"/>
        </w:rPr>
        <w:t>. Asserting creativity’s potency as a political force, Lefebvre’s argument suggests a new approach to instilling change for the better via an approach that goes beyond the often empty rhetoric of human rights language.</w:t>
      </w:r>
    </w:p>
    <w:p w14:paraId="0958AF2C" w14:textId="77777777" w:rsidR="00035EDC" w:rsidRPr="00FF26BF" w:rsidRDefault="00035EDC" w:rsidP="00035EDC">
      <w:pPr>
        <w:rPr>
          <w:rFonts w:asciiTheme="minorHAnsi" w:hAnsiTheme="minorHAnsi"/>
        </w:rPr>
      </w:pPr>
    </w:p>
    <w:p w14:paraId="2A44EB33" w14:textId="77777777" w:rsidR="00035EDC" w:rsidRPr="00FF26BF" w:rsidRDefault="00035EDC" w:rsidP="00035EDC">
      <w:pPr>
        <w:rPr>
          <w:rFonts w:asciiTheme="minorHAnsi" w:hAnsiTheme="minorHAnsi"/>
        </w:rPr>
      </w:pPr>
    </w:p>
    <w:p w14:paraId="30FFD08E" w14:textId="77777777" w:rsidR="00035EDC" w:rsidRPr="00FF26BF" w:rsidRDefault="00035EDC" w:rsidP="00035EDC">
      <w:pPr>
        <w:pStyle w:val="Heading3"/>
        <w:rPr>
          <w:rFonts w:asciiTheme="minorHAnsi" w:hAnsiTheme="minorHAnsi"/>
        </w:rPr>
      </w:pPr>
      <w:r w:rsidRPr="00FF26BF">
        <w:rPr>
          <w:rFonts w:asciiTheme="minorHAnsi" w:hAnsiTheme="minorHAnsi"/>
        </w:rPr>
        <w:t>AT: Predictability</w:t>
      </w:r>
    </w:p>
    <w:p w14:paraId="60F0A6EF" w14:textId="77777777" w:rsidR="00035EDC" w:rsidRPr="00FF26BF" w:rsidRDefault="00035EDC" w:rsidP="00035EDC">
      <w:pPr>
        <w:pStyle w:val="Heading4"/>
        <w:rPr>
          <w:rFonts w:asciiTheme="minorHAnsi" w:hAnsiTheme="minorHAnsi"/>
        </w:rPr>
      </w:pPr>
      <w:r w:rsidRPr="00FF26BF">
        <w:rPr>
          <w:rFonts w:asciiTheme="minorHAnsi" w:hAnsiTheme="minorHAnsi"/>
        </w:rPr>
        <w:t>Permutation do both, the debate space should not be a complete Apollonian space of order. Instead allow for momentary Dionysian breaks from the monotony.</w:t>
      </w:r>
    </w:p>
    <w:p w14:paraId="0B410661" w14:textId="77777777" w:rsidR="00035EDC" w:rsidRPr="00FF26BF" w:rsidRDefault="00035EDC" w:rsidP="00035EDC">
      <w:pPr>
        <w:rPr>
          <w:rStyle w:val="Style13ptBold"/>
          <w:rFonts w:asciiTheme="minorHAnsi" w:hAnsiTheme="minorHAnsi"/>
          <w:b w:val="0"/>
        </w:rPr>
      </w:pPr>
      <w:r w:rsidRPr="00FF26BF">
        <w:rPr>
          <w:rStyle w:val="Style13ptBold"/>
          <w:rFonts w:asciiTheme="minorHAnsi" w:hAnsiTheme="minorHAnsi"/>
        </w:rPr>
        <w:t xml:space="preserve">Mukherjee 09 </w:t>
      </w:r>
      <w:r w:rsidRPr="00FF26BF">
        <w:rPr>
          <w:rStyle w:val="Style13ptBold"/>
          <w:rFonts w:asciiTheme="minorHAnsi" w:hAnsiTheme="minorHAnsi"/>
          <w:b w:val="0"/>
        </w:rPr>
        <w:t>(S. Romi, “</w:t>
      </w:r>
      <w:r w:rsidRPr="00FF26BF">
        <w:rPr>
          <w:rFonts w:asciiTheme="minorHAnsi" w:hAnsiTheme="minorHAnsi"/>
        </w:rPr>
        <w:t>Festival, vacation, war: Roger Caillois and the politics of paroxysm”)</w:t>
      </w:r>
    </w:p>
    <w:p w14:paraId="589E6BC3" w14:textId="77777777" w:rsidR="00035EDC" w:rsidRPr="00FF26BF" w:rsidRDefault="00035EDC" w:rsidP="00035EDC">
      <w:pPr>
        <w:rPr>
          <w:rFonts w:asciiTheme="minorHAnsi" w:hAnsiTheme="minorHAnsi"/>
          <w:u w:val="single"/>
        </w:rPr>
      </w:pPr>
      <w:r w:rsidRPr="00FF26BF">
        <w:rPr>
          <w:rFonts w:asciiTheme="minorHAnsi" w:hAnsiTheme="minorHAnsi"/>
          <w:u w:val="single"/>
        </w:rPr>
        <w:t>The Great Time, also a ‘‘Great Space’’</w:t>
      </w:r>
      <w:r w:rsidRPr="00FF26BF">
        <w:rPr>
          <w:rFonts w:asciiTheme="minorHAnsi" w:hAnsiTheme="minorHAnsi"/>
          <w:sz w:val="16"/>
        </w:rPr>
        <w:t xml:space="preserve"> (Caillois 1939, p.288), </w:t>
      </w:r>
      <w:r w:rsidRPr="00FF26BF">
        <w:rPr>
          <w:rFonts w:asciiTheme="minorHAnsi" w:hAnsiTheme="minorHAnsi"/>
          <w:u w:val="single"/>
        </w:rPr>
        <w:t>is a temporal and psychic configuration of the obverse of civilisation; it is a space of unrestrained becoming, mutation, reversibility, metamorphoses and the fantastic.</w:t>
      </w:r>
      <w:r w:rsidRPr="00FF26BF">
        <w:rPr>
          <w:rFonts w:asciiTheme="minorHAnsi" w:hAnsiTheme="minorHAnsi"/>
          <w:sz w:val="16"/>
        </w:rPr>
        <w:t xml:space="preserve"> Caillois’ prose, </w:t>
      </w:r>
      <w:r w:rsidRPr="00FF26BF">
        <w:rPr>
          <w:rFonts w:asciiTheme="minorHAnsi" w:hAnsiTheme="minorHAnsi"/>
          <w:u w:val="single"/>
        </w:rPr>
        <w:t>alternating between historical sociological and myth itself, opposes the world of possibility to the world of finitude. The latter is embedded in the nexus of labour/death/time/ thingness, which forecloses the unlimited becomings</w:t>
      </w:r>
      <w:r w:rsidRPr="00FF26BF">
        <w:rPr>
          <w:rFonts w:asciiTheme="minorHAnsi" w:hAnsiTheme="minorHAnsi"/>
          <w:sz w:val="16"/>
        </w:rPr>
        <w:t xml:space="preserve"> of the primordial age that were buoyed by a thirst for exuberance, surplus, plenum, and more life. </w:t>
      </w:r>
      <w:r w:rsidRPr="00FF26BF">
        <w:rPr>
          <w:rFonts w:asciiTheme="minorHAnsi" w:hAnsiTheme="minorHAnsi"/>
          <w:u w:val="single"/>
        </w:rPr>
        <w:t>In the transition from chaos to cosmos we move from men becoming-animal to men killing animals, from play to dead labour, from cyclical time to linear time and from regular regeneration to a life organised around the moment of its finality. And in these passages, the former term, the space of myth and its festive ritualisation, is effaced and forgotten.</w:t>
      </w:r>
      <w:r w:rsidRPr="00FF26BF">
        <w:rPr>
          <w:rFonts w:asciiTheme="minorHAnsi" w:hAnsiTheme="minorHAnsi"/>
          <w:sz w:val="16"/>
        </w:rPr>
        <w:t xml:space="preserve"> Caillois’ theory of the festival, on the contrary, asserts that such forgetting poses a social and epistemological danger in so far as the virtual potentiality of the subterranean and the primordial is precisely the precondition for order. </w:t>
      </w:r>
      <w:r w:rsidRPr="00FF26BF">
        <w:rPr>
          <w:rFonts w:asciiTheme="minorHAnsi" w:hAnsiTheme="minorHAnsi"/>
          <w:u w:val="single"/>
        </w:rPr>
        <w:t>That is, the mythic and the festive are necessary frames that are, on one hand, dialectically bound to order, and on the other hand, within and without it in so far they are at once thinkable, but thought as offences to closed order, virtually inscribed in what they exceed. The supposed transcendence of the sacred and its imagined transcendent nature remain still circumscribed in social conditions of knowledge that thinks an outside from within the inside. No longer lodged in the tensor of festive chaos and order, modern democracies are neither formed nor unformed but are instead somnambulistic, suspended and drifting. The festival is, hence, the imaginary flight to the outside from within, a ritualisation of chaos becoming cosmos and the paroxysm’s waning into detumescence.</w:t>
      </w:r>
      <w:r w:rsidRPr="00FF26BF">
        <w:rPr>
          <w:rFonts w:asciiTheme="minorHAnsi" w:hAnsiTheme="minorHAnsi"/>
          <w:sz w:val="16"/>
        </w:rPr>
        <w:t xml:space="preserve"> Within the interval, in this virtual space of unlimited creativity, becoming allows its participants to resolve the dialectic of the individual and the social through a series of virtual performative identifications (becoming animal, becoming hero, becoming sovereign), which serve to exculpate guilt, settle psychic debts and exorcise the anxieties of finitude; ‘‘actors mime the deeds and gestures of the hero. They wear masks that identify them with this half-man, half animal’’ (Caillois 1939, p.289). </w:t>
      </w:r>
      <w:r w:rsidRPr="00FF26BF">
        <w:rPr>
          <w:rFonts w:asciiTheme="minorHAnsi" w:hAnsiTheme="minorHAnsi"/>
          <w:u w:val="single"/>
        </w:rPr>
        <w:t>Temporal and spatial liminality correspond to bodily and identitatarian liminality and these becomings also mirror the never-ending becoming of the universe; it is only at that time that we are wrested from the alienation and reification of modernity and the tragic entre-deux of civilisation. All will begin again in the nascent rising of the instant itse</w:t>
      </w:r>
    </w:p>
    <w:p w14:paraId="5098FE57" w14:textId="77777777" w:rsidR="00035EDC" w:rsidRPr="00FF26BF" w:rsidRDefault="00035EDC" w:rsidP="00035EDC">
      <w:pPr>
        <w:rPr>
          <w:rFonts w:asciiTheme="minorHAnsi" w:hAnsiTheme="minorHAnsi"/>
        </w:rPr>
      </w:pPr>
    </w:p>
    <w:p w14:paraId="18623C08" w14:textId="77777777" w:rsidR="00035EDC" w:rsidRPr="00FF26BF" w:rsidRDefault="00035EDC" w:rsidP="00035EDC">
      <w:pPr>
        <w:rPr>
          <w:rFonts w:asciiTheme="minorHAnsi" w:hAnsiTheme="minorHAnsi"/>
        </w:rPr>
      </w:pPr>
    </w:p>
    <w:p w14:paraId="0BA5AC04"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Frantic attempts to make life predictable trap desire within a statist frame, re-enforcing statist means of control  </w:t>
      </w:r>
    </w:p>
    <w:p w14:paraId="6DC4D643" w14:textId="77777777" w:rsidR="00035EDC" w:rsidRPr="00FF26BF" w:rsidRDefault="00035EDC" w:rsidP="00035EDC">
      <w:pPr>
        <w:rPr>
          <w:rFonts w:asciiTheme="minorHAnsi" w:hAnsiTheme="minorHAnsi"/>
        </w:rPr>
      </w:pPr>
      <w:r w:rsidRPr="00FF26BF">
        <w:rPr>
          <w:rStyle w:val="Style13ptBold"/>
          <w:rFonts w:asciiTheme="minorHAnsi" w:hAnsiTheme="minorHAnsi"/>
        </w:rPr>
        <w:t>Blake and Stearns 13</w:t>
      </w:r>
      <w:r w:rsidRPr="00FF26BF">
        <w:rPr>
          <w:rFonts w:asciiTheme="minorHAnsi" w:hAnsiTheme="minorHAnsi"/>
        </w:rPr>
        <w:t xml:space="preserve"> (Charlie Blake and Jennie Stearns – writers @ cultural formations,</w:t>
      </w:r>
      <w:r w:rsidRPr="00FF26BF">
        <w:rPr>
          <w:rFonts w:asciiTheme="minorHAnsi" w:hAnsiTheme="minorHAnsi"/>
          <w:i/>
        </w:rPr>
        <w:t xml:space="preserve"> It’s Been Getting Under My Skin: Paranoia, Parasitosis, and the Pedagogical Imperative </w:t>
      </w:r>
      <w:r w:rsidRPr="00FF26BF">
        <w:rPr>
          <w:rFonts w:asciiTheme="minorHAnsi" w:hAnsiTheme="minorHAnsi"/>
        </w:rPr>
        <w:t>November 2013</w:t>
      </w:r>
      <w:r w:rsidRPr="00FF26BF">
        <w:rPr>
          <w:rFonts w:asciiTheme="minorHAnsi" w:hAnsiTheme="minorHAnsi"/>
          <w:i/>
        </w:rPr>
        <w:t xml:space="preserve"> </w:t>
      </w:r>
      <w:r w:rsidRPr="00FF26BF">
        <w:rPr>
          <w:rFonts w:asciiTheme="minorHAnsi" w:hAnsiTheme="minorHAnsi"/>
        </w:rPr>
        <w:t>http://s3.amazonaws.com/academia.edu.documents/32671031/Its_Been_Getting_Under_my_Skin_-_Paranoia__Parasitosis_and_the_Pedagogical_Imperative.pdf?AWSAccessKeyId=AKIAJ56TQJRTWSMTNPEA&amp;Expires=1466968537&amp;Signature=N0Usfx4Bod9C3iRCKqk8ggK6%2BkA%3D&amp;response-content-disposition=inline%3B%20filename%3DIts_been_Getting_Under_my_Skin_Paranoia.pdf)</w:t>
      </w:r>
    </w:p>
    <w:p w14:paraId="335CCD1D" w14:textId="77777777" w:rsidR="00035EDC" w:rsidRPr="00FF26BF" w:rsidRDefault="00035EDC" w:rsidP="00035EDC">
      <w:pPr>
        <w:rPr>
          <w:rFonts w:asciiTheme="minorHAnsi" w:hAnsiTheme="minorHAnsi"/>
          <w:sz w:val="16"/>
        </w:rPr>
      </w:pPr>
      <w:r w:rsidRPr="00FF26BF">
        <w:rPr>
          <w:rFonts w:asciiTheme="minorHAnsi" w:hAnsiTheme="minorHAnsi"/>
        </w:rPr>
        <w:t xml:space="preserve"> </w:t>
      </w:r>
      <w:r w:rsidRPr="00FF26BF">
        <w:rPr>
          <w:rFonts w:asciiTheme="minorHAnsi" w:hAnsiTheme="minorHAnsi"/>
          <w:sz w:val="16"/>
        </w:rPr>
        <w:t xml:space="preserve">Thus for Serres, </w:t>
      </w:r>
      <w:r w:rsidRPr="00FF26BF">
        <w:rPr>
          <w:rStyle w:val="IntenseEmphasis"/>
          <w:rFonts w:asciiTheme="minorHAnsi" w:hAnsiTheme="minorHAnsi"/>
        </w:rPr>
        <w:t>paranoia is not just a condition of knowledge but</w:t>
      </w:r>
      <w:r w:rsidRPr="00FF26BF">
        <w:rPr>
          <w:rFonts w:asciiTheme="minorHAnsi" w:hAnsiTheme="minorHAnsi"/>
          <w:sz w:val="16"/>
        </w:rPr>
        <w:t xml:space="preserve"> something like a cancer of being. It is, in Deleuze and Guattari’s sense, </w:t>
      </w:r>
      <w:r w:rsidRPr="00FF26BF">
        <w:rPr>
          <w:rStyle w:val="IntenseEmphasis"/>
          <w:rFonts w:asciiTheme="minorHAnsi" w:hAnsiTheme="minorHAnsi"/>
        </w:rPr>
        <w:t>a metastasis of territorialization, an accelerating process of the deterritorialization and reterritorialization of desire into a condition of striation</w:t>
      </w:r>
      <w:r w:rsidRPr="00FF26BF">
        <w:rPr>
          <w:rFonts w:asciiTheme="minorHAnsi" w:hAnsiTheme="minorHAnsi"/>
          <w:sz w:val="16"/>
        </w:rPr>
        <w:t>—</w:t>
      </w:r>
      <w:r w:rsidRPr="00FF26BF">
        <w:rPr>
          <w:rStyle w:val="IntenseEmphasis"/>
          <w:rFonts w:asciiTheme="minorHAnsi" w:hAnsiTheme="minorHAnsi"/>
        </w:rPr>
        <w:t xml:space="preserve">that is, </w:t>
      </w:r>
      <w:r w:rsidRPr="00FF26BF">
        <w:rPr>
          <w:rStyle w:val="Emphasis"/>
          <w:rFonts w:asciiTheme="minorHAnsi" w:hAnsiTheme="minorHAnsi"/>
        </w:rPr>
        <w:t>constraint and control</w:t>
      </w:r>
      <w:r w:rsidRPr="00FF26BF">
        <w:rPr>
          <w:rFonts w:asciiTheme="minorHAnsi" w:hAnsiTheme="minorHAnsi"/>
          <w:sz w:val="16"/>
        </w:rPr>
        <w:t>—</w:t>
      </w:r>
      <w:r w:rsidRPr="00FF26BF">
        <w:rPr>
          <w:rStyle w:val="IntenseEmphasis"/>
          <w:rFonts w:asciiTheme="minorHAnsi" w:hAnsiTheme="minorHAnsi"/>
        </w:rPr>
        <w:t xml:space="preserve">consistent with the growth of </w:t>
      </w:r>
      <w:r w:rsidRPr="00FF26BF">
        <w:rPr>
          <w:rFonts w:asciiTheme="minorHAnsi" w:hAnsiTheme="minorHAnsi"/>
          <w:sz w:val="16"/>
        </w:rPr>
        <w:t xml:space="preserve">what we have come to call </w:t>
      </w:r>
      <w:r w:rsidRPr="00FF26BF">
        <w:rPr>
          <w:rStyle w:val="IntenseEmphasis"/>
          <w:rFonts w:asciiTheme="minorHAnsi" w:hAnsiTheme="minorHAnsi"/>
        </w:rPr>
        <w:t>neo-liberal capitalism</w:t>
      </w:r>
      <w:r w:rsidRPr="00FF26BF">
        <w:rPr>
          <w:rFonts w:asciiTheme="minorHAnsi" w:hAnsiTheme="minorHAnsi"/>
          <w:sz w:val="16"/>
        </w:rPr>
        <w:t xml:space="preserve">. Thus in their study of capitalism and schizophrenia, and drawing critically on the work of Melanie Klein (1975), </w:t>
      </w:r>
      <w:r w:rsidRPr="00FF26BF">
        <w:rPr>
          <w:rStyle w:val="IntenseEmphasis"/>
          <w:rFonts w:asciiTheme="minorHAnsi" w:hAnsiTheme="minorHAnsi"/>
        </w:rPr>
        <w:t>Deleuze and Guattari treat paranoia and schizophrenia as two ways desire can flow politically and ethically</w:t>
      </w:r>
      <w:r w:rsidRPr="00FF26BF">
        <w:rPr>
          <w:rFonts w:asciiTheme="minorHAnsi" w:hAnsiTheme="minorHAnsi"/>
          <w:sz w:val="16"/>
        </w:rPr>
        <w:t xml:space="preserve">. And while the debate over Deleuze and Guattari’s use of these two terms continues to be heated and at risk of gross over-simplification (e.g., see Reynolds, 2007 and Williams, 2008), it is fair to suggest that in general, </w:t>
      </w:r>
      <w:r w:rsidRPr="00FF26BF">
        <w:rPr>
          <w:rStyle w:val="IntenseEmphasis"/>
          <w:rFonts w:asciiTheme="minorHAnsi" w:hAnsiTheme="minorHAnsi"/>
        </w:rPr>
        <w:t>Deleuzian theorists view</w:t>
      </w:r>
      <w:r w:rsidRPr="00FF26BF">
        <w:rPr>
          <w:rFonts w:asciiTheme="minorHAnsi" w:hAnsiTheme="minorHAnsi"/>
          <w:sz w:val="16"/>
        </w:rPr>
        <w:t xml:space="preserve"> </w:t>
      </w:r>
      <w:r w:rsidRPr="00FF26BF">
        <w:rPr>
          <w:rStyle w:val="IntenseEmphasis"/>
          <w:rFonts w:asciiTheme="minorHAnsi" w:hAnsiTheme="minorHAnsi"/>
        </w:rPr>
        <w:t>schizophrenia as a positive flow of desire into creativity, emancipation, and actualization of the new</w:t>
      </w:r>
      <w:r w:rsidRPr="00FF26BF">
        <w:rPr>
          <w:rFonts w:asciiTheme="minorHAnsi" w:hAnsiTheme="minorHAnsi"/>
          <w:sz w:val="16"/>
        </w:rPr>
        <w:t xml:space="preserve">, whereas </w:t>
      </w:r>
      <w:r w:rsidRPr="00FF26BF">
        <w:rPr>
          <w:rStyle w:val="IntenseEmphasis"/>
          <w:rFonts w:asciiTheme="minorHAnsi" w:hAnsiTheme="minorHAnsi"/>
        </w:rPr>
        <w:t xml:space="preserve">paranoia indicates desire enclosing itself and sedimenting into patterns of </w:t>
      </w:r>
      <w:r w:rsidRPr="00FF26BF">
        <w:rPr>
          <w:rStyle w:val="Emphasis"/>
          <w:rFonts w:asciiTheme="minorHAnsi" w:hAnsiTheme="minorHAnsi"/>
        </w:rPr>
        <w:t>regimentation, fascism, and oppression</w:t>
      </w:r>
      <w:r w:rsidRPr="00FF26BF">
        <w:rPr>
          <w:rFonts w:asciiTheme="minorHAnsi" w:hAnsiTheme="minorHAnsi"/>
          <w:sz w:val="16"/>
        </w:rPr>
        <w:t xml:space="preserve">. That </w:t>
      </w:r>
      <w:r w:rsidRPr="00FF26BF">
        <w:rPr>
          <w:rStyle w:val="IntenseEmphasis"/>
          <w:rFonts w:asciiTheme="minorHAnsi" w:hAnsiTheme="minorHAnsi"/>
        </w:rPr>
        <w:t xml:space="preserve">this opposition is </w:t>
      </w:r>
      <w:r w:rsidRPr="00FF26BF">
        <w:rPr>
          <w:rFonts w:asciiTheme="minorHAnsi" w:hAnsiTheme="minorHAnsi"/>
          <w:sz w:val="16"/>
        </w:rPr>
        <w:t xml:space="preserve">necessarily </w:t>
      </w:r>
      <w:r w:rsidRPr="00FF26BF">
        <w:rPr>
          <w:rStyle w:val="IntenseEmphasis"/>
          <w:rFonts w:asciiTheme="minorHAnsi" w:hAnsiTheme="minorHAnsi"/>
        </w:rPr>
        <w:t>unstable when viewed against the diagrammatic flows of the market and the constraints of the state</w:t>
      </w:r>
      <w:r w:rsidRPr="00FF26BF">
        <w:rPr>
          <w:rFonts w:asciiTheme="minorHAnsi" w:hAnsiTheme="minorHAnsi"/>
          <w:sz w:val="16"/>
        </w:rPr>
        <w:t xml:space="preserve"> is something Deleuze and Guattari were acutely aware of, which is possibly one of the reasons for their continuing relevance to the left and for opposition to them from certain Hegelian quarters, such as Slavoj Žižek (Žižek, 2004). </w:t>
      </w:r>
      <w:r w:rsidRPr="00FF26BF">
        <w:rPr>
          <w:rStyle w:val="IntenseEmphasis"/>
          <w:rFonts w:asciiTheme="minorHAnsi" w:hAnsiTheme="minorHAnsi"/>
        </w:rPr>
        <w:t>The acceleration of capitalism</w:t>
      </w:r>
      <w:r w:rsidRPr="00FF26BF">
        <w:rPr>
          <w:rFonts w:asciiTheme="minorHAnsi" w:hAnsiTheme="minorHAnsi"/>
          <w:sz w:val="16"/>
        </w:rPr>
        <w:t xml:space="preserve"> they predicted </w:t>
      </w:r>
      <w:r w:rsidRPr="00FF26BF">
        <w:rPr>
          <w:rStyle w:val="IntenseEmphasis"/>
          <w:rFonts w:asciiTheme="minorHAnsi" w:hAnsiTheme="minorHAnsi"/>
        </w:rPr>
        <w:t>has indeed taken place, and its</w:t>
      </w:r>
      <w:r w:rsidRPr="00FF26BF">
        <w:rPr>
          <w:rFonts w:asciiTheme="minorHAnsi" w:hAnsiTheme="minorHAnsi"/>
          <w:sz w:val="16"/>
        </w:rPr>
        <w:t xml:space="preserve"> overt </w:t>
      </w:r>
      <w:r w:rsidRPr="00FF26BF">
        <w:rPr>
          <w:rStyle w:val="IntenseEmphasis"/>
          <w:rFonts w:asciiTheme="minorHAnsi" w:hAnsiTheme="minorHAnsi"/>
        </w:rPr>
        <w:t>face is schizophrenic</w:t>
      </w:r>
      <w:r w:rsidRPr="00FF26BF">
        <w:rPr>
          <w:rFonts w:asciiTheme="minorHAnsi" w:hAnsiTheme="minorHAnsi"/>
          <w:sz w:val="16"/>
        </w:rPr>
        <w:t xml:space="preserve">. </w:t>
      </w:r>
      <w:r w:rsidRPr="00FF26BF">
        <w:rPr>
          <w:rStyle w:val="IntenseEmphasis"/>
          <w:rFonts w:asciiTheme="minorHAnsi" w:hAnsiTheme="minorHAnsi"/>
        </w:rPr>
        <w:t>Its hidden face</w:t>
      </w:r>
      <w:r w:rsidRPr="00FF26BF">
        <w:rPr>
          <w:rFonts w:asciiTheme="minorHAnsi" w:hAnsiTheme="minorHAnsi"/>
          <w:sz w:val="16"/>
        </w:rPr>
        <w:t xml:space="preserve">, the face composed of the systems of control and surveillance </w:t>
      </w:r>
      <w:r w:rsidRPr="00FF26BF">
        <w:rPr>
          <w:rStyle w:val="IntenseEmphasis"/>
          <w:rFonts w:asciiTheme="minorHAnsi" w:hAnsiTheme="minorHAnsi"/>
        </w:rPr>
        <w:t>which</w:t>
      </w:r>
      <w:r w:rsidRPr="00FF26BF">
        <w:rPr>
          <w:rFonts w:asciiTheme="minorHAnsi" w:hAnsiTheme="minorHAnsi"/>
          <w:sz w:val="16"/>
        </w:rPr>
        <w:t xml:space="preserve"> </w:t>
      </w:r>
      <w:r w:rsidRPr="00FF26BF">
        <w:rPr>
          <w:rStyle w:val="IntenseEmphasis"/>
          <w:rFonts w:asciiTheme="minorHAnsi" w:hAnsiTheme="minorHAnsi"/>
        </w:rPr>
        <w:t>enable it to flow</w:t>
      </w:r>
      <w:r w:rsidRPr="00FF26BF">
        <w:rPr>
          <w:rFonts w:asciiTheme="minorHAnsi" w:hAnsiTheme="minorHAnsi"/>
          <w:sz w:val="16"/>
        </w:rPr>
        <w:t xml:space="preserve">, as well as the covert market mechanisms that determine its patterns of flow, </w:t>
      </w:r>
      <w:r w:rsidRPr="00FF26BF">
        <w:rPr>
          <w:rStyle w:val="IntenseEmphasis"/>
          <w:rFonts w:asciiTheme="minorHAnsi" w:hAnsiTheme="minorHAnsi"/>
        </w:rPr>
        <w:t>remains decidedly paranoiac</w:t>
      </w:r>
      <w:r w:rsidRPr="00FF26BF">
        <w:rPr>
          <w:rFonts w:asciiTheme="minorHAnsi" w:hAnsiTheme="minorHAnsi"/>
          <w:sz w:val="16"/>
        </w:rPr>
        <w:t xml:space="preserve">. Indeed, and extending beyond the face to the body, while the body of capitalism is overtly schizophrenic, a “great ephemeral skin” in JeanFrancois Lyotard’s terms (1993, p. 1), the body of capital remains as paranoid as when Deleuze and Guattari published the first volume of Capitalism and Schizophrenia (1983), an ephemeral skin pierced by spikes of fear, rays of insecurity, and a multitude of parasitic agents who find this body conducive to self-propagation. Such doubling of the face and body indicates a fourth possible mode of survival under the reign of covert </w:t>
      </w:r>
      <w:r w:rsidRPr="00FF26BF">
        <w:rPr>
          <w:rStyle w:val="IntenseEmphasis"/>
          <w:rFonts w:asciiTheme="minorHAnsi" w:hAnsiTheme="minorHAnsi"/>
        </w:rPr>
        <w:t>paranoia</w:t>
      </w:r>
      <w:r w:rsidRPr="00FF26BF">
        <w:rPr>
          <w:rFonts w:asciiTheme="minorHAnsi" w:hAnsiTheme="minorHAnsi"/>
          <w:sz w:val="16"/>
        </w:rPr>
        <w:t xml:space="preserve">. It </w:t>
      </w:r>
      <w:r w:rsidRPr="00FF26BF">
        <w:rPr>
          <w:rStyle w:val="IntenseEmphasis"/>
          <w:rFonts w:asciiTheme="minorHAnsi" w:hAnsiTheme="minorHAnsi"/>
        </w:rPr>
        <w:t xml:space="preserve">is a mode that draws on </w:t>
      </w:r>
      <w:r w:rsidRPr="00FF26BF">
        <w:rPr>
          <w:rFonts w:asciiTheme="minorHAnsi" w:hAnsiTheme="minorHAnsi"/>
          <w:sz w:val="16"/>
        </w:rPr>
        <w:t xml:space="preserve">the heirs of Deleuze and Guattari as much as on a response to a particular kind of monstrosity at the heart of American culture, </w:t>
      </w:r>
      <w:r w:rsidRPr="00FF26BF">
        <w:rPr>
          <w:rStyle w:val="IntenseEmphasis"/>
          <w:rFonts w:asciiTheme="minorHAnsi" w:hAnsiTheme="minorHAnsi"/>
        </w:rPr>
        <w:t>a monstrosity that not only threatens to possess its soul but to bury itself in its skin</w:t>
      </w:r>
      <w:r w:rsidRPr="00FF26BF">
        <w:rPr>
          <w:rFonts w:asciiTheme="minorHAnsi" w:hAnsiTheme="minorHAnsi"/>
          <w:sz w:val="16"/>
        </w:rPr>
        <w:t xml:space="preserve">. </w:t>
      </w:r>
      <w:r w:rsidRPr="00FF26BF">
        <w:rPr>
          <w:rStyle w:val="IntenseEmphasis"/>
          <w:rFonts w:asciiTheme="minorHAnsi" w:hAnsiTheme="minorHAnsi"/>
        </w:rPr>
        <w:t>This sense is increasingly identifiable</w:t>
      </w:r>
      <w:r w:rsidRPr="00FF26BF">
        <w:rPr>
          <w:rFonts w:asciiTheme="minorHAnsi" w:hAnsiTheme="minorHAnsi"/>
          <w:sz w:val="16"/>
        </w:rPr>
        <w:t xml:space="preserve">, on the one hand, </w:t>
      </w:r>
      <w:r w:rsidRPr="00FF26BF">
        <w:rPr>
          <w:rStyle w:val="IntenseEmphasis"/>
          <w:rFonts w:asciiTheme="minorHAnsi" w:hAnsiTheme="minorHAnsi"/>
        </w:rPr>
        <w:t>through a range of paranoiac devices with</w:t>
      </w:r>
      <w:r w:rsidRPr="00FF26BF">
        <w:rPr>
          <w:rFonts w:asciiTheme="minorHAnsi" w:hAnsiTheme="minorHAnsi"/>
          <w:sz w:val="16"/>
        </w:rPr>
        <w:t>—it is assumed—</w:t>
      </w:r>
      <w:r w:rsidRPr="00FF26BF">
        <w:rPr>
          <w:rStyle w:val="IntenseEmphasis"/>
          <w:rFonts w:asciiTheme="minorHAnsi" w:hAnsiTheme="minorHAnsi"/>
        </w:rPr>
        <w:t>a reasonable level of stochastic efficiency in regard to perceived or imagined threat</w:t>
      </w:r>
      <w:r w:rsidRPr="00FF26BF">
        <w:rPr>
          <w:rFonts w:asciiTheme="minorHAnsi" w:hAnsiTheme="minorHAnsi"/>
          <w:sz w:val="16"/>
        </w:rPr>
        <w:t xml:space="preserve">. </w:t>
      </w:r>
      <w:r w:rsidRPr="00FF26BF">
        <w:rPr>
          <w:rStyle w:val="IntenseEmphasis"/>
          <w:rFonts w:asciiTheme="minorHAnsi" w:hAnsiTheme="minorHAnsi"/>
        </w:rPr>
        <w:t>This sense is</w:t>
      </w:r>
      <w:r w:rsidRPr="00FF26BF">
        <w:rPr>
          <w:rFonts w:asciiTheme="minorHAnsi" w:hAnsiTheme="minorHAnsi"/>
          <w:sz w:val="16"/>
        </w:rPr>
        <w:t xml:space="preserve">, for example, </w:t>
      </w:r>
      <w:r w:rsidRPr="00FF26BF">
        <w:rPr>
          <w:rStyle w:val="IntenseEmphasis"/>
          <w:rFonts w:asciiTheme="minorHAnsi" w:hAnsiTheme="minorHAnsi"/>
        </w:rPr>
        <w:t xml:space="preserve">made manifest in the </w:t>
      </w:r>
      <w:r w:rsidRPr="00FF26BF">
        <w:rPr>
          <w:rFonts w:asciiTheme="minorHAnsi" w:hAnsiTheme="minorHAnsi"/>
          <w:sz w:val="16"/>
        </w:rPr>
        <w:t xml:space="preserve">commodified form of </w:t>
      </w:r>
      <w:r w:rsidRPr="00FF26BF">
        <w:rPr>
          <w:rStyle w:val="IntenseEmphasis"/>
          <w:rFonts w:asciiTheme="minorHAnsi" w:hAnsiTheme="minorHAnsi"/>
        </w:rPr>
        <w:t xml:space="preserve">paranoia that is </w:t>
      </w:r>
      <w:r w:rsidRPr="00FF26BF">
        <w:rPr>
          <w:rFonts w:asciiTheme="minorHAnsi" w:hAnsiTheme="minorHAnsi"/>
          <w:sz w:val="16"/>
        </w:rPr>
        <w:t xml:space="preserve">most easily and visibly </w:t>
      </w:r>
      <w:r w:rsidRPr="00FF26BF">
        <w:rPr>
          <w:rStyle w:val="IntenseEmphasis"/>
          <w:rFonts w:asciiTheme="minorHAnsi" w:hAnsiTheme="minorHAnsi"/>
        </w:rPr>
        <w:t>marketable in the networks of contemporary capitalism</w:t>
      </w:r>
      <w:r w:rsidRPr="00FF26BF">
        <w:rPr>
          <w:rFonts w:asciiTheme="minorHAnsi" w:hAnsiTheme="minorHAnsi"/>
          <w:sz w:val="16"/>
        </w:rPr>
        <w:t xml:space="preserve">. It is a form discernible in the aggressively marketed fear of local crime and random acts of psychopathy, of terrorism, of economic or ecological meltdown, and of an ever-growing selection of apocalyptic scenarios. On the other hand, </w:t>
      </w:r>
      <w:r w:rsidRPr="00FF26BF">
        <w:rPr>
          <w:rStyle w:val="IntenseEmphasis"/>
          <w:rFonts w:asciiTheme="minorHAnsi" w:hAnsiTheme="minorHAnsi"/>
        </w:rPr>
        <w:t>there is another form of paranoia developing in</w:t>
      </w:r>
      <w:r w:rsidRPr="00FF26BF">
        <w:rPr>
          <w:rFonts w:asciiTheme="minorHAnsi" w:hAnsiTheme="minorHAnsi"/>
          <w:sz w:val="16"/>
        </w:rPr>
        <w:t xml:space="preserve"> more abyssal and explicitly non-human spaces, </w:t>
      </w:r>
      <w:r w:rsidRPr="00FF26BF">
        <w:rPr>
          <w:rStyle w:val="IntenseEmphasis"/>
          <w:rFonts w:asciiTheme="minorHAnsi" w:hAnsiTheme="minorHAnsi"/>
        </w:rPr>
        <w:t>spaces that threaten the emergence of new and terrible dangers</w:t>
      </w:r>
      <w:r w:rsidRPr="00FF26BF">
        <w:rPr>
          <w:rFonts w:asciiTheme="minorHAnsi" w:hAnsiTheme="minorHAnsi"/>
          <w:sz w:val="16"/>
        </w:rPr>
        <w:t xml:space="preserve">, </w:t>
      </w:r>
      <w:r w:rsidRPr="00FF26BF">
        <w:rPr>
          <w:rStyle w:val="IntenseEmphasis"/>
          <w:rFonts w:asciiTheme="minorHAnsi" w:hAnsiTheme="minorHAnsi"/>
        </w:rPr>
        <w:t>of</w:t>
      </w:r>
      <w:r w:rsidRPr="00FF26BF">
        <w:rPr>
          <w:rFonts w:asciiTheme="minorHAnsi" w:hAnsiTheme="minorHAnsi"/>
          <w:sz w:val="16"/>
        </w:rPr>
        <w:t xml:space="preserve"> almost Lovecraftian </w:t>
      </w:r>
      <w:r w:rsidRPr="00FF26BF">
        <w:rPr>
          <w:rStyle w:val="IntenseEmphasis"/>
          <w:rFonts w:asciiTheme="minorHAnsi" w:hAnsiTheme="minorHAnsi"/>
        </w:rPr>
        <w:t>horrors beyond any easy commodification by the human security system</w:t>
      </w:r>
      <w:r w:rsidRPr="00FF26BF">
        <w:rPr>
          <w:rFonts w:asciiTheme="minorHAnsi" w:hAnsiTheme="minorHAnsi"/>
          <w:sz w:val="16"/>
        </w:rPr>
        <w:t xml:space="preserve">. </w:t>
      </w:r>
      <w:r w:rsidRPr="00FF26BF">
        <w:rPr>
          <w:rStyle w:val="IntenseEmphasis"/>
          <w:rFonts w:asciiTheme="minorHAnsi" w:hAnsiTheme="minorHAnsi"/>
        </w:rPr>
        <w:t>This is a form of paranoia that taps into</w:t>
      </w:r>
      <w:r w:rsidRPr="00FF26BF">
        <w:rPr>
          <w:rFonts w:asciiTheme="minorHAnsi" w:hAnsiTheme="minorHAnsi"/>
          <w:sz w:val="16"/>
        </w:rPr>
        <w:t xml:space="preserve"> what the philosopher and author Reza Negarestini (2008) has labeled the “Incognitum Hactenus,” </w:t>
      </w:r>
      <w:r w:rsidRPr="00FF26BF">
        <w:rPr>
          <w:rStyle w:val="IntenseEmphasis"/>
          <w:rFonts w:asciiTheme="minorHAnsi" w:hAnsiTheme="minorHAnsi"/>
        </w:rPr>
        <w:t xml:space="preserve">a place “not known yet or nameless and without origin until now </w:t>
      </w:r>
      <w:r w:rsidRPr="00FF26BF">
        <w:rPr>
          <w:rFonts w:asciiTheme="minorHAnsi" w:hAnsiTheme="minorHAnsi"/>
          <w:sz w:val="16"/>
        </w:rPr>
        <w:t xml:space="preserve">… a mode of time in which the innermost monstrosities of the earth or ungraspable time scales can emerge … In Incognitum Hactenus, you never know the pattern of emergence. </w:t>
      </w:r>
      <w:r w:rsidRPr="00FF26BF">
        <w:rPr>
          <w:rStyle w:val="IntenseEmphasis"/>
          <w:rFonts w:asciiTheme="minorHAnsi" w:hAnsiTheme="minorHAnsi"/>
        </w:rPr>
        <w:t>Anything can happen</w:t>
      </w:r>
      <w:r w:rsidRPr="00FF26BF">
        <w:rPr>
          <w:rFonts w:asciiTheme="minorHAnsi" w:hAnsiTheme="minorHAnsi"/>
          <w:sz w:val="16"/>
        </w:rPr>
        <w:t xml:space="preserve"> for some weird reason; yet also, without any reason, nothing at all can happen” (p. 49). Drawing, then, as much on the fiction of H. P. Lovecraft as on the writings of the delirial post-Deleuzian philosopher Nick Land (2012), for whom “intelligent infections tend their hosts” (p. 452), such speculation from Negarestani might appear unduly obscure when contrasted with the more straightforward fear of house invasion, terrorist attack, or economic/ecological breakdown, but examples of this Incognitum Hactenus are already creeping into popular culture, critical theory, and even, albeit on the peripheries, mainstream medical diagnosis. Take, for example, the irruption of a phenomenon that occupies the grey zone between the diagnostics of delusion and Negarestani’s Incognitum Hacternus, one that takes the form of a bizarre parasitic attack: Morgellons, a recently named skin condition that the CDC has classified as a form of delusional parasitosis. In a 2010 interview, the singer Joni Mitchell expressed the frustration felt by the increasing numbers of individuals claiming to be afflicted with its symptoms: I have this weird, incurable disease that seems like it’s from outer space . . . Fibers in a variety of colors protrude out of my skin like mushrooms after a rainstorm: they cannot be forensically identified as animal, vegetable, or mineral. Morgellons is a slow, unpredictable killer—a terrorist disease: it will blow up one of your organs, leaving you in bed for a year. . . . In America, the Morgellons is always diagnosed as “delusion of parasites,” and they send you to a psychiatrist. I’m actually trying to get out of the music business to battle for Morgellons sufferers to receive the credibility that’s owed to them. (quoted in Diehl, 2010, para. 1) If Mitchell’s very characterizing of Morgellons as “a terrorist” or perhaps something “from outer space” inadvertently suggests just why her symptoms might be regarded as paranoiac, alternatively, her criticism of the medical field’s failure to recognize her disease highlights how the definition of paranoia is itself connected to issues of pedagogy and curriculum: the question of what gets classified as ‘paranoid’ is in no small way a question of what forms of knowledge have been authorized as legitimate and somehow official and what forms of knowledge are defined as delusional. Mitchell’s account of her symptoms perhaps recalls one of Deleuze and Guattari’s (1983) first descriptions of the body without organs, a description that itself suggests a sufferer of parasitosis: “Beneath its organs it senses there are larvae and loathsome worms, and a God at work messing it all up or strangling it by organizing it” (p. 9). It is in contrast to this possibly Morgellons-suffering body without organs that they define paranoia: “</w:t>
      </w:r>
      <w:r w:rsidRPr="00FF26BF">
        <w:rPr>
          <w:rStyle w:val="IntenseEmphasis"/>
          <w:rFonts w:asciiTheme="minorHAnsi" w:hAnsiTheme="minorHAnsi"/>
        </w:rPr>
        <w:t>This is the real meaning of the paranoiac machine: the desiring machines attempt to break into the body without organs, and the body without organs repels them since it experiences them as an over-all persecution apparatus</w:t>
      </w:r>
      <w:r w:rsidRPr="00FF26BF">
        <w:rPr>
          <w:rFonts w:asciiTheme="minorHAnsi" w:hAnsiTheme="minorHAnsi"/>
          <w:sz w:val="16"/>
        </w:rPr>
        <w:t xml:space="preserve">” (p. 9). If, as Lacan suggested, paranoia is the condition for all knowledge, we should not be surprised </w:t>
      </w:r>
      <w:r w:rsidRPr="00FF26BF">
        <w:rPr>
          <w:rStyle w:val="IntenseEmphasis"/>
          <w:rFonts w:asciiTheme="minorHAnsi" w:hAnsiTheme="minorHAnsi"/>
        </w:rPr>
        <w:t>if our educational institutions reflect and sustain a paranoiac social organization that serves the function of reinforcing both the striations and the libidinal flow of the neo-liberal capitalist machine</w:t>
      </w:r>
      <w:r w:rsidRPr="00FF26BF">
        <w:rPr>
          <w:rFonts w:asciiTheme="minorHAnsi" w:hAnsiTheme="minorHAnsi"/>
          <w:sz w:val="16"/>
        </w:rPr>
        <w:t xml:space="preserve">. As Serres (2007) has remarked, “The institutions of culture, of teaching, or of research, those that live on messages, repeated images, or printed copies, the great mammoths that are the universities, media, and publishing, the ideocracies also, surround themselves with a mass of solid artifices that forbid invention or break it, that fear it like the greatest danger” (p. 93). To go a step further, we might say knowledge’s paranoiac processes serve a more generalized pedagogical function as well, one that extends well beyond the walls of classrooms to other forms of social reproduction and control. Mitchell’s description of her symptoms perhaps also recalls Deleuze and Guattari’s description (1983) of the symptoms of one of psychoanalysis’s most famous paranoids, Judge Daniel Paul Schreber: “Agents of production [likewise] alight on Schreber’s body and cling to it . . . But all this happens and is all recorded on the surface of the body without organs . . . The surface of this uncreated body swarms with them, as a lion’s mane swarms with fleas” (p. 16). Schreber, via Deleuze and Guattari, is not merely exhibiting ‘delusional’ symptoms here; this is not merely about the invasion of the body and mind of the ‘victim’ of paranoia by the barely visible, by the intricately spectral, by spying devices, cosmic rays or mesmeric field, by the larval or microscopically parasitic. Indeed, and as a veritable army of commentators have subsequently noted, he is making epistemological, ontological, and indeed political claims about consensual reality which reach beyond the clinical into every aspect of our quotidian experience. Schreber is crucial as the source of virtually all subsequent academic and clinical discussions of paranoia, initially through Freud’s rather limited and limiting diagnosis of paranoia as a product of homosexuality, through Klein’s (1975) notions of stages or positions through which the child accommodates the world and itself via projection and introjection, one of which is a definitively paranoid-schizoid position that we will all—if we have avoided psychosis—have negotiated on the way to adulthood, and then, more crucially for this discussion, through Lacan’s idea of the intractable relation between knowledge itself and paranoia as the condition of knowledge. Schreber then takes his place in Deleuze and Guattari’s subsequent and definitively post-Lacanian characterization of </w:t>
      </w:r>
      <w:r w:rsidRPr="00FF26BF">
        <w:rPr>
          <w:rStyle w:val="IntenseEmphasis"/>
          <w:rFonts w:asciiTheme="minorHAnsi" w:hAnsiTheme="minorHAnsi"/>
        </w:rPr>
        <w:t>paranoia as a process of social reproduction and containment, of quasi-theocratic ideology</w:t>
      </w:r>
      <w:r w:rsidRPr="00FF26BF">
        <w:rPr>
          <w:rFonts w:asciiTheme="minorHAnsi" w:hAnsiTheme="minorHAnsi"/>
          <w:sz w:val="16"/>
        </w:rPr>
        <w:t xml:space="preserve"> (pace Althusser) </w:t>
      </w:r>
      <w:r w:rsidRPr="00FF26BF">
        <w:rPr>
          <w:rStyle w:val="IntenseEmphasis"/>
          <w:rFonts w:asciiTheme="minorHAnsi" w:hAnsiTheme="minorHAnsi"/>
        </w:rPr>
        <w:t>and oedipalisation</w:t>
      </w:r>
      <w:r w:rsidRPr="00FF26BF">
        <w:rPr>
          <w:rFonts w:asciiTheme="minorHAnsi" w:hAnsiTheme="minorHAnsi"/>
          <w:sz w:val="16"/>
        </w:rPr>
        <w:t xml:space="preserve"> (pace Lacan). This </w:t>
      </w:r>
      <w:r w:rsidRPr="00FF26BF">
        <w:rPr>
          <w:rStyle w:val="IntenseEmphasis"/>
          <w:rFonts w:asciiTheme="minorHAnsi" w:hAnsiTheme="minorHAnsi"/>
        </w:rPr>
        <w:t>is a process of striation and sedimentation, of molar fascism</w:t>
      </w:r>
      <w:r w:rsidRPr="00FF26BF">
        <w:rPr>
          <w:rFonts w:asciiTheme="minorHAnsi" w:hAnsiTheme="minorHAnsi"/>
          <w:sz w:val="16"/>
        </w:rPr>
        <w:t xml:space="preserve"> (whether traditionally capitalist, traditionally Marxist, or overtly fascist), against which they oppose, somewhat controversially in the light of neo-liberal deliquescence, the absolute deterritorialization of revolutionary desire in pure schizophrenia and molecular subjectivity. In this sense </w:t>
      </w:r>
      <w:r w:rsidRPr="00FF26BF">
        <w:rPr>
          <w:rStyle w:val="IntenseEmphasis"/>
          <w:rFonts w:asciiTheme="minorHAnsi" w:hAnsiTheme="minorHAnsi"/>
        </w:rPr>
        <w:t>we situate our analysis</w:t>
      </w:r>
      <w:r w:rsidRPr="00FF26BF">
        <w:rPr>
          <w:rFonts w:asciiTheme="minorHAnsi" w:hAnsiTheme="minorHAnsi"/>
          <w:sz w:val="16"/>
        </w:rPr>
        <w:t xml:space="preserve"> </w:t>
      </w:r>
      <w:r w:rsidRPr="00FF26BF">
        <w:rPr>
          <w:rStyle w:val="IntenseEmphasis"/>
          <w:rFonts w:asciiTheme="minorHAnsi" w:hAnsiTheme="minorHAnsi"/>
        </w:rPr>
        <w:t>within</w:t>
      </w:r>
      <w:r w:rsidRPr="00FF26BF">
        <w:rPr>
          <w:rFonts w:asciiTheme="minorHAnsi" w:hAnsiTheme="minorHAnsi"/>
          <w:sz w:val="16"/>
        </w:rPr>
        <w:t xml:space="preserve"> an exploration of not only Morgellons but also within a particular instance of </w:t>
      </w:r>
      <w:r w:rsidRPr="00FF26BF">
        <w:rPr>
          <w:rStyle w:val="IntenseEmphasis"/>
          <w:rFonts w:asciiTheme="minorHAnsi" w:hAnsiTheme="minorHAnsi"/>
        </w:rPr>
        <w:t>social paranoia, one that itself takes the form of a sort of parasitosis: a fear of the allegedly ‘parasitical’ poor, a group that includes, for instance, welfare recipients, immigrants, and ‘liberals’ advocating so-called ‘socialist’ policies of class-warfare</w:t>
      </w:r>
      <w:r w:rsidRPr="00FF26BF">
        <w:rPr>
          <w:rFonts w:asciiTheme="minorHAnsi" w:hAnsiTheme="minorHAnsi"/>
          <w:sz w:val="16"/>
        </w:rPr>
        <w:t xml:space="preserve">—but also, paradoxically, the ultra-rich, who are similarly deemed parasitical, albeit from a distinct frame of libidinal-global exo- and economics. </w:t>
      </w:r>
    </w:p>
    <w:p w14:paraId="0A35A648" w14:textId="77777777" w:rsidR="00035EDC" w:rsidRPr="00FF26BF" w:rsidRDefault="00035EDC" w:rsidP="00035EDC">
      <w:pPr>
        <w:rPr>
          <w:rFonts w:asciiTheme="minorHAnsi" w:hAnsiTheme="minorHAnsi"/>
        </w:rPr>
      </w:pPr>
    </w:p>
    <w:p w14:paraId="4738DC57" w14:textId="77777777" w:rsidR="00035EDC" w:rsidRPr="00FF26BF" w:rsidRDefault="00035EDC" w:rsidP="00035EDC">
      <w:pPr>
        <w:pStyle w:val="Heading3"/>
        <w:rPr>
          <w:rFonts w:asciiTheme="minorHAnsi" w:hAnsiTheme="minorHAnsi"/>
        </w:rPr>
      </w:pPr>
      <w:r w:rsidRPr="00FF26BF">
        <w:rPr>
          <w:rFonts w:asciiTheme="minorHAnsi" w:hAnsiTheme="minorHAnsi"/>
        </w:rPr>
        <w:t>AT: Institutions Good/Traditional Politics Good</w:t>
      </w:r>
    </w:p>
    <w:p w14:paraId="6B69DAAE" w14:textId="77777777" w:rsidR="00035EDC" w:rsidRPr="00FF26BF" w:rsidRDefault="00035EDC" w:rsidP="00035EDC">
      <w:pPr>
        <w:widowControl w:val="0"/>
        <w:autoSpaceDE w:val="0"/>
        <w:autoSpaceDN w:val="0"/>
        <w:adjustRightInd w:val="0"/>
        <w:rPr>
          <w:rFonts w:asciiTheme="minorHAnsi" w:hAnsiTheme="minorHAnsi" w:cs="Arial"/>
          <w:color w:val="000000" w:themeColor="text1"/>
          <w:sz w:val="24"/>
        </w:rPr>
      </w:pPr>
    </w:p>
    <w:p w14:paraId="56F746B0"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Traditional modes of politics must be replaced with joyous micropolitical problematics. </w:t>
      </w:r>
    </w:p>
    <w:p w14:paraId="675FA2FB" w14:textId="77777777" w:rsidR="00035EDC" w:rsidRPr="00FF26BF" w:rsidRDefault="00035EDC" w:rsidP="00035EDC">
      <w:pPr>
        <w:spacing w:after="0"/>
        <w:rPr>
          <w:rFonts w:asciiTheme="minorHAnsi" w:hAnsiTheme="minorHAnsi"/>
        </w:rPr>
      </w:pPr>
      <w:r w:rsidRPr="00FF26BF">
        <w:rPr>
          <w:rStyle w:val="Style13ptBold"/>
          <w:rFonts w:asciiTheme="minorHAnsi" w:hAnsiTheme="minorHAnsi"/>
        </w:rPr>
        <w:t>Eloff 15.</w:t>
      </w:r>
      <w:r w:rsidRPr="00FF26BF">
        <w:rPr>
          <w:rFonts w:asciiTheme="minorHAnsi" w:hAnsiTheme="minorHAnsi"/>
        </w:rPr>
        <w:t xml:space="preserve"> Aragorn Eloff, nomad in South Africa, “Children of the New Earth – Deleuze, Guattari, and Anarchism,” July 31, 2015, http://meme.co.za/?p=152</w:t>
      </w:r>
    </w:p>
    <w:p w14:paraId="5AFC573E" w14:textId="77777777" w:rsidR="00035EDC" w:rsidRPr="00FF26BF" w:rsidRDefault="00035EDC" w:rsidP="00035EDC">
      <w:pPr>
        <w:spacing w:after="0"/>
        <w:rPr>
          <w:rFonts w:asciiTheme="minorHAnsi" w:hAnsiTheme="minorHAnsi"/>
        </w:rPr>
      </w:pPr>
    </w:p>
    <w:p w14:paraId="1DABBA1F" w14:textId="77777777" w:rsidR="00035EDC" w:rsidRPr="00FF26BF" w:rsidRDefault="00035EDC" w:rsidP="00035EDC">
      <w:pPr>
        <w:spacing w:after="0"/>
        <w:rPr>
          <w:rStyle w:val="Emphasis"/>
          <w:rFonts w:asciiTheme="minorHAnsi" w:hAnsiTheme="minorHAnsi"/>
        </w:rPr>
      </w:pPr>
      <w:r w:rsidRPr="00FF26BF">
        <w:rPr>
          <w:rStyle w:val="Emphasis"/>
          <w:rFonts w:asciiTheme="minorHAnsi" w:hAnsiTheme="minorHAnsi"/>
        </w:rPr>
        <w:t>Instead of programs for political action, let’s produce shared problematics</w:t>
      </w:r>
      <w:r w:rsidRPr="00FF26BF">
        <w:rPr>
          <w:rFonts w:asciiTheme="minorHAnsi" w:hAnsiTheme="minorHAnsi"/>
        </w:rPr>
        <w:t xml:space="preserve">. How do we describe where we find ourselves? How did we get here? </w:t>
      </w:r>
      <w:r w:rsidRPr="00FF26BF">
        <w:rPr>
          <w:rStyle w:val="IntenseEmphasis"/>
          <w:rFonts w:asciiTheme="minorHAnsi" w:hAnsiTheme="minorHAnsi"/>
        </w:rPr>
        <w:t xml:space="preserve">What are the intensive flows and processes underlying the world as it is presented to us? What diagrams is all this the effectuation of? </w:t>
      </w:r>
      <w:r w:rsidRPr="00FF26BF">
        <w:rPr>
          <w:rStyle w:val="Emphasis"/>
          <w:rFonts w:asciiTheme="minorHAnsi" w:hAnsiTheme="minorHAnsi"/>
        </w:rPr>
        <w:t>Can we, via a practice of vice-diction, create new diagrams?</w:t>
      </w:r>
      <w:r w:rsidRPr="00FF26BF">
        <w:rPr>
          <w:rFonts w:asciiTheme="minorHAnsi" w:hAnsiTheme="minorHAnsi"/>
        </w:rPr>
        <w:t xml:space="preserve"> </w:t>
      </w:r>
      <w:r w:rsidRPr="00FF26BF">
        <w:rPr>
          <w:rStyle w:val="IntenseEmphasis"/>
          <w:rFonts w:asciiTheme="minorHAnsi" w:hAnsiTheme="minorHAnsi"/>
        </w:rPr>
        <w:t xml:space="preserve">We will </w:t>
      </w:r>
      <w:r w:rsidRPr="00FF26BF">
        <w:rPr>
          <w:rStyle w:val="Emphasis"/>
          <w:rFonts w:asciiTheme="minorHAnsi" w:hAnsiTheme="minorHAnsi"/>
        </w:rPr>
        <w:t>always</w:t>
      </w:r>
      <w:r w:rsidRPr="00FF26BF">
        <w:rPr>
          <w:rStyle w:val="IntenseEmphasis"/>
          <w:rFonts w:asciiTheme="minorHAnsi" w:hAnsiTheme="minorHAnsi"/>
        </w:rPr>
        <w:t xml:space="preserve"> get </w:t>
      </w:r>
      <w:r w:rsidRPr="00FF26BF">
        <w:rPr>
          <w:rStyle w:val="Emphasis"/>
          <w:rFonts w:asciiTheme="minorHAnsi" w:hAnsiTheme="minorHAnsi"/>
        </w:rPr>
        <w:t>the solutions we deserve</w:t>
      </w:r>
      <w:r w:rsidRPr="00FF26BF">
        <w:rPr>
          <w:rStyle w:val="IntenseEmphasis"/>
          <w:rFonts w:asciiTheme="minorHAnsi" w:hAnsiTheme="minorHAnsi"/>
        </w:rPr>
        <w:t xml:space="preserve"> as a consequence of </w:t>
      </w:r>
      <w:r w:rsidRPr="00FF26BF">
        <w:rPr>
          <w:rStyle w:val="Emphasis"/>
          <w:rFonts w:asciiTheme="minorHAnsi" w:hAnsiTheme="minorHAnsi"/>
        </w:rPr>
        <w:t>how we pose and incarnate these problems.</w:t>
      </w:r>
    </w:p>
    <w:p w14:paraId="600FED82" w14:textId="77777777" w:rsidR="00035EDC" w:rsidRPr="00FF26BF" w:rsidRDefault="00035EDC" w:rsidP="00035EDC">
      <w:pPr>
        <w:spacing w:after="0"/>
        <w:rPr>
          <w:rFonts w:asciiTheme="minorHAnsi" w:hAnsiTheme="minorHAnsi"/>
        </w:rPr>
      </w:pPr>
      <w:r w:rsidRPr="00FF26BF">
        <w:rPr>
          <w:rFonts w:asciiTheme="minorHAnsi" w:hAnsiTheme="minorHAnsi"/>
        </w:rPr>
        <w:t xml:space="preserve">Organisation is crucial, but </w:t>
      </w:r>
      <w:r w:rsidRPr="00FF26BF">
        <w:rPr>
          <w:rStyle w:val="IntenseEmphasis"/>
          <w:rFonts w:asciiTheme="minorHAnsi" w:hAnsiTheme="minorHAnsi"/>
        </w:rPr>
        <w:t xml:space="preserve">let us not forget that </w:t>
      </w:r>
      <w:r w:rsidRPr="00FF26BF">
        <w:rPr>
          <w:rStyle w:val="Emphasis"/>
          <w:rFonts w:asciiTheme="minorHAnsi" w:hAnsiTheme="minorHAnsi"/>
        </w:rPr>
        <w:t>for all their differences</w:t>
      </w:r>
      <w:r w:rsidRPr="00FF26BF">
        <w:rPr>
          <w:rStyle w:val="IntenseEmphasis"/>
          <w:rFonts w:asciiTheme="minorHAnsi" w:hAnsiTheme="minorHAnsi"/>
        </w:rPr>
        <w:t xml:space="preserve"> of </w:t>
      </w:r>
      <w:r w:rsidRPr="00FF26BF">
        <w:rPr>
          <w:rStyle w:val="Emphasis"/>
          <w:rFonts w:asciiTheme="minorHAnsi" w:hAnsiTheme="minorHAnsi"/>
        </w:rPr>
        <w:t>instantiation</w:t>
      </w:r>
      <w:r w:rsidRPr="00FF26BF">
        <w:rPr>
          <w:rStyle w:val="IntenseEmphasis"/>
          <w:rFonts w:asciiTheme="minorHAnsi" w:hAnsiTheme="minorHAnsi"/>
        </w:rPr>
        <w:t xml:space="preserve">, any group can </w:t>
      </w:r>
      <w:r w:rsidRPr="00FF26BF">
        <w:rPr>
          <w:rStyle w:val="Emphasis"/>
          <w:rFonts w:asciiTheme="minorHAnsi" w:hAnsiTheme="minorHAnsi"/>
        </w:rPr>
        <w:t>lapse into a mode of organisation</w:t>
      </w:r>
      <w:r w:rsidRPr="00FF26BF">
        <w:rPr>
          <w:rStyle w:val="IntenseEmphasis"/>
          <w:rFonts w:asciiTheme="minorHAnsi" w:hAnsiTheme="minorHAnsi"/>
        </w:rPr>
        <w:t xml:space="preserve"> that </w:t>
      </w:r>
      <w:r w:rsidRPr="00FF26BF">
        <w:rPr>
          <w:rStyle w:val="Emphasis"/>
          <w:rFonts w:asciiTheme="minorHAnsi" w:hAnsiTheme="minorHAnsi"/>
        </w:rPr>
        <w:t>repeats</w:t>
      </w:r>
      <w:r w:rsidRPr="00FF26BF">
        <w:rPr>
          <w:rStyle w:val="IntenseEmphasis"/>
          <w:rFonts w:asciiTheme="minorHAnsi" w:hAnsiTheme="minorHAnsi"/>
        </w:rPr>
        <w:t xml:space="preserve"> the form of </w:t>
      </w:r>
      <w:r w:rsidRPr="00FF26BF">
        <w:rPr>
          <w:rStyle w:val="Emphasis"/>
          <w:rFonts w:asciiTheme="minorHAnsi" w:hAnsiTheme="minorHAnsi"/>
        </w:rPr>
        <w:t>the Party</w:t>
      </w:r>
      <w:r w:rsidRPr="00FF26BF">
        <w:rPr>
          <w:rStyle w:val="IntenseEmphasis"/>
          <w:rFonts w:asciiTheme="minorHAnsi" w:hAnsiTheme="minorHAnsi"/>
        </w:rPr>
        <w:t xml:space="preserve"> and </w:t>
      </w:r>
      <w:r w:rsidRPr="00FF26BF">
        <w:rPr>
          <w:rStyle w:val="Emphasis"/>
          <w:rFonts w:asciiTheme="minorHAnsi" w:hAnsiTheme="minorHAnsi"/>
        </w:rPr>
        <w:t>hardens into a new dogma</w:t>
      </w:r>
      <w:r w:rsidRPr="00FF26BF">
        <w:rPr>
          <w:rStyle w:val="IntenseEmphasis"/>
          <w:rFonts w:asciiTheme="minorHAnsi" w:hAnsiTheme="minorHAnsi"/>
        </w:rPr>
        <w:t xml:space="preserve"> defined by </w:t>
      </w:r>
      <w:r w:rsidRPr="00FF26BF">
        <w:rPr>
          <w:rStyle w:val="Emphasis"/>
          <w:rFonts w:asciiTheme="minorHAnsi" w:hAnsiTheme="minorHAnsi"/>
        </w:rPr>
        <w:t>unquestioning loyalty</w:t>
      </w:r>
      <w:r w:rsidRPr="00FF26BF">
        <w:rPr>
          <w:rStyle w:val="IntenseEmphasis"/>
          <w:rFonts w:asciiTheme="minorHAnsi" w:hAnsiTheme="minorHAnsi"/>
        </w:rPr>
        <w:t xml:space="preserve">, </w:t>
      </w:r>
      <w:r w:rsidRPr="00FF26BF">
        <w:rPr>
          <w:rStyle w:val="Emphasis"/>
          <w:rFonts w:asciiTheme="minorHAnsi" w:hAnsiTheme="minorHAnsi"/>
        </w:rPr>
        <w:t>ascetism</w:t>
      </w:r>
      <w:r w:rsidRPr="00FF26BF">
        <w:rPr>
          <w:rStyle w:val="IntenseEmphasis"/>
          <w:rFonts w:asciiTheme="minorHAnsi" w:hAnsiTheme="minorHAnsi"/>
        </w:rPr>
        <w:t xml:space="preserve"> and the </w:t>
      </w:r>
      <w:r w:rsidRPr="00FF26BF">
        <w:rPr>
          <w:rStyle w:val="Emphasis"/>
          <w:rFonts w:asciiTheme="minorHAnsi" w:hAnsiTheme="minorHAnsi"/>
        </w:rPr>
        <w:t>crushing</w:t>
      </w:r>
      <w:r w:rsidRPr="00FF26BF">
        <w:rPr>
          <w:rStyle w:val="IntenseEmphasis"/>
          <w:rFonts w:asciiTheme="minorHAnsi" w:hAnsiTheme="minorHAnsi"/>
        </w:rPr>
        <w:t xml:space="preserve"> or </w:t>
      </w:r>
      <w:r w:rsidRPr="00FF26BF">
        <w:rPr>
          <w:rStyle w:val="Emphasis"/>
          <w:rFonts w:asciiTheme="minorHAnsi" w:hAnsiTheme="minorHAnsi"/>
        </w:rPr>
        <w:t>recuperation of desire turned against itself</w:t>
      </w:r>
      <w:r w:rsidRPr="00FF26BF">
        <w:rPr>
          <w:rFonts w:asciiTheme="minorHAnsi" w:hAnsiTheme="minorHAnsi"/>
        </w:rPr>
        <w:t xml:space="preserve">. </w:t>
      </w:r>
      <w:r w:rsidRPr="00FF26BF">
        <w:rPr>
          <w:rStyle w:val="IntenseEmphasis"/>
          <w:rFonts w:asciiTheme="minorHAnsi" w:hAnsiTheme="minorHAnsi"/>
        </w:rPr>
        <w:t>We need “</w:t>
      </w:r>
      <w:r w:rsidRPr="00FF26BF">
        <w:rPr>
          <w:rStyle w:val="Emphasis"/>
          <w:rFonts w:asciiTheme="minorHAnsi" w:hAnsiTheme="minorHAnsi"/>
        </w:rPr>
        <w:t>new micropolitical</w:t>
      </w:r>
      <w:r w:rsidRPr="00FF26BF">
        <w:rPr>
          <w:rStyle w:val="IntenseEmphasis"/>
          <w:rFonts w:asciiTheme="minorHAnsi" w:hAnsiTheme="minorHAnsi"/>
        </w:rPr>
        <w:t xml:space="preserve"> and </w:t>
      </w:r>
      <w:r w:rsidRPr="00FF26BF">
        <w:rPr>
          <w:rStyle w:val="Emphasis"/>
          <w:rFonts w:asciiTheme="minorHAnsi" w:hAnsiTheme="minorHAnsi"/>
        </w:rPr>
        <w:t>microsocial practices</w:t>
      </w:r>
      <w:r w:rsidRPr="00FF26BF">
        <w:rPr>
          <w:rStyle w:val="IntenseEmphasis"/>
          <w:rFonts w:asciiTheme="minorHAnsi" w:hAnsiTheme="minorHAnsi"/>
        </w:rPr>
        <w:t xml:space="preserve">, new </w:t>
      </w:r>
      <w:r w:rsidRPr="00FF26BF">
        <w:rPr>
          <w:rStyle w:val="Emphasis"/>
          <w:rFonts w:asciiTheme="minorHAnsi" w:hAnsiTheme="minorHAnsi"/>
        </w:rPr>
        <w:t>solidarities</w:t>
      </w:r>
      <w:r w:rsidRPr="00FF26BF">
        <w:rPr>
          <w:rStyle w:val="IntenseEmphasis"/>
          <w:rFonts w:asciiTheme="minorHAnsi" w:hAnsiTheme="minorHAnsi"/>
        </w:rPr>
        <w:t xml:space="preserve">, a new </w:t>
      </w:r>
      <w:r w:rsidRPr="00FF26BF">
        <w:rPr>
          <w:rStyle w:val="Emphasis"/>
          <w:rFonts w:asciiTheme="minorHAnsi" w:hAnsiTheme="minorHAnsi"/>
        </w:rPr>
        <w:t>gentleness</w:t>
      </w:r>
      <w:r w:rsidRPr="00FF26BF">
        <w:rPr>
          <w:rStyle w:val="IntenseEmphasis"/>
          <w:rFonts w:asciiTheme="minorHAnsi" w:hAnsiTheme="minorHAnsi"/>
        </w:rPr>
        <w:t xml:space="preserve">, together with </w:t>
      </w:r>
      <w:r w:rsidRPr="00FF26BF">
        <w:rPr>
          <w:rStyle w:val="Emphasis"/>
          <w:rFonts w:asciiTheme="minorHAnsi" w:hAnsiTheme="minorHAnsi"/>
        </w:rPr>
        <w:t>new aesthetic</w:t>
      </w:r>
      <w:r w:rsidRPr="00FF26BF">
        <w:rPr>
          <w:rStyle w:val="IntenseEmphasis"/>
          <w:rFonts w:asciiTheme="minorHAnsi" w:hAnsiTheme="minorHAnsi"/>
        </w:rPr>
        <w:t xml:space="preserve"> and </w:t>
      </w:r>
      <w:r w:rsidRPr="00FF26BF">
        <w:rPr>
          <w:rStyle w:val="Emphasis"/>
          <w:rFonts w:asciiTheme="minorHAnsi" w:hAnsiTheme="minorHAnsi"/>
        </w:rPr>
        <w:t>new analytic practices</w:t>
      </w:r>
      <w:r w:rsidRPr="00FF26BF">
        <w:rPr>
          <w:rStyle w:val="IntenseEmphasis"/>
          <w:rFonts w:asciiTheme="minorHAnsi" w:hAnsiTheme="minorHAnsi"/>
        </w:rPr>
        <w:t>.</w:t>
      </w:r>
      <w:r w:rsidRPr="00FF26BF">
        <w:rPr>
          <w:rFonts w:asciiTheme="minorHAnsi" w:hAnsiTheme="minorHAnsi"/>
        </w:rPr>
        <w:t xml:space="preserve">” </w:t>
      </w:r>
      <w:r w:rsidRPr="00FF26BF">
        <w:rPr>
          <w:rStyle w:val="IntenseEmphasis"/>
          <w:rFonts w:asciiTheme="minorHAnsi" w:hAnsiTheme="minorHAnsi"/>
        </w:rPr>
        <w:t xml:space="preserve">This is </w:t>
      </w:r>
      <w:r w:rsidRPr="00FF26BF">
        <w:rPr>
          <w:rStyle w:val="Emphasis"/>
          <w:rFonts w:asciiTheme="minorHAnsi" w:hAnsiTheme="minorHAnsi"/>
        </w:rPr>
        <w:t>not about creating agreement</w:t>
      </w:r>
      <w:r w:rsidRPr="00FF26BF">
        <w:rPr>
          <w:rStyle w:val="IntenseEmphasis"/>
          <w:rFonts w:asciiTheme="minorHAnsi" w:hAnsiTheme="minorHAnsi"/>
        </w:rPr>
        <w:t xml:space="preserve">, because </w:t>
      </w:r>
      <w:r w:rsidRPr="00FF26BF">
        <w:rPr>
          <w:rStyle w:val="Emphasis"/>
          <w:rFonts w:asciiTheme="minorHAnsi" w:hAnsiTheme="minorHAnsi"/>
        </w:rPr>
        <w:t>the more we disagree</w:t>
      </w:r>
      <w:r w:rsidRPr="00FF26BF">
        <w:rPr>
          <w:rStyle w:val="IntenseEmphasis"/>
          <w:rFonts w:asciiTheme="minorHAnsi" w:hAnsiTheme="minorHAnsi"/>
        </w:rPr>
        <w:t xml:space="preserve"> “the more </w:t>
      </w:r>
      <w:r w:rsidRPr="00FF26BF">
        <w:rPr>
          <w:rStyle w:val="Emphasis"/>
          <w:rFonts w:asciiTheme="minorHAnsi" w:hAnsiTheme="minorHAnsi"/>
        </w:rPr>
        <w:t>we create a field of vitality</w:t>
      </w:r>
      <w:r w:rsidRPr="00FF26BF">
        <w:rPr>
          <w:rFonts w:asciiTheme="minorHAnsi" w:hAnsiTheme="minorHAnsi"/>
        </w:rPr>
        <w:t>.”</w:t>
      </w:r>
    </w:p>
    <w:p w14:paraId="5E17818C" w14:textId="77777777" w:rsidR="00035EDC" w:rsidRPr="00FF26BF" w:rsidRDefault="00035EDC" w:rsidP="00035EDC">
      <w:pPr>
        <w:spacing w:after="0"/>
        <w:rPr>
          <w:rFonts w:asciiTheme="minorHAnsi" w:hAnsiTheme="minorHAnsi"/>
        </w:rPr>
      </w:pPr>
      <w:r w:rsidRPr="00FF26BF">
        <w:rPr>
          <w:rFonts w:asciiTheme="minorHAnsi" w:hAnsiTheme="minorHAnsi"/>
        </w:rPr>
        <w:t xml:space="preserve">Again, </w:t>
      </w:r>
      <w:r w:rsidRPr="00FF26BF">
        <w:rPr>
          <w:rStyle w:val="IntenseEmphasis"/>
          <w:rFonts w:asciiTheme="minorHAnsi" w:hAnsiTheme="minorHAnsi"/>
        </w:rPr>
        <w:t xml:space="preserve">we </w:t>
      </w:r>
      <w:r w:rsidRPr="00FF26BF">
        <w:rPr>
          <w:rStyle w:val="Emphasis"/>
          <w:rFonts w:asciiTheme="minorHAnsi" w:hAnsiTheme="minorHAnsi"/>
        </w:rPr>
        <w:t>should be wary</w:t>
      </w:r>
      <w:r w:rsidRPr="00FF26BF">
        <w:rPr>
          <w:rStyle w:val="IntenseEmphasis"/>
          <w:rFonts w:asciiTheme="minorHAnsi" w:hAnsiTheme="minorHAnsi"/>
        </w:rPr>
        <w:t xml:space="preserve"> of the </w:t>
      </w:r>
      <w:r w:rsidRPr="00FF26BF">
        <w:rPr>
          <w:rStyle w:val="Emphasis"/>
          <w:rFonts w:asciiTheme="minorHAnsi" w:hAnsiTheme="minorHAnsi"/>
        </w:rPr>
        <w:t>subjugated groups</w:t>
      </w:r>
      <w:r w:rsidRPr="00FF26BF">
        <w:rPr>
          <w:rStyle w:val="IntenseEmphasis"/>
          <w:rFonts w:asciiTheme="minorHAnsi" w:hAnsiTheme="minorHAnsi"/>
        </w:rPr>
        <w:t xml:space="preserve"> and their </w:t>
      </w:r>
      <w:r w:rsidRPr="00FF26BF">
        <w:rPr>
          <w:rStyle w:val="Emphasis"/>
          <w:rFonts w:asciiTheme="minorHAnsi" w:hAnsiTheme="minorHAnsi"/>
        </w:rPr>
        <w:t>repressed desires</w:t>
      </w:r>
      <w:r w:rsidRPr="00FF26BF">
        <w:rPr>
          <w:rStyle w:val="IntenseEmphasis"/>
          <w:rFonts w:asciiTheme="minorHAnsi" w:hAnsiTheme="minorHAnsi"/>
        </w:rPr>
        <w:t xml:space="preserve">, the </w:t>
      </w:r>
      <w:r w:rsidRPr="00FF26BF">
        <w:rPr>
          <w:rStyle w:val="Emphasis"/>
          <w:rFonts w:asciiTheme="minorHAnsi" w:hAnsiTheme="minorHAnsi"/>
        </w:rPr>
        <w:t>groupuscules</w:t>
      </w:r>
      <w:r w:rsidRPr="00FF26BF">
        <w:rPr>
          <w:rStyle w:val="IntenseEmphasis"/>
          <w:rFonts w:asciiTheme="minorHAnsi" w:hAnsiTheme="minorHAnsi"/>
        </w:rPr>
        <w:t xml:space="preserve"> and their </w:t>
      </w:r>
      <w:r w:rsidRPr="00FF26BF">
        <w:rPr>
          <w:rStyle w:val="Emphasis"/>
          <w:rFonts w:asciiTheme="minorHAnsi" w:hAnsiTheme="minorHAnsi"/>
        </w:rPr>
        <w:t>channelling of libidinal investments</w:t>
      </w:r>
      <w:r w:rsidRPr="00FF26BF">
        <w:rPr>
          <w:rStyle w:val="IntenseEmphasis"/>
          <w:rFonts w:asciiTheme="minorHAnsi" w:hAnsiTheme="minorHAnsi"/>
        </w:rPr>
        <w:t xml:space="preserve"> into </w:t>
      </w:r>
      <w:r w:rsidRPr="00FF26BF">
        <w:rPr>
          <w:rStyle w:val="Emphasis"/>
          <w:rFonts w:asciiTheme="minorHAnsi" w:hAnsiTheme="minorHAnsi"/>
        </w:rPr>
        <w:t>hierarchies</w:t>
      </w:r>
      <w:r w:rsidRPr="00FF26BF">
        <w:rPr>
          <w:rStyle w:val="IntenseEmphasis"/>
          <w:rFonts w:asciiTheme="minorHAnsi" w:hAnsiTheme="minorHAnsi"/>
        </w:rPr>
        <w:t xml:space="preserve">, </w:t>
      </w:r>
      <w:r w:rsidRPr="00FF26BF">
        <w:rPr>
          <w:rStyle w:val="Emphasis"/>
          <w:rFonts w:asciiTheme="minorHAnsi" w:hAnsiTheme="minorHAnsi"/>
        </w:rPr>
        <w:t>reform</w:t>
      </w:r>
      <w:r w:rsidRPr="00FF26BF">
        <w:rPr>
          <w:rStyle w:val="IntenseEmphasis"/>
          <w:rFonts w:asciiTheme="minorHAnsi" w:hAnsiTheme="minorHAnsi"/>
        </w:rPr>
        <w:t xml:space="preserve"> and </w:t>
      </w:r>
      <w:r w:rsidRPr="00FF26BF">
        <w:rPr>
          <w:rStyle w:val="Emphasis"/>
          <w:rFonts w:asciiTheme="minorHAnsi" w:hAnsiTheme="minorHAnsi"/>
        </w:rPr>
        <w:t>inertia</w:t>
      </w:r>
      <w:r w:rsidRPr="00FF26BF">
        <w:rPr>
          <w:rFonts w:asciiTheme="minorHAnsi" w:hAnsiTheme="minorHAnsi"/>
        </w:rPr>
        <w:t xml:space="preserve">. </w:t>
      </w:r>
      <w:r w:rsidRPr="00FF26BF">
        <w:rPr>
          <w:rStyle w:val="Emphasis"/>
          <w:rFonts w:asciiTheme="minorHAnsi" w:hAnsiTheme="minorHAnsi"/>
        </w:rPr>
        <w:t>What is the viscosity and consistency of our group forms?</w:t>
      </w:r>
      <w:r w:rsidRPr="00FF26BF">
        <w:rPr>
          <w:rFonts w:asciiTheme="minorHAnsi" w:hAnsiTheme="minorHAnsi"/>
        </w:rPr>
        <w:t xml:space="preserve"> How do we come together? What flows between us? </w:t>
      </w:r>
      <w:r w:rsidRPr="00FF26BF">
        <w:rPr>
          <w:rStyle w:val="Emphasis"/>
          <w:rFonts w:asciiTheme="minorHAnsi" w:hAnsiTheme="minorHAnsi"/>
        </w:rPr>
        <w:t>What are our fluid dynamics?</w:t>
      </w:r>
      <w:r w:rsidRPr="00FF26BF">
        <w:rPr>
          <w:rFonts w:asciiTheme="minorHAnsi" w:hAnsiTheme="minorHAnsi"/>
        </w:rPr>
        <w:t xml:space="preserve"> How quickly do we congeal or dissipate?</w:t>
      </w:r>
    </w:p>
    <w:p w14:paraId="46D1B239" w14:textId="77777777" w:rsidR="00035EDC" w:rsidRPr="00FF26BF" w:rsidRDefault="00035EDC" w:rsidP="00035EDC">
      <w:pPr>
        <w:spacing w:after="0"/>
        <w:rPr>
          <w:rFonts w:asciiTheme="minorHAnsi" w:hAnsiTheme="minorHAnsi"/>
        </w:rPr>
      </w:pPr>
      <w:r w:rsidRPr="00FF26BF">
        <w:rPr>
          <w:rStyle w:val="Emphasis"/>
          <w:rFonts w:asciiTheme="minorHAnsi" w:hAnsiTheme="minorHAnsi"/>
        </w:rPr>
        <w:t>Attentiveness to the new is crucial</w:t>
      </w:r>
      <w:r w:rsidRPr="00FF26BF">
        <w:rPr>
          <w:rStyle w:val="IntenseEmphasis"/>
          <w:rFonts w:asciiTheme="minorHAnsi" w:hAnsiTheme="minorHAnsi"/>
        </w:rPr>
        <w:t>: the world now is not the world then and we are not who we were. The new fascism</w:t>
      </w:r>
      <w:r w:rsidRPr="00FF26BF">
        <w:rPr>
          <w:rFonts w:asciiTheme="minorHAnsi" w:hAnsiTheme="minorHAnsi"/>
        </w:rPr>
        <w:t xml:space="preserve"> – the Urstaat awakened and given new strength by capitalism – </w:t>
      </w:r>
      <w:r w:rsidRPr="00FF26BF">
        <w:rPr>
          <w:rStyle w:val="IntenseEmphasis"/>
          <w:rFonts w:asciiTheme="minorHAnsi" w:hAnsiTheme="minorHAnsi"/>
        </w:rPr>
        <w:t xml:space="preserve">produces </w:t>
      </w:r>
      <w:r w:rsidRPr="00FF26BF">
        <w:rPr>
          <w:rStyle w:val="Emphasis"/>
          <w:rFonts w:asciiTheme="minorHAnsi" w:hAnsiTheme="minorHAnsi"/>
        </w:rPr>
        <w:t>a peace more terrifying than war</w:t>
      </w:r>
      <w:r w:rsidRPr="00FF26BF">
        <w:rPr>
          <w:rStyle w:val="IntenseEmphasis"/>
          <w:rFonts w:asciiTheme="minorHAnsi" w:hAnsiTheme="minorHAnsi"/>
        </w:rPr>
        <w:t xml:space="preserve"> and if we are not careful then “</w:t>
      </w:r>
      <w:r w:rsidRPr="00FF26BF">
        <w:rPr>
          <w:rStyle w:val="Emphasis"/>
          <w:rFonts w:asciiTheme="minorHAnsi" w:hAnsiTheme="minorHAnsi"/>
        </w:rPr>
        <w:t>all our petty fears will be organized in concert</w:t>
      </w:r>
      <w:r w:rsidRPr="00FF26BF">
        <w:rPr>
          <w:rStyle w:val="IntenseEmphasis"/>
          <w:rFonts w:asciiTheme="minorHAnsi" w:hAnsiTheme="minorHAnsi"/>
        </w:rPr>
        <w:t xml:space="preserve">, all </w:t>
      </w:r>
      <w:r w:rsidRPr="00FF26BF">
        <w:rPr>
          <w:rStyle w:val="Emphasis"/>
          <w:rFonts w:asciiTheme="minorHAnsi" w:hAnsiTheme="minorHAnsi"/>
        </w:rPr>
        <w:t>our petty anxieties</w:t>
      </w:r>
      <w:r w:rsidRPr="00FF26BF">
        <w:rPr>
          <w:rStyle w:val="IntenseEmphasis"/>
          <w:rFonts w:asciiTheme="minorHAnsi" w:hAnsiTheme="minorHAnsi"/>
        </w:rPr>
        <w:t xml:space="preserve"> will be </w:t>
      </w:r>
      <w:r w:rsidRPr="00FF26BF">
        <w:rPr>
          <w:rStyle w:val="Emphasis"/>
          <w:rFonts w:asciiTheme="minorHAnsi" w:hAnsiTheme="minorHAnsi"/>
        </w:rPr>
        <w:t>harnessed</w:t>
      </w:r>
      <w:r w:rsidRPr="00FF26BF">
        <w:rPr>
          <w:rStyle w:val="IntenseEmphasis"/>
          <w:rFonts w:asciiTheme="minorHAnsi" w:hAnsiTheme="minorHAnsi"/>
        </w:rPr>
        <w:t xml:space="preserve"> to </w:t>
      </w:r>
      <w:r w:rsidRPr="00FF26BF">
        <w:rPr>
          <w:rStyle w:val="Emphasis"/>
          <w:rFonts w:asciiTheme="minorHAnsi" w:hAnsiTheme="minorHAnsi"/>
        </w:rPr>
        <w:t>make micro-fascists of us</w:t>
      </w:r>
      <w:r w:rsidRPr="00FF26BF">
        <w:rPr>
          <w:rStyle w:val="IntenseEmphasis"/>
          <w:rFonts w:asciiTheme="minorHAnsi" w:hAnsiTheme="minorHAnsi"/>
        </w:rPr>
        <w:t xml:space="preserve">; we will be called upon to </w:t>
      </w:r>
      <w:r w:rsidRPr="00FF26BF">
        <w:rPr>
          <w:rStyle w:val="Emphasis"/>
          <w:rFonts w:asciiTheme="minorHAnsi" w:hAnsiTheme="minorHAnsi"/>
        </w:rPr>
        <w:t>stifle every little thing</w:t>
      </w:r>
      <w:r w:rsidRPr="00FF26BF">
        <w:rPr>
          <w:rStyle w:val="IntenseEmphasis"/>
          <w:rFonts w:asciiTheme="minorHAnsi" w:hAnsiTheme="minorHAnsi"/>
        </w:rPr>
        <w:t xml:space="preserve">, </w:t>
      </w:r>
      <w:r w:rsidRPr="00FF26BF">
        <w:rPr>
          <w:rStyle w:val="Emphasis"/>
          <w:rFonts w:asciiTheme="minorHAnsi" w:hAnsiTheme="minorHAnsi"/>
        </w:rPr>
        <w:t>every suspicious face</w:t>
      </w:r>
      <w:r w:rsidRPr="00FF26BF">
        <w:rPr>
          <w:rStyle w:val="IntenseEmphasis"/>
          <w:rFonts w:asciiTheme="minorHAnsi" w:hAnsiTheme="minorHAnsi"/>
        </w:rPr>
        <w:t xml:space="preserve">, </w:t>
      </w:r>
      <w:r w:rsidRPr="00FF26BF">
        <w:rPr>
          <w:rStyle w:val="Emphasis"/>
          <w:rFonts w:asciiTheme="minorHAnsi" w:hAnsiTheme="minorHAnsi"/>
        </w:rPr>
        <w:t>every dissonant voice</w:t>
      </w:r>
      <w:r w:rsidRPr="00FF26BF">
        <w:rPr>
          <w:rStyle w:val="IntenseEmphasis"/>
          <w:rFonts w:asciiTheme="minorHAnsi" w:hAnsiTheme="minorHAnsi"/>
        </w:rPr>
        <w:t xml:space="preserve">, </w:t>
      </w:r>
      <w:r w:rsidRPr="00FF26BF">
        <w:rPr>
          <w:rStyle w:val="Emphasis"/>
          <w:rFonts w:asciiTheme="minorHAnsi" w:hAnsiTheme="minorHAnsi"/>
        </w:rPr>
        <w:t>in our streets</w:t>
      </w:r>
      <w:r w:rsidRPr="00FF26BF">
        <w:rPr>
          <w:rStyle w:val="IntenseEmphasis"/>
          <w:rFonts w:asciiTheme="minorHAnsi" w:hAnsiTheme="minorHAnsi"/>
        </w:rPr>
        <w:t xml:space="preserve">.” This does not mean that we cannot, however, also act </w:t>
      </w:r>
      <w:r w:rsidRPr="00FF26BF">
        <w:rPr>
          <w:rStyle w:val="Emphasis"/>
          <w:rFonts w:asciiTheme="minorHAnsi" w:hAnsiTheme="minorHAnsi"/>
        </w:rPr>
        <w:t>against our time</w:t>
      </w:r>
      <w:r w:rsidRPr="00FF26BF">
        <w:rPr>
          <w:rStyle w:val="IntenseEmphasis"/>
          <w:rFonts w:asciiTheme="minorHAnsi" w:hAnsiTheme="minorHAnsi"/>
        </w:rPr>
        <w:t xml:space="preserve"> in favour of </w:t>
      </w:r>
      <w:r w:rsidRPr="00FF26BF">
        <w:rPr>
          <w:rStyle w:val="Emphasis"/>
          <w:rFonts w:asciiTheme="minorHAnsi" w:hAnsiTheme="minorHAnsi"/>
        </w:rPr>
        <w:t>a time to come</w:t>
      </w:r>
      <w:r w:rsidRPr="00FF26BF">
        <w:rPr>
          <w:rFonts w:asciiTheme="minorHAnsi" w:hAnsiTheme="minorHAnsi"/>
        </w:rPr>
        <w:t>.</w:t>
      </w:r>
    </w:p>
    <w:p w14:paraId="75AF10CA" w14:textId="77777777" w:rsidR="00035EDC" w:rsidRPr="00FF26BF" w:rsidRDefault="00035EDC" w:rsidP="00035EDC">
      <w:pPr>
        <w:spacing w:after="0"/>
        <w:rPr>
          <w:rStyle w:val="Emphasis"/>
          <w:rFonts w:asciiTheme="minorHAnsi" w:hAnsiTheme="minorHAnsi"/>
        </w:rPr>
      </w:pPr>
      <w:r w:rsidRPr="00FF26BF">
        <w:rPr>
          <w:rStyle w:val="IntenseEmphasis"/>
          <w:rFonts w:asciiTheme="minorHAnsi" w:hAnsiTheme="minorHAnsi"/>
        </w:rPr>
        <w:t xml:space="preserve">Engagements on the level of discourse are </w:t>
      </w:r>
      <w:r w:rsidRPr="00FF26BF">
        <w:rPr>
          <w:rStyle w:val="Emphasis"/>
          <w:rFonts w:asciiTheme="minorHAnsi" w:hAnsiTheme="minorHAnsi"/>
        </w:rPr>
        <w:t>important but limited</w:t>
      </w:r>
      <w:r w:rsidRPr="00FF26BF">
        <w:rPr>
          <w:rStyle w:val="IntenseEmphasis"/>
          <w:rFonts w:asciiTheme="minorHAnsi" w:hAnsiTheme="minorHAnsi"/>
        </w:rPr>
        <w:t xml:space="preserve">. Control functions just as much through </w:t>
      </w:r>
      <w:r w:rsidRPr="00FF26BF">
        <w:rPr>
          <w:rStyle w:val="Emphasis"/>
          <w:rFonts w:asciiTheme="minorHAnsi" w:hAnsiTheme="minorHAnsi"/>
        </w:rPr>
        <w:t>machinic enslavement of the body</w:t>
      </w:r>
      <w:r w:rsidRPr="00FF26BF">
        <w:rPr>
          <w:rStyle w:val="IntenseEmphasis"/>
          <w:rFonts w:asciiTheme="minorHAnsi" w:hAnsiTheme="minorHAnsi"/>
        </w:rPr>
        <w:t xml:space="preserve"> – affects, percepts, imaginations, desires, calories, flows of water and electricity – as it does through </w:t>
      </w:r>
      <w:r w:rsidRPr="00FF26BF">
        <w:rPr>
          <w:rStyle w:val="Emphasis"/>
          <w:rFonts w:asciiTheme="minorHAnsi" w:hAnsiTheme="minorHAnsi"/>
        </w:rPr>
        <w:t>the social subjection</w:t>
      </w:r>
      <w:r w:rsidRPr="00FF26BF">
        <w:rPr>
          <w:rStyle w:val="IntenseEmphasis"/>
          <w:rFonts w:asciiTheme="minorHAnsi" w:hAnsiTheme="minorHAnsi"/>
        </w:rPr>
        <w:t xml:space="preserve"> that produces, through the </w:t>
      </w:r>
      <w:r w:rsidRPr="00FF26BF">
        <w:rPr>
          <w:rStyle w:val="Emphasis"/>
          <w:rFonts w:asciiTheme="minorHAnsi" w:hAnsiTheme="minorHAnsi"/>
        </w:rPr>
        <w:t>signifying systems</w:t>
      </w:r>
      <w:r w:rsidRPr="00FF26BF">
        <w:rPr>
          <w:rStyle w:val="IntenseEmphasis"/>
          <w:rFonts w:asciiTheme="minorHAnsi" w:hAnsiTheme="minorHAnsi"/>
        </w:rPr>
        <w:t xml:space="preserve"> that increasingly fill every corner of the world, </w:t>
      </w:r>
      <w:r w:rsidRPr="00FF26BF">
        <w:rPr>
          <w:rStyle w:val="Emphasis"/>
          <w:rFonts w:asciiTheme="minorHAnsi" w:hAnsiTheme="minorHAnsi"/>
        </w:rPr>
        <w:t>alienation</w:t>
      </w:r>
      <w:r w:rsidRPr="00FF26BF">
        <w:rPr>
          <w:rStyle w:val="IntenseEmphasis"/>
          <w:rFonts w:asciiTheme="minorHAnsi" w:hAnsiTheme="minorHAnsi"/>
        </w:rPr>
        <w:t xml:space="preserve"> and </w:t>
      </w:r>
      <w:r w:rsidRPr="00FF26BF">
        <w:rPr>
          <w:rStyle w:val="Emphasis"/>
          <w:rFonts w:asciiTheme="minorHAnsi" w:hAnsiTheme="minorHAnsi"/>
        </w:rPr>
        <w:t>ideological hegemonies</w:t>
      </w:r>
      <w:r w:rsidRPr="00FF26BF">
        <w:rPr>
          <w:rStyle w:val="IntenseEmphasis"/>
          <w:rFonts w:asciiTheme="minorHAnsi" w:hAnsiTheme="minorHAnsi"/>
        </w:rPr>
        <w:t xml:space="preserve">. The new signifying systems also operate in </w:t>
      </w:r>
      <w:r w:rsidRPr="00FF26BF">
        <w:rPr>
          <w:rStyle w:val="Emphasis"/>
          <w:rFonts w:asciiTheme="minorHAnsi" w:hAnsiTheme="minorHAnsi"/>
        </w:rPr>
        <w:t>a double movement</w:t>
      </w:r>
      <w:r w:rsidRPr="00FF26BF">
        <w:rPr>
          <w:rStyle w:val="IntenseEmphasis"/>
          <w:rFonts w:asciiTheme="minorHAnsi" w:hAnsiTheme="minorHAnsi"/>
        </w:rPr>
        <w:t xml:space="preserve">, whereby they </w:t>
      </w:r>
      <w:r w:rsidRPr="00FF26BF">
        <w:rPr>
          <w:rStyle w:val="Emphasis"/>
          <w:rFonts w:asciiTheme="minorHAnsi" w:hAnsiTheme="minorHAnsi"/>
        </w:rPr>
        <w:t>open up the flows of information</w:t>
      </w:r>
      <w:r w:rsidRPr="00FF26BF">
        <w:rPr>
          <w:rStyle w:val="IntenseEmphasis"/>
          <w:rFonts w:asciiTheme="minorHAnsi" w:hAnsiTheme="minorHAnsi"/>
        </w:rPr>
        <w:t xml:space="preserve"> whilst simultaneously </w:t>
      </w:r>
      <w:r w:rsidRPr="00FF26BF">
        <w:rPr>
          <w:rStyle w:val="Emphasis"/>
          <w:rFonts w:asciiTheme="minorHAnsi" w:hAnsiTheme="minorHAnsi"/>
        </w:rPr>
        <w:t>closing down collective enunciative capacity.</w:t>
      </w:r>
    </w:p>
    <w:p w14:paraId="58241EA6" w14:textId="77777777" w:rsidR="00035EDC" w:rsidRPr="00FF26BF" w:rsidRDefault="00035EDC" w:rsidP="00035EDC">
      <w:pPr>
        <w:spacing w:after="0"/>
        <w:rPr>
          <w:rFonts w:asciiTheme="minorHAnsi" w:hAnsiTheme="minorHAnsi"/>
        </w:rPr>
      </w:pPr>
      <w:r w:rsidRPr="00FF26BF">
        <w:rPr>
          <w:rStyle w:val="Emphasis"/>
          <w:rFonts w:asciiTheme="minorHAnsi" w:hAnsiTheme="minorHAnsi"/>
        </w:rPr>
        <w:t>Ressentiment – revenge, resentment and reaction – impedes all revolutionary becoming</w:t>
      </w:r>
      <w:r w:rsidRPr="00FF26BF">
        <w:rPr>
          <w:rStyle w:val="IntenseEmphasis"/>
          <w:rFonts w:asciiTheme="minorHAnsi" w:hAnsiTheme="minorHAnsi"/>
        </w:rPr>
        <w:t xml:space="preserve"> and will </w:t>
      </w:r>
      <w:r w:rsidRPr="00FF26BF">
        <w:rPr>
          <w:rStyle w:val="Emphasis"/>
          <w:rFonts w:asciiTheme="minorHAnsi" w:hAnsiTheme="minorHAnsi"/>
        </w:rPr>
        <w:t>only lead to further oppression</w:t>
      </w:r>
      <w:r w:rsidRPr="00FF26BF">
        <w:rPr>
          <w:rStyle w:val="IntenseEmphasis"/>
          <w:rFonts w:asciiTheme="minorHAnsi" w:hAnsiTheme="minorHAnsi"/>
        </w:rPr>
        <w:t xml:space="preserve">, of </w:t>
      </w:r>
      <w:r w:rsidRPr="00FF26BF">
        <w:rPr>
          <w:rStyle w:val="Emphasis"/>
          <w:rFonts w:asciiTheme="minorHAnsi" w:hAnsiTheme="minorHAnsi"/>
        </w:rPr>
        <w:t>each other</w:t>
      </w:r>
      <w:r w:rsidRPr="00FF26BF">
        <w:rPr>
          <w:rStyle w:val="IntenseEmphasis"/>
          <w:rFonts w:asciiTheme="minorHAnsi" w:hAnsiTheme="minorHAnsi"/>
        </w:rPr>
        <w:t xml:space="preserve"> and of </w:t>
      </w:r>
      <w:r w:rsidRPr="00FF26BF">
        <w:rPr>
          <w:rStyle w:val="Emphasis"/>
          <w:rFonts w:asciiTheme="minorHAnsi" w:hAnsiTheme="minorHAnsi"/>
        </w:rPr>
        <w:t>ourselves</w:t>
      </w:r>
      <w:r w:rsidRPr="00FF26BF">
        <w:rPr>
          <w:rFonts w:asciiTheme="minorHAnsi" w:hAnsiTheme="minorHAnsi"/>
        </w:rPr>
        <w:t xml:space="preserve">. </w:t>
      </w:r>
      <w:r w:rsidRPr="00FF26BF">
        <w:rPr>
          <w:rStyle w:val="IntenseEmphasis"/>
          <w:rFonts w:asciiTheme="minorHAnsi" w:hAnsiTheme="minorHAnsi"/>
        </w:rPr>
        <w:t xml:space="preserve">Do not </w:t>
      </w:r>
      <w:r w:rsidRPr="00FF26BF">
        <w:rPr>
          <w:rStyle w:val="Emphasis"/>
          <w:rFonts w:asciiTheme="minorHAnsi" w:hAnsiTheme="minorHAnsi"/>
        </w:rPr>
        <w:t>trust those who spread ressentiment</w:t>
      </w:r>
      <w:r w:rsidRPr="00FF26BF">
        <w:rPr>
          <w:rStyle w:val="IntenseEmphasis"/>
          <w:rFonts w:asciiTheme="minorHAnsi" w:hAnsiTheme="minorHAnsi"/>
        </w:rPr>
        <w:t xml:space="preserve"> and call for </w:t>
      </w:r>
      <w:r w:rsidRPr="00FF26BF">
        <w:rPr>
          <w:rStyle w:val="Emphasis"/>
          <w:rFonts w:asciiTheme="minorHAnsi" w:hAnsiTheme="minorHAnsi"/>
        </w:rPr>
        <w:t>the settling of accounts</w:t>
      </w:r>
      <w:r w:rsidRPr="00FF26BF">
        <w:rPr>
          <w:rStyle w:val="IntenseEmphasis"/>
          <w:rFonts w:asciiTheme="minorHAnsi" w:hAnsiTheme="minorHAnsi"/>
        </w:rPr>
        <w:t xml:space="preserve">; they </w:t>
      </w:r>
      <w:r w:rsidRPr="00FF26BF">
        <w:rPr>
          <w:rStyle w:val="Emphasis"/>
          <w:rFonts w:asciiTheme="minorHAnsi" w:hAnsiTheme="minorHAnsi"/>
        </w:rPr>
        <w:t>seek only slaves</w:t>
      </w:r>
      <w:r w:rsidRPr="00FF26BF">
        <w:rPr>
          <w:rStyle w:val="IntenseEmphasis"/>
          <w:rFonts w:asciiTheme="minorHAnsi" w:hAnsiTheme="minorHAnsi"/>
        </w:rPr>
        <w:t xml:space="preserve"> as allies and always reproduce what they aim to destroy</w:t>
      </w:r>
      <w:r w:rsidRPr="00FF26BF">
        <w:rPr>
          <w:rFonts w:asciiTheme="minorHAnsi" w:hAnsiTheme="minorHAnsi"/>
        </w:rPr>
        <w:t>. “To have ressentiment or not to have ressentiment – there is no greater difference, beyond psychology, beyond history, beyond metaphysics. It is the true difference or transcendental typology – the genealogical and hierarchical difference.”</w:t>
      </w:r>
    </w:p>
    <w:p w14:paraId="7CB8BD83" w14:textId="77777777" w:rsidR="00035EDC" w:rsidRPr="00FF26BF" w:rsidRDefault="00035EDC" w:rsidP="00035EDC">
      <w:pPr>
        <w:spacing w:after="0"/>
        <w:rPr>
          <w:rFonts w:asciiTheme="minorHAnsi" w:hAnsiTheme="minorHAnsi"/>
        </w:rPr>
      </w:pPr>
      <w:r w:rsidRPr="00FF26BF">
        <w:rPr>
          <w:rStyle w:val="Emphasis"/>
          <w:rFonts w:asciiTheme="minorHAnsi" w:hAnsiTheme="minorHAnsi"/>
        </w:rPr>
        <w:t>This is especially true of identity politics</w:t>
      </w:r>
      <w:r w:rsidRPr="00FF26BF">
        <w:rPr>
          <w:rFonts w:asciiTheme="minorHAnsi" w:hAnsiTheme="minorHAnsi"/>
        </w:rPr>
        <w:t xml:space="preserve">. </w:t>
      </w:r>
      <w:r w:rsidRPr="00FF26BF">
        <w:rPr>
          <w:rStyle w:val="IntenseEmphasis"/>
          <w:rFonts w:asciiTheme="minorHAnsi" w:hAnsiTheme="minorHAnsi"/>
        </w:rPr>
        <w:t xml:space="preserve">If we remained </w:t>
      </w:r>
      <w:r w:rsidRPr="00FF26BF">
        <w:rPr>
          <w:rStyle w:val="Emphasis"/>
          <w:rFonts w:asciiTheme="minorHAnsi" w:hAnsiTheme="minorHAnsi"/>
        </w:rPr>
        <w:t>trapped in a Hegelian spirit</w:t>
      </w:r>
      <w:r w:rsidRPr="00FF26BF">
        <w:rPr>
          <w:rStyle w:val="IntenseEmphasis"/>
          <w:rFonts w:asciiTheme="minorHAnsi" w:hAnsiTheme="minorHAnsi"/>
        </w:rPr>
        <w:t xml:space="preserve"> of </w:t>
      </w:r>
      <w:r w:rsidRPr="00FF26BF">
        <w:rPr>
          <w:rStyle w:val="Emphasis"/>
          <w:rFonts w:asciiTheme="minorHAnsi" w:hAnsiTheme="minorHAnsi"/>
        </w:rPr>
        <w:t>revenge</w:t>
      </w:r>
      <w:r w:rsidRPr="00FF26BF">
        <w:rPr>
          <w:rStyle w:val="IntenseEmphasis"/>
          <w:rFonts w:asciiTheme="minorHAnsi" w:hAnsiTheme="minorHAnsi"/>
        </w:rPr>
        <w:t xml:space="preserve"> then our </w:t>
      </w:r>
      <w:r w:rsidRPr="00FF26BF">
        <w:rPr>
          <w:rStyle w:val="Emphasis"/>
          <w:rFonts w:asciiTheme="minorHAnsi" w:hAnsiTheme="minorHAnsi"/>
        </w:rPr>
        <w:t>victories</w:t>
      </w:r>
      <w:r w:rsidRPr="00FF26BF">
        <w:rPr>
          <w:rStyle w:val="IntenseEmphasis"/>
          <w:rFonts w:asciiTheme="minorHAnsi" w:hAnsiTheme="minorHAnsi"/>
        </w:rPr>
        <w:t xml:space="preserve"> will </w:t>
      </w:r>
      <w:r w:rsidRPr="00FF26BF">
        <w:rPr>
          <w:rStyle w:val="Emphasis"/>
          <w:rFonts w:asciiTheme="minorHAnsi" w:hAnsiTheme="minorHAnsi"/>
        </w:rPr>
        <w:t>always be written into the world as victories as slaves</w:t>
      </w:r>
      <w:r w:rsidRPr="00FF26BF">
        <w:rPr>
          <w:rFonts w:asciiTheme="minorHAnsi" w:hAnsiTheme="minorHAnsi"/>
        </w:rPr>
        <w:t xml:space="preserve">. </w:t>
      </w:r>
      <w:r w:rsidRPr="00FF26BF">
        <w:rPr>
          <w:rStyle w:val="IntenseEmphasis"/>
          <w:rFonts w:asciiTheme="minorHAnsi" w:hAnsiTheme="minorHAnsi"/>
        </w:rPr>
        <w:t xml:space="preserve">Identity, </w:t>
      </w:r>
      <w:r w:rsidRPr="00FF26BF">
        <w:rPr>
          <w:rStyle w:val="Emphasis"/>
          <w:rFonts w:asciiTheme="minorHAnsi" w:hAnsiTheme="minorHAnsi"/>
        </w:rPr>
        <w:t>even intersectional identity</w:t>
      </w:r>
      <w:r w:rsidRPr="00FF26BF">
        <w:rPr>
          <w:rStyle w:val="IntenseEmphasis"/>
          <w:rFonts w:asciiTheme="minorHAnsi" w:hAnsiTheme="minorHAnsi"/>
        </w:rPr>
        <w:t xml:space="preserve">, reifies </w:t>
      </w:r>
      <w:r w:rsidRPr="00FF26BF">
        <w:rPr>
          <w:rStyle w:val="Emphasis"/>
          <w:rFonts w:asciiTheme="minorHAnsi" w:hAnsiTheme="minorHAnsi"/>
        </w:rPr>
        <w:t>molar categories</w:t>
      </w:r>
      <w:r w:rsidRPr="00FF26BF">
        <w:rPr>
          <w:rStyle w:val="IntenseEmphasis"/>
          <w:rFonts w:asciiTheme="minorHAnsi" w:hAnsiTheme="minorHAnsi"/>
        </w:rPr>
        <w:t xml:space="preserve"> in its </w:t>
      </w:r>
      <w:r w:rsidRPr="00FF26BF">
        <w:rPr>
          <w:rStyle w:val="Emphasis"/>
          <w:rFonts w:asciiTheme="minorHAnsi" w:hAnsiTheme="minorHAnsi"/>
        </w:rPr>
        <w:t>production of axes</w:t>
      </w:r>
      <w:r w:rsidRPr="00FF26BF">
        <w:rPr>
          <w:rStyle w:val="IntenseEmphasis"/>
          <w:rFonts w:asciiTheme="minorHAnsi" w:hAnsiTheme="minorHAnsi"/>
        </w:rPr>
        <w:t xml:space="preserve"> of differentiation</w:t>
      </w:r>
      <w:r w:rsidRPr="00FF26BF">
        <w:rPr>
          <w:rFonts w:asciiTheme="minorHAnsi" w:hAnsiTheme="minorHAnsi"/>
        </w:rPr>
        <w:t xml:space="preserve">. </w:t>
      </w:r>
      <w:r w:rsidRPr="00FF26BF">
        <w:rPr>
          <w:rStyle w:val="IntenseEmphasis"/>
          <w:rFonts w:asciiTheme="minorHAnsi" w:hAnsiTheme="minorHAnsi"/>
        </w:rPr>
        <w:t xml:space="preserve">Instead of </w:t>
      </w:r>
      <w:r w:rsidRPr="00FF26BF">
        <w:rPr>
          <w:rStyle w:val="Emphasis"/>
          <w:rFonts w:asciiTheme="minorHAnsi" w:hAnsiTheme="minorHAnsi"/>
        </w:rPr>
        <w:t>categories that always repeat the Same</w:t>
      </w:r>
      <w:r w:rsidRPr="00FF26BF">
        <w:rPr>
          <w:rStyle w:val="IntenseEmphasis"/>
          <w:rFonts w:asciiTheme="minorHAnsi" w:hAnsiTheme="minorHAnsi"/>
        </w:rPr>
        <w:t xml:space="preserve"> through </w:t>
      </w:r>
      <w:r w:rsidRPr="00FF26BF">
        <w:rPr>
          <w:rStyle w:val="Emphasis"/>
          <w:rFonts w:asciiTheme="minorHAnsi" w:hAnsiTheme="minorHAnsi"/>
        </w:rPr>
        <w:t>false appeals</w:t>
      </w:r>
      <w:r w:rsidRPr="00FF26BF">
        <w:rPr>
          <w:rStyle w:val="IntenseEmphasis"/>
          <w:rFonts w:asciiTheme="minorHAnsi" w:hAnsiTheme="minorHAnsi"/>
        </w:rPr>
        <w:t xml:space="preserve"> to </w:t>
      </w:r>
      <w:r w:rsidRPr="00FF26BF">
        <w:rPr>
          <w:rStyle w:val="Emphasis"/>
          <w:rFonts w:asciiTheme="minorHAnsi" w:hAnsiTheme="minorHAnsi"/>
        </w:rPr>
        <w:t>identity</w:t>
      </w:r>
      <w:r w:rsidRPr="00FF26BF">
        <w:rPr>
          <w:rStyle w:val="IntenseEmphasis"/>
          <w:rFonts w:asciiTheme="minorHAnsi" w:hAnsiTheme="minorHAnsi"/>
        </w:rPr>
        <w:t xml:space="preserve">, </w:t>
      </w:r>
      <w:r w:rsidRPr="00FF26BF">
        <w:rPr>
          <w:rStyle w:val="Emphasis"/>
          <w:rFonts w:asciiTheme="minorHAnsi" w:hAnsiTheme="minorHAnsi"/>
        </w:rPr>
        <w:t>analogy</w:t>
      </w:r>
      <w:r w:rsidRPr="00FF26BF">
        <w:rPr>
          <w:rStyle w:val="IntenseEmphasis"/>
          <w:rFonts w:asciiTheme="minorHAnsi" w:hAnsiTheme="minorHAnsi"/>
        </w:rPr>
        <w:t xml:space="preserve">, </w:t>
      </w:r>
      <w:r w:rsidRPr="00FF26BF">
        <w:rPr>
          <w:rStyle w:val="Emphasis"/>
          <w:rFonts w:asciiTheme="minorHAnsi" w:hAnsiTheme="minorHAnsi"/>
        </w:rPr>
        <w:t>resemblance</w:t>
      </w:r>
      <w:r w:rsidRPr="00FF26BF">
        <w:rPr>
          <w:rStyle w:val="IntenseEmphasis"/>
          <w:rFonts w:asciiTheme="minorHAnsi" w:hAnsiTheme="minorHAnsi"/>
        </w:rPr>
        <w:t xml:space="preserve"> and </w:t>
      </w:r>
      <w:r w:rsidRPr="00FF26BF">
        <w:rPr>
          <w:rStyle w:val="Emphasis"/>
          <w:rFonts w:asciiTheme="minorHAnsi" w:hAnsiTheme="minorHAnsi"/>
        </w:rPr>
        <w:t>opposition</w:t>
      </w:r>
      <w:r w:rsidRPr="00FF26BF">
        <w:rPr>
          <w:rStyle w:val="IntenseEmphasis"/>
          <w:rFonts w:asciiTheme="minorHAnsi" w:hAnsiTheme="minorHAnsi"/>
        </w:rPr>
        <w:t xml:space="preserve">, we would do better to </w:t>
      </w:r>
      <w:r w:rsidRPr="00FF26BF">
        <w:rPr>
          <w:rStyle w:val="Emphasis"/>
          <w:rFonts w:asciiTheme="minorHAnsi" w:hAnsiTheme="minorHAnsi"/>
        </w:rPr>
        <w:t>think of our multiple</w:t>
      </w:r>
      <w:r w:rsidRPr="00FF26BF">
        <w:rPr>
          <w:rStyle w:val="IntenseEmphasis"/>
          <w:rFonts w:asciiTheme="minorHAnsi" w:hAnsiTheme="minorHAnsi"/>
        </w:rPr>
        <w:t xml:space="preserve"> and </w:t>
      </w:r>
      <w:r w:rsidRPr="00FF26BF">
        <w:rPr>
          <w:rStyle w:val="Emphasis"/>
          <w:rFonts w:asciiTheme="minorHAnsi" w:hAnsiTheme="minorHAnsi"/>
        </w:rPr>
        <w:t>alway-shifting overlappings</w:t>
      </w:r>
      <w:r w:rsidRPr="00FF26BF">
        <w:rPr>
          <w:rStyle w:val="IntenseEmphasis"/>
          <w:rFonts w:asciiTheme="minorHAnsi" w:hAnsiTheme="minorHAnsi"/>
        </w:rPr>
        <w:t xml:space="preserve"> as </w:t>
      </w:r>
      <w:r w:rsidRPr="00FF26BF">
        <w:rPr>
          <w:rStyle w:val="Emphasis"/>
          <w:rFonts w:asciiTheme="minorHAnsi" w:hAnsiTheme="minorHAnsi"/>
        </w:rPr>
        <w:t>events</w:t>
      </w:r>
      <w:r w:rsidRPr="00FF26BF">
        <w:rPr>
          <w:rStyle w:val="IntenseEmphasis"/>
          <w:rFonts w:asciiTheme="minorHAnsi" w:hAnsiTheme="minorHAnsi"/>
        </w:rPr>
        <w:t xml:space="preserve"> and </w:t>
      </w:r>
      <w:r w:rsidRPr="00FF26BF">
        <w:rPr>
          <w:rStyle w:val="Emphasis"/>
          <w:rFonts w:asciiTheme="minorHAnsi" w:hAnsiTheme="minorHAnsi"/>
        </w:rPr>
        <w:t>encounters</w:t>
      </w:r>
      <w:r w:rsidRPr="00FF26BF">
        <w:rPr>
          <w:rStyle w:val="IntenseEmphasis"/>
          <w:rFonts w:asciiTheme="minorHAnsi" w:hAnsiTheme="minorHAnsi"/>
        </w:rPr>
        <w:t>, not as perennial attributes of interpellated subjects</w:t>
      </w:r>
      <w:r w:rsidRPr="00FF26BF">
        <w:rPr>
          <w:rFonts w:asciiTheme="minorHAnsi" w:hAnsiTheme="minorHAnsi"/>
        </w:rPr>
        <w:t xml:space="preserve">. </w:t>
      </w:r>
      <w:r w:rsidRPr="00FF26BF">
        <w:rPr>
          <w:rStyle w:val="Emphasis"/>
          <w:rFonts w:asciiTheme="minorHAnsi" w:hAnsiTheme="minorHAnsi"/>
        </w:rPr>
        <w:t>If we’re seeking to hold on to established identities, then what are we resisting?</w:t>
      </w:r>
      <w:r w:rsidRPr="00FF26BF">
        <w:rPr>
          <w:rFonts w:asciiTheme="minorHAnsi" w:hAnsiTheme="minorHAnsi"/>
        </w:rPr>
        <w:t xml:space="preserve"> Our own transformation through association with other bodies? Our capacity to expand joy? </w:t>
      </w:r>
      <w:r w:rsidRPr="00FF26BF">
        <w:rPr>
          <w:rStyle w:val="IntenseEmphasis"/>
          <w:rFonts w:asciiTheme="minorHAnsi" w:hAnsiTheme="minorHAnsi"/>
        </w:rPr>
        <w:t>Is it not precisely the blockage of desiring-production within sedimented identities that has resulted – and continues to result – in relations of hierarchy and domination</w:t>
      </w:r>
      <w:r w:rsidRPr="00FF26BF">
        <w:rPr>
          <w:rFonts w:asciiTheme="minorHAnsi" w:hAnsiTheme="minorHAnsi"/>
        </w:rPr>
        <w:t xml:space="preserve">? Besides, “the forces of repression need always an ascribable self and specifiable individuals to apply. </w:t>
      </w:r>
      <w:r w:rsidRPr="00FF26BF">
        <w:rPr>
          <w:rStyle w:val="IntenseEmphasis"/>
          <w:rFonts w:asciiTheme="minorHAnsi" w:hAnsiTheme="minorHAnsi"/>
        </w:rPr>
        <w:t xml:space="preserve">When we </w:t>
      </w:r>
      <w:r w:rsidRPr="00FF26BF">
        <w:rPr>
          <w:rStyle w:val="Emphasis"/>
          <w:rFonts w:asciiTheme="minorHAnsi" w:hAnsiTheme="minorHAnsi"/>
        </w:rPr>
        <w:t>become a little liquid</w:t>
      </w:r>
      <w:r w:rsidRPr="00FF26BF">
        <w:rPr>
          <w:rStyle w:val="IntenseEmphasis"/>
          <w:rFonts w:asciiTheme="minorHAnsi" w:hAnsiTheme="minorHAnsi"/>
        </w:rPr>
        <w:t xml:space="preserve">, when we </w:t>
      </w:r>
      <w:r w:rsidRPr="00FF26BF">
        <w:rPr>
          <w:rStyle w:val="Emphasis"/>
          <w:rFonts w:asciiTheme="minorHAnsi" w:hAnsiTheme="minorHAnsi"/>
        </w:rPr>
        <w:t>evade the ascription of the self</w:t>
      </w:r>
      <w:r w:rsidRPr="00FF26BF">
        <w:rPr>
          <w:rStyle w:val="IntenseEmphasis"/>
          <w:rFonts w:asciiTheme="minorHAnsi" w:hAnsiTheme="minorHAnsi"/>
        </w:rPr>
        <w:t xml:space="preserve">” then </w:t>
      </w:r>
      <w:r w:rsidRPr="00FF26BF">
        <w:rPr>
          <w:rStyle w:val="Emphasis"/>
          <w:rFonts w:asciiTheme="minorHAnsi" w:hAnsiTheme="minorHAnsi"/>
        </w:rPr>
        <w:t>perhaps we have a chance</w:t>
      </w:r>
      <w:r w:rsidRPr="00FF26BF">
        <w:rPr>
          <w:rFonts w:asciiTheme="minorHAnsi" w:hAnsiTheme="minorHAnsi"/>
        </w:rPr>
        <w:t xml:space="preserve">. </w:t>
      </w:r>
      <w:r w:rsidRPr="00FF26BF">
        <w:rPr>
          <w:rStyle w:val="IntenseEmphasis"/>
          <w:rFonts w:asciiTheme="minorHAnsi" w:hAnsiTheme="minorHAnsi"/>
        </w:rPr>
        <w:t>Let us then become liquid; let us fold and unfold and refold in the practice of</w:t>
      </w:r>
      <w:r w:rsidRPr="00FF26BF">
        <w:rPr>
          <w:rFonts w:asciiTheme="minorHAnsi" w:hAnsiTheme="minorHAnsi"/>
        </w:rPr>
        <w:t xml:space="preserve"> what Edouard Glissant calls </w:t>
      </w:r>
      <w:r w:rsidRPr="00FF26BF">
        <w:rPr>
          <w:rStyle w:val="Emphasis"/>
          <w:rFonts w:asciiTheme="minorHAnsi" w:hAnsiTheme="minorHAnsi"/>
        </w:rPr>
        <w:t>‘relation-identity’</w:t>
      </w:r>
      <w:r w:rsidRPr="00FF26BF">
        <w:rPr>
          <w:rFonts w:asciiTheme="minorHAnsi" w:hAnsiTheme="minorHAnsi"/>
        </w:rPr>
        <w:t xml:space="preserve">. </w:t>
      </w:r>
      <w:r w:rsidRPr="00FF26BF">
        <w:rPr>
          <w:rStyle w:val="IntenseEmphasis"/>
          <w:rFonts w:asciiTheme="minorHAnsi" w:hAnsiTheme="minorHAnsi"/>
        </w:rPr>
        <w:t xml:space="preserve">This way we can also begin to </w:t>
      </w:r>
      <w:r w:rsidRPr="00FF26BF">
        <w:rPr>
          <w:rStyle w:val="Emphasis"/>
          <w:rFonts w:asciiTheme="minorHAnsi" w:hAnsiTheme="minorHAnsi"/>
        </w:rPr>
        <w:t>discover our “rigid segments,”</w:t>
      </w:r>
      <w:r w:rsidRPr="00FF26BF">
        <w:rPr>
          <w:rStyle w:val="IntenseEmphasis"/>
          <w:rFonts w:asciiTheme="minorHAnsi" w:hAnsiTheme="minorHAnsi"/>
        </w:rPr>
        <w:t xml:space="preserve"> our </w:t>
      </w:r>
      <w:r w:rsidRPr="00FF26BF">
        <w:rPr>
          <w:rStyle w:val="Emphasis"/>
          <w:rFonts w:asciiTheme="minorHAnsi" w:hAnsiTheme="minorHAnsi"/>
        </w:rPr>
        <w:t>“binary and overcoding machines,”</w:t>
      </w:r>
      <w:r w:rsidRPr="00FF26BF">
        <w:rPr>
          <w:rStyle w:val="IntenseEmphasis"/>
          <w:rFonts w:asciiTheme="minorHAnsi" w:hAnsiTheme="minorHAnsi"/>
        </w:rPr>
        <w:t xml:space="preserve"> and that “we </w:t>
      </w:r>
      <w:r w:rsidRPr="00FF26BF">
        <w:rPr>
          <w:rStyle w:val="Emphasis"/>
          <w:rFonts w:asciiTheme="minorHAnsi" w:hAnsiTheme="minorHAnsi"/>
        </w:rPr>
        <w:t>are not simply divided up by binary machines</w:t>
      </w:r>
      <w:r w:rsidRPr="00FF26BF">
        <w:rPr>
          <w:rStyle w:val="IntenseEmphasis"/>
          <w:rFonts w:asciiTheme="minorHAnsi" w:hAnsiTheme="minorHAnsi"/>
        </w:rPr>
        <w:t xml:space="preserve"> of class, sex, or age” but that there are “others which we </w:t>
      </w:r>
      <w:r w:rsidRPr="00FF26BF">
        <w:rPr>
          <w:rStyle w:val="Emphasis"/>
          <w:rFonts w:asciiTheme="minorHAnsi" w:hAnsiTheme="minorHAnsi"/>
        </w:rPr>
        <w:t>constantly shift [and] invent without realizing it</w:t>
      </w:r>
      <w:r w:rsidRPr="00FF26BF">
        <w:rPr>
          <w:rStyle w:val="IntenseEmphasis"/>
          <w:rFonts w:asciiTheme="minorHAnsi" w:hAnsiTheme="minorHAnsi"/>
        </w:rPr>
        <w:t>.” Our true names are not “pure” but instead “bastard, lower, anarchical, nomadic, and irremediably minor</w:t>
      </w:r>
      <w:r w:rsidRPr="00FF26BF">
        <w:rPr>
          <w:rFonts w:asciiTheme="minorHAnsi" w:hAnsiTheme="minorHAnsi"/>
        </w:rPr>
        <w:t>.”</w:t>
      </w:r>
    </w:p>
    <w:p w14:paraId="564B4A6B" w14:textId="77777777" w:rsidR="00035EDC" w:rsidRPr="00FF26BF" w:rsidRDefault="00035EDC" w:rsidP="00035EDC">
      <w:pPr>
        <w:spacing w:after="0"/>
        <w:rPr>
          <w:rStyle w:val="IntenseEmphasis"/>
          <w:rFonts w:asciiTheme="minorHAnsi" w:hAnsiTheme="minorHAnsi"/>
        </w:rPr>
      </w:pPr>
      <w:r w:rsidRPr="00FF26BF">
        <w:rPr>
          <w:rFonts w:asciiTheme="minorHAnsi" w:hAnsiTheme="minorHAnsi"/>
        </w:rPr>
        <w:t xml:space="preserve">At the same time, </w:t>
      </w:r>
      <w:r w:rsidRPr="00FF26BF">
        <w:rPr>
          <w:rStyle w:val="IntenseEmphasis"/>
          <w:rFonts w:asciiTheme="minorHAnsi" w:hAnsiTheme="minorHAnsi"/>
        </w:rPr>
        <w:t xml:space="preserve">struggle on the level of axioms is </w:t>
      </w:r>
      <w:r w:rsidRPr="00FF26BF">
        <w:rPr>
          <w:rStyle w:val="Emphasis"/>
          <w:rFonts w:asciiTheme="minorHAnsi" w:hAnsiTheme="minorHAnsi"/>
        </w:rPr>
        <w:t>not unimportant</w:t>
      </w:r>
      <w:r w:rsidRPr="00FF26BF">
        <w:rPr>
          <w:rFonts w:asciiTheme="minorHAnsi" w:hAnsiTheme="minorHAnsi"/>
        </w:rPr>
        <w:t xml:space="preserve">. </w:t>
      </w:r>
      <w:r w:rsidRPr="00FF26BF">
        <w:rPr>
          <w:rStyle w:val="Emphasis"/>
          <w:rFonts w:asciiTheme="minorHAnsi" w:hAnsiTheme="minorHAnsi"/>
        </w:rPr>
        <w:t>The fight for reforms</w:t>
      </w:r>
      <w:r w:rsidRPr="00FF26BF">
        <w:rPr>
          <w:rStyle w:val="IntenseEmphasis"/>
          <w:rFonts w:asciiTheme="minorHAnsi" w:hAnsiTheme="minorHAnsi"/>
        </w:rPr>
        <w:t xml:space="preserve"> – for service delivery, for jobs, for recognition, for a voice – can </w:t>
      </w:r>
      <w:r w:rsidRPr="00FF26BF">
        <w:rPr>
          <w:rStyle w:val="Emphasis"/>
          <w:rFonts w:asciiTheme="minorHAnsi" w:hAnsiTheme="minorHAnsi"/>
        </w:rPr>
        <w:t>aid in minority becomings</w:t>
      </w:r>
      <w:r w:rsidRPr="00FF26BF">
        <w:rPr>
          <w:rFonts w:asciiTheme="minorHAnsi" w:hAnsiTheme="minorHAnsi"/>
        </w:rPr>
        <w:t xml:space="preserve">. However, </w:t>
      </w:r>
      <w:r w:rsidRPr="00FF26BF">
        <w:rPr>
          <w:rStyle w:val="IntenseEmphasis"/>
          <w:rFonts w:asciiTheme="minorHAnsi" w:hAnsiTheme="minorHAnsi"/>
        </w:rPr>
        <w:t xml:space="preserve">struggles on this level </w:t>
      </w:r>
      <w:r w:rsidRPr="00FF26BF">
        <w:rPr>
          <w:rStyle w:val="Emphasis"/>
          <w:rFonts w:asciiTheme="minorHAnsi" w:hAnsiTheme="minorHAnsi"/>
        </w:rPr>
        <w:t>only facilitate such becomings</w:t>
      </w:r>
      <w:r w:rsidRPr="00FF26BF">
        <w:rPr>
          <w:rStyle w:val="IntenseEmphasis"/>
          <w:rFonts w:asciiTheme="minorHAnsi" w:hAnsiTheme="minorHAnsi"/>
        </w:rPr>
        <w:t xml:space="preserve"> and </w:t>
      </w:r>
      <w:r w:rsidRPr="00FF26BF">
        <w:rPr>
          <w:rStyle w:val="Emphasis"/>
          <w:rFonts w:asciiTheme="minorHAnsi" w:hAnsiTheme="minorHAnsi"/>
        </w:rPr>
        <w:t>are not always necessary</w:t>
      </w:r>
      <w:r w:rsidRPr="00FF26BF">
        <w:rPr>
          <w:rFonts w:asciiTheme="minorHAnsi" w:hAnsiTheme="minorHAnsi"/>
        </w:rPr>
        <w:t xml:space="preserve">. </w:t>
      </w:r>
      <w:r w:rsidRPr="00FF26BF">
        <w:rPr>
          <w:rStyle w:val="IntenseEmphasis"/>
          <w:rFonts w:asciiTheme="minorHAnsi" w:hAnsiTheme="minorHAnsi"/>
        </w:rPr>
        <w:t xml:space="preserve">These molar politics are “the index of </w:t>
      </w:r>
      <w:r w:rsidRPr="00FF26BF">
        <w:rPr>
          <w:rStyle w:val="Emphasis"/>
          <w:rFonts w:asciiTheme="minorHAnsi" w:hAnsiTheme="minorHAnsi"/>
        </w:rPr>
        <w:t>another coexistent combat</w:t>
      </w:r>
      <w:r w:rsidRPr="00FF26BF">
        <w:rPr>
          <w:rStyle w:val="IntenseEmphasis"/>
          <w:rFonts w:asciiTheme="minorHAnsi" w:hAnsiTheme="minorHAnsi"/>
        </w:rPr>
        <w:t xml:space="preserve">,” a </w:t>
      </w:r>
      <w:r w:rsidRPr="00FF26BF">
        <w:rPr>
          <w:rStyle w:val="Emphasis"/>
          <w:rFonts w:asciiTheme="minorHAnsi" w:hAnsiTheme="minorHAnsi"/>
        </w:rPr>
        <w:t>micropolitics</w:t>
      </w:r>
      <w:r w:rsidRPr="00FF26BF">
        <w:rPr>
          <w:rFonts w:asciiTheme="minorHAnsi" w:hAnsiTheme="minorHAnsi"/>
        </w:rPr>
        <w:t xml:space="preserve">. At the very least, </w:t>
      </w:r>
      <w:r w:rsidRPr="00FF26BF">
        <w:rPr>
          <w:rStyle w:val="Emphasis"/>
          <w:rFonts w:asciiTheme="minorHAnsi" w:hAnsiTheme="minorHAnsi"/>
        </w:rPr>
        <w:t>we must be done with the hegemony of hegemony</w:t>
      </w:r>
      <w:r w:rsidRPr="00FF26BF">
        <w:rPr>
          <w:rFonts w:asciiTheme="minorHAnsi" w:hAnsiTheme="minorHAnsi"/>
        </w:rPr>
        <w:t xml:space="preserve">. </w:t>
      </w:r>
      <w:r w:rsidRPr="00FF26BF">
        <w:rPr>
          <w:rStyle w:val="IntenseEmphasis"/>
          <w:rFonts w:asciiTheme="minorHAnsi" w:hAnsiTheme="minorHAnsi"/>
        </w:rPr>
        <w:t>Our “</w:t>
      </w:r>
      <w:r w:rsidRPr="00FF26BF">
        <w:rPr>
          <w:rStyle w:val="Emphasis"/>
          <w:rFonts w:asciiTheme="minorHAnsi" w:hAnsiTheme="minorHAnsi"/>
        </w:rPr>
        <w:t>revolutionary organization must be that of the war machine</w:t>
      </w:r>
      <w:r w:rsidRPr="00FF26BF">
        <w:rPr>
          <w:rStyle w:val="IntenseEmphasis"/>
          <w:rFonts w:asciiTheme="minorHAnsi" w:hAnsiTheme="minorHAnsi"/>
        </w:rPr>
        <w:t xml:space="preserve">.” We seek a </w:t>
      </w:r>
      <w:r w:rsidRPr="00FF26BF">
        <w:rPr>
          <w:rStyle w:val="Emphasis"/>
          <w:rFonts w:asciiTheme="minorHAnsi" w:hAnsiTheme="minorHAnsi"/>
        </w:rPr>
        <w:t>nomadic revolutionary science</w:t>
      </w:r>
      <w:r w:rsidRPr="00FF26BF">
        <w:rPr>
          <w:rStyle w:val="IntenseEmphasis"/>
          <w:rFonts w:asciiTheme="minorHAnsi" w:hAnsiTheme="minorHAnsi"/>
        </w:rPr>
        <w:t xml:space="preserve">, not a </w:t>
      </w:r>
      <w:r w:rsidRPr="00FF26BF">
        <w:rPr>
          <w:rStyle w:val="Emphasis"/>
          <w:rFonts w:asciiTheme="minorHAnsi" w:hAnsiTheme="minorHAnsi"/>
        </w:rPr>
        <w:t>Royal science of teleologies</w:t>
      </w:r>
      <w:r w:rsidRPr="00FF26BF">
        <w:rPr>
          <w:rStyle w:val="IntenseEmphasis"/>
          <w:rFonts w:asciiTheme="minorHAnsi" w:hAnsiTheme="minorHAnsi"/>
        </w:rPr>
        <w:t xml:space="preserve"> and </w:t>
      </w:r>
      <w:r w:rsidRPr="00FF26BF">
        <w:rPr>
          <w:rStyle w:val="Emphasis"/>
          <w:rFonts w:asciiTheme="minorHAnsi" w:hAnsiTheme="minorHAnsi"/>
        </w:rPr>
        <w:t>base-superstructures</w:t>
      </w:r>
      <w:r w:rsidRPr="00FF26BF">
        <w:rPr>
          <w:rStyle w:val="IntenseEmphasis"/>
          <w:rFonts w:asciiTheme="minorHAnsi" w:hAnsiTheme="minorHAnsi"/>
        </w:rPr>
        <w:t xml:space="preserve"> and </w:t>
      </w:r>
      <w:r w:rsidRPr="00FF26BF">
        <w:rPr>
          <w:rStyle w:val="Emphasis"/>
          <w:rFonts w:asciiTheme="minorHAnsi" w:hAnsiTheme="minorHAnsi"/>
        </w:rPr>
        <w:t>counter-hegemonies</w:t>
      </w:r>
      <w:r w:rsidRPr="00FF26BF">
        <w:rPr>
          <w:rStyle w:val="IntenseEmphasis"/>
          <w:rFonts w:asciiTheme="minorHAnsi" w:hAnsiTheme="minorHAnsi"/>
        </w:rPr>
        <w:t xml:space="preserve"> and </w:t>
      </w:r>
      <w:r w:rsidRPr="00FF26BF">
        <w:rPr>
          <w:rStyle w:val="Emphasis"/>
          <w:rFonts w:asciiTheme="minorHAnsi" w:hAnsiTheme="minorHAnsi"/>
        </w:rPr>
        <w:t>determinations in the last instance</w:t>
      </w:r>
      <w:r w:rsidRPr="00FF26BF">
        <w:rPr>
          <w:rStyle w:val="IntenseEmphasis"/>
          <w:rFonts w:asciiTheme="minorHAnsi" w:hAnsiTheme="minorHAnsi"/>
        </w:rPr>
        <w:t xml:space="preserve">. We are </w:t>
      </w:r>
      <w:r w:rsidRPr="00FF26BF">
        <w:rPr>
          <w:rStyle w:val="Emphasis"/>
          <w:rFonts w:asciiTheme="minorHAnsi" w:hAnsiTheme="minorHAnsi"/>
        </w:rPr>
        <w:t>multiple</w:t>
      </w:r>
      <w:r w:rsidRPr="00FF26BF">
        <w:rPr>
          <w:rStyle w:val="IntenseEmphasis"/>
          <w:rFonts w:asciiTheme="minorHAnsi" w:hAnsiTheme="minorHAnsi"/>
        </w:rPr>
        <w:t xml:space="preserve">, </w:t>
      </w:r>
      <w:r w:rsidRPr="00FF26BF">
        <w:rPr>
          <w:rStyle w:val="Emphasis"/>
          <w:rFonts w:asciiTheme="minorHAnsi" w:hAnsiTheme="minorHAnsi"/>
        </w:rPr>
        <w:t>heterogeneous</w:t>
      </w:r>
      <w:r w:rsidRPr="00FF26BF">
        <w:rPr>
          <w:rStyle w:val="IntenseEmphasis"/>
          <w:rFonts w:asciiTheme="minorHAnsi" w:hAnsiTheme="minorHAnsi"/>
        </w:rPr>
        <w:t xml:space="preserve">. There are </w:t>
      </w:r>
      <w:r w:rsidRPr="00FF26BF">
        <w:rPr>
          <w:rStyle w:val="Emphasis"/>
          <w:rFonts w:asciiTheme="minorHAnsi" w:hAnsiTheme="minorHAnsi"/>
        </w:rPr>
        <w:t>always an infinity of peoples</w:t>
      </w:r>
      <w:r w:rsidRPr="00FF26BF">
        <w:rPr>
          <w:rStyle w:val="IntenseEmphasis"/>
          <w:rFonts w:asciiTheme="minorHAnsi" w:hAnsiTheme="minorHAnsi"/>
        </w:rPr>
        <w:t>.</w:t>
      </w:r>
    </w:p>
    <w:p w14:paraId="2172C037" w14:textId="77777777" w:rsidR="00035EDC" w:rsidRPr="00FF26BF" w:rsidRDefault="00035EDC" w:rsidP="00035EDC">
      <w:pPr>
        <w:spacing w:after="0"/>
        <w:rPr>
          <w:rStyle w:val="IntenseEmphasis"/>
          <w:rFonts w:asciiTheme="minorHAnsi" w:hAnsiTheme="minorHAnsi"/>
        </w:rPr>
      </w:pPr>
      <w:r w:rsidRPr="00FF26BF">
        <w:rPr>
          <w:rStyle w:val="Emphasis"/>
          <w:rFonts w:asciiTheme="minorHAnsi" w:hAnsiTheme="minorHAnsi"/>
        </w:rPr>
        <w:t>We must commit altrucide and suicide</w:t>
      </w:r>
      <w:r w:rsidRPr="00FF26BF">
        <w:rPr>
          <w:rFonts w:asciiTheme="minorHAnsi" w:hAnsiTheme="minorHAnsi"/>
        </w:rPr>
        <w:t xml:space="preserve">. For </w:t>
      </w:r>
      <w:r w:rsidRPr="00FF26BF">
        <w:rPr>
          <w:rStyle w:val="IntenseEmphasis"/>
          <w:rFonts w:asciiTheme="minorHAnsi" w:hAnsiTheme="minorHAnsi"/>
        </w:rPr>
        <w:t xml:space="preserve">as long as we remain </w:t>
      </w:r>
      <w:r w:rsidRPr="00FF26BF">
        <w:rPr>
          <w:rStyle w:val="Emphasis"/>
          <w:rFonts w:asciiTheme="minorHAnsi" w:hAnsiTheme="minorHAnsi"/>
        </w:rPr>
        <w:t>trapped in the infinite demand of the Other</w:t>
      </w:r>
      <w:r w:rsidRPr="00FF26BF">
        <w:rPr>
          <w:rStyle w:val="IntenseEmphasis"/>
          <w:rFonts w:asciiTheme="minorHAnsi" w:hAnsiTheme="minorHAnsi"/>
        </w:rPr>
        <w:t xml:space="preserve">, as long as </w:t>
      </w:r>
      <w:r w:rsidRPr="00FF26BF">
        <w:rPr>
          <w:rStyle w:val="Emphasis"/>
          <w:rFonts w:asciiTheme="minorHAnsi" w:hAnsiTheme="minorHAnsi"/>
        </w:rPr>
        <w:t>our focus is on trauma</w:t>
      </w:r>
      <w:r w:rsidRPr="00FF26BF">
        <w:rPr>
          <w:rStyle w:val="IntenseEmphasis"/>
          <w:rFonts w:asciiTheme="minorHAnsi" w:hAnsiTheme="minorHAnsi"/>
        </w:rPr>
        <w:t xml:space="preserve">, </w:t>
      </w:r>
      <w:r w:rsidRPr="00FF26BF">
        <w:rPr>
          <w:rStyle w:val="Emphasis"/>
          <w:rFonts w:asciiTheme="minorHAnsi" w:hAnsiTheme="minorHAnsi"/>
        </w:rPr>
        <w:t>infinite justice</w:t>
      </w:r>
      <w:r w:rsidRPr="00FF26BF">
        <w:rPr>
          <w:rStyle w:val="IntenseEmphasis"/>
          <w:rFonts w:asciiTheme="minorHAnsi" w:hAnsiTheme="minorHAnsi"/>
        </w:rPr>
        <w:t xml:space="preserve">, </w:t>
      </w:r>
      <w:r w:rsidRPr="00FF26BF">
        <w:rPr>
          <w:rStyle w:val="Emphasis"/>
          <w:rFonts w:asciiTheme="minorHAnsi" w:hAnsiTheme="minorHAnsi"/>
        </w:rPr>
        <w:t>impossible horizons and melancholia</w:t>
      </w:r>
      <w:r w:rsidRPr="00FF26BF">
        <w:rPr>
          <w:rStyle w:val="IntenseEmphasis"/>
          <w:rFonts w:asciiTheme="minorHAnsi" w:hAnsiTheme="minorHAnsi"/>
        </w:rPr>
        <w:t xml:space="preserve">, we are </w:t>
      </w:r>
      <w:r w:rsidRPr="00FF26BF">
        <w:rPr>
          <w:rStyle w:val="Emphasis"/>
          <w:rFonts w:asciiTheme="minorHAnsi" w:hAnsiTheme="minorHAnsi"/>
        </w:rPr>
        <w:t>separated from our capacity</w:t>
      </w:r>
      <w:r w:rsidRPr="00FF26BF">
        <w:rPr>
          <w:rStyle w:val="IntenseEmphasis"/>
          <w:rFonts w:asciiTheme="minorHAnsi" w:hAnsiTheme="minorHAnsi"/>
        </w:rPr>
        <w:t xml:space="preserve"> to </w:t>
      </w:r>
      <w:r w:rsidRPr="00FF26BF">
        <w:rPr>
          <w:rStyle w:val="Emphasis"/>
          <w:rFonts w:asciiTheme="minorHAnsi" w:hAnsiTheme="minorHAnsi"/>
        </w:rPr>
        <w:t>act</w:t>
      </w:r>
      <w:r w:rsidRPr="00FF26BF">
        <w:rPr>
          <w:rStyle w:val="IntenseEmphasis"/>
          <w:rFonts w:asciiTheme="minorHAnsi" w:hAnsiTheme="minorHAnsi"/>
        </w:rPr>
        <w:t xml:space="preserve"> by a </w:t>
      </w:r>
      <w:r w:rsidRPr="00FF26BF">
        <w:rPr>
          <w:rStyle w:val="Emphasis"/>
          <w:rFonts w:asciiTheme="minorHAnsi" w:hAnsiTheme="minorHAnsi"/>
        </w:rPr>
        <w:t>reimposed</w:t>
      </w:r>
      <w:r w:rsidRPr="00FF26BF">
        <w:rPr>
          <w:rStyle w:val="IntenseEmphasis"/>
          <w:rFonts w:asciiTheme="minorHAnsi" w:hAnsiTheme="minorHAnsi"/>
        </w:rPr>
        <w:t xml:space="preserve"> </w:t>
      </w:r>
      <w:r w:rsidRPr="00FF26BF">
        <w:rPr>
          <w:rStyle w:val="Emphasis"/>
          <w:rFonts w:asciiTheme="minorHAnsi" w:hAnsiTheme="minorHAnsi"/>
        </w:rPr>
        <w:t>transcendent dialectics</w:t>
      </w:r>
      <w:r w:rsidRPr="00FF26BF">
        <w:rPr>
          <w:rStyle w:val="IntenseEmphasis"/>
          <w:rFonts w:asciiTheme="minorHAnsi" w:hAnsiTheme="minorHAnsi"/>
        </w:rPr>
        <w:t xml:space="preserve"> of </w:t>
      </w:r>
      <w:r w:rsidRPr="00FF26BF">
        <w:rPr>
          <w:rStyle w:val="Emphasis"/>
          <w:rFonts w:asciiTheme="minorHAnsi" w:hAnsiTheme="minorHAnsi"/>
        </w:rPr>
        <w:t>absolute responsibility</w:t>
      </w:r>
      <w:r w:rsidRPr="00FF26BF">
        <w:rPr>
          <w:rFonts w:asciiTheme="minorHAnsi" w:hAnsiTheme="minorHAnsi"/>
        </w:rPr>
        <w:t xml:space="preserve">. Instead, </w:t>
      </w:r>
      <w:r w:rsidRPr="00FF26BF">
        <w:rPr>
          <w:rStyle w:val="IntenseEmphasis"/>
          <w:rFonts w:asciiTheme="minorHAnsi" w:hAnsiTheme="minorHAnsi"/>
        </w:rPr>
        <w:t xml:space="preserve">imbrication in movement, reciprocal feedback loops, mutual enfoldings of affect and expression, exchange and </w:t>
      </w:r>
      <w:r w:rsidRPr="00FF26BF">
        <w:rPr>
          <w:rStyle w:val="Emphasis"/>
          <w:rFonts w:asciiTheme="minorHAnsi" w:hAnsiTheme="minorHAnsi"/>
        </w:rPr>
        <w:t>becoming-other-together</w:t>
      </w:r>
      <w:r w:rsidRPr="00FF26BF">
        <w:rPr>
          <w:rStyle w:val="IntenseEmphasis"/>
          <w:rFonts w:asciiTheme="minorHAnsi" w:hAnsiTheme="minorHAnsi"/>
        </w:rPr>
        <w:t>.</w:t>
      </w:r>
    </w:p>
    <w:p w14:paraId="4A44D38C" w14:textId="77777777" w:rsidR="00035EDC" w:rsidRPr="00FF26BF" w:rsidRDefault="00035EDC" w:rsidP="00035EDC">
      <w:pPr>
        <w:pStyle w:val="Heading4"/>
        <w:rPr>
          <w:rFonts w:asciiTheme="minorHAnsi" w:hAnsiTheme="minorHAnsi"/>
        </w:rPr>
      </w:pPr>
    </w:p>
    <w:p w14:paraId="4D748C55"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Our act is neither apolitical nor ineffective – rather philosophy is call for a future that does not yet exist by counter-actualizing the past and the present by deterritorializing representations and reterritorializing them anew.   </w:t>
      </w:r>
    </w:p>
    <w:p w14:paraId="0B3876FE" w14:textId="77777777" w:rsidR="00035EDC" w:rsidRPr="00FF26BF" w:rsidRDefault="00035EDC" w:rsidP="00035EDC">
      <w:pPr>
        <w:rPr>
          <w:rFonts w:asciiTheme="minorHAnsi" w:hAnsiTheme="minorHAnsi"/>
        </w:rPr>
      </w:pPr>
      <w:r w:rsidRPr="00FF26BF">
        <w:rPr>
          <w:rStyle w:val="Style13ptBold"/>
          <w:rFonts w:asciiTheme="minorHAnsi" w:hAnsiTheme="minorHAnsi"/>
        </w:rPr>
        <w:t>Patton 8</w:t>
      </w:r>
      <w:r w:rsidRPr="00FF26BF">
        <w:rPr>
          <w:rFonts w:asciiTheme="minorHAnsi" w:hAnsiTheme="minorHAnsi"/>
        </w:rPr>
        <w:t xml:space="preserve"> </w:t>
      </w:r>
      <w:r w:rsidRPr="00FF26BF">
        <w:rPr>
          <w:rFonts w:asciiTheme="minorHAnsi" w:hAnsiTheme="minorHAnsi"/>
          <w:sz w:val="16"/>
        </w:rPr>
        <w:t>(Paul, Scientia Professor of Philosophy in the School of History and Philosophy at the University of New South Wales, Sydney, Australia“Becoming-Democratic” article featured in “Deleuze and Politics”, Edinburgh Press, pgs. 179-181)//kbuck</w:t>
      </w:r>
    </w:p>
    <w:p w14:paraId="1039A726"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What Is Philosophy? outlines a conception of philosophy with an overtly political vocation</w:t>
      </w:r>
      <w:r w:rsidRPr="00FF26BF">
        <w:rPr>
          <w:rFonts w:asciiTheme="minorHAnsi" w:hAnsiTheme="minorHAnsi"/>
          <w:sz w:val="16"/>
        </w:rPr>
        <w:t xml:space="preserve">. </w:t>
      </w:r>
      <w:r w:rsidRPr="00FF26BF">
        <w:rPr>
          <w:rStyle w:val="IntenseEmphasis"/>
          <w:rFonts w:asciiTheme="minorHAnsi" w:hAnsiTheme="minorHAnsi"/>
        </w:rPr>
        <w:t>Philosophy is defined as the creation of concepts, where the creation of concepts ‘in itself calls for a future form, for a new earth and people that do not yet exist’</w:t>
      </w:r>
      <w:r w:rsidRPr="00FF26BF">
        <w:rPr>
          <w:rFonts w:asciiTheme="minorHAnsi" w:hAnsiTheme="minorHAnsi"/>
          <w:sz w:val="16"/>
        </w:rPr>
        <w:t xml:space="preserve"> (Deleuze and Guattari 1994: 108). Clearly, </w:t>
      </w:r>
      <w:r w:rsidRPr="00FF26BF">
        <w:rPr>
          <w:rStyle w:val="IntenseEmphasis"/>
          <w:rFonts w:asciiTheme="minorHAnsi" w:hAnsiTheme="minorHAnsi"/>
        </w:rPr>
        <w:t>this is a stipulative definition that applies to some but not all historical and existing forms of philosophy.</w:t>
      </w:r>
      <w:r w:rsidRPr="00FF26BF">
        <w:rPr>
          <w:rFonts w:asciiTheme="minorHAnsi" w:hAnsiTheme="minorHAnsi"/>
          <w:sz w:val="16"/>
        </w:rPr>
        <w:t xml:space="preserve"> On this account, </w:t>
      </w:r>
      <w:r w:rsidRPr="00FF26BF">
        <w:rPr>
          <w:rStyle w:val="IntenseEmphasis"/>
          <w:rFonts w:asciiTheme="minorHAnsi" w:hAnsiTheme="minorHAnsi"/>
        </w:rPr>
        <w:t>philosophy is above all a way of acting upon our experience of the world</w:t>
      </w:r>
      <w:r w:rsidRPr="00FF26BF">
        <w:rPr>
          <w:rFonts w:asciiTheme="minorHAnsi" w:hAnsiTheme="minorHAnsi"/>
          <w:sz w:val="16"/>
        </w:rPr>
        <w:t xml:space="preserve">. </w:t>
      </w:r>
      <w:r w:rsidRPr="00FF26BF">
        <w:rPr>
          <w:rStyle w:val="IntenseEmphasis"/>
          <w:rFonts w:asciiTheme="minorHAnsi" w:hAnsiTheme="minorHAnsi"/>
        </w:rPr>
        <w:t>It ‘summons’ or helps to bring about new earths and new peoples by virtue of its inherently ‘deterritorialising’ impulse and the resultant critical or ‘untimely’ relationship towards its historical context.</w:t>
      </w:r>
      <w:r w:rsidRPr="00FF26BF">
        <w:rPr>
          <w:rFonts w:asciiTheme="minorHAnsi" w:hAnsiTheme="minorHAnsi"/>
          <w:sz w:val="16"/>
        </w:rPr>
        <w:t xml:space="preserve"> </w:t>
      </w:r>
      <w:r w:rsidRPr="00FF26BF">
        <w:rPr>
          <w:rStyle w:val="IntenseEmphasis"/>
          <w:rFonts w:asciiTheme="minorHAnsi" w:hAnsiTheme="minorHAnsi"/>
        </w:rPr>
        <w:t>Deleuze and Guattari describe the emergence of philosophy as the result of a synthetic and contingent encounter between Greek society and the plane of immanence of thought. This encounter gave rise to a specific kind of thought</w:t>
      </w:r>
      <w:r w:rsidRPr="00FF26BF">
        <w:rPr>
          <w:rFonts w:asciiTheme="minorHAnsi" w:hAnsiTheme="minorHAnsi"/>
          <w:sz w:val="16"/>
        </w:rPr>
        <w:t xml:space="preserve">, </w:t>
      </w:r>
      <w:r w:rsidRPr="00FF26BF">
        <w:rPr>
          <w:rStyle w:val="IntenseEmphasis"/>
          <w:rFonts w:asciiTheme="minorHAnsi" w:hAnsiTheme="minorHAnsi"/>
        </w:rPr>
        <w:t>defined</w:t>
      </w:r>
      <w:r w:rsidRPr="00FF26BF">
        <w:rPr>
          <w:rFonts w:asciiTheme="minorHAnsi" w:hAnsiTheme="minorHAnsi"/>
          <w:sz w:val="16"/>
        </w:rPr>
        <w:t xml:space="preserve"> </w:t>
      </w:r>
      <w:r w:rsidRPr="00FF26BF">
        <w:rPr>
          <w:rStyle w:val="IntenseEmphasis"/>
          <w:rFonts w:asciiTheme="minorHAnsi" w:hAnsiTheme="minorHAnsi"/>
        </w:rPr>
        <w:t>in terms of its affinity with absolute as opposed to relative deterritorialisation</w:t>
      </w:r>
      <w:r w:rsidRPr="00FF26BF">
        <w:rPr>
          <w:rFonts w:asciiTheme="minorHAnsi" w:hAnsiTheme="minorHAnsi"/>
          <w:sz w:val="16"/>
        </w:rPr>
        <w:t xml:space="preserve">. </w:t>
      </w:r>
      <w:r w:rsidRPr="00FF26BF">
        <w:rPr>
          <w:rStyle w:val="IntenseEmphasis"/>
          <w:rFonts w:asciiTheme="minorHAnsi" w:hAnsiTheme="minorHAnsi"/>
        </w:rPr>
        <w:t>Relative deterritorialisation concerns the historical relationship of things to the territories into which they are organised, including the manner in which these territories break down and are transformed or reconstituted into new forms</w:t>
      </w:r>
      <w:r w:rsidRPr="00FF26BF">
        <w:rPr>
          <w:rFonts w:asciiTheme="minorHAnsi" w:hAnsiTheme="minorHAnsi"/>
          <w:sz w:val="16"/>
        </w:rPr>
        <w:t xml:space="preserve">. </w:t>
      </w:r>
      <w:r w:rsidRPr="00FF26BF">
        <w:rPr>
          <w:rStyle w:val="IntenseEmphasis"/>
          <w:rFonts w:asciiTheme="minorHAnsi" w:hAnsiTheme="minorHAnsi"/>
        </w:rPr>
        <w:t>Absolute deterritorialisation concerns the a-historical relationship of things and states of affairs to the virtual realm of becoming or pure events that is imperfectly or partially expressed in what happens</w:t>
      </w:r>
      <w:r w:rsidRPr="00FF26BF">
        <w:rPr>
          <w:rFonts w:asciiTheme="minorHAnsi" w:hAnsiTheme="minorHAnsi"/>
          <w:sz w:val="16"/>
        </w:rPr>
        <w:t xml:space="preserve">. </w:t>
      </w:r>
      <w:r w:rsidRPr="00FF26BF">
        <w:rPr>
          <w:rStyle w:val="IntenseEmphasis"/>
          <w:rFonts w:asciiTheme="minorHAnsi" w:hAnsiTheme="minorHAnsi"/>
        </w:rPr>
        <w:t>It is because it creates concepts that express pure events or ‘becomings’ – to become, to order, to capture, to revolt, etc. – that philosophy is inherently critical of the present in which it takes place</w:t>
      </w:r>
      <w:r w:rsidRPr="00FF26BF">
        <w:rPr>
          <w:rFonts w:asciiTheme="minorHAnsi" w:hAnsiTheme="minorHAnsi"/>
          <w:sz w:val="16"/>
        </w:rPr>
        <w:t xml:space="preserve">. </w:t>
      </w:r>
      <w:r w:rsidRPr="00FF26BF">
        <w:rPr>
          <w:rStyle w:val="IntenseEmphasis"/>
          <w:rFonts w:asciiTheme="minorHAnsi" w:hAnsiTheme="minorHAnsi"/>
        </w:rPr>
        <w:t>To characterise existing bodies and states of affairs in terms of such philosophical concepts is to re-present them in thought as the expression of ‘pure events’. We thereby ‘counter-actualise’ them in the sense that we are able to see them differently or to see them as they might become rather than as they currently are.</w:t>
      </w:r>
      <w:r w:rsidRPr="00FF26BF">
        <w:rPr>
          <w:rFonts w:asciiTheme="minorHAnsi" w:hAnsiTheme="minorHAnsi"/>
          <w:sz w:val="16"/>
        </w:rPr>
        <w:t xml:space="preserve"> In this manner, </w:t>
      </w:r>
      <w:r w:rsidRPr="00FF26BF">
        <w:rPr>
          <w:rStyle w:val="IntenseEmphasis"/>
          <w:rFonts w:asciiTheme="minorHAnsi" w:hAnsiTheme="minorHAnsi"/>
        </w:rPr>
        <w:t>new concepts function as conditions of change by informing the deterritorialisation of existing structures and their reterritorialisation or the emergence of new ones. Philosophical criticism of this kind is only effective to the extent that it connects the absolute deterritorialisation expressed in the concept with the forces of relative deterritorialisation already at work in the relevant field</w:t>
      </w:r>
      <w:r w:rsidRPr="00FF26BF">
        <w:rPr>
          <w:rFonts w:asciiTheme="minorHAnsi" w:hAnsiTheme="minorHAnsi"/>
          <w:sz w:val="16"/>
        </w:rPr>
        <w:t xml:space="preserve">. When this occurs, </w:t>
      </w:r>
      <w:r w:rsidRPr="00FF26BF">
        <w:rPr>
          <w:rStyle w:val="IntenseEmphasis"/>
          <w:rFonts w:asciiTheme="minorHAnsi" w:hAnsiTheme="minorHAnsi"/>
        </w:rPr>
        <w:t>philosophy ‘becomes political and takes the criticism of its own time to its highest point’</w:t>
      </w:r>
      <w:r w:rsidRPr="00FF26BF">
        <w:rPr>
          <w:rFonts w:asciiTheme="minorHAnsi" w:hAnsiTheme="minorHAnsi"/>
          <w:sz w:val="16"/>
        </w:rPr>
        <w:t xml:space="preserve"> (Deleuze and Guattari 1994: 99). When the absolute deterritorialisation expressed in concepts connects with forms of relative deterritorialisation in the historical milieu, philosophy achieves its political vocation and becomes utopian, where this means ‘</w:t>
      </w:r>
      <w:r w:rsidRPr="00FF26BF">
        <w:rPr>
          <w:rStyle w:val="IntenseEmphasis"/>
          <w:rFonts w:asciiTheme="minorHAnsi" w:hAnsiTheme="minorHAnsi"/>
        </w:rPr>
        <w:t>absolute deterritorialisation but always at the critical point at which it is connected with the present relative milieu’</w:t>
      </w:r>
      <w:r w:rsidRPr="00FF26BF">
        <w:rPr>
          <w:rFonts w:asciiTheme="minorHAnsi" w:hAnsiTheme="minorHAnsi"/>
          <w:sz w:val="16"/>
        </w:rPr>
        <w:t xml:space="preserve"> (Deleuze and Guattari 1994: 100). Because capitalism is both the prevailing form of capture of economic, social and political processes and the most pervasive force of deterritorialisation in our time, Deleuze and Guattari suggest that </w:t>
      </w:r>
      <w:r w:rsidRPr="00FF26BF">
        <w:rPr>
          <w:rStyle w:val="IntenseEmphasis"/>
          <w:rFonts w:asciiTheme="minorHAnsi" w:hAnsiTheme="minorHAnsi"/>
        </w:rPr>
        <w:t xml:space="preserve">philosophical concepts are critical of the present to the extent that they ‘connect up with what is real here and now in the struggle against capitalism’ </w:t>
      </w:r>
      <w:r w:rsidRPr="00FF26BF">
        <w:rPr>
          <w:rFonts w:asciiTheme="minorHAnsi" w:hAnsiTheme="minorHAnsi"/>
          <w:sz w:val="16"/>
        </w:rPr>
        <w:t xml:space="preserve">(Deleuze and Guattari 1994: 100). There is no presumption of any end state to be achieved as a result of this struggle. </w:t>
      </w:r>
      <w:r w:rsidRPr="00FF26BF">
        <w:rPr>
          <w:rStyle w:val="IntenseEmphasis"/>
          <w:rFonts w:asciiTheme="minorHAnsi" w:hAnsiTheme="minorHAnsi"/>
        </w:rPr>
        <w:t>Deleuzian philosophy is not utopian in the sense that it posits an ideal</w:t>
      </w:r>
      <w:r w:rsidRPr="00FF26BF">
        <w:rPr>
          <w:rFonts w:asciiTheme="minorHAnsi" w:hAnsiTheme="minorHAnsi"/>
          <w:sz w:val="16"/>
        </w:rPr>
        <w:t xml:space="preserve">, such as Kant’s kingdom of ends (Kant 1996: 87). </w:t>
      </w:r>
      <w:r w:rsidRPr="00FF26BF">
        <w:rPr>
          <w:rStyle w:val="IntenseEmphasis"/>
          <w:rFonts w:asciiTheme="minorHAnsi" w:hAnsiTheme="minorHAnsi"/>
        </w:rPr>
        <w:t>It does not set out the principles of a just society in the light of which we might identify the shortcomings of existing societies</w:t>
      </w:r>
      <w:r w:rsidRPr="00FF26BF">
        <w:rPr>
          <w:rFonts w:asciiTheme="minorHAnsi" w:hAnsiTheme="minorHAnsi"/>
          <w:sz w:val="16"/>
        </w:rPr>
        <w:t xml:space="preserve">, such as the ‘just constitutional regime’ that Rawls takes to be the object of political endeavour (Rawls 2005: 93). </w:t>
      </w:r>
      <w:r w:rsidRPr="00FF26BF">
        <w:rPr>
          <w:rStyle w:val="IntenseEmphasis"/>
          <w:rFonts w:asciiTheme="minorHAnsi" w:hAnsiTheme="minorHAnsi"/>
        </w:rPr>
        <w:t>Rather, it creates concepts that can inform our perception and therefore our actions</w:t>
      </w:r>
      <w:r w:rsidRPr="00FF26BF">
        <w:rPr>
          <w:rFonts w:asciiTheme="minorHAnsi" w:hAnsiTheme="minorHAnsi"/>
          <w:sz w:val="16"/>
        </w:rPr>
        <w:t xml:space="preserve">. In particular, the utopian aspiration of philosophy requires the diagnosis of the forms of relative deterritorialisation at work in the present. </w:t>
      </w:r>
      <w:r w:rsidRPr="00FF26BF">
        <w:rPr>
          <w:rStyle w:val="IntenseEmphasis"/>
          <w:rFonts w:asciiTheme="minorHAnsi" w:hAnsiTheme="minorHAnsi"/>
        </w:rPr>
        <w:t>Deleuze and Guattari mention two such ‘actual becomings’ in our present: ‘a becoming-revolutionary that</w:t>
      </w:r>
      <w:r w:rsidRPr="00FF26BF">
        <w:rPr>
          <w:rFonts w:asciiTheme="minorHAnsi" w:hAnsiTheme="minorHAnsi"/>
          <w:sz w:val="16"/>
        </w:rPr>
        <w:t xml:space="preserve">, according to Kant, </w:t>
      </w:r>
      <w:r w:rsidRPr="00FF26BF">
        <w:rPr>
          <w:rStyle w:val="IntenseEmphasis"/>
          <w:rFonts w:asciiTheme="minorHAnsi" w:hAnsiTheme="minorHAnsi"/>
        </w:rPr>
        <w:t>is not the same thing as the past, present or future of revolutions’ and a ‘becoming-democratic that is not to be confused with present constitutional states’</w:t>
      </w:r>
      <w:r w:rsidRPr="00FF26BF">
        <w:rPr>
          <w:rFonts w:asciiTheme="minorHAnsi" w:hAnsiTheme="minorHAnsi"/>
          <w:sz w:val="16"/>
        </w:rPr>
        <w:t xml:space="preserve"> (Deleuze and Guattari 1994: 112–13). </w:t>
      </w:r>
      <w:r w:rsidRPr="00FF26BF">
        <w:rPr>
          <w:rStyle w:val="IntenseEmphasis"/>
          <w:rFonts w:asciiTheme="minorHAnsi" w:hAnsiTheme="minorHAnsi"/>
        </w:rPr>
        <w:t>In these terms, we can see the normativity of their later political philosophy as defined by the relation between becoming-revolutionary and becoming-democratic</w:t>
      </w:r>
      <w:r w:rsidRPr="00FF26BF">
        <w:rPr>
          <w:rFonts w:asciiTheme="minorHAnsi" w:hAnsiTheme="minorHAnsi"/>
          <w:sz w:val="16"/>
        </w:rPr>
        <w:t xml:space="preserve">. </w:t>
      </w:r>
      <w:r w:rsidRPr="00FF26BF">
        <w:rPr>
          <w:rStyle w:val="IntenseEmphasis"/>
          <w:rFonts w:asciiTheme="minorHAnsi" w:hAnsiTheme="minorHAnsi"/>
        </w:rPr>
        <w:t>Neither concept specifies a determinate, future state of affairs that we should strive to bring about. Instead, they both express an open-ended and immanent utopianism</w:t>
      </w:r>
      <w:r w:rsidRPr="00FF26BF">
        <w:rPr>
          <w:rFonts w:asciiTheme="minorHAnsi" w:hAnsiTheme="minorHAnsi"/>
          <w:sz w:val="16"/>
        </w:rPr>
        <w:t xml:space="preserve">. </w:t>
      </w:r>
      <w:r w:rsidRPr="00FF26BF">
        <w:rPr>
          <w:rStyle w:val="IntenseEmphasis"/>
          <w:rFonts w:asciiTheme="minorHAnsi" w:hAnsiTheme="minorHAnsi"/>
        </w:rPr>
        <w:t>In each case, the concept remains irreducible to its particular historical incarnations</w:t>
      </w:r>
      <w:r w:rsidRPr="00FF26BF">
        <w:rPr>
          <w:rFonts w:asciiTheme="minorHAnsi" w:hAnsiTheme="minorHAnsi"/>
          <w:sz w:val="16"/>
        </w:rPr>
        <w:t xml:space="preserve">. Deleuze follows Kant in distinguishing the bloody events that took place in Paris in 1789 from the concept of revolution (Deleuze and Guattari 1994: 100).1 </w:t>
      </w:r>
      <w:r w:rsidRPr="00FF26BF">
        <w:rPr>
          <w:rStyle w:val="IntenseEmphasis"/>
          <w:rFonts w:asciiTheme="minorHAnsi" w:hAnsiTheme="minorHAnsi"/>
        </w:rPr>
        <w:t>In the same manner, the ‘pure event’ of democracy is both expressed in and betrayed by its actual historical manifestations.</w:t>
      </w:r>
      <w:r w:rsidRPr="00FF26BF">
        <w:rPr>
          <w:rFonts w:asciiTheme="minorHAnsi" w:hAnsiTheme="minorHAnsi"/>
          <w:sz w:val="16"/>
        </w:rPr>
        <w:t xml:space="preserve"> The ‘enthusiasm’ with which European peoples embraced the concept of revolution at the end of the eighteenth century was inseparable from the idea of a constitutional State that embodied the equality of all (men). </w:t>
      </w:r>
      <w:r w:rsidRPr="00FF26BF">
        <w:rPr>
          <w:rStyle w:val="IntenseEmphasis"/>
          <w:rFonts w:asciiTheme="minorHAnsi" w:hAnsiTheme="minorHAnsi"/>
        </w:rPr>
        <w:t>Subsequent revolutions have been carried out in the name of more comprehensive conceptions of equality, freedom and democracy. In many cases, democratic movements have played a significant role in struggles against capitalism. Becomingdemocratic therefore points towards future as yet unrealised forms of democracy, but also reminds us that there is no definitive form that will ever arrive</w:t>
      </w:r>
      <w:r w:rsidRPr="00FF26BF">
        <w:rPr>
          <w:rFonts w:asciiTheme="minorHAnsi" w:hAnsiTheme="minorHAnsi"/>
          <w:sz w:val="16"/>
        </w:rPr>
        <w:t xml:space="preserve">. Like all the concepts that philosophy invents or reinvents in order to counter-actualise the present, it enables us to perceive the world differently. </w:t>
      </w:r>
      <w:r w:rsidRPr="00FF26BF">
        <w:rPr>
          <w:rStyle w:val="IntenseEmphasis"/>
          <w:rFonts w:asciiTheme="minorHAnsi" w:hAnsiTheme="minorHAnsi"/>
        </w:rPr>
        <w:t>What philosophy provides is not the concept of an actual or potentially existing democracy, or the concept of a successful revolution, but rather ‘the contour, the configuration, the constellation of an event to come’</w:t>
      </w:r>
      <w:r w:rsidRPr="00FF26BF">
        <w:rPr>
          <w:rFonts w:asciiTheme="minorHAnsi" w:hAnsiTheme="minorHAnsi"/>
          <w:sz w:val="16"/>
        </w:rPr>
        <w:t xml:space="preserve"> (Deleuze and Guattari 1994: 32–3).</w:t>
      </w:r>
    </w:p>
    <w:p w14:paraId="0ECE0B1D" w14:textId="77777777" w:rsidR="00035EDC" w:rsidRPr="00FF26BF" w:rsidRDefault="00035EDC" w:rsidP="00035EDC">
      <w:pPr>
        <w:rPr>
          <w:rFonts w:asciiTheme="minorHAnsi" w:hAnsiTheme="minorHAnsi"/>
        </w:rPr>
      </w:pPr>
    </w:p>
    <w:p w14:paraId="118D14C1" w14:textId="77777777" w:rsidR="00035EDC" w:rsidRPr="00FF26BF" w:rsidRDefault="00035EDC" w:rsidP="00035EDC">
      <w:pPr>
        <w:pStyle w:val="Heading4"/>
        <w:rPr>
          <w:rFonts w:asciiTheme="minorHAnsi" w:hAnsiTheme="minorHAnsi"/>
        </w:rPr>
      </w:pPr>
      <w:r w:rsidRPr="00FF26BF">
        <w:rPr>
          <w:rFonts w:asciiTheme="minorHAnsi" w:hAnsiTheme="minorHAnsi"/>
        </w:rPr>
        <w:t>Cede the political arguments are non-unique. Democracy isn’t real.</w:t>
      </w:r>
    </w:p>
    <w:p w14:paraId="6C61F2F2" w14:textId="77777777" w:rsidR="00035EDC" w:rsidRPr="00FF26BF" w:rsidRDefault="00035EDC" w:rsidP="00035EDC">
      <w:pPr>
        <w:rPr>
          <w:rFonts w:asciiTheme="minorHAnsi" w:hAnsiTheme="minorHAnsi"/>
          <w:b/>
        </w:rPr>
      </w:pPr>
      <w:r w:rsidRPr="00FF26BF">
        <w:rPr>
          <w:rStyle w:val="Style13ptBold"/>
          <w:rFonts w:asciiTheme="minorHAnsi" w:hAnsiTheme="minorHAnsi"/>
        </w:rPr>
        <w:t>Gilens and Page 14</w:t>
      </w:r>
      <w:r w:rsidRPr="00FF26BF">
        <w:rPr>
          <w:rFonts w:asciiTheme="minorHAnsi" w:hAnsiTheme="minorHAnsi"/>
        </w:rPr>
        <w:t xml:space="preserve"> (Martin Gilens, Professor of Politics at Princeton University, Benjamin Page, Gordon S. Fulcher Professor of Decision Making at Northwestern University, “Testing Theories of American Politics: Elites, Interest Groups, and Average Citizens,”</w:t>
      </w:r>
      <w:r w:rsidRPr="00FF26BF">
        <w:rPr>
          <w:rFonts w:asciiTheme="minorHAnsi" w:hAnsiTheme="minorHAnsi"/>
          <w:b/>
        </w:rPr>
        <w:t xml:space="preserve"> </w:t>
      </w:r>
      <w:r w:rsidRPr="00FF26BF">
        <w:rPr>
          <w:rFonts w:asciiTheme="minorHAnsi" w:hAnsiTheme="minorHAnsi"/>
        </w:rPr>
        <w:t>http://journals.cambridge.org/download.php?file=%2FPPS%2FPPS12_03%2FS1537592714001595a.pdf&amp;code=5250929e69c716700efbe7a12d05dd39)</w:t>
      </w:r>
    </w:p>
    <w:p w14:paraId="04B22F05" w14:textId="77777777" w:rsidR="00035EDC" w:rsidRPr="00FF26BF" w:rsidRDefault="00035EDC" w:rsidP="00035EDC">
      <w:pPr>
        <w:rPr>
          <w:rFonts w:asciiTheme="minorHAnsi" w:hAnsiTheme="minorHAnsi"/>
          <w:sz w:val="16"/>
        </w:rPr>
      </w:pPr>
      <w:r w:rsidRPr="00FF26BF">
        <w:rPr>
          <w:rStyle w:val="IntenseEmphasis"/>
          <w:rFonts w:asciiTheme="minorHAnsi" w:hAnsiTheme="minorHAnsi"/>
        </w:rPr>
        <w:t>By directly pitting the predictions of ideal-type theories against each other within a single statistical model</w:t>
      </w:r>
      <w:r w:rsidRPr="00FF26BF">
        <w:rPr>
          <w:rFonts w:asciiTheme="minorHAnsi" w:hAnsiTheme="minorHAnsi"/>
          <w:sz w:val="16"/>
        </w:rPr>
        <w:t xml:space="preserve"> (using a unique data set that includes imperfect but useful measures of the key independent variables for nearly two thousand policy issues), </w:t>
      </w:r>
      <w:r w:rsidRPr="00FF26BF">
        <w:rPr>
          <w:rStyle w:val="IntenseEmphasis"/>
          <w:rFonts w:asciiTheme="minorHAnsi" w:hAnsiTheme="minorHAnsi"/>
        </w:rPr>
        <w:t>we have been able to produce some striking findings</w:t>
      </w:r>
      <w:r w:rsidRPr="00FF26BF">
        <w:rPr>
          <w:rFonts w:asciiTheme="minorHAnsi" w:hAnsiTheme="minorHAnsi"/>
          <w:sz w:val="16"/>
        </w:rPr>
        <w:t xml:space="preserve">. One is </w:t>
      </w:r>
      <w:r w:rsidRPr="00FF26BF">
        <w:rPr>
          <w:rStyle w:val="IntenseEmphasis"/>
          <w:rFonts w:asciiTheme="minorHAnsi" w:hAnsiTheme="minorHAnsi"/>
        </w:rPr>
        <w:t>the nearly total failure of “median voter</w:t>
      </w:r>
      <w:r w:rsidRPr="00FF26BF">
        <w:rPr>
          <w:rFonts w:asciiTheme="minorHAnsi" w:hAnsiTheme="minorHAnsi"/>
          <w:sz w:val="16"/>
        </w:rPr>
        <w:t xml:space="preserve">” </w:t>
      </w:r>
      <w:r w:rsidRPr="00FF26BF">
        <w:rPr>
          <w:rStyle w:val="IntenseEmphasis"/>
          <w:rFonts w:asciiTheme="minorHAnsi" w:hAnsiTheme="minorHAnsi"/>
        </w:rPr>
        <w:t>and</w:t>
      </w:r>
      <w:r w:rsidRPr="00FF26BF">
        <w:rPr>
          <w:rFonts w:asciiTheme="minorHAnsi" w:hAnsiTheme="minorHAnsi"/>
          <w:sz w:val="16"/>
        </w:rPr>
        <w:t xml:space="preserve"> other Majoritarian Electoral </w:t>
      </w:r>
      <w:r w:rsidRPr="00FF26BF">
        <w:rPr>
          <w:rStyle w:val="IntenseEmphasis"/>
          <w:rFonts w:asciiTheme="minorHAnsi" w:hAnsiTheme="minorHAnsi"/>
        </w:rPr>
        <w:t>Democracy</w:t>
      </w:r>
      <w:r w:rsidRPr="00FF26BF">
        <w:rPr>
          <w:rFonts w:asciiTheme="minorHAnsi" w:hAnsiTheme="minorHAnsi"/>
          <w:sz w:val="16"/>
        </w:rPr>
        <w:t xml:space="preserve"> theories. When the preferences of economic elites and the stands of organized interest groups are controlled for, </w:t>
      </w:r>
      <w:r w:rsidRPr="00FF26BF">
        <w:rPr>
          <w:rStyle w:val="IntenseEmphasis"/>
          <w:rFonts w:asciiTheme="minorHAnsi" w:hAnsiTheme="minorHAnsi"/>
        </w:rPr>
        <w:t>the preferences of the average American appear to have only a minuscule</w:t>
      </w:r>
      <w:r w:rsidRPr="00FF26BF">
        <w:rPr>
          <w:rFonts w:asciiTheme="minorHAnsi" w:hAnsiTheme="minorHAnsi"/>
          <w:sz w:val="16"/>
        </w:rPr>
        <w:t xml:space="preserve">, near-zero, statistically </w:t>
      </w:r>
      <w:r w:rsidRPr="00FF26BF">
        <w:rPr>
          <w:rStyle w:val="IntenseEmphasis"/>
          <w:rFonts w:asciiTheme="minorHAnsi" w:hAnsiTheme="minorHAnsi"/>
        </w:rPr>
        <w:t>non-significant impact upon public policy.</w:t>
      </w:r>
      <w:r w:rsidRPr="00FF26BF">
        <w:rPr>
          <w:rStyle w:val="IntenseEmphasis"/>
          <w:rFonts w:asciiTheme="minorHAnsi" w:hAnsiTheme="minorHAnsi"/>
          <w:sz w:val="12"/>
        </w:rPr>
        <w:t xml:space="preserve">¶ </w:t>
      </w:r>
      <w:r w:rsidRPr="00FF26BF">
        <w:rPr>
          <w:rFonts w:asciiTheme="minorHAnsi" w:hAnsiTheme="minorHAnsi"/>
          <w:sz w:val="16"/>
        </w:rPr>
        <w:t xml:space="preserve">The failure of theories of Majoritarian Electoral Democracy is all the more striking because it goes against the likely effects of the limitations of our data. The preferences of ordinary citizens were measured more directly than our other independent variables, yet they are estimated to have the least effect. Nor do organized interest groups substitute for direct citizen influence, by embodying citizens’ will and ensur- ing that their wishes prevail in the fashion postulated by theories of Majoritarian Pluralism. Interest groups do have substantial independent impacts on policy, and a few groups (particularly labor unions) represent average citi- zens’ views reasonably well. But the interest-group system as a whole does not. Overall, </w:t>
      </w:r>
      <w:r w:rsidRPr="00FF26BF">
        <w:rPr>
          <w:rStyle w:val="IntenseEmphasis"/>
          <w:rFonts w:asciiTheme="minorHAnsi" w:hAnsiTheme="minorHAnsi"/>
        </w:rPr>
        <w:t>net interest-group alignments are not significantly related to the preferences of average citizens</w:t>
      </w:r>
      <w:r w:rsidRPr="00FF26BF">
        <w:rPr>
          <w:rFonts w:asciiTheme="minorHAnsi" w:hAnsiTheme="minorHAnsi"/>
          <w:sz w:val="16"/>
        </w:rPr>
        <w:t xml:space="preserve">. The net alignments of the most influential, </w:t>
      </w:r>
      <w:r w:rsidRPr="00FF26BF">
        <w:rPr>
          <w:rStyle w:val="IntenseEmphasis"/>
          <w:rFonts w:asciiTheme="minorHAnsi" w:hAnsiTheme="minorHAnsi"/>
        </w:rPr>
        <w:t>business-oriented groups are negatively related to the average citizen’s wishes.</w:t>
      </w:r>
      <w:r w:rsidRPr="00FF26BF">
        <w:rPr>
          <w:rFonts w:asciiTheme="minorHAnsi" w:hAnsiTheme="minorHAnsi"/>
          <w:sz w:val="16"/>
        </w:rPr>
        <w:t xml:space="preserve"> So existing interest groups do not serve effectively as transmission belts for the wishes of the populace as a whole. “Potential groups” do not take up the slack, either, since average citizens’ preferences have little or no independent impact on policy after existing groups’ stands are controlled for.</w:t>
      </w:r>
      <w:r w:rsidRPr="00FF26BF">
        <w:rPr>
          <w:rFonts w:asciiTheme="minorHAnsi" w:hAnsiTheme="minorHAnsi"/>
          <w:sz w:val="12"/>
        </w:rPr>
        <w:t>¶</w:t>
      </w:r>
      <w:r w:rsidRPr="00FF26BF">
        <w:rPr>
          <w:rFonts w:asciiTheme="minorHAnsi" w:hAnsiTheme="minorHAnsi"/>
          <w:sz w:val="16"/>
        </w:rPr>
        <w:t xml:space="preserve"> Furthermore, </w:t>
      </w:r>
      <w:r w:rsidRPr="00FF26BF">
        <w:rPr>
          <w:rStyle w:val="IntenseEmphasis"/>
          <w:rFonts w:asciiTheme="minorHAnsi" w:hAnsiTheme="minorHAnsi"/>
        </w:rPr>
        <w:t>the preferences of economic elites</w:t>
      </w:r>
      <w:r w:rsidRPr="00FF26BF">
        <w:rPr>
          <w:rFonts w:asciiTheme="minorHAnsi" w:hAnsiTheme="minorHAnsi"/>
          <w:sz w:val="16"/>
        </w:rPr>
        <w:t xml:space="preserve"> (as measured by our proxy, the preferences of “affluent” citizens) </w:t>
      </w:r>
      <w:r w:rsidRPr="00FF26BF">
        <w:rPr>
          <w:rStyle w:val="IntenseEmphasis"/>
          <w:rFonts w:asciiTheme="minorHAnsi" w:hAnsiTheme="minorHAnsi"/>
        </w:rPr>
        <w:t>have far more independent impact upon policy change</w:t>
      </w:r>
      <w:r w:rsidRPr="00FF26BF">
        <w:rPr>
          <w:rFonts w:asciiTheme="minorHAnsi" w:hAnsiTheme="minorHAnsi"/>
          <w:sz w:val="16"/>
        </w:rPr>
        <w:t xml:space="preserve"> than the preferences of average citizens do. To be sure, this does not mean that ordinary citizens always lose out; they fairly often get the policies they favor, but only because those policies happen also to be preferred by the economically-elite citizens who wield the actual influence.</w:t>
      </w:r>
      <w:r w:rsidRPr="00FF26BF">
        <w:rPr>
          <w:rFonts w:asciiTheme="minorHAnsi" w:hAnsiTheme="minorHAnsi"/>
          <w:sz w:val="12"/>
        </w:rPr>
        <w:t>¶</w:t>
      </w:r>
      <w:r w:rsidRPr="00FF26BF">
        <w:rPr>
          <w:rFonts w:asciiTheme="minorHAnsi" w:hAnsiTheme="minorHAnsi"/>
          <w:sz w:val="16"/>
        </w:rPr>
        <w:t xml:space="preserve"> Of course </w:t>
      </w:r>
      <w:r w:rsidRPr="00FF26BF">
        <w:rPr>
          <w:rStyle w:val="IntenseEmphasis"/>
          <w:rFonts w:asciiTheme="minorHAnsi" w:hAnsiTheme="minorHAnsi"/>
        </w:rPr>
        <w:t>our findings speak most directly to the “first face” of power: the ability of actors to shape policy outcomes on contested issues</w:t>
      </w:r>
      <w:r w:rsidRPr="00FF26BF">
        <w:rPr>
          <w:rFonts w:asciiTheme="minorHAnsi" w:hAnsiTheme="minorHAnsi"/>
          <w:sz w:val="16"/>
        </w:rPr>
        <w:t>. But they also reflect—to some degree, at least—</w:t>
      </w:r>
      <w:r w:rsidRPr="00FF26BF">
        <w:rPr>
          <w:rStyle w:val="IntenseEmphasis"/>
          <w:rFonts w:asciiTheme="minorHAnsi" w:hAnsiTheme="minorHAnsi"/>
        </w:rPr>
        <w:t>the “second face” of power: the ability to shape the agenda of issues that policy makers consider</w:t>
      </w:r>
      <w:r w:rsidRPr="00FF26BF">
        <w:rPr>
          <w:rFonts w:asciiTheme="minorHAnsi" w:hAnsiTheme="minorHAnsi"/>
          <w:sz w:val="16"/>
        </w:rPr>
        <w:t xml:space="preserve">. The set of policy alternatives that we analyze is considerably broader than the set discussed seriously by policy makers or brought to a vote in Congress, and our alternatives are (on average) more popular among the general public than among interest groups. Thus </w:t>
      </w:r>
      <w:r w:rsidRPr="00FF26BF">
        <w:rPr>
          <w:rStyle w:val="IntenseEmphasis"/>
          <w:rFonts w:asciiTheme="minorHAnsi" w:hAnsiTheme="minorHAnsi"/>
        </w:rPr>
        <w:t>the fate of these policies can reflect policy makers’ refusing to consider them rather than considering but rejecting them</w:t>
      </w:r>
      <w:r w:rsidRPr="00FF26BF">
        <w:rPr>
          <w:rFonts w:asciiTheme="minorHAnsi" w:hAnsiTheme="minorHAnsi"/>
          <w:sz w:val="16"/>
        </w:rPr>
        <w:t>. (From our data we cannot distinguish between the two.) Our results speak less clearly to the “third face” of power: the ability of elites to shape the public’s preferences.49 We know that interest groups and policy makers themselves often devote considerable effort to shaping opinion. If they are successful, this might help explain the high correlation we find between elite and mass preferences. But it cannot have greatly inflated our estimate of average citizens’ influence on policy making, which is near zero.</w:t>
      </w:r>
      <w:r w:rsidRPr="00FF26BF">
        <w:rPr>
          <w:rFonts w:asciiTheme="minorHAnsi" w:hAnsiTheme="minorHAnsi"/>
          <w:sz w:val="12"/>
        </w:rPr>
        <w:t>¶</w:t>
      </w:r>
      <w:r w:rsidRPr="00FF26BF">
        <w:rPr>
          <w:rFonts w:asciiTheme="minorHAnsi" w:hAnsiTheme="minorHAnsi"/>
          <w:sz w:val="16"/>
        </w:rPr>
        <w:t xml:space="preserve"> What do our findings say about democracy in America? They certainly constitute troubling news for advocates of “populistic” democracy, who want governments to respond primarily or exclusively to the policy preferences of their citizens. In the United States, our findings indicate, </w:t>
      </w:r>
      <w:r w:rsidRPr="00FF26BF">
        <w:rPr>
          <w:rStyle w:val="IntenseEmphasis"/>
          <w:rFonts w:asciiTheme="minorHAnsi" w:hAnsiTheme="minorHAnsi"/>
        </w:rPr>
        <w:t>the majority does not rule</w:t>
      </w:r>
      <w:r w:rsidRPr="00FF26BF">
        <w:rPr>
          <w:rFonts w:asciiTheme="minorHAnsi" w:hAnsiTheme="minorHAnsi"/>
          <w:sz w:val="16"/>
        </w:rPr>
        <w:t>—at least not in the causal sense of actually determining policy outcomes.</w:t>
      </w:r>
      <w:r w:rsidRPr="00FF26BF">
        <w:rPr>
          <w:rFonts w:asciiTheme="minorHAnsi" w:hAnsiTheme="minorHAnsi"/>
          <w:sz w:val="12"/>
        </w:rPr>
        <w:t>¶</w:t>
      </w:r>
      <w:r w:rsidRPr="00FF26BF">
        <w:rPr>
          <w:rFonts w:asciiTheme="minorHAnsi" w:hAnsiTheme="minorHAnsi"/>
          <w:sz w:val="16"/>
        </w:rPr>
        <w:t xml:space="preserve"> </w:t>
      </w:r>
      <w:r w:rsidRPr="00FF26BF">
        <w:rPr>
          <w:rStyle w:val="IntenseEmphasis"/>
          <w:rFonts w:asciiTheme="minorHAnsi" w:hAnsiTheme="minorHAnsi"/>
        </w:rPr>
        <w:t>When a majority of citizens disagrees with economic elites</w:t>
      </w:r>
      <w:r w:rsidRPr="00FF26BF">
        <w:rPr>
          <w:rFonts w:asciiTheme="minorHAnsi" w:hAnsiTheme="minorHAnsi"/>
          <w:sz w:val="16"/>
        </w:rPr>
        <w:t xml:space="preserve"> or with organized interests, </w:t>
      </w:r>
      <w:r w:rsidRPr="00FF26BF">
        <w:rPr>
          <w:rStyle w:val="IntenseEmphasis"/>
          <w:rFonts w:asciiTheme="minorHAnsi" w:hAnsiTheme="minorHAnsi"/>
        </w:rPr>
        <w:t>they generally lose</w:t>
      </w:r>
      <w:r w:rsidRPr="00FF26BF">
        <w:rPr>
          <w:rFonts w:asciiTheme="minorHAnsi" w:hAnsiTheme="minorHAnsi"/>
          <w:sz w:val="16"/>
        </w:rPr>
        <w:t xml:space="preserve">. Moreover, </w:t>
      </w:r>
      <w:r w:rsidRPr="00FF26BF">
        <w:rPr>
          <w:rStyle w:val="IntenseEmphasis"/>
          <w:rFonts w:asciiTheme="minorHAnsi" w:hAnsiTheme="minorHAnsi"/>
        </w:rPr>
        <w:t>because of the strong status quo bias</w:t>
      </w:r>
      <w:r w:rsidRPr="00FF26BF">
        <w:rPr>
          <w:rFonts w:asciiTheme="minorHAnsi" w:hAnsiTheme="minorHAnsi"/>
          <w:sz w:val="16"/>
        </w:rPr>
        <w:t xml:space="preserve"> built into the U.S. political system, even when fairly large majorities of </w:t>
      </w:r>
      <w:r w:rsidRPr="00FF26BF">
        <w:rPr>
          <w:rStyle w:val="IntenseEmphasis"/>
          <w:rFonts w:asciiTheme="minorHAnsi" w:hAnsiTheme="minorHAnsi"/>
        </w:rPr>
        <w:t>Americans</w:t>
      </w:r>
      <w:r w:rsidRPr="00FF26BF">
        <w:rPr>
          <w:rFonts w:asciiTheme="minorHAnsi" w:hAnsiTheme="minorHAnsi"/>
          <w:sz w:val="16"/>
        </w:rPr>
        <w:t xml:space="preserve"> favor policy change, they generally </w:t>
      </w:r>
      <w:r w:rsidRPr="00FF26BF">
        <w:rPr>
          <w:rStyle w:val="IntenseEmphasis"/>
          <w:rFonts w:asciiTheme="minorHAnsi" w:hAnsiTheme="minorHAnsi"/>
        </w:rPr>
        <w:t>do not get it</w:t>
      </w:r>
      <w:r w:rsidRPr="00FF26BF">
        <w:rPr>
          <w:rFonts w:asciiTheme="minorHAnsi" w:hAnsiTheme="minorHAnsi"/>
          <w:sz w:val="16"/>
        </w:rPr>
        <w:t>.</w:t>
      </w:r>
      <w:r w:rsidRPr="00FF26BF">
        <w:rPr>
          <w:rFonts w:asciiTheme="minorHAnsi" w:hAnsiTheme="minorHAnsi"/>
          <w:sz w:val="12"/>
        </w:rPr>
        <w:t>¶</w:t>
      </w:r>
      <w:r w:rsidRPr="00FF26BF">
        <w:rPr>
          <w:rFonts w:asciiTheme="minorHAnsi" w:hAnsiTheme="minorHAnsi"/>
          <w:sz w:val="16"/>
        </w:rPr>
        <w:t xml:space="preserve"> </w:t>
      </w:r>
      <w:r w:rsidRPr="00FF26BF">
        <w:rPr>
          <w:rStyle w:val="IntenseEmphasis"/>
          <w:rFonts w:asciiTheme="minorHAnsi" w:hAnsiTheme="minorHAnsi"/>
        </w:rPr>
        <w:t>A possible objection</w:t>
      </w:r>
      <w:r w:rsidRPr="00FF26BF">
        <w:rPr>
          <w:rFonts w:asciiTheme="minorHAnsi" w:hAnsiTheme="minorHAnsi"/>
          <w:sz w:val="16"/>
        </w:rPr>
        <w:t xml:space="preserve"> to populistic democracy </w:t>
      </w:r>
      <w:r w:rsidRPr="00FF26BF">
        <w:rPr>
          <w:rStyle w:val="IntenseEmphasis"/>
          <w:rFonts w:asciiTheme="minorHAnsi" w:hAnsiTheme="minorHAnsi"/>
        </w:rPr>
        <w:t>is that average citizens are inattentive</w:t>
      </w:r>
      <w:r w:rsidRPr="00FF26BF">
        <w:rPr>
          <w:rFonts w:asciiTheme="minorHAnsi" w:hAnsiTheme="minorHAnsi"/>
          <w:sz w:val="16"/>
        </w:rPr>
        <w:t xml:space="preserve"> to politics and ignorant about public policy; why should we worry if their poorly- 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w:t>
      </w:r>
      <w:r w:rsidRPr="00FF26BF">
        <w:rPr>
          <w:rFonts w:asciiTheme="minorHAnsi" w:hAnsiTheme="minorHAnsi"/>
          <w:sz w:val="12"/>
        </w:rPr>
        <w:t>¶</w:t>
      </w:r>
      <w:r w:rsidRPr="00FF26BF">
        <w:rPr>
          <w:rFonts w:asciiTheme="minorHAnsi" w:hAnsiTheme="minorHAnsi"/>
          <w:sz w:val="16"/>
        </w:rPr>
        <w:t xml:space="preserve"> But </w:t>
      </w:r>
      <w:r w:rsidRPr="00FF26BF">
        <w:rPr>
          <w:rStyle w:val="IntenseEmphasis"/>
          <w:rFonts w:asciiTheme="minorHAnsi" w:hAnsiTheme="minorHAnsi"/>
        </w:rPr>
        <w:t>we tend to doubt it.</w:t>
      </w:r>
      <w:r w:rsidRPr="00FF26BF">
        <w:rPr>
          <w:rFonts w:asciiTheme="minorHAnsi" w:hAnsiTheme="minorHAnsi"/>
          <w:sz w:val="16"/>
        </w:rPr>
        <w:t xml:space="preserve"> We believe instead that— collectively—</w:t>
      </w:r>
      <w:r w:rsidRPr="00FF26BF">
        <w:rPr>
          <w:rStyle w:val="IntenseEmphasis"/>
          <w:rFonts w:asciiTheme="minorHAnsi" w:hAnsiTheme="minorHAnsi"/>
        </w:rPr>
        <w:t>ordinary citizens</w:t>
      </w:r>
      <w:r w:rsidRPr="00FF26BF">
        <w:rPr>
          <w:rFonts w:asciiTheme="minorHAnsi" w:hAnsiTheme="minorHAnsi"/>
          <w:sz w:val="16"/>
        </w:rPr>
        <w:t xml:space="preserve"> generally </w:t>
      </w:r>
      <w:r w:rsidRPr="00FF26BF">
        <w:rPr>
          <w:rStyle w:val="IntenseEmphasis"/>
          <w:rFonts w:asciiTheme="minorHAnsi" w:hAnsiTheme="minorHAnsi"/>
        </w:rPr>
        <w:t>know their own values</w:t>
      </w:r>
      <w:r w:rsidRPr="00FF26BF">
        <w:rPr>
          <w:rFonts w:asciiTheme="minorHAnsi" w:hAnsiTheme="minorHAnsi"/>
          <w:sz w:val="16"/>
        </w:rPr>
        <w:t xml:space="preserve"> and interests pretty well,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 care, food stamps, or unemployment insurance, none of which is likely to be crucial to their own well-being? Most important, </w:t>
      </w:r>
      <w:r w:rsidRPr="00FF26BF">
        <w:rPr>
          <w:rStyle w:val="IntenseEmphasis"/>
          <w:rFonts w:asciiTheme="minorHAnsi" w:hAnsiTheme="minorHAnsi"/>
        </w:rPr>
        <w:t>we see no reason to think that informational expertise is always accompanied by an inclination to transcend one’s own interests</w:t>
      </w:r>
      <w:r w:rsidRPr="00FF26BF">
        <w:rPr>
          <w:rFonts w:asciiTheme="minorHAnsi" w:hAnsiTheme="minorHAnsi"/>
          <w:sz w:val="16"/>
        </w:rPr>
        <w:t xml:space="preserve"> or a determination to work for the common good.</w:t>
      </w:r>
      <w:r w:rsidRPr="00FF26BF">
        <w:rPr>
          <w:rFonts w:asciiTheme="minorHAnsi" w:hAnsiTheme="minorHAnsi"/>
          <w:sz w:val="12"/>
        </w:rPr>
        <w:t>¶</w:t>
      </w:r>
      <w:r w:rsidRPr="00FF26BF">
        <w:rPr>
          <w:rFonts w:asciiTheme="minorHAnsi" w:hAnsiTheme="minorHAnsi"/>
          <w:sz w:val="16"/>
        </w:rPr>
        <w:t xml:space="preserve"> All in all, we believe that the public is likely to be a more certain guardian of its own interests than any feasible alternative.</w:t>
      </w:r>
    </w:p>
    <w:p w14:paraId="42C28518" w14:textId="77777777" w:rsidR="00035EDC" w:rsidRPr="00FF26BF" w:rsidRDefault="00035EDC" w:rsidP="00035EDC">
      <w:pPr>
        <w:rPr>
          <w:rFonts w:asciiTheme="minorHAnsi" w:hAnsiTheme="minorHAnsi"/>
          <w:sz w:val="14"/>
        </w:rPr>
      </w:pPr>
    </w:p>
    <w:p w14:paraId="3B78BEFD" w14:textId="77777777" w:rsidR="00035EDC" w:rsidRPr="00FF26BF" w:rsidRDefault="00035EDC" w:rsidP="00035EDC">
      <w:pPr>
        <w:rPr>
          <w:rFonts w:asciiTheme="minorHAnsi" w:hAnsiTheme="minorHAnsi"/>
        </w:rPr>
      </w:pPr>
    </w:p>
    <w:p w14:paraId="2243BE83" w14:textId="77777777" w:rsidR="00035EDC" w:rsidRPr="00FF26BF" w:rsidRDefault="00035EDC" w:rsidP="00035EDC">
      <w:pPr>
        <w:pStyle w:val="Heading3"/>
        <w:rPr>
          <w:rFonts w:asciiTheme="minorHAnsi" w:hAnsiTheme="minorHAnsi"/>
        </w:rPr>
      </w:pPr>
      <w:r w:rsidRPr="00FF26BF">
        <w:rPr>
          <w:rFonts w:asciiTheme="minorHAnsi" w:hAnsiTheme="minorHAnsi"/>
        </w:rPr>
        <w:t>AT: Education</w:t>
      </w:r>
    </w:p>
    <w:p w14:paraId="1BF06FD3" w14:textId="77777777" w:rsidR="00035EDC" w:rsidRPr="00FF26BF" w:rsidRDefault="00035EDC" w:rsidP="00035EDC">
      <w:pPr>
        <w:rPr>
          <w:rFonts w:asciiTheme="minorHAnsi" w:hAnsiTheme="minorHAnsi"/>
        </w:rPr>
      </w:pPr>
    </w:p>
    <w:p w14:paraId="71FEA906" w14:textId="77777777" w:rsidR="00035EDC" w:rsidRPr="00FF26BF" w:rsidRDefault="00035EDC" w:rsidP="00035EDC">
      <w:pPr>
        <w:pStyle w:val="Heading4"/>
        <w:rPr>
          <w:rFonts w:asciiTheme="minorHAnsi" w:hAnsiTheme="minorHAnsi"/>
        </w:rPr>
      </w:pPr>
      <w:r w:rsidRPr="00FF26BF">
        <w:rPr>
          <w:rFonts w:asciiTheme="minorHAnsi" w:hAnsiTheme="minorHAnsi"/>
        </w:rPr>
        <w:t>Best way to engage China with pedagogy is through a Deleuzian approach. Higher institutions fail to teach in a personal, engaged way absent our education. We also access macropolitics.</w:t>
      </w:r>
    </w:p>
    <w:p w14:paraId="51A72DEF" w14:textId="77777777" w:rsidR="00035EDC" w:rsidRPr="00FF26BF" w:rsidRDefault="00035EDC" w:rsidP="00035EDC">
      <w:pPr>
        <w:rPr>
          <w:rFonts w:asciiTheme="minorHAnsi" w:hAnsiTheme="minorHAnsi"/>
        </w:rPr>
      </w:pPr>
      <w:r w:rsidRPr="00FF26BF">
        <w:rPr>
          <w:rStyle w:val="Style13ptBold"/>
          <w:rFonts w:asciiTheme="minorHAnsi" w:hAnsiTheme="minorHAnsi"/>
        </w:rPr>
        <w:t>Fleming</w:t>
      </w:r>
      <w:r w:rsidRPr="00FF26BF">
        <w:rPr>
          <w:rFonts w:asciiTheme="minorHAnsi" w:hAnsiTheme="minorHAnsi"/>
        </w:rPr>
        <w:t xml:space="preserve"> </w:t>
      </w:r>
      <w:r w:rsidRPr="00FF26BF">
        <w:rPr>
          <w:rStyle w:val="Style13ptBold"/>
          <w:rFonts w:asciiTheme="minorHAnsi" w:hAnsiTheme="minorHAnsi"/>
        </w:rPr>
        <w:t>14</w:t>
      </w:r>
    </w:p>
    <w:p w14:paraId="159A1340" w14:textId="77777777" w:rsidR="00035EDC" w:rsidRPr="00FF26BF" w:rsidRDefault="00035EDC" w:rsidP="00035EDC">
      <w:pPr>
        <w:rPr>
          <w:rFonts w:asciiTheme="minorHAnsi" w:hAnsiTheme="minorHAnsi"/>
        </w:rPr>
      </w:pPr>
      <w:r w:rsidRPr="00FF26BF">
        <w:rPr>
          <w:rFonts w:asciiTheme="minorHAnsi" w:hAnsiTheme="minorHAnsi"/>
        </w:rPr>
        <w:t xml:space="preserve">David H. Fleming, published June 14, 2013, “Affective Teaching for Effective Learning: A Deleuzian pedagogy for the (corporate era and) Chinese context” </w:t>
      </w:r>
      <w:hyperlink r:id="rId96" w:history="1">
        <w:r w:rsidRPr="00FF26BF">
          <w:rPr>
            <w:rStyle w:val="Hyperlink"/>
            <w:rFonts w:asciiTheme="minorHAnsi" w:hAnsiTheme="minorHAnsi"/>
          </w:rPr>
          <w:t>http://www.tandfonline.com/doi/pdf/10.1080/00131857.2013.803239</w:t>
        </w:r>
      </w:hyperlink>
      <w:r w:rsidRPr="00FF26BF">
        <w:rPr>
          <w:rFonts w:asciiTheme="minorHAnsi" w:hAnsiTheme="minorHAnsi"/>
        </w:rPr>
        <w:t xml:space="preserve"> //tk</w:t>
      </w:r>
    </w:p>
    <w:p w14:paraId="52E14787" w14:textId="77777777" w:rsidR="00035EDC" w:rsidRPr="00FF26BF" w:rsidRDefault="00035EDC" w:rsidP="00035EDC">
      <w:pPr>
        <w:rPr>
          <w:rFonts w:asciiTheme="minorHAnsi" w:hAnsiTheme="minorHAnsi"/>
          <w:sz w:val="14"/>
        </w:rPr>
      </w:pPr>
      <w:r w:rsidRPr="00FF26BF">
        <w:rPr>
          <w:rFonts w:asciiTheme="minorHAnsi" w:hAnsiTheme="minorHAnsi"/>
          <w:sz w:val="14"/>
        </w:rPr>
        <w:t xml:space="preserve">Although it may be impossible to decommission the rapacious desires of the macropolitical control machine, </w:t>
      </w:r>
      <w:r w:rsidRPr="00FF26BF">
        <w:rPr>
          <w:rStyle w:val="IntenseEmphasis"/>
          <w:rFonts w:asciiTheme="minorHAnsi" w:hAnsiTheme="minorHAnsi"/>
        </w:rPr>
        <w:t xml:space="preserve">an ethical approach to teaching must strive to seek an alternative philosophical (read arts and humanities) model based upon a more ‘worthy’ evaluation of the teaching practice, and preferably grounded in context, knowledge and experience. </w:t>
      </w:r>
      <w:r w:rsidRPr="00FF26BF">
        <w:rPr>
          <w:rFonts w:asciiTheme="minorHAnsi" w:hAnsiTheme="minorHAnsi"/>
          <w:sz w:val="14"/>
        </w:rPr>
        <w:t xml:space="preserve">For indeed, statistical science and corporate logic are not the only, nor indeed the best model for explanation and knowledge with regard to good pedagogical practice or ‘performance’. A Deleuzo–Guattarian approach to pedagogy offers a valuable and ethical alternative, I argue, for it is primarily concerned with issues of sense, meaning, creativity and expression that are not empirical in the quantifiable sense of the term. </w:t>
      </w:r>
      <w:r w:rsidRPr="00FF26BF">
        <w:rPr>
          <w:rStyle w:val="IntenseEmphasis"/>
          <w:rFonts w:asciiTheme="minorHAnsi" w:hAnsiTheme="minorHAnsi"/>
        </w:rPr>
        <w:t>What is demanded instead is not yet another abstract model designed to test the truth and error of teaching results, but rather a micropolitical approach that can engage the ‘rightness’ of pedagogical practice as it is related to real experience and human sense.</w:t>
      </w:r>
      <w:r w:rsidRPr="00FF26BF">
        <w:rPr>
          <w:rFonts w:asciiTheme="minorHAnsi" w:hAnsiTheme="minorHAnsi"/>
          <w:sz w:val="14"/>
        </w:rPr>
        <w:t xml:space="preserve"> Tying in to this idea, and in a manner reminiscent of Deleuze and Guattari’s call for affirmative and joyful expression as the true portal to deep learning, Bernie Schein (2008, p. 2) retroactively reflects upon his lifetime in teaching, and asserts that ‘contrary to traditional educational theory and practice the true liberators of love, creativity and intelligence are emotion, not rationality, the heart and soul, not the brain, feelings rather than thought, personality and character rather than IQ tests and standardized test scores. Further, love, creativity, and intelligence are naturally inseparable, indivisible, and intertwined’. In relation to such insights, </w:t>
      </w:r>
      <w:r w:rsidRPr="00FF26BF">
        <w:rPr>
          <w:rStyle w:val="IntenseEmphasis"/>
          <w:rFonts w:asciiTheme="minorHAnsi" w:hAnsiTheme="minorHAnsi"/>
        </w:rPr>
        <w:t>we must explore how affection and affect can be harnessed and co-opted into teaching practices, and applied as a more productive and ethical mode of learning for Chinese students learning in a second language and adapting to different teaching expectations and demands.</w:t>
      </w:r>
      <w:r w:rsidRPr="00FF26BF">
        <w:rPr>
          <w:rFonts w:asciiTheme="minorHAnsi" w:hAnsiTheme="minorHAnsi"/>
          <w:sz w:val="14"/>
        </w:rPr>
        <w:t xml:space="preserve"> A ‘Revolutionary’ Micropolitics of Creative Affect If I earlier suggested that there were explicit benefits and value in taking a professional development approach to teaching and learning, </w:t>
      </w:r>
      <w:r w:rsidRPr="00FF26BF">
        <w:rPr>
          <w:rStyle w:val="IntenseEmphasis"/>
          <w:rFonts w:asciiTheme="minorHAnsi" w:hAnsiTheme="minorHAnsi"/>
        </w:rPr>
        <w:t xml:space="preserve">I also implicitly hinted that there were inherent problems with these models. These can be specifically related to their apparent blindness of (and to) a micropolitical level of pedagogical affect, which cannot be easily measured or marketed. By ignoring such micropolitical dimensions, institutions ultimately run the risk of collectively tending towards a kind of mass standardization of pedagogy that reduces teaching and learning to an endlessly repeatable soulless transaction (reminiscent of the Chinese Gao Kao model) that is neither desirable nor enriching for the student or teacher involved. </w:t>
      </w:r>
      <w:r w:rsidRPr="00FF26BF">
        <w:rPr>
          <w:rFonts w:asciiTheme="minorHAnsi" w:hAnsiTheme="minorHAnsi"/>
          <w:sz w:val="14"/>
        </w:rPr>
        <w:t xml:space="preserve">By instead suggesting that we adopt a revolutionary micropolitics of pedagogical affect, however, I am in no way suggesting that we set ourselves up against any superinstitutional macropolitics. For indeed, </w:t>
      </w:r>
      <w:r w:rsidRPr="00FF26BF">
        <w:rPr>
          <w:rStyle w:val="Emphasis"/>
          <w:rFonts w:asciiTheme="minorHAnsi" w:hAnsiTheme="minorHAnsi"/>
        </w:rPr>
        <w:t>Brian Massumi (2008) reminds us that macropolitics (in this case institutional) and micropolitics (here the work of the individual affective teacher) are not opposed to each other, but rather can be understood to be operating as ‘processual reciprocals’, which fit together in an empowering assemblage.</w:t>
      </w:r>
      <w:r w:rsidRPr="00FF26BF">
        <w:rPr>
          <w:rFonts w:asciiTheme="minorHAnsi" w:hAnsiTheme="minorHAnsi"/>
          <w:sz w:val="14"/>
        </w:rPr>
        <w:t xml:space="preserve"> For any success at the macropolitical level is ‘at best partial without a complementary micropolitical flourishing’, and must take assurance in the fact that any new ‘potentials produced at the micropolitical level feed up, climbing the slope that macropolitics descends’ (Massumi, 2008, p. 19). </w:t>
      </w:r>
      <w:r w:rsidRPr="00FF26BF">
        <w:rPr>
          <w:rStyle w:val="IntenseEmphasis"/>
          <w:rFonts w:asciiTheme="minorHAnsi" w:hAnsiTheme="minorHAnsi"/>
        </w:rPr>
        <w:t>An affective Deleuzian pedagogy of micropolitical affect should embrace creative variation and experimentation, then, which are always driven towards the creation of new forms.</w:t>
      </w:r>
      <w:r w:rsidRPr="00FF26BF">
        <w:rPr>
          <w:rFonts w:asciiTheme="minorHAnsi" w:hAnsiTheme="minorHAnsi"/>
          <w:sz w:val="14"/>
        </w:rPr>
        <w:t xml:space="preserve"> Following Massumi, </w:t>
      </w:r>
      <w:r w:rsidRPr="00FF26BF">
        <w:rPr>
          <w:rStyle w:val="IntenseEmphasis"/>
          <w:rFonts w:asciiTheme="minorHAnsi" w:hAnsiTheme="minorHAnsi"/>
        </w:rPr>
        <w:t>we must understand that this would be neither programmatic nor concerned with imposing a global solution that could be farmed out or implemented in a top–down fashion.</w:t>
      </w:r>
      <w:r w:rsidRPr="00FF26BF">
        <w:rPr>
          <w:rFonts w:asciiTheme="minorHAnsi" w:hAnsiTheme="minorHAnsi"/>
          <w:sz w:val="14"/>
        </w:rPr>
        <w:t xml:space="preserve"> </w:t>
      </w:r>
      <w:r w:rsidRPr="00FF26BF">
        <w:rPr>
          <w:rStyle w:val="IntenseEmphasis"/>
          <w:rFonts w:asciiTheme="minorHAnsi" w:hAnsiTheme="minorHAnsi"/>
        </w:rPr>
        <w:t>For when ‘macrostructures miniaturize themselves and work to usurp the ground of the micropolitical with scaled-down versions of the dominant generalities, that is fascism’, but when ‘micropolitical flourishings proliferate to produce a singularity, in the sense of a systemic tipping point, that’s revolution’ (Massumi, 2008, p. 20).</w:t>
      </w:r>
      <w:r w:rsidRPr="00FF26BF">
        <w:rPr>
          <w:rFonts w:asciiTheme="minorHAnsi" w:hAnsiTheme="minorHAnsi"/>
          <w:sz w:val="14"/>
        </w:rPr>
        <w:t xml:space="preserve"> For Chinese students, a creative and affective experience of teaching and learning can be a revolutionary experience, with all the necessary violent destruction and creation that such events demand.</w:t>
      </w:r>
    </w:p>
    <w:p w14:paraId="2781F89C" w14:textId="77777777" w:rsidR="00035EDC" w:rsidRPr="00FF26BF" w:rsidRDefault="00035EDC" w:rsidP="00035EDC">
      <w:pPr>
        <w:rPr>
          <w:rFonts w:asciiTheme="minorHAnsi" w:hAnsiTheme="minorHAnsi"/>
          <w:sz w:val="14"/>
        </w:rPr>
      </w:pPr>
    </w:p>
    <w:p w14:paraId="402B4819" w14:textId="77777777" w:rsidR="00035EDC" w:rsidRPr="00FF26BF" w:rsidRDefault="00035EDC" w:rsidP="00035EDC">
      <w:pPr>
        <w:pStyle w:val="Heading4"/>
        <w:rPr>
          <w:rFonts w:asciiTheme="minorHAnsi" w:hAnsiTheme="minorHAnsi"/>
        </w:rPr>
      </w:pPr>
      <w:r w:rsidRPr="00FF26BF">
        <w:rPr>
          <w:rFonts w:asciiTheme="minorHAnsi" w:hAnsiTheme="minorHAnsi"/>
        </w:rPr>
        <w:t>Absent Deleuzian pedagogy, the university is made into a cog for neoliberalism.</w:t>
      </w:r>
    </w:p>
    <w:p w14:paraId="5779AF3D" w14:textId="77777777" w:rsidR="00035EDC" w:rsidRPr="00FF26BF" w:rsidRDefault="00035EDC" w:rsidP="00035EDC">
      <w:pPr>
        <w:rPr>
          <w:rFonts w:asciiTheme="minorHAnsi" w:hAnsiTheme="minorHAnsi"/>
        </w:rPr>
      </w:pPr>
      <w:r w:rsidRPr="00FF26BF">
        <w:rPr>
          <w:rStyle w:val="Style13ptBold"/>
          <w:rFonts w:asciiTheme="minorHAnsi" w:hAnsiTheme="minorHAnsi"/>
        </w:rPr>
        <w:t>Fleming</w:t>
      </w:r>
      <w:r w:rsidRPr="00FF26BF">
        <w:rPr>
          <w:rFonts w:asciiTheme="minorHAnsi" w:hAnsiTheme="minorHAnsi"/>
        </w:rPr>
        <w:t xml:space="preserve"> </w:t>
      </w:r>
      <w:r w:rsidRPr="00FF26BF">
        <w:rPr>
          <w:rStyle w:val="Style13ptBold"/>
          <w:rFonts w:asciiTheme="minorHAnsi" w:hAnsiTheme="minorHAnsi"/>
        </w:rPr>
        <w:t>14</w:t>
      </w:r>
    </w:p>
    <w:p w14:paraId="72448DED" w14:textId="77777777" w:rsidR="00035EDC" w:rsidRPr="00FF26BF" w:rsidRDefault="00035EDC" w:rsidP="00035EDC">
      <w:pPr>
        <w:rPr>
          <w:rFonts w:asciiTheme="minorHAnsi" w:hAnsiTheme="minorHAnsi"/>
        </w:rPr>
      </w:pPr>
      <w:r w:rsidRPr="00FF26BF">
        <w:rPr>
          <w:rFonts w:asciiTheme="minorHAnsi" w:hAnsiTheme="minorHAnsi"/>
        </w:rPr>
        <w:t>David H. Fleming, published June 14, 2013, “Affective Teaching for Effective Learning: A Deleuzian pedagogy for the (corporate era and) Chinese context” http://www.tandfonline.com/doi/pdf/10.1080/00131857.2013.803239//tk</w:t>
      </w:r>
    </w:p>
    <w:p w14:paraId="4B05A3F9"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Although these approaches may seem to depart from easily measurable analytical and scientific paradigms of modern teaching assessment, it does not mean we should shy away from (or fear) embracing these alternative affective and intensive approaches to teaching. F</w:t>
      </w:r>
      <w:r w:rsidRPr="00FF26BF">
        <w:rPr>
          <w:rFonts w:asciiTheme="minorHAnsi" w:hAnsiTheme="minorHAnsi"/>
          <w:sz w:val="16"/>
        </w:rPr>
        <w:t xml:space="preserve">ar from it, for contrary to common belief, extensive (‘Western’) analytical approaches based on (soft) scientific methods do not on the whole offer much to the study of teaching. In fact, one could argue to the contrary, pointing to how they generally produce yet another form of disjunction: by privileging epistemological enquiry and statistics divorced from the actual classroom encounter in order to feed the ‘Stalinist bureaucratic’ demands of neoliberal corporational and governmental logic (e.g. Whitty, 1997, Boxley, 2003; Davies &amp; Bansel, 2005, 2007; Hill 2004a, 2004b, 2006; Tonna, 2007; Dahlstro¨m, 2008; Davies, 2008; Deleuze, 1997; Readings, 1997; Fisher, 2009; Thompson &amp; Cook, 2012). </w:t>
      </w:r>
      <w:r w:rsidRPr="00FF26BF">
        <w:rPr>
          <w:rStyle w:val="IntenseEmphasis"/>
          <w:rFonts w:asciiTheme="minorHAnsi" w:hAnsiTheme="minorHAnsi"/>
        </w:rPr>
        <w:t>These serialization and measurement systems should be viewed as the modulating control measures they are, with targets being generated and created by the overcoding and decoding of statistics gleaned from endless assessment weighed against projected results.</w:t>
      </w:r>
      <w:r w:rsidRPr="00FF26BF">
        <w:rPr>
          <w:rFonts w:asciiTheme="minorHAnsi" w:hAnsiTheme="minorHAnsi"/>
          <w:sz w:val="16"/>
        </w:rPr>
        <w:t xml:space="preserve"> Writing in 1990, </w:t>
      </w:r>
      <w:r w:rsidRPr="00FF26BF">
        <w:rPr>
          <w:rStyle w:val="IntenseEmphasis"/>
          <w:rFonts w:asciiTheme="minorHAnsi" w:hAnsiTheme="minorHAnsi"/>
        </w:rPr>
        <w:t>Deleuze already saw schools and universities gradually coming to operate under a new corporate model or diagram, which he saw progressively overlaying their traditional (Foucauldian) function as enclosed disciplinary sites tasked with moulding docile bodies and minds.</w:t>
      </w:r>
      <w:r w:rsidRPr="00FF26BF">
        <w:rPr>
          <w:rFonts w:asciiTheme="minorHAnsi" w:hAnsiTheme="minorHAnsi"/>
          <w:sz w:val="16"/>
        </w:rPr>
        <w:t xml:space="preserve"> Over 20 years later, Thompson and Cook (2012) highlight how </w:t>
      </w:r>
      <w:r w:rsidRPr="00FF26BF">
        <w:rPr>
          <w:rStyle w:val="IntenseEmphasis"/>
          <w:rFonts w:asciiTheme="minorHAnsi" w:hAnsiTheme="minorHAnsi"/>
        </w:rPr>
        <w:t>education has been fully ‘seduced’ by this abstracted business rationality, with an insidious ‘performance’ culture placing ever greater (political) emphasis upon the vagaries of ‘effectiveness’ and ‘quality’.</w:t>
      </w:r>
      <w:r w:rsidRPr="00FF26BF">
        <w:rPr>
          <w:rFonts w:asciiTheme="minorHAnsi" w:hAnsiTheme="minorHAnsi"/>
          <w:sz w:val="16"/>
        </w:rPr>
        <w:t xml:space="preserve"> The desire for such criteria marks a shift in traditional pedagogical models of surveillance and evaluation which increasingly move farther away from the actual space–time of the classroom. Consequently, teaching becomes viewed in terms of abstracted business-like transactions ‘that must be measured to ensure efficiency and accountability’ (Thompson &amp; Cook, 2012, p. 577). </w:t>
      </w:r>
      <w:r w:rsidRPr="00FF26BF">
        <w:rPr>
          <w:rStyle w:val="IntenseEmphasis"/>
          <w:rFonts w:asciiTheme="minorHAnsi" w:hAnsiTheme="minorHAnsi"/>
        </w:rPr>
        <w:t xml:space="preserve">Thompson and Cook consequently observe the language of modern education, with its insatiable desire for ever more data sets, shifting away from that of pastoral ‘care’ towards one of marketable ‘codes’. Accordingly, the ‘ethics of care for the teacher and the ethic of care for the uniqueness of students’ </w:t>
      </w:r>
      <w:r w:rsidRPr="00FF26BF">
        <w:rPr>
          <w:rFonts w:asciiTheme="minorHAnsi" w:hAnsiTheme="minorHAnsi"/>
          <w:sz w:val="16"/>
        </w:rPr>
        <w:t>(Thompson &amp; Cook, 2012, p. 580)</w:t>
      </w:r>
      <w:r w:rsidRPr="00FF26BF">
        <w:rPr>
          <w:rStyle w:val="IntenseEmphasis"/>
          <w:rFonts w:asciiTheme="minorHAnsi" w:hAnsiTheme="minorHAnsi"/>
        </w:rPr>
        <w:t xml:space="preserve"> have now become overwritten by newer forms of ‘dividualizing’ data narrative. In following the neoliberal logic of ‘capitalist realism</w:t>
      </w:r>
      <w:r w:rsidRPr="00FF26BF">
        <w:rPr>
          <w:rFonts w:asciiTheme="minorHAnsi" w:hAnsiTheme="minorHAnsi"/>
          <w:sz w:val="16"/>
        </w:rPr>
        <w:t xml:space="preserve">’ (Fisher, 2009), </w:t>
      </w:r>
      <w:r w:rsidRPr="00FF26BF">
        <w:rPr>
          <w:rStyle w:val="IntenseEmphasis"/>
          <w:rFonts w:asciiTheme="minorHAnsi" w:hAnsiTheme="minorHAnsi"/>
        </w:rPr>
        <w:t>the modern university’s perception of students and teachers is now directly invested by what it desires; which is to say, that which it is able to quantify or market. Modern discourses</w:t>
      </w:r>
      <w:r w:rsidRPr="00FF26BF">
        <w:rPr>
          <w:rFonts w:asciiTheme="minorHAnsi" w:hAnsiTheme="minorHAnsi"/>
          <w:sz w:val="16"/>
        </w:rPr>
        <w:t xml:space="preserve"> (and marketing strategies) </w:t>
      </w:r>
      <w:r w:rsidRPr="00FF26BF">
        <w:rPr>
          <w:rStyle w:val="IntenseEmphasis"/>
          <w:rFonts w:asciiTheme="minorHAnsi" w:hAnsiTheme="minorHAnsi"/>
        </w:rPr>
        <w:t>surrounding the effectiveness and quality of teaching serve to abstract the institutions, classrooms, teachers and students alike, transforming them into reams of modulating code and data designed to help measure and quantify performances rather than instil deep learning</w:t>
      </w:r>
      <w:r w:rsidRPr="00FF26BF">
        <w:rPr>
          <w:rFonts w:asciiTheme="minorHAnsi" w:hAnsiTheme="minorHAnsi"/>
          <w:sz w:val="16"/>
        </w:rPr>
        <w:t xml:space="preserve"> (Thompson &amp; Cook, 2012, pp. 575–580). The price of this change? That ‘which can’t be quantified or numerically evaluated’ becomes difficult to value or sell, and is in danger of disappearing ‘from the lexicon of education’ forever (Thompson &amp; Cook, p. 576). </w:t>
      </w:r>
      <w:r w:rsidRPr="00FF26BF">
        <w:rPr>
          <w:rStyle w:val="IntenseEmphasis"/>
          <w:rFonts w:asciiTheme="minorHAnsi" w:hAnsiTheme="minorHAnsi"/>
        </w:rPr>
        <w:t>Deleuze and Guattari also saw this coming, and in What is philosophy? (1991/2011) appear to offer a form of solution.</w:t>
      </w:r>
      <w:r w:rsidRPr="00FF26BF">
        <w:rPr>
          <w:rFonts w:asciiTheme="minorHAnsi" w:hAnsiTheme="minorHAnsi"/>
          <w:sz w:val="16"/>
        </w:rPr>
        <w:t xml:space="preserve"> There, the authors argue that t</w:t>
      </w:r>
      <w:r w:rsidRPr="00FF26BF">
        <w:rPr>
          <w:rStyle w:val="IntenseEmphasis"/>
          <w:rFonts w:asciiTheme="minorHAnsi" w:hAnsiTheme="minorHAnsi"/>
        </w:rPr>
        <w:t>here have been three distinct eras of teaching or the concept, which formulate the encyclopaedia, pedagogy and commercial professional training. Witnessing the latter advance in lockstep with new modulating forms of control society (associated with late capitalism), they argued that only pedagogy ‘can safeguard us from falling from the heights of the first into the disaster of the third’, which marks ‘an absolute disaster for thought whatever its benefits might be, of course, from the viewpoint of universal capitalism’ (Deleuze &amp; Guattari, 1991/ 2011, p. 12).</w:t>
      </w:r>
    </w:p>
    <w:p w14:paraId="3270706F" w14:textId="77777777" w:rsidR="00035EDC" w:rsidRPr="00FF26BF" w:rsidRDefault="00035EDC" w:rsidP="00035EDC">
      <w:pPr>
        <w:pStyle w:val="Heading3"/>
        <w:rPr>
          <w:rFonts w:asciiTheme="minorHAnsi" w:hAnsiTheme="minorHAnsi"/>
        </w:rPr>
      </w:pPr>
      <w:r w:rsidRPr="00FF26BF">
        <w:rPr>
          <w:rFonts w:asciiTheme="minorHAnsi" w:hAnsiTheme="minorHAnsi"/>
        </w:rPr>
        <w:t>AT: Roleplaying</w:t>
      </w:r>
    </w:p>
    <w:p w14:paraId="1E961829" w14:textId="77777777" w:rsidR="00035EDC" w:rsidRPr="00FF26BF" w:rsidRDefault="00035EDC" w:rsidP="00035EDC">
      <w:pPr>
        <w:rPr>
          <w:rFonts w:asciiTheme="minorHAnsi" w:hAnsiTheme="minorHAnsi"/>
        </w:rPr>
      </w:pPr>
    </w:p>
    <w:p w14:paraId="7F299B75" w14:textId="77777777" w:rsidR="00035EDC" w:rsidRPr="00FF26BF" w:rsidRDefault="00035EDC" w:rsidP="00035EDC">
      <w:pPr>
        <w:pStyle w:val="Heading4"/>
        <w:rPr>
          <w:rFonts w:asciiTheme="minorHAnsi" w:hAnsiTheme="minorHAnsi"/>
        </w:rPr>
      </w:pPr>
      <w:r w:rsidRPr="00FF26BF">
        <w:rPr>
          <w:rFonts w:asciiTheme="minorHAnsi" w:hAnsiTheme="minorHAnsi"/>
        </w:rPr>
        <w:t>Roleplaying causes ressentiment, passivity, and tyranny</w:t>
      </w:r>
    </w:p>
    <w:p w14:paraId="7A3DCB0A" w14:textId="77777777" w:rsidR="00035EDC" w:rsidRPr="00FF26BF" w:rsidRDefault="00035EDC" w:rsidP="00035EDC">
      <w:pPr>
        <w:rPr>
          <w:rFonts w:asciiTheme="minorHAnsi" w:hAnsiTheme="minorHAnsi"/>
        </w:rPr>
      </w:pPr>
      <w:r w:rsidRPr="00FF26BF">
        <w:rPr>
          <w:rFonts w:asciiTheme="minorHAnsi" w:hAnsiTheme="minorHAnsi"/>
          <w:b/>
          <w:sz w:val="26"/>
          <w:szCs w:val="26"/>
        </w:rPr>
        <w:t>Antonio 1995</w:t>
      </w:r>
      <w:r w:rsidRPr="00FF26BF">
        <w:rPr>
          <w:rFonts w:asciiTheme="minorHAnsi" w:hAnsiTheme="minorHAnsi"/>
        </w:rPr>
        <w:t xml:space="preserve"> [Robert; Professor of Sociology at the University of Kansas; Nietzsche’s Antisociology: Subjectified Culture and the End of History; American Journal of Sociology; Volume 101, No. 1; July 1995]</w:t>
      </w:r>
    </w:p>
    <w:p w14:paraId="2FA3426F" w14:textId="77777777" w:rsidR="00035EDC" w:rsidRPr="00FF26BF" w:rsidRDefault="00035EDC" w:rsidP="00035EDC">
      <w:pPr>
        <w:rPr>
          <w:rFonts w:asciiTheme="minorHAnsi" w:hAnsiTheme="minorHAnsi"/>
          <w:sz w:val="14"/>
        </w:rPr>
      </w:pPr>
      <w:r w:rsidRPr="00FF26BF">
        <w:rPr>
          <w:rFonts w:asciiTheme="minorHAnsi" w:hAnsiTheme="minorHAnsi"/>
          <w:sz w:val="14"/>
        </w:rPr>
        <w:t xml:space="preserve">While modern theorists saw differentiated roles and professions as a matrix of autonomy and reflexivity, Nietzsche held that </w:t>
      </w:r>
      <w:r w:rsidRPr="00FF26BF">
        <w:rPr>
          <w:rFonts w:asciiTheme="minorHAnsi" w:hAnsiTheme="minorHAnsi"/>
          <w:u w:val="single"/>
        </w:rPr>
        <w:t xml:space="preserve">persons </w:t>
      </w:r>
      <w:r w:rsidRPr="00FF26BF">
        <w:rPr>
          <w:rFonts w:asciiTheme="minorHAnsi" w:hAnsiTheme="minorHAnsi"/>
          <w:sz w:val="14"/>
        </w:rPr>
        <w:t xml:space="preserve">(especially male professionals) in specialized occupations </w:t>
      </w:r>
      <w:r w:rsidRPr="00FF26BF">
        <w:rPr>
          <w:rFonts w:asciiTheme="minorHAnsi" w:hAnsiTheme="minorHAnsi"/>
          <w:u w:val="single"/>
        </w:rPr>
        <w:t>overidentify with their positions and engage in gross fabrications to obtain advancement. They look hesitantly to the opinion of others, asking themselves, "How ought I feel about this?" They are so thoroughly absorbed in simulating effective role players that they have trouble being anything but actors-"The role has actually become the character." This</w:t>
      </w:r>
      <w:r w:rsidRPr="00FF26BF">
        <w:rPr>
          <w:rFonts w:asciiTheme="minorHAnsi" w:hAnsiTheme="minorHAnsi"/>
          <w:sz w:val="14"/>
        </w:rPr>
        <w:t xml:space="preserve"> highly subjectified social self or </w:t>
      </w:r>
      <w:r w:rsidRPr="00FF26BF">
        <w:rPr>
          <w:rFonts w:asciiTheme="minorHAnsi" w:hAnsiTheme="minorHAnsi"/>
          <w:u w:val="single"/>
        </w:rPr>
        <w:t>simulator suffers devastating inauthenticity</w:t>
      </w:r>
      <w:r w:rsidRPr="00FF26BF">
        <w:rPr>
          <w:rFonts w:asciiTheme="minorHAnsi" w:hAnsiTheme="minorHAnsi"/>
          <w:sz w:val="14"/>
        </w:rPr>
        <w:t>. The powerful authority given the social greatly amplifies Socratic culture's already self-indulgent "inwardness</w:t>
      </w:r>
      <w:r w:rsidRPr="00FF26BF">
        <w:rPr>
          <w:rFonts w:asciiTheme="minorHAnsi" w:hAnsiTheme="minorHAnsi"/>
          <w:u w:val="single"/>
        </w:rPr>
        <w:t>." Integrity, decisiveness, spontaneity, and pleasure are undone by paralyzing overconcern about possible causes, meanings, and consequences of acts and unending internal dialogue about what others might think, expect, say, or do</w:t>
      </w:r>
      <w:r w:rsidRPr="00FF26BF">
        <w:rPr>
          <w:rFonts w:asciiTheme="minorHAnsi" w:hAnsiTheme="minorHAnsi"/>
          <w:sz w:val="14"/>
        </w:rPr>
        <w:t xml:space="preserve"> (Nietzsche 1983, pp. 83-86; 1986, pp. 39-40; 1974, pp. 302-4, 316-17). Nervous </w:t>
      </w:r>
      <w:r w:rsidRPr="00FF26BF">
        <w:rPr>
          <w:rFonts w:asciiTheme="minorHAnsi" w:hAnsiTheme="minorHAnsi"/>
          <w:u w:val="single"/>
        </w:rPr>
        <w:t>rotation of socially appropriate "masks" reduces persons to hypostatized "shadows," "abstracts," or simulacra</w:t>
      </w:r>
      <w:r w:rsidRPr="00FF26BF">
        <w:rPr>
          <w:rFonts w:asciiTheme="minorHAnsi" w:hAnsiTheme="minorHAnsi"/>
          <w:sz w:val="14"/>
        </w:rPr>
        <w:t xml:space="preserve">. </w:t>
      </w:r>
      <w:r w:rsidRPr="00FF26BF">
        <w:rPr>
          <w:rFonts w:asciiTheme="minorHAnsi" w:hAnsiTheme="minorHAnsi"/>
          <w:u w:val="single"/>
        </w:rPr>
        <w:t>One adopts "many roles," playing them "badly and superficially" in the fashion of a stiff "puppet play."</w:t>
      </w:r>
      <w:r w:rsidRPr="00FF26BF">
        <w:rPr>
          <w:rFonts w:asciiTheme="minorHAnsi" w:hAnsiTheme="minorHAnsi"/>
          <w:sz w:val="14"/>
        </w:rPr>
        <w:t xml:space="preserve"> Nietzsche asked, "Are you genuine? </w:t>
      </w:r>
      <w:r w:rsidRPr="00FF26BF">
        <w:rPr>
          <w:rFonts w:asciiTheme="minorHAnsi" w:hAnsiTheme="minorHAnsi"/>
          <w:u w:val="single"/>
        </w:rPr>
        <w:t>Or only an actor? A</w:t>
      </w:r>
      <w:r w:rsidRPr="00FF26BF">
        <w:rPr>
          <w:rFonts w:asciiTheme="minorHAnsi" w:hAnsiTheme="minorHAnsi"/>
          <w:sz w:val="14"/>
        </w:rPr>
        <w:t xml:space="preserve"> representative or that which is represented? . . . [</w:t>
      </w:r>
      <w:r w:rsidRPr="00FF26BF">
        <w:rPr>
          <w:rFonts w:asciiTheme="minorHAnsi" w:hAnsiTheme="minorHAnsi"/>
          <w:u w:val="single"/>
        </w:rPr>
        <w:t xml:space="preserve">Or] no more than an imitation of an actor?" Simulation is so pervasive that it is hard to tell the copy from the genuine article; </w:t>
      </w:r>
      <w:r w:rsidRPr="00FF26BF">
        <w:rPr>
          <w:rFonts w:asciiTheme="minorHAnsi" w:hAnsiTheme="minorHAnsi"/>
          <w:sz w:val="14"/>
        </w:rPr>
        <w:t xml:space="preserve">social selves "prefer the copies to the originals" (Nietzsche 1983, pp. 84-86; 1986, p. 136; 1974, pp. 232- 33, 259; 1969b, pp. 268, 300, 302; 1968a, pp. 26-27). Their inwardness and aleatory scripts foreclose genuine attachment to others. </w:t>
      </w:r>
      <w:r w:rsidRPr="00FF26BF">
        <w:rPr>
          <w:rFonts w:asciiTheme="minorHAnsi" w:hAnsiTheme="minorHAnsi"/>
          <w:u w:val="single"/>
        </w:rPr>
        <w:t>This type of actor cannot plan for the long term or participate in enduring networks of interdependence</w:t>
      </w:r>
      <w:r w:rsidRPr="00FF26BF">
        <w:rPr>
          <w:rFonts w:asciiTheme="minorHAnsi" w:hAnsiTheme="minorHAnsi"/>
          <w:sz w:val="14"/>
        </w:rPr>
        <w:t xml:space="preserve">; such a person is neither willing nor able to be a "stone" in the societal "edifice" (Nietzsche 1974, pp. 302-4; 1986a, pp. 93-94). Superficiality rules in the arid subjectivized landscape. Neitzsche (1974, p. 259) stated, "One thinks with a watch in one's hand, even as one eats one's midday meal while reading the latest news of the stock market; one lives as if one always 'might miss out on something. ''Rather do anything than nothing': this principle, too, is merely a string to throttle all culture. . . . Living in a constant chase after gain compels people to expend their spirit to the point of exhaustion in continual pretense and overreaching and anticipating others." Pervasive leveling, improvising, and faking foster an inflated sense of ability and an oblivious attitude about the fortuitous circumstances that contribute to role attainment (e.g., class or ethnicity). The most mediocre people believe they can fill any position, even cultural leadership. Nietzsche respected the self-mastery of genuine ascetic priests, like Socrates, and praised their ability to redirect ressentiment creatively and to render the "sick" harmless. But </w:t>
      </w:r>
      <w:r w:rsidRPr="00FF26BF">
        <w:rPr>
          <w:rFonts w:asciiTheme="minorHAnsi" w:hAnsiTheme="minorHAnsi"/>
          <w:u w:val="single"/>
        </w:rPr>
        <w:t>he deeply feared the new simulated versions. Lacking</w:t>
      </w:r>
      <w:r w:rsidRPr="00FF26BF">
        <w:rPr>
          <w:rFonts w:asciiTheme="minorHAnsi" w:hAnsiTheme="minorHAnsi"/>
          <w:sz w:val="14"/>
        </w:rPr>
        <w:t xml:space="preserve"> the "born physician's" capacities, </w:t>
      </w:r>
      <w:r w:rsidRPr="00FF26BF">
        <w:rPr>
          <w:rFonts w:asciiTheme="minorHAnsi" w:hAnsiTheme="minorHAnsi"/>
          <w:u w:val="single"/>
        </w:rPr>
        <w:t>these impostors amplify the worst inclinations of the herd; they are "violent, envious, exploitative, scheming, fawning, cringing</w:t>
      </w:r>
      <w:r w:rsidRPr="00FF26BF">
        <w:rPr>
          <w:rFonts w:asciiTheme="minorHAnsi" w:hAnsiTheme="minorHAnsi"/>
          <w:sz w:val="14"/>
        </w:rPr>
        <w:t xml:space="preserve">, arrogant, all according to circumstances. " </w:t>
      </w:r>
      <w:r w:rsidRPr="00FF26BF">
        <w:rPr>
          <w:rFonts w:asciiTheme="minorHAnsi" w:hAnsiTheme="minorHAnsi"/>
          <w:u w:val="single"/>
        </w:rPr>
        <w:t>Social selves are fodder for the "great man of the masse</w:t>
      </w:r>
      <w:r w:rsidRPr="00FF26BF">
        <w:rPr>
          <w:rFonts w:asciiTheme="minorHAnsi" w:hAnsiTheme="minorHAnsi"/>
          <w:sz w:val="14"/>
        </w:rPr>
        <w:t>s." Nietzsche held that "</w:t>
      </w:r>
      <w:r w:rsidRPr="00FF26BF">
        <w:rPr>
          <w:rFonts w:asciiTheme="minorHAnsi" w:hAnsiTheme="minorHAnsi"/>
          <w:u w:val="single"/>
        </w:rPr>
        <w:t>the less one knows how to command, the more urgently one covets someone who commands</w:t>
      </w:r>
      <w:r w:rsidRPr="00FF26BF">
        <w:rPr>
          <w:rFonts w:asciiTheme="minorHAnsi" w:hAnsiTheme="minorHAnsi"/>
          <w:sz w:val="14"/>
        </w:rPr>
        <w:t xml:space="preserve">, who commands severely- a god, prince, class, physician, father confessor, dogma, or party conscience. </w:t>
      </w:r>
      <w:r w:rsidRPr="00FF26BF">
        <w:rPr>
          <w:rFonts w:asciiTheme="minorHAnsi" w:hAnsiTheme="minorHAnsi"/>
          <w:u w:val="single"/>
        </w:rPr>
        <w:t>The deadly combination of desperate conforming and overreaching and untrammeled ressentiment paves the way for a new type of tyrant</w:t>
      </w:r>
      <w:r w:rsidRPr="00FF26BF">
        <w:rPr>
          <w:rFonts w:asciiTheme="minorHAnsi" w:hAnsiTheme="minorHAnsi"/>
          <w:sz w:val="14"/>
        </w:rPr>
        <w:t xml:space="preserve"> (Nietzsche 1986, pp. 137, 168; 1974, pp. 117-18, 213, 288-89, 303-4).</w:t>
      </w:r>
    </w:p>
    <w:p w14:paraId="25386349" w14:textId="77777777" w:rsidR="00035EDC" w:rsidRPr="00FF26BF" w:rsidRDefault="00035EDC" w:rsidP="00035EDC">
      <w:pPr>
        <w:pStyle w:val="Heading3"/>
        <w:rPr>
          <w:rFonts w:asciiTheme="minorHAnsi" w:hAnsiTheme="minorHAnsi"/>
        </w:rPr>
      </w:pPr>
      <w:r w:rsidRPr="00FF26BF">
        <w:rPr>
          <w:rFonts w:asciiTheme="minorHAnsi" w:hAnsiTheme="minorHAnsi"/>
        </w:rPr>
        <w:t>AT: Portable Skills</w:t>
      </w:r>
    </w:p>
    <w:p w14:paraId="7F459B84" w14:textId="77777777" w:rsidR="00035EDC" w:rsidRPr="00FF26BF" w:rsidRDefault="00035EDC" w:rsidP="00035EDC">
      <w:pPr>
        <w:pStyle w:val="Heading4"/>
        <w:rPr>
          <w:rFonts w:asciiTheme="minorHAnsi" w:hAnsiTheme="minorHAnsi"/>
        </w:rPr>
      </w:pPr>
      <w:r w:rsidRPr="00FF26BF">
        <w:rPr>
          <w:rFonts w:asciiTheme="minorHAnsi" w:hAnsiTheme="minorHAnsi"/>
        </w:rPr>
        <w:t>The notion of portable skills is a conservative perpetuation of the social order at the level of education. This insidiously makes every individual responsible by default for solving the pre-established problems of society at the expense of their emotional and philosophical development.</w:t>
      </w:r>
    </w:p>
    <w:p w14:paraId="2C6C1968" w14:textId="77777777" w:rsidR="00035EDC" w:rsidRPr="00FF26BF" w:rsidRDefault="00035EDC" w:rsidP="00035EDC">
      <w:pPr>
        <w:rPr>
          <w:rFonts w:asciiTheme="minorHAnsi" w:hAnsiTheme="minorHAnsi"/>
          <w:b/>
          <w:sz w:val="26"/>
        </w:rPr>
      </w:pPr>
      <w:r w:rsidRPr="00FF26BF">
        <w:rPr>
          <w:rStyle w:val="Style13ptBold"/>
          <w:rFonts w:asciiTheme="minorHAnsi" w:hAnsiTheme="minorHAnsi"/>
        </w:rPr>
        <w:t xml:space="preserve">Mourad 2001 </w:t>
      </w:r>
      <w:r w:rsidRPr="00FF26BF">
        <w:rPr>
          <w:rFonts w:asciiTheme="minorHAnsi" w:hAnsiTheme="minorHAnsi"/>
          <w:sz w:val="20"/>
          <w:szCs w:val="20"/>
        </w:rPr>
        <w:t xml:space="preserve">(Roger Jr., Director of Institutional Research at Washtenaw College and teaches at the University of Michigan. His academic credentials include a Ph.D. in Higher Education, M.A. in Philosophy of Education,  and J.D. in Law, all from the University of Michigan. He is the author of </w:t>
      </w:r>
      <w:r w:rsidRPr="00FF26BF">
        <w:rPr>
          <w:rFonts w:asciiTheme="minorHAnsi" w:hAnsiTheme="minorHAnsi"/>
          <w:i/>
          <w:sz w:val="20"/>
          <w:szCs w:val="20"/>
        </w:rPr>
        <w:t>Postmodern Philosophical Critique and the Pursuit of Knowledge in Higher Education</w:t>
      </w:r>
      <w:r w:rsidRPr="00FF26BF">
        <w:rPr>
          <w:rFonts w:asciiTheme="minorHAnsi" w:hAnsiTheme="minorHAnsi"/>
          <w:sz w:val="20"/>
          <w:szCs w:val="20"/>
        </w:rPr>
        <w:t xml:space="preserve"> ~Westport: Greenwood, 1997! and several recent journal publications  on epistemological, ethical, and legal issues pertaining to the nature and  structure of institutionally organized education and its relation to the social  good, “Education After Foucault: The Question of Civility” </w:t>
      </w:r>
      <w:r w:rsidRPr="00FF26BF">
        <w:rPr>
          <w:rFonts w:asciiTheme="minorHAnsi" w:hAnsiTheme="minorHAnsi"/>
          <w:i/>
          <w:sz w:val="20"/>
          <w:szCs w:val="20"/>
        </w:rPr>
        <w:t>Teachers College Record Volume</w:t>
      </w:r>
      <w:r w:rsidRPr="00FF26BF">
        <w:rPr>
          <w:rFonts w:asciiTheme="minorHAnsi" w:hAnsiTheme="minorHAnsi"/>
          <w:sz w:val="20"/>
          <w:szCs w:val="20"/>
        </w:rPr>
        <w:t xml:space="preserve"> 103, Number 5, October 2001, pp. 739–759)</w:t>
      </w:r>
    </w:p>
    <w:p w14:paraId="4A176766" w14:textId="77777777" w:rsidR="00035EDC" w:rsidRPr="00FF26BF" w:rsidRDefault="00035EDC" w:rsidP="00035EDC">
      <w:pPr>
        <w:rPr>
          <w:rStyle w:val="IntenseEmphasis"/>
          <w:rFonts w:asciiTheme="minorHAnsi" w:hAnsiTheme="minorHAnsi"/>
        </w:rPr>
      </w:pPr>
      <w:r w:rsidRPr="00FF26BF">
        <w:rPr>
          <w:rFonts w:asciiTheme="minorHAnsi" w:hAnsiTheme="minorHAnsi"/>
          <w:sz w:val="16"/>
        </w:rPr>
        <w:t xml:space="preserve">EDUCATION FOR IMPROVEMENT, OR “KICKING THE DOG”  Too many lost names  too many rules to the game  Better find a focus  or you’re out of the picture.48  The idea that the fundamental issue of the just civil state is to find the  right balance between preserving individual freedom and constraining individual  threat has served as a tacit foundation within which belief and debate  about educational philosophy, policy, and practice develop. This statement  is not intended to suggest that there is some direct and specific historical  connection that can be unequivocally demonstrated to exist between foundational  political theory and mainstream educational theories and practices.  However, I want to propose that there is a compatibility between  them that has important consequences for a new critique of organized  formal education. In the remainder of this paper, my aim is to argue that  the tenor of the theories that I have summarized is endemic in the ordinary  ways that we think about and engage in organized education.  How is the idea of the basic human being that is posed as the fundamental  social, political, and pedagogic problem for modern civilization,  this human being that must be managed in order to keep it from harming  itself and others, played out in educational presuppositions?  </w:t>
      </w:r>
      <w:r w:rsidRPr="00FF26BF">
        <w:rPr>
          <w:rStyle w:val="IntenseEmphasis"/>
          <w:rFonts w:asciiTheme="minorHAnsi" w:hAnsiTheme="minorHAnsi"/>
        </w:rPr>
        <w:t xml:space="preserve">The </w:t>
      </w:r>
      <w:r w:rsidRPr="00FF26BF">
        <w:rPr>
          <w:rStyle w:val="Emphasis"/>
          <w:rFonts w:asciiTheme="minorHAnsi" w:hAnsiTheme="minorHAnsi"/>
        </w:rPr>
        <w:t>tacit, unchallenged belief</w:t>
      </w:r>
      <w:r w:rsidRPr="00FF26BF">
        <w:rPr>
          <w:rStyle w:val="IntenseEmphasis"/>
          <w:rFonts w:asciiTheme="minorHAnsi" w:hAnsiTheme="minorHAnsi"/>
        </w:rPr>
        <w:t xml:space="preserve"> is that through education, the human being must be </w:t>
      </w:r>
      <w:r w:rsidRPr="00FF26BF">
        <w:rPr>
          <w:rStyle w:val="Emphasis"/>
          <w:rFonts w:asciiTheme="minorHAnsi" w:hAnsiTheme="minorHAnsi"/>
        </w:rPr>
        <w:t>made into something better</w:t>
      </w:r>
      <w:r w:rsidRPr="00FF26BF">
        <w:rPr>
          <w:rStyle w:val="IntenseEmphasis"/>
          <w:rFonts w:asciiTheme="minorHAnsi" w:hAnsiTheme="minorHAnsi"/>
        </w:rPr>
        <w:t xml:space="preserve"> than it was or would be absent a </w:t>
      </w:r>
      <w:r w:rsidRPr="00FF26BF">
        <w:rPr>
          <w:rStyle w:val="Emphasis"/>
          <w:rFonts w:asciiTheme="minorHAnsi" w:hAnsiTheme="minorHAnsi"/>
        </w:rPr>
        <w:t>formal education</w:t>
      </w:r>
      <w:r w:rsidRPr="00FF26BF">
        <w:rPr>
          <w:rStyle w:val="IntenseEmphasis"/>
          <w:rFonts w:asciiTheme="minorHAnsi" w:hAnsiTheme="minorHAnsi"/>
        </w:rPr>
        <w:t>.</w:t>
      </w:r>
      <w:r w:rsidRPr="00FF26BF">
        <w:rPr>
          <w:rFonts w:asciiTheme="minorHAnsi" w:hAnsiTheme="minorHAnsi"/>
          <w:sz w:val="16"/>
        </w:rPr>
        <w:t xml:space="preserve"> </w:t>
      </w:r>
      <w:r w:rsidRPr="00FF26BF">
        <w:rPr>
          <w:rStyle w:val="IntenseEmphasis"/>
          <w:rFonts w:asciiTheme="minorHAnsi" w:hAnsiTheme="minorHAnsi"/>
        </w:rPr>
        <w:t>There are all kinds of versions of this subject and of what it should become</w:t>
      </w:r>
      <w:r w:rsidRPr="00FF26BF">
        <w:rPr>
          <w:rFonts w:asciiTheme="minorHAnsi" w:hAnsiTheme="minorHAnsi"/>
          <w:sz w:val="16"/>
        </w:rPr>
        <w:t xml:space="preserve">: potential achiever, </w:t>
      </w:r>
      <w:r w:rsidRPr="00FF26BF">
        <w:rPr>
          <w:rStyle w:val="Emphasis"/>
          <w:rFonts w:asciiTheme="minorHAnsi" w:hAnsiTheme="minorHAnsi"/>
        </w:rPr>
        <w:t>qualified professional, good citizen, “leader,” independent actor, critical thinker, change agent, knowledgeable person</w:t>
      </w:r>
      <w:r w:rsidRPr="00FF26BF">
        <w:rPr>
          <w:rStyle w:val="IntenseEmphasis"/>
          <w:rFonts w:asciiTheme="minorHAnsi" w:hAnsiTheme="minorHAnsi"/>
        </w:rPr>
        <w:t xml:space="preserve">. In all cases, the subject before education is viewed to be,  like the subject </w:t>
      </w:r>
      <w:r w:rsidRPr="00FF26BF">
        <w:rPr>
          <w:rStyle w:val="Emphasis"/>
          <w:rFonts w:asciiTheme="minorHAnsi" w:hAnsiTheme="minorHAnsi"/>
        </w:rPr>
        <w:t>before civilization</w:t>
      </w:r>
      <w:r w:rsidRPr="00FF26BF">
        <w:rPr>
          <w:rStyle w:val="IntenseEmphasis"/>
          <w:rFonts w:asciiTheme="minorHAnsi" w:hAnsiTheme="minorHAnsi"/>
        </w:rPr>
        <w:t xml:space="preserve">, something in need of being </w:t>
      </w:r>
      <w:r w:rsidRPr="00FF26BF">
        <w:rPr>
          <w:rStyle w:val="Emphasis"/>
          <w:rFonts w:asciiTheme="minorHAnsi" w:hAnsiTheme="minorHAnsi"/>
        </w:rPr>
        <w:t>made competent</w:t>
      </w:r>
      <w:r w:rsidRPr="00FF26BF">
        <w:rPr>
          <w:rStyle w:val="IntenseEmphasis"/>
          <w:rFonts w:asciiTheme="minorHAnsi" w:hAnsiTheme="minorHAnsi"/>
        </w:rPr>
        <w:t>—and safe—in the mind of the educator</w:t>
      </w:r>
      <w:r w:rsidRPr="00FF26BF">
        <w:rPr>
          <w:rFonts w:asciiTheme="minorHAnsi" w:hAnsiTheme="minorHAnsi"/>
          <w:sz w:val="16"/>
        </w:rPr>
        <w:t xml:space="preserve">.  From this vantage point, the pedagogic relationship between teacher  and student, between competent adult and incompetent child ~or adult!,  contains within it a possibility that it seeks to overcome, namely, a rejection  of the socialization program of the former by the latter. There is an implicit  conflict between individuals as soon as the student walks into the school or  college classroom door from outside the civility that the teacher would  have that student become. </w:t>
      </w:r>
      <w:r w:rsidRPr="00FF26BF">
        <w:rPr>
          <w:rStyle w:val="IntenseEmphasis"/>
          <w:rFonts w:asciiTheme="minorHAnsi" w:hAnsiTheme="minorHAnsi"/>
        </w:rPr>
        <w:t xml:space="preserve">It must be </w:t>
      </w:r>
      <w:r w:rsidRPr="00FF26BF">
        <w:rPr>
          <w:rStyle w:val="Emphasis"/>
          <w:rFonts w:asciiTheme="minorHAnsi" w:hAnsiTheme="minorHAnsi"/>
        </w:rPr>
        <w:t>resolved</w:t>
      </w:r>
      <w:r w:rsidRPr="00FF26BF">
        <w:rPr>
          <w:rStyle w:val="IntenseEmphasis"/>
          <w:rFonts w:asciiTheme="minorHAnsi" w:hAnsiTheme="minorHAnsi"/>
        </w:rPr>
        <w:t xml:space="preserve">, or contained in some way; and this is done immediately by rendering the student a </w:t>
      </w:r>
      <w:r w:rsidRPr="00FF26BF">
        <w:rPr>
          <w:rStyle w:val="Emphasis"/>
          <w:rFonts w:asciiTheme="minorHAnsi" w:hAnsiTheme="minorHAnsi"/>
        </w:rPr>
        <w:t>rule follower</w:t>
      </w:r>
      <w:r w:rsidRPr="00FF26BF">
        <w:rPr>
          <w:rStyle w:val="IntenseEmphasis"/>
          <w:rFonts w:asciiTheme="minorHAnsi" w:hAnsiTheme="minorHAnsi"/>
        </w:rPr>
        <w:t xml:space="preserve"> – a follower of the social order, both in and out of the classroom. Or the student must be rendered a challenger of the social order, in favor of an order that overcomes oppression—to become a competent comrade.</w:t>
      </w:r>
      <w:r w:rsidRPr="00FF26BF">
        <w:rPr>
          <w:rFonts w:asciiTheme="minorHAnsi" w:hAnsiTheme="minorHAnsi"/>
          <w:sz w:val="16"/>
        </w:rPr>
        <w:t xml:space="preserve">  </w:t>
      </w:r>
      <w:r w:rsidRPr="00FF26BF">
        <w:rPr>
          <w:rStyle w:val="IntenseEmphasis"/>
          <w:rFonts w:asciiTheme="minorHAnsi" w:hAnsiTheme="minorHAnsi"/>
        </w:rPr>
        <w:t xml:space="preserve">The individual must be taught how to be an individual in accordance with this balance. Being an individual means being “free”—it means being  “self-determined,” </w:t>
      </w:r>
      <w:r w:rsidRPr="00FF26BF">
        <w:rPr>
          <w:rStyle w:val="Emphasis"/>
          <w:rFonts w:asciiTheme="minorHAnsi" w:hAnsiTheme="minorHAnsi"/>
        </w:rPr>
        <w:t>it means competing, and it means obeying the law</w:t>
      </w:r>
      <w:r w:rsidRPr="00FF26BF">
        <w:rPr>
          <w:rFonts w:asciiTheme="minorHAnsi" w:hAnsiTheme="minorHAnsi"/>
          <w:sz w:val="16"/>
        </w:rPr>
        <w:t xml:space="preserve">.  This is the case, even if the teaching is done with kindness and sensitivity.  The responsibility for dealing with suffering and limitation lies almost  solely with this individual, not the state. In fact, if suffering is viewed at  all, it tends to be viewed as something that is good for the individual to  endure or to fight in order to overcome it. Limitation is not acknowledged,  unless the individual is deemed disadvantaged in some way, and  </w:t>
      </w:r>
      <w:r w:rsidRPr="00FF26BF">
        <w:rPr>
          <w:rStyle w:val="IntenseEmphasis"/>
          <w:rFonts w:asciiTheme="minorHAnsi" w:hAnsiTheme="minorHAnsi"/>
        </w:rPr>
        <w:t>the remedy tends to be to provide the person with an opportunity to become competent</w:t>
      </w:r>
      <w:r w:rsidRPr="00FF26BF">
        <w:rPr>
          <w:rFonts w:asciiTheme="minorHAnsi" w:hAnsiTheme="minorHAnsi"/>
          <w:sz w:val="16"/>
        </w:rPr>
        <w:t xml:space="preserve">.  Is it any wonder that parents of children with disabilities, aided by many  educators, often must fight for educational and other services? </w:t>
      </w:r>
      <w:r w:rsidRPr="00FF26BF">
        <w:rPr>
          <w:rStyle w:val="IntenseEmphasis"/>
          <w:rFonts w:asciiTheme="minorHAnsi" w:hAnsiTheme="minorHAnsi"/>
        </w:rPr>
        <w:t xml:space="preserve">This situation </w:t>
      </w:r>
      <w:r w:rsidRPr="00FF26BF">
        <w:rPr>
          <w:rFonts w:asciiTheme="minorHAnsi" w:hAnsiTheme="minorHAnsi"/>
          <w:sz w:val="16"/>
        </w:rPr>
        <w:t xml:space="preserve">simply </w:t>
      </w:r>
      <w:r w:rsidRPr="00FF26BF">
        <w:rPr>
          <w:rStyle w:val="IntenseEmphasis"/>
          <w:rFonts w:asciiTheme="minorHAnsi" w:hAnsiTheme="minorHAnsi"/>
        </w:rPr>
        <w:t>reflects</w:t>
      </w:r>
      <w:r w:rsidRPr="00FF26BF">
        <w:rPr>
          <w:rFonts w:asciiTheme="minorHAnsi" w:hAnsiTheme="minorHAnsi"/>
          <w:sz w:val="16"/>
        </w:rPr>
        <w:t xml:space="preserve"> </w:t>
      </w:r>
      <w:r w:rsidRPr="00FF26BF">
        <w:rPr>
          <w:rStyle w:val="IntenseEmphasis"/>
          <w:rFonts w:asciiTheme="minorHAnsi" w:hAnsiTheme="minorHAnsi"/>
        </w:rPr>
        <w:t xml:space="preserve">that the </w:t>
      </w:r>
      <w:r w:rsidRPr="00FF26BF">
        <w:rPr>
          <w:rFonts w:asciiTheme="minorHAnsi" w:hAnsiTheme="minorHAnsi"/>
          <w:sz w:val="16"/>
        </w:rPr>
        <w:t xml:space="preserve">basic </w:t>
      </w:r>
      <w:r w:rsidRPr="00FF26BF">
        <w:rPr>
          <w:rStyle w:val="IntenseEmphasis"/>
          <w:rFonts w:asciiTheme="minorHAnsi" w:hAnsiTheme="minorHAnsi"/>
        </w:rPr>
        <w:t xml:space="preserve">logic of </w:t>
      </w:r>
      <w:r w:rsidRPr="00FF26BF">
        <w:rPr>
          <w:rFonts w:asciiTheme="minorHAnsi" w:hAnsiTheme="minorHAnsi"/>
          <w:sz w:val="16"/>
        </w:rPr>
        <w:t xml:space="preserve">organized </w:t>
      </w:r>
      <w:r w:rsidRPr="00FF26BF">
        <w:rPr>
          <w:rStyle w:val="IntenseEmphasis"/>
          <w:rFonts w:asciiTheme="minorHAnsi" w:hAnsiTheme="minorHAnsi"/>
        </w:rPr>
        <w:t>formal education and</w:t>
      </w:r>
      <w:r w:rsidRPr="00FF26BF">
        <w:rPr>
          <w:rFonts w:asciiTheme="minorHAnsi" w:hAnsiTheme="minorHAnsi"/>
          <w:sz w:val="16"/>
        </w:rPr>
        <w:t xml:space="preserve">,  more generally, </w:t>
      </w:r>
      <w:r w:rsidRPr="00FF26BF">
        <w:rPr>
          <w:rStyle w:val="IntenseEmphasis"/>
          <w:rFonts w:asciiTheme="minorHAnsi" w:hAnsiTheme="minorHAnsi"/>
        </w:rPr>
        <w:t>the state, is not predicated upon a recognition that the  human being is susceptible to suffering or that the state’s reason for being should be to care for people.</w:t>
      </w:r>
      <w:r w:rsidRPr="00FF26BF">
        <w:rPr>
          <w:rFonts w:asciiTheme="minorHAnsi" w:hAnsiTheme="minorHAnsi"/>
          <w:sz w:val="16"/>
        </w:rPr>
        <w:t xml:space="preserve"> If caring for its inhabitants were the basic purpose of the civil state, then there would be no need to fight for this recognition. Is it any wonder that the education of the ordinary child is mainly training for a far-off, abstract future that is destined to be better than life at present? Why must school be about overcoming anything?  </w:t>
      </w:r>
      <w:r w:rsidRPr="00FF26BF">
        <w:rPr>
          <w:rStyle w:val="IntenseEmphasis"/>
          <w:rFonts w:asciiTheme="minorHAnsi" w:hAnsiTheme="minorHAnsi"/>
        </w:rPr>
        <w:t xml:space="preserve">We talk about </w:t>
      </w:r>
      <w:r w:rsidRPr="00FF26BF">
        <w:rPr>
          <w:rStyle w:val="Emphasis"/>
          <w:rFonts w:asciiTheme="minorHAnsi" w:hAnsiTheme="minorHAnsi"/>
        </w:rPr>
        <w:t>equipping</w:t>
      </w:r>
      <w:r w:rsidRPr="00FF26BF">
        <w:rPr>
          <w:rStyle w:val="IntenseEmphasis"/>
          <w:rFonts w:asciiTheme="minorHAnsi" w:hAnsiTheme="minorHAnsi"/>
        </w:rPr>
        <w:t xml:space="preserve"> children and adults to </w:t>
      </w:r>
      <w:r w:rsidRPr="00FF26BF">
        <w:rPr>
          <w:rStyle w:val="Emphasis"/>
          <w:rFonts w:asciiTheme="minorHAnsi" w:hAnsiTheme="minorHAnsi"/>
        </w:rPr>
        <w:t xml:space="preserve">“solve problems.” </w:t>
      </w:r>
      <w:r w:rsidRPr="00FF26BF">
        <w:rPr>
          <w:rStyle w:val="IntenseEmphasis"/>
          <w:rFonts w:asciiTheme="minorHAnsi" w:hAnsiTheme="minorHAnsi"/>
        </w:rPr>
        <w:t xml:space="preserve">Yet, </w:t>
      </w:r>
      <w:r w:rsidRPr="00FF26BF">
        <w:rPr>
          <w:rStyle w:val="Emphasis"/>
          <w:rFonts w:asciiTheme="minorHAnsi" w:hAnsiTheme="minorHAnsi"/>
        </w:rPr>
        <w:t>problems do not fall from the sky</w:t>
      </w:r>
      <w:r w:rsidRPr="00FF26BF">
        <w:rPr>
          <w:rStyle w:val="IntenseEmphasis"/>
          <w:rFonts w:asciiTheme="minorHAnsi" w:hAnsiTheme="minorHAnsi"/>
        </w:rPr>
        <w:t>; they do not exist as such until a human being gives them a name</w:t>
      </w:r>
      <w:r w:rsidRPr="00FF26BF">
        <w:rPr>
          <w:rFonts w:asciiTheme="minorHAnsi" w:hAnsiTheme="minorHAnsi"/>
          <w:sz w:val="16"/>
        </w:rPr>
        <w:t xml:space="preserve">. </w:t>
      </w:r>
      <w:r w:rsidRPr="00FF26BF">
        <w:rPr>
          <w:rStyle w:val="IntenseEmphasis"/>
          <w:rFonts w:asciiTheme="minorHAnsi" w:hAnsiTheme="minorHAnsi"/>
        </w:rPr>
        <w:t>In contrast, the concept of contention suggests that the practical role of reason should be used to understand the human being as subject to suffering and to act accordingly as moral agents.</w:t>
      </w:r>
      <w:r w:rsidRPr="00FF26BF">
        <w:rPr>
          <w:rFonts w:asciiTheme="minorHAnsi" w:hAnsiTheme="minorHAnsi"/>
          <w:sz w:val="16"/>
        </w:rPr>
        <w:t xml:space="preserve"> </w:t>
      </w:r>
      <w:r w:rsidRPr="00FF26BF">
        <w:rPr>
          <w:rStyle w:val="IntenseEmphasis"/>
          <w:rFonts w:asciiTheme="minorHAnsi" w:hAnsiTheme="minorHAnsi"/>
        </w:rPr>
        <w:t>That is</w:t>
      </w:r>
      <w:r w:rsidRPr="00FF26BF">
        <w:rPr>
          <w:rFonts w:asciiTheme="minorHAnsi" w:hAnsiTheme="minorHAnsi"/>
          <w:sz w:val="16"/>
        </w:rPr>
        <w:t xml:space="preserve"> </w:t>
      </w:r>
      <w:r w:rsidRPr="00FF26BF">
        <w:rPr>
          <w:rStyle w:val="Emphasis"/>
          <w:rFonts w:asciiTheme="minorHAnsi" w:hAnsiTheme="minorHAnsi"/>
        </w:rPr>
        <w:t>very different</w:t>
      </w:r>
      <w:r w:rsidRPr="00FF26BF">
        <w:rPr>
          <w:rStyle w:val="IntenseEmphasis"/>
          <w:rFonts w:asciiTheme="minorHAnsi" w:hAnsiTheme="minorHAnsi"/>
        </w:rPr>
        <w:t xml:space="preserve"> from an educational philosophy, policy, and practice that views reason as an instrument by which to overcome obstacles and to conform to the social order</w:t>
      </w:r>
      <w:r w:rsidRPr="00FF26BF">
        <w:rPr>
          <w:rFonts w:asciiTheme="minorHAnsi" w:hAnsiTheme="minorHAnsi"/>
          <w:sz w:val="16"/>
        </w:rPr>
        <w:t xml:space="preserve">.  It may be argued that modern education is about reason, about how to  think and live reasonably and, therefore, how to live well and to care for  oneself and for others. Yet </w:t>
      </w:r>
      <w:r w:rsidRPr="00FF26BF">
        <w:rPr>
          <w:rStyle w:val="IntenseEmphasis"/>
          <w:rFonts w:asciiTheme="minorHAnsi" w:hAnsiTheme="minorHAnsi"/>
        </w:rPr>
        <w:t>it is commonly expressed that we live in a “complex world</w:t>
      </w:r>
      <w:r w:rsidRPr="00FF26BF">
        <w:rPr>
          <w:rFonts w:asciiTheme="minorHAnsi" w:hAnsiTheme="minorHAnsi"/>
          <w:sz w:val="16"/>
        </w:rPr>
        <w:t xml:space="preserve">” and that children and adults </w:t>
      </w:r>
      <w:r w:rsidRPr="00FF26BF">
        <w:rPr>
          <w:rStyle w:val="IntenseEmphasis"/>
          <w:rFonts w:asciiTheme="minorHAnsi" w:hAnsiTheme="minorHAnsi"/>
        </w:rPr>
        <w:t>must “learn how to learn,” in order to “succeed in a world of rapid change.”</w:t>
      </w:r>
      <w:r w:rsidRPr="00FF26BF">
        <w:rPr>
          <w:rFonts w:asciiTheme="minorHAnsi" w:hAnsiTheme="minorHAnsi"/>
          <w:sz w:val="16"/>
        </w:rPr>
        <w:t xml:space="preserve"> The question that needs to  be asked is: Why should a person have to?  In effect, education expects the human being to have an unlimited  ability to think and act with reason sufficient to cope with increasingly  complex situations that require individual intellect to adequately recognize,  evaluate, and prioritize alternative courses of action, consider their consequences,  and make good decisions. For the most part, the increasing complexity  of civil society and the multiplicity of factors that intellect is expected  to deal with in different situations are not questioned in education. Is this  what education is rightly about?  Education is as much about the use of intelligence to avoid suffering and  feelings of limitation and about fending off feelings of fear as it is about  learning. It is about acting upon other people and upon the civil order to  deal with perceived threats. </w:t>
      </w:r>
      <w:r w:rsidRPr="00FF26BF">
        <w:rPr>
          <w:rStyle w:val="Emphasis"/>
          <w:rFonts w:asciiTheme="minorHAnsi" w:hAnsiTheme="minorHAnsi"/>
        </w:rPr>
        <w:t>One must be an “active learner” or else</w:t>
      </w:r>
      <w:r w:rsidRPr="00FF26BF">
        <w:rPr>
          <w:rFonts w:asciiTheme="minorHAnsi" w:hAnsiTheme="minorHAnsi"/>
          <w:sz w:val="16"/>
        </w:rPr>
        <w:t xml:space="preserve">. </w:t>
      </w:r>
      <w:r w:rsidRPr="00FF26BF">
        <w:rPr>
          <w:rStyle w:val="IntenseEmphasis"/>
          <w:rFonts w:asciiTheme="minorHAnsi" w:hAnsiTheme="minorHAnsi"/>
        </w:rPr>
        <w:t>Why?</w:t>
      </w:r>
      <w:r w:rsidRPr="00FF26BF">
        <w:rPr>
          <w:rFonts w:asciiTheme="minorHAnsi" w:hAnsiTheme="minorHAnsi"/>
          <w:sz w:val="16"/>
        </w:rPr>
        <w:t xml:space="preserve">  </w:t>
      </w:r>
      <w:r w:rsidRPr="00FF26BF">
        <w:rPr>
          <w:rStyle w:val="IntenseEmphasis"/>
          <w:rFonts w:asciiTheme="minorHAnsi" w:hAnsiTheme="minorHAnsi"/>
        </w:rPr>
        <w:t xml:space="preserve">The individual must be acted upon and rendered into an entity that engages reality in the ways that are deemed just by many educators, lawmakers, and others with a </w:t>
      </w:r>
      <w:r w:rsidRPr="00FF26BF">
        <w:rPr>
          <w:rStyle w:val="Emphasis"/>
          <w:rFonts w:asciiTheme="minorHAnsi" w:hAnsiTheme="minorHAnsi"/>
        </w:rPr>
        <w:t>stake in the perpetuation of the given social order</w:t>
      </w:r>
      <w:r w:rsidRPr="00FF26BF">
        <w:rPr>
          <w:rStyle w:val="IntenseEmphasis"/>
          <w:rFonts w:asciiTheme="minorHAnsi" w:hAnsiTheme="minorHAnsi"/>
        </w:rPr>
        <w:t>.</w:t>
      </w:r>
      <w:r w:rsidRPr="00FF26BF">
        <w:rPr>
          <w:rFonts w:asciiTheme="minorHAnsi" w:hAnsiTheme="minorHAnsi"/>
          <w:sz w:val="16"/>
        </w:rPr>
        <w:t xml:space="preserve"> Thus, the  individual is exhorted to “do your best,” “make an effort,” “earn a grade,”  “be motivated,” “work hard,” “overcome obstacles,” “achieve.” Why should  education be about any of these things?  Unfortunately, the culture of scholarship is thoroughly consistent with  these precepts. When we question them, we challenge the ends that they  serve but not the ideas themselves. We believe that education is rightly  about improvement. </w:t>
      </w:r>
      <w:r w:rsidRPr="00FF26BF">
        <w:rPr>
          <w:rStyle w:val="IntenseEmphasis"/>
          <w:rFonts w:asciiTheme="minorHAnsi" w:hAnsiTheme="minorHAnsi"/>
        </w:rPr>
        <w:t>This philosophy of improvement is not necessarily consistent with enhancement of living. It often has the opposite effect</w:t>
      </w:r>
      <w:r w:rsidRPr="00FF26BF">
        <w:rPr>
          <w:rFonts w:asciiTheme="minorHAnsi" w:hAnsiTheme="minorHAnsi"/>
          <w:sz w:val="16"/>
        </w:rPr>
        <w:t xml:space="preserve">.  How is this result justified?  Certainly, it can feel good to accomplish something or to overcome  obstacles. Does that mean that adversity should be a positive value of the  civil state? </w:t>
      </w:r>
      <w:r w:rsidRPr="00FF26BF">
        <w:rPr>
          <w:rStyle w:val="IntenseEmphasis"/>
          <w:rFonts w:asciiTheme="minorHAnsi" w:hAnsiTheme="minorHAnsi"/>
        </w:rPr>
        <w:t>The modern idea</w:t>
      </w:r>
      <w:r w:rsidRPr="00FF26BF">
        <w:rPr>
          <w:rFonts w:asciiTheme="minorHAnsi" w:hAnsiTheme="minorHAnsi"/>
          <w:sz w:val="16"/>
        </w:rPr>
        <w:t xml:space="preserve">, beginning with Descartes and established  through Lockean empiricism ~and made pedagogic by Rousseau’s Emile!,  </w:t>
      </w:r>
      <w:r w:rsidRPr="00FF26BF">
        <w:rPr>
          <w:rStyle w:val="IntenseEmphasis"/>
          <w:rFonts w:asciiTheme="minorHAnsi" w:hAnsiTheme="minorHAnsi"/>
        </w:rPr>
        <w:t xml:space="preserve">that anyone can be rational leads quickly to the idea that everyone is </w:t>
      </w:r>
      <w:r w:rsidRPr="00FF26BF">
        <w:rPr>
          <w:rStyle w:val="Emphasis"/>
          <w:rFonts w:asciiTheme="minorHAnsi" w:hAnsiTheme="minorHAnsi"/>
        </w:rPr>
        <w:t>responsible for being wholly rational</w:t>
      </w:r>
      <w:r w:rsidRPr="00FF26BF">
        <w:rPr>
          <w:rStyle w:val="IntenseEmphasis"/>
          <w:rFonts w:asciiTheme="minorHAnsi" w:hAnsiTheme="minorHAnsi"/>
        </w:rPr>
        <w:t>, as that word is understood according to the social order.  The perpetuation of the given social order in education as elsewhere is about gaining advantage and retaining power</w:t>
      </w:r>
      <w:r w:rsidRPr="00FF26BF">
        <w:rPr>
          <w:rFonts w:asciiTheme="minorHAnsi" w:hAnsiTheme="minorHAnsi"/>
          <w:sz w:val="16"/>
        </w:rPr>
        <w:t xml:space="preserve">. </w:t>
      </w:r>
      <w:r w:rsidRPr="00FF26BF">
        <w:rPr>
          <w:rStyle w:val="IntenseEmphasis"/>
          <w:rFonts w:asciiTheme="minorHAnsi" w:hAnsiTheme="minorHAnsi"/>
        </w:rPr>
        <w:t>It is about cultural politics and about marginalization of various groups and about class and about socializing children to believe in capitalism as if it is a natural law.</w:t>
      </w:r>
      <w:r w:rsidRPr="00FF26BF">
        <w:rPr>
          <w:rFonts w:asciiTheme="minorHAnsi" w:hAnsiTheme="minorHAnsi"/>
          <w:sz w:val="16"/>
        </w:rPr>
        <w:t xml:space="preserve"> Yet under the analysis that I have made here, </w:t>
      </w:r>
      <w:r w:rsidRPr="00FF26BF">
        <w:rPr>
          <w:rStyle w:val="IntenseEmphasis"/>
          <w:rFonts w:asciiTheme="minorHAnsi" w:hAnsiTheme="minorHAnsi"/>
        </w:rPr>
        <w:t xml:space="preserve">these major problems are symptoms of something more </w:t>
      </w:r>
      <w:r w:rsidRPr="00FF26BF">
        <w:rPr>
          <w:rStyle w:val="Emphasis"/>
          <w:rFonts w:asciiTheme="minorHAnsi" w:hAnsiTheme="minorHAnsi"/>
        </w:rPr>
        <w:t>basic</w:t>
      </w:r>
      <w:r w:rsidRPr="00FF26BF">
        <w:rPr>
          <w:rFonts w:asciiTheme="minorHAnsi" w:hAnsiTheme="minorHAnsi"/>
          <w:sz w:val="16"/>
        </w:rPr>
        <w:t xml:space="preserve">. The more basic problem that I have emphasized  here is inextricable from the problem of the just civil state. </w:t>
      </w:r>
      <w:r w:rsidRPr="00FF26BF">
        <w:rPr>
          <w:rStyle w:val="IntenseEmphasis"/>
          <w:rFonts w:asciiTheme="minorHAnsi" w:hAnsiTheme="minorHAnsi"/>
        </w:rPr>
        <w:t xml:space="preserve">It is about the intense pressures on people to think and act in ways that serve broader interests that are </w:t>
      </w:r>
      <w:r w:rsidRPr="00FF26BF">
        <w:rPr>
          <w:rStyle w:val="Emphasis"/>
          <w:rFonts w:asciiTheme="minorHAnsi" w:hAnsiTheme="minorHAnsi"/>
        </w:rPr>
        <w:t>not at all concerned with their well-being</w:t>
      </w:r>
      <w:r w:rsidRPr="00FF26BF">
        <w:rPr>
          <w:rStyle w:val="IntenseEmphasis"/>
          <w:rFonts w:asciiTheme="minorHAnsi" w:hAnsiTheme="minorHAnsi"/>
        </w:rPr>
        <w:t xml:space="preserve"> in a variety of contexts including psychological, social, economic, political, and cultural</w:t>
      </w:r>
      <w:r w:rsidRPr="00FF26BF">
        <w:rPr>
          <w:rFonts w:asciiTheme="minorHAnsi" w:hAnsiTheme="minorHAnsi"/>
          <w:sz w:val="16"/>
        </w:rPr>
        <w:t xml:space="preserve">.  </w:t>
      </w:r>
      <w:r w:rsidRPr="00FF26BF">
        <w:rPr>
          <w:rStyle w:val="IntenseEmphasis"/>
          <w:rFonts w:asciiTheme="minorHAnsi" w:hAnsiTheme="minorHAnsi"/>
        </w:rPr>
        <w:t>It is no answer to ground pedagogy in the notion of “building community.”  The idea that something must be built implies that something must be made better in order for it to be tolerated.</w:t>
      </w:r>
      <w:r w:rsidRPr="00FF26BF">
        <w:rPr>
          <w:rFonts w:asciiTheme="minorHAnsi" w:hAnsiTheme="minorHAnsi"/>
          <w:sz w:val="16"/>
        </w:rPr>
        <w:t xml:space="preserve"> Moreover, “</w:t>
      </w:r>
      <w:r w:rsidRPr="00FF26BF">
        <w:rPr>
          <w:rStyle w:val="IntenseEmphasis"/>
          <w:rFonts w:asciiTheme="minorHAnsi" w:hAnsiTheme="minorHAnsi"/>
        </w:rPr>
        <w:t>community” carries with it the prerequisite that one be made competent to be a member</w:t>
      </w:r>
      <w:r w:rsidRPr="00FF26BF">
        <w:rPr>
          <w:rFonts w:asciiTheme="minorHAnsi" w:hAnsiTheme="minorHAnsi"/>
          <w:sz w:val="16"/>
        </w:rPr>
        <w:t xml:space="preserve">— again, the presumption that something must be done to the person to  make it better in some way. I do not mean to say that educators have bad intent. I do mean that </w:t>
      </w:r>
      <w:r w:rsidRPr="00FF26BF">
        <w:rPr>
          <w:rStyle w:val="IntenseEmphasis"/>
          <w:rFonts w:asciiTheme="minorHAnsi" w:hAnsiTheme="minorHAnsi"/>
        </w:rPr>
        <w:t xml:space="preserve">this ethos of betterment through competency will </w:t>
      </w:r>
      <w:r w:rsidRPr="00FF26BF">
        <w:rPr>
          <w:rStyle w:val="Emphasis"/>
          <w:rFonts w:asciiTheme="minorHAnsi" w:hAnsiTheme="minorHAnsi"/>
        </w:rPr>
        <w:t>inevitably fail</w:t>
      </w:r>
      <w:r w:rsidRPr="00FF26BF">
        <w:rPr>
          <w:rStyle w:val="IntenseEmphasis"/>
          <w:rFonts w:asciiTheme="minorHAnsi" w:hAnsiTheme="minorHAnsi"/>
        </w:rPr>
        <w:t xml:space="preserve"> to fulfill the dreams of reformers and revolutionaries.</w:t>
      </w:r>
      <w:r w:rsidRPr="00FF26BF">
        <w:rPr>
          <w:rFonts w:asciiTheme="minorHAnsi" w:hAnsiTheme="minorHAnsi"/>
        </w:rPr>
        <w:t xml:space="preserve"> </w:t>
      </w:r>
      <w:r w:rsidRPr="00FF26BF">
        <w:rPr>
          <w:rStyle w:val="IntenseEmphasis"/>
          <w:rFonts w:asciiTheme="minorHAnsi" w:hAnsiTheme="minorHAnsi"/>
        </w:rPr>
        <w:t xml:space="preserve">It does not consider the human being as an entity to care for but rather as something to be </w:t>
      </w:r>
      <w:r w:rsidRPr="00FF26BF">
        <w:rPr>
          <w:rStyle w:val="Emphasis"/>
          <w:rFonts w:asciiTheme="minorHAnsi" w:hAnsiTheme="minorHAnsi"/>
        </w:rPr>
        <w:t xml:space="preserve">equipped with skills and knowledge </w:t>
      </w:r>
      <w:r w:rsidRPr="00FF26BF">
        <w:rPr>
          <w:rStyle w:val="IntenseEmphasis"/>
          <w:rFonts w:asciiTheme="minorHAnsi" w:hAnsiTheme="minorHAnsi"/>
        </w:rPr>
        <w:t xml:space="preserve">in order to improve itself.  This failure is not only because there are </w:t>
      </w:r>
      <w:r w:rsidRPr="00FF26BF">
        <w:rPr>
          <w:rStyle w:val="Emphasis"/>
          <w:rFonts w:asciiTheme="minorHAnsi" w:hAnsiTheme="minorHAnsi"/>
        </w:rPr>
        <w:t>millions</w:t>
      </w:r>
      <w:r w:rsidRPr="00FF26BF">
        <w:rPr>
          <w:rStyle w:val="IntenseEmphasis"/>
          <w:rFonts w:asciiTheme="minorHAnsi" w:hAnsiTheme="minorHAnsi"/>
        </w:rPr>
        <w:t xml:space="preserve"> of children and adults that </w:t>
      </w:r>
      <w:r w:rsidRPr="00FF26BF">
        <w:rPr>
          <w:rStyle w:val="Emphasis"/>
          <w:rFonts w:asciiTheme="minorHAnsi" w:hAnsiTheme="minorHAnsi"/>
        </w:rPr>
        <w:t>live in poverty in the wealthiest countries in human history</w:t>
      </w:r>
      <w:r w:rsidRPr="00FF26BF">
        <w:rPr>
          <w:rStyle w:val="IntenseEmphasis"/>
          <w:rFonts w:asciiTheme="minorHAnsi" w:hAnsiTheme="minorHAnsi"/>
        </w:rPr>
        <w:t xml:space="preserve">. It is because the state of mind that can tolerate such suffering is the </w:t>
      </w:r>
      <w:r w:rsidRPr="00FF26BF">
        <w:rPr>
          <w:rStyle w:val="Emphasis"/>
          <w:rFonts w:asciiTheme="minorHAnsi" w:hAnsiTheme="minorHAnsi"/>
        </w:rPr>
        <w:t>same state</w:t>
      </w:r>
      <w:r w:rsidRPr="00FF26BF">
        <w:rPr>
          <w:rStyle w:val="IntenseEmphasis"/>
          <w:rFonts w:asciiTheme="minorHAnsi" w:hAnsiTheme="minorHAnsi"/>
        </w:rPr>
        <w:t xml:space="preserve"> that advances and maintains the </w:t>
      </w:r>
      <w:r w:rsidRPr="00FF26BF">
        <w:rPr>
          <w:rStyle w:val="Emphasis"/>
          <w:rFonts w:asciiTheme="minorHAnsi" w:hAnsiTheme="minorHAnsi"/>
        </w:rPr>
        <w:t>ethos of civility as betterment</w:t>
      </w:r>
      <w:r w:rsidRPr="00FF26BF">
        <w:rPr>
          <w:rStyle w:val="IntenseEmphasis"/>
          <w:rFonts w:asciiTheme="minorHAnsi" w:hAnsiTheme="minorHAnsi"/>
        </w:rPr>
        <w:t xml:space="preserve">, rather than civility as </w:t>
      </w:r>
      <w:r w:rsidRPr="00FF26BF">
        <w:rPr>
          <w:rStyle w:val="Emphasis"/>
          <w:rFonts w:asciiTheme="minorHAnsi" w:hAnsiTheme="minorHAnsi"/>
        </w:rPr>
        <w:t>caring for people</w:t>
      </w:r>
      <w:r w:rsidRPr="00FF26BF">
        <w:rPr>
          <w:rStyle w:val="IntenseEmphasis"/>
          <w:rFonts w:asciiTheme="minorHAnsi" w:hAnsiTheme="minorHAnsi"/>
        </w:rPr>
        <w:t xml:space="preserve"> because they are subject to suffering.</w:t>
      </w:r>
      <w:r w:rsidRPr="00FF26BF">
        <w:rPr>
          <w:rFonts w:asciiTheme="minorHAnsi" w:hAnsiTheme="minorHAnsi"/>
          <w:sz w:val="16"/>
        </w:rPr>
        <w:t xml:space="preserve">  </w:t>
      </w:r>
      <w:r w:rsidRPr="00FF26BF">
        <w:rPr>
          <w:rStyle w:val="IntenseEmphasis"/>
          <w:rFonts w:asciiTheme="minorHAnsi" w:hAnsiTheme="minorHAnsi"/>
        </w:rPr>
        <w:t>The alternative</w:t>
      </w:r>
      <w:r w:rsidRPr="00FF26BF">
        <w:rPr>
          <w:rFonts w:asciiTheme="minorHAnsi" w:hAnsiTheme="minorHAnsi"/>
          <w:sz w:val="16"/>
        </w:rPr>
        <w:t xml:space="preserve"> that I have only introduced in a very abbreviated way  under the rubric that I called “contention” is intended to be pragmatic in  the ways that</w:t>
      </w:r>
      <w:r w:rsidRPr="00FF26BF">
        <w:rPr>
          <w:rFonts w:asciiTheme="minorHAnsi" w:hAnsiTheme="minorHAnsi"/>
          <w:sz w:val="16"/>
          <w:szCs w:val="16"/>
        </w:rPr>
        <w:t xml:space="preserve"> Foucault and </w:t>
      </w:r>
      <w:r w:rsidRPr="00FF26BF">
        <w:rPr>
          <w:rFonts w:asciiTheme="minorHAnsi" w:hAnsiTheme="minorHAnsi"/>
          <w:sz w:val="16"/>
        </w:rPr>
        <w:t xml:space="preserve">Richard Rorty are pragmatic in their respective  approaches to the subject of the state.49 It </w:t>
      </w:r>
      <w:r w:rsidRPr="00FF26BF">
        <w:rPr>
          <w:rStyle w:val="IntenseEmphasis"/>
          <w:rFonts w:asciiTheme="minorHAnsi" w:hAnsiTheme="minorHAnsi"/>
        </w:rPr>
        <w:t xml:space="preserve">is intended to address an </w:t>
      </w:r>
      <w:r w:rsidRPr="00FF26BF">
        <w:rPr>
          <w:rStyle w:val="Emphasis"/>
          <w:rFonts w:asciiTheme="minorHAnsi" w:hAnsiTheme="minorHAnsi"/>
        </w:rPr>
        <w:t>unacceptable state of contemporary Western civilization</w:t>
      </w:r>
      <w:r w:rsidRPr="00FF26BF">
        <w:rPr>
          <w:rStyle w:val="IntenseEmphasis"/>
          <w:rFonts w:asciiTheme="minorHAnsi" w:hAnsiTheme="minorHAnsi"/>
        </w:rPr>
        <w:t xml:space="preserve">, namely, its repetitive and even escalating incidence of disregard for suffering and harm in many forms, </w:t>
      </w:r>
      <w:r w:rsidRPr="00FF26BF">
        <w:rPr>
          <w:rStyle w:val="Emphasis"/>
          <w:rFonts w:asciiTheme="minorHAnsi" w:hAnsiTheme="minorHAnsi"/>
        </w:rPr>
        <w:t>despite</w:t>
      </w:r>
      <w:r w:rsidRPr="00FF26BF">
        <w:rPr>
          <w:rStyle w:val="IntenseEmphasis"/>
          <w:rFonts w:asciiTheme="minorHAnsi" w:hAnsiTheme="minorHAnsi"/>
        </w:rPr>
        <w:t xml:space="preserve"> intellectual, social, medical, legal, educational, scientific, and technological </w:t>
      </w:r>
      <w:r w:rsidRPr="00FF26BF">
        <w:rPr>
          <w:rStyle w:val="Emphasis"/>
          <w:rFonts w:asciiTheme="minorHAnsi" w:hAnsiTheme="minorHAnsi"/>
        </w:rPr>
        <w:t>“progress.”</w:t>
      </w:r>
      <w:r w:rsidRPr="00FF26BF">
        <w:rPr>
          <w:rStyle w:val="IntenseEmphasis"/>
          <w:rFonts w:asciiTheme="minorHAnsi" w:hAnsiTheme="minorHAnsi"/>
        </w:rPr>
        <w:t xml:space="preserve">  We have had two hundred years of modern educational principles, and two hundred years of profound suffering along with them</w:t>
      </w:r>
      <w:r w:rsidRPr="00FF26BF">
        <w:rPr>
          <w:rFonts w:asciiTheme="minorHAnsi" w:hAnsiTheme="minorHAnsi"/>
          <w:sz w:val="16"/>
        </w:rPr>
        <w:t xml:space="preserve">. </w:t>
      </w:r>
      <w:r w:rsidRPr="00FF26BF">
        <w:rPr>
          <w:rStyle w:val="IntenseEmphasis"/>
          <w:rFonts w:asciiTheme="minorHAnsi" w:hAnsiTheme="minorHAnsi"/>
        </w:rPr>
        <w:t>The problem of the individual calls for a new formulation and for a proper response</w:t>
      </w:r>
      <w:r w:rsidRPr="00FF26BF">
        <w:rPr>
          <w:rFonts w:asciiTheme="minorHAnsi" w:hAnsiTheme="minorHAnsi"/>
          <w:sz w:val="16"/>
        </w:rPr>
        <w:t>—</w:t>
      </w:r>
      <w:r w:rsidRPr="00FF26BF">
        <w:rPr>
          <w:rStyle w:val="IntenseEmphasis"/>
          <w:rFonts w:asciiTheme="minorHAnsi" w:hAnsiTheme="minorHAnsi"/>
        </w:rPr>
        <w:t xml:space="preserve">one that cares for the individual rather than makes it competent. </w:t>
      </w:r>
      <w:r w:rsidRPr="00FF26BF">
        <w:rPr>
          <w:rStyle w:val="Emphasis"/>
          <w:rFonts w:asciiTheme="minorHAnsi" w:hAnsiTheme="minorHAnsi"/>
        </w:rPr>
        <w:t>The “modern project” of betterment through competency and opportunity must be challenged and replaced by an emotionally intelligent ethos that expressly and fundamentally acknowledges suffering and limitation in philosophy, policy, and practice</w:t>
      </w:r>
      <w:r w:rsidRPr="00FF26BF">
        <w:rPr>
          <w:rStyle w:val="IntenseEmphasis"/>
          <w:rFonts w:asciiTheme="minorHAnsi" w:hAnsiTheme="minorHAnsi"/>
        </w:rPr>
        <w:t>.</w:t>
      </w:r>
    </w:p>
    <w:p w14:paraId="7EE68BDE" w14:textId="77777777" w:rsidR="00035EDC" w:rsidRPr="00FF26BF" w:rsidRDefault="00035EDC" w:rsidP="00035EDC">
      <w:pPr>
        <w:pStyle w:val="Heading3"/>
        <w:rPr>
          <w:rFonts w:asciiTheme="minorHAnsi" w:hAnsiTheme="minorHAnsi"/>
        </w:rPr>
      </w:pPr>
      <w:r w:rsidRPr="00FF26BF">
        <w:rPr>
          <w:rFonts w:asciiTheme="minorHAnsi" w:hAnsiTheme="minorHAnsi"/>
        </w:rPr>
        <w:t xml:space="preserve">We Meet – Desire is Economic </w:t>
      </w:r>
    </w:p>
    <w:p w14:paraId="6D90BF5A" w14:textId="77777777" w:rsidR="00035EDC" w:rsidRPr="00FF26BF" w:rsidRDefault="00035EDC" w:rsidP="00035EDC">
      <w:pPr>
        <w:pStyle w:val="Heading4"/>
        <w:rPr>
          <w:rFonts w:asciiTheme="minorHAnsi" w:hAnsiTheme="minorHAnsi"/>
        </w:rPr>
      </w:pPr>
      <w:r w:rsidRPr="00FF26BF">
        <w:rPr>
          <w:rFonts w:asciiTheme="minorHAnsi" w:hAnsiTheme="minorHAnsi"/>
        </w:rPr>
        <w:t>Desire is economic</w:t>
      </w:r>
    </w:p>
    <w:p w14:paraId="6509DBB3" w14:textId="77777777" w:rsidR="00035EDC" w:rsidRPr="00FF26BF" w:rsidRDefault="00035EDC" w:rsidP="00035EDC">
      <w:pPr>
        <w:spacing w:after="0"/>
        <w:rPr>
          <w:rStyle w:val="Style13ptBold"/>
          <w:rFonts w:asciiTheme="minorHAnsi" w:hAnsiTheme="minorHAnsi"/>
          <w:b w:val="0"/>
        </w:rPr>
      </w:pPr>
      <w:r w:rsidRPr="00FF26BF">
        <w:rPr>
          <w:rStyle w:val="Style13ptBold"/>
          <w:rFonts w:asciiTheme="minorHAnsi" w:hAnsiTheme="minorHAnsi"/>
        </w:rPr>
        <w:t xml:space="preserve">Jun and Smith 11 </w:t>
      </w:r>
      <w:r w:rsidRPr="00FF26BF">
        <w:rPr>
          <w:rStyle w:val="Style13ptBold"/>
          <w:rFonts w:asciiTheme="minorHAnsi" w:hAnsiTheme="minorHAnsi"/>
          <w:b w:val="0"/>
        </w:rPr>
        <w:t>(Nathan and Daniel W., “Deleuze and Ethics”)</w:t>
      </w:r>
    </w:p>
    <w:p w14:paraId="463E538B" w14:textId="77777777" w:rsidR="00035EDC" w:rsidRPr="00FF26BF" w:rsidRDefault="00035EDC" w:rsidP="00035EDC">
      <w:pPr>
        <w:spacing w:after="0"/>
        <w:rPr>
          <w:rFonts w:asciiTheme="minorHAnsi" w:hAnsiTheme="minorHAnsi"/>
          <w:u w:val="single"/>
        </w:rPr>
      </w:pPr>
      <w:r w:rsidRPr="00FF26BF">
        <w:rPr>
          <w:rFonts w:asciiTheme="minorHAnsi" w:hAnsiTheme="minorHAnsi"/>
          <w:sz w:val="16"/>
        </w:rPr>
        <w:t xml:space="preserve">Now </w:t>
      </w:r>
      <w:r w:rsidRPr="00FF26BF">
        <w:rPr>
          <w:rFonts w:asciiTheme="minorHAnsi" w:hAnsiTheme="minorHAnsi"/>
          <w:u w:val="single"/>
        </w:rPr>
        <w:t>in Anti-Oedipus, Deleuze and Guattari, it seems to me, take up this Nietzschean schema, mutatis mutandis. What they call “desire” is nothing other than the state of the impulses and drives. “Drives,” they write in Anti-Oedipus, “are simply the desiring-machines themselves” (Deleuze and Guattari 1983: 35). Moreover, like Nietzsche, Deleuze and Guattari insist that the drives never exist in a free and unbound state, nor are they ever merely individual; they are always arranged and assembled by the social formation in which we find ourselves</w:t>
      </w:r>
      <w:r w:rsidRPr="00FF26BF">
        <w:rPr>
          <w:rFonts w:asciiTheme="minorHAnsi" w:hAnsiTheme="minorHAnsi"/>
          <w:sz w:val="16"/>
        </w:rPr>
        <w:t xml:space="preserve">, and one of the aims of Anti-Oedipus is to construct a typology of social formations – primitive territorial societies, States, capitalism, and, later, in A Thousand Plateaus, nomadic war machines – each of which organizes and assembles the drives and impulses in different ways. Behind this claim, there lies an attempt to resolve an old debate that concerned the relationship between Marx and Freud. Like Nietzsche, both Marx and Freud each insisted, in their own way, that our conscious thought is determined by forces and drives that go far beyond consciousness, forces that are, as we say, “unconscious” (though we are far too used to this word; it might be better to formulate a new one). Put crudely, in Marx, our thought is determined by our class (“class consciousness”); in Freud, we are determined by our unconscious desires (stemming, usually, from familial confl icts). </w:t>
      </w:r>
      <w:r w:rsidRPr="00FF26BF">
        <w:rPr>
          <w:rFonts w:asciiTheme="minorHAnsi" w:hAnsiTheme="minorHAnsi"/>
          <w:u w:val="single"/>
        </w:rPr>
        <w:t>The nature of the relationship between these two forms of the unconscious – the “political economy” of Marx and the “libidinal” economy of Freud – was a problem that numerous thinkers tried to deal with in the twentieth-century (Marcuse, Brown, Reich, and others). For a long time, the relation between the two was usually formulated in terms of the mechanism of “introjection” and “projection”: as an individual, I introject the interests of my class, my culture, my social milieu, which eventually come to determine my consciousness (my “false” consciousness); at the same time, the political economy was seen as a projection of the individual desires of the population that produced it. Deleuze and Guattari famously reject these mechanisms in AntiOedipus: they argue that political economy (Marx), on the one hand, and libidinal economy (Freud), on the other, are in fact one and the same thing. “The only means of bypassing the sterile parallelism where we fl ounder between Freud and Marx,” Deleuze and Guattari write, is “by discovering . . . how the affects or drives form part of the infrastructure itself” (Deleuze and Guattari 1983: 63). This is an extraordinary claim: your very drives and impulses, even the unconscious ones, which seem to be what is most individual about you, are themselves economic, they are already part of what Marx called the infrastructure</w:t>
      </w:r>
    </w:p>
    <w:p w14:paraId="6017DC74" w14:textId="77777777" w:rsidR="00035EDC" w:rsidRPr="00FF26BF" w:rsidRDefault="00035EDC" w:rsidP="00035EDC">
      <w:pPr>
        <w:rPr>
          <w:rFonts w:asciiTheme="minorHAnsi" w:hAnsiTheme="minorHAnsi"/>
        </w:rPr>
      </w:pPr>
    </w:p>
    <w:p w14:paraId="0E7129A2" w14:textId="77777777" w:rsidR="00035EDC" w:rsidRPr="00FF26BF" w:rsidRDefault="00035EDC" w:rsidP="00035EDC">
      <w:pPr>
        <w:pStyle w:val="Heading1"/>
        <w:rPr>
          <w:rFonts w:asciiTheme="minorHAnsi" w:hAnsiTheme="minorHAnsi"/>
        </w:rPr>
      </w:pPr>
      <w:r w:rsidRPr="00FF26BF">
        <w:rPr>
          <w:rFonts w:asciiTheme="minorHAnsi" w:hAnsiTheme="minorHAnsi"/>
        </w:rPr>
        <w:t>AT: BAUDRILLARD</w:t>
      </w:r>
    </w:p>
    <w:p w14:paraId="2656D703" w14:textId="77777777" w:rsidR="00035EDC" w:rsidRPr="00FF26BF" w:rsidRDefault="00035EDC" w:rsidP="00035EDC">
      <w:pPr>
        <w:rPr>
          <w:rFonts w:asciiTheme="minorHAnsi" w:hAnsiTheme="minorHAnsi"/>
        </w:rPr>
      </w:pPr>
    </w:p>
    <w:p w14:paraId="6C83598A" w14:textId="77777777" w:rsidR="00035EDC" w:rsidRPr="00FF26BF" w:rsidRDefault="00035EDC" w:rsidP="00035EDC">
      <w:pPr>
        <w:pStyle w:val="Heading4"/>
        <w:rPr>
          <w:rFonts w:asciiTheme="minorHAnsi" w:hAnsiTheme="minorHAnsi"/>
        </w:rPr>
      </w:pPr>
      <w:r w:rsidRPr="00FF26BF">
        <w:rPr>
          <w:rFonts w:asciiTheme="minorHAnsi" w:hAnsiTheme="minorHAnsi"/>
        </w:rPr>
        <w:t>Baudrillard was right: the real IS dead, but so is everything else. Everything has become simulacra, everything is constituted through infinite copying. The question is not how can we destroy simulacra, but how can we create new deterritorializing simulacra.</w:t>
      </w:r>
    </w:p>
    <w:p w14:paraId="060EFFF8" w14:textId="77777777" w:rsidR="00035EDC" w:rsidRPr="00FF26BF" w:rsidRDefault="00035EDC" w:rsidP="00035EDC">
      <w:pPr>
        <w:rPr>
          <w:rFonts w:asciiTheme="minorHAnsi" w:hAnsiTheme="minorHAnsi" w:cs="Times New Roman"/>
        </w:rPr>
      </w:pPr>
      <w:r w:rsidRPr="00FF26BF">
        <w:rPr>
          <w:rFonts w:asciiTheme="minorHAnsi" w:hAnsiTheme="minorHAnsi" w:cs="Times New Roman"/>
          <w:b/>
          <w:sz w:val="26"/>
          <w:szCs w:val="26"/>
        </w:rPr>
        <w:t>Massumi 87</w:t>
      </w:r>
      <w:r w:rsidRPr="00FF26BF">
        <w:rPr>
          <w:rFonts w:asciiTheme="minorHAnsi" w:hAnsiTheme="minorHAnsi" w:cs="Times New Roman"/>
          <w:sz w:val="24"/>
        </w:rPr>
        <w:t xml:space="preserve"> </w:t>
      </w:r>
      <w:r w:rsidRPr="00FF26BF">
        <w:rPr>
          <w:rFonts w:asciiTheme="minorHAnsi" w:hAnsiTheme="minorHAnsi" w:cs="Times New Roman"/>
        </w:rPr>
        <w:t xml:space="preserve">(Brian, “Realer than Real”) </w:t>
      </w:r>
    </w:p>
    <w:p w14:paraId="087E71E3" w14:textId="77777777" w:rsidR="00035EDC" w:rsidRPr="00FF26BF" w:rsidRDefault="00035EDC" w:rsidP="00035EDC">
      <w:pPr>
        <w:rPr>
          <w:rFonts w:asciiTheme="minorHAnsi" w:hAnsiTheme="minorHAnsi" w:cs="Times New Roman"/>
          <w:sz w:val="14"/>
        </w:rPr>
      </w:pPr>
      <w:r w:rsidRPr="00FF26BF">
        <w:rPr>
          <w:rFonts w:asciiTheme="minorHAnsi" w:hAnsiTheme="minorHAnsi" w:cs="Times New Roman"/>
          <w:sz w:val="14"/>
        </w:rPr>
        <w:t xml:space="preserve">It </w:t>
      </w:r>
      <w:r w:rsidRPr="00FF26BF">
        <w:rPr>
          <w:rFonts w:asciiTheme="minorHAnsi" w:hAnsiTheme="minorHAnsi" w:cs="Times New Roman"/>
          <w:b/>
          <w:u w:val="single"/>
        </w:rPr>
        <w:t>[Baudrillard] makes for a fun read. But do we really have no other choice than being a naive realist or being a sponge?</w:t>
      </w:r>
      <w:r w:rsidRPr="00FF26BF">
        <w:rPr>
          <w:rFonts w:asciiTheme="minorHAnsi" w:hAnsiTheme="minorHAnsi" w:cs="Times New Roman"/>
          <w:u w:val="single"/>
        </w:rPr>
        <w:t xml:space="preserve"> Deleuze and Guattari open a third way.</w:t>
      </w:r>
      <w:r w:rsidRPr="00FF26BF">
        <w:rPr>
          <w:rFonts w:asciiTheme="minorHAnsi" w:hAnsiTheme="minorHAnsi" w:cs="Times New Roman"/>
          <w:sz w:val="14"/>
        </w:rPr>
        <w:t xml:space="preserve"> Although it is never developed at length in any one place, a theory of simulation can be extracted from their work that can give us a start in analyzing our cultural condition under late capitalism without landing us back with the dinosaurs or launching us into hypercynicism. </w:t>
      </w:r>
      <w:r w:rsidRPr="00FF26BF">
        <w:rPr>
          <w:rFonts w:asciiTheme="minorHAnsi" w:hAnsiTheme="minorHAnsi" w:cs="Times New Roman"/>
          <w:u w:val="single"/>
        </w:rPr>
        <w:t>A common definition of the simulacrum is a copy of a copy whose relation to the model has become so attenuated that it can no longer properly be said to be a copy. It stands on its own as a copy without a model. Fredric Jameson cites the example of photorealism. The painting is a copy not of reality, but of a photograph, which is already a copy of the original.</w:t>
      </w:r>
      <w:r w:rsidRPr="00FF26BF">
        <w:rPr>
          <w:rFonts w:asciiTheme="minorHAnsi" w:hAnsiTheme="minorHAnsi" w:cs="Times New Roman"/>
          <w:sz w:val="14"/>
        </w:rPr>
        <w:t xml:space="preserve">9 Deleuze, in his article "Plato and the Simulacrum," takes a similar definition as his starting point, but emphasizes its inadequacy. For beyond a certain point, the distinction is no longer one of degree. </w:t>
      </w:r>
      <w:r w:rsidRPr="00FF26BF">
        <w:rPr>
          <w:rFonts w:asciiTheme="minorHAnsi" w:hAnsiTheme="minorHAnsi" w:cs="Times New Roman"/>
          <w:u w:val="single"/>
        </w:rPr>
        <w:t>The simulacrum is less a copy twice removed than a phenomenon of a different nature altogether: it undermines the very distinction between copy and model.10 The terms copy and model bind us to the world of representation and objective (re)production. A copy, no matter how many times removed, authentic or fake, is defined by the presence or absence of internal, essential relations of resemblance to a model. The simulacrum, on the other hand, bears only an external and deceptive resemblance to a putative model. The process of its production, its inner dynamism, is entirely different from that of its supposed model; its resemblance to it is merely a surface effect, an illusion.</w:t>
      </w:r>
      <w:r w:rsidRPr="00FF26BF">
        <w:rPr>
          <w:rFonts w:asciiTheme="minorHAnsi" w:hAnsiTheme="minorHAnsi" w:cs="Times New Roman"/>
          <w:sz w:val="14"/>
        </w:rPr>
        <w:t xml:space="preserve">11 The production and function of a photograph has no relation to that of the object photographed; and the photorealist painting in turn envelops an essential difference. It is that masked difference, not the manifest resemblance, that produces the effect of uncanniness so often associated with the simulacrum. </w:t>
      </w:r>
      <w:r w:rsidRPr="00FF26BF">
        <w:rPr>
          <w:rFonts w:asciiTheme="minorHAnsi" w:hAnsiTheme="minorHAnsi" w:cs="Times New Roman"/>
          <w:u w:val="single"/>
        </w:rPr>
        <w:t>A copy is made in order to stand in for its model. A simulacrum has a different agenda, it enters different circuits. Pop Art is the example Deleuze uses for simulacra that have successfully broken out of the copy mold:12 the multiplied, stylized images take on a life of their own. The thrust of the process is not to become an equivalent of the "model" but to turn against it and its world in order to open a new space for the simulacrum's own mad proliferation. The simulacrum affirms its own difference. It is not an implosion, but a differentiation; it is an index not of absolute proximity, but of galactic distances. The resemblance of the simulacrum is a means, not an end.</w:t>
      </w:r>
      <w:r w:rsidRPr="00FF26BF">
        <w:rPr>
          <w:rFonts w:asciiTheme="minorHAnsi" w:hAnsiTheme="minorHAnsi" w:cs="Times New Roman"/>
          <w:sz w:val="14"/>
        </w:rPr>
        <w:t xml:space="preserve"> A thing, write Deleuze and Guattari, "in order to become apparent, is forced to simulate structural states and to slip into states of forces that serve it as masks. . . . underneath the mask and by means of it, it already invests the terminal forms and the specific higher states whose integrity it will subsequently establish."13 </w:t>
      </w:r>
      <w:r w:rsidRPr="00FF26BF">
        <w:rPr>
          <w:rFonts w:asciiTheme="minorHAnsi" w:hAnsiTheme="minorHAnsi" w:cs="Times New Roman"/>
          <w:u w:val="single"/>
        </w:rPr>
        <w:t>Resemblance is a beginning masking the advent of whole new vital dimension. This even applies to mimickry in nature. An insect that mimics a leaf does so not to meld with the vegetable state of its surrounding milieu, but to reenter the higher realm of predatory animal warfare on a new footing. Mimickry, according to Lacan, is camouflage.</w:t>
      </w:r>
      <w:r w:rsidRPr="00FF26BF">
        <w:rPr>
          <w:rFonts w:asciiTheme="minorHAnsi" w:hAnsiTheme="minorHAnsi" w:cs="Times New Roman"/>
          <w:sz w:val="14"/>
        </w:rPr>
        <w:t xml:space="preserve">14 </w:t>
      </w:r>
      <w:r w:rsidRPr="00FF26BF">
        <w:rPr>
          <w:rFonts w:asciiTheme="minorHAnsi" w:hAnsiTheme="minorHAnsi" w:cs="Times New Roman"/>
          <w:u w:val="single"/>
        </w:rPr>
        <w:t>It constitutes a war zone. There is a power inherent in the false: the positive power of ruse, the power to gain a strategic advantage by masking one's life force.</w:t>
      </w:r>
      <w:r w:rsidRPr="00FF26BF">
        <w:rPr>
          <w:rFonts w:asciiTheme="minorHAnsi" w:hAnsiTheme="minorHAnsi" w:cs="Times New Roman"/>
          <w:sz w:val="14"/>
        </w:rPr>
        <w:t xml:space="preserve"> Ridley Scott's film Blade Runner shows that </w:t>
      </w:r>
      <w:r w:rsidRPr="00FF26BF">
        <w:rPr>
          <w:rFonts w:asciiTheme="minorHAnsi" w:hAnsiTheme="minorHAnsi" w:cs="Times New Roman"/>
          <w:u w:val="single"/>
        </w:rPr>
        <w:t>the ultimate enemy in this war of ruse is the so-called "model" itself.</w:t>
      </w:r>
      <w:r w:rsidRPr="00FF26BF">
        <w:rPr>
          <w:rFonts w:asciiTheme="minorHAnsi" w:hAnsiTheme="minorHAnsi" w:cs="Times New Roman"/>
          <w:sz w:val="14"/>
        </w:rPr>
        <w:t xml:space="preserve"> The off-world replicants return to earth not to blend in with the indigenous population, but to find the secret of their builtin obsolescence so they can escape their bondage and live full lives, and on their own terms. Imitation is an indication of a life force propelling the falsifier toward the unbridled expression of its uniqueness. The dominant replicant makes a state ment to the man who made his eyes that can be taken as a general formula for simulation: if only you could see what I have seen with your eyes. If they find out how to undo their pre-programed deaths, the replicants will not remain on earth as imitation humans. They will either take over or flee back to their own vital dimension of interplanetary space to see things no human being ever has or will. Their </w:t>
      </w:r>
      <w:r w:rsidRPr="00FF26BF">
        <w:rPr>
          <w:rFonts w:asciiTheme="minorHAnsi" w:hAnsiTheme="minorHAnsi" w:cs="Times New Roman"/>
          <w:u w:val="single"/>
        </w:rPr>
        <w:t>imitation is only a way-station en route to an unmasking and the assumption of difference. As Eric Alliez and Michel Feher observe, the best weapon against the simulacrum is not to unmask it as a false copy, but to force it to be a true copy, thereby resubmitting it to representation and the mastery of the model: the corporation that built the rebellious replicants introduces a new version complete with second-hand human memories.</w:t>
      </w:r>
      <w:r w:rsidRPr="00FF26BF">
        <w:rPr>
          <w:rFonts w:asciiTheme="minorHAnsi" w:hAnsiTheme="minorHAnsi" w:cs="Times New Roman"/>
          <w:sz w:val="14"/>
        </w:rPr>
        <w:t xml:space="preserve">15 I said earlier that the simulacrum cannot adequately be discussed in terms of copy and model, and now I find myself not only talking about a model again, but claiming that it is in a life and death struggle with the simulacrum. The reality of the model is a question that needs to be dealt with. </w:t>
      </w:r>
      <w:r w:rsidRPr="00FF26BF">
        <w:rPr>
          <w:rFonts w:asciiTheme="minorHAnsi" w:hAnsiTheme="minorHAnsi" w:cs="Times New Roman"/>
          <w:u w:val="single"/>
        </w:rPr>
        <w:t>Baudrillard sidesteps the question of whether simulation replaces a real that did indeed exist, or if simulation is all there has ever been.16 Deleuze and Guattari say yes to both. The alternative is a false one because simulation is a process that produces the real, or, more precisely, more real (a more-than-real) on the basis of the real. "It carries the real beyond its principle to the point where it is effectively produced."17 Every simulation takes as its point of departure a regularized world comprising apparently stable identities or territories. But these "real" entities are in fact undercover simulacra that have consented to feign being copies.</w:t>
      </w:r>
    </w:p>
    <w:p w14:paraId="75E3CC0E" w14:textId="77777777" w:rsidR="00035EDC" w:rsidRPr="00FF26BF" w:rsidRDefault="00035EDC" w:rsidP="00035EDC">
      <w:pPr>
        <w:rPr>
          <w:rFonts w:asciiTheme="minorHAnsi" w:hAnsiTheme="minorHAnsi" w:cs="Times New Roman"/>
          <w:sz w:val="16"/>
        </w:rPr>
      </w:pPr>
    </w:p>
    <w:p w14:paraId="3F1836F0" w14:textId="77777777" w:rsidR="00035EDC" w:rsidRPr="00FF26BF" w:rsidRDefault="00035EDC" w:rsidP="00035EDC">
      <w:pPr>
        <w:pStyle w:val="Heading4"/>
        <w:rPr>
          <w:rFonts w:asciiTheme="minorHAnsi" w:hAnsiTheme="minorHAnsi"/>
        </w:rPr>
      </w:pPr>
      <w:r w:rsidRPr="00FF26BF">
        <w:rPr>
          <w:rFonts w:asciiTheme="minorHAnsi" w:hAnsiTheme="minorHAnsi"/>
        </w:rPr>
        <w:t>Baudrillard got it wrong, we aren’t defined and reversible subjects. We are instead becoming subjects, in a state of change and flux, constantly creating affective instantaneous relationships.</w:t>
      </w:r>
    </w:p>
    <w:p w14:paraId="1F0066C9" w14:textId="77777777" w:rsidR="00035EDC" w:rsidRPr="00FF26BF" w:rsidRDefault="00035EDC" w:rsidP="00035EDC">
      <w:pPr>
        <w:rPr>
          <w:rStyle w:val="Style13ptBold"/>
          <w:rFonts w:asciiTheme="minorHAnsi" w:hAnsiTheme="minorHAnsi"/>
          <w:b w:val="0"/>
        </w:rPr>
      </w:pPr>
      <w:r w:rsidRPr="00FF26BF">
        <w:rPr>
          <w:rStyle w:val="Style13ptBold"/>
          <w:rFonts w:asciiTheme="minorHAnsi" w:hAnsiTheme="minorHAnsi"/>
        </w:rPr>
        <w:t xml:space="preserve">Trifonova 03 </w:t>
      </w:r>
      <w:r w:rsidRPr="00FF26BF">
        <w:rPr>
          <w:rFonts w:asciiTheme="minorHAnsi" w:hAnsiTheme="minorHAnsi"/>
        </w:rPr>
        <w:t xml:space="preserve">(Temenuga, “Is There a subject in Hyperreality?”, </w:t>
      </w:r>
      <w:hyperlink r:id="rId97" w:history="1">
        <w:r w:rsidRPr="00FF26BF">
          <w:rPr>
            <w:rStyle w:val="Hyperlink"/>
            <w:rFonts w:asciiTheme="minorHAnsi" w:hAnsiTheme="minorHAnsi"/>
          </w:rPr>
          <w:t>http://pmc.iath.virginia.edu/issue.503/13.3trifonova.html</w:t>
        </w:r>
      </w:hyperlink>
      <w:r w:rsidRPr="00FF26BF">
        <w:rPr>
          <w:rFonts w:asciiTheme="minorHAnsi" w:hAnsiTheme="minorHAnsi"/>
        </w:rPr>
        <w:t>)</w:t>
      </w:r>
    </w:p>
    <w:p w14:paraId="6D73FF70" w14:textId="77777777" w:rsidR="00035EDC" w:rsidRPr="00FF26BF" w:rsidRDefault="00035EDC" w:rsidP="00035EDC">
      <w:pPr>
        <w:rPr>
          <w:rFonts w:asciiTheme="minorHAnsi" w:hAnsiTheme="minorHAnsi"/>
          <w:sz w:val="16"/>
        </w:rPr>
      </w:pPr>
      <w:r w:rsidRPr="00FF26BF">
        <w:rPr>
          <w:rFonts w:asciiTheme="minorHAnsi" w:hAnsiTheme="minorHAnsi"/>
          <w:u w:val="single"/>
        </w:rPr>
        <w:t xml:space="preserve">Like an object or an image in pure perception, the schizophrenic subject is open on all sides to all things: no discrimination, no choice, no discreteness, no conscious perception to delimit or isolate a part of the world of images. </w:t>
      </w:r>
      <w:r w:rsidRPr="00FF26BF">
        <w:rPr>
          <w:rFonts w:asciiTheme="minorHAnsi" w:hAnsiTheme="minorHAnsi"/>
          <w:b/>
          <w:u w:val="single"/>
        </w:rPr>
        <w:t>Clearly, Baudrillard would like the subject to preserve its boundaries, not to dissolve in the objectivity of the world as the schizo does</w:t>
      </w:r>
      <w:r w:rsidRPr="00FF26BF">
        <w:rPr>
          <w:rFonts w:asciiTheme="minorHAnsi" w:hAnsiTheme="minorHAnsi"/>
          <w:sz w:val="16"/>
        </w:rPr>
        <w:t xml:space="preserve">, but at the same time he celebrates what he calls "the revenge of the crystal," which is supposed to overthrow the tyranny of subjectivity. This description of the schizophrenic subject corresponds very closely to Deleuze's account of Bergsonian pure perception or, in Deleuze's own thought, to </w:t>
      </w:r>
      <w:r w:rsidRPr="00FF26BF">
        <w:rPr>
          <w:rFonts w:asciiTheme="minorHAnsi" w:hAnsiTheme="minorHAnsi"/>
          <w:u w:val="single"/>
        </w:rPr>
        <w:t>the idea of a "crystalline regime of images" in which images exist only for one another without varying for a human consciousness. In Bergsonian pure perception, images are neutral to one another: they do not act on one another, do not appear to one another but merely reflect one another. Similarly, Deleuze's "time-image" or "crystal-image" is a schizo-image insofar as it does not reflect a privileged point of view but is dispersed amongst multiple points of views across the aggregate of images. Both the schizo subject and the pure object (the "crystal") are characterized by their anonymity: they are "whatever-subjects" or "whatever-objects."</w:t>
      </w:r>
      <w:r w:rsidRPr="00FF26BF">
        <w:rPr>
          <w:rFonts w:asciiTheme="minorHAnsi" w:hAnsiTheme="minorHAnsi"/>
          <w:sz w:val="16"/>
        </w:rPr>
        <w:t xml:space="preserve"> It must be pointed out, however, that what Deleuze, in The Fold: Leibniz and the Baroque, calls "hallucinatory perception" has nothing to do with the schizo subject's peculiar perception. Rather, it is natural, ordinary perception that Deleuze designates "hallucinatory." Starting from the premise that consciousness is "a matter of threshold" (Fold 88), Deleuze posits that conscious perception--the perception of qualities--takes place when the "differential relations among...presently infinitely small [perceptions]...are drawn into clarity" (90). The filtering of an infinite number of inconspicuous perceptions results in the extraction of the remarkable or the clear (the finite) from the obscurity of the infinite. </w:t>
      </w:r>
      <w:r w:rsidRPr="00FF26BF">
        <w:rPr>
          <w:rFonts w:asciiTheme="minorHAnsi" w:hAnsiTheme="minorHAnsi"/>
          <w:u w:val="single"/>
        </w:rPr>
        <w:t>This discrimination or selection, however, is never simply a reaction to an external excitation: "Every perception is hallucinatory because perception has no object. Conscious perception has no object and does not even refer to a physical mechanism of excitation that could explain it from without: it refers only to the exclusively physical mechanism of differential relations among unconscious perceptions that are comprising it within the monad" (93). The idea of hallucinatory perception seems to pose Baudrillard's problem of the impossibility of distinguishing reality from simulacra. Nevertheless, an important distinction should be made between Baudrillard's notion of the virtual as a perception without object, a perception that reifies the real into the simulacral, on one hand, and Deleuze's hallucinatory perception, which affirms the indetermination of the subject by material reality, on the other hand. The deep-seated nostalgia for the real that permeates Baudrillard's description of the virtual or the obscene is completely foreign to Deleuze's account of the free monad, whose perceptions are not grounded in the objective world. The "resemblance" posited between what is commonly called "the object of perception," on one hand, and the perceived, on the other hand, is key to understanding this self-sufficiency of the perceived</w:t>
      </w:r>
      <w:r w:rsidRPr="00FF26BF">
        <w:rPr>
          <w:rFonts w:asciiTheme="minorHAnsi" w:hAnsiTheme="minorHAnsi"/>
          <w:sz w:val="16"/>
        </w:rPr>
        <w:t xml:space="preserve">: In the first place, Leibniz is not stating that perception resembles an object, but that it evokes a vibration gathered by a receptive organ: pain does not represent the needle...but the thousands of minute movements or throbs that irradiate in the flesh....Here the relation of resemblance is like a "projection": pain or color are projected on the vibratory plane of matter. (95) </w:t>
      </w:r>
      <w:r w:rsidRPr="00FF26BF">
        <w:rPr>
          <w:rFonts w:asciiTheme="minorHAnsi" w:hAnsiTheme="minorHAnsi"/>
          <w:b/>
          <w:u w:val="single"/>
        </w:rPr>
        <w:t>Perception is comprised of "affective qualities"</w:t>
      </w:r>
      <w:r w:rsidRPr="00FF26BF">
        <w:rPr>
          <w:rFonts w:asciiTheme="minorHAnsi" w:hAnsiTheme="minorHAnsi"/>
          <w:u w:val="single"/>
        </w:rPr>
        <w:t xml:space="preserve"> or "natural signs" (96), </w:t>
      </w:r>
      <w:r w:rsidRPr="00FF26BF">
        <w:rPr>
          <w:rFonts w:asciiTheme="minorHAnsi" w:hAnsiTheme="minorHAnsi"/>
          <w:b/>
          <w:u w:val="single"/>
        </w:rPr>
        <w:t>which do not represent a corresponding object but instead resemble the vibrations produced in matter.</w:t>
      </w:r>
      <w:r w:rsidRPr="00FF26BF">
        <w:rPr>
          <w:rFonts w:asciiTheme="minorHAnsi" w:hAnsiTheme="minorHAnsi"/>
          <w:u w:val="single"/>
        </w:rPr>
        <w:t xml:space="preserve"> Any kind of "affective quality," such as pain for example, is taken not as representing or implying an object in the world but as resembling the vibrations produced in the material body: "Pain does not represent the pin in extension, but resembles molecular movements that it produces in matter" (96).</w:t>
      </w:r>
      <w:r w:rsidRPr="00FF26BF">
        <w:rPr>
          <w:rFonts w:asciiTheme="minorHAnsi" w:hAnsiTheme="minorHAnsi"/>
          <w:sz w:val="16"/>
        </w:rPr>
        <w:t xml:space="preserve"> </w:t>
      </w:r>
      <w:r w:rsidRPr="00FF26BF">
        <w:rPr>
          <w:rFonts w:asciiTheme="minorHAnsi" w:hAnsiTheme="minorHAnsi"/>
          <w:b/>
          <w:u w:val="single"/>
        </w:rPr>
        <w:t>Deleuze's seemingly backward way of thinking is made possible by his reversal of the understanding of resemblance whereby "resemblance is equated with what resembles, not with what is resembled"</w:t>
      </w:r>
      <w:r w:rsidRPr="00FF26BF">
        <w:rPr>
          <w:rFonts w:asciiTheme="minorHAnsi" w:hAnsiTheme="minorHAnsi"/>
          <w:u w:val="single"/>
        </w:rPr>
        <w:t xml:space="preserve"> (96). The conclusion Deleuze does not himself draw, but which follows logically from his argument, </w:t>
      </w:r>
      <w:r w:rsidRPr="00FF26BF">
        <w:rPr>
          <w:rFonts w:asciiTheme="minorHAnsi" w:hAnsiTheme="minorHAnsi"/>
          <w:b/>
          <w:u w:val="single"/>
        </w:rPr>
        <w:t>is that perception is always already virtual--in the sense that it has no object--because the fact "that the perceived resembles matter means that matter is necessarily produced in conformity with this relation, and not that this relation conforms to a preexisting model"</w:t>
      </w:r>
      <w:r w:rsidRPr="00FF26BF">
        <w:rPr>
          <w:rFonts w:asciiTheme="minorHAnsi" w:hAnsiTheme="minorHAnsi"/>
          <w:u w:val="single"/>
        </w:rPr>
        <w:t xml:space="preserve"> (96). Deleuzean perception is virtual or hallucinatory in two complementary senses: first, the perceived resembles the vibrations projected in the material body and, second, these vibrations resemble an object in the world. </w:t>
      </w:r>
      <w:r w:rsidRPr="00FF26BF">
        <w:rPr>
          <w:rFonts w:asciiTheme="minorHAnsi" w:hAnsiTheme="minorHAnsi"/>
          <w:sz w:val="16"/>
          <w:szCs w:val="16"/>
        </w:rPr>
        <w:t>This is how Deleuze imagines the relationship of the monad to the world: (1) clear-obscure perception manifests a relation of resemblance with a material receptor that receives vibrations; (2) such receptors are called organs or organic bodies, and as bodies they constitute the vibrations that they receive to infinity; (3) the physical mechanism of bodies (fluxion) is not identical to the psychic mechanism of perception (differentials) but the latter resembles the former. (Fold 98) To simplify things:</w:t>
      </w:r>
      <w:r w:rsidRPr="00FF26BF">
        <w:rPr>
          <w:rFonts w:asciiTheme="minorHAnsi" w:hAnsiTheme="minorHAnsi"/>
          <w:u w:val="single"/>
        </w:rPr>
        <w:t xml:space="preserve"> </w:t>
      </w:r>
      <w:r w:rsidRPr="00FF26BF">
        <w:rPr>
          <w:rFonts w:asciiTheme="minorHAnsi" w:hAnsiTheme="minorHAnsi"/>
          <w:b/>
          <w:u w:val="single"/>
        </w:rPr>
        <w:t>the material world resembles my material body, and my material body resembles the soul. Although "the monad draws all perceptive traces from itself" (99), it does not perceive without having a body that resembles what it perceives. Deleuze does not deny the existence of the material world; he only insists that the world does not determine my body, just as my body does not determine the perceived (subjectivity)</w:t>
      </w:r>
      <w:r w:rsidRPr="00FF26BF">
        <w:rPr>
          <w:rFonts w:asciiTheme="minorHAnsi" w:hAnsiTheme="minorHAnsi"/>
          <w:sz w:val="16"/>
        </w:rPr>
        <w:t>.[</w:t>
      </w:r>
      <w:bookmarkStart w:id="20" w:name="ref4"/>
      <w:r w:rsidRPr="00FF26BF">
        <w:rPr>
          <w:rFonts w:asciiTheme="minorHAnsi" w:hAnsiTheme="minorHAnsi"/>
          <w:sz w:val="16"/>
        </w:rPr>
        <w:fldChar w:fldCharType="begin"/>
      </w:r>
      <w:r w:rsidRPr="00FF26BF">
        <w:rPr>
          <w:rFonts w:asciiTheme="minorHAnsi" w:hAnsiTheme="minorHAnsi"/>
          <w:sz w:val="16"/>
        </w:rPr>
        <w:instrText xml:space="preserve"> HYPERLINK "http://pmc.iath.virginia.edu/issue.503/13.3trifonova.html" \l "foot4" </w:instrText>
      </w:r>
      <w:r w:rsidRPr="00FF26BF">
        <w:rPr>
          <w:rFonts w:asciiTheme="minorHAnsi" w:hAnsiTheme="minorHAnsi"/>
          <w:sz w:val="16"/>
        </w:rPr>
        <w:fldChar w:fldCharType="separate"/>
      </w:r>
      <w:r w:rsidRPr="00FF26BF">
        <w:rPr>
          <w:rStyle w:val="Hyperlink"/>
          <w:rFonts w:asciiTheme="minorHAnsi" w:hAnsiTheme="minorHAnsi"/>
          <w:sz w:val="16"/>
        </w:rPr>
        <w:t>4</w:t>
      </w:r>
      <w:r w:rsidRPr="00FF26BF">
        <w:rPr>
          <w:rFonts w:asciiTheme="minorHAnsi" w:hAnsiTheme="minorHAnsi"/>
          <w:sz w:val="16"/>
        </w:rPr>
        <w:fldChar w:fldCharType="end"/>
      </w:r>
      <w:bookmarkEnd w:id="20"/>
      <w:r w:rsidRPr="00FF26BF">
        <w:rPr>
          <w:rFonts w:asciiTheme="minorHAnsi" w:hAnsiTheme="minorHAnsi"/>
          <w:sz w:val="16"/>
        </w:rPr>
        <w:t xml:space="preserve">] </w:t>
      </w:r>
    </w:p>
    <w:p w14:paraId="161B6466" w14:textId="77777777" w:rsidR="00035EDC" w:rsidRPr="00FF26BF" w:rsidRDefault="00035EDC" w:rsidP="00035EDC">
      <w:pPr>
        <w:rPr>
          <w:rFonts w:asciiTheme="minorHAnsi" w:hAnsiTheme="minorHAnsi" w:cs="Times New Roman"/>
          <w:sz w:val="16"/>
        </w:rPr>
      </w:pPr>
    </w:p>
    <w:p w14:paraId="33E76882" w14:textId="77777777" w:rsidR="00035EDC" w:rsidRPr="00FF26BF" w:rsidRDefault="00035EDC" w:rsidP="00035EDC">
      <w:pPr>
        <w:pStyle w:val="Heading4"/>
        <w:rPr>
          <w:rFonts w:asciiTheme="minorHAnsi" w:hAnsiTheme="minorHAnsi"/>
        </w:rPr>
      </w:pPr>
      <w:r w:rsidRPr="00FF26BF">
        <w:rPr>
          <w:rFonts w:asciiTheme="minorHAnsi" w:hAnsiTheme="minorHAnsi"/>
        </w:rPr>
        <w:t>Baudrillard’s rejection of Affect destroys will to action, and in the process destroys the foundation of life itself.</w:t>
      </w:r>
    </w:p>
    <w:p w14:paraId="4FA119B1" w14:textId="77777777" w:rsidR="00035EDC" w:rsidRPr="00FF26BF" w:rsidRDefault="00035EDC" w:rsidP="00035EDC">
      <w:pPr>
        <w:rPr>
          <w:rFonts w:asciiTheme="minorHAnsi" w:hAnsiTheme="minorHAnsi"/>
        </w:rPr>
      </w:pPr>
      <w:r w:rsidRPr="00FF26BF">
        <w:rPr>
          <w:rStyle w:val="Style13ptBold"/>
          <w:rFonts w:asciiTheme="minorHAnsi" w:hAnsiTheme="minorHAnsi"/>
        </w:rPr>
        <w:t xml:space="preserve">Deleuze and Parnet 87 </w:t>
      </w:r>
      <w:r w:rsidRPr="00FF26BF">
        <w:rPr>
          <w:rFonts w:asciiTheme="minorHAnsi" w:hAnsiTheme="minorHAnsi"/>
        </w:rPr>
        <w:t>(Gilles and Claire, “Dialogues II”)</w:t>
      </w:r>
    </w:p>
    <w:p w14:paraId="72638CAA" w14:textId="77777777" w:rsidR="00035EDC" w:rsidRPr="00FF26BF" w:rsidRDefault="00035EDC" w:rsidP="00035EDC">
      <w:pPr>
        <w:rPr>
          <w:rFonts w:asciiTheme="minorHAnsi" w:hAnsiTheme="minorHAnsi"/>
          <w:sz w:val="16"/>
        </w:rPr>
      </w:pPr>
      <w:r w:rsidRPr="00FF26BF">
        <w:rPr>
          <w:rFonts w:asciiTheme="minorHAnsi" w:hAnsiTheme="minorHAnsi"/>
          <w:u w:val="single"/>
        </w:rPr>
        <w:t xml:space="preserve">All individuals are in Nature as though on a plane of consistence whose whole figure they form, a plane which is variable at each moment. </w:t>
      </w:r>
      <w:r w:rsidRPr="00FF26BF">
        <w:rPr>
          <w:rFonts w:asciiTheme="minorHAnsi" w:hAnsiTheme="minorHAnsi"/>
          <w:b/>
          <w:u w:val="single"/>
        </w:rPr>
        <w:t>They affect each other in so far as the relationship which constitutes each one forms a degree of power, a capacity to be affected.</w:t>
      </w:r>
      <w:r w:rsidRPr="00FF26BF">
        <w:rPr>
          <w:rFonts w:asciiTheme="minorHAnsi" w:hAnsiTheme="minorHAnsi"/>
          <w:b/>
          <w:sz w:val="16"/>
        </w:rPr>
        <w:t xml:space="preserve"> </w:t>
      </w:r>
      <w:r w:rsidRPr="00FF26BF">
        <w:rPr>
          <w:rFonts w:asciiTheme="minorHAnsi" w:hAnsiTheme="minorHAnsi"/>
          <w:b/>
          <w:u w:val="single"/>
        </w:rPr>
        <w:t>Everything is simply an encounter in the universe, a good or a bad encounter.</w:t>
      </w:r>
      <w:r w:rsidRPr="00FF26BF">
        <w:rPr>
          <w:rFonts w:asciiTheme="minorHAnsi" w:hAnsiTheme="minorHAnsi"/>
          <w:sz w:val="16"/>
        </w:rPr>
        <w:t xml:space="preserve"> Adam eats the apple, the forbidden fruit. This is a phenomenon of the indigestion, intoxication, poisoning type: this rotten apple decomposes Adam's relationship. Adam has a bad encounter. Whence the force of Spinoza's question: 'What can a body do?' of what affects is it capable? </w:t>
      </w:r>
      <w:r w:rsidRPr="00FF26BF">
        <w:rPr>
          <w:rFonts w:asciiTheme="minorHAnsi" w:hAnsiTheme="minorHAnsi"/>
          <w:b/>
          <w:u w:val="single"/>
        </w:rPr>
        <w:t>Affects are becomings</w:t>
      </w:r>
      <w:r w:rsidRPr="00FF26BF">
        <w:rPr>
          <w:rFonts w:asciiTheme="minorHAnsi" w:hAnsiTheme="minorHAnsi"/>
          <w:u w:val="single"/>
        </w:rPr>
        <w:t xml:space="preserve">: sometimes they weaken us in so far as they diminish our power to act and decompose our relationships (sadness), sometimes </w:t>
      </w:r>
      <w:r w:rsidRPr="00FF26BF">
        <w:rPr>
          <w:rFonts w:asciiTheme="minorHAnsi" w:hAnsiTheme="minorHAnsi"/>
          <w:b/>
          <w:u w:val="single"/>
        </w:rPr>
        <w:t>they make us stronger in so far as they increase our power and make us enter into a more vast or superior individual (joy)</w:t>
      </w:r>
      <w:r w:rsidRPr="00FF26BF">
        <w:rPr>
          <w:rFonts w:asciiTheme="minorHAnsi" w:hAnsiTheme="minorHAnsi"/>
          <w:u w:val="single"/>
        </w:rPr>
        <w:t xml:space="preserve"> . Spinoza never ceases to be amazed by the body. He is not amazed at having a body, but by what the body can do. Bodies are not defined by their genus or species, by their organs and functions, but by what they can do, by the affects of which they are capable - in passion as well as in action.</w:t>
      </w:r>
      <w:r w:rsidRPr="00FF26BF">
        <w:rPr>
          <w:rFonts w:asciiTheme="minorHAnsi" w:hAnsiTheme="minorHAnsi"/>
          <w:sz w:val="16"/>
        </w:rPr>
        <w:t xml:space="preserve"> You have not defined an animal until you have listed its affects. In this sense there is a greater difference between a race horse and a work horse than between a work horse and an ox. A distant successor of Spinoza would say: look at the tick, admire that creature; it is defined by three affects, which are all it is capable of as a result of the relationships of which it is composed, nothing but a tri-polar world! Light affects it and it climbs on to the end of a branch. The smell of a mammal affects it and it drops down on to it. The hairs get in its way and it looks for a hairless place to burrow under the skin and drink the warm blood. Blind and deaf, the tick has only three affects in the vast forest, and for the rest of the time may sleep for years awaiting the encounter. What power, nevertheless! Finally, </w:t>
      </w:r>
      <w:r w:rsidRPr="00FF26BF">
        <w:rPr>
          <w:rFonts w:asciiTheme="minorHAnsi" w:hAnsiTheme="minorHAnsi"/>
          <w:u w:val="single"/>
        </w:rPr>
        <w:t>one always has the organs and functions corresponding to the affects of which one is capable.</w:t>
      </w:r>
      <w:r w:rsidRPr="00FF26BF">
        <w:rPr>
          <w:rFonts w:asciiTheme="minorHAnsi" w:hAnsiTheme="minorHAnsi"/>
          <w:sz w:val="16"/>
        </w:rPr>
        <w:t xml:space="preserve"> Let us begin with the simple animals who only have a few affects, and who are neither in our world, nor in another, but with an associated world that they have learnt how to trim, cut up, sew back together: the spider and his web, the louse and the scalp, the tick and a small patch of mammal skin: these and not the owl of Minerva are the true philosophical beasts. </w:t>
      </w:r>
      <w:r w:rsidRPr="00FF26BF">
        <w:rPr>
          <w:rFonts w:asciiTheme="minorHAnsi" w:hAnsiTheme="minorHAnsi"/>
          <w:u w:val="single"/>
        </w:rPr>
        <w:t>That which triggers off an affect, that which effectuates a power to be affected, is called a signal: the web stirs, the scalp creases, a little skin is bared. Nothing but a few signs like stars in an immense black night. Spider-becoming, flea-becoming, tick-becoming, an unknown, resilient, obscure, stubborn life. When Spinoza says 'The surprising thing is the body ... we do not yet know what a body is capable of...', he does not want to make the body a model, and the soul simply dependent on the body. He has a subtler task. He wants to demolish the pseudo-superiority of the soul over the body. There is the soul and the body and both e.xpress one and the same thing: an attribute of the body is also an expressed of the soul (for example, speed) .</w:t>
      </w:r>
      <w:r w:rsidRPr="00FF26BF">
        <w:rPr>
          <w:rFonts w:asciiTheme="minorHAnsi" w:hAnsiTheme="minorHAnsi"/>
          <w:sz w:val="16"/>
        </w:rPr>
        <w:t xml:space="preserve"> Just as you do not know what a body is capable of, just as there are many things in the body that you do not know, so there are in the soul many things which go beyond your consciousness. This is the question: what is a body capable of? what affects are you capable of? Experiment, but you need a lot of prudence to experiment. </w:t>
      </w:r>
      <w:r w:rsidRPr="00FF26BF">
        <w:rPr>
          <w:rFonts w:asciiTheme="minorHAnsi" w:hAnsiTheme="minorHAnsi"/>
          <w:u w:val="single"/>
        </w:rPr>
        <w:t>We live in a world which is generally disagreeable, where not only people but the established powers have a stake in transmitting sad affects to us. Sadness, sad affects, are all those which reduce our power to act. The established powers need our sadness to make us slaves. The tyrant, the priest, the captors of souls need to persuade us that life is hard and a burden. The powers that be need to repress us no less than to make us anxious or, as Virilio says, to administer and organize our intimate little fears.</w:t>
      </w:r>
      <w:r w:rsidRPr="00FF26BF">
        <w:rPr>
          <w:rFonts w:asciiTheme="minorHAnsi" w:hAnsiTheme="minorHAnsi"/>
          <w:sz w:val="16"/>
        </w:rPr>
        <w:t xml:space="preserve"> The long, universal moan about life: the lack-to-be 18* which is life ... In vain someone says, ' Let's dance'; we are not really very happy. In vain someone says, 'What misfortune death is'; for one would need to have lived to have something to lose. Those who are sick, in soul as in body, will not let go of us, the vampires, until they have transmitted to us their neurosis and their anxiety, their beloved castration, the resentment against life, filthy contagion. It is all a matter of blood. </w:t>
      </w:r>
      <w:r w:rsidRPr="00FF26BF">
        <w:rPr>
          <w:rFonts w:asciiTheme="minorHAnsi" w:hAnsiTheme="minorHAnsi"/>
          <w:u w:val="single"/>
        </w:rPr>
        <w:t xml:space="preserve">It is not easy to be a free man, to flee the plague, organize encounters, increase the power to act, to be moved by joy, </w:t>
      </w:r>
      <w:r w:rsidRPr="00FF26BF">
        <w:rPr>
          <w:rFonts w:asciiTheme="minorHAnsi" w:hAnsiTheme="minorHAnsi"/>
          <w:b/>
          <w:u w:val="single"/>
        </w:rPr>
        <w:t>to multiply the affects which express or encompass a maximum of affirmation.</w:t>
      </w:r>
      <w:r w:rsidRPr="00FF26BF">
        <w:rPr>
          <w:rFonts w:asciiTheme="minorHAnsi" w:hAnsiTheme="minorHAnsi"/>
          <w:u w:val="single"/>
        </w:rPr>
        <w:t xml:space="preserve"> To make the body a power which is not reducible to the organism, to make thought a power which is not reducible to consciousness. Spinoza's famous first principle (a single substance for all attributes) depends on this assemblage and not vice versa. There is a Spinoza-assemblage: soul and body, relationships and encounters, power to be affected, affects which realize this power, sadness and joy which qualify these affects.</w:t>
      </w:r>
      <w:r w:rsidRPr="00FF26BF">
        <w:rPr>
          <w:rFonts w:asciiTheme="minorHAnsi" w:hAnsiTheme="minorHAnsi"/>
          <w:sz w:val="16"/>
        </w:rPr>
        <w:t xml:space="preserve"> </w:t>
      </w:r>
    </w:p>
    <w:p w14:paraId="70184F24" w14:textId="77777777" w:rsidR="00035EDC" w:rsidRPr="00FF26BF" w:rsidRDefault="00035EDC" w:rsidP="00035EDC">
      <w:pPr>
        <w:rPr>
          <w:rFonts w:asciiTheme="minorHAnsi" w:hAnsiTheme="minorHAnsi" w:cs="Times New Roman"/>
          <w:sz w:val="16"/>
        </w:rPr>
      </w:pPr>
    </w:p>
    <w:p w14:paraId="6FA0FBCE" w14:textId="77777777" w:rsidR="00035EDC" w:rsidRPr="00FF26BF" w:rsidRDefault="00035EDC" w:rsidP="00035EDC">
      <w:pPr>
        <w:pStyle w:val="Heading4"/>
        <w:rPr>
          <w:rFonts w:asciiTheme="minorHAnsi" w:hAnsiTheme="minorHAnsi"/>
        </w:rPr>
      </w:pPr>
      <w:r w:rsidRPr="00FF26BF">
        <w:rPr>
          <w:rFonts w:asciiTheme="minorHAnsi" w:hAnsiTheme="minorHAnsi"/>
        </w:rPr>
        <w:t>We advocate for a method of double becoming, the continuous combination on the plane of reality to create joyous affective becomings that deterritorialize simulacra.</w:t>
      </w:r>
    </w:p>
    <w:p w14:paraId="0DE9050D" w14:textId="77777777" w:rsidR="00035EDC" w:rsidRPr="00FF26BF" w:rsidRDefault="00035EDC" w:rsidP="00035EDC">
      <w:pPr>
        <w:tabs>
          <w:tab w:val="left" w:pos="6820"/>
        </w:tabs>
        <w:rPr>
          <w:rFonts w:asciiTheme="minorHAnsi" w:hAnsiTheme="minorHAnsi" w:cs="Times New Roman"/>
        </w:rPr>
      </w:pPr>
      <w:r w:rsidRPr="00FF26BF">
        <w:rPr>
          <w:rFonts w:asciiTheme="minorHAnsi" w:hAnsiTheme="minorHAnsi" w:cs="Times New Roman"/>
          <w:b/>
          <w:sz w:val="26"/>
          <w:szCs w:val="26"/>
        </w:rPr>
        <w:t>Massumi 87</w:t>
      </w:r>
      <w:r w:rsidRPr="00FF26BF">
        <w:rPr>
          <w:rFonts w:asciiTheme="minorHAnsi" w:hAnsiTheme="minorHAnsi" w:cs="Times New Roman"/>
          <w:sz w:val="24"/>
        </w:rPr>
        <w:t xml:space="preserve"> </w:t>
      </w:r>
      <w:r w:rsidRPr="00FF26BF">
        <w:rPr>
          <w:rFonts w:asciiTheme="minorHAnsi" w:hAnsiTheme="minorHAnsi" w:cs="Times New Roman"/>
        </w:rPr>
        <w:t>(Brian, “Realer than Real”)</w:t>
      </w:r>
      <w:r w:rsidRPr="00FF26BF">
        <w:rPr>
          <w:rFonts w:asciiTheme="minorHAnsi" w:hAnsiTheme="minorHAnsi" w:cs="Times New Roman"/>
        </w:rPr>
        <w:tab/>
      </w:r>
    </w:p>
    <w:p w14:paraId="3F7376E6" w14:textId="77777777" w:rsidR="00035EDC" w:rsidRPr="00FF26BF" w:rsidRDefault="00035EDC" w:rsidP="00035EDC">
      <w:pPr>
        <w:rPr>
          <w:rFonts w:asciiTheme="minorHAnsi" w:hAnsiTheme="minorHAnsi" w:cs="Times New Roman"/>
          <w:u w:val="single"/>
        </w:rPr>
      </w:pPr>
      <w:r w:rsidRPr="00FF26BF">
        <w:rPr>
          <w:rFonts w:asciiTheme="minorHAnsi" w:hAnsiTheme="minorHAnsi" w:cs="Times New Roman"/>
          <w:sz w:val="16"/>
        </w:rPr>
        <w:t xml:space="preserve">In A Thousand Plateaus, </w:t>
      </w:r>
      <w:r w:rsidRPr="00FF26BF">
        <w:rPr>
          <w:rFonts w:asciiTheme="minorHAnsi" w:hAnsiTheme="minorHAnsi" w:cs="Times New Roman"/>
          <w:u w:val="single"/>
        </w:rPr>
        <w:t>Deleuze and Guattari invent a vocabulary enabling them to discuss both modes of simulation without lapsing into the terminology of representation. The key concept is double becoming. There are always at least two terms swept up in a fabulous process that transforms them both.</w:t>
      </w:r>
      <w:r w:rsidRPr="00FF26BF">
        <w:rPr>
          <w:rFonts w:asciiTheme="minorHAnsi" w:hAnsiTheme="minorHAnsi" w:cs="Times New Roman"/>
          <w:sz w:val="16"/>
        </w:rPr>
        <w:t xml:space="preserve">21 David Cronenberg's film, The Fly, presents an instance of this, although a failed one. A scientist named Brundle accidentally splices him self with a fly as he is experimenting with a machine that can dematerialize objects and transport them instantly to any chosen location, in defiance of gravity and Newtonian physics generally. When the accident occurs, Brundle does not so much become fly, nor the fly human. Rather, certain properties or potentials of both combine in a new and monstrous amalgation: a Brundle-Fly that can walk on walls and think and speak well enough to describe itself as the world's first "insect politician." It tries to purify itself of the fly in it by repeating the process backwards, but only succeeds in combining with the machinery itself. </w:t>
      </w:r>
      <w:r w:rsidRPr="00FF26BF">
        <w:rPr>
          <w:rFonts w:asciiTheme="minorHAnsi" w:hAnsiTheme="minorHAnsi" w:cs="Times New Roman"/>
          <w:u w:val="single"/>
        </w:rPr>
        <w:t>In limitative or negative becoming as portrayed in Vendémiare, one of the terms is an abstract identity and the body in question must curtail its potentials in order to fit into the grid, or at least appear to. In nonlimitative or positive becoming, as in The Fly, both terms are on the same level: rather than looking perpendicularly up or down, one moves sideways toward a another position on the grid for which one was not destined, toward an animal, a machine, a person of a different sex or age or race, an insect, a plant. The fabulatory process, though as abstract as subatomic physics, is immanent to the world of the things it affects, and is as real as a quark.</w:t>
      </w:r>
      <w:r w:rsidRPr="00FF26BF">
        <w:rPr>
          <w:rFonts w:asciiTheme="minorHAnsi" w:hAnsiTheme="minorHAnsi" w:cs="Times New Roman"/>
          <w:sz w:val="16"/>
        </w:rPr>
        <w:t xml:space="preserve">22 </w:t>
      </w:r>
      <w:r w:rsidRPr="00FF26BF">
        <w:rPr>
          <w:rFonts w:asciiTheme="minorHAnsi" w:hAnsiTheme="minorHAnsi" w:cs="Times New Roman"/>
          <w:u w:val="single"/>
        </w:rPr>
        <w:t>The transporting machine is on the same plane as the terms it combines.</w:t>
      </w:r>
      <w:r w:rsidRPr="00FF26BF">
        <w:rPr>
          <w:rFonts w:asciiTheme="minorHAnsi" w:hAnsiTheme="minorHAnsi" w:cs="Times New Roman"/>
          <w:sz w:val="16"/>
        </w:rPr>
        <w:t xml:space="preserve"> Its operating principle dips into that world's quantum level, into its pool of virtuality, to create an as yet unseen amalgamation of potentials. </w:t>
      </w:r>
      <w:r w:rsidRPr="00FF26BF">
        <w:rPr>
          <w:rFonts w:asciiTheme="minorHAnsi" w:hAnsiTheme="minorHAnsi" w:cs="Times New Roman"/>
          <w:u w:val="single"/>
        </w:rPr>
        <w:t>It produces a new body or territory from which there is no turning back. The only choice is to keep on becoming in an endless relay from one term to the next until the process either makes a breakthrough or exhausts its potential, spends its fuel, and the fabulous animal dies. Likening this to interplanatary space can be misleading: there is nothing farther from free-floating weightlessness than this. There is no such thing as total indetermination. Every body has its own propulsion, its own life force, its own set of potentials defining how far it can go. And it moves in a world filled with the obstacles thrown down by sedimentations of preexisting simulations of the "real" persuasion.</w:t>
      </w:r>
      <w:r w:rsidRPr="00FF26BF">
        <w:rPr>
          <w:rFonts w:asciiTheme="minorHAnsi" w:hAnsiTheme="minorHAnsi" w:cs="Times New Roman"/>
          <w:sz w:val="16"/>
        </w:rPr>
        <w:t xml:space="preserve"> There is no generalized indetermination, but there are localized points of undecidability where man meets fly. </w:t>
      </w:r>
      <w:r w:rsidRPr="00FF26BF">
        <w:rPr>
          <w:rFonts w:asciiTheme="minorHAnsi" w:hAnsiTheme="minorHAnsi" w:cs="Times New Roman"/>
          <w:u w:val="single"/>
        </w:rPr>
        <w:t xml:space="preserve">The goal is to reach into one's world's quantum level at such a point and, through the strategic mimickry of double becoming, combine as many potentials as possible. Deleuze and Guattari, of course, are not suggesting that people can or should "objectively" become insects. </w:t>
      </w:r>
      <w:r w:rsidRPr="00FF26BF">
        <w:rPr>
          <w:rFonts w:asciiTheme="minorHAnsi" w:hAnsiTheme="minorHAnsi" w:cs="Times New Roman"/>
          <w:b/>
          <w:u w:val="single"/>
        </w:rPr>
        <w:t>It is a question of extracting and combining potentials, which they define as abstract relations of movement and rest, abilities to affect and be affected: abstract yet real.</w:t>
      </w:r>
      <w:r w:rsidRPr="00FF26BF">
        <w:rPr>
          <w:rFonts w:asciiTheme="minorHAnsi" w:hAnsiTheme="minorHAnsi" w:cs="Times New Roman"/>
          <w:u w:val="single"/>
        </w:rPr>
        <w:t xml:space="preserve"> The idea is to build our own transporting machine and use it to get a relay going and to keep it going, creating ever greater and more powerful amalgamations and spreading them like a contagion until they infect every identity across the land and the point is reached where a now all-invasive positive simulation can turn back against the grid of resemblance and replication and overturn it for a new earth. Deleuze and Guattari insist on the collective nature of this process of becoming, even when it is seemingly embodied in a solitary artist. Revolutionary or "minor"23 artists marshal all of the powers of the false their community has to offer. They create a working simulation that may then reinject itself into society like Feuillade's wine assemblage, but to very different, though perhaps equally intoxicating, effect.</w:t>
      </w:r>
      <w:r w:rsidRPr="00FF26BF">
        <w:rPr>
          <w:rFonts w:asciiTheme="minorHAnsi" w:hAnsiTheme="minorHAnsi" w:cs="Times New Roman"/>
          <w:sz w:val="16"/>
        </w:rPr>
        <w:t xml:space="preserve"> Returning to The Fly, the former scientist's only hope for a breakthrough is to convince his former girlfriend to have a child by him and the fly. His hope, and her fear, is that he will infect the human race with Brundle-Flies, and a new race with superhuman strength will rise up to replace the old. The overman as superfly.24 Reproduction, and the forging of a new ethnic identity, are aspects of this process of simulation, but they are not the goal. The goal is life, a world in which the New Brundle can live without hiding and repressing his powers. That possibility is successfully squelched by the powers that be. Brundle-Fly is deprived of an escape route. The original formula, as inscribed in the bodies of Brundle and the fly, was apparently flawed. They did the best they could do, but only reached obsolescence. How does all of this apply to our present cultural condition? According to Deleuze, </w:t>
      </w:r>
      <w:r w:rsidRPr="00FF26BF">
        <w:rPr>
          <w:rFonts w:asciiTheme="minorHAnsi" w:hAnsiTheme="minorHAnsi" w:cs="Times New Roman"/>
          <w:u w:val="single"/>
        </w:rPr>
        <w:t>the point at which simulacrum began to unmask itself was reached in painting with the advent of Pop Art. In film, it was Italian neo-Realism and the French New Wave.25 Perhaps we are now reaching that point in popular culture as a whole. Advanced capitalism, Deleuze and Guattari argue, is reaching a new transnational level that necessitates a dissolution of old identities and territorialities and the unleashing of objects, images and information having far more mobility and combinatory potential than ever before.</w:t>
      </w:r>
      <w:r w:rsidRPr="00FF26BF">
        <w:rPr>
          <w:rFonts w:asciiTheme="minorHAnsi" w:hAnsiTheme="minorHAnsi" w:cs="Times New Roman"/>
          <w:sz w:val="16"/>
        </w:rPr>
        <w:t xml:space="preserve">26 As always, this deterritorialization is effected only in order to make possible a reterritorialization on an even grander and more glorious land of worldwide capital reborn. But in the meantime, a breach has opened. </w:t>
      </w:r>
      <w:r w:rsidRPr="00FF26BF">
        <w:rPr>
          <w:rFonts w:asciiTheme="minorHAnsi" w:hAnsiTheme="minorHAnsi" w:cs="Times New Roman"/>
          <w:u w:val="single"/>
        </w:rPr>
        <w:t xml:space="preserve">The challenge is to assume this new world of simulation and take it one step farther, to the point of no return, to raise it to a positive simulation of the highest degree by marshaling all our powers of the false toward shattering the grid of representation once and for all. </w:t>
      </w:r>
      <w:r w:rsidRPr="00FF26BF">
        <w:rPr>
          <w:rFonts w:asciiTheme="minorHAnsi" w:hAnsiTheme="minorHAnsi" w:cs="Times New Roman"/>
          <w:b/>
          <w:u w:val="single"/>
        </w:rPr>
        <w:t>This cannot be done by whining.</w:t>
      </w:r>
      <w:r w:rsidRPr="00FF26BF">
        <w:rPr>
          <w:rFonts w:asciiTheme="minorHAnsi" w:hAnsiTheme="minorHAnsi" w:cs="Times New Roman"/>
          <w:u w:val="single"/>
        </w:rPr>
        <w:t xml:space="preserve"> </w:t>
      </w:r>
      <w:r w:rsidRPr="00FF26BF">
        <w:rPr>
          <w:rFonts w:asciiTheme="minorHAnsi" w:hAnsiTheme="minorHAnsi" w:cs="Times New Roman"/>
          <w:b/>
          <w:u w:val="single"/>
        </w:rPr>
        <w:t>The work of Baudrillard is one long lament.</w:t>
      </w:r>
      <w:r w:rsidRPr="00FF26BF">
        <w:rPr>
          <w:rFonts w:asciiTheme="minorHAnsi" w:hAnsiTheme="minorHAnsi" w:cs="Times New Roman"/>
          <w:u w:val="single"/>
        </w:rPr>
        <w:t xml:space="preserve"> Both linear and dialectical causality no longer function, therefore everything is indetermination.</w:t>
      </w:r>
      <w:r w:rsidRPr="00FF26BF">
        <w:rPr>
          <w:rFonts w:asciiTheme="minorHAnsi" w:hAnsiTheme="minorHAnsi" w:cs="Times New Roman"/>
          <w:sz w:val="16"/>
        </w:rPr>
        <w:t xml:space="preserve"> The center of meaning is empty, therefore we are satellites in lost orbit. We can no longer act like legislator-subjects or be passive like slaves, therefore we are sponges. Images are no longer anchored by representation, therefore they float weightless in hyperspace. Words are no longer univocal, therefore signifiers slip chaotically over each other. A circuit has been created between the real and the imaginary, therefore reality has imploded into the undecidable proximity of hyperreality. All of these statements </w:t>
      </w:r>
      <w:r w:rsidRPr="00FF26BF">
        <w:rPr>
          <w:rFonts w:asciiTheme="minorHAnsi" w:hAnsiTheme="minorHAnsi" w:cs="Times New Roman"/>
          <w:u w:val="single"/>
        </w:rPr>
        <w:t>[Baudrillard] make[s] sense only if it is assumed that the only conceivable alternative to representative order is absolute indetermination, whereas indetermination as he speaks of it is in fact only the flipside of order, as necessary to it as the fake copy is to the model, and every bit as much a part of its system. Baudrillard's framework can only be the result of a nostalgia for the old reality so intense that it has difformed his vision of everything outside of it. He cannot clearly see that all the things he says have crumbled were simulacra all along: simulacra produced by analyzable procedures of simulation that were as real as real, or actually realer than real, because they carried the real back to its principle of production and in so doing prepared their own rebirth in a new regime of simulation. He cannot see becoming, of either variety. He cannot see that the simulacrum envelops a proliferating play of differences and galactic distances. What Deleuze and Guattari offer</w:t>
      </w:r>
      <w:r w:rsidRPr="00FF26BF">
        <w:rPr>
          <w:rFonts w:asciiTheme="minorHAnsi" w:hAnsiTheme="minorHAnsi" w:cs="Times New Roman"/>
          <w:sz w:val="16"/>
        </w:rPr>
        <w:t xml:space="preserve">, particularly in A Thousand Plateaus, </w:t>
      </w:r>
      <w:r w:rsidRPr="00FF26BF">
        <w:rPr>
          <w:rFonts w:asciiTheme="minorHAnsi" w:hAnsiTheme="minorHAnsi" w:cs="Times New Roman"/>
          <w:u w:val="single"/>
        </w:rPr>
        <w:t>is a logic capable of grasping Baudrillard's failing world of representation as an effective illusion the demise of which opens a glimmer of possibility. Against cynicism, a thin but fabulous hope--of ourselves becoming realer than real in a monstrous contagion of our own making.</w:t>
      </w:r>
    </w:p>
    <w:p w14:paraId="4BA531B7" w14:textId="77777777" w:rsidR="00035EDC" w:rsidRPr="00FF26BF" w:rsidRDefault="00035EDC" w:rsidP="00035EDC">
      <w:pPr>
        <w:pStyle w:val="Heading4"/>
        <w:rPr>
          <w:rFonts w:asciiTheme="minorHAnsi" w:hAnsiTheme="minorHAnsi"/>
        </w:rPr>
      </w:pPr>
      <w:r w:rsidRPr="00FF26BF">
        <w:rPr>
          <w:rFonts w:asciiTheme="minorHAnsi" w:hAnsiTheme="minorHAnsi"/>
        </w:rPr>
        <w:t>Language isn’t screaming into the black abyss, it joyously creates and breaks previous expressive limits</w:t>
      </w:r>
    </w:p>
    <w:p w14:paraId="1B71235B" w14:textId="77777777" w:rsidR="00035EDC" w:rsidRPr="00FF26BF" w:rsidRDefault="00035EDC" w:rsidP="00035EDC">
      <w:pPr>
        <w:rPr>
          <w:rStyle w:val="Style13ptBold"/>
          <w:rFonts w:asciiTheme="minorHAnsi" w:hAnsiTheme="minorHAnsi"/>
          <w:b w:val="0"/>
        </w:rPr>
      </w:pPr>
      <w:r w:rsidRPr="00FF26BF">
        <w:rPr>
          <w:rStyle w:val="Style13ptBold"/>
          <w:rFonts w:asciiTheme="minorHAnsi" w:hAnsiTheme="minorHAnsi"/>
        </w:rPr>
        <w:t>Lecercle 02</w:t>
      </w:r>
      <w:r w:rsidRPr="00FF26BF">
        <w:rPr>
          <w:rFonts w:asciiTheme="minorHAnsi" w:hAnsiTheme="minorHAnsi"/>
        </w:rPr>
        <w:t xml:space="preserve"> (Jean-Jaques, “Deleuze and Language”)</w:t>
      </w:r>
    </w:p>
    <w:p w14:paraId="5E6626C9" w14:textId="77777777" w:rsidR="00035EDC" w:rsidRPr="00FF26BF" w:rsidRDefault="00035EDC" w:rsidP="00035EDC">
      <w:pPr>
        <w:rPr>
          <w:rFonts w:asciiTheme="minorHAnsi" w:hAnsiTheme="minorHAnsi"/>
          <w:u w:val="single"/>
        </w:rPr>
      </w:pPr>
      <w:r w:rsidRPr="00FF26BF">
        <w:rPr>
          <w:rFonts w:asciiTheme="minorHAnsi" w:hAnsiTheme="minorHAnsi"/>
          <w:u w:val="single"/>
        </w:rPr>
        <w:t>This witch's line, a more picturesque name for a line of flight, is also, as we shall see in the next chapter, the intensive line of syntax. This becoming-other of language in literature must be understood as a call for agrammaticality, that is, for linguistic and more particularly syntactic, creativity hence the three aspects of literature that this essay, aptly entitled `Literature and Life', spells out on the next page. Literature (a) deconstructs or decomposes the natural language in which it is written, that is, it invents a new language through syntactic creation; (b) takes language beyond the system that supposedly rules it, pushes it out of the straight furrow, into etymological delirium; and (c) makes it break away from its usual expressive limits, not into silence</w:t>
      </w:r>
      <w:r w:rsidRPr="00FF26BF">
        <w:rPr>
          <w:rFonts w:asciiTheme="minorHAnsi" w:hAnsiTheme="minorHAnsi"/>
          <w:sz w:val="16"/>
        </w:rPr>
        <w:t xml:space="preserve"> (this would be the modernist argument of Blanchot or Bataille) </w:t>
      </w:r>
      <w:r w:rsidRPr="00FF26BF">
        <w:rPr>
          <w:rFonts w:asciiTheme="minorHAnsi" w:hAnsiTheme="minorHAnsi"/>
          <w:u w:val="single"/>
        </w:rPr>
        <w:t>but into other media, what Deleuze calls `visions and auditions'. The minorising of language has one potential consequence of considerable importance. Since the collective, `the people', is speaking, rather than the individual preÃte-nom that signs the text, all linguistic expression is an at least potential form of art.</w:t>
      </w:r>
      <w:r w:rsidRPr="00FF26BF">
        <w:rPr>
          <w:rFonts w:asciiTheme="minorHAnsi" w:hAnsiTheme="minorHAnsi"/>
          <w:sz w:val="16"/>
        </w:rPr>
        <w:t xml:space="preserve"> For even Markov chains can go mad (in another essay in the same collection, Deleuze describes the erotomaniac delirium of Sacher Masoch in terms of stammering and stuttering). Other examples of apparently usual occurrences that become literature by minorising language (which is, therefore, never `ordinary') is the scream (in Artaud's `cris-souffles') or the exclamation (as used by CeÂline). </w:t>
      </w:r>
      <w:r w:rsidRPr="00FF26BF">
        <w:rPr>
          <w:rFonts w:asciiTheme="minorHAnsi" w:hAnsiTheme="minorHAnsi"/>
          <w:u w:val="single"/>
        </w:rPr>
        <w:t>For language, as we now know, is never a homogeneous system, but always the site of polyphony. What minor literature does to it is to turn this polyphony into polylingualism: such polylingualism actively prevents language from becoming homogeneous, it keeps it in a state of constant imbalance, and thus makes it creative. We understand the importance of Beckett for Deleuze, of his `translation' practice, a constant source of imbalance, of his experiments with language</w:t>
      </w:r>
      <w:r w:rsidRPr="00FF26BF">
        <w:rPr>
          <w:rFonts w:asciiTheme="minorHAnsi" w:hAnsiTheme="minorHAnsi"/>
          <w:sz w:val="16"/>
        </w:rPr>
        <w:t xml:space="preserve">, most notoriously in Watt, but also in the plays for television we evoked in the Introduction. If the minor treatment directly concerns literature, it has direct consequences, as we have just seen, for language as a whole, whose potential for creativity is thus focused upon. We must, therefore, look again at the theory of minor language put forward in the critique of the fourth postulate of linguistics in Mille plateaux. 36 There, </w:t>
      </w:r>
      <w:r w:rsidRPr="00FF26BF">
        <w:rPr>
          <w:rFonts w:asciiTheme="minorHAnsi" w:hAnsiTheme="minorHAnsi"/>
          <w:u w:val="single"/>
        </w:rPr>
        <w:t>we learn that when a language becomes a major language, a historical cum political process involving phenomena of linguistic domination or imperialism, perhaps even glottophagy, it is also, in an apparent paradox, worked through by continuous variation that transcribes it in a minor mode. For linguistic domination is never as simple and straightforward as political domination: sometimes the language of the victor supplants the language of the vanquished, but sometimes the reverse is true</w:t>
      </w:r>
      <w:r w:rsidRPr="00FF26BF">
        <w:rPr>
          <w:rFonts w:asciiTheme="minorHAnsi" w:hAnsiTheme="minorHAnsi"/>
          <w:sz w:val="16"/>
        </w:rPr>
        <w:t xml:space="preserve"> (think of Latin in relation to the languages of the Barbarian invaders). </w:t>
      </w:r>
      <w:r w:rsidRPr="00FF26BF">
        <w:rPr>
          <w:rFonts w:asciiTheme="minorHAnsi" w:hAnsiTheme="minorHAnsi"/>
          <w:u w:val="single"/>
        </w:rPr>
        <w:t>This minorisation can occur in three ways: through contact between a major language and a subjected minor language (this is the case of English and Welsh, where Welsh is stifled by English, but puts up a fight); by the development of new Englishes (which collectively have now far more speakers than British English); or through the multiplication of dialects and registers within the standard dialect (English is prone to such minorisation to a far greater extent than French). The role of minor language, or dialect, or mode, is therefore clear: it keeps the major language alive, it turns its potential freezing into a stream, an ongoing process. The minor `treatment' of a major language must be understood in the medical sense of the term. This is obviously the case of the literary treatment but this is also the case of the treatment through minor dialects and registers. English literature, as is well known, is peopled by Scots, the Irish and the Welsh: Under Milk Wood is an example of an extraordinary minorisation of English it is through such minorisations that the language lives.</w:t>
      </w:r>
    </w:p>
    <w:p w14:paraId="0FEAC6DD" w14:textId="77777777" w:rsidR="00035EDC" w:rsidRPr="00FF26BF" w:rsidRDefault="00035EDC" w:rsidP="00035EDC">
      <w:pPr>
        <w:rPr>
          <w:rFonts w:asciiTheme="minorHAnsi" w:hAnsiTheme="minorHAnsi"/>
        </w:rPr>
      </w:pPr>
    </w:p>
    <w:p w14:paraId="3CDBB798" w14:textId="77777777" w:rsidR="00035EDC" w:rsidRPr="00FF26BF" w:rsidRDefault="00035EDC" w:rsidP="00035EDC">
      <w:pPr>
        <w:pStyle w:val="Heading4"/>
        <w:rPr>
          <w:rFonts w:asciiTheme="minorHAnsi" w:hAnsiTheme="minorHAnsi"/>
        </w:rPr>
      </w:pPr>
      <w:r w:rsidRPr="00FF26BF">
        <w:rPr>
          <w:rFonts w:asciiTheme="minorHAnsi" w:hAnsiTheme="minorHAnsi"/>
        </w:rPr>
        <w:t>Permutation is a bad simulacra</w:t>
      </w:r>
    </w:p>
    <w:p w14:paraId="541F1B9B" w14:textId="77777777" w:rsidR="00035EDC" w:rsidRPr="00FF26BF" w:rsidRDefault="00035EDC" w:rsidP="00035EDC">
      <w:pPr>
        <w:rPr>
          <w:rStyle w:val="Style13ptBold"/>
          <w:rFonts w:asciiTheme="minorHAnsi" w:hAnsiTheme="minorHAnsi"/>
          <w:b w:val="0"/>
          <w:sz w:val="24"/>
        </w:rPr>
      </w:pPr>
      <w:r w:rsidRPr="00FF26BF">
        <w:rPr>
          <w:rStyle w:val="Style13ptBold"/>
          <w:rFonts w:asciiTheme="minorHAnsi" w:hAnsiTheme="minorHAnsi"/>
        </w:rPr>
        <w:t xml:space="preserve">Massumi 87 </w:t>
      </w:r>
      <w:r w:rsidRPr="00FF26BF">
        <w:rPr>
          <w:rFonts w:asciiTheme="minorHAnsi" w:hAnsiTheme="minorHAnsi"/>
        </w:rPr>
        <w:t>(Brian, “Realer than Real”)</w:t>
      </w:r>
    </w:p>
    <w:p w14:paraId="4872FDE6" w14:textId="77777777" w:rsidR="00035EDC" w:rsidRPr="00FF26BF" w:rsidRDefault="00035EDC" w:rsidP="00035EDC">
      <w:pPr>
        <w:rPr>
          <w:rFonts w:asciiTheme="minorHAnsi" w:hAnsiTheme="minorHAnsi"/>
          <w:sz w:val="16"/>
        </w:rPr>
      </w:pPr>
      <w:r w:rsidRPr="00FF26BF">
        <w:rPr>
          <w:rFonts w:asciiTheme="minorHAnsi" w:hAnsiTheme="minorHAnsi"/>
          <w:u w:val="single"/>
        </w:rPr>
        <w:t>So what we are left with is a distinction not primarily between the model and the copy, or the real and the imaginary, but between two modes of simulation. One, exemplified in Feuillade's film, is normative, regularizing, and reproductive. It selects only certain properties of the entities it takes up: hard work, loyalty, good parenting, etc. It creates a network of surface resemblances. They are surface resemblances because at bottom they not resemblances at all but standardized actions: what those entities do when called upon</w:t>
      </w:r>
      <w:r w:rsidRPr="00FF26BF">
        <w:rPr>
          <w:rFonts w:asciiTheme="minorHAnsi" w:hAnsiTheme="minorHAnsi"/>
          <w:sz w:val="16"/>
        </w:rPr>
        <w:t xml:space="preserve"> (the gypsie in this respect is as French as the French). What bodies do depends on where they land in an abstract grid of miraculated identities that are in practice only a bundle of normalized and basically reproductive functions. </w:t>
      </w:r>
      <w:r w:rsidRPr="00FF26BF">
        <w:rPr>
          <w:rFonts w:asciiTheme="minorHAnsi" w:hAnsiTheme="minorHAnsi"/>
          <w:u w:val="single"/>
        </w:rPr>
        <w:t>It is not a question of Platonic copies, but of human replicants. Every society creates a quasi-causal system of this kind. In capitalist society the ultimate quasi-cause is capital itself,20 which is described by Marx as a miraculating substance that arrogates all things to itself and presents itself as first and final cause. This mode of simulation goes by the name of "reality."</w:t>
      </w:r>
      <w:r w:rsidRPr="00FF26BF">
        <w:rPr>
          <w:rFonts w:asciiTheme="minorHAnsi" w:hAnsiTheme="minorHAnsi"/>
          <w:sz w:val="16"/>
        </w:rPr>
        <w:t xml:space="preserve"> The other mode of simulation is the one that turns against the entire system of resemblance and replication. It is also distributive, but the distribution it effects is not limitative. </w:t>
      </w:r>
      <w:r w:rsidRPr="00FF26BF">
        <w:rPr>
          <w:rFonts w:asciiTheme="minorHAnsi" w:hAnsiTheme="minorHAnsi"/>
          <w:u w:val="single"/>
        </w:rPr>
        <w:t>Rather than selecting only certain properties, it selects them all, it multiplies potentials: not to be human, but to be human plus. This kind of simulation is called "art." Art also recreates a territory, but a territory that is not really territorial. It is less like the earth with its gravitational grid than an interplanetary space, a deterritorialized territory providing a possibility of movement in all directions.</w:t>
      </w:r>
      <w:r w:rsidRPr="00FF26BF">
        <w:rPr>
          <w:rFonts w:asciiTheme="minorHAnsi" w:hAnsiTheme="minorHAnsi"/>
          <w:sz w:val="16"/>
        </w:rPr>
        <w:t xml:space="preserve"> Artists are replicants who have found the secret of their obsolescence.</w:t>
      </w:r>
    </w:p>
    <w:p w14:paraId="7E832C4E" w14:textId="77777777" w:rsidR="00035EDC" w:rsidRPr="00FF26BF" w:rsidRDefault="00035EDC" w:rsidP="00035EDC">
      <w:pPr>
        <w:rPr>
          <w:rFonts w:asciiTheme="minorHAnsi" w:hAnsiTheme="minorHAnsi"/>
        </w:rPr>
      </w:pPr>
    </w:p>
    <w:p w14:paraId="09479EAE" w14:textId="77777777" w:rsidR="00035EDC" w:rsidRPr="00FF26BF" w:rsidRDefault="00035EDC" w:rsidP="00035EDC">
      <w:pPr>
        <w:spacing w:after="0" w:line="240" w:lineRule="auto"/>
        <w:jc w:val="center"/>
        <w:rPr>
          <w:rFonts w:asciiTheme="minorHAnsi" w:hAnsiTheme="minorHAnsi"/>
          <w:b/>
          <w:sz w:val="30"/>
          <w:szCs w:val="30"/>
          <w:u w:val="single"/>
        </w:rPr>
      </w:pPr>
    </w:p>
    <w:p w14:paraId="1B9F33E2" w14:textId="77777777" w:rsidR="00035EDC" w:rsidRPr="00FF26BF" w:rsidRDefault="00035EDC" w:rsidP="00035EDC">
      <w:pPr>
        <w:pStyle w:val="Heading4"/>
        <w:rPr>
          <w:rFonts w:asciiTheme="minorHAnsi" w:hAnsiTheme="minorHAnsi"/>
        </w:rPr>
      </w:pPr>
      <w:r w:rsidRPr="00FF26BF">
        <w:rPr>
          <w:rFonts w:asciiTheme="minorHAnsi" w:hAnsiTheme="minorHAnsi"/>
        </w:rPr>
        <w:t>Baudrillard’s method of performative irony forefronts a productive desire which seeks cynical mastery over this world. It is a nostalgic politics that seeks a dead master-subject relation.</w:t>
      </w:r>
    </w:p>
    <w:p w14:paraId="45962132" w14:textId="77777777" w:rsidR="00035EDC" w:rsidRPr="00FF26BF" w:rsidRDefault="00035EDC" w:rsidP="00035EDC">
      <w:pPr>
        <w:spacing w:after="0"/>
        <w:rPr>
          <w:rFonts w:asciiTheme="minorHAnsi" w:hAnsiTheme="minorHAnsi"/>
        </w:rPr>
      </w:pPr>
      <w:r w:rsidRPr="00FF26BF">
        <w:rPr>
          <w:rStyle w:val="Style13ptBold"/>
          <w:rFonts w:asciiTheme="minorHAnsi" w:hAnsiTheme="minorHAnsi"/>
        </w:rPr>
        <w:t>Massumi 02.</w:t>
      </w:r>
      <w:r w:rsidRPr="00FF26BF">
        <w:rPr>
          <w:rFonts w:asciiTheme="minorHAnsi" w:hAnsiTheme="minorHAnsi"/>
        </w:rPr>
        <w:t xml:space="preserve"> Brian Massumi, professor of communications science at the University of Montreal,  “Introduction: Like a Thought,” in A  Shock to Thought: Expression After Deleuze and Gutarri, pg. xvi</w:t>
      </w:r>
    </w:p>
    <w:p w14:paraId="2B844891" w14:textId="77777777" w:rsidR="00035EDC" w:rsidRPr="00FF26BF" w:rsidRDefault="00035EDC" w:rsidP="00035EDC">
      <w:pPr>
        <w:spacing w:after="0"/>
        <w:rPr>
          <w:rFonts w:asciiTheme="minorHAnsi" w:hAnsiTheme="minorHAnsi"/>
        </w:rPr>
      </w:pPr>
    </w:p>
    <w:p w14:paraId="0CE0AE82" w14:textId="77777777" w:rsidR="00035EDC" w:rsidRPr="00FF26BF" w:rsidRDefault="00035EDC" w:rsidP="00035EDC">
      <w:pPr>
        <w:spacing w:after="0"/>
        <w:rPr>
          <w:rFonts w:asciiTheme="minorHAnsi" w:hAnsiTheme="minorHAnsi"/>
        </w:rPr>
      </w:pPr>
      <w:r w:rsidRPr="00FF26BF">
        <w:rPr>
          <w:rStyle w:val="IntenseEmphasis"/>
          <w:rFonts w:asciiTheme="minorHAnsi" w:hAnsiTheme="minorHAnsi"/>
        </w:rPr>
        <w:t xml:space="preserve">Traditionally, for communicational purposes, </w:t>
      </w:r>
      <w:r w:rsidRPr="00FF26BF">
        <w:rPr>
          <w:rStyle w:val="Emphasis"/>
          <w:rFonts w:asciiTheme="minorHAnsi" w:hAnsiTheme="minorHAnsi"/>
        </w:rPr>
        <w:t>expression is anchored to a ‘content’</w:t>
      </w:r>
      <w:r w:rsidRPr="00FF26BF">
        <w:rPr>
          <w:rFonts w:asciiTheme="minorHAnsi" w:hAnsiTheme="minorHAnsi"/>
        </w:rPr>
        <w:t xml:space="preserve">. </w:t>
      </w:r>
      <w:r w:rsidRPr="00FF26BF">
        <w:rPr>
          <w:rStyle w:val="IntenseEmphasis"/>
          <w:rFonts w:asciiTheme="minorHAnsi" w:hAnsiTheme="minorHAnsi"/>
        </w:rPr>
        <w:t xml:space="preserve">The </w:t>
      </w:r>
      <w:r w:rsidRPr="00FF26BF">
        <w:rPr>
          <w:rStyle w:val="Emphasis"/>
          <w:rFonts w:asciiTheme="minorHAnsi" w:hAnsiTheme="minorHAnsi"/>
        </w:rPr>
        <w:t>content</w:t>
      </w:r>
      <w:r w:rsidRPr="00FF26BF">
        <w:rPr>
          <w:rStyle w:val="IntenseEmphasis"/>
          <w:rFonts w:asciiTheme="minorHAnsi" w:hAnsiTheme="minorHAnsi"/>
        </w:rPr>
        <w:t xml:space="preserve"> is viewed as having an </w:t>
      </w:r>
      <w:r w:rsidRPr="00FF26BF">
        <w:rPr>
          <w:rStyle w:val="Emphasis"/>
          <w:rFonts w:asciiTheme="minorHAnsi" w:hAnsiTheme="minorHAnsi"/>
        </w:rPr>
        <w:t>objective existence</w:t>
      </w:r>
      <w:r w:rsidRPr="00FF26BF">
        <w:rPr>
          <w:rStyle w:val="IntenseEmphasis"/>
          <w:rFonts w:asciiTheme="minorHAnsi" w:hAnsiTheme="minorHAnsi"/>
        </w:rPr>
        <w:t xml:space="preserve"> prior and exterior to the form of its expression. The assumed solidity of the content transfers, across the </w:t>
      </w:r>
      <w:r w:rsidRPr="00FF26BF">
        <w:rPr>
          <w:rStyle w:val="Emphasis"/>
          <w:rFonts w:asciiTheme="minorHAnsi" w:hAnsiTheme="minorHAnsi"/>
        </w:rPr>
        <w:t>mirror-like correspondence or moulded conformity</w:t>
      </w:r>
      <w:r w:rsidRPr="00FF26BF">
        <w:rPr>
          <w:rStyle w:val="IntenseEmphasis"/>
          <w:rFonts w:asciiTheme="minorHAnsi" w:hAnsiTheme="minorHAnsi"/>
        </w:rPr>
        <w:t xml:space="preserve">, into a </w:t>
      </w:r>
      <w:r w:rsidRPr="00FF26BF">
        <w:rPr>
          <w:rStyle w:val="Emphasis"/>
          <w:rFonts w:asciiTheme="minorHAnsi" w:hAnsiTheme="minorHAnsi"/>
        </w:rPr>
        <w:t>trustworthiness of the subjective expression</w:t>
      </w:r>
      <w:r w:rsidRPr="00FF26BF">
        <w:rPr>
          <w:rFonts w:asciiTheme="minorHAnsi" w:hAnsiTheme="minorHAnsi"/>
        </w:rPr>
        <w:t xml:space="preserve">. </w:t>
      </w:r>
      <w:r w:rsidRPr="00FF26BF">
        <w:rPr>
          <w:rStyle w:val="Emphasis"/>
          <w:rFonts w:asciiTheme="minorHAnsi" w:hAnsiTheme="minorHAnsi"/>
        </w:rPr>
        <w:t xml:space="preserve"> </w:t>
      </w:r>
      <w:r w:rsidRPr="00FF26BF">
        <w:rPr>
          <w:rFonts w:asciiTheme="minorHAnsi" w:hAnsiTheme="minorHAnsi"/>
        </w:rPr>
        <w:t xml:space="preserve">. This enables communication, understood as a faithful exchange of contents transmitted at a convenient distance from their objective emplacement. In this model, </w:t>
      </w:r>
      <w:r w:rsidRPr="00FF26BF">
        <w:rPr>
          <w:rStyle w:val="IntenseEmphasis"/>
          <w:rFonts w:asciiTheme="minorHAnsi" w:hAnsiTheme="minorHAnsi"/>
        </w:rPr>
        <w:t>content is the beginning and end of communicative expression: at once its external cause and its guarantee of validity</w:t>
      </w:r>
      <w:r w:rsidRPr="00FF26BF">
        <w:rPr>
          <w:rFonts w:asciiTheme="minorHAnsi" w:hAnsiTheme="minorHAnsi"/>
        </w:rPr>
        <w:t xml:space="preserve">. </w:t>
      </w:r>
      <w:r w:rsidRPr="00FF26BF">
        <w:rPr>
          <w:rStyle w:val="IntenseEmphasis"/>
          <w:rFonts w:asciiTheme="minorHAnsi" w:hAnsiTheme="minorHAnsi"/>
        </w:rPr>
        <w:t xml:space="preserve">This causal guarantee is crucial, because the subjective distancing upon which </w:t>
      </w:r>
      <w:r w:rsidRPr="00FF26BF">
        <w:rPr>
          <w:rStyle w:val="Emphasis"/>
          <w:rFonts w:asciiTheme="minorHAnsi" w:hAnsiTheme="minorHAnsi"/>
        </w:rPr>
        <w:t>communication is predicated enables deception no less than exchange</w:t>
      </w:r>
      <w:r w:rsidRPr="00FF26BF">
        <w:rPr>
          <w:rFonts w:asciiTheme="minorHAnsi" w:hAnsiTheme="minorHAnsi"/>
        </w:rPr>
        <w:t xml:space="preserve">. </w:t>
      </w:r>
      <w:r w:rsidRPr="00FF26BF">
        <w:rPr>
          <w:rStyle w:val="IntenseEmphasis"/>
          <w:rFonts w:asciiTheme="minorHAnsi" w:hAnsiTheme="minorHAnsi"/>
        </w:rPr>
        <w:t xml:space="preserve">If there were no common form or correspondence, who could say? And what? </w:t>
      </w:r>
      <w:r w:rsidRPr="00FF26BF">
        <w:rPr>
          <w:rStyle w:val="Emphasis"/>
          <w:rFonts w:asciiTheme="minorHAnsi" w:hAnsiTheme="minorHAnsi"/>
        </w:rPr>
        <w:t>Anyone, anything – out of control</w:t>
      </w:r>
      <w:r w:rsidRPr="00FF26BF">
        <w:rPr>
          <w:rFonts w:asciiTheme="minorHAnsi" w:hAnsiTheme="minorHAnsi"/>
        </w:rPr>
        <w:t xml:space="preserve">. </w:t>
      </w:r>
      <w:r w:rsidRPr="00FF26BF">
        <w:rPr>
          <w:rStyle w:val="Emphasis"/>
          <w:rFonts w:asciiTheme="minorHAnsi" w:hAnsiTheme="minorHAnsi"/>
        </w:rPr>
        <w:t>The ‘postmodern’ is an image of communication out of control</w:t>
      </w:r>
      <w:r w:rsidRPr="00FF26BF">
        <w:rPr>
          <w:rFonts w:asciiTheme="minorHAnsi" w:hAnsiTheme="minorHAnsi"/>
        </w:rPr>
        <w:t xml:space="preserve">. Seeming to have lost its mooring in objective conformity or correspondence, </w:t>
      </w:r>
      <w:r w:rsidRPr="00FF26BF">
        <w:rPr>
          <w:rStyle w:val="IntenseEmphasis"/>
          <w:rFonts w:asciiTheme="minorHAnsi" w:hAnsiTheme="minorHAnsi"/>
        </w:rPr>
        <w:t xml:space="preserve">it appears uncaused, unmotivated, in endless, </w:t>
      </w:r>
      <w:r w:rsidRPr="00FF26BF">
        <w:rPr>
          <w:rStyle w:val="Emphasis"/>
          <w:rFonts w:asciiTheme="minorHAnsi" w:hAnsiTheme="minorHAnsi"/>
        </w:rPr>
        <w:t>unguaranteed ‘slippage’</w:t>
      </w:r>
      <w:r w:rsidRPr="00FF26BF">
        <w:rPr>
          <w:rFonts w:asciiTheme="minorHAnsi" w:hAnsiTheme="minorHAnsi"/>
        </w:rPr>
        <w:t xml:space="preserve">. </w:t>
      </w:r>
    </w:p>
    <w:p w14:paraId="22935DD0" w14:textId="77777777" w:rsidR="00035EDC" w:rsidRPr="00FF26BF" w:rsidRDefault="00035EDC" w:rsidP="00035EDC">
      <w:pPr>
        <w:spacing w:after="0"/>
        <w:rPr>
          <w:rFonts w:asciiTheme="minorHAnsi" w:hAnsiTheme="minorHAnsi"/>
        </w:rPr>
      </w:pPr>
      <w:r w:rsidRPr="00FF26BF">
        <w:rPr>
          <w:rFonts w:asciiTheme="minorHAnsi" w:hAnsiTheme="minorHAnsi"/>
        </w:rPr>
        <w:t xml:space="preserve">One of the reasons Deleuze and Guattari find </w:t>
      </w:r>
      <w:r w:rsidRPr="00FF26BF">
        <w:rPr>
          <w:rStyle w:val="IntenseEmphasis"/>
          <w:rFonts w:asciiTheme="minorHAnsi" w:hAnsiTheme="minorHAnsi"/>
        </w:rPr>
        <w:t>the basic communicational model questionable</w:t>
      </w:r>
      <w:r w:rsidRPr="00FF26BF">
        <w:rPr>
          <w:rFonts w:asciiTheme="minorHAnsi" w:hAnsiTheme="minorHAnsi"/>
        </w:rPr>
        <w:t xml:space="preserve"> is that it </w:t>
      </w:r>
      <w:r w:rsidRPr="00FF26BF">
        <w:rPr>
          <w:rStyle w:val="Emphasis"/>
          <w:rFonts w:asciiTheme="minorHAnsi" w:hAnsiTheme="minorHAnsi"/>
        </w:rPr>
        <w:t>assumes a world of already-defined things for the mirroring</w:t>
      </w:r>
      <w:r w:rsidRPr="00FF26BF">
        <w:rPr>
          <w:rFonts w:asciiTheme="minorHAnsi" w:hAnsiTheme="minorHAnsi"/>
        </w:rPr>
        <w:t xml:space="preserve">. </w:t>
      </w:r>
      <w:r w:rsidRPr="00FF26BF">
        <w:rPr>
          <w:rStyle w:val="IntenseEmphasis"/>
          <w:rFonts w:asciiTheme="minorHAnsi" w:hAnsiTheme="minorHAnsi"/>
        </w:rPr>
        <w:t xml:space="preserve">Expression’s potential is </w:t>
      </w:r>
      <w:r w:rsidRPr="00FF26BF">
        <w:rPr>
          <w:rStyle w:val="Emphasis"/>
          <w:rFonts w:asciiTheme="minorHAnsi" w:hAnsiTheme="minorHAnsi"/>
        </w:rPr>
        <w:t>straight-jacketed</w:t>
      </w:r>
      <w:r w:rsidRPr="00FF26BF">
        <w:rPr>
          <w:rStyle w:val="IntenseEmphasis"/>
          <w:rFonts w:asciiTheme="minorHAnsi" w:hAnsiTheme="minorHAnsi"/>
        </w:rPr>
        <w:t xml:space="preserve"> by this pre-definition</w:t>
      </w:r>
      <w:r w:rsidRPr="00FF26BF">
        <w:rPr>
          <w:rFonts w:asciiTheme="minorHAnsi" w:hAnsiTheme="minorHAnsi"/>
        </w:rPr>
        <w:t xml:space="preserve">. In Logic of Sense (1990a), </w:t>
      </w:r>
      <w:r w:rsidRPr="00FF26BF">
        <w:rPr>
          <w:rStyle w:val="IntenseEmphasis"/>
          <w:rFonts w:asciiTheme="minorHAnsi" w:hAnsiTheme="minorHAnsi"/>
        </w:rPr>
        <w:t xml:space="preserve">Deleuze confronts the </w:t>
      </w:r>
      <w:r w:rsidRPr="00FF26BF">
        <w:rPr>
          <w:rStyle w:val="Emphasis"/>
          <w:rFonts w:asciiTheme="minorHAnsi" w:hAnsiTheme="minorHAnsi"/>
        </w:rPr>
        <w:t>‘propositional’ view of language underpinning this model</w:t>
      </w:r>
      <w:r w:rsidRPr="00FF26BF">
        <w:rPr>
          <w:rStyle w:val="IntenseEmphasis"/>
          <w:rFonts w:asciiTheme="minorHAnsi" w:hAnsiTheme="minorHAnsi"/>
        </w:rPr>
        <w:t xml:space="preserve">, arguing that it allows three fundamental operations, none of which are up to the measure of expression’s potential: </w:t>
      </w:r>
      <w:r w:rsidRPr="00FF26BF">
        <w:rPr>
          <w:rStyle w:val="Emphasis"/>
          <w:rFonts w:asciiTheme="minorHAnsi" w:hAnsiTheme="minorHAnsi"/>
        </w:rPr>
        <w:t>a three-sleeved straight-jacket</w:t>
      </w:r>
      <w:r w:rsidRPr="00FF26BF">
        <w:rPr>
          <w:rFonts w:asciiTheme="minorHAnsi" w:hAnsiTheme="minorHAnsi"/>
        </w:rPr>
        <w:t xml:space="preserve">. </w:t>
      </w:r>
      <w:r w:rsidRPr="00FF26BF">
        <w:rPr>
          <w:rStyle w:val="IntenseEmphasis"/>
          <w:rFonts w:asciiTheme="minorHAnsi" w:hAnsiTheme="minorHAnsi"/>
        </w:rPr>
        <w:t xml:space="preserve">The first cuff, ‘designation’, concerns the faithfulness of the expression to the particular state of things with which it is in conformity or to which it corresponds: </w:t>
      </w:r>
      <w:r w:rsidRPr="00FF26BF">
        <w:rPr>
          <w:rStyle w:val="Emphasis"/>
          <w:rFonts w:asciiTheme="minorHAnsi" w:hAnsiTheme="minorHAnsi"/>
        </w:rPr>
        <w:t>its objectivity</w:t>
      </w:r>
      <w:r w:rsidRPr="00FF26BF">
        <w:rPr>
          <w:rStyle w:val="IntenseEmphasis"/>
          <w:rFonts w:asciiTheme="minorHAnsi" w:hAnsiTheme="minorHAnsi"/>
        </w:rPr>
        <w:t>.</w:t>
      </w:r>
      <w:r w:rsidRPr="00FF26BF">
        <w:rPr>
          <w:rFonts w:asciiTheme="minorHAnsi" w:hAnsiTheme="minorHAnsi"/>
        </w:rPr>
        <w:t xml:space="preserve"> ‘Manifestation’ is the subjective correlate of designation. </w:t>
      </w:r>
      <w:r w:rsidRPr="00FF26BF">
        <w:rPr>
          <w:rStyle w:val="IntenseEmphasis"/>
          <w:rFonts w:asciiTheme="minorHAnsi" w:hAnsiTheme="minorHAnsi"/>
        </w:rPr>
        <w:t>It pertains to the personal desires and beliefs owned up to by the designating ‘I’. ‘</w:t>
      </w:r>
      <w:r w:rsidRPr="00FF26BF">
        <w:rPr>
          <w:rStyle w:val="Emphasis"/>
          <w:rFonts w:asciiTheme="minorHAnsi" w:hAnsiTheme="minorHAnsi"/>
        </w:rPr>
        <w:t>Signification’ is founded on the capacity of designation to apply beyond particulars to kinds, in other words to general ideas and their implications: ‘it is a question of the relation of the word to universal or general concepts, and of syntactic connections to the implications of the concept’</w:t>
      </w:r>
      <w:r w:rsidRPr="00FF26BF">
        <w:rPr>
          <w:rFonts w:asciiTheme="minorHAnsi" w:hAnsiTheme="minorHAnsi"/>
        </w:rPr>
        <w:t>.</w:t>
      </w:r>
      <w:r w:rsidRPr="00FF26BF">
        <w:rPr>
          <w:rStyle w:val="IntenseEmphasis"/>
          <w:rFonts w:asciiTheme="minorHAnsi" w:hAnsiTheme="minorHAnsi"/>
        </w:rPr>
        <w:t xml:space="preserve">4 If designation concerns the true and the false, signification concerns the conditions of truth and falsehood: ‘the aggregate of conditions under which the proposition’ would be ‘true’. </w:t>
      </w:r>
      <w:r w:rsidRPr="00FF26BF">
        <w:rPr>
          <w:rStyle w:val="Emphasis"/>
          <w:rFonts w:asciiTheme="minorHAnsi" w:hAnsiTheme="minorHAnsi"/>
        </w:rPr>
        <w:t>‘The condition of truth’</w:t>
      </w:r>
      <w:r w:rsidRPr="00FF26BF">
        <w:rPr>
          <w:rFonts w:asciiTheme="minorHAnsi" w:hAnsiTheme="minorHAnsi"/>
        </w:rPr>
        <w:t>, it must be noted, ‘</w:t>
      </w:r>
      <w:r w:rsidRPr="00FF26BF">
        <w:rPr>
          <w:rStyle w:val="Emphasis"/>
          <w:rFonts w:asciiTheme="minorHAnsi" w:hAnsiTheme="minorHAnsi"/>
        </w:rPr>
        <w:t>is not opposed to the false, but to the absurd’</w:t>
      </w:r>
      <w:r w:rsidRPr="00FF26BF">
        <w:rPr>
          <w:rFonts w:asciiTheme="minorHAnsi" w:hAnsiTheme="minorHAnsi"/>
        </w:rPr>
        <w:t xml:space="preserve"> (Deleuze, 1990: 14–15). </w:t>
      </w:r>
    </w:p>
    <w:p w14:paraId="0A82AAF7" w14:textId="77777777" w:rsidR="00035EDC" w:rsidRPr="00FF26BF" w:rsidRDefault="00035EDC" w:rsidP="00035EDC">
      <w:pPr>
        <w:spacing w:after="0"/>
        <w:rPr>
          <w:rFonts w:asciiTheme="minorHAnsi" w:hAnsiTheme="minorHAnsi"/>
        </w:rPr>
      </w:pPr>
      <w:r w:rsidRPr="00FF26BF">
        <w:rPr>
          <w:rStyle w:val="Emphasis"/>
          <w:rFonts w:asciiTheme="minorHAnsi" w:hAnsiTheme="minorHAnsi"/>
        </w:rPr>
        <w:t>The wilful absurdism of postmodernisms of the Baudrillardian kind took off from signification</w:t>
      </w:r>
      <w:r w:rsidRPr="00FF26BF">
        <w:rPr>
          <w:rFonts w:asciiTheme="minorHAnsi" w:hAnsiTheme="minorHAnsi"/>
        </w:rPr>
        <w:t xml:space="preserve">. </w:t>
      </w:r>
      <w:r w:rsidRPr="00FF26BF">
        <w:rPr>
          <w:rStyle w:val="Emphasis"/>
          <w:rFonts w:asciiTheme="minorHAnsi" w:hAnsiTheme="minorHAnsi"/>
        </w:rPr>
        <w:t>The ‘simulation’ they celebrated is an unmooring of the conditions of truth from the true and the false: from designation</w:t>
      </w:r>
      <w:r w:rsidRPr="00FF26BF">
        <w:rPr>
          <w:rFonts w:asciiTheme="minorHAnsi" w:hAnsiTheme="minorHAnsi"/>
        </w:rPr>
        <w:t xml:space="preserve">. </w:t>
      </w:r>
      <w:r w:rsidRPr="00FF26BF">
        <w:rPr>
          <w:rStyle w:val="IntenseEmphasis"/>
          <w:rFonts w:asciiTheme="minorHAnsi" w:hAnsiTheme="minorHAnsi"/>
        </w:rPr>
        <w:t xml:space="preserve">Unhinged from designation, </w:t>
      </w:r>
      <w:r w:rsidRPr="00FF26BF">
        <w:rPr>
          <w:rStyle w:val="Emphasis"/>
          <w:rFonts w:asciiTheme="minorHAnsi" w:hAnsiTheme="minorHAnsi"/>
        </w:rPr>
        <w:t>lacking a referent</w:t>
      </w:r>
      <w:r w:rsidRPr="00FF26BF">
        <w:rPr>
          <w:rStyle w:val="IntenseEmphasis"/>
          <w:rFonts w:asciiTheme="minorHAnsi" w:hAnsiTheme="minorHAnsi"/>
        </w:rPr>
        <w:t xml:space="preserve">, the productive operation of the conditions of truth becomes indistinguishable from </w:t>
      </w:r>
      <w:r w:rsidRPr="00FF26BF">
        <w:rPr>
          <w:rStyle w:val="Emphasis"/>
          <w:rFonts w:asciiTheme="minorHAnsi" w:hAnsiTheme="minorHAnsi"/>
        </w:rPr>
        <w:t>a proliferating absurdity: an absurdity by ‘unmotivated’ excess of signification</w:t>
      </w:r>
      <w:r w:rsidRPr="00FF26BF">
        <w:rPr>
          <w:rFonts w:asciiTheme="minorHAnsi" w:hAnsiTheme="minorHAnsi"/>
        </w:rPr>
        <w:t xml:space="preserve">. </w:t>
      </w:r>
      <w:r w:rsidRPr="00FF26BF">
        <w:rPr>
          <w:rStyle w:val="IntenseEmphasis"/>
          <w:rFonts w:asciiTheme="minorHAnsi" w:hAnsiTheme="minorHAnsi"/>
        </w:rPr>
        <w:t xml:space="preserve">These </w:t>
      </w:r>
      <w:r w:rsidRPr="00FF26BF">
        <w:rPr>
          <w:rStyle w:val="Emphasis"/>
          <w:rFonts w:asciiTheme="minorHAnsi" w:hAnsiTheme="minorHAnsi"/>
        </w:rPr>
        <w:t>particular counter-conditions of absurdity</w:t>
      </w:r>
      <w:r w:rsidRPr="00FF26BF">
        <w:rPr>
          <w:rFonts w:asciiTheme="minorHAnsi" w:hAnsiTheme="minorHAnsi"/>
        </w:rPr>
        <w:t xml:space="preserve">, however, </w:t>
      </w:r>
      <w:r w:rsidRPr="00FF26BF">
        <w:rPr>
          <w:rStyle w:val="IntenseEmphasis"/>
          <w:rFonts w:asciiTheme="minorHAnsi" w:hAnsiTheme="minorHAnsi"/>
        </w:rPr>
        <w:t xml:space="preserve">were </w:t>
      </w:r>
      <w:r w:rsidRPr="00FF26BF">
        <w:rPr>
          <w:rStyle w:val="Emphasis"/>
          <w:rFonts w:asciiTheme="minorHAnsi" w:hAnsiTheme="minorHAnsi"/>
        </w:rPr>
        <w:t>staged by postmodernists</w:t>
      </w:r>
      <w:r w:rsidRPr="00FF26BF">
        <w:rPr>
          <w:rStyle w:val="IntenseEmphasis"/>
          <w:rFonts w:asciiTheme="minorHAnsi" w:hAnsiTheme="minorHAnsi"/>
        </w:rPr>
        <w:t xml:space="preserve"> insufficiently </w:t>
      </w:r>
      <w:r w:rsidRPr="00FF26BF">
        <w:rPr>
          <w:rStyle w:val="Emphasis"/>
          <w:rFonts w:asciiTheme="minorHAnsi" w:hAnsiTheme="minorHAnsi"/>
        </w:rPr>
        <w:t>unbuttoned from the true</w:t>
      </w:r>
      <w:r w:rsidRPr="00FF26BF">
        <w:rPr>
          <w:rStyle w:val="IntenseEmphasis"/>
          <w:rFonts w:asciiTheme="minorHAnsi" w:hAnsiTheme="minorHAnsi"/>
        </w:rPr>
        <w:t xml:space="preserve"> – and </w:t>
      </w:r>
      <w:r w:rsidRPr="00FF26BF">
        <w:rPr>
          <w:rStyle w:val="Emphasis"/>
          <w:rFonts w:asciiTheme="minorHAnsi" w:hAnsiTheme="minorHAnsi"/>
        </w:rPr>
        <w:t>arguably nostalgic for it</w:t>
      </w:r>
      <w:r w:rsidRPr="00FF26BF">
        <w:rPr>
          <w:rStyle w:val="IntenseEmphasis"/>
          <w:rFonts w:asciiTheme="minorHAnsi" w:hAnsiTheme="minorHAnsi"/>
        </w:rPr>
        <w:t xml:space="preserve"> – as a </w:t>
      </w:r>
      <w:r w:rsidRPr="00FF26BF">
        <w:rPr>
          <w:rStyle w:val="Emphasis"/>
          <w:rFonts w:asciiTheme="minorHAnsi" w:hAnsiTheme="minorHAnsi"/>
        </w:rPr>
        <w:t>parody or ironic subversion of the truth rather than something other than it</w:t>
      </w:r>
      <w:r w:rsidRPr="00FF26BF">
        <w:rPr>
          <w:rStyle w:val="IntenseEmphasis"/>
          <w:rFonts w:asciiTheme="minorHAnsi" w:hAnsiTheme="minorHAnsi"/>
        </w:rPr>
        <w:t xml:space="preserve">, to which it is </w:t>
      </w:r>
      <w:r w:rsidRPr="00FF26BF">
        <w:rPr>
          <w:rStyle w:val="Emphasis"/>
          <w:rFonts w:asciiTheme="minorHAnsi" w:hAnsiTheme="minorHAnsi"/>
        </w:rPr>
        <w:t>‘opposed’</w:t>
      </w:r>
      <w:r w:rsidRPr="00FF26BF">
        <w:rPr>
          <w:rFonts w:asciiTheme="minorHAnsi" w:hAnsiTheme="minorHAnsi"/>
        </w:rPr>
        <w:t xml:space="preserve">. </w:t>
      </w:r>
      <w:r w:rsidRPr="00FF26BF">
        <w:rPr>
          <w:rStyle w:val="Emphasis"/>
          <w:rFonts w:asciiTheme="minorHAnsi" w:hAnsiTheme="minorHAnsi"/>
        </w:rPr>
        <w:t>Both parody and irony covertly conserve the true</w:t>
      </w:r>
      <w:r w:rsidRPr="00FF26BF">
        <w:rPr>
          <w:rFonts w:asciiTheme="minorHAnsi" w:hAnsiTheme="minorHAnsi"/>
        </w:rPr>
        <w:t xml:space="preserve">. </w:t>
      </w:r>
      <w:r w:rsidRPr="00FF26BF">
        <w:rPr>
          <w:rStyle w:val="Emphasis"/>
          <w:rFonts w:asciiTheme="minorHAnsi" w:hAnsiTheme="minorHAnsi"/>
        </w:rPr>
        <w:t>They need the idea of a conformity or correspondence between expression and content as a foil</w:t>
      </w:r>
      <w:r w:rsidRPr="00FF26BF">
        <w:rPr>
          <w:rFonts w:asciiTheme="minorHAnsi" w:hAnsiTheme="minorHAnsi"/>
        </w:rPr>
        <w:t xml:space="preserve">. Ultimately, </w:t>
      </w:r>
      <w:r w:rsidRPr="00FF26BF">
        <w:rPr>
          <w:rStyle w:val="Emphasis"/>
          <w:rFonts w:asciiTheme="minorHAnsi" w:hAnsiTheme="minorHAnsi"/>
        </w:rPr>
        <w:t>the postmodern absurdity is to retain the true in order, repeatedly, to lampoon it by bracketing its objective anchoring</w:t>
      </w:r>
      <w:r w:rsidRPr="00FF26BF">
        <w:rPr>
          <w:rFonts w:asciiTheme="minorHAnsi" w:hAnsiTheme="minorHAnsi"/>
        </w:rPr>
        <w:t xml:space="preserve">. </w:t>
      </w:r>
      <w:r w:rsidRPr="00FF26BF">
        <w:rPr>
          <w:rStyle w:val="IntenseEmphasis"/>
          <w:rFonts w:asciiTheme="minorHAnsi" w:hAnsiTheme="minorHAnsi"/>
        </w:rPr>
        <w:t>Why not just be done with it?</w:t>
      </w:r>
      <w:r w:rsidRPr="00FF26BF">
        <w:rPr>
          <w:rFonts w:asciiTheme="minorHAnsi" w:hAnsiTheme="minorHAnsi"/>
        </w:rPr>
        <w:t xml:space="preserve">5 </w:t>
      </w:r>
      <w:r w:rsidRPr="00FF26BF">
        <w:rPr>
          <w:rStyle w:val="Emphasis"/>
          <w:rFonts w:asciiTheme="minorHAnsi" w:hAnsiTheme="minorHAnsi"/>
        </w:rPr>
        <w:t>From a Deleuzian perspective, parody and irony protest too much</w:t>
      </w:r>
      <w:r w:rsidRPr="00FF26BF">
        <w:rPr>
          <w:rFonts w:asciiTheme="minorHAnsi" w:hAnsiTheme="minorHAnsi"/>
        </w:rPr>
        <w:t xml:space="preserve">. </w:t>
      </w:r>
      <w:r w:rsidRPr="00FF26BF">
        <w:rPr>
          <w:rStyle w:val="IntenseEmphasis"/>
          <w:rFonts w:asciiTheme="minorHAnsi" w:hAnsiTheme="minorHAnsi"/>
        </w:rPr>
        <w:t xml:space="preserve">The way in which they </w:t>
      </w:r>
      <w:r w:rsidRPr="00FF26BF">
        <w:rPr>
          <w:rStyle w:val="Emphasis"/>
          <w:rFonts w:asciiTheme="minorHAnsi" w:hAnsiTheme="minorHAnsi"/>
        </w:rPr>
        <w:t>performatively foreground</w:t>
      </w:r>
      <w:r w:rsidRPr="00FF26BF">
        <w:rPr>
          <w:rStyle w:val="IntenseEmphasis"/>
          <w:rFonts w:asciiTheme="minorHAnsi" w:hAnsiTheme="minorHAnsi"/>
        </w:rPr>
        <w:t xml:space="preserve"> the </w:t>
      </w:r>
      <w:r w:rsidRPr="00FF26BF">
        <w:rPr>
          <w:rStyle w:val="Emphasis"/>
          <w:rFonts w:asciiTheme="minorHAnsi" w:hAnsiTheme="minorHAnsi"/>
        </w:rPr>
        <w:t>signifying virtuosity of the speaking or writing subject</w:t>
      </w:r>
      <w:r w:rsidRPr="00FF26BF">
        <w:rPr>
          <w:rStyle w:val="IntenseEmphasis"/>
          <w:rFonts w:asciiTheme="minorHAnsi" w:hAnsiTheme="minorHAnsi"/>
        </w:rPr>
        <w:t xml:space="preserve"> seem distinctly to </w:t>
      </w:r>
      <w:r w:rsidRPr="00FF26BF">
        <w:rPr>
          <w:rStyle w:val="Emphasis"/>
          <w:rFonts w:asciiTheme="minorHAnsi" w:hAnsiTheme="minorHAnsi"/>
        </w:rPr>
        <w:t>manifest a personal desire for a certain kind (a cynical kind) of masterful presence</w:t>
      </w:r>
      <w:r w:rsidRPr="00FF26BF">
        <w:rPr>
          <w:rFonts w:asciiTheme="minorHAnsi" w:hAnsiTheme="minorHAnsi"/>
        </w:rPr>
        <w:t xml:space="preserve">. </w:t>
      </w:r>
      <w:r w:rsidRPr="00FF26BF">
        <w:rPr>
          <w:rStyle w:val="IntenseEmphasis"/>
          <w:rFonts w:asciiTheme="minorHAnsi" w:hAnsiTheme="minorHAnsi"/>
        </w:rPr>
        <w:t>The ‘nostalgia’ their postmodern practitioners have sometimes been accused of may have betokened, even more than a residual attachment to the truth, an investment in manifestation</w:t>
      </w:r>
      <w:r w:rsidRPr="00FF26BF">
        <w:rPr>
          <w:rStyle w:val="Emphasis"/>
          <w:rFonts w:asciiTheme="minorHAnsi" w:hAnsiTheme="minorHAnsi"/>
        </w:rPr>
        <w:t>: a nostalgia for the master-subject whose ‘death’ postmodernism manifestly announced.</w:t>
      </w:r>
      <w:r w:rsidRPr="00FF26BF">
        <w:rPr>
          <w:rFonts w:asciiTheme="minorHAnsi" w:hAnsiTheme="minorHAnsi"/>
        </w:rPr>
        <w:t xml:space="preserve">6 The same might be said of a precursor of this form of postmodernism, surrealism. More sober postmodernisms were to find somewhere seriously absurd to take the unanchoring of the true: into the sublime.7 </w:t>
      </w:r>
    </w:p>
    <w:p w14:paraId="51E57443" w14:textId="77777777" w:rsidR="00035EDC" w:rsidRPr="00FF26BF" w:rsidRDefault="00035EDC" w:rsidP="00035EDC">
      <w:pPr>
        <w:spacing w:after="0"/>
        <w:rPr>
          <w:rFonts w:asciiTheme="minorHAnsi" w:hAnsiTheme="minorHAnsi"/>
        </w:rPr>
      </w:pPr>
    </w:p>
    <w:p w14:paraId="6AAA0075" w14:textId="77777777" w:rsidR="00035EDC" w:rsidRPr="00FF26BF" w:rsidRDefault="00035EDC" w:rsidP="00035EDC">
      <w:pPr>
        <w:pStyle w:val="Heading4"/>
        <w:rPr>
          <w:rFonts w:asciiTheme="minorHAnsi" w:hAnsiTheme="minorHAnsi"/>
        </w:rPr>
      </w:pPr>
      <w:r w:rsidRPr="00FF26BF">
        <w:rPr>
          <w:rFonts w:asciiTheme="minorHAnsi" w:hAnsiTheme="minorHAnsi"/>
        </w:rPr>
        <w:t>Against cynical over-idenitification, we affirm the productivity of the powers of falsity. This opens up unrealized potential for atypical political expression.</w:t>
      </w:r>
    </w:p>
    <w:p w14:paraId="16E08BB5" w14:textId="77777777" w:rsidR="00035EDC" w:rsidRPr="00FF26BF" w:rsidRDefault="00035EDC" w:rsidP="00035EDC">
      <w:pPr>
        <w:spacing w:after="0"/>
        <w:rPr>
          <w:rFonts w:asciiTheme="minorHAnsi" w:hAnsiTheme="minorHAnsi"/>
        </w:rPr>
      </w:pPr>
      <w:r w:rsidRPr="00FF26BF">
        <w:rPr>
          <w:rStyle w:val="Style13ptBold"/>
          <w:rFonts w:asciiTheme="minorHAnsi" w:hAnsiTheme="minorHAnsi"/>
        </w:rPr>
        <w:t>Massumi 02.</w:t>
      </w:r>
      <w:r w:rsidRPr="00FF26BF">
        <w:rPr>
          <w:rFonts w:asciiTheme="minorHAnsi" w:hAnsiTheme="minorHAnsi"/>
        </w:rPr>
        <w:t xml:space="preserve"> Brian Massumi, professor of communications science at the University of Montreal,  “Introduction: Like a Thought,” in A  Shock to Thought: Expression After Deleuze and Gutarri, pg. xxviii</w:t>
      </w:r>
    </w:p>
    <w:p w14:paraId="3F5C5441" w14:textId="77777777" w:rsidR="00035EDC" w:rsidRPr="00FF26BF" w:rsidRDefault="00035EDC" w:rsidP="00035EDC">
      <w:pPr>
        <w:spacing w:after="0"/>
        <w:rPr>
          <w:rFonts w:asciiTheme="minorHAnsi" w:hAnsiTheme="minorHAnsi"/>
        </w:rPr>
      </w:pPr>
    </w:p>
    <w:p w14:paraId="54190F9D" w14:textId="77777777" w:rsidR="00035EDC" w:rsidRPr="00FF26BF" w:rsidRDefault="00035EDC" w:rsidP="00035EDC">
      <w:pPr>
        <w:spacing w:after="0"/>
        <w:rPr>
          <w:rFonts w:asciiTheme="minorHAnsi" w:hAnsiTheme="minorHAnsi"/>
        </w:rPr>
      </w:pPr>
      <w:r w:rsidRPr="00FF26BF">
        <w:rPr>
          <w:rFonts w:asciiTheme="minorHAnsi" w:hAnsiTheme="minorHAnsi"/>
        </w:rPr>
        <w:t xml:space="preserve">That </w:t>
      </w:r>
      <w:r w:rsidRPr="00FF26BF">
        <w:rPr>
          <w:rStyle w:val="IntenseEmphasis"/>
          <w:rFonts w:asciiTheme="minorHAnsi" w:hAnsiTheme="minorHAnsi"/>
        </w:rPr>
        <w:t xml:space="preserve">the singular event </w:t>
      </w:r>
      <w:r w:rsidRPr="00FF26BF">
        <w:rPr>
          <w:rStyle w:val="Emphasis"/>
          <w:rFonts w:asciiTheme="minorHAnsi" w:hAnsiTheme="minorHAnsi"/>
        </w:rPr>
        <w:t>belongs only to its own conditions of anomaly</w:t>
      </w:r>
      <w:r w:rsidRPr="00FF26BF">
        <w:rPr>
          <w:rStyle w:val="IntenseEmphasis"/>
          <w:rFonts w:asciiTheme="minorHAnsi" w:hAnsiTheme="minorHAnsi"/>
        </w:rPr>
        <w:t xml:space="preserve"> means that it is </w:t>
      </w:r>
      <w:r w:rsidRPr="00FF26BF">
        <w:rPr>
          <w:rStyle w:val="Emphasis"/>
          <w:rFonts w:asciiTheme="minorHAnsi" w:hAnsiTheme="minorHAnsi"/>
        </w:rPr>
        <w:t>prior to and independent of</w:t>
      </w:r>
      <w:r w:rsidRPr="00FF26BF">
        <w:rPr>
          <w:rStyle w:val="IntenseEmphasis"/>
          <w:rFonts w:asciiTheme="minorHAnsi" w:hAnsiTheme="minorHAnsi"/>
        </w:rPr>
        <w:t xml:space="preserve"> the conditions of </w:t>
      </w:r>
      <w:r w:rsidRPr="00FF26BF">
        <w:rPr>
          <w:rStyle w:val="Emphasis"/>
          <w:rFonts w:asciiTheme="minorHAnsi" w:hAnsiTheme="minorHAnsi"/>
        </w:rPr>
        <w:t>truth or falsehood</w:t>
      </w:r>
      <w:r w:rsidRPr="00FF26BF">
        <w:rPr>
          <w:rStyle w:val="IntenseEmphasis"/>
          <w:rFonts w:asciiTheme="minorHAnsi" w:hAnsiTheme="minorHAnsi"/>
        </w:rPr>
        <w:t xml:space="preserve"> that will be </w:t>
      </w:r>
      <w:r w:rsidRPr="00FF26BF">
        <w:rPr>
          <w:rStyle w:val="Emphasis"/>
          <w:rFonts w:asciiTheme="minorHAnsi" w:hAnsiTheme="minorHAnsi"/>
        </w:rPr>
        <w:t>assigned to its unfolding once its collective has come (to an end)</w:t>
      </w:r>
      <w:r w:rsidRPr="00FF26BF">
        <w:rPr>
          <w:rFonts w:asciiTheme="minorHAnsi" w:hAnsiTheme="minorHAnsi"/>
        </w:rPr>
        <w:t xml:space="preserve">. </w:t>
      </w:r>
      <w:r w:rsidRPr="00FF26BF">
        <w:rPr>
          <w:rStyle w:val="IntenseEmphasis"/>
          <w:rFonts w:asciiTheme="minorHAnsi" w:hAnsiTheme="minorHAnsi"/>
        </w:rPr>
        <w:t xml:space="preserve">Deleuze links the concept of </w:t>
      </w:r>
      <w:r w:rsidRPr="00FF26BF">
        <w:rPr>
          <w:rStyle w:val="Emphasis"/>
          <w:rFonts w:asciiTheme="minorHAnsi" w:hAnsiTheme="minorHAnsi"/>
        </w:rPr>
        <w:t>the people to come</w:t>
      </w:r>
      <w:r w:rsidRPr="00FF26BF">
        <w:rPr>
          <w:rStyle w:val="IntenseEmphasis"/>
          <w:rFonts w:asciiTheme="minorHAnsi" w:hAnsiTheme="minorHAnsi"/>
        </w:rPr>
        <w:t xml:space="preserve">, the collective of expression still in throes of continuing formation, to </w:t>
      </w:r>
      <w:r w:rsidRPr="00FF26BF">
        <w:rPr>
          <w:rStyle w:val="Emphasis"/>
          <w:rFonts w:asciiTheme="minorHAnsi" w:hAnsiTheme="minorHAnsi"/>
        </w:rPr>
        <w:t>the creative ‘powers of the false’.</w:t>
      </w:r>
      <w:r w:rsidRPr="00FF26BF">
        <w:rPr>
          <w:rFonts w:asciiTheme="minorHAnsi" w:hAnsiTheme="minorHAnsi"/>
        </w:rPr>
        <w:t xml:space="preserve"> Given the distinction he often makes between the generative nature of force on the one hand and power as containment on the other, and his statement cited above about the opposite of the truth, </w:t>
      </w:r>
      <w:r w:rsidRPr="00FF26BF">
        <w:rPr>
          <w:rStyle w:val="Emphasis"/>
          <w:rFonts w:asciiTheme="minorHAnsi" w:hAnsiTheme="minorHAnsi"/>
        </w:rPr>
        <w:t>it might actually be better to call it a productive ‘force of absurdity’</w:t>
      </w:r>
      <w:r w:rsidRPr="00FF26BF">
        <w:rPr>
          <w:rFonts w:asciiTheme="minorHAnsi" w:hAnsiTheme="minorHAnsi"/>
        </w:rPr>
        <w:t xml:space="preserve">. 24 </w:t>
      </w:r>
      <w:r w:rsidRPr="00FF26BF">
        <w:rPr>
          <w:rStyle w:val="IntenseEmphasis"/>
          <w:rFonts w:asciiTheme="minorHAnsi" w:hAnsiTheme="minorHAnsi"/>
        </w:rPr>
        <w:t xml:space="preserve">The singular’s conditions of anomaly are counter-conditions of absurdity, but in an entirely different way than the postmodern. </w:t>
      </w:r>
      <w:r w:rsidRPr="00FF26BF">
        <w:rPr>
          <w:rStyle w:val="Emphasis"/>
          <w:rFonts w:asciiTheme="minorHAnsi" w:hAnsiTheme="minorHAnsi"/>
        </w:rPr>
        <w:t>They are absurd not because they produce an excess of signification, but because what they produce is, as potential, in excess of it.</w:t>
      </w:r>
      <w:r w:rsidRPr="00FF26BF">
        <w:rPr>
          <w:rFonts w:asciiTheme="minorHAnsi" w:hAnsiTheme="minorHAnsi"/>
        </w:rPr>
        <w:t xml:space="preserve">25 As it happens, </w:t>
      </w:r>
      <w:r w:rsidRPr="00FF26BF">
        <w:rPr>
          <w:rStyle w:val="IntenseEmphasis"/>
          <w:rFonts w:asciiTheme="minorHAnsi" w:hAnsiTheme="minorHAnsi"/>
        </w:rPr>
        <w:t>the exemplary expression signifies nothing</w:t>
      </w:r>
      <w:r w:rsidRPr="00FF26BF">
        <w:rPr>
          <w:rFonts w:asciiTheme="minorHAnsi" w:hAnsiTheme="minorHAnsi"/>
        </w:rPr>
        <w:t xml:space="preserve">. </w:t>
      </w:r>
      <w:r w:rsidRPr="00FF26BF">
        <w:rPr>
          <w:rStyle w:val="IntenseEmphasis"/>
          <w:rFonts w:asciiTheme="minorHAnsi" w:hAnsiTheme="minorHAnsi"/>
        </w:rPr>
        <w:t xml:space="preserve">Which is not to say </w:t>
      </w:r>
      <w:r w:rsidRPr="00FF26BF">
        <w:rPr>
          <w:rStyle w:val="Emphasis"/>
          <w:rFonts w:asciiTheme="minorHAnsi" w:hAnsiTheme="minorHAnsi"/>
        </w:rPr>
        <w:t>it expresses nothing</w:t>
      </w:r>
      <w:r w:rsidRPr="00FF26BF">
        <w:rPr>
          <w:rStyle w:val="IntenseEmphasis"/>
          <w:rFonts w:asciiTheme="minorHAnsi" w:hAnsiTheme="minorHAnsi"/>
        </w:rPr>
        <w:t xml:space="preserve">. It expresses, in and as its own event, even before any eventual capture or continuation, </w:t>
      </w:r>
      <w:r w:rsidRPr="00FF26BF">
        <w:rPr>
          <w:rStyle w:val="Emphasis"/>
          <w:rFonts w:asciiTheme="minorHAnsi" w:hAnsiTheme="minorHAnsi"/>
        </w:rPr>
        <w:t>the field conditions that gave rise to it and the collective potential its occurrence envelops</w:t>
      </w:r>
      <w:r w:rsidRPr="00FF26BF">
        <w:rPr>
          <w:rFonts w:asciiTheme="minorHAnsi" w:hAnsiTheme="minorHAnsi"/>
        </w:rPr>
        <w:t xml:space="preserve">. </w:t>
      </w:r>
      <w:r w:rsidRPr="00FF26BF">
        <w:rPr>
          <w:rStyle w:val="Emphasis"/>
          <w:rFonts w:asciiTheme="minorHAnsi" w:hAnsiTheme="minorHAnsi"/>
        </w:rPr>
        <w:t>This doubly intense ‘absurdity’ of ontogenetic conditioning and unrealized potential</w:t>
      </w:r>
      <w:r w:rsidRPr="00FF26BF">
        <w:rPr>
          <w:rStyle w:val="IntenseEmphasis"/>
          <w:rFonts w:asciiTheme="minorHAnsi" w:hAnsiTheme="minorHAnsi"/>
        </w:rPr>
        <w:t>, wrapped anomalously in this event, is what, on broadest general level of his theories of expression, Deleuze calls sense</w:t>
      </w:r>
      <w:r w:rsidRPr="00FF26BF">
        <w:rPr>
          <w:rFonts w:asciiTheme="minorHAnsi" w:hAnsiTheme="minorHAnsi"/>
        </w:rPr>
        <w:t xml:space="preserve"> (Hjelmslev’s ‘purport’ as the net is just being cast but before it has closed definitively on its prey). </w:t>
      </w:r>
      <w:r w:rsidRPr="00FF26BF">
        <w:rPr>
          <w:rStyle w:val="IntenseEmphasis"/>
          <w:rFonts w:asciiTheme="minorHAnsi" w:hAnsiTheme="minorHAnsi"/>
        </w:rPr>
        <w:t>Deleuze’s logic of seriality and potential is what allows him to make sense of asignifying expression</w:t>
      </w:r>
      <w:r w:rsidRPr="00FF26BF">
        <w:rPr>
          <w:rFonts w:asciiTheme="minorHAnsi" w:hAnsiTheme="minorHAnsi"/>
        </w:rPr>
        <w:t xml:space="preserve">. In turn, </w:t>
      </w:r>
      <w:r w:rsidRPr="00FF26BF">
        <w:rPr>
          <w:rStyle w:val="IntenseEmphasis"/>
          <w:rFonts w:asciiTheme="minorHAnsi" w:hAnsiTheme="minorHAnsi"/>
        </w:rPr>
        <w:t xml:space="preserve">it is the idea of asignifying expression that allows him to argue that speech and gesture can be literally (or is it literarily?) </w:t>
      </w:r>
      <w:r w:rsidRPr="00FF26BF">
        <w:rPr>
          <w:rStyle w:val="Emphasis"/>
          <w:rFonts w:asciiTheme="minorHAnsi" w:hAnsiTheme="minorHAnsi"/>
        </w:rPr>
        <w:t>creative: ontogenetic; adding to reality</w:t>
      </w:r>
      <w:r w:rsidRPr="00FF26BF">
        <w:rPr>
          <w:rFonts w:asciiTheme="minorHAnsi" w:hAnsiTheme="minorHAnsi"/>
        </w:rPr>
        <w:t xml:space="preserve">. </w:t>
      </w:r>
      <w:r w:rsidRPr="00FF26BF">
        <w:rPr>
          <w:rStyle w:val="IntenseEmphasis"/>
          <w:rFonts w:asciiTheme="minorHAnsi" w:hAnsiTheme="minorHAnsi"/>
        </w:rPr>
        <w:t>It is important not to think of the creativity of expression as if it brought something into being from nothing</w:t>
      </w:r>
      <w:r w:rsidRPr="00FF26BF">
        <w:rPr>
          <w:rFonts w:asciiTheme="minorHAnsi" w:hAnsiTheme="minorHAnsi"/>
        </w:rPr>
        <w:t xml:space="preserve">. </w:t>
      </w:r>
      <w:r w:rsidRPr="00FF26BF">
        <w:rPr>
          <w:rStyle w:val="Emphasis"/>
          <w:rFonts w:asciiTheme="minorHAnsi" w:hAnsiTheme="minorHAnsi"/>
        </w:rPr>
        <w:t>There is no tabula rasa of expression</w:t>
      </w:r>
      <w:r w:rsidRPr="00FF26BF">
        <w:rPr>
          <w:rFonts w:asciiTheme="minorHAnsi" w:hAnsiTheme="minorHAnsi"/>
        </w:rPr>
        <w:t xml:space="preserve">. </w:t>
      </w:r>
      <w:r w:rsidRPr="00FF26BF">
        <w:rPr>
          <w:rStyle w:val="IntenseEmphasis"/>
          <w:rFonts w:asciiTheme="minorHAnsi" w:hAnsiTheme="minorHAnsi"/>
        </w:rPr>
        <w:t xml:space="preserve">It always takes place in </w:t>
      </w:r>
      <w:r w:rsidRPr="00FF26BF">
        <w:rPr>
          <w:rStyle w:val="Emphasis"/>
          <w:rFonts w:asciiTheme="minorHAnsi" w:hAnsiTheme="minorHAnsi"/>
        </w:rPr>
        <w:t>a cluttered world</w:t>
      </w:r>
      <w:r w:rsidRPr="00FF26BF">
        <w:rPr>
          <w:rFonts w:asciiTheme="minorHAnsi" w:hAnsiTheme="minorHAnsi"/>
        </w:rPr>
        <w:t xml:space="preserve">. </w:t>
      </w:r>
      <w:r w:rsidRPr="00FF26BF">
        <w:rPr>
          <w:rStyle w:val="IntenseEmphasis"/>
          <w:rFonts w:asciiTheme="minorHAnsi" w:hAnsiTheme="minorHAnsi"/>
        </w:rPr>
        <w:t xml:space="preserve">Its </w:t>
      </w:r>
      <w:r w:rsidRPr="00FF26BF">
        <w:rPr>
          <w:rStyle w:val="Emphasis"/>
          <w:rFonts w:asciiTheme="minorHAnsi" w:hAnsiTheme="minorHAnsi"/>
        </w:rPr>
        <w:t>field of emergence</w:t>
      </w:r>
      <w:r w:rsidRPr="00FF26BF">
        <w:rPr>
          <w:rStyle w:val="IntenseEmphasis"/>
          <w:rFonts w:asciiTheme="minorHAnsi" w:hAnsiTheme="minorHAnsi"/>
        </w:rPr>
        <w:t xml:space="preserve"> is strewn with </w:t>
      </w:r>
      <w:r w:rsidRPr="00FF26BF">
        <w:rPr>
          <w:rStyle w:val="Emphasis"/>
          <w:rFonts w:asciiTheme="minorHAnsi" w:hAnsiTheme="minorHAnsi"/>
        </w:rPr>
        <w:t>the after-effects of events past</w:t>
      </w:r>
      <w:r w:rsidRPr="00FF26BF">
        <w:rPr>
          <w:rStyle w:val="IntenseEmphasis"/>
          <w:rFonts w:asciiTheme="minorHAnsi" w:hAnsiTheme="minorHAnsi"/>
        </w:rPr>
        <w:t xml:space="preserve">, </w:t>
      </w:r>
      <w:r w:rsidRPr="00FF26BF">
        <w:rPr>
          <w:rStyle w:val="Emphasis"/>
          <w:rFonts w:asciiTheme="minorHAnsi" w:hAnsiTheme="minorHAnsi"/>
        </w:rPr>
        <w:t>already-formed subjects and objects</w:t>
      </w:r>
      <w:r w:rsidRPr="00FF26BF">
        <w:rPr>
          <w:rStyle w:val="IntenseEmphasis"/>
          <w:rFonts w:asciiTheme="minorHAnsi" w:hAnsiTheme="minorHAnsi"/>
        </w:rPr>
        <w:t xml:space="preserve"> and the two-pronged systems of capture (of content and expression, bodies and words) regulating their interaction: </w:t>
      </w:r>
      <w:r w:rsidRPr="00FF26BF">
        <w:rPr>
          <w:rStyle w:val="Emphasis"/>
          <w:rFonts w:asciiTheme="minorHAnsi" w:hAnsiTheme="minorHAnsi"/>
        </w:rPr>
        <w:t>nets aplenty</w:t>
      </w:r>
      <w:r w:rsidRPr="00FF26BF">
        <w:rPr>
          <w:rFonts w:asciiTheme="minorHAnsi" w:hAnsiTheme="minorHAnsi"/>
        </w:rPr>
        <w:t xml:space="preserve">. </w:t>
      </w:r>
      <w:r w:rsidRPr="00FF26BF">
        <w:rPr>
          <w:rStyle w:val="IntenseEmphasis"/>
          <w:rFonts w:asciiTheme="minorHAnsi" w:hAnsiTheme="minorHAnsi"/>
        </w:rPr>
        <w:t xml:space="preserve">In order to </w:t>
      </w:r>
      <w:r w:rsidRPr="00FF26BF">
        <w:rPr>
          <w:rStyle w:val="Emphasis"/>
          <w:rFonts w:asciiTheme="minorHAnsi" w:hAnsiTheme="minorHAnsi"/>
        </w:rPr>
        <w:t>potentialize a new type</w:t>
      </w:r>
      <w:r w:rsidRPr="00FF26BF">
        <w:rPr>
          <w:rStyle w:val="IntenseEmphasis"/>
          <w:rFonts w:asciiTheme="minorHAnsi" w:hAnsiTheme="minorHAnsi"/>
        </w:rPr>
        <w:t xml:space="preserve">, the </w:t>
      </w:r>
      <w:r w:rsidRPr="00FF26BF">
        <w:rPr>
          <w:rStyle w:val="Emphasis"/>
          <w:rFonts w:asciiTheme="minorHAnsi" w:hAnsiTheme="minorHAnsi"/>
        </w:rPr>
        <w:t>atypical expression must evade these already established articulations</w:t>
      </w:r>
      <w:r w:rsidRPr="00FF26BF">
        <w:rPr>
          <w:rFonts w:asciiTheme="minorHAnsi" w:hAnsiTheme="minorHAnsi"/>
        </w:rPr>
        <w:t xml:space="preserve">. </w:t>
      </w:r>
      <w:r w:rsidRPr="00FF26BF">
        <w:rPr>
          <w:rStyle w:val="IntenseEmphasis"/>
          <w:rFonts w:asciiTheme="minorHAnsi" w:hAnsiTheme="minorHAnsi"/>
        </w:rPr>
        <w:t xml:space="preserve">It must extract itself from captures ready and waiting, falling for </w:t>
      </w:r>
      <w:r w:rsidRPr="00FF26BF">
        <w:rPr>
          <w:rStyle w:val="Emphasis"/>
          <w:rFonts w:asciiTheme="minorHAnsi" w:hAnsiTheme="minorHAnsi"/>
        </w:rPr>
        <w:t>an instant through the propositional mesh</w:t>
      </w:r>
      <w:r w:rsidRPr="00FF26BF">
        <w:rPr>
          <w:rFonts w:asciiTheme="minorHAnsi" w:hAnsiTheme="minorHAnsi"/>
        </w:rPr>
        <w:t>. ‘</w:t>
      </w:r>
      <w:r w:rsidRPr="00FF26BF">
        <w:rPr>
          <w:rStyle w:val="Emphasis"/>
          <w:rFonts w:asciiTheme="minorHAnsi" w:hAnsiTheme="minorHAnsi"/>
        </w:rPr>
        <w:t>Extracted from the proposition, sense is independent of it, since it suspends the proposition’s affirmation and negation’</w:t>
      </w:r>
      <w:r w:rsidRPr="00FF26BF">
        <w:rPr>
          <w:rFonts w:asciiTheme="minorHAnsi" w:hAnsiTheme="minorHAnsi"/>
        </w:rPr>
        <w:t xml:space="preserve"> (Deleuze, 1990: 32). </w:t>
      </w:r>
      <w:r w:rsidRPr="00FF26BF">
        <w:rPr>
          <w:rStyle w:val="IntenseEmphasis"/>
          <w:rFonts w:asciiTheme="minorHAnsi" w:hAnsiTheme="minorHAnsi"/>
        </w:rPr>
        <w:t xml:space="preserve">It has </w:t>
      </w:r>
      <w:r w:rsidRPr="00FF26BF">
        <w:rPr>
          <w:rStyle w:val="Emphasis"/>
          <w:rFonts w:asciiTheme="minorHAnsi" w:hAnsiTheme="minorHAnsi"/>
        </w:rPr>
        <w:t>entered the gap</w:t>
      </w:r>
      <w:r w:rsidRPr="00FF26BF">
        <w:rPr>
          <w:rStyle w:val="IntenseEmphasis"/>
          <w:rFonts w:asciiTheme="minorHAnsi" w:hAnsiTheme="minorHAnsi"/>
        </w:rPr>
        <w:t xml:space="preserve">, the </w:t>
      </w:r>
      <w:r w:rsidRPr="00FF26BF">
        <w:rPr>
          <w:rStyle w:val="Emphasis"/>
          <w:rFonts w:asciiTheme="minorHAnsi" w:hAnsiTheme="minorHAnsi"/>
        </w:rPr>
        <w:t>deterritorialized in-between of strata</w:t>
      </w:r>
      <w:r w:rsidRPr="00FF26BF">
        <w:rPr>
          <w:rStyle w:val="IntenseEmphasis"/>
          <w:rFonts w:asciiTheme="minorHAnsi" w:hAnsiTheme="minorHAnsi"/>
        </w:rPr>
        <w:t xml:space="preserve">: the </w:t>
      </w:r>
      <w:r w:rsidRPr="00FF26BF">
        <w:rPr>
          <w:rStyle w:val="Emphasis"/>
          <w:rFonts w:asciiTheme="minorHAnsi" w:hAnsiTheme="minorHAnsi"/>
        </w:rPr>
        <w:t>absurdity of the excluded middle</w:t>
      </w:r>
      <w:r w:rsidRPr="00FF26BF">
        <w:rPr>
          <w:rStyle w:val="IntenseEmphasis"/>
          <w:rFonts w:asciiTheme="minorHAnsi" w:hAnsiTheme="minorHAnsi"/>
        </w:rPr>
        <w:t>. We may add propositional logics obeying the law of the excluded middle to the list of things expression is not fundamentally (but often and inevitably becomes</w:t>
      </w:r>
      <w:r w:rsidRPr="00FF26BF">
        <w:rPr>
          <w:rStyle w:val="Emphasis"/>
          <w:rFonts w:asciiTheme="minorHAnsi" w:hAnsiTheme="minorHAnsi"/>
        </w:rPr>
        <w:t>): information, communication, ideology, rhetoric, postmodern slippage</w:t>
      </w:r>
      <w:r w:rsidRPr="00FF26BF">
        <w:rPr>
          <w:rFonts w:asciiTheme="minorHAnsi" w:hAnsiTheme="minorHAnsi"/>
        </w:rPr>
        <w:t xml:space="preserve">. </w:t>
      </w:r>
      <w:r w:rsidRPr="00FF26BF">
        <w:rPr>
          <w:rStyle w:val="IntenseEmphasis"/>
          <w:rFonts w:asciiTheme="minorHAnsi" w:hAnsiTheme="minorHAnsi"/>
        </w:rPr>
        <w:t>The evasive in-betweenness of expression’s emerging into and continuing through a cluttered world is why it is never ‘autonomous’ in the sense of being a separate entity. Only a process is autonomous. A process is by nature relational, from its first strike to its recharging for more. The only autonomy is of unfolding relation. A corollary to this principle is: only an autonomy can be captured</w:t>
      </w:r>
      <w:r w:rsidRPr="00FF26BF">
        <w:rPr>
          <w:rFonts w:asciiTheme="minorHAnsi" w:hAnsiTheme="minorHAnsi"/>
        </w:rPr>
        <w:t xml:space="preserve">. </w:t>
      </w:r>
    </w:p>
    <w:p w14:paraId="6078D73F" w14:textId="77777777" w:rsidR="00035EDC" w:rsidRPr="00FF26BF" w:rsidRDefault="00035EDC" w:rsidP="00035EDC">
      <w:pPr>
        <w:spacing w:after="0" w:line="240" w:lineRule="auto"/>
        <w:rPr>
          <w:rFonts w:asciiTheme="minorHAnsi" w:hAnsiTheme="minorHAnsi"/>
          <w:b/>
          <w:sz w:val="30"/>
          <w:szCs w:val="30"/>
          <w:u w:val="single"/>
        </w:rPr>
      </w:pPr>
      <w:r w:rsidRPr="00FF26BF">
        <w:rPr>
          <w:rFonts w:asciiTheme="minorHAnsi" w:hAnsiTheme="minorHAnsi"/>
          <w:b/>
          <w:sz w:val="30"/>
          <w:szCs w:val="30"/>
          <w:u w:val="single"/>
        </w:rPr>
        <w:br w:type="page"/>
      </w:r>
    </w:p>
    <w:p w14:paraId="16E6643B" w14:textId="77777777" w:rsidR="00035EDC" w:rsidRPr="00FF26BF" w:rsidRDefault="00035EDC" w:rsidP="00035EDC">
      <w:pPr>
        <w:pStyle w:val="Heading1"/>
        <w:rPr>
          <w:rFonts w:asciiTheme="minorHAnsi" w:hAnsiTheme="minorHAnsi"/>
        </w:rPr>
      </w:pPr>
      <w:r w:rsidRPr="00FF26BF">
        <w:rPr>
          <w:rFonts w:asciiTheme="minorHAnsi" w:hAnsiTheme="minorHAnsi"/>
        </w:rPr>
        <w:t>AT: COLONIALISM</w:t>
      </w:r>
    </w:p>
    <w:p w14:paraId="1F9FE4D5" w14:textId="77777777" w:rsidR="00035EDC" w:rsidRPr="00FF26BF" w:rsidRDefault="00035EDC" w:rsidP="00035EDC">
      <w:pPr>
        <w:pStyle w:val="Heading2"/>
        <w:rPr>
          <w:rFonts w:asciiTheme="minorHAnsi" w:hAnsiTheme="minorHAnsi"/>
        </w:rPr>
      </w:pPr>
      <w:r w:rsidRPr="00FF26BF">
        <w:rPr>
          <w:rFonts w:asciiTheme="minorHAnsi" w:hAnsiTheme="minorHAnsi"/>
        </w:rPr>
        <w:t>Colonialism</w:t>
      </w:r>
    </w:p>
    <w:p w14:paraId="541A7819" w14:textId="77777777" w:rsidR="00035EDC" w:rsidRPr="00FF26BF" w:rsidRDefault="00035EDC" w:rsidP="00035EDC">
      <w:pPr>
        <w:pStyle w:val="Heading3"/>
        <w:rPr>
          <w:rFonts w:asciiTheme="minorHAnsi" w:hAnsiTheme="minorHAnsi"/>
        </w:rPr>
      </w:pPr>
      <w:r w:rsidRPr="00FF26BF">
        <w:rPr>
          <w:rFonts w:asciiTheme="minorHAnsi" w:hAnsiTheme="minorHAnsi"/>
        </w:rPr>
        <w:t>AT: Spivak</w:t>
      </w:r>
    </w:p>
    <w:p w14:paraId="167E442E"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Spivak misreads Deleuze – doesn’t understand discrepancies between Deleuze and Guattari’s concept of difference and her own.  </w:t>
      </w:r>
    </w:p>
    <w:p w14:paraId="050A5E2C" w14:textId="77777777" w:rsidR="00035EDC" w:rsidRPr="00FF26BF" w:rsidRDefault="00035EDC" w:rsidP="00035EDC">
      <w:pPr>
        <w:rPr>
          <w:rFonts w:asciiTheme="minorHAnsi" w:hAnsiTheme="minorHAnsi"/>
        </w:rPr>
      </w:pPr>
      <w:r w:rsidRPr="00FF26BF">
        <w:rPr>
          <w:rStyle w:val="Style13ptBold"/>
          <w:rFonts w:asciiTheme="minorHAnsi" w:hAnsiTheme="minorHAnsi"/>
        </w:rPr>
        <w:t>Burns and Kaiser 12</w:t>
      </w:r>
      <w:r w:rsidRPr="00FF26BF">
        <w:rPr>
          <w:rFonts w:asciiTheme="minorHAnsi" w:hAnsiTheme="minorHAnsi"/>
        </w:rPr>
        <w:t xml:space="preserve"> </w:t>
      </w:r>
      <w:r w:rsidRPr="00FF26BF">
        <w:rPr>
          <w:rFonts w:asciiTheme="minorHAnsi" w:hAnsiTheme="minorHAnsi"/>
          <w:sz w:val="16"/>
        </w:rPr>
        <w:t xml:space="preserve">– (Lorna – professor of University at St. Andrews, Birgit - Associate Professor of Comparative Literature at Utrecht University , </w:t>
      </w:r>
      <w:hyperlink r:id="rId98" w:history="1">
        <w:r w:rsidRPr="00FF26BF">
          <w:rPr>
            <w:rStyle w:val="Hyperlink"/>
            <w:rFonts w:asciiTheme="minorHAnsi" w:hAnsiTheme="minorHAnsi"/>
            <w:sz w:val="16"/>
          </w:rPr>
          <w:t>file:///C:/Users/kybb2/Downloads/Introduction_to_Postcolonial_Literatures.pdf</w:t>
        </w:r>
      </w:hyperlink>
      <w:r w:rsidRPr="00FF26BF">
        <w:rPr>
          <w:rFonts w:asciiTheme="minorHAnsi" w:hAnsiTheme="minorHAnsi"/>
          <w:sz w:val="16"/>
        </w:rPr>
        <w:t>, June 2012,  “Introduction Navigating Differential Futures; Unmaking Colonial Pasts” Pgs. 2-3)//kbuck</w:t>
      </w:r>
    </w:p>
    <w:p w14:paraId="79CB8011" w14:textId="77777777" w:rsidR="00035EDC" w:rsidRPr="00FF26BF" w:rsidRDefault="00035EDC" w:rsidP="00035EDC">
      <w:pPr>
        <w:rPr>
          <w:rFonts w:asciiTheme="minorHAnsi" w:hAnsiTheme="minorHAnsi"/>
          <w:sz w:val="16"/>
        </w:rPr>
      </w:pPr>
      <w:r w:rsidRPr="00FF26BF">
        <w:rPr>
          <w:rFonts w:asciiTheme="minorHAnsi" w:hAnsiTheme="minorHAnsi"/>
          <w:sz w:val="16"/>
        </w:rPr>
        <w:t xml:space="preserve">In the first essay of Deleuze and the Postcolonial, Andrew Robinson and Simon Tormey do much to clear a way beyond Spivak’s critique, arguing that Deleuze and, indeed, </w:t>
      </w:r>
      <w:r w:rsidRPr="00FF26BF">
        <w:rPr>
          <w:rStyle w:val="IntenseEmphasis"/>
          <w:rFonts w:asciiTheme="minorHAnsi" w:hAnsiTheme="minorHAnsi"/>
        </w:rPr>
        <w:t>Deleuze and Guattari</w:t>
      </w:r>
      <w:r w:rsidRPr="00FF26BF">
        <w:rPr>
          <w:rFonts w:asciiTheme="minorHAnsi" w:hAnsiTheme="minorHAnsi"/>
          <w:sz w:val="16"/>
        </w:rPr>
        <w:t xml:space="preserve"> in works such as Anti-Oedipus and A Thousand Plateaus, </w:t>
      </w:r>
      <w:r w:rsidRPr="00FF26BF">
        <w:rPr>
          <w:rStyle w:val="IntenseEmphasis"/>
          <w:rFonts w:asciiTheme="minorHAnsi" w:hAnsiTheme="minorHAnsi"/>
        </w:rPr>
        <w:t>base their analyses on a philosophy of difference and repetition distinct from Spivak’s Lacanian-Freudian reading of the subaltern</w:t>
      </w:r>
      <w:r w:rsidRPr="00FF26BF">
        <w:rPr>
          <w:rFonts w:asciiTheme="minorHAnsi" w:hAnsiTheme="minorHAnsi"/>
          <w:sz w:val="16"/>
        </w:rPr>
        <w:t xml:space="preserve">. As Robinson and Tormey argue, </w:t>
      </w:r>
      <w:r w:rsidRPr="00FF26BF">
        <w:rPr>
          <w:rStyle w:val="IntenseEmphasis"/>
          <w:rFonts w:asciiTheme="minorHAnsi" w:hAnsiTheme="minorHAnsi"/>
        </w:rPr>
        <w:t>Spivak’s critique turns upon a misreading of the Deleuzo-Guattarian concepts of desire, subjectivisation and representation</w:t>
      </w:r>
      <w:r w:rsidRPr="00FF26BF">
        <w:rPr>
          <w:rFonts w:asciiTheme="minorHAnsi" w:hAnsiTheme="minorHAnsi"/>
          <w:sz w:val="16"/>
        </w:rPr>
        <w:t xml:space="preserve">. While </w:t>
      </w:r>
      <w:r w:rsidRPr="00FF26BF">
        <w:rPr>
          <w:rStyle w:val="IntenseEmphasis"/>
          <w:rFonts w:asciiTheme="minorHAnsi" w:hAnsiTheme="minorHAnsi"/>
        </w:rPr>
        <w:t>Spivak</w:t>
      </w:r>
      <w:r w:rsidRPr="00FF26BF">
        <w:rPr>
          <w:rFonts w:asciiTheme="minorHAnsi" w:hAnsiTheme="minorHAnsi"/>
          <w:sz w:val="16"/>
        </w:rPr>
        <w:t xml:space="preserve"> does usefully draw attention to the problematics of a postcolonial discourse that speaks for or about the subaltern within a register that risks reinscribing the dominance of hegemonic (Western) structures of thought, her </w:t>
      </w:r>
      <w:r w:rsidRPr="00FF26BF">
        <w:rPr>
          <w:rStyle w:val="IntenseEmphasis"/>
          <w:rFonts w:asciiTheme="minorHAnsi" w:hAnsiTheme="minorHAnsi"/>
        </w:rPr>
        <w:t>assertion that Deleuze works within a Western conceptualisation of oppressio</w:t>
      </w:r>
      <w:r w:rsidRPr="00FF26BF">
        <w:rPr>
          <w:rFonts w:asciiTheme="minorHAnsi" w:hAnsiTheme="minorHAnsi"/>
          <w:sz w:val="16"/>
        </w:rPr>
        <w:t xml:space="preserve">n – ‘deploy[ing] an essentialised subject of oppression’, a ‘universal subject of oppression’ (Robinson and Tormey 2010: 22) – crucially </w:t>
      </w:r>
      <w:r w:rsidRPr="00FF26BF">
        <w:rPr>
          <w:rStyle w:val="IntenseEmphasis"/>
          <w:rFonts w:asciiTheme="minorHAnsi" w:hAnsiTheme="minorHAnsi"/>
        </w:rPr>
        <w:t>ignores the important distinctions between a Deleuzian philosophy of difference-initself and Spivak’s own Lacanian-Freudian understanding of difference based on an ontological lack</w:t>
      </w:r>
      <w:r w:rsidRPr="00FF26BF">
        <w:rPr>
          <w:rFonts w:asciiTheme="minorHAnsi" w:hAnsiTheme="minorHAnsi"/>
          <w:sz w:val="16"/>
        </w:rPr>
        <w:t xml:space="preserve">. As a result, </w:t>
      </w:r>
      <w:r w:rsidRPr="00FF26BF">
        <w:rPr>
          <w:rStyle w:val="IntenseEmphasis"/>
          <w:rFonts w:asciiTheme="minorHAnsi" w:hAnsiTheme="minorHAnsi"/>
        </w:rPr>
        <w:t>Spivak’s attempt to locate a ‘subject of power and desire’ in Deleuze</w:t>
      </w:r>
      <w:r w:rsidRPr="00FF26BF">
        <w:rPr>
          <w:rFonts w:asciiTheme="minorHAnsi" w:hAnsiTheme="minorHAnsi"/>
          <w:sz w:val="16"/>
        </w:rPr>
        <w:t xml:space="preserve"> (Spivak 1988: 280) </w:t>
      </w:r>
      <w:r w:rsidRPr="00FF26BF">
        <w:rPr>
          <w:rStyle w:val="IntenseEmphasis"/>
          <w:rFonts w:asciiTheme="minorHAnsi" w:hAnsiTheme="minorHAnsi"/>
        </w:rPr>
        <w:t>fails to recognise that, for Deleuze, desire is never simply the desire of a particular subject, nor is it the sole ground upon which a subject is constructed. Rather</w:t>
      </w:r>
      <w:r w:rsidRPr="00FF26BF">
        <w:rPr>
          <w:rFonts w:asciiTheme="minorHAnsi" w:hAnsiTheme="minorHAnsi"/>
          <w:sz w:val="16"/>
        </w:rPr>
        <w:t xml:space="preserve">, as Robinson and Tormey point out, </w:t>
      </w:r>
      <w:r w:rsidRPr="00FF26BF">
        <w:rPr>
          <w:rStyle w:val="IntenseEmphasis"/>
          <w:rFonts w:asciiTheme="minorHAnsi" w:hAnsiTheme="minorHAnsi"/>
        </w:rPr>
        <w:t>desire is ‘a matter of flows and becomings which traverse the entire social, and indeed material or ecological field</w:t>
      </w:r>
      <w:r w:rsidRPr="00FF26BF">
        <w:rPr>
          <w:rFonts w:asciiTheme="minorHAnsi" w:hAnsiTheme="minorHAnsi"/>
          <w:sz w:val="16"/>
        </w:rPr>
        <w:t xml:space="preserve"> (2010: 22). </w:t>
      </w:r>
      <w:r w:rsidRPr="00FF26BF">
        <w:rPr>
          <w:rStyle w:val="IntenseEmphasis"/>
          <w:rFonts w:asciiTheme="minorHAnsi" w:hAnsiTheme="minorHAnsi"/>
        </w:rPr>
        <w:t>What</w:t>
      </w:r>
      <w:r w:rsidRPr="00FF26BF">
        <w:rPr>
          <w:rFonts w:asciiTheme="minorHAnsi" w:hAnsiTheme="minorHAnsi"/>
          <w:sz w:val="16"/>
        </w:rPr>
        <w:t xml:space="preserve"> </w:t>
      </w:r>
      <w:r w:rsidRPr="00FF26BF">
        <w:rPr>
          <w:rStyle w:val="IntenseEmphasis"/>
          <w:rFonts w:asciiTheme="minorHAnsi" w:hAnsiTheme="minorHAnsi"/>
        </w:rPr>
        <w:t>Deleuze and Guattari term ‘desiring-production’</w:t>
      </w:r>
      <w:r w:rsidRPr="00FF26BF">
        <w:rPr>
          <w:rFonts w:asciiTheme="minorHAnsi" w:hAnsiTheme="minorHAnsi"/>
          <w:sz w:val="16"/>
        </w:rPr>
        <w:t xml:space="preserve">, therefore, </w:t>
      </w:r>
      <w:r w:rsidRPr="00FF26BF">
        <w:rPr>
          <w:rStyle w:val="IntenseEmphasis"/>
          <w:rFonts w:asciiTheme="minorHAnsi" w:hAnsiTheme="minorHAnsi"/>
        </w:rPr>
        <w:t>reaches far beyond the limits</w:t>
      </w:r>
      <w:r w:rsidRPr="00FF26BF">
        <w:rPr>
          <w:rFonts w:asciiTheme="minorHAnsi" w:hAnsiTheme="minorHAnsi"/>
          <w:sz w:val="16"/>
        </w:rPr>
        <w:t xml:space="preserve"> </w:t>
      </w:r>
      <w:r w:rsidRPr="00FF26BF">
        <w:rPr>
          <w:rStyle w:val="IntenseEmphasis"/>
          <w:rFonts w:asciiTheme="minorHAnsi" w:hAnsiTheme="minorHAnsi"/>
        </w:rPr>
        <w:t>of the sovereign subject</w:t>
      </w:r>
      <w:r w:rsidRPr="00FF26BF">
        <w:rPr>
          <w:rFonts w:asciiTheme="minorHAnsi" w:hAnsiTheme="minorHAnsi"/>
          <w:sz w:val="16"/>
        </w:rPr>
        <w:t xml:space="preserve"> </w:t>
      </w:r>
      <w:r w:rsidRPr="00FF26BF">
        <w:rPr>
          <w:rStyle w:val="IntenseEmphasis"/>
          <w:rFonts w:asciiTheme="minorHAnsi" w:hAnsiTheme="minorHAnsi"/>
        </w:rPr>
        <w:t>and,</w:t>
      </w:r>
      <w:r w:rsidRPr="00FF26BF">
        <w:rPr>
          <w:rFonts w:asciiTheme="minorHAnsi" w:hAnsiTheme="minorHAnsi"/>
          <w:sz w:val="16"/>
        </w:rPr>
        <w:t xml:space="preserve"> crucially, while </w:t>
      </w:r>
      <w:r w:rsidRPr="00FF26BF">
        <w:rPr>
          <w:rStyle w:val="IntenseEmphasis"/>
          <w:rFonts w:asciiTheme="minorHAnsi" w:hAnsiTheme="minorHAnsi"/>
        </w:rPr>
        <w:t>certain majoritarian</w:t>
      </w:r>
      <w:r w:rsidRPr="00FF26BF">
        <w:rPr>
          <w:rFonts w:asciiTheme="minorHAnsi" w:hAnsiTheme="minorHAnsi"/>
          <w:sz w:val="16"/>
        </w:rPr>
        <w:t xml:space="preserve"> (not a numerical determination, but signifying a state of standardisation, domination, or continuity) </w:t>
      </w:r>
      <w:r w:rsidRPr="00FF26BF">
        <w:rPr>
          <w:rStyle w:val="IntenseEmphasis"/>
          <w:rFonts w:asciiTheme="minorHAnsi" w:hAnsiTheme="minorHAnsi"/>
        </w:rPr>
        <w:t>flows of desire can produce determinate subjects or identities, there is always also, in opposition, a flow of desire characterised as minoritarian</w:t>
      </w:r>
      <w:r w:rsidRPr="00FF26BF">
        <w:rPr>
          <w:rFonts w:asciiTheme="minorHAnsi" w:hAnsiTheme="minorHAnsi"/>
          <w:sz w:val="16"/>
        </w:rPr>
        <w:t xml:space="preserve"> (again, </w:t>
      </w:r>
      <w:r w:rsidRPr="00FF26BF">
        <w:rPr>
          <w:rStyle w:val="IntenseEmphasis"/>
          <w:rFonts w:asciiTheme="minorHAnsi" w:hAnsiTheme="minorHAnsi"/>
        </w:rPr>
        <w:t>not a marginal subjectivity, but a singularity, a process of becoming rather than fixity)</w:t>
      </w:r>
      <w:r w:rsidRPr="00FF26BF">
        <w:rPr>
          <w:rFonts w:asciiTheme="minorHAnsi" w:hAnsiTheme="minorHAnsi"/>
          <w:sz w:val="16"/>
        </w:rPr>
        <w:t xml:space="preserve">. </w:t>
      </w:r>
      <w:r w:rsidRPr="00FF26BF">
        <w:rPr>
          <w:rStyle w:val="IntenseEmphasis"/>
          <w:rFonts w:asciiTheme="minorHAnsi" w:hAnsiTheme="minorHAnsi"/>
        </w:rPr>
        <w:t>It is this polarisation of the majoritarian subject and minoritarian process of becoming that is crucial for understanding how Deleuze and Guattari,</w:t>
      </w:r>
      <w:r w:rsidRPr="00FF26BF">
        <w:rPr>
          <w:rFonts w:asciiTheme="minorHAnsi" w:hAnsiTheme="minorHAnsi"/>
          <w:sz w:val="16"/>
        </w:rPr>
        <w:t xml:space="preserve"> particularly in A Thousand Plateaus, </w:t>
      </w:r>
      <w:r w:rsidRPr="00FF26BF">
        <w:rPr>
          <w:rStyle w:val="IntenseEmphasis"/>
          <w:rFonts w:asciiTheme="minorHAnsi" w:hAnsiTheme="minorHAnsi"/>
        </w:rPr>
        <w:t>conceive of the position of both the subaltern and the intellectual</w:t>
      </w:r>
      <w:r w:rsidRPr="00FF26BF">
        <w:rPr>
          <w:rFonts w:asciiTheme="minorHAnsi" w:hAnsiTheme="minorHAnsi"/>
          <w:sz w:val="16"/>
        </w:rPr>
        <w:t xml:space="preserve"> (the two foci of Spivak’s critique). </w:t>
      </w:r>
      <w:r w:rsidRPr="00FF26BF">
        <w:rPr>
          <w:rStyle w:val="IntenseEmphasis"/>
          <w:rFonts w:asciiTheme="minorHAnsi" w:hAnsiTheme="minorHAnsi"/>
        </w:rPr>
        <w:t>Since the figure of resistance must be identified as minoritarian, the so-called subject of desire must be one that follows minor lines of becoming, employs rhizomatic strategies of thought and operates within ‘smooth’ spaces that escape the ‘striations’ of power.</w:t>
      </w:r>
      <w:r w:rsidRPr="00FF26BF">
        <w:rPr>
          <w:rFonts w:asciiTheme="minorHAnsi" w:hAnsiTheme="minorHAnsi"/>
          <w:sz w:val="16"/>
        </w:rPr>
        <w:t xml:space="preserve"> ‘Hence’, Robinson and Tormey argue, ‘</w:t>
      </w:r>
      <w:r w:rsidRPr="00FF26BF">
        <w:rPr>
          <w:rStyle w:val="IntenseEmphasis"/>
          <w:rFonts w:asciiTheme="minorHAnsi" w:hAnsiTheme="minorHAnsi"/>
        </w:rPr>
        <w:t xml:space="preserve">the agency of the oppressed, the voice of the subaltern, is not characterised by true representation or self-presence. Rather, it contains original production, an expression of the primacy of desiring-production over social production’ </w:t>
      </w:r>
      <w:r w:rsidRPr="00FF26BF">
        <w:rPr>
          <w:rFonts w:asciiTheme="minorHAnsi" w:hAnsiTheme="minorHAnsi"/>
          <w:sz w:val="16"/>
        </w:rPr>
        <w:t>(2010: 24).</w:t>
      </w:r>
    </w:p>
    <w:p w14:paraId="0EFD1453" w14:textId="77777777" w:rsidR="00035EDC" w:rsidRPr="00FF26BF" w:rsidRDefault="00035EDC" w:rsidP="00035EDC">
      <w:pPr>
        <w:pStyle w:val="Heading3"/>
        <w:rPr>
          <w:rFonts w:asciiTheme="minorHAnsi" w:hAnsiTheme="minorHAnsi"/>
        </w:rPr>
      </w:pPr>
      <w:r w:rsidRPr="00FF26BF">
        <w:rPr>
          <w:rFonts w:asciiTheme="minorHAnsi" w:hAnsiTheme="minorHAnsi"/>
        </w:rPr>
        <w:t>Determination DA</w:t>
      </w:r>
    </w:p>
    <w:p w14:paraId="1E016947"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Determination DA – beginning politics in remembrance of colonization is to ground it in the future – we should instead read the 1ac’s postcolonial subject-making as a rearticulation of a virtual past to open up the possibilities for newness.  </w:t>
      </w:r>
    </w:p>
    <w:p w14:paraId="37309A51" w14:textId="77777777" w:rsidR="00035EDC" w:rsidRPr="00FF26BF" w:rsidRDefault="00035EDC" w:rsidP="00035EDC">
      <w:pPr>
        <w:rPr>
          <w:rFonts w:asciiTheme="minorHAnsi" w:hAnsiTheme="minorHAnsi"/>
        </w:rPr>
      </w:pPr>
      <w:r w:rsidRPr="00FF26BF">
        <w:rPr>
          <w:rStyle w:val="Style13ptBold"/>
          <w:rFonts w:asciiTheme="minorHAnsi" w:hAnsiTheme="minorHAnsi"/>
        </w:rPr>
        <w:t>Burns and Kaiser 12</w:t>
      </w:r>
      <w:r w:rsidRPr="00FF26BF">
        <w:rPr>
          <w:rFonts w:asciiTheme="minorHAnsi" w:hAnsiTheme="minorHAnsi"/>
        </w:rPr>
        <w:t xml:space="preserve"> </w:t>
      </w:r>
      <w:r w:rsidRPr="00FF26BF">
        <w:rPr>
          <w:rFonts w:asciiTheme="minorHAnsi" w:hAnsiTheme="minorHAnsi"/>
          <w:sz w:val="16"/>
        </w:rPr>
        <w:t xml:space="preserve">– (Lorna – professor of University at St. Andrews, Birgit - Associate Professor of Comparative Literature at Utrecht University , </w:t>
      </w:r>
      <w:hyperlink r:id="rId99" w:history="1">
        <w:r w:rsidRPr="00FF26BF">
          <w:rPr>
            <w:rStyle w:val="Hyperlink"/>
            <w:rFonts w:asciiTheme="minorHAnsi" w:hAnsiTheme="minorHAnsi"/>
            <w:sz w:val="16"/>
          </w:rPr>
          <w:t>file:///C:/Users/kybb2/Downloads/Introduction_to_Postcolonial_Literatures.pdf</w:t>
        </w:r>
      </w:hyperlink>
      <w:r w:rsidRPr="00FF26BF">
        <w:rPr>
          <w:rFonts w:asciiTheme="minorHAnsi" w:hAnsiTheme="minorHAnsi"/>
          <w:sz w:val="16"/>
        </w:rPr>
        <w:t>, June 2012,  “Introduction Navigating Differential Futures; Unmaking Colonial Pasts” )//kbuck</w:t>
      </w:r>
    </w:p>
    <w:p w14:paraId="5E9CE0E1" w14:textId="77777777" w:rsidR="00035EDC" w:rsidRPr="00FF26BF" w:rsidRDefault="00035EDC" w:rsidP="00035EDC">
      <w:pPr>
        <w:rPr>
          <w:rFonts w:asciiTheme="minorHAnsi" w:hAnsiTheme="minorHAnsi"/>
          <w:u w:val="single"/>
        </w:rPr>
      </w:pPr>
      <w:r w:rsidRPr="00FF26BF">
        <w:rPr>
          <w:rFonts w:asciiTheme="minorHAnsi" w:hAnsiTheme="minorHAnsi"/>
          <w:sz w:val="14"/>
        </w:rPr>
        <w:t xml:space="preserve">. 6 By drawing attention to Bhabha’s demand for a historical relation that gives rise to a newness ‘that is not part of the continuum of past and present’, but which, nevertheless, remains mindful of a particular (colonial) history, we intend to signal something of a tension that has persisted in the field of postcolonial thought. In recent years, </w:t>
      </w:r>
      <w:r w:rsidRPr="00FF26BF">
        <w:rPr>
          <w:rStyle w:val="IntenseEmphasis"/>
          <w:rFonts w:asciiTheme="minorHAnsi" w:hAnsiTheme="minorHAnsi"/>
        </w:rPr>
        <w:t>the overwhelming concern to remain attentive to the persistent legacies of colonisation within the ‘postcolonial’ present has produced a discourse entrenched within a problematic logic of determination and locked in an uninterrupted line of continuity between past and present.</w:t>
      </w:r>
      <w:r w:rsidRPr="00FF26BF">
        <w:rPr>
          <w:rFonts w:asciiTheme="minorHAnsi" w:hAnsiTheme="minorHAnsi"/>
          <w:sz w:val="14"/>
        </w:rPr>
        <w:t xml:space="preserve"> </w:t>
      </w:r>
      <w:r w:rsidRPr="00FF26BF">
        <w:rPr>
          <w:rStyle w:val="IntenseEmphasis"/>
          <w:rFonts w:asciiTheme="minorHAnsi" w:hAnsiTheme="minorHAnsi"/>
        </w:rPr>
        <w:t>The colonial past conceived of in this way as a linear temporal evolution from past to present and projected into the future, not only insistently preserves the historical memory of colonisation within the present, but deals in a future which emerges as always already marked by the colonial encounter</w:t>
      </w:r>
      <w:r w:rsidRPr="00FF26BF">
        <w:rPr>
          <w:rFonts w:asciiTheme="minorHAnsi" w:hAnsiTheme="minorHAnsi"/>
          <w:sz w:val="14"/>
        </w:rPr>
        <w:t xml:space="preserve">. Recognising and </w:t>
      </w:r>
      <w:r w:rsidRPr="00FF26BF">
        <w:rPr>
          <w:rStyle w:val="IntenseEmphasis"/>
          <w:rFonts w:asciiTheme="minorHAnsi" w:hAnsiTheme="minorHAnsi"/>
        </w:rPr>
        <w:t>responding to this problematic causal determination, certain</w:t>
      </w:r>
      <w:r w:rsidRPr="00FF26BF">
        <w:rPr>
          <w:rFonts w:asciiTheme="minorHAnsi" w:hAnsiTheme="minorHAnsi"/>
          <w:sz w:val="14"/>
        </w:rPr>
        <w:t xml:space="preserve"> postcolonial </w:t>
      </w:r>
      <w:r w:rsidRPr="00FF26BF">
        <w:rPr>
          <w:rStyle w:val="IntenseEmphasis"/>
          <w:rFonts w:asciiTheme="minorHAnsi" w:hAnsiTheme="minorHAnsi"/>
        </w:rPr>
        <w:t>writers have demonstrated their appreciation of the essential role played by newness in making this break in temporal continuity</w:t>
      </w:r>
      <w:r w:rsidRPr="00FF26BF">
        <w:rPr>
          <w:rFonts w:asciiTheme="minorHAnsi" w:hAnsiTheme="minorHAnsi"/>
          <w:sz w:val="14"/>
        </w:rPr>
        <w:t xml:space="preserve">. Notably, in the Caribbean context the influential works of Édouard Glissant (Martinique) and Wilson Harris (Guyana) strongly endorse the production of newness as a key strategy for the postcolonial imagination. The work of Glissant is of particular relevance to this collection insofar as he has in many respects led the way in demonstrating the significance of Deleuzian thought to postcolonial theory. As the opening pages of Poetics of Relation make clear, the work of Deleuze and Guattari is of fundamental importance to him: Gilles Deleuze and Felix Guattari criticised notions of the root and, even perhaps, notions of being rooted. The root is unique, a stock taking all upon itself and killing all around it. In opposition to this they propose the rhizome, an enmeshed root system, a network […] with no predatory rootstock taking over permanently. The notion of the rhizome maintains, therefore, the idea of rootedness but challenges that of a totalitarian root. Rhizomatic thought is the principle behind what I call the Poetics of Relation, in which each and every identity is extended through a relationship with the Other. (1997: 11) 7 Although this shifting, non-hierarchical, inter-connected network that Glissant designates ‘Relation’ does indeed offer an important tool for postcolonial thought, it must also be recognised that, for Glissant, </w:t>
      </w:r>
      <w:r w:rsidRPr="00FF26BF">
        <w:rPr>
          <w:rStyle w:val="IntenseEmphasis"/>
          <w:rFonts w:asciiTheme="minorHAnsi" w:hAnsiTheme="minorHAnsi"/>
        </w:rPr>
        <w:t>Relation should not be misunderstood as offering a Levinasian ethical relationship with the Other, nor does he imply a Hegelian negative differentiation by which the self gains determination through an opposition to an other.</w:t>
      </w:r>
      <w:r w:rsidRPr="00FF26BF">
        <w:rPr>
          <w:rFonts w:asciiTheme="minorHAnsi" w:hAnsiTheme="minorHAnsi"/>
          <w:sz w:val="14"/>
        </w:rPr>
        <w:t xml:space="preserve"> Rather, his </w:t>
      </w:r>
      <w:r w:rsidRPr="00FF26BF">
        <w:rPr>
          <w:rStyle w:val="IntenseEmphasis"/>
          <w:rFonts w:asciiTheme="minorHAnsi" w:hAnsiTheme="minorHAnsi"/>
        </w:rPr>
        <w:t>focus is ‘the mutual mutations generated by this interplay of relations’</w:t>
      </w:r>
      <w:r w:rsidRPr="00FF26BF">
        <w:rPr>
          <w:rFonts w:asciiTheme="minorHAnsi" w:hAnsiTheme="minorHAnsi"/>
          <w:sz w:val="14"/>
        </w:rPr>
        <w:t xml:space="preserve"> (1997: 89). Furthermore, this interplay, what Glissant also refers to as creolization, is above all a creative process. He notes that ‘[w]hen we speak about creolization, we do not mean only “métissage”, cross-breeding, because creolization adds something new to the components that participate in it’ (1995: 269), and that ‘[c]reolization is unpredictable, whereas the immediate results of crossbreeding are more or less predictable. Furthermore, creolization opens on a radically new dimension of reality [… it] does not produce direct synthesis, but “résultantes”, results: something else, another way’ (1995: 270). In the same vein, Glissant, like his contemporary Wilson Harris, envisions the postcolonial project as an engagement with the traumatic history of colonialism that, nevertheless, creates a new, unpredictable future: a ‘prophetic vision of the past’ for Glissant (1999: 64), or in Harris’s characteristically opaque prose, ‘continuities running out of the mystery of the past into the unknown future yield proportions of originality, proportions of the “genuinely new”’ (1996: 6). The particular engagement with history that both Harris and Glissant propose in their writings represents a shift away from what Walcott designated a literature of ‘recrimination and despair’ (1998: 37) which endlessly repeats the biases of colonialism, and a shift towards a revisionary postcolonial literature. Wole Soyinka’s denunciation of the negritude movement as that which trapped ‘itself in what was primarily a defensive role’ (1979: 129) and ‘stayed within a pre-set system of Eurocentric intellectual analysis both of man and society and tried to re-define the African and his society in those externalised terms’ (1979: 136), highlights the point of contention: counter-colonial discourse is wholly specified by the colonial context in which it exists, it adheres to the ‘pre-set system’ in which the black man is cast as the racial other. </w:t>
      </w:r>
      <w:r w:rsidRPr="00FF26BF">
        <w:rPr>
          <w:rFonts w:asciiTheme="minorHAnsi" w:hAnsiTheme="minorHAnsi"/>
          <w:u w:val="single"/>
        </w:rPr>
        <w:t>The postcolonial</w:t>
      </w:r>
      <w:r w:rsidRPr="00FF26BF">
        <w:rPr>
          <w:rFonts w:asciiTheme="minorHAnsi" w:hAnsiTheme="minorHAnsi"/>
          <w:sz w:val="14"/>
        </w:rPr>
        <w:t xml:space="preserve">, on the other hand, while drawn from a particular socio-historic milieu (one marked by the traces of the colonial era), is distinguished 8 by its ability to move beyond the ‘defensive role’ of counter-colonialism. It is a discourse that </w:t>
      </w:r>
      <w:r w:rsidRPr="00FF26BF">
        <w:rPr>
          <w:rFonts w:asciiTheme="minorHAnsi" w:hAnsiTheme="minorHAnsi"/>
          <w:u w:val="single"/>
        </w:rPr>
        <w:t>exceeds</w:t>
      </w:r>
      <w:r w:rsidRPr="00FF26BF">
        <w:rPr>
          <w:rFonts w:asciiTheme="minorHAnsi" w:hAnsiTheme="minorHAnsi"/>
          <w:sz w:val="14"/>
        </w:rPr>
        <w:t xml:space="preserve"> the already established, ‘</w:t>
      </w:r>
      <w:r w:rsidRPr="00FF26BF">
        <w:rPr>
          <w:rFonts w:asciiTheme="minorHAnsi" w:hAnsiTheme="minorHAnsi"/>
          <w:u w:val="single"/>
        </w:rPr>
        <w:t xml:space="preserve">pre-set’ value systems that Europe imposed on its colonial others. </w:t>
      </w:r>
      <w:r w:rsidRPr="00FF26BF">
        <w:rPr>
          <w:rFonts w:asciiTheme="minorHAnsi" w:hAnsiTheme="minorHAnsi"/>
          <w:sz w:val="14"/>
        </w:rPr>
        <w:t xml:space="preserve">In other words, </w:t>
      </w:r>
      <w:r w:rsidRPr="00FF26BF">
        <w:rPr>
          <w:rFonts w:asciiTheme="minorHAnsi" w:hAnsiTheme="minorHAnsi"/>
          <w:u w:val="single"/>
        </w:rPr>
        <w:t>postcoloniality denotes a synthesis of the past that does not repeat predetermined attitudes, but creates something new: an original future not determined at the outset by pre-existing socio-historic subject positions</w:t>
      </w:r>
      <w:r w:rsidRPr="00FF26BF">
        <w:rPr>
          <w:rFonts w:asciiTheme="minorHAnsi" w:hAnsiTheme="minorHAnsi"/>
          <w:sz w:val="14"/>
        </w:rPr>
        <w:t xml:space="preserve"> or cultural hierarchies, but which is, nevertheless, specific to those legacies. Bhabha’s reluctance to embrace newness, then, speaks to the postcolonial concern to envision the liberation of the subject from the traumatic legacies of colonialism and the care that the past be not forgotten. In turn, in order to fully realise the theoretical demand of Glissant’s ‘prophetic vision of the past’ or Bhabha’s ‘new continuum’, we suggest that what is needed is an understanding of postcolonialism as a historical relation that gives rise to a newness ‘that is not part of the continuum of past and present’, but which is, nevertheless, derived from a particular (colonial) history. It is precisely this that Deleuze’s thought offers: enabling a theoretically informed appraisal of postcolonial literature’s and theory’s capacity to navigate differential futures while redressing the legacies of colonial pasts. Without denying the persistent and damaging effects of colonial pasts, </w:t>
      </w:r>
      <w:r w:rsidRPr="00FF26BF">
        <w:rPr>
          <w:rFonts w:asciiTheme="minorHAnsi" w:hAnsiTheme="minorHAnsi"/>
          <w:u w:val="single"/>
        </w:rPr>
        <w:t>this volume sounds the productive possibilities of moving postcolonial thinking in new directions by recasting the current terms of debate and rereading the postcolonial as a discursive practice that – colonial mortgages notwithstanding – signals the potentiality for differential futures and the creation of newness. In order to rethink the logic of the postcolonial in this way and thereby reinvigorate the established field of postcolonial studies, the contributions to this volume draw on the philosophical writings of Deleuze as a means to revalue literary representations of the postcolonial present and, indeed, future. It is, as Deleuze shows us, precisely the ability of the future to exceed established patterns of behaviour, its ability to emerge in unpredictable, singular</w:t>
      </w:r>
      <w:r w:rsidRPr="00FF26BF">
        <w:rPr>
          <w:rFonts w:asciiTheme="minorHAnsi" w:hAnsiTheme="minorHAnsi"/>
          <w:sz w:val="14"/>
        </w:rPr>
        <w:t xml:space="preserve"> </w:t>
      </w:r>
      <w:r w:rsidRPr="00FF26BF">
        <w:rPr>
          <w:rStyle w:val="IntenseEmphasis"/>
          <w:rFonts w:asciiTheme="minorHAnsi" w:hAnsiTheme="minorHAnsi"/>
        </w:rPr>
        <w:t>ways</w:t>
      </w:r>
      <w:r w:rsidRPr="00FF26BF">
        <w:rPr>
          <w:rFonts w:asciiTheme="minorHAnsi" w:hAnsiTheme="minorHAnsi"/>
          <w:sz w:val="14"/>
        </w:rPr>
        <w:t xml:space="preserve"> that necessitates an alternative reading of postcolonialism. As the contributions to this volume demonstrate, it is precisely by taking inspiration from Deleuzian debates about virtuality and singularity that postcolonial studies can begin to rethink the link between colonial pasts and differential futures. In turn, as postcolonial theorists and/or writers, we will be better placed to answer to the present demands of an increasingly complex socio-political, historical and cultural world, if we think through the ways in 9 which we can draw on colonial pasts, not as an over-determining or specifying legacy, but as the ground from which differential futures emerge in unpredictable, unforeseeable ways. This much Harris’s own writing makes clear: ‘</w:t>
      </w:r>
      <w:r w:rsidRPr="00FF26BF">
        <w:rPr>
          <w:rFonts w:asciiTheme="minorHAnsi" w:hAnsiTheme="minorHAnsi"/>
          <w:u w:val="single"/>
        </w:rPr>
        <w:t>it is essential to create a jigsaw in which “pasts” and “presents” and likely or unlikely “futures” are the pieces that multitudes in the self employ in order to bridge chasms in historical memory’ (1996: 5). What Harris refers to as the ‘incalculable’ (5) line of continuity between the past and an unpredictable future, emerges in the postcolonial project as a form of restructuring by which genuine novelty or ‘newness’ results. Elaborating a transformative vision of a future that maintains the ability to become something wholly new, the postcolonial writers explored here and in the essays that follow engage with Deleuzian thought at a fundamental level. Following their lead, we can begin to reread postcoloniality as a differential actualisation of the (virtual) past, which, according to Deleuzian thought, offers a means to conceive of a genuinely original present/future in which the colonial pasts co-exist as a disjunctive factor characterised as a caesura or break.</w:t>
      </w:r>
    </w:p>
    <w:p w14:paraId="436BEE35" w14:textId="77777777" w:rsidR="00035EDC" w:rsidRPr="00FF26BF" w:rsidRDefault="00035EDC" w:rsidP="00035EDC">
      <w:pPr>
        <w:rPr>
          <w:rFonts w:asciiTheme="minorHAnsi" w:hAnsiTheme="minorHAnsi"/>
        </w:rPr>
      </w:pPr>
    </w:p>
    <w:p w14:paraId="1E9E3242" w14:textId="77777777" w:rsidR="00035EDC" w:rsidRPr="00FF26BF" w:rsidRDefault="00035EDC" w:rsidP="00035EDC">
      <w:pPr>
        <w:pStyle w:val="Heading1"/>
        <w:rPr>
          <w:rFonts w:asciiTheme="minorHAnsi" w:hAnsiTheme="minorHAnsi"/>
        </w:rPr>
      </w:pPr>
      <w:r w:rsidRPr="00FF26BF">
        <w:rPr>
          <w:rFonts w:asciiTheme="minorHAnsi" w:hAnsiTheme="minorHAnsi"/>
        </w:rPr>
        <w:t>AT: FEMINISM</w:t>
      </w:r>
    </w:p>
    <w:p w14:paraId="35FAE100" w14:textId="77777777" w:rsidR="00035EDC" w:rsidRPr="00FF26BF" w:rsidRDefault="00035EDC" w:rsidP="00035EDC">
      <w:pPr>
        <w:pStyle w:val="Heading2"/>
        <w:rPr>
          <w:rFonts w:asciiTheme="minorHAnsi" w:hAnsiTheme="minorHAnsi"/>
        </w:rPr>
      </w:pPr>
      <w:r w:rsidRPr="00FF26BF">
        <w:rPr>
          <w:rFonts w:asciiTheme="minorHAnsi" w:hAnsiTheme="minorHAnsi"/>
        </w:rPr>
        <w:t>Fem</w:t>
      </w:r>
    </w:p>
    <w:p w14:paraId="74967A5D" w14:textId="77777777" w:rsidR="00035EDC" w:rsidRPr="00FF26BF" w:rsidRDefault="00035EDC" w:rsidP="00035EDC">
      <w:pPr>
        <w:pStyle w:val="Heading3"/>
        <w:rPr>
          <w:rFonts w:asciiTheme="minorHAnsi" w:hAnsiTheme="minorHAnsi"/>
        </w:rPr>
      </w:pPr>
      <w:r w:rsidRPr="00FF26BF">
        <w:rPr>
          <w:rFonts w:asciiTheme="minorHAnsi" w:hAnsiTheme="minorHAnsi"/>
        </w:rPr>
        <w:t>Solves Essentialism</w:t>
      </w:r>
    </w:p>
    <w:p w14:paraId="4BE138EC" w14:textId="77777777" w:rsidR="00035EDC" w:rsidRPr="00FF26BF" w:rsidRDefault="00035EDC" w:rsidP="00035EDC">
      <w:pPr>
        <w:pStyle w:val="Heading4"/>
        <w:rPr>
          <w:rFonts w:asciiTheme="minorHAnsi" w:hAnsiTheme="minorHAnsi"/>
        </w:rPr>
      </w:pPr>
      <w:r w:rsidRPr="00FF26BF">
        <w:rPr>
          <w:rFonts w:asciiTheme="minorHAnsi" w:hAnsiTheme="minorHAnsi"/>
        </w:rPr>
        <w:t>Becoming-women allows for feminism to break from essentialist feminism to a form of feminism that instead acknowledges the difference between women while still allowing political action</w:t>
      </w:r>
    </w:p>
    <w:p w14:paraId="1A518862" w14:textId="77777777" w:rsidR="00035EDC" w:rsidRPr="00FF26BF" w:rsidRDefault="00035EDC" w:rsidP="00035EDC">
      <w:pPr>
        <w:rPr>
          <w:rFonts w:asciiTheme="minorHAnsi" w:hAnsiTheme="minorHAnsi"/>
        </w:rPr>
      </w:pPr>
      <w:r w:rsidRPr="00FF26BF">
        <w:rPr>
          <w:rFonts w:asciiTheme="minorHAnsi" w:hAnsiTheme="minorHAnsi"/>
        </w:rPr>
        <w:t xml:space="preserve">Claire </w:t>
      </w:r>
      <w:r w:rsidRPr="00FF26BF">
        <w:rPr>
          <w:rStyle w:val="Style13ptBold"/>
          <w:rFonts w:asciiTheme="minorHAnsi" w:hAnsiTheme="minorHAnsi"/>
        </w:rPr>
        <w:t>Colebrook, 2000</w:t>
      </w:r>
      <w:r w:rsidRPr="00FF26BF">
        <w:rPr>
          <w:rFonts w:asciiTheme="minorHAnsi" w:hAnsiTheme="minorHAnsi"/>
        </w:rPr>
        <w:t>, is an Australian cultural theorist, currently appointed Edwin Erle Sparks Professor of English at Pennsylvania State University. Deleuze and Feminist Theory. Edinburgh, Scotland. Edinburgh: Edinburgh University Press. April 14, 2000. PDF.</w:t>
      </w:r>
    </w:p>
    <w:p w14:paraId="44E9D87D" w14:textId="77777777" w:rsidR="00035EDC" w:rsidRPr="00FF26BF" w:rsidRDefault="00035EDC" w:rsidP="00035EDC">
      <w:pPr>
        <w:rPr>
          <w:rFonts w:asciiTheme="minorHAnsi" w:hAnsiTheme="minorHAnsi"/>
        </w:rPr>
      </w:pPr>
      <w:r w:rsidRPr="00FF26BF">
        <w:rPr>
          <w:rFonts w:asciiTheme="minorHAnsi" w:hAnsiTheme="minorHAnsi"/>
        </w:rPr>
        <w:t xml:space="preserve">Why Deleuze? Why now? One answer to this problem might appear to lie in Gilles Deleuze’s affirmation of difference, thus placing him and his work in a far more general resistance to the Western metaphysical tradition’s commitment to being as self-identical. Perhaps, as the postmodern attention to language and signification has demonstrated, what something is is an effect of a dispersed system of relations and differences, with relativity being that which conditions experience but remains necessarily beyond experience. One should no longer strive to know or determine being, and in this liberation from some ultimate ground one abandons all moralism, prescriptivism and hierarchy. The postmodern world is a world without meta-narratives or authority only because it is also a world without ground. When Deleuze and Guattari insist that relations are external to the terms related (Deleuze and Guattari 3), they challenge the common sense assumption that our experienced world and its order are the direct and immediate outcome of underlying identities or substances.   </w:t>
      </w:r>
      <w:r w:rsidRPr="00FF26BF">
        <w:rPr>
          <w:rStyle w:val="IntenseEmphasis"/>
          <w:rFonts w:asciiTheme="minorHAnsi" w:hAnsiTheme="minorHAnsi"/>
        </w:rPr>
        <w:t>The general appeal of Deleuze for feminism has, for some time now, resulted from the identification of Deleuze as a philosopher of difference: as a critic of ultimately determining substance, as an antidote to the Hegelian interpretation of difference as the mere vehicle for identity and knowledge, and as an antagonist of all that is Platonic, stable or unified.</w:t>
      </w:r>
      <w:r w:rsidRPr="00FF26BF">
        <w:rPr>
          <w:rFonts w:asciiTheme="minorHAnsi" w:hAnsiTheme="minorHAnsi"/>
        </w:rPr>
        <w:t xml:space="preserve"> </w:t>
      </w:r>
      <w:r w:rsidRPr="00FF26BF">
        <w:rPr>
          <w:rStyle w:val="IntenseEmphasis"/>
          <w:rFonts w:asciiTheme="minorHAnsi" w:hAnsiTheme="minorHAnsi"/>
        </w:rPr>
        <w:t>Both the excitement and the alarm generated by Gilles Deleuze’s concept of “becoming-woman” lay in its seemingly post-modern potential. Feminists had long noted that appeals to essence, nature, being or necessity had done them no favours. As long as “woman” had a nature, patriarchy could be explained and justified. While postmodernism in general appeared to offer a liberating anti-foundationalism, where women were no longer tied to their biology or history, Deleuze and Guattari’s emphasis on difference and becoming actually offered “woman” as the key to all becomings (Deleuze and Guattari 275). In this regard, while reservations were expressed about the appropriation of the feminine for yet one more liberating theory that had not yet considered the concrete embodiment of women’s struggles, Deleuze could also be hailed as part of a postmodern pantheon of difference. Here, Deleuzean “becoming” would free the concept of woman from its humanist and patriarchal dependency on man, remove all thought of a prescriptive, identity-based or essentialist feminism, and enable sexual difference to be thought beyond its usual binary and hierarchical figures. While post-modernism in general is an anti-essentialism, Deleuze’s becoming-woman has the added benefit of tying the project of fluidity, non-identity, difference and mobility to that which has always been identified with natural inertia, biology, timelessness and non-transcendence--the feminine. Woman or the feminine would be the key to all becomings, then, not because of any essence, but because man or the human has been constructed as that which establishes the truth of identity and presence. Woman could be affirmed strategically as that which has always been associated with the other of man; “becomingwoman” signals that space or imagined other necessary to the production of the male subject as the truth and order of female matter.</w:t>
      </w:r>
      <w:r w:rsidRPr="00FF26BF">
        <w:rPr>
          <w:rFonts w:asciiTheme="minorHAnsi" w:hAnsiTheme="minorHAnsi"/>
        </w:rPr>
        <w:t xml:space="preserve"> </w:t>
      </w:r>
      <w:r w:rsidRPr="00FF26BF">
        <w:rPr>
          <w:rStyle w:val="IntenseEmphasis"/>
          <w:rFonts w:asciiTheme="minorHAnsi" w:hAnsiTheme="minorHAnsi"/>
        </w:rPr>
        <w:t>Until relatively recently feminist approaches to Deleuze have therefore been oriented by the problem of difference’s anti-essentialist force</w:t>
      </w:r>
      <w:r w:rsidRPr="00FF26BF">
        <w:rPr>
          <w:rFonts w:asciiTheme="minorHAnsi" w:hAnsiTheme="minorHAnsi"/>
        </w:rPr>
        <w:t xml:space="preserve">. Early assessments of Deleuze expressed reservations about the affirmation of difference and non-identity just as women were beginning to form their own subject positions (Jardine). </w:t>
      </w:r>
      <w:r w:rsidRPr="00FF26BF">
        <w:rPr>
          <w:rStyle w:val="IntenseEmphasis"/>
          <w:rFonts w:asciiTheme="minorHAnsi" w:hAnsiTheme="minorHAnsi"/>
        </w:rPr>
        <w:t>Deleuze could be placed within a tradition of male subjectivity that defines itself in opposition to the mere fixity of being</w:t>
      </w:r>
      <w:r w:rsidRPr="00FF26BF">
        <w:rPr>
          <w:rFonts w:asciiTheme="minorHAnsi" w:hAnsiTheme="minorHAnsi"/>
        </w:rPr>
        <w:t xml:space="preserve">. As Rosi Braidotti noted in Patterns of Dissonance, a celebration of postmodern non-identity can function as yet one more maneuver in a tradition of modern Cartesianism that defines the subject as other than any object, as nothing more than the mastery and negation of being-in-itself. </w:t>
      </w:r>
      <w:r w:rsidRPr="00FF26BF">
        <w:rPr>
          <w:rStyle w:val="IntenseEmphasis"/>
          <w:rFonts w:asciiTheme="minorHAnsi" w:hAnsiTheme="minorHAnsi"/>
        </w:rPr>
        <w:t>While Braidotti has subsequently turned to Deleuze in an affirmative spirit, she nevertheless tempers her celebration of becoming and nomadic wandering with the recognition that some minimal concept of identity or subject position is necessary for political action.</w:t>
      </w:r>
      <w:r w:rsidRPr="00FF26BF">
        <w:rPr>
          <w:rFonts w:asciiTheme="minorHAnsi" w:hAnsiTheme="minorHAnsi"/>
        </w:rPr>
        <w:t xml:space="preserve"> Braidotti herself desists from giving a fully-fledged theoretical answer to the relation between difference and identity but her recognition of the problem opens the way for those feminists who have been stringently critical of the affirmation of difference per se. </w:t>
      </w:r>
      <w:r w:rsidRPr="00FF26BF">
        <w:rPr>
          <w:rStyle w:val="IntenseEmphasis"/>
          <w:rFonts w:asciiTheme="minorHAnsi" w:hAnsiTheme="minorHAnsi"/>
        </w:rPr>
        <w:t xml:space="preserve"> In opposition to those who have located Deleuze within an affirmative destruction of essence, identity, being and nature, are those feminists who regard difference as a doxa, as a definite position, value and decided term within a political arena.</w:t>
      </w:r>
      <w:r w:rsidRPr="00FF26BF">
        <w:rPr>
          <w:rFonts w:asciiTheme="minorHAnsi" w:hAnsiTheme="minorHAnsi"/>
        </w:rPr>
        <w:t xml:space="preserve"> </w:t>
      </w:r>
      <w:r w:rsidRPr="00FF26BF">
        <w:rPr>
          <w:rStyle w:val="IntenseEmphasis"/>
          <w:rFonts w:asciiTheme="minorHAnsi" w:hAnsiTheme="minorHAnsi"/>
        </w:rPr>
        <w:t>The clearest expression of the political and necessary problems in any unthinking celebration of difference is given in Rita Felski’s landmark essay “The Doxa of Difference,” where,</w:t>
      </w:r>
      <w:r w:rsidRPr="00FF26BF">
        <w:rPr>
          <w:rFonts w:asciiTheme="minorHAnsi" w:hAnsiTheme="minorHAnsi"/>
        </w:rPr>
        <w:t xml:space="preserve"> </w:t>
      </w:r>
      <w:r w:rsidRPr="00FF26BF">
        <w:rPr>
          <w:rStyle w:val="IntenseEmphasis"/>
          <w:rFonts w:asciiTheme="minorHAnsi" w:hAnsiTheme="minorHAnsi"/>
        </w:rPr>
        <w:t>according to Felski, Deleuzean feminism is yet one more example of an unreflective celebration of difference. Difference is, as Felski points out, never difference in itself. Difference is always articulated, defended, defined and used from socially and politically constituted positions. Felski’s criticism, although it includes Braidotti’s turn to Deleuze in its sights, actually offers one of the best opportunities for realizing the feminist potential in Deleuze’s philosophy</w:t>
      </w:r>
      <w:r w:rsidRPr="00FF26BF">
        <w:rPr>
          <w:rFonts w:asciiTheme="minorHAnsi" w:hAnsiTheme="minorHAnsi"/>
        </w:rPr>
        <w:t>.</w:t>
      </w:r>
      <w:r w:rsidRPr="00FF26BF">
        <w:rPr>
          <w:rStyle w:val="IntenseEmphasis"/>
          <w:rFonts w:asciiTheme="minorHAnsi" w:hAnsiTheme="minorHAnsi"/>
        </w:rPr>
        <w:t xml:space="preserve"> If feminists are going to be different--if sexual difference can delimit and point beyond the Western logos-- then difference needs to be thought differently, and not just affirmed as one more revolutionary concept.  Deleuzean feminists have, over the past decade, recognized the problem of the social and political meaning of difference and have therefore supplemented Deleuze’s project with the analysis of the figures and senses of difference that have inevitably been defined through the image of gender (Lorraine; Olkowski).</w:t>
      </w:r>
      <w:r w:rsidRPr="00FF26BF">
        <w:rPr>
          <w:rFonts w:asciiTheme="minorHAnsi" w:hAnsiTheme="minorHAnsi"/>
        </w:rPr>
        <w:t xml:space="preserve"> One should not just affirm “woman” as the other, as different and beyond the strictures of patriarchy; one should, following Irigaray, look at the way oppositions between identity and difference have been defined on the model of the male subject. Only then can becoming-woman be affirmed as more than the celebration of what is different from man. Only then can difference be thought not as a value within a field of already defined terms but as what goes beyond the image of man as a thinking being who recognizes, defines and orders difference-- what Deleuze refers to as the “image of thought” (Difference and Repetition). It is possible to criticize Felski for having missed the unique nature of the Deleuzean project</w:t>
      </w:r>
      <w:r w:rsidRPr="00FF26BF">
        <w:rPr>
          <w:rStyle w:val="IntenseEmphasis"/>
          <w:rFonts w:asciiTheme="minorHAnsi" w:hAnsiTheme="minorHAnsi"/>
        </w:rPr>
        <w:t>. Yes, the postmodern affirmation of difference is an uncritical celebration of a specific value that always emerges from some specific political and social condition, but Deleuze’s difference is not to be conflated with a bland postmodernism.</w:t>
      </w:r>
      <w:r w:rsidRPr="00FF26BF">
        <w:rPr>
          <w:rFonts w:asciiTheme="minorHAnsi" w:hAnsiTheme="minorHAnsi"/>
        </w:rPr>
        <w:t xml:space="preserve"> Just as Michael Hardt and Antonio Negri have pointed out that global capitalism is enabled and sustained by the simple affirmation of difference and that only the production of a common humanity can effect the imagination of a point beyond the exchange, equivalence and ungrounded flow of capital, so </w:t>
      </w:r>
      <w:r w:rsidRPr="00FF26BF">
        <w:rPr>
          <w:rStyle w:val="IntenseEmphasis"/>
          <w:rFonts w:asciiTheme="minorHAnsi" w:hAnsiTheme="minorHAnsi"/>
        </w:rPr>
        <w:t>one could turn to Deleuze’s difference as radically other than any postmodern notion of a free flow of signifiers. But in order to recognize the force of Deleuze’s difference in this sense--as critical of postmodern capitalism’s flows of signification--one needs to take Felski’s criticism of difference seriously. If Deleuzean difference is not a refusal of fixed positions and a retreat from political force just what is it? Here we need to turn to the feminist work on Deleuze that approaches difference as sexual difference (Grosz), and perhaps we also need to flirt with the concept of essence, a concept that Deleuze himself was capable of articulating in ways that were compatible with positive difference</w:t>
      </w:r>
      <w:r w:rsidRPr="00FF26BF">
        <w:rPr>
          <w:rFonts w:asciiTheme="minorHAnsi" w:hAnsiTheme="minorHAnsi"/>
        </w:rPr>
        <w:t xml:space="preserve">. Today, perhaps, the great divide in the thought of sexual difference lies in the Lacan/Deleuze binary, a binary that, like all other simple dualisms, organizes a complex field of relations, differences, distinctions and contraries. On the one hand, following the seductive mobilization of Lacan by Joan Copjec (1994) and Slavoj Žižek, one could see sexual difference as the figure through which being comes to be. In order to say that anything is at all some difference needs to be marked between self and other, between presence and absence, and thought must both struggle to think the “all” of being and recognize an “all” that lies beyond thought. This conflict between that which must think all, and that which is not-all is parcelled out into the two logics of male and female subjectivity. Male subjectivity is structured around the abandonment or negation of an outside, and, concomitantly, the “lure of transcendence” or the idea of an “all” to be captured by thought (Copjec 2002, 9). Woman stands for that other logic or non-phallic jouissance, for it recognizes that being is not-all; feminine desire is not oriented to totality.  </w:t>
      </w:r>
      <w:r w:rsidRPr="00FF26BF">
        <w:rPr>
          <w:rStyle w:val="IntenseEmphasis"/>
          <w:rFonts w:asciiTheme="minorHAnsi" w:hAnsiTheme="minorHAnsi"/>
        </w:rPr>
        <w:t>On the other hand, Deleuze offers a way of thinking sexual difference beyond the male-female binary, not because of an anti-essentialism, but because of a far more rigorous essentialism. For if one really thinks, if one encounters what is in its radical singularity as possessing a power, force and potential--a capacity to relate--that goes beyond constituted terms, then sexual difference no longer explains the thought (by a subject) of being. Rather, thinking is sexual difference, the desiring response of life to life. And if life is sexually different--becoming through creation, encounter, striving and production--then no single point of creation, such as the difference between male and female bodies, can stand for or explain life or creation as such. Sexual difference is not, thereby, subsumed beneath a general notion of difference.</w:t>
      </w:r>
      <w:r w:rsidRPr="00FF26BF">
        <w:rPr>
          <w:rFonts w:asciiTheme="minorHAnsi" w:hAnsiTheme="minorHAnsi"/>
        </w:rPr>
        <w:t xml:space="preserve"> For the concept itself is seen as an event of sexual difference, as one of the ways in which life preserves in its being, enables action and effects relations--relations that are both the effect of an encounter but that also determine what each point of relative stability in any encounter is. Thought can only have a world because something offers itself to be thought, but this neither determines what thinking is, nor does it exhaust the potential of the world to produce other encounters, beyond those of thought or what we have taken thought to be. </w:t>
      </w:r>
      <w:r w:rsidRPr="00FF26BF">
        <w:rPr>
          <w:rStyle w:val="IntenseEmphasis"/>
          <w:rFonts w:asciiTheme="minorHAnsi" w:hAnsiTheme="minorHAnsi"/>
        </w:rPr>
        <w:t>One might have to think different styles of thinking, different modes of conceptualization, different responses to life on the basis of different bodily forces. If biologism and essentialism have been placed as pejoratives in postmodern feminist discourse this is because biology has been seen as a determinism, where social relations flow from the being of bodies or the essence of individuals. But Deleuze’s biological life does not have its basis in a plane of substances that then produce relations. On the contrary, one can--and one should--strive to imagine different worlds where the essences, singularities and differences of life are not reduced to any single logic or set of relations, such as the relation between man and woman. In this regard, one could go beyond the idea that Deleuze offers a future to feminism by giving women a way of thinking essence as a potential to become, and say that feminism offers Deleuzean philosophy a future.</w:t>
      </w:r>
      <w:r w:rsidRPr="00FF26BF">
        <w:rPr>
          <w:rFonts w:asciiTheme="minorHAnsi" w:hAnsiTheme="minorHAnsi"/>
        </w:rPr>
        <w:t xml:space="preserve"> If difference is to be more than just a single flow or system of relations then one might need to begin with at least one other sexed subject, one other body whose desire is not that of subject grasping the being of an object.</w:t>
      </w:r>
    </w:p>
    <w:p w14:paraId="5A2318C9" w14:textId="77777777" w:rsidR="00035EDC" w:rsidRPr="00FF26BF" w:rsidRDefault="00035EDC" w:rsidP="00035EDC">
      <w:pPr>
        <w:pStyle w:val="Heading3"/>
        <w:rPr>
          <w:rFonts w:asciiTheme="minorHAnsi" w:hAnsiTheme="minorHAnsi"/>
        </w:rPr>
      </w:pPr>
      <w:r w:rsidRPr="00FF26BF">
        <w:rPr>
          <w:rFonts w:asciiTheme="minorHAnsi" w:hAnsiTheme="minorHAnsi"/>
        </w:rPr>
        <w:t>Exclusion Turn</w:t>
      </w:r>
    </w:p>
    <w:p w14:paraId="0F7ACE02" w14:textId="77777777" w:rsidR="00035EDC" w:rsidRPr="00FF26BF" w:rsidRDefault="00035EDC" w:rsidP="00035EDC">
      <w:pPr>
        <w:pStyle w:val="Heading4"/>
        <w:rPr>
          <w:rFonts w:asciiTheme="minorHAnsi" w:hAnsiTheme="minorHAnsi"/>
        </w:rPr>
      </w:pPr>
      <w:r w:rsidRPr="00FF26BF">
        <w:rPr>
          <w:rFonts w:asciiTheme="minorHAnsi" w:hAnsiTheme="minorHAnsi"/>
        </w:rPr>
        <w:t>Moving past forms of feminist philosophy to forms of poststructuralist critique is necessary to avoid exclusion and make a space for the female subject</w:t>
      </w:r>
    </w:p>
    <w:p w14:paraId="753DE748"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Braidotti 93</w:t>
      </w:r>
      <w:r w:rsidRPr="00FF26BF">
        <w:rPr>
          <w:rFonts w:asciiTheme="minorHAnsi" w:hAnsiTheme="minorHAnsi"/>
        </w:rPr>
        <w:t xml:space="preserve"> Rosi Braidotti, Rosi Braidotti is a Philosopher and Distinguished University Professor at Utrecht University as well as director of the Centre for the Humanities in Utrecht, Embodiment, Sexual Difference, and the Nomadic Subject, Hypatia, Volume 8, Number 1, 1993, pg. 1-3.</w:t>
      </w:r>
    </w:p>
    <w:p w14:paraId="62DEBD13" w14:textId="77777777" w:rsidR="00035EDC" w:rsidRPr="00FF26BF" w:rsidRDefault="00035EDC" w:rsidP="00035EDC">
      <w:pPr>
        <w:rPr>
          <w:rStyle w:val="IntenseEmphasis"/>
          <w:rFonts w:asciiTheme="minorHAnsi" w:hAnsiTheme="minorHAnsi"/>
        </w:rPr>
      </w:pPr>
      <w:r w:rsidRPr="00FF26BF">
        <w:rPr>
          <w:rFonts w:asciiTheme="minorHAnsi" w:hAnsiTheme="minorHAnsi"/>
        </w:rPr>
        <w:t xml:space="preserve"> In my previous work on contemporary French philosophy (Braidotti 1991), I put forward a two-pronged argument: </w:t>
      </w:r>
      <w:r w:rsidRPr="00FF26BF">
        <w:rPr>
          <w:rStyle w:val="IntenseEmphasis"/>
          <w:rFonts w:asciiTheme="minorHAnsi" w:hAnsiTheme="minorHAnsi"/>
        </w:rPr>
        <w:t>while stating my skepticism at the idea of the "crisis" of modernity, a crisis of the philosophical subject that takes place at the same time as the historical emergence of women as a political and theoretical force, I argued for the relevance and usefulness of the poststructuralist critique of the language of metaphysics for feminist theory. I stressed the point that the poststructuralists are relevant for feminism only partly because of what they have to say about women (which is very scattered), about the positivity of desire (Butler 1987), or about sexuality and embodied, sexed identities. Of much greater relevance is their redefinition of thinking, and especially of the theoretical process in a manner that Deleuze, for instance, describes alternatively as "non-reactive" or "nomadic"</w:t>
      </w:r>
      <w:r w:rsidRPr="00FF26BF">
        <w:rPr>
          <w:rFonts w:asciiTheme="minorHAnsi" w:hAnsiTheme="minorHAnsi"/>
        </w:rPr>
        <w:t xml:space="preserve"> (Deleuze 1968 and 1973). </w:t>
      </w:r>
      <w:r w:rsidRPr="00FF26BF">
        <w:rPr>
          <w:rStyle w:val="IntenseEmphasis"/>
          <w:rFonts w:asciiTheme="minorHAnsi" w:hAnsiTheme="minorHAnsi"/>
        </w:rPr>
        <w:t>In other words, what is at stake in poststructuralist philosophy is an empowering redefinition of the process of thinking itself, which in turn accompanies the poststructuralists, elaboration of a new vision of subjectivity.</w:t>
      </w:r>
      <w:r w:rsidRPr="00FF26BF">
        <w:rPr>
          <w:rFonts w:asciiTheme="minorHAnsi" w:hAnsiTheme="minorHAnsi"/>
        </w:rPr>
        <w:t xml:space="preserve"> </w:t>
      </w:r>
      <w:r w:rsidRPr="00FF26BF">
        <w:rPr>
          <w:rStyle w:val="IntenseEmphasis"/>
          <w:rFonts w:asciiTheme="minorHAnsi" w:hAnsiTheme="minorHAnsi"/>
        </w:rPr>
        <w:t>French philosophies of modernity, especially the work of Deleuze, are relevant for feminism because they stress the need to think differently and to structure our theoretical practice differently (Braidotti N.d.b). They point more specifically to what I see as a high priority for contemporary feminist theory: namely, to leave behind the linear mode of intellectual thinking, the teleologically ordained style of argumentation that most of us were trained in as philosophers. This style is almost the trademark of philosophy as a discipline of thought, in Foucault's sense of the term</w:t>
      </w:r>
      <w:r w:rsidRPr="00FF26BF">
        <w:rPr>
          <w:rFonts w:asciiTheme="minorHAnsi" w:hAnsiTheme="minorHAnsi"/>
        </w:rPr>
        <w:t xml:space="preserve"> (Foucault 1977). In other words, I see it as essential that women break free from what Teresa de Lauretis describes in her work on narrativity as "the Oedipal plot" (de Lauretis 1984) of theoretical work. This Oedipal structure organizes the meaning of a text as a process of identification of the practitioner-whether male or female-with the achievement of a subjectivity that, qua active and empowered, is defined as masculine. Applied to philosophy, this style of thinking means that the thinker is expected and encouraged to cultivate a spirit of devoted respect for the masters, or the mistresses, whose work has set the parameters of a canonical tradition of thought, thus encouraging repetition and dutifulness</w:t>
      </w:r>
      <w:r w:rsidRPr="00FF26BF">
        <w:rPr>
          <w:rStyle w:val="IntenseEmphasis"/>
          <w:rFonts w:asciiTheme="minorHAnsi" w:hAnsiTheme="minorHAnsi"/>
        </w:rPr>
        <w:t>. I see the institution of philosophy today as a powerdevice that enforces the sanctimonious sacred- ness of certain texts: the texts of the great philosophical tradition-all male, all white, all Eurocentric. I think it is time for feminists to get rid of the "anxiety of influence" l of the masters, to break out of the paralyzing structures of an academic style that has turned philosophy into a machine of intimidation and exclusion (Deleuze 1975 and 1977). The position I defend expresses my attempt to avoid the mimetic repetition of established academic and intellectual conventions based on the "phallo- logocentric codes" that the poststructuralist generation has contributed to analyzing.</w:t>
      </w:r>
      <w:r w:rsidRPr="00FF26BF">
        <w:rPr>
          <w:rFonts w:asciiTheme="minorHAnsi" w:hAnsiTheme="minorHAnsi"/>
        </w:rPr>
        <w:t xml:space="preserve"> Taking leave from the masters, cultivating the art of disloyalty, or rather that form of "healthy disrespect" (Chatelet 1973) inaugurated by Nietzsche, I think it important for women to break away from the patterns of identification that the discipline of philosophy expects, demands, and imposes on its practitioners, especially women philosophers. </w:t>
      </w:r>
      <w:r w:rsidRPr="00FF26BF">
        <w:rPr>
          <w:rStyle w:val="IntenseEmphasis"/>
          <w:rFonts w:asciiTheme="minorHAnsi" w:hAnsiTheme="minorHAnsi"/>
        </w:rPr>
        <w:t>Feminist theory marks the dis-identification of women from the phallo-logocentrism of this discipline</w:t>
      </w:r>
      <w:r w:rsidRPr="00FF26BF">
        <w:rPr>
          <w:rFonts w:asciiTheme="minorHAnsi" w:hAnsiTheme="minorHAnsi"/>
        </w:rPr>
        <w:t xml:space="preserve">. What worries me politically about some of the attitudes displayed by women in philosophy is the syndrome of the "dutiful daughter." </w:t>
      </w:r>
      <w:r w:rsidRPr="00FF26BF">
        <w:rPr>
          <w:rStyle w:val="IntenseEmphasis"/>
          <w:rFonts w:asciiTheme="minorHAnsi" w:hAnsiTheme="minorHAnsi"/>
        </w:rPr>
        <w:t>There is an overriding conservatism among women philosophers that I cannot share: as if they unquestioningly and implicitly believed in the role that philosophy should play as a masterdiscourse. As if women were to preserve the very idea that philo- sophical systems actually matter, that they are all-important, that philosophy is and should remain a location of power, a masterdiscipline. This pattern of identification with the powerformations of philosophy that, as a discipline, implicitly supports masculine structures of thought is everything I want to fight against</w:t>
      </w:r>
      <w:r w:rsidRPr="00FF26BF">
        <w:rPr>
          <w:rFonts w:asciiTheme="minorHAnsi" w:hAnsiTheme="minorHAnsi"/>
        </w:rPr>
        <w:t>. Indeed, I fear mimesis as a mere repetition without difference and, following the insight of Luce Irigaray, I both long and fight for a strategic sense of mimesis as the making of a difference through conscious repetition</w:t>
      </w:r>
      <w:r w:rsidRPr="00FF26BF">
        <w:rPr>
          <w:rStyle w:val="IntenseEmphasis"/>
          <w:rFonts w:asciiTheme="minorHAnsi" w:hAnsiTheme="minorHAnsi"/>
        </w:rPr>
        <w:t xml:space="preserve">. I want women to dis-identify themselves with the discipline of philosophy as a male-dominated, Oedipalizing, theoretically hegemonic, exclusionary discourse of power. The only philosophy I want to practice is that which both Irigaray and Deleuze defend as a form of creation of new ways of thinking. I am interested only in systems of thought or conceptual frameworks that can help me think about change, transformation, living transitions. I want a creative, nonreactive project, emancipated from the oppressive force of the traditional philosophical approach. For me, feminist philosophy refers both to a political practice and a discur- sive field marked by a specific set of methodological and epistemological premises that I would call the theoretical and political practice of sexual difference. </w:t>
      </w:r>
      <w:r w:rsidRPr="00FF26BF">
        <w:rPr>
          <w:rFonts w:asciiTheme="minorHAnsi" w:hAnsiTheme="minorHAnsi"/>
        </w:rPr>
        <w:t xml:space="preserve">The latter is the claim to material and symbolic recognition on the part of politically motivated women; the "female feminist subject"2 (de Lauretis 1986) is a new epistemological and political entity to be defined and affirmed by women in the confrontation of their multiple differences, of class, race, age, life-style, and sexual preference (Braidotti 1989).3 </w:t>
      </w:r>
      <w:r w:rsidRPr="00FF26BF">
        <w:rPr>
          <w:rStyle w:val="IntenseEmphasis"/>
          <w:rFonts w:asciiTheme="minorHAnsi" w:hAnsiTheme="minorHAnsi"/>
        </w:rPr>
        <w:t>Feminist thought is the movement that makes sexual difference operative, through the strategy of fighting for the social equality of the sexes. Feminism is the question; the affirmation of sexual difference as positivity is the answer. Accordingly, I see feminist philosophy today as the activity aimed at articulating the questions of individual embodied, gendered identity with issues related to political subjectivity, connecting them both with the problem of knowledge and epis- temological legitimation (Harding 1991; Code 1991; Haraway 1990).4 In other words, feminist thought is a practice that aims to locate and situate the grounds for the new female feminist subjectivity. In stating this sort of agenda, I mean to pursue one of the central aims of feminist poststructuralism: namely, the pursuit of a metatheoretical approach.</w:t>
      </w:r>
      <w:r w:rsidRPr="00FF26BF">
        <w:rPr>
          <w:rFonts w:asciiTheme="minorHAnsi" w:hAnsiTheme="minorHAnsi"/>
        </w:rPr>
        <w:t xml:space="preserve"> In other words, I do think that at this particular moment of feminist theory, it is urgent to think about the nature and the status of thinking in general and also of the specific activity known as "high theory," of which philosophy is an eminent example</w:t>
      </w:r>
      <w:r w:rsidRPr="00FF26BF">
        <w:rPr>
          <w:rStyle w:val="IntenseEmphasis"/>
          <w:rFonts w:asciiTheme="minorHAnsi" w:hAnsiTheme="minorHAnsi"/>
        </w:rPr>
        <w:t>. Some feminist theorists like Jane Flax and Julia Kristeva see this metadiscursive move as inevitable because historically necessary (Flax 1990; Kristeva 1988). By my assessment of contemporary feminist thought, one of the central issues at stake in the theories of subjectivity is how to reconcile historicity, and therefore agency, with the political will to change, which entails the (uncon- scious) desire for change. This qualitative distinction between will and desire implies a vision of the subject as split and multiple</w:t>
      </w:r>
      <w:r w:rsidRPr="00FF26BF">
        <w:rPr>
          <w:rFonts w:asciiTheme="minorHAnsi" w:hAnsiTheme="minorHAnsi"/>
        </w:rPr>
        <w:t xml:space="preserve">. As such, it is for Jean- Francois Lyotard the distinguishing feature of the postmodern condition (Lyotard 1979), in that it precludes the possibility of a return to the classical definition of the subject as coinciding with his/her consciousness. </w:t>
      </w:r>
      <w:r w:rsidRPr="00FF26BF">
        <w:rPr>
          <w:rStyle w:val="IntenseEmphasis"/>
          <w:rFonts w:asciiTheme="minorHAnsi" w:hAnsiTheme="minorHAnsi"/>
        </w:rPr>
        <w:t>In laying down the foundations of a new kind of subjectivity, feminists are therefore caught in the postmodern predicament of having to recombine different registers of experience. The most difficult task is how to put together the will to change with the desire for the new, which, as Deleuze teaches us, implies the construction of new desiring subjects. This kind of politics of subjectivity implies also the problematization of the question of identity.</w:t>
      </w:r>
    </w:p>
    <w:p w14:paraId="16086EED" w14:textId="77777777" w:rsidR="00035EDC" w:rsidRPr="00FF26BF" w:rsidRDefault="00035EDC" w:rsidP="00035EDC">
      <w:pPr>
        <w:rPr>
          <w:rStyle w:val="IntenseEmphasis"/>
          <w:rFonts w:asciiTheme="minorHAnsi" w:hAnsiTheme="minorHAnsi"/>
        </w:rPr>
      </w:pPr>
    </w:p>
    <w:p w14:paraId="5C943896" w14:textId="77777777" w:rsidR="00035EDC" w:rsidRPr="00FF26BF" w:rsidRDefault="00035EDC" w:rsidP="00035EDC">
      <w:pPr>
        <w:pStyle w:val="Heading4"/>
        <w:rPr>
          <w:rFonts w:asciiTheme="minorHAnsi" w:hAnsiTheme="minorHAnsi"/>
        </w:rPr>
      </w:pPr>
      <w:r w:rsidRPr="00FF26BF">
        <w:rPr>
          <w:rFonts w:asciiTheme="minorHAnsi" w:hAnsiTheme="minorHAnsi"/>
        </w:rPr>
        <w:t>Redetermining the female subject position must start outside of current forms of theory and we must account for the differences inside of the female subject position</w:t>
      </w:r>
    </w:p>
    <w:p w14:paraId="3D4BBF10" w14:textId="77777777" w:rsidR="00035EDC" w:rsidRPr="00FF26BF" w:rsidRDefault="00035EDC" w:rsidP="00035EDC">
      <w:pPr>
        <w:rPr>
          <w:rFonts w:asciiTheme="minorHAnsi" w:hAnsiTheme="minorHAnsi"/>
        </w:rPr>
      </w:pPr>
      <w:r w:rsidRPr="00FF26BF">
        <w:rPr>
          <w:rStyle w:val="Style13ptBold"/>
          <w:rFonts w:asciiTheme="minorHAnsi" w:hAnsiTheme="minorHAnsi"/>
        </w:rPr>
        <w:t>Braidotti 93</w:t>
      </w:r>
      <w:r w:rsidRPr="00FF26BF">
        <w:rPr>
          <w:rFonts w:asciiTheme="minorHAnsi" w:hAnsiTheme="minorHAnsi"/>
        </w:rPr>
        <w:t xml:space="preserve"> Rosi Braidotti, Rosi Braidotti is a Philosopher and Distinguished University Professor at Utrecht University as well as director of the Centre for the Humanities in Utrecht, Embodiment, Sexual Difference, and the Nomadic Subject, Hypatia, Volume 8, Number 1, 1993, pg. 5-7.</w:t>
      </w:r>
    </w:p>
    <w:p w14:paraId="1DEDAA39" w14:textId="77777777" w:rsidR="00035EDC" w:rsidRPr="00FF26BF" w:rsidRDefault="00035EDC" w:rsidP="00035EDC">
      <w:pPr>
        <w:rPr>
          <w:rStyle w:val="IntenseEmphasis"/>
          <w:rFonts w:asciiTheme="minorHAnsi" w:hAnsiTheme="minorHAnsi"/>
        </w:rPr>
      </w:pPr>
      <w:r w:rsidRPr="00FF26BF">
        <w:rPr>
          <w:rFonts w:asciiTheme="minorHAnsi" w:hAnsiTheme="minorHAnsi"/>
        </w:rPr>
        <w:t xml:space="preserve">Conceptually, </w:t>
      </w:r>
      <w:r w:rsidRPr="00FF26BF">
        <w:rPr>
          <w:rStyle w:val="IntenseEmphasis"/>
          <w:rFonts w:asciiTheme="minorHAnsi" w:hAnsiTheme="minorHAnsi"/>
        </w:rPr>
        <w:t>the distinction between philosophy and thinking is made necessary by the fact that I see philosophy today as being incapable of thinking about the very questions that I see as central: the female subject, in the framework of the feminist project of sexual difference.</w:t>
      </w:r>
      <w:r w:rsidRPr="00FF26BF">
        <w:rPr>
          <w:rFonts w:asciiTheme="minorHAnsi" w:hAnsiTheme="minorHAnsi"/>
        </w:rPr>
        <w:t xml:space="preserve"> </w:t>
      </w:r>
      <w:r w:rsidRPr="00FF26BF">
        <w:rPr>
          <w:rStyle w:val="IntenseEmphasis"/>
          <w:rFonts w:asciiTheme="minorHAnsi" w:hAnsiTheme="minorHAnsi"/>
        </w:rPr>
        <w:t>This is because philos- ophy is for me intrinsically connected to domination, power, and violence; I see philosophy as requiring mechanisms of exclusion and domination as part of its standard practices. Philosophy is a hegemonic discipline whose historical task has been to legislate among possible forms of knowledge, codifying certain modes of thinking that then become legitimated as scientifically acceptable. Philosophy is all about discursive power.</w:t>
      </w:r>
      <w:r w:rsidRPr="00FF26BF">
        <w:rPr>
          <w:rFonts w:asciiTheme="minorHAnsi" w:hAnsiTheme="minorHAnsi"/>
        </w:rPr>
        <w:t xml:space="preserve"> </w:t>
      </w:r>
      <w:r w:rsidRPr="00FF26BF">
        <w:rPr>
          <w:rStyle w:val="IntenseEmphasis"/>
          <w:rFonts w:asciiTheme="minorHAnsi" w:hAnsiTheme="minorHAnsi"/>
        </w:rPr>
        <w:t>Consequently, as Foucault (1977) convincingly argues, philosophy creates itself through what it excludes as much as through what it asserts; philosophy asserts its values through the exclusion of many-women, nonwhites, non- learned, etc. The structural necessity of these pejorative others, these "slaves" of philosophy who stand in a specular relation to the philosophical utterance, makes me doubt the theoretical capacity, let alone the moral and political willingness, of this discipline to act in a nonhegemonic, nonexclusionary manner</w:t>
      </w:r>
      <w:r w:rsidRPr="00FF26BF">
        <w:rPr>
          <w:rFonts w:asciiTheme="minorHAnsi" w:hAnsiTheme="minorHAnsi"/>
        </w:rPr>
        <w:t xml:space="preserve">. What is also at stake is the legacy of critical theory and its attempt to separate philosophy from instrumental reason, but I cannot deal with this point here.6 </w:t>
      </w:r>
      <w:r w:rsidRPr="00FF26BF">
        <w:rPr>
          <w:rStyle w:val="IntenseEmphasis"/>
          <w:rFonts w:asciiTheme="minorHAnsi" w:hAnsiTheme="minorHAnsi"/>
        </w:rPr>
        <w:t>Even more specifically, my reading of Deleuze's analysis of thinking (Deleuze 1970, 1972) has convinced me of a sort of structural aporia in philosophical discourse. Discourse-the production of ideas, knowledge, texts, and sci- ences-is something that philosophy relates to and rests upon, in order to codify and systematize it. Discourse being, however, a complex network of interrelated trutheffects, it far exceeds philosophy's power of codification. So philosophy has to "run after" all sorts of new discourses (women, postcolonial subjects, the audiovisual media and other new technologies, etc.) in order to incorporate them into its way of thinking</w:t>
      </w:r>
      <w:r w:rsidRPr="00FF26BF">
        <w:rPr>
          <w:rFonts w:asciiTheme="minorHAnsi" w:hAnsiTheme="minorHAnsi"/>
        </w:rPr>
        <w:t xml:space="preserve"> (Foucault 1971</w:t>
      </w:r>
      <w:r w:rsidRPr="00FF26BF">
        <w:rPr>
          <w:rStyle w:val="IntenseEmphasis"/>
          <w:rFonts w:asciiTheme="minorHAnsi" w:hAnsiTheme="minorHAnsi"/>
        </w:rPr>
        <w:t>). In light of the intrinsinc link between philosophy and discursive power, the question then becomes, What can motivate today a woman's choice of/for philosophy? How can one go on doing philosophy?</w:t>
      </w:r>
      <w:r w:rsidRPr="00FF26BF">
        <w:rPr>
          <w:rFonts w:asciiTheme="minorHAnsi" w:hAnsiTheme="minorHAnsi"/>
        </w:rPr>
        <w:t xml:space="preserve"> Deleuze and Irigaray, in very different ways, point to what I see as the answer: they focus on the "desire for philosophy" as an epistemophilic drive, i.e., a will-to-know that is funda- mentally affective. In other words, they build on the logo-philic side of philos- ophy and remind us that philosophy used to signify the love of, the desire for, higher knowledge. </w:t>
      </w:r>
      <w:r w:rsidRPr="00FF26BF">
        <w:rPr>
          <w:rStyle w:val="IntenseEmphasis"/>
          <w:rFonts w:asciiTheme="minorHAnsi" w:hAnsiTheme="minorHAnsi"/>
        </w:rPr>
        <w:t>Thus, quoting Spinoza and Nietzsche, Deleuze banks on the affective substratum as a force capable of freeing philosophy from its hegemonic habits. Affectivity in this scheme is prediscursive: there is such a thing as a pre- philosophical moment in the establishment of a philosophical stance, a moment in which one chooses for philosophy. This prephilosophical moment of desire is not only unthought, but it remains nonthought at the very heart of philosophy, because it is that which sustains the very activity of philosophiz- ing</w:t>
      </w:r>
      <w:r w:rsidRPr="00FF26BF">
        <w:rPr>
          <w:rFonts w:asciiTheme="minorHAnsi" w:hAnsiTheme="minorHAnsi"/>
        </w:rPr>
        <w:t xml:space="preserve"> (Braidotti N.d.a). In other words, we are left with the problem of what is ontologically there but propositionally excluded by necessity in the philosophical utterance. There is the unspoken and the unspeakable desire for thought, the passion for thinking, the epistemophilic substratum on which philosophy later erects its discursive monuments. I am interested in this substratum and how it can help us dislodge the monuments</w:t>
      </w:r>
      <w:r w:rsidRPr="00FF26BF">
        <w:rPr>
          <w:rStyle w:val="IntenseEmphasis"/>
          <w:rFonts w:asciiTheme="minorHAnsi" w:hAnsiTheme="minorHAnsi"/>
        </w:rPr>
        <w:t>. I want to emphasize that desire is what is at stake in the feminist politics of pursuing alternative definitions of female subjectivity. The notion of desire in this configuration is not a prescriptive one: the desire to become and to speak as female feminist subjects does not entail the specific content of women's speech. What is being empowered is women's entitlement to speak, not the propositional content of their utterances. What I want to focus on is women's desire to become, not a specific model for their becoming. The feminism of sexual difference should be read as emphasizing the political importance of desire as opposed to the will, and of stressing its role in the constitution of the subject. Not just libidinal desire, but rather ontological desire, the desire to be, the tendency of the subject to be, the predisposition of the subject toward being. Feminist theory, far from being a reactive kind of thought, expresses women's ontological desire, women's structural need to posit themselves as female subjects-that is to say, not as disembodied entities, but rather as corporeal and consequently sexed beings.</w:t>
      </w:r>
      <w:r w:rsidRPr="00FF26BF">
        <w:rPr>
          <w:rFonts w:asciiTheme="minorHAnsi" w:hAnsiTheme="minorHAnsi"/>
        </w:rPr>
        <w:t xml:space="preserve"> Indeed, following Adrienne Rich (Rich 1976, 1979, 1985), I believe that the redefinition of the female feminist subject starts with the revaluation of the bodily roots of subjectivity, rejecting the traditional vision of the knowing subject as universal, neutral, and consequently gender-free. This "positional" or situated way of seeing the subject states that the most important location or situation is the rooting of the subject into the spatial frame of the body. The first and foremost of locations in reality is one's own embodiment. Rethinking the body as our primary situation is the starting point for the epistemological side of the "politics of location," which aims at grounding the discourse produced by female feminists. </w:t>
      </w:r>
      <w:r w:rsidRPr="00FF26BF">
        <w:rPr>
          <w:rStyle w:val="IntenseEmphasis"/>
          <w:rFonts w:asciiTheme="minorHAnsi" w:hAnsiTheme="minorHAnsi"/>
        </w:rPr>
        <w:t>The body, or the embodiment of the subject, is a key term in the feminist struggle for the redefinition of subjectivity; it is to be understood as neither a biological nor a sociological category, but rather as a point of overlapping between the physical, the symbolic, and the sociological. In other words, the starting point for feminist redefinitions of female subjectivity is paradoxical: it is a new form of materialism that nonetheless inherits the corporeal materiality of the poststructuralists and thus places emphasis on the embodied and therefore sexually differentiated structure of the speaking subject. In feminist theory one speaks as a woman, although the subject "woman" is not a mono- lithic essence defined once and for all, but rather the site of multiple, complex, and potentially contradictory sets of experience, defined by overlapping vari- ables.</w:t>
      </w:r>
    </w:p>
    <w:p w14:paraId="41A80547" w14:textId="77777777" w:rsidR="00035EDC" w:rsidRPr="00FF26BF" w:rsidRDefault="00035EDC" w:rsidP="00035EDC">
      <w:pPr>
        <w:rPr>
          <w:rStyle w:val="IntenseEmphasis"/>
          <w:rFonts w:asciiTheme="minorHAnsi" w:hAnsiTheme="minorHAnsi"/>
          <w:bCs/>
        </w:rPr>
      </w:pPr>
    </w:p>
    <w:p w14:paraId="65DF53F3" w14:textId="77777777" w:rsidR="00035EDC" w:rsidRPr="00FF26BF" w:rsidRDefault="00035EDC" w:rsidP="00035EDC">
      <w:pPr>
        <w:rPr>
          <w:rStyle w:val="IntenseEmphasis"/>
          <w:rFonts w:asciiTheme="minorHAnsi" w:hAnsiTheme="minorHAnsi"/>
          <w:bCs/>
        </w:rPr>
      </w:pPr>
    </w:p>
    <w:p w14:paraId="43A48557" w14:textId="77777777" w:rsidR="00035EDC" w:rsidRPr="00FF26BF" w:rsidRDefault="00035EDC" w:rsidP="00035EDC">
      <w:pPr>
        <w:rPr>
          <w:rFonts w:asciiTheme="minorHAnsi" w:hAnsiTheme="minorHAnsi"/>
        </w:rPr>
      </w:pPr>
    </w:p>
    <w:p w14:paraId="199C424F" w14:textId="77777777" w:rsidR="00035EDC" w:rsidRPr="00FF26BF" w:rsidRDefault="00035EDC" w:rsidP="00035EDC">
      <w:pPr>
        <w:pStyle w:val="Heading3"/>
        <w:rPr>
          <w:rFonts w:asciiTheme="minorHAnsi" w:hAnsiTheme="minorHAnsi"/>
        </w:rPr>
      </w:pPr>
      <w:r w:rsidRPr="00FF26BF">
        <w:rPr>
          <w:rFonts w:asciiTheme="minorHAnsi" w:hAnsiTheme="minorHAnsi"/>
        </w:rPr>
        <w:t>Link Turn</w:t>
      </w:r>
    </w:p>
    <w:p w14:paraId="1AA8932A" w14:textId="77777777" w:rsidR="00035EDC" w:rsidRPr="00FF26BF" w:rsidRDefault="00035EDC" w:rsidP="00035EDC">
      <w:pPr>
        <w:pStyle w:val="Heading4"/>
        <w:rPr>
          <w:rFonts w:asciiTheme="minorHAnsi" w:hAnsiTheme="minorHAnsi"/>
        </w:rPr>
      </w:pPr>
      <w:r w:rsidRPr="00FF26BF">
        <w:rPr>
          <w:rFonts w:asciiTheme="minorHAnsi" w:hAnsiTheme="minorHAnsi"/>
        </w:rPr>
        <w:t>Only becoming-woman ruptures the hegemony of the “man-standard” and the way it steals and constructs the bodies of womxn, becoming-woman allows for the stealing back of the body</w:t>
      </w:r>
    </w:p>
    <w:p w14:paraId="50226A27" w14:textId="77777777" w:rsidR="00035EDC" w:rsidRPr="00FF26BF" w:rsidRDefault="00035EDC" w:rsidP="00035EDC">
      <w:pPr>
        <w:rPr>
          <w:rFonts w:asciiTheme="minorHAnsi" w:hAnsiTheme="minorHAnsi"/>
        </w:rPr>
      </w:pPr>
      <w:r w:rsidRPr="00FF26BF">
        <w:rPr>
          <w:rStyle w:val="Style13ptBold"/>
          <w:rFonts w:asciiTheme="minorHAnsi" w:hAnsiTheme="minorHAnsi"/>
        </w:rPr>
        <w:t>Smith and Jun ’11</w:t>
      </w:r>
      <w:r w:rsidRPr="00FF26BF">
        <w:rPr>
          <w:rFonts w:asciiTheme="minorHAnsi" w:hAnsiTheme="minorHAnsi"/>
        </w:rPr>
        <w:t xml:space="preserve"> (Daniel and Nathan, Deleuze and Ethics. Edinburgh, GB: Edinburgh University Press, 2011. ProQuest ebrary. Web. 22 June 2016.)</w:t>
      </w:r>
    </w:p>
    <w:p w14:paraId="534F4756" w14:textId="77777777" w:rsidR="00035EDC" w:rsidRPr="00FF26BF" w:rsidRDefault="00035EDC" w:rsidP="00035EDC">
      <w:pPr>
        <w:rPr>
          <w:rStyle w:val="Emphasis"/>
          <w:rFonts w:asciiTheme="minorHAnsi" w:hAnsiTheme="minorHAnsi"/>
        </w:rPr>
      </w:pPr>
      <w:r w:rsidRPr="00FF26BF">
        <w:rPr>
          <w:rStyle w:val="IntenseEmphasis"/>
          <w:rFonts w:asciiTheme="minorHAnsi" w:hAnsiTheme="minorHAnsi"/>
        </w:rPr>
        <w:t>One component of becoming-woman is Deleuze and Guattari’s concept of “becoming-minoritarian” and the distinction they make between the major and the minor. Since “all becoming is a becoming minoritarian,” becoming always occurs in relation to a minor molar term – a woman or animal, for instance – that functions to destabilize the major molar term, a man or human being, correspondingly</w:t>
      </w:r>
      <w:r w:rsidRPr="00FF26BF">
        <w:rPr>
          <w:rFonts w:asciiTheme="minorHAnsi" w:hAnsiTheme="minorHAnsi"/>
        </w:rPr>
        <w:t xml:space="preserve"> (Deleuze and Guattari 1987: 291; 1980: 356). </w:t>
      </w:r>
      <w:r w:rsidRPr="00FF26BF">
        <w:rPr>
          <w:rStyle w:val="IntenseEmphasis"/>
          <w:rFonts w:asciiTheme="minorHAnsi" w:hAnsiTheme="minorHAnsi"/>
        </w:rPr>
        <w:t xml:space="preserve">The identity categories that are “major” (for instance, human, male, adult, white, rational) are defined as such in virtue of their dominance, the way they set the standards for the hierarchical terms of identity; they distribute and maintain binaries that reinforce their dominance. All molar subjectivities, both those of major and minor terms, are formed in relation to this “man-standard,” as Deleuze and Guattari call it. The consequence of the constitutive force of this “man-standard” is that </w:t>
      </w:r>
      <w:r w:rsidRPr="00FF26BF">
        <w:rPr>
          <w:rStyle w:val="Emphasis"/>
          <w:rFonts w:asciiTheme="minorHAnsi" w:hAnsiTheme="minorHAnsi"/>
        </w:rPr>
        <w:t>even those who are part of a minority group must still become minoritarian in order to break with it.</w:t>
      </w:r>
      <w:r w:rsidRPr="00FF26BF">
        <w:rPr>
          <w:rFonts w:asciiTheme="minorHAnsi" w:hAnsiTheme="minorHAnsi"/>
        </w:rPr>
        <w:t xml:space="preserve"> </w:t>
      </w:r>
      <w:r w:rsidRPr="00FF26BF">
        <w:rPr>
          <w:rStyle w:val="IntenseEmphasis"/>
          <w:rFonts w:asciiTheme="minorHAnsi" w:hAnsiTheme="minorHAnsi"/>
        </w:rPr>
        <w:t>Becoming, then, is a process of departing from the standard, the norm, and the dominant pattern, a transformation not just of majoritarian identity but of the minor, which has been defined in relation to it.</w:t>
      </w:r>
      <w:r w:rsidRPr="00FF26BF">
        <w:rPr>
          <w:rFonts w:asciiTheme="minorHAnsi" w:hAnsiTheme="minorHAnsi"/>
        </w:rPr>
        <w:t xml:space="preserve"> </w:t>
      </w:r>
      <w:r w:rsidRPr="00FF26BF">
        <w:rPr>
          <w:rStyle w:val="IntenseEmphasis"/>
          <w:rFonts w:asciiTheme="minorHAnsi" w:hAnsiTheme="minorHAnsi"/>
        </w:rPr>
        <w:t xml:space="preserve">So, becoming-minoritarian in the form of becoming-woman is not a revaluation of the degraded minor side of the binary, “woman,” but a break from such rigidly dualist terms altogether, which are themselves a product of and in the service of the “man-standard.” </w:t>
      </w:r>
      <w:r w:rsidRPr="00FF26BF">
        <w:rPr>
          <w:rFonts w:asciiTheme="minorHAnsi" w:hAnsiTheme="minorHAnsi"/>
        </w:rPr>
        <w:t xml:space="preserve">In this context, Deleuze and Guattari’s contentious claim that “in a way, it is always ‘man’ who is the subject of becoming” appears less divisive and more explicable; as they go on to clarify, “he is only this subject when he enters into a becoming-minoritarian that tears him away from his major identity” (Deleuze and Guattari 1987: 291; 1980: 357). “Man” is always the subject of becoming not because only men can become or only men need to undergo such transformative engagements, but rather because it is always with respect to the “manstandard” that defines molar identities that one must deterritorialize. </w:t>
      </w:r>
      <w:r w:rsidRPr="00FF26BF">
        <w:rPr>
          <w:rStyle w:val="IntenseEmphasis"/>
          <w:rFonts w:asciiTheme="minorHAnsi" w:hAnsiTheme="minorHAnsi"/>
        </w:rPr>
        <w:t xml:space="preserve">The subject that desubjectifies itself, undoes its constitution in relation to the dominant paradigm, is a subject that has been defined in relation to “man.” 8 As a molar woman, one has been defined in relation to, indeed in opposition to, man, one’s femininity in contrast with masculinity. 9 </w:t>
      </w:r>
      <w:r w:rsidRPr="00FF26BF">
        <w:rPr>
          <w:rStyle w:val="Emphasis"/>
          <w:rFonts w:asciiTheme="minorHAnsi" w:hAnsiTheme="minorHAnsi"/>
        </w:rPr>
        <w:t>Becoming-woman, therefore, is a process that ruptures the dominance of the “man-standard” around which are constructed our molar identities, which in their oppositionality and rigidity constitute oppressive hierarchies</w:t>
      </w:r>
      <w:r w:rsidRPr="00FF26BF">
        <w:rPr>
          <w:rStyle w:val="IntenseEmphasis"/>
          <w:rFonts w:asciiTheme="minorHAnsi" w:hAnsiTheme="minorHAnsi"/>
        </w:rPr>
        <w:t xml:space="preserve">. Consequently, it cannot be undertaken by trying to become like the group “women” by developing ostensibly “feminine” traits; as Deleuze continually emphasizes, </w:t>
      </w:r>
      <w:r w:rsidRPr="00FF26BF">
        <w:rPr>
          <w:rStyle w:val="Emphasis"/>
          <w:rFonts w:asciiTheme="minorHAnsi" w:hAnsiTheme="minorHAnsi"/>
        </w:rPr>
        <w:t>becoming bears little relation to resemblance or imitation</w:t>
      </w:r>
      <w:r w:rsidRPr="00FF26BF">
        <w:rPr>
          <w:rStyle w:val="IntenseEmphasis"/>
          <w:rFonts w:asciiTheme="minorHAnsi" w:hAnsiTheme="minorHAnsi"/>
        </w:rPr>
        <w:t xml:space="preserve">. </w:t>
      </w:r>
      <w:r w:rsidRPr="00FF26BF">
        <w:rPr>
          <w:rFonts w:asciiTheme="minorHAnsi" w:hAnsiTheme="minorHAnsi"/>
        </w:rPr>
        <w:t xml:space="preserve">Paul Patton’s characterization of becoming-woman elaborates on this point quite clearly while also portraying becoming-woman in a way that might bolster some of the criticisms mentioned above. Accordingly, it is worth quoting his account at length: </w:t>
      </w:r>
      <w:r w:rsidRPr="00FF26BF">
        <w:rPr>
          <w:rStyle w:val="IntenseEmphasis"/>
          <w:rFonts w:asciiTheme="minorHAnsi" w:hAnsiTheme="minorHAnsi"/>
        </w:rPr>
        <w:t>Becoming-woman should be understood as a becoming of the same type as becoming-animal, in the sense that it involves a virtual alliance with the affects and powers that have been traditionally assigned to women. The reality of the becoming has little to do with a relation to real women, but everything to do with a relation to the incorporeal body of woman as it figures in the social imaginary. This body might be defined in terms of the affects associated with the nurture and protection of others, or the affects associated with dependent social status such as a capacity for dissimulation or for cultivating the affection of others, delight in appearances and roleplay. Becoming-woman does not involve imitating or assuming the forms of femininity but rather creating a molecular or micro-femininity in the subject concerned by reproducing the characteristic features, movements or affects of what passes for “the feminine” in a given form of patriarchal society.</w:t>
      </w:r>
      <w:r w:rsidRPr="00FF26BF">
        <w:rPr>
          <w:rFonts w:asciiTheme="minorHAnsi" w:hAnsiTheme="minorHAnsi"/>
        </w:rPr>
        <w:t xml:space="preserve"> (Patton 2000: 81) Many aspects of this account are quite apt: becoming is a matter of virtual alliance rather than imitation; as a result, it is a question of alliance through impersonal affects rather than personal identification; and, consequently, becoming-woman necessarily involves a relation to “the incorporeal body of woman . . . in the social imaginary” rather than relationships with particular, actual women. Yet, it remains unclear what it would mean to “reproduce the characteristic features, movements or affects of what passes for ‘the feminine’ in a given form of patriarchal society” in a way that does not simply reproduce molar femininity in a masculine subject. Likewise</w:t>
      </w:r>
      <w:r w:rsidRPr="00FF26BF">
        <w:rPr>
          <w:rStyle w:val="IntenseEmphasis"/>
          <w:rFonts w:asciiTheme="minorHAnsi" w:hAnsiTheme="minorHAnsi"/>
        </w:rPr>
        <w:t xml:space="preserve">, this account leaves unanswered what it would mean for women to enter into becoming-woman: how would becoming-woman be a meaningful process of transformation for women if it consisted in reproducing, albeit perhaps as a parody, typical feminine traits? </w:t>
      </w:r>
      <w:r w:rsidRPr="00FF26BF">
        <w:rPr>
          <w:rFonts w:asciiTheme="minorHAnsi" w:hAnsiTheme="minorHAnsi"/>
        </w:rPr>
        <w:t xml:space="preserve">10 If the first component of the process of becoming-woman is its status as a type of becoming-minoritarian, then </w:t>
      </w:r>
      <w:r w:rsidRPr="00FF26BF">
        <w:rPr>
          <w:rStyle w:val="IntenseEmphasis"/>
          <w:rFonts w:asciiTheme="minorHAnsi" w:hAnsiTheme="minorHAnsi"/>
        </w:rPr>
        <w:t>the second key component of this concept is the body and the relationship between the body and the constitution of normalized subjectivity. This aspect of becoming-woman will shed light on the questions just raised.</w:t>
      </w:r>
      <w:r w:rsidRPr="00FF26BF">
        <w:rPr>
          <w:rFonts w:asciiTheme="minorHAnsi" w:hAnsiTheme="minorHAnsi"/>
        </w:rPr>
        <w:t xml:space="preserve"> As recounted above, becoming-woman is a process that departs from the dominant paradigm of man and woman, masculine and feminine, for alternative ways of being gendered creatures. Thus, it diverges from standard gender/sex models. </w:t>
      </w:r>
      <w:r w:rsidRPr="00FF26BF">
        <w:rPr>
          <w:rStyle w:val="IntenseEmphasis"/>
          <w:rFonts w:asciiTheme="minorHAnsi" w:hAnsiTheme="minorHAnsi"/>
        </w:rPr>
        <w:t xml:space="preserve">The concept of becoming-woman, then, must be understood as a response to the way molar sexed subjectivity is formed through the theft of the body and the domestication of bodily affects. The sex/gender system that shapes us into molar men and women functions through bodily normalization, that is, through the enforcement of sexual dimorphism (that there are two sexes: male and female) and concomitantly binary systems of gendered meaning (that there are two corresponding sets of gendered roles, attitudes, characteristics: masculine and feminine). Such a system involves taming the body so that it falls in line with the appropriate one of these two options. This “theft” of the body – the teleological organization of its sexual organs, the restriction and channeling of its forces, the molding of its capacities into acceptable patterns – sexes and sexualizes it. </w:t>
      </w:r>
      <w:r w:rsidRPr="00FF26BF">
        <w:rPr>
          <w:rFonts w:asciiTheme="minorHAnsi" w:hAnsiTheme="minorHAnsi"/>
        </w:rPr>
        <w:t xml:space="preserve">According to Deleuze and Guattari, </w:t>
      </w:r>
      <w:r w:rsidRPr="00FF26BF">
        <w:rPr>
          <w:rStyle w:val="IntenseEmphasis"/>
          <w:rFonts w:asciiTheme="minorHAnsi" w:hAnsiTheme="minorHAnsi"/>
        </w:rPr>
        <w:t xml:space="preserve">the body – with all its free-flowing affects and uncontained movements – is stolen first from the little girl, who subsequently can be held up as model of good behavior and a desirable object to the little boy. </w:t>
      </w:r>
      <w:r w:rsidRPr="00FF26BF">
        <w:rPr>
          <w:rFonts w:asciiTheme="minorHAnsi" w:hAnsiTheme="minorHAnsi"/>
        </w:rPr>
        <w:t xml:space="preserve">11 A vital part of this normalizing organization is the organization of the sexual organs, the proper codification of the erogenous zones of the body. When the genitals are deemed the appropriate erogenous zones, erotic and sexual activity is both limited to activity between the two sexes and subordinated to reproductive ends. </w:t>
      </w:r>
      <w:r w:rsidRPr="00FF26BF">
        <w:rPr>
          <w:rStyle w:val="IntenseEmphasis"/>
          <w:rFonts w:asciiTheme="minorHAnsi" w:hAnsiTheme="minorHAnsi"/>
        </w:rPr>
        <w:t xml:space="preserve">As a process that deterritorializes molar men and women, </w:t>
      </w:r>
      <w:r w:rsidRPr="00FF26BF">
        <w:rPr>
          <w:rStyle w:val="Emphasis"/>
          <w:rFonts w:asciiTheme="minorHAnsi" w:hAnsiTheme="minorHAnsi"/>
        </w:rPr>
        <w:t xml:space="preserve">becoming-woman is a way of stealing back the body, stealing it away from the organization that invested it with the forms and norms of sexed subjectivity. If the body has been stolen, becoming-woman is a return to the body and a way of de-structuring the body. </w:t>
      </w:r>
      <w:r w:rsidRPr="00FF26BF">
        <w:rPr>
          <w:rStyle w:val="IntenseEmphasis"/>
          <w:rFonts w:asciiTheme="minorHAnsi" w:hAnsiTheme="minorHAnsi"/>
        </w:rPr>
        <w:t>By undoing oppositional patterns of sexed corporeality and subjectivity, becoming-woman also unhinges sexuality from the normative and teleological paradigm to which it is confined, promoting the eroticization of other parts of the body.</w:t>
      </w:r>
      <w:r w:rsidRPr="00FF26BF">
        <w:rPr>
          <w:rFonts w:asciiTheme="minorHAnsi" w:hAnsiTheme="minorHAnsi"/>
        </w:rPr>
        <w:t xml:space="preserve"> 12 This last point leads us to the third key idea that helps explicate the concept of becoming-woman. Throughout A Thousand Plateaus, Deleuze and Guattari thematize becoming as a matter of alliance, contagion, and involution in contrast to filiation, heredity, and evolution: </w:t>
      </w:r>
      <w:r w:rsidRPr="00FF26BF">
        <w:rPr>
          <w:rStyle w:val="IntenseEmphasis"/>
          <w:rFonts w:asciiTheme="minorHAnsi" w:hAnsiTheme="minorHAnsi"/>
        </w:rPr>
        <w:t>what is at stake in becoming is production rather than reproduction. As a matter of alliance rather than filiation and heredity, the “nuptials” of becoming are unnatural in the sense that they do not follow the prescribed pattern for sexual reproduction: an association between man and woman that produces offspring. In filial relations and the relations between the sexes for sexual reproduction, “the only differences retained are a simple duality between the sexes within the same species, and small modifications across generations”</w:t>
      </w:r>
      <w:r w:rsidRPr="00FF26BF">
        <w:rPr>
          <w:rFonts w:asciiTheme="minorHAnsi" w:hAnsiTheme="minorHAnsi"/>
        </w:rPr>
        <w:t xml:space="preserve"> (Deleuze and Guattari 1987: 242; 1980: 296). </w:t>
      </w:r>
      <w:r w:rsidRPr="00FF26BF">
        <w:rPr>
          <w:rStyle w:val="IntenseEmphasis"/>
          <w:rFonts w:asciiTheme="minorHAnsi" w:hAnsiTheme="minorHAnsi"/>
        </w:rPr>
        <w:t>In contrast to this conception, which reduces productive relations to those that take place between two fixed and opposed sexes, the alliances that constitute becoming-woman demand that we think sexual differences and their production differently. If our ways of being sexed and sexualized creatures exceed the binary relations that have structured sexed subjectivity, then the idea of sexual difference need not be thought as binary (male/female) but as a multiplicity of sexual differences.</w:t>
      </w:r>
      <w:r w:rsidRPr="00FF26BF">
        <w:rPr>
          <w:rFonts w:asciiTheme="minorHAnsi" w:hAnsiTheme="minorHAnsi"/>
        </w:rPr>
        <w:t xml:space="preserve"> As Deleuze and Guattari put it, there are “n sexes” that are all the myriad ways of living one’s sexuality in one’s body in relation to other bodies (Deleuze and Guattari 1987: 277; 1980: 340). 13 </w:t>
      </w:r>
      <w:r w:rsidRPr="00FF26BF">
        <w:rPr>
          <w:rStyle w:val="IntenseEmphasis"/>
          <w:rFonts w:asciiTheme="minorHAnsi" w:hAnsiTheme="minorHAnsi"/>
        </w:rPr>
        <w:t>Lastly, for becoming to be involution rather than evolution entails that it be a process of simultaneous deformation and recreation rather one of progressive formation and development. Becoming-woman thus is a generative process because in forming alternate “unnatural nuptials” it unweaves oppositional and reproductively oriented forms of sexuality and sexed subjectivity. These last two points – that becoming-woman is a matter of loosening the grip of normative sex/gender arrangements on the body and that becoming-woman creates sexual differences outside of these arrangements through its “unnatural nuptials” – clarify the relationship of actual women to this process of becoming-woman</w:t>
      </w:r>
      <w:r w:rsidRPr="00FF26BF">
        <w:rPr>
          <w:rFonts w:asciiTheme="minorHAnsi" w:hAnsiTheme="minorHAnsi"/>
        </w:rPr>
        <w:t xml:space="preserve">. Indeed, if bodily subjection is what is contested and undone through becoming-woman, then </w:t>
      </w:r>
      <w:r w:rsidRPr="00FF26BF">
        <w:rPr>
          <w:rStyle w:val="IntenseEmphasis"/>
          <w:rFonts w:asciiTheme="minorHAnsi" w:hAnsiTheme="minorHAnsi"/>
        </w:rPr>
        <w:t>it is clear that the concept speaks directly to the conditions in which actual women live rather than viewing them as vehicles for men’s becomings or sweeping them up in a broader movement of transformation</w:t>
      </w:r>
      <w:r w:rsidRPr="00FF26BF">
        <w:rPr>
          <w:rFonts w:asciiTheme="minorHAnsi" w:hAnsiTheme="minorHAnsi"/>
        </w:rPr>
        <w:t xml:space="preserve">. While, as Patton implies, the becoming-woman of a man need not happen in relation to an actual woman (and certainly not in relation to her identity as such), and need not involve a relationship between a man and a woman, </w:t>
      </w:r>
      <w:r w:rsidRPr="00FF26BF">
        <w:rPr>
          <w:rStyle w:val="IntenseEmphasis"/>
          <w:rFonts w:asciiTheme="minorHAnsi" w:hAnsiTheme="minorHAnsi"/>
        </w:rPr>
        <w:t xml:space="preserve">the reality of becoming-woman appears to have everything to do with real women. The reality of becoming-woman has to do with women’s bodies and the bodies of men, in relation to whom they are defined, as well as with the capacity of those bodies to experience different connections, to allow bodily affects to flourish in ways unaccounted for by dualist conceptions of sex and sexuality. In light of this conceptual contextualization, it appears that the feminist criticism that Deleuze and Guattari are inattentive to women’s specificity is mistaken in at least one respect: the constitution of sexed subjectivity. Although becoming-woman is an abstract concept, it is one through which Deleuze and Guattari intend to embrace singularity precisely by eschewing the generality of two sexes. 14 Likewise, </w:t>
      </w:r>
      <w:r w:rsidRPr="00FF26BF">
        <w:rPr>
          <w:rStyle w:val="Emphasis"/>
          <w:rFonts w:asciiTheme="minorHAnsi" w:hAnsiTheme="minorHAnsi"/>
        </w:rPr>
        <w:t>given the way becoming-woman functions in response to the injustice done to women by the theft of the body, it seems unlikely that it would be a concept permitting women to serve as vehicles for men’s becomings.</w:t>
      </w:r>
    </w:p>
    <w:p w14:paraId="2370A109" w14:textId="77777777" w:rsidR="00035EDC" w:rsidRPr="00FF26BF" w:rsidRDefault="00035EDC" w:rsidP="00035EDC">
      <w:pPr>
        <w:pStyle w:val="Heading3"/>
        <w:rPr>
          <w:rFonts w:asciiTheme="minorHAnsi" w:hAnsiTheme="minorHAnsi"/>
        </w:rPr>
      </w:pPr>
      <w:r w:rsidRPr="00FF26BF">
        <w:rPr>
          <w:rFonts w:asciiTheme="minorHAnsi" w:hAnsiTheme="minorHAnsi"/>
        </w:rPr>
        <w:t>AT: View from Nowhere</w:t>
      </w:r>
    </w:p>
    <w:p w14:paraId="32DE943D" w14:textId="77777777" w:rsidR="00035EDC" w:rsidRPr="00FF26BF" w:rsidRDefault="00035EDC" w:rsidP="00035EDC">
      <w:pPr>
        <w:pStyle w:val="Heading4"/>
        <w:rPr>
          <w:rFonts w:asciiTheme="minorHAnsi" w:hAnsiTheme="minorHAnsi"/>
        </w:rPr>
      </w:pPr>
      <w:r w:rsidRPr="00FF26BF">
        <w:rPr>
          <w:rFonts w:asciiTheme="minorHAnsi" w:hAnsiTheme="minorHAnsi"/>
        </w:rPr>
        <w:t>A2: too abstract/doesn’t account for material conditions of womxn/view from nowhere</w:t>
      </w:r>
    </w:p>
    <w:p w14:paraId="1FE9A3F5" w14:textId="77777777" w:rsidR="00035EDC" w:rsidRPr="00FF26BF" w:rsidRDefault="00035EDC" w:rsidP="00035EDC">
      <w:pPr>
        <w:rPr>
          <w:rFonts w:asciiTheme="minorHAnsi" w:hAnsiTheme="minorHAnsi"/>
        </w:rPr>
      </w:pPr>
      <w:r w:rsidRPr="00FF26BF">
        <w:rPr>
          <w:rStyle w:val="Style13ptBold"/>
          <w:rFonts w:asciiTheme="minorHAnsi" w:hAnsiTheme="minorHAnsi"/>
        </w:rPr>
        <w:t>Smith and Jun ’11</w:t>
      </w:r>
      <w:r w:rsidRPr="00FF26BF">
        <w:rPr>
          <w:rFonts w:asciiTheme="minorHAnsi" w:hAnsiTheme="minorHAnsi"/>
        </w:rPr>
        <w:t xml:space="preserve"> (Daniel and Nathan, Deleuze and Ethics. Edinburgh, GB: Edinburgh University Press, 2011. ProQuest ebrary. Web. 22 June 2016.)</w:t>
      </w:r>
    </w:p>
    <w:p w14:paraId="61439F88" w14:textId="77777777" w:rsidR="00035EDC" w:rsidRPr="00FF26BF" w:rsidRDefault="00035EDC" w:rsidP="00035EDC">
      <w:pPr>
        <w:rPr>
          <w:rStyle w:val="Emphasis"/>
          <w:rFonts w:asciiTheme="minorHAnsi" w:hAnsiTheme="minorHAnsi"/>
        </w:rPr>
      </w:pPr>
      <w:r w:rsidRPr="00FF26BF">
        <w:rPr>
          <w:rStyle w:val="IntenseEmphasis"/>
          <w:rFonts w:asciiTheme="minorHAnsi" w:hAnsiTheme="minorHAnsi"/>
        </w:rPr>
        <w:t xml:space="preserve">This inflection of Deleuzian ethics responds to the feminist concern that women’s becomings will be subordinated to and undermined by a “more universalist movement of becoming” because it demonstrates that Deleuze and Guattari are aware of, and indeed even wary of, the sweeping force of absolute deterritorialization. </w:t>
      </w:r>
      <w:r w:rsidRPr="00FF26BF">
        <w:rPr>
          <w:rStyle w:val="Emphasis"/>
          <w:rFonts w:asciiTheme="minorHAnsi" w:hAnsiTheme="minorHAnsi"/>
        </w:rPr>
        <w:t xml:space="preserve">Their construal of becoming as a mode of resistance and ethical relation draws a picture in which the process is not one in which indiviuals are swept up, desubjectified, and disposed of their “being by the force of a movement external to them, but one in which courting desubjectification is itself a tactical practice. </w:t>
      </w:r>
      <w:r w:rsidRPr="00FF26BF">
        <w:rPr>
          <w:rFonts w:asciiTheme="minorHAnsi" w:hAnsiTheme="minorHAnsi"/>
        </w:rPr>
        <w:t xml:space="preserve">We </w:t>
      </w:r>
      <w:r w:rsidRPr="00FF26BF">
        <w:rPr>
          <w:rStyle w:val="IntenseEmphasis"/>
          <w:rFonts w:asciiTheme="minorHAnsi" w:hAnsiTheme="minorHAnsi"/>
        </w:rPr>
        <w:t>might, consequently, understand “a more universalist movement of becoming” in a different sense</w:t>
      </w:r>
      <w:r w:rsidRPr="00FF26BF">
        <w:rPr>
          <w:rFonts w:asciiTheme="minorHAnsi" w:hAnsiTheme="minorHAnsi"/>
        </w:rPr>
        <w:t xml:space="preserve">, one that implies not an overwhelming, and indeed, undermining force of change but </w:t>
      </w:r>
      <w:r w:rsidRPr="00FF26BF">
        <w:rPr>
          <w:rStyle w:val="IntenseEmphasis"/>
          <w:rFonts w:asciiTheme="minorHAnsi" w:hAnsiTheme="minorHAnsi"/>
        </w:rPr>
        <w:t xml:space="preserve">a power of transformation into which we tap in order to construct strategic forms of resistance. </w:t>
      </w:r>
      <w:r w:rsidRPr="00FF26BF">
        <w:rPr>
          <w:rFonts w:asciiTheme="minorHAnsi" w:hAnsiTheme="minorHAnsi"/>
        </w:rPr>
        <w:t xml:space="preserve">So, for instance, </w:t>
      </w:r>
      <w:r w:rsidRPr="00FF26BF">
        <w:rPr>
          <w:rStyle w:val="IntenseEmphasis"/>
          <w:rFonts w:asciiTheme="minorHAnsi" w:hAnsiTheme="minorHAnsi"/>
        </w:rPr>
        <w:t>although Jane Drexler suggests that Deleuze and Guattari’s “conceptual frameworks… sometimes seem too far removed from real social situations” from the perspective of a concerned feminist thinker, she also contends that “because the carnival of becoming occurs within the cracks of an existent system of relations, it serves as a site for experimentation without the threat of disappearing. Becoming-women, then, is an ongoing creative practice rather than a question of being or not-being”</w:t>
      </w:r>
      <w:r w:rsidRPr="00FF26BF">
        <w:rPr>
          <w:rFonts w:asciiTheme="minorHAnsi" w:hAnsiTheme="minorHAnsi"/>
        </w:rPr>
        <w:t xml:space="preserve"> (Drexler 200:233). While the “carnival” to which she refers is a concept gleaned from Bakhtin, and Drexler’s assessment of Deleuze and Guattari’s concept involves synthesizing these different theorists, her evaluation pertains to Deleuze’s work in general: </w:t>
      </w:r>
      <w:r w:rsidRPr="00FF26BF">
        <w:rPr>
          <w:rStyle w:val="Emphasis"/>
          <w:rFonts w:asciiTheme="minorHAnsi" w:hAnsiTheme="minorHAnsi"/>
        </w:rPr>
        <w:t>becoming-woman is not a decontextualized, ahistorical process , but is an eruption from within the dominant reality and is responsive to it.</w:t>
      </w:r>
      <w:r w:rsidRPr="00FF26BF">
        <w:rPr>
          <w:rStyle w:val="IntenseEmphasis"/>
          <w:rFonts w:asciiTheme="minorHAnsi" w:hAnsiTheme="minorHAnsi"/>
        </w:rPr>
        <w:t xml:space="preserve"> Becoming-woman, in particular is more fruitfully understood by feminist thinkers as a conceptual tool to be used in the construction of new ways of living within (and against) a sex/gender system rather than as a foil against which to protest. </w:t>
      </w:r>
      <w:r w:rsidRPr="00FF26BF">
        <w:rPr>
          <w:rFonts w:asciiTheme="minorHAnsi" w:hAnsiTheme="minorHAnsi"/>
        </w:rPr>
        <w:t xml:space="preserve">As we have seen in the previous section, </w:t>
      </w:r>
      <w:r w:rsidRPr="00FF26BF">
        <w:rPr>
          <w:rStyle w:val="IntenseEmphasis"/>
          <w:rFonts w:asciiTheme="minorHAnsi" w:hAnsiTheme="minorHAnsi"/>
        </w:rPr>
        <w:t>becoming-woman is actually an embodiment of a meticulous relation with dominant reality; it amounts to a protest against naturalized sex/gender norms and the way those norms for subjectivity tame and domesticate bodily forces, creating sexed types of “docile bodies.”</w:t>
      </w:r>
      <w:r w:rsidRPr="00FF26BF">
        <w:rPr>
          <w:rFonts w:asciiTheme="minorHAnsi" w:hAnsiTheme="minorHAnsi"/>
        </w:rPr>
        <w:t xml:space="preserve"> </w:t>
      </w:r>
      <w:r w:rsidRPr="00FF26BF">
        <w:rPr>
          <w:rStyle w:val="IntenseEmphasis"/>
          <w:rFonts w:asciiTheme="minorHAnsi" w:hAnsiTheme="minorHAnsi"/>
        </w:rPr>
        <w:t>A Deleuzian ethos, therefore does not necessarily entail an unconcerned and detached mode of creativity, one that lacks attentiveness to the exigencies of present-day life and the specificity of sexed experience in particular. By reconsidering Deleuze’s work from the perspective of a sympathetic feminist critic, we can emphasize alternate webs of concepts and devise new points of connection that reveal different ways of thinking about Deleuze’s ethics</w:t>
      </w:r>
      <w:r w:rsidRPr="00FF26BF">
        <w:rPr>
          <w:rFonts w:asciiTheme="minorHAnsi" w:hAnsiTheme="minorHAnsi"/>
        </w:rPr>
        <w:t xml:space="preserve">. While </w:t>
      </w:r>
      <w:r w:rsidRPr="00FF26BF">
        <w:rPr>
          <w:rStyle w:val="IntenseEmphasis"/>
          <w:rFonts w:asciiTheme="minorHAnsi" w:hAnsiTheme="minorHAnsi"/>
        </w:rPr>
        <w:t>many feminist readers of Deleuze have embraced and adopted his (and Guattari’s) way of conceiving the body and desire precisely because these conceptions allow for an openness and creativity that other models of desire and sexed corporeality do not</w:t>
      </w:r>
      <w:r w:rsidRPr="00FF26BF">
        <w:rPr>
          <w:rFonts w:asciiTheme="minorHAnsi" w:hAnsiTheme="minorHAnsi"/>
        </w:rPr>
        <w:t xml:space="preserve">. I have tried to emphasize another array of conepts that may also be of value to feminists. In particular, the theme of responsiveness, which is subtly emphasized throughout Deleuze’s work, may alleviate feminists’ concerns about the character of becoming-woman by </w:t>
      </w:r>
      <w:r w:rsidRPr="00FF26BF">
        <w:rPr>
          <w:rStyle w:val="Emphasis"/>
          <w:rFonts w:asciiTheme="minorHAnsi" w:hAnsiTheme="minorHAnsi"/>
        </w:rPr>
        <w:t>revealing</w:t>
      </w:r>
      <w:r w:rsidRPr="00FF26BF">
        <w:rPr>
          <w:rFonts w:asciiTheme="minorHAnsi" w:hAnsiTheme="minorHAnsi"/>
        </w:rPr>
        <w:t xml:space="preserve"> </w:t>
      </w:r>
      <w:r w:rsidRPr="00FF26BF">
        <w:rPr>
          <w:rStyle w:val="Emphasis"/>
          <w:rFonts w:asciiTheme="minorHAnsi" w:hAnsiTheme="minorHAnsi"/>
        </w:rPr>
        <w:t>becoming to be not a detached process of self-creation that authorizes obliviousness to others but a process that is grounded in relations with others and that enables us to transform those relations.</w:t>
      </w:r>
    </w:p>
    <w:p w14:paraId="7A4C00B7" w14:textId="77777777" w:rsidR="00035EDC" w:rsidRPr="00FF26BF" w:rsidRDefault="00035EDC" w:rsidP="00035EDC">
      <w:pPr>
        <w:rPr>
          <w:rStyle w:val="Emphasis"/>
          <w:rFonts w:asciiTheme="minorHAnsi" w:hAnsiTheme="minorHAnsi"/>
        </w:rPr>
      </w:pPr>
    </w:p>
    <w:p w14:paraId="50C4644A" w14:textId="77777777" w:rsidR="00035EDC" w:rsidRPr="00FF26BF" w:rsidRDefault="00035EDC" w:rsidP="00035EDC">
      <w:pPr>
        <w:rPr>
          <w:rFonts w:asciiTheme="minorHAnsi" w:hAnsiTheme="minorHAnsi"/>
        </w:rPr>
      </w:pPr>
    </w:p>
    <w:p w14:paraId="194855CF" w14:textId="77777777" w:rsidR="00035EDC" w:rsidRPr="00FF26BF" w:rsidRDefault="00035EDC" w:rsidP="00035EDC">
      <w:pPr>
        <w:rPr>
          <w:rFonts w:asciiTheme="minorHAnsi" w:hAnsiTheme="minorHAnsi"/>
        </w:rPr>
      </w:pPr>
    </w:p>
    <w:p w14:paraId="0710A165" w14:textId="77777777" w:rsidR="00035EDC" w:rsidRPr="00FF26BF" w:rsidRDefault="00035EDC" w:rsidP="00035EDC">
      <w:pPr>
        <w:pStyle w:val="Heading3"/>
        <w:rPr>
          <w:rFonts w:asciiTheme="minorHAnsi" w:hAnsiTheme="minorHAnsi"/>
        </w:rPr>
      </w:pPr>
      <w:r w:rsidRPr="00FF26BF">
        <w:rPr>
          <w:rFonts w:asciiTheme="minorHAnsi" w:hAnsiTheme="minorHAnsi"/>
        </w:rPr>
        <w:t>AT: Black Fem</w:t>
      </w:r>
    </w:p>
    <w:p w14:paraId="240C6633" w14:textId="77777777" w:rsidR="00035EDC" w:rsidRPr="00FF26BF" w:rsidRDefault="00035EDC" w:rsidP="00035EDC">
      <w:pPr>
        <w:pStyle w:val="Heading4"/>
        <w:rPr>
          <w:rFonts w:asciiTheme="minorHAnsi" w:hAnsiTheme="minorHAnsi"/>
        </w:rPr>
      </w:pPr>
      <w:r w:rsidRPr="00FF26BF">
        <w:rPr>
          <w:rFonts w:asciiTheme="minorHAnsi" w:hAnsiTheme="minorHAnsi"/>
        </w:rPr>
        <w:t>Deleuze’s notion of the fold is necessary for black feminists to inherit historical conditions and allow for the creation of new identities as a means of resistance</w:t>
      </w:r>
    </w:p>
    <w:p w14:paraId="0AB98973"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Davidson 10</w:t>
      </w:r>
      <w:r w:rsidRPr="00FF26BF">
        <w:rPr>
          <w:rFonts w:asciiTheme="minorHAnsi" w:hAnsiTheme="minorHAnsi"/>
        </w:rPr>
        <w:t xml:space="preserve"> Maria del Guadalupe Davidson, Dr. Davidson is Assistant Professor of Business Communication in the Price College of Business, co-director of the Women’s and Gender Studies Center for Social Justice, and Faculty-in-Residence for Couch Residence Hall. She is the author of The Rhetoric of Race and co-editor of two volumes: Critical Perspectives on bell hooks and Convergences: Black Feminism and Continental Philosophy.  Her research interests include: rhetorical theory and criticism, black feminism, and black philosophical thought, Convergences: Black Feminism and Continental Philosophy, State University of New York Press, Albany, New York, pg. 128-131.</w:t>
      </w:r>
    </w:p>
    <w:p w14:paraId="0ADAA8DE" w14:textId="77777777" w:rsidR="00035EDC" w:rsidRPr="00FF26BF" w:rsidRDefault="00035EDC" w:rsidP="00035EDC">
      <w:pPr>
        <w:rPr>
          <w:rFonts w:asciiTheme="minorHAnsi" w:hAnsiTheme="minorHAnsi"/>
        </w:rPr>
      </w:pPr>
      <w:r w:rsidRPr="00FF26BF">
        <w:rPr>
          <w:rStyle w:val="IntenseEmphasis"/>
          <w:rFonts w:asciiTheme="minorHAnsi" w:hAnsiTheme="minorHAnsi"/>
        </w:rPr>
        <w:t>In turning to Deleuze, I do not intend to provide a systematic overview of Deleuze’s work; instead my focus will be on the implications of Delueze’s notion of the fold for black feminist thought. This choice of focus is not arbitrary because, as Tom Conley observes, the notion of the fold “counts among the most vital and resonate terms in [Delueze’s] copious and varied writings.”33 Importantly, Deleuze develops his notion of the fold as a part of his analysis of power structures. In that analysis, Deleuze raises a question about the power of resistance that should be of central concern to all black feminists, including duCille. Deleuze writes: “What remains, then, except an anonymous life that shows up on when it clashes with power, argues with it, exchanges ‘brief and strident words,’ and then fades back into the night, what Foucault called ‘the life of infamous men,’ whom he asked us to admire by virtue of ‘their misfortune, race or uncertain madness?’ ”34 With this question, Deleuze wonders whether marginalized groups, such as black women, can produce any real change in speaking truth to power. What, in other words, is the point of struggling against the proverbial wall of racism, classism, gender discrimination, and economic oppression, if these struggles are destined to fade “back into the night”? This is certainly an understandable reaction on the part of many black women “who are daily beaten down, mentally, physically, and spiritually—women who are powerless to change their condition in life.” One mark of their victimization, as hooks notes, is that they “accept their lot in life without visible question, without organized protest, without collective anger or rage.”35 In the face of such a reality, the question shared by both Deleuze and black feminists concerns whether there can be any source for resistance against power structures, and if so, what those resources are. Deleuze’s notion of the fold, I want to suggest, is potentially significant in this regard. Like duCille and other black feminists, Deleuze is not so much concerned with alterity as with subjectivity, especially the becoming of subjects who are unable to self-define, to become themselves, or to create themselves anew due to the pressures of social forces. For this reason, Deleuze’s notion of the fold can provide new and valuable resources for addressing questions of black female subjectivity raised by duCille and others</w:t>
      </w:r>
      <w:r w:rsidRPr="00FF26BF">
        <w:rPr>
          <w:rFonts w:asciiTheme="minorHAnsi" w:hAnsiTheme="minorHAnsi"/>
        </w:rPr>
        <w:t xml:space="preserve">. The French term pli, as Conley explains, refers “both to a twist of fabric and to the origins of life, bears a lightness and density that marks many of the philosopher’s refl ection on questions of being and on the nature of events.”36 </w:t>
      </w:r>
      <w:r w:rsidRPr="00FF26BF">
        <w:rPr>
          <w:rStyle w:val="IntenseEmphasis"/>
          <w:rFonts w:asciiTheme="minorHAnsi" w:hAnsiTheme="minorHAnsi"/>
        </w:rPr>
        <w:t>What is thought-provoking about Deleuze’s notion of the fold is that, like a piece of fabric, it maintains its physical presence but at the same time can create new spaces within its formation of new crevices and pleats. This is why the fold is capable of “bearing almost infinite conceptual force.”37 Through its multiple foldings, the subject maintains access to the internal and external aspects of her being. This means that “[a] person’s relation with his or her body becomes both an “archive” and a “diagram,” a collection of subjectivations and a mental map charted on the basis of the past and drawn from the events and elements in the ambient world.”38 With this notion of the fold, then, I want to suggest that the folding of the subject provides an interesting model for thinking about the way in which black females can both inherit a historical condition and at the same time create new identities within that condition</w:t>
      </w:r>
      <w:r w:rsidRPr="00FF26BF">
        <w:rPr>
          <w:rFonts w:asciiTheme="minorHAnsi" w:hAnsiTheme="minorHAnsi"/>
        </w:rPr>
        <w:t xml:space="preserve">. It bears noting that there is not an inside or outside prior to the fold, instead the fold creates the inside as well as the outside. The inside and outside of the fold are two sides of a single surface. Conley adds: “Thus the fold allows the body and the soul of the subject to be and to become in the world through “intensions” . . . felt about “extensions” in space. Because the inside and outside are conjoined by the point of view of the soul on the world, the apprehension of the condition of possibility of variation allows the subject to think about how it inflects and is inflected by the mental and geographical milieus it occupies.”39 That said we need to ask whether there can be an inside of thought for black women who are caught up in systems of power and trapped in the position of other forgotten. Has the internal been forgotten? If so, how can it be recovered? </w:t>
      </w:r>
      <w:r w:rsidRPr="00FF26BF">
        <w:rPr>
          <w:rStyle w:val="IntenseEmphasis"/>
          <w:rFonts w:asciiTheme="minorHAnsi" w:hAnsiTheme="minorHAnsi"/>
        </w:rPr>
        <w:t>Echoing the insights of Fanon and hooks, duCille seeks a way for black women to escape the external gaze that fixes black women in the static, illusionary position of the other. This is accomplished through the recovery of a black female identity that is no longer a marker of alterity but is capable of speaking its own name. In this attempt, Deleuze is an important ally, because his notion of the fold signifies a way of producing an identity internally. Like duCille, Deleuze rejects the idea of an ahistorical subjectivity whose identity would escape from the vicissitudes of history and the external world. Instead of being ahistorical and fixed, both thinkers would agree that subjectivity must be achieved, in other words, that there is a struggle for subjectivity</w:t>
      </w:r>
      <w:r w:rsidRPr="00FF26BF">
        <w:rPr>
          <w:rFonts w:asciiTheme="minorHAnsi" w:hAnsiTheme="minorHAnsi"/>
        </w:rPr>
        <w:t xml:space="preserve">. Conley explains that this struggle is a “battle to win the right to have access to difference, variation, and metamorphosis.”40 Similarly, duCille describes the nature of this struggle in terms of the struggle by black women to become the authors of their own text. Through this struggle, they seek to establish a space of their own, as something other than the other. The fact that this is a “struggle” suggests that the formation of positive subjectivity can only occur through resistance to existing systems of power. </w:t>
      </w:r>
      <w:r w:rsidRPr="00FF26BF">
        <w:rPr>
          <w:rStyle w:val="IntenseEmphasis"/>
          <w:rFonts w:asciiTheme="minorHAnsi" w:hAnsiTheme="minorHAnsi"/>
        </w:rPr>
        <w:t>Subjectivity, according to Deleuze, is in a certain sense defined by its power to resist, because “diffuse centers of power do not exist without points of resistance that are in some way primary”41 What type of internal relation to oneself is established by folds? In folding, one is able to encounter another self, in a different way from the identity imposed by external, marginalizing forces. Deleuze explains the dual nature of this relation to oneself in the following terms: “On the one hand, there is a ‘relation to oneself’ that consciously derives from one’s relation with others; on the other, there is equally a ‘self constitution’ that consciously derives from the moral code as a rule for knowledge.”42 In addition to the various forces that define the subject from the outside, Deleuze acknowledges the “moral code” to know thyself</w:t>
      </w:r>
      <w:r w:rsidRPr="00FF26BF">
        <w:rPr>
          <w:rFonts w:asciiTheme="minorHAnsi" w:hAnsiTheme="minorHAnsi"/>
        </w:rPr>
        <w:t>.</w:t>
      </w:r>
      <w:r w:rsidRPr="00FF26BF">
        <w:rPr>
          <w:rStyle w:val="IntenseEmphasis"/>
          <w:rFonts w:asciiTheme="minorHAnsi" w:hAnsiTheme="minorHAnsi"/>
        </w:rPr>
        <w:t>43 In this respect, his notion of the fold can be useful to black feminists who seek to counter the commodification and colonization of black women. This operation is at work in duCille’s reference to the many women who have preserved counterhistories and countermemories of black women. Importantly, Deleuze emphasizes that this counter-history need not be a mere reaction to a prior set of historical conditions. Instead, the relation to oneself has an independent status. As Deleuze explains: “It is as if the relation of the outside folded back to create a doubling, allowed a relation to oneself to emerge, and constitute an inside which is hollowed out and develops its own unique dimension. . . . [T]he relation to oneself that is self-mastery, ‘is a power that one brought to bear on oneself in the power that one exercised over others.’ ”</w:t>
      </w:r>
      <w:r w:rsidRPr="00FF26BF">
        <w:rPr>
          <w:rFonts w:asciiTheme="minorHAnsi" w:hAnsiTheme="minorHAnsi"/>
        </w:rPr>
        <w:t xml:space="preserve">44 </w:t>
      </w:r>
      <w:r w:rsidRPr="00FF26BF">
        <w:rPr>
          <w:rStyle w:val="IntenseEmphasis"/>
          <w:rFonts w:asciiTheme="minorHAnsi" w:hAnsiTheme="minorHAnsi"/>
        </w:rPr>
        <w:t>Deleuze, like duCille, is interested in establishing a positive notion of difference. Instead of being a product of a relation to something else, positive difference is something like “the right to difference, variation and metamorphosis.”45 This means that the struggle for subjectivity is not just a reaction to a prior situation; instead it is a creative force and a source of change. Along these lines, Deleuze’s fold provides a space for black women to create a positive identity from a perspective and position internal to themselves. As Deleuze suggests, it is “a differentiation that leads to a folding, a reflection.”46 Folding is thus not merely about resisting the external; it is primarily about creating a “relation to oneself”</w:t>
      </w:r>
      <w:r w:rsidRPr="00FF26BF">
        <w:rPr>
          <w:rFonts w:asciiTheme="minorHAnsi" w:hAnsiTheme="minorHAnsi"/>
        </w:rPr>
        <w:t xml:space="preserve">47 </w:t>
      </w:r>
      <w:r w:rsidRPr="00FF26BF">
        <w:rPr>
          <w:rStyle w:val="IntenseEmphasis"/>
          <w:rFonts w:asciiTheme="minorHAnsi" w:hAnsiTheme="minorHAnsi"/>
        </w:rPr>
        <w:t>Since the process of folding functions “beneath the codes and rules of knowledge and power,” what is also critical is that the folds are “apt to unfold and merge with them, but not without new folding being created in the process.”48 It is important to emphasize that Deleuze does not intend the fold as a retreat from the external world, since the outside and the inside are not distinct from one another.49 Rather, while the fold provides a safe place for encountering oneself, what is as critical is that black feminist subjectivity also unfold. It is in unfolding that she may encounter the world in a newly constructed identity that can resist external constitution: “unfolding means becoming.”</w:t>
      </w:r>
      <w:r w:rsidRPr="00FF26BF">
        <w:rPr>
          <w:rFonts w:asciiTheme="minorHAnsi" w:hAnsiTheme="minorHAnsi"/>
        </w:rPr>
        <w:t xml:space="preserve">50 Conclusion This chapter is an attempt to challenge the postmodern identification of black women as other. Ann duCille, like a number of other black feminists, suggests that the postmodern identification of black women as a site of alterity and difference has at the best been ineffective and at the worst, harmful, to the liberation of black women. Instead of emphasizing their alterity, duCille is concerned with the subjectivity of black women and suggests that they be regarded as sacred texts. The problem with postmodern discourse and its predecessors is that they speak about black women without giving them authorship or voice. Instead of being objects of interpretation, duCille calls for black women to establish authorship. </w:t>
      </w:r>
      <w:r w:rsidRPr="00FF26BF">
        <w:rPr>
          <w:rStyle w:val="IntenseEmphasis"/>
          <w:rFonts w:asciiTheme="minorHAnsi" w:hAnsiTheme="minorHAnsi"/>
        </w:rPr>
        <w:t>In carrying out this project, Deleuze’s notion of the fold is useful, because it offers a site of creative resistance. The fold opens up a space in which black female identity can interact with itself and bring about a convergence between the outside and the inside of thought.</w:t>
      </w:r>
    </w:p>
    <w:p w14:paraId="018D06F2" w14:textId="77777777" w:rsidR="00035EDC" w:rsidRPr="00FF26BF" w:rsidRDefault="00035EDC" w:rsidP="00035EDC">
      <w:pPr>
        <w:rPr>
          <w:rFonts w:asciiTheme="minorHAnsi" w:hAnsiTheme="minorHAnsi"/>
        </w:rPr>
      </w:pPr>
    </w:p>
    <w:p w14:paraId="1A503188" w14:textId="77777777" w:rsidR="00035EDC" w:rsidRPr="00FF26BF" w:rsidRDefault="00035EDC" w:rsidP="00035EDC">
      <w:pPr>
        <w:rPr>
          <w:rFonts w:asciiTheme="minorHAnsi" w:hAnsiTheme="minorHAnsi"/>
        </w:rPr>
      </w:pPr>
    </w:p>
    <w:p w14:paraId="1188EA0E" w14:textId="77777777" w:rsidR="00035EDC" w:rsidRPr="00FF26BF" w:rsidRDefault="00035EDC" w:rsidP="00035EDC">
      <w:pPr>
        <w:pStyle w:val="Heading1"/>
        <w:rPr>
          <w:rFonts w:asciiTheme="minorHAnsi" w:hAnsiTheme="minorHAnsi"/>
        </w:rPr>
      </w:pPr>
      <w:r w:rsidRPr="00FF26BF">
        <w:rPr>
          <w:rFonts w:asciiTheme="minorHAnsi" w:hAnsiTheme="minorHAnsi"/>
        </w:rPr>
        <w:t>AT: PSYCHOANALYSIS</w:t>
      </w:r>
    </w:p>
    <w:p w14:paraId="4C87CA2E" w14:textId="77777777" w:rsidR="00035EDC" w:rsidRPr="00FF26BF" w:rsidRDefault="00035EDC" w:rsidP="00035EDC">
      <w:pPr>
        <w:pStyle w:val="Heading2"/>
        <w:rPr>
          <w:rFonts w:asciiTheme="minorHAnsi" w:hAnsiTheme="minorHAnsi"/>
        </w:rPr>
      </w:pPr>
      <w:r w:rsidRPr="00FF26BF">
        <w:rPr>
          <w:rFonts w:asciiTheme="minorHAnsi" w:hAnsiTheme="minorHAnsi"/>
        </w:rPr>
        <w:t>Psychoanalysis</w:t>
      </w:r>
    </w:p>
    <w:p w14:paraId="1064138E" w14:textId="77777777" w:rsidR="00035EDC" w:rsidRPr="00FF26BF" w:rsidRDefault="00035EDC" w:rsidP="00035EDC">
      <w:pPr>
        <w:rPr>
          <w:rFonts w:asciiTheme="minorHAnsi" w:hAnsiTheme="minorHAnsi"/>
        </w:rPr>
      </w:pPr>
    </w:p>
    <w:p w14:paraId="6A4ED94B" w14:textId="77777777" w:rsidR="00035EDC" w:rsidRPr="00FF26BF" w:rsidRDefault="00035EDC" w:rsidP="00035EDC">
      <w:pPr>
        <w:pStyle w:val="Heading3"/>
        <w:rPr>
          <w:rFonts w:asciiTheme="minorHAnsi" w:hAnsiTheme="minorHAnsi"/>
        </w:rPr>
      </w:pPr>
      <w:r w:rsidRPr="00FF26BF">
        <w:rPr>
          <w:rFonts w:asciiTheme="minorHAnsi" w:hAnsiTheme="minorHAnsi"/>
        </w:rPr>
        <w:t>A2 Lack</w:t>
      </w:r>
    </w:p>
    <w:p w14:paraId="6DF3009D"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Desire based in lack results in apathy and inaction – only understanding desire as productive forges the agency necessary to commit oneself to forging a better world. </w:t>
      </w:r>
    </w:p>
    <w:p w14:paraId="1E6B763B" w14:textId="77777777" w:rsidR="00035EDC" w:rsidRPr="00FF26BF" w:rsidRDefault="00035EDC" w:rsidP="00035EDC">
      <w:pPr>
        <w:rPr>
          <w:rFonts w:asciiTheme="minorHAnsi" w:hAnsiTheme="minorHAnsi"/>
          <w:sz w:val="16"/>
          <w:szCs w:val="16"/>
        </w:rPr>
      </w:pPr>
      <w:r w:rsidRPr="00FF26BF">
        <w:rPr>
          <w:rStyle w:val="Style13ptBold"/>
          <w:rFonts w:asciiTheme="minorHAnsi" w:hAnsiTheme="minorHAnsi"/>
        </w:rPr>
        <w:t>Bignall 10</w:t>
      </w:r>
      <w:r w:rsidRPr="00FF26BF">
        <w:rPr>
          <w:rFonts w:asciiTheme="minorHAnsi" w:hAnsiTheme="minorHAnsi"/>
        </w:rPr>
        <w:t xml:space="preserve"> </w:t>
      </w:r>
      <w:r w:rsidRPr="00FF26BF">
        <w:rPr>
          <w:rFonts w:asciiTheme="minorHAnsi" w:hAnsiTheme="minorHAnsi"/>
          <w:sz w:val="16"/>
          <w:szCs w:val="16"/>
        </w:rPr>
        <w:t>(Simon, Senior Lecturer in the Office of Indigenous Strategy and Engagement @ flinders university “Desire, Apathy, and Activism” Edinburgh University Press)//kbuck</w:t>
      </w:r>
    </w:p>
    <w:p w14:paraId="1BA37E31"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The key problem for activism is that both desire/action and apathy/inaction are prompted by constitutive negativity</w:t>
      </w:r>
      <w:r w:rsidRPr="00FF26BF">
        <w:rPr>
          <w:rFonts w:asciiTheme="minorHAnsi" w:hAnsiTheme="minorHAnsi"/>
          <w:sz w:val="16"/>
        </w:rPr>
        <w:t xml:space="preserve">. Generative </w:t>
      </w:r>
      <w:r w:rsidRPr="00FF26BF">
        <w:rPr>
          <w:rStyle w:val="IntenseEmphasis"/>
          <w:rFonts w:asciiTheme="minorHAnsi" w:hAnsiTheme="minorHAnsi"/>
        </w:rPr>
        <w:t>negativity</w:t>
      </w:r>
      <w:r w:rsidRPr="00FF26BF">
        <w:rPr>
          <w:rFonts w:asciiTheme="minorHAnsi" w:hAnsiTheme="minorHAnsi"/>
          <w:sz w:val="16"/>
        </w:rPr>
        <w:t xml:space="preserve"> </w:t>
      </w:r>
      <w:r w:rsidRPr="00FF26BF">
        <w:rPr>
          <w:rStyle w:val="IntenseEmphasis"/>
          <w:rFonts w:asciiTheme="minorHAnsi" w:hAnsiTheme="minorHAnsi"/>
        </w:rPr>
        <w:t>has the potential to motivate action and transformation, but worldly evidence suggests that the response mostly tends towards apathy and inaction</w:t>
      </w:r>
      <w:r w:rsidRPr="00FF26BF">
        <w:rPr>
          <w:rFonts w:asciiTheme="minorHAnsi" w:hAnsiTheme="minorHAnsi"/>
          <w:sz w:val="16"/>
        </w:rPr>
        <w:t xml:space="preserve">. In my view, </w:t>
      </w:r>
      <w:r w:rsidRPr="00FF26BF">
        <w:rPr>
          <w:rStyle w:val="IntenseEmphasis"/>
          <w:rFonts w:asciiTheme="minorHAnsi" w:hAnsiTheme="minorHAnsi"/>
        </w:rPr>
        <w:t>this problem arises because apathy and activism are both tied to the same motivational force: the</w:t>
      </w:r>
      <w:r w:rsidRPr="00FF26BF">
        <w:rPr>
          <w:rFonts w:asciiTheme="minorHAnsi" w:hAnsiTheme="minorHAnsi"/>
          <w:sz w:val="16"/>
        </w:rPr>
        <w:t xml:space="preserve"> ambivalent </w:t>
      </w:r>
      <w:r w:rsidRPr="00FF26BF">
        <w:rPr>
          <w:rStyle w:val="IntenseEmphasis"/>
          <w:rFonts w:asciiTheme="minorHAnsi" w:hAnsiTheme="minorHAnsi"/>
        </w:rPr>
        <w:t>negativity of desire</w:t>
      </w:r>
      <w:r w:rsidRPr="00FF26BF">
        <w:rPr>
          <w:rFonts w:asciiTheme="minorHAnsi" w:hAnsiTheme="minorHAnsi"/>
          <w:sz w:val="16"/>
        </w:rPr>
        <w:t>. Desire/</w:t>
      </w:r>
      <w:r w:rsidRPr="00FF26BF">
        <w:rPr>
          <w:rStyle w:val="IntenseEmphasis"/>
          <w:rFonts w:asciiTheme="minorHAnsi" w:hAnsiTheme="minorHAnsi"/>
        </w:rPr>
        <w:t>lack produces the model of the split self as the seat of motivation; the split subject is motivated to negate the negativity that divides it, but must paradoxically preserve this negativity that not only divides</w:t>
      </w:r>
      <w:r w:rsidRPr="00FF26BF">
        <w:rPr>
          <w:rFonts w:asciiTheme="minorHAnsi" w:hAnsiTheme="minorHAnsi"/>
          <w:sz w:val="16"/>
        </w:rPr>
        <w:t xml:space="preserve">, </w:t>
      </w:r>
      <w:r w:rsidRPr="00FF26BF">
        <w:rPr>
          <w:rStyle w:val="IntenseEmphasis"/>
          <w:rFonts w:asciiTheme="minorHAnsi" w:hAnsiTheme="minorHAnsi"/>
        </w:rPr>
        <w:t>but also constitutes its being. One way out of this</w:t>
      </w:r>
      <w:r w:rsidRPr="00FF26BF">
        <w:rPr>
          <w:rFonts w:asciiTheme="minorHAnsi" w:hAnsiTheme="minorHAnsi"/>
          <w:sz w:val="16"/>
        </w:rPr>
        <w:t xml:space="preserve"> difficulty </w:t>
      </w:r>
      <w:r w:rsidRPr="00FF26BF">
        <w:rPr>
          <w:rStyle w:val="IntenseEmphasis"/>
          <w:rFonts w:asciiTheme="minorHAnsi" w:hAnsiTheme="minorHAnsi"/>
        </w:rPr>
        <w:t>is suggested by the alternative process of transformation or becoming described by Deleuze</w:t>
      </w:r>
      <w:r w:rsidRPr="00FF26BF">
        <w:rPr>
          <w:rFonts w:asciiTheme="minorHAnsi" w:hAnsiTheme="minorHAnsi"/>
          <w:sz w:val="16"/>
        </w:rPr>
        <w:t xml:space="preserve">. </w:t>
      </w:r>
      <w:r w:rsidRPr="00FF26BF">
        <w:rPr>
          <w:rStyle w:val="IntenseEmphasis"/>
          <w:rFonts w:asciiTheme="minorHAnsi" w:hAnsiTheme="minorHAnsi"/>
        </w:rPr>
        <w:t>This unconventional ontological process is not driven by lack</w:t>
      </w:r>
      <w:r w:rsidRPr="00FF26BF">
        <w:rPr>
          <w:rFonts w:asciiTheme="minorHAnsi" w:hAnsiTheme="minorHAnsi"/>
          <w:sz w:val="16"/>
        </w:rPr>
        <w:t xml:space="preserve"> or absence felt as emptiness, dissatisfaction or loss accompanied by a consequent longing for fulfilment. </w:t>
      </w:r>
      <w:r w:rsidRPr="00FF26BF">
        <w:rPr>
          <w:rStyle w:val="IntenseEmphasis"/>
          <w:rFonts w:asciiTheme="minorHAnsi" w:hAnsiTheme="minorHAnsi"/>
        </w:rPr>
        <w:t>Nor does it rest upon an acknowledgement that the self is always already ‘undone’ by alterity</w:t>
      </w:r>
      <w:r w:rsidRPr="00FF26BF">
        <w:rPr>
          <w:rFonts w:asciiTheme="minorHAnsi" w:hAnsiTheme="minorHAnsi"/>
          <w:sz w:val="16"/>
        </w:rPr>
        <w:t xml:space="preserve"> and is moved to conscionable action for the other as a result. </w:t>
      </w:r>
      <w:r w:rsidRPr="00FF26BF">
        <w:rPr>
          <w:rStyle w:val="IntenseEmphasis"/>
          <w:rFonts w:asciiTheme="minorHAnsi" w:hAnsiTheme="minorHAnsi"/>
        </w:rPr>
        <w:t>On the contrary, Deleuze’s alternative theory of ontology describes an unambiguously generative process of association caused by a purely positive and productive force of desire</w:t>
      </w:r>
      <w:r w:rsidRPr="00FF26BF">
        <w:rPr>
          <w:rFonts w:asciiTheme="minorHAnsi" w:hAnsiTheme="minorHAnsi"/>
          <w:sz w:val="16"/>
        </w:rPr>
        <w:t xml:space="preserve">. </w:t>
      </w:r>
      <w:r w:rsidRPr="00FF26BF">
        <w:rPr>
          <w:rStyle w:val="IntenseEmphasis"/>
          <w:rFonts w:asciiTheme="minorHAnsi" w:hAnsiTheme="minorHAnsi"/>
        </w:rPr>
        <w:t>Desiring-production results in a process in which the self is not ‘undone’, but ‘done’ or ‘made’ through difference</w:t>
      </w:r>
      <w:r w:rsidRPr="00FF26BF">
        <w:rPr>
          <w:rFonts w:asciiTheme="minorHAnsi" w:hAnsiTheme="minorHAnsi"/>
          <w:sz w:val="16"/>
        </w:rPr>
        <w:t xml:space="preserve">. The following section considers this alternative understanding of ontology, in order to re-assess the critical privilege currently attracted by the modern concept of negativity. </w:t>
      </w:r>
      <w:r w:rsidRPr="00FF26BF">
        <w:rPr>
          <w:rStyle w:val="IntenseEmphasis"/>
          <w:rFonts w:asciiTheme="minorHAnsi" w:hAnsiTheme="minorHAnsi"/>
        </w:rPr>
        <w:t>The conceptualisation of desire as associational or ‘machinic’ appears as a persistent theme throughout Deleuze’s work</w:t>
      </w:r>
      <w:r w:rsidRPr="00FF26BF">
        <w:rPr>
          <w:rFonts w:asciiTheme="minorHAnsi" w:hAnsiTheme="minorHAnsi"/>
          <w:sz w:val="16"/>
        </w:rPr>
        <w:t xml:space="preserve"> (Deleuze 1990, 1991, 1997; Deleuze and Guattari 1983, 1987). </w:t>
      </w:r>
      <w:r w:rsidRPr="00FF26BF">
        <w:rPr>
          <w:rStyle w:val="IntenseEmphasis"/>
          <w:rFonts w:asciiTheme="minorHAnsi" w:hAnsiTheme="minorHAnsi"/>
        </w:rPr>
        <w:t>Unlike the conventionally negative concept of desire</w:t>
      </w:r>
      <w:r w:rsidRPr="00FF26BF">
        <w:rPr>
          <w:rFonts w:asciiTheme="minorHAnsi" w:hAnsiTheme="minorHAnsi"/>
          <w:sz w:val="16"/>
        </w:rPr>
        <w:t xml:space="preserve">/lack, </w:t>
      </w:r>
      <w:r w:rsidRPr="00FF26BF">
        <w:rPr>
          <w:rStyle w:val="IntenseEmphasis"/>
          <w:rFonts w:asciiTheme="minorHAnsi" w:hAnsiTheme="minorHAnsi"/>
        </w:rPr>
        <w:t>which undermines the unified self and results in the ‘split’ subject, desiring-production is a positive causal force that generates a ‘complex’ individual.</w:t>
      </w:r>
      <w:r w:rsidRPr="00FF26BF">
        <w:rPr>
          <w:rFonts w:asciiTheme="minorHAnsi" w:hAnsiTheme="minorHAnsi"/>
          <w:sz w:val="16"/>
        </w:rPr>
        <w:t xml:space="preserve"> Like the ‘dividual’, a ‘complex’ self is also decentred and uncertain, but not in the same way as the Lacanian subject is. Deleuze’s alternative theory of ontology emerges from his quite particular and innovative reading of Spinoza (Deleuze 1990). As part of an assemblage also combining (and at times creatively transforming) aspects of Bergsonian, Humean and Nietzschean thought, </w:t>
      </w:r>
      <w:r w:rsidRPr="00FF26BF">
        <w:rPr>
          <w:rStyle w:val="IntenseEmphasis"/>
          <w:rFonts w:asciiTheme="minorHAnsi" w:hAnsiTheme="minorHAnsi"/>
        </w:rPr>
        <w:t>Deleuze’s Spinozism enables a model of selfhood that constantly flees or escapes its own limits by forging increasingly complex and active relations with other bodies</w:t>
      </w:r>
      <w:r w:rsidRPr="00FF26BF">
        <w:rPr>
          <w:rFonts w:asciiTheme="minorHAnsi" w:hAnsiTheme="minorHAnsi"/>
          <w:sz w:val="16"/>
        </w:rPr>
        <w:t xml:space="preserve">. According to Deleuze and Guattari, </w:t>
      </w:r>
      <w:r w:rsidRPr="00FF26BF">
        <w:rPr>
          <w:rStyle w:val="IntenseEmphasis"/>
          <w:rFonts w:asciiTheme="minorHAnsi" w:hAnsiTheme="minorHAnsi"/>
        </w:rPr>
        <w:t>individuals are complex forms of order that develop consistency over time. Bodies are ‘assemblages’ that arise via the causal force of desire, which brings about the process of association and connection joining constituting elements</w:t>
      </w:r>
      <w:r w:rsidRPr="00FF26BF">
        <w:rPr>
          <w:rFonts w:asciiTheme="minorHAnsi" w:hAnsiTheme="minorHAnsi"/>
          <w:sz w:val="16"/>
        </w:rPr>
        <w:t xml:space="preserve"> (Deleuze and Guattari 1983: 1–9, 283–96). </w:t>
      </w:r>
      <w:r w:rsidRPr="00FF26BF">
        <w:rPr>
          <w:rStyle w:val="IntenseEmphasis"/>
          <w:rFonts w:asciiTheme="minorHAnsi" w:hAnsiTheme="minorHAnsi"/>
        </w:rPr>
        <w:t>Desire results in emergent complex bodies when the elemental relations that compose the body take on enduring habits of association</w:t>
      </w:r>
      <w:r w:rsidRPr="00FF26BF">
        <w:rPr>
          <w:rFonts w:asciiTheme="minorHAnsi" w:hAnsiTheme="minorHAnsi"/>
          <w:sz w:val="16"/>
        </w:rPr>
        <w:t xml:space="preserve">. </w:t>
      </w:r>
      <w:r w:rsidRPr="00FF26BF">
        <w:rPr>
          <w:rStyle w:val="IntenseEmphasis"/>
          <w:rFonts w:asciiTheme="minorHAnsi" w:hAnsiTheme="minorHAnsi"/>
        </w:rPr>
        <w:t xml:space="preserve">The individual is thus a complex and shifting unity of ‘movement and rest, speed and slowness grouping together an infinity of parts’ into a set of resonating relations </w:t>
      </w:r>
      <w:r w:rsidRPr="00FF26BF">
        <w:rPr>
          <w:rFonts w:asciiTheme="minorHAnsi" w:hAnsiTheme="minorHAnsi"/>
          <w:sz w:val="16"/>
        </w:rPr>
        <w:t xml:space="preserve">(Deleuze and Guattari 1987: 256). On this view, </w:t>
      </w:r>
      <w:r w:rsidRPr="00FF26BF">
        <w:rPr>
          <w:rStyle w:val="IntenseEmphasis"/>
          <w:rFonts w:asciiTheme="minorHAnsi" w:hAnsiTheme="minorHAnsi"/>
        </w:rPr>
        <w:t>any consistent form of complex organisation constitutes an individual body, which therefore might not be material in a physical sense.</w:t>
      </w:r>
      <w:r w:rsidRPr="00FF26BF">
        <w:rPr>
          <w:rFonts w:asciiTheme="minorHAnsi" w:hAnsiTheme="minorHAnsi"/>
          <w:sz w:val="16"/>
        </w:rPr>
        <w:t xml:space="preserve"> </w:t>
      </w:r>
      <w:r w:rsidRPr="00FF26BF">
        <w:rPr>
          <w:rStyle w:val="IntenseEmphasis"/>
          <w:rFonts w:asciiTheme="minorHAnsi" w:hAnsiTheme="minorHAnsi"/>
        </w:rPr>
        <w:t xml:space="preserve">Selves, communities, languages, philosophies: all are ‘bodies’ existing as relatively consistent forms of actual or ordered being, rather than formless virtual states of quickly morphing force relations that combine in transient unities and then fragment and dissolve. </w:t>
      </w:r>
      <w:r w:rsidRPr="00FF26BF">
        <w:rPr>
          <w:rFonts w:asciiTheme="minorHAnsi" w:hAnsiTheme="minorHAnsi"/>
          <w:sz w:val="16"/>
        </w:rPr>
        <w:t xml:space="preserve">Furthermore, as forms of enduring order comprised of semi-stable relationships between parts, bodies exist across varying levels of complexity. I am a body composed of elemental relations. Some of these are internal relations, for example between my biological cells or between the thoughts that lend order to my comprehension of things. Others are external relations I have forged with other bodies in my world, for example with colleagues, with locations, or with Deleuzian philosophy (Deleuze and Guattari 1987: 260, 254). </w:t>
      </w:r>
      <w:r w:rsidRPr="00FF26BF">
        <w:rPr>
          <w:rStyle w:val="IntenseEmphasis"/>
          <w:rFonts w:asciiTheme="minorHAnsi" w:hAnsiTheme="minorHAnsi"/>
        </w:rPr>
        <w:t>These internal and external relations that engage me with varying kinds of consistency on various levels of order and in various circumstances of engagement collectively constitute and define me.</w:t>
      </w:r>
      <w:r w:rsidRPr="00FF26BF">
        <w:rPr>
          <w:rFonts w:asciiTheme="minorHAnsi" w:hAnsiTheme="minorHAnsi"/>
          <w:sz w:val="16"/>
        </w:rPr>
        <w:t xml:space="preserve"> Thus, </w:t>
      </w:r>
      <w:r w:rsidRPr="00FF26BF">
        <w:rPr>
          <w:rStyle w:val="IntenseEmphasis"/>
          <w:rFonts w:asciiTheme="minorHAnsi" w:hAnsiTheme="minorHAnsi"/>
        </w:rPr>
        <w:t>bodies are complex forms of individuation defined by the stability or consistency of their internal and external relationships and the complex and multi-leveled affective capacities these produce</w:t>
      </w:r>
      <w:r w:rsidRPr="00FF26BF">
        <w:rPr>
          <w:rFonts w:asciiTheme="minorHAnsi" w:hAnsiTheme="minorHAnsi"/>
          <w:sz w:val="16"/>
        </w:rPr>
        <w:t xml:space="preserve">. However, </w:t>
      </w:r>
      <w:r w:rsidRPr="00FF26BF">
        <w:rPr>
          <w:rStyle w:val="IntenseEmphasis"/>
          <w:rFonts w:asciiTheme="minorHAnsi" w:hAnsiTheme="minorHAnsi"/>
        </w:rPr>
        <w:t>while individuals are here constituted by their relations with others, these are not simply one-on-one encounters between entire entities</w:t>
      </w:r>
      <w:r w:rsidRPr="00FF26BF">
        <w:rPr>
          <w:rFonts w:asciiTheme="minorHAnsi" w:hAnsiTheme="minorHAnsi"/>
          <w:sz w:val="16"/>
        </w:rPr>
        <w:t xml:space="preserve">. Revising Kleinian object-relations theory, Deleuze and Guattari insist that an individual emerges with the forging of part relations, for example by incorporating ‘a breast into his mouth, the sun into his asshole’ (Deleuze and Guattari 1983: 4). Accordingly, </w:t>
      </w:r>
      <w:r w:rsidRPr="00FF26BF">
        <w:rPr>
          <w:rStyle w:val="IntenseEmphasis"/>
          <w:rFonts w:asciiTheme="minorHAnsi" w:hAnsiTheme="minorHAnsi"/>
        </w:rPr>
        <w:t>individuation involves the establishment and perpetuation of the complex part relationships that collectively define a particular bodily entity</w:t>
      </w:r>
      <w:r w:rsidRPr="00FF26BF">
        <w:rPr>
          <w:rFonts w:asciiTheme="minorHAnsi" w:hAnsiTheme="minorHAnsi"/>
          <w:sz w:val="16"/>
        </w:rPr>
        <w:t xml:space="preserve">. </w:t>
      </w:r>
      <w:r w:rsidRPr="00FF26BF">
        <w:rPr>
          <w:rStyle w:val="IntenseEmphasis"/>
          <w:rFonts w:asciiTheme="minorHAnsi" w:hAnsiTheme="minorHAnsi"/>
        </w:rPr>
        <w:t>Our interrelationships, our desires, describe the complex ‘piecemeal insertions’ we make into each other’s lives</w:t>
      </w:r>
      <w:r w:rsidRPr="00FF26BF">
        <w:rPr>
          <w:rFonts w:asciiTheme="minorHAnsi" w:hAnsiTheme="minorHAnsi"/>
          <w:sz w:val="16"/>
        </w:rPr>
        <w:t xml:space="preserve"> (Deleuze and Guattari 1987: 504). </w:t>
      </w:r>
      <w:r w:rsidRPr="00FF26BF">
        <w:rPr>
          <w:rStyle w:val="IntenseEmphasis"/>
          <w:rFonts w:asciiTheme="minorHAnsi" w:hAnsiTheme="minorHAnsi"/>
        </w:rPr>
        <w:t>Complex bodies are thus affected not wholly or in entirety, but by a vast number of internal and external relations at any one time, which impact upon and transform them in partial and selective ways according to the nature of the elemental connections and disjunctions</w:t>
      </w:r>
      <w:r w:rsidRPr="00FF26BF">
        <w:rPr>
          <w:rFonts w:asciiTheme="minorHAnsi" w:hAnsiTheme="minorHAnsi"/>
          <w:sz w:val="16"/>
        </w:rPr>
        <w:t xml:space="preserve"> (261ff). Some of these partial affections are fairly constant forces in a life, giving individuals a certain consistency across time and environments; others are transient relations that affect bodies momentarily, though sometimes significantly enough to introduce a radical and lasting alteration to their character. Shifts in connective relations at the elemental level cause the kinds of continuity and change that simultaneously define the consistency of a character and evidence its transformation over time. The rest of this paper will be devoted to expanding some rationale for argument about the superior affinity for activism of the complex relational subject. Deleuze’s concept of causal desire as a generative positivity that produces and transforms complex bodies points to a way out of the difficulty described in the first half of this paper. </w:t>
      </w:r>
      <w:r w:rsidRPr="00FF26BF">
        <w:rPr>
          <w:rStyle w:val="IntenseEmphasis"/>
          <w:rFonts w:asciiTheme="minorHAnsi" w:hAnsiTheme="minorHAnsi"/>
        </w:rPr>
        <w:t xml:space="preserve">Unlike ‘split’ subjectivity, the ‘complex’ subject is constructed through the creative force of desiring-production, which is unconnected with ontological lack, and thus neither depends upon nor multiplies negativity when it diversifies the desiring self. </w:t>
      </w:r>
    </w:p>
    <w:p w14:paraId="6A2CDF96" w14:textId="77777777" w:rsidR="00035EDC" w:rsidRPr="00FF26BF" w:rsidRDefault="00035EDC" w:rsidP="00035EDC">
      <w:pPr>
        <w:rPr>
          <w:rFonts w:asciiTheme="minorHAnsi" w:hAnsiTheme="minorHAnsi"/>
        </w:rPr>
      </w:pPr>
    </w:p>
    <w:p w14:paraId="568A69C3" w14:textId="77777777" w:rsidR="00035EDC" w:rsidRPr="00FF26BF" w:rsidRDefault="00035EDC" w:rsidP="00035EDC">
      <w:pPr>
        <w:pStyle w:val="Heading3"/>
        <w:rPr>
          <w:rFonts w:asciiTheme="minorHAnsi" w:hAnsiTheme="minorHAnsi"/>
        </w:rPr>
      </w:pPr>
      <w:r w:rsidRPr="00FF26BF">
        <w:rPr>
          <w:rFonts w:asciiTheme="minorHAnsi" w:hAnsiTheme="minorHAnsi"/>
        </w:rPr>
        <w:t>Theory Wrong</w:t>
      </w:r>
    </w:p>
    <w:p w14:paraId="170849BD" w14:textId="77777777" w:rsidR="00035EDC" w:rsidRPr="00FF26BF" w:rsidRDefault="00035EDC" w:rsidP="00035EDC">
      <w:pPr>
        <w:rPr>
          <w:rFonts w:asciiTheme="minorHAnsi" w:hAnsiTheme="minorHAnsi"/>
        </w:rPr>
      </w:pPr>
    </w:p>
    <w:p w14:paraId="3401A0B7" w14:textId="77777777" w:rsidR="00035EDC" w:rsidRPr="00FF26BF" w:rsidRDefault="00035EDC" w:rsidP="00035EDC">
      <w:pPr>
        <w:pStyle w:val="Heading4"/>
        <w:rPr>
          <w:rFonts w:asciiTheme="minorHAnsi" w:hAnsiTheme="minorHAnsi"/>
        </w:rPr>
      </w:pPr>
      <w:r w:rsidRPr="00FF26BF">
        <w:rPr>
          <w:rFonts w:asciiTheme="minorHAnsi" w:hAnsiTheme="minorHAnsi"/>
        </w:rPr>
        <w:t>Psychoanalysis is an automatic interpretation machine, falsely placing blame on familial structures since the days of Freud</w:t>
      </w:r>
    </w:p>
    <w:p w14:paraId="3D7F6A24" w14:textId="77777777" w:rsidR="00035EDC" w:rsidRPr="00FF26BF" w:rsidRDefault="00035EDC" w:rsidP="00035EDC">
      <w:pPr>
        <w:rPr>
          <w:rFonts w:asciiTheme="minorHAnsi" w:hAnsiTheme="minorHAnsi"/>
        </w:rPr>
      </w:pPr>
      <w:r w:rsidRPr="00FF26BF">
        <w:rPr>
          <w:rStyle w:val="Style13ptBold"/>
          <w:rFonts w:asciiTheme="minorHAnsi" w:hAnsiTheme="minorHAnsi"/>
        </w:rPr>
        <w:t>Deleuze 4</w:t>
      </w:r>
      <w:r w:rsidRPr="00FF26BF">
        <w:rPr>
          <w:rFonts w:asciiTheme="minorHAnsi" w:hAnsiTheme="minorHAnsi"/>
        </w:rPr>
        <w:t xml:space="preserve"> </w:t>
      </w:r>
    </w:p>
    <w:p w14:paraId="5C17C2DD" w14:textId="77777777" w:rsidR="00035EDC" w:rsidRPr="00FF26BF" w:rsidRDefault="00035EDC" w:rsidP="00035EDC">
      <w:pPr>
        <w:rPr>
          <w:rFonts w:asciiTheme="minorHAnsi" w:hAnsiTheme="minorHAnsi"/>
        </w:rPr>
      </w:pPr>
      <w:r w:rsidRPr="00FF26BF">
        <w:rPr>
          <w:rFonts w:asciiTheme="minorHAnsi" w:hAnsiTheme="minorHAnsi"/>
        </w:rPr>
        <w:t xml:space="preserve">“Desert Islands and Other Texts (1953-1974)” Gilles Deleuze, page 274-280, </w:t>
      </w:r>
      <w:hyperlink r:id="rId100" w:history="1">
        <w:r w:rsidRPr="00FF26BF">
          <w:rPr>
            <w:rStyle w:val="Hyperlink"/>
            <w:rFonts w:asciiTheme="minorHAnsi" w:hAnsiTheme="minorHAnsi"/>
          </w:rPr>
          <w:t>http://orkney-solstice.wikispaces.com/file/view/Desert+Islands.pdf</w:t>
        </w:r>
      </w:hyperlink>
      <w:r w:rsidRPr="00FF26BF">
        <w:rPr>
          <w:rStyle w:val="Hyperlink"/>
          <w:rFonts w:asciiTheme="minorHAnsi" w:hAnsiTheme="minorHAnsi"/>
        </w:rPr>
        <w:t>////tk</w:t>
      </w:r>
    </w:p>
    <w:p w14:paraId="169B85AF" w14:textId="77777777" w:rsidR="00035EDC" w:rsidRPr="00FF26BF" w:rsidRDefault="00035EDC" w:rsidP="00035EDC">
      <w:pPr>
        <w:rPr>
          <w:rFonts w:asciiTheme="minorHAnsi" w:hAnsiTheme="minorHAnsi"/>
          <w:sz w:val="14"/>
        </w:rPr>
      </w:pPr>
      <w:r w:rsidRPr="00FF26BF">
        <w:rPr>
          <w:rStyle w:val="IntenseEmphasis"/>
          <w:rFonts w:asciiTheme="minorHAnsi" w:hAnsiTheme="minorHAnsi"/>
        </w:rPr>
        <w:t xml:space="preserve">I would like to present five propositions on psychoanalysis. </w:t>
      </w:r>
      <w:r w:rsidRPr="00FF26BF">
        <w:rPr>
          <w:rStyle w:val="Emphasis"/>
          <w:rFonts w:asciiTheme="minorHAnsi" w:hAnsiTheme="minorHAnsi"/>
        </w:rPr>
        <w:t>The first is this: psychoanalysis</w:t>
      </w:r>
      <w:r w:rsidRPr="00FF26BF">
        <w:rPr>
          <w:rStyle w:val="IntenseEmphasis"/>
          <w:rFonts w:asciiTheme="minorHAnsi" w:hAnsiTheme="minorHAnsi"/>
        </w:rPr>
        <w:t xml:space="preserve"> today presents a political danger all of its own that is different from the implicit dangers of the old psychiatric hospital.</w:t>
      </w:r>
      <w:r w:rsidRPr="00FF26BF">
        <w:rPr>
          <w:rFonts w:asciiTheme="minorHAnsi" w:hAnsiTheme="minorHAnsi"/>
          <w:sz w:val="14"/>
        </w:rPr>
        <w:t xml:space="preserve"> The latter constitutes a place of localized captivity; </w:t>
      </w:r>
      <w:r w:rsidRPr="00FF26BF">
        <w:rPr>
          <w:rStyle w:val="IntenseEmphasis"/>
          <w:rFonts w:asciiTheme="minorHAnsi" w:hAnsiTheme="minorHAnsi"/>
        </w:rPr>
        <w:t>psychoanalysis, on the other hand, works in the open air. The psychoanalyst has in a sense the same position that Marx accorded to the merchant in feudal society: working in the open pores of society, not only in private offices, but also in schools, institutions, departmentalism, etc.</w:t>
      </w:r>
      <w:r w:rsidRPr="00FF26BF">
        <w:rPr>
          <w:rFonts w:asciiTheme="minorHAnsi" w:hAnsiTheme="minorHAnsi"/>
          <w:sz w:val="14"/>
        </w:rPr>
        <w:t xml:space="preserve"> This function puts us in a unique position with respect to the psychoanalytic project. We recognize that psychoanalysis tells us a great deal about the unconscious; but, in a certain way, it does so only to reduce the unconscious, to destroy it, to repulse it, to imagine it as a sort of parasite on consciousness. </w:t>
      </w:r>
      <w:r w:rsidRPr="00FF26BF">
        <w:rPr>
          <w:rStyle w:val="IntenseEmphasis"/>
          <w:rFonts w:asciiTheme="minorHAnsi" w:hAnsiTheme="minorHAnsi"/>
        </w:rPr>
        <w:t xml:space="preserve">For psychoanalysis, it is fair to say there are always too many desires. The Freudian conception of the child as polymorphous pervert shows that there are always too many desires. In our view, however, there are never enough desires. </w:t>
      </w:r>
      <w:r w:rsidRPr="00FF26BF">
        <w:rPr>
          <w:rFonts w:asciiTheme="minorHAnsi" w:hAnsiTheme="minorHAnsi"/>
          <w:sz w:val="14"/>
        </w:rPr>
        <w:t>We do not, by one method or another, wish to reduce the unconscious: we prefer to produce it</w:t>
      </w:r>
      <w:r w:rsidRPr="00FF26BF">
        <w:rPr>
          <w:rStyle w:val="IntenseEmphasis"/>
          <w:rFonts w:asciiTheme="minorHAnsi" w:hAnsiTheme="minorHAnsi"/>
        </w:rPr>
        <w:t>: there is no unconscious that is already there; the unconscious must be produced politically, socially, and historically. The question is: in what place, in what circumstances, in the shadow of what events, can the unconscious be produced</w:t>
      </w:r>
      <w:r w:rsidRPr="00FF26BF">
        <w:rPr>
          <w:rFonts w:asciiTheme="minorHAnsi" w:hAnsiTheme="minorHAnsi"/>
          <w:sz w:val="14"/>
        </w:rPr>
        <w:t xml:space="preserve">. Producing the unconscious means very precisely the production of desire in a historical social milieu or the appearance of statements and expressions of a new kind. </w:t>
      </w:r>
      <w:r w:rsidRPr="00FF26BF">
        <w:rPr>
          <w:rStyle w:val="Emphasis"/>
          <w:rFonts w:asciiTheme="minorHAnsi" w:hAnsiTheme="minorHAnsi"/>
        </w:rPr>
        <w:t>My second proposition is that psychoanalysis is a complete machine</w:t>
      </w:r>
      <w:r w:rsidRPr="00FF26BF">
        <w:rPr>
          <w:rStyle w:val="IntenseEmphasis"/>
          <w:rFonts w:asciiTheme="minorHAnsi" w:hAnsiTheme="minorHAnsi"/>
        </w:rPr>
        <w:t>, designed in advance to prevent people from talking, therefore from producing statements that suit them and the groups with which they have certain affinities.</w:t>
      </w:r>
      <w:r w:rsidRPr="00FF26BF">
        <w:rPr>
          <w:rFonts w:asciiTheme="minorHAnsi" w:hAnsiTheme="minorHAnsi"/>
          <w:sz w:val="14"/>
        </w:rPr>
        <w:t xml:space="preserve"> As soon as one begins analysis, one has the impression of talking. But one talks in vain; </w:t>
      </w:r>
      <w:r w:rsidRPr="00FF26BF">
        <w:rPr>
          <w:rStyle w:val="IntenseEmphasis"/>
          <w:rFonts w:asciiTheme="minorHAnsi" w:hAnsiTheme="minorHAnsi"/>
        </w:rPr>
        <w:t>the entire psychoanalytical machine exists to suppress the conditions of a real expression. Whatever one says is taken into a sort of tourniquet, an interpretive machine; the patient will never be able to get to what he really has to say.</w:t>
      </w:r>
      <w:r w:rsidRPr="00FF26BF">
        <w:rPr>
          <w:rFonts w:asciiTheme="minorHAnsi" w:hAnsiTheme="minorHAnsi"/>
          <w:sz w:val="14"/>
        </w:rPr>
        <w:t xml:space="preserve"> Desire or delirium (which are in a deep sense the same thing), desire-delirium is by its nature a libidinal investment of an entire historical milieu, of an entire social environment. What makes one delirious are classes, peoples, races, masses, mobs. </w:t>
      </w:r>
      <w:r w:rsidRPr="00FF26BF">
        <w:rPr>
          <w:rStyle w:val="IntenseEmphasis"/>
          <w:rFonts w:asciiTheme="minorHAnsi" w:hAnsiTheme="minorHAnsi"/>
        </w:rPr>
        <w:t>Psychoanalysis, possessed of a pre-existing code, superintends a sort of destruction. This code consists of Oedipus, castration, the family romance; the most secret content of delirium, i.e. this divergence from the social and historical milieu, will be destroyed so that no delirious statement, corresponding to an overflow in the unconscious, will be able to get through the analytical machine.</w:t>
      </w:r>
      <w:r w:rsidRPr="00FF26BF">
        <w:rPr>
          <w:rFonts w:asciiTheme="minorHAnsi" w:hAnsiTheme="minorHAnsi"/>
          <w:sz w:val="14"/>
        </w:rPr>
        <w:t xml:space="preserve"> We say that the schizophrenic has to deal not with his family, nor with his parents, but with peoples, populations, and tribes. We say that the unconscious is not a matter of generations or family genealogy, but rather of world population, and that the psychoanalytical machine destroys all this. </w:t>
      </w:r>
      <w:r w:rsidRPr="00FF26BF">
        <w:rPr>
          <w:rStyle w:val="IntenseEmphasis"/>
          <w:rFonts w:asciiTheme="minorHAnsi" w:hAnsiTheme="minorHAnsi"/>
        </w:rPr>
        <w:t>I will cite just two examples: the celebrated example of President Schreber whose delirium is entirely about races, history, and wars. Freud doesn't realize this and reduces the patient's delirium exclusively to his relationship with his father.</w:t>
      </w:r>
      <w:r w:rsidRPr="00FF26BF">
        <w:rPr>
          <w:rFonts w:asciiTheme="minorHAnsi" w:hAnsiTheme="minorHAnsi"/>
          <w:sz w:val="14"/>
        </w:rPr>
        <w:t xml:space="preserve"> </w:t>
      </w:r>
      <w:r w:rsidRPr="00FF26BF">
        <w:rPr>
          <w:rStyle w:val="IntenseEmphasis"/>
          <w:rFonts w:asciiTheme="minorHAnsi" w:hAnsiTheme="minorHAnsi"/>
        </w:rPr>
        <w:t>Another example is the Wolfman:</w:t>
      </w:r>
      <w:r w:rsidRPr="00FF26BF">
        <w:rPr>
          <w:rFonts w:asciiTheme="minorHAnsi" w:hAnsiTheme="minorHAnsi"/>
          <w:sz w:val="14"/>
        </w:rPr>
        <w:t xml:space="preserve"> when the Wolfman dreams of six  or seven wolves, which is by definition a pack, i.e. a certain kind of group, </w:t>
      </w:r>
      <w:r w:rsidRPr="00FF26BF">
        <w:rPr>
          <w:rStyle w:val="IntenseEmphasis"/>
          <w:rFonts w:asciiTheme="minorHAnsi" w:hAnsiTheme="minorHAnsi"/>
        </w:rPr>
        <w:t>Freud immediately reduces this multiplicity by bringing everything back to a single wolf who is necessarily the father</w:t>
      </w:r>
      <w:r w:rsidRPr="00FF26BF">
        <w:rPr>
          <w:rFonts w:asciiTheme="minorHAnsi" w:hAnsiTheme="minorHAnsi"/>
          <w:sz w:val="14"/>
        </w:rPr>
        <w:t xml:space="preserve">. The entire collective libidinal expression manifested in the delirium of the Wolfman will be unable to make, let alone conceive of the statements that are for him the most meaningful. </w:t>
      </w:r>
      <w:r w:rsidRPr="00FF26BF">
        <w:rPr>
          <w:rStyle w:val="Emphasis"/>
          <w:rFonts w:asciiTheme="minorHAnsi" w:hAnsiTheme="minorHAnsi"/>
        </w:rPr>
        <w:t>My third proposition is that psychoanalysis works in this way because of its automatic interpretation machine.</w:t>
      </w:r>
      <w:r w:rsidRPr="00FF26BF">
        <w:rPr>
          <w:rFonts w:asciiTheme="minorHAnsi" w:hAnsiTheme="minorHAnsi"/>
          <w:sz w:val="14"/>
        </w:rPr>
        <w:t xml:space="preserve"> </w:t>
      </w:r>
      <w:r w:rsidRPr="00FF26BF">
        <w:rPr>
          <w:rStyle w:val="IntenseEmphasis"/>
          <w:rFonts w:asciiTheme="minorHAnsi" w:hAnsiTheme="minorHAnsi"/>
        </w:rPr>
        <w:t>This interpretation machine can be described in the following way: whatever you say, you mean something different.</w:t>
      </w:r>
      <w:r w:rsidRPr="00FF26BF">
        <w:rPr>
          <w:rFonts w:asciiTheme="minorHAnsi" w:hAnsiTheme="minorHAnsi"/>
          <w:sz w:val="14"/>
        </w:rPr>
        <w:t xml:space="preserve"> We can't say enough about the damage these machines cause. </w:t>
      </w:r>
      <w:r w:rsidRPr="00FF26BF">
        <w:rPr>
          <w:rStyle w:val="IntenseEmphasis"/>
          <w:rFonts w:asciiTheme="minorHAnsi" w:hAnsiTheme="minorHAnsi"/>
        </w:rPr>
        <w:t>When someone explains to me that what I say means something other than what I say, a split in the ego as subject is produced</w:t>
      </w:r>
      <w:r w:rsidRPr="00FF26BF">
        <w:rPr>
          <w:rFonts w:asciiTheme="minorHAnsi" w:hAnsiTheme="minorHAnsi"/>
          <w:sz w:val="14"/>
        </w:rPr>
        <w:t>. This split is well known: what I say refers to me as the subject of an utterance or statement, what I mean refers to me as an expressing subject. T</w:t>
      </w:r>
      <w:r w:rsidRPr="00FF26BF">
        <w:rPr>
          <w:rStyle w:val="IntenseEmphasis"/>
          <w:rFonts w:asciiTheme="minorHAnsi" w:hAnsiTheme="minorHAnsi"/>
        </w:rPr>
        <w:t xml:space="preserve">his split is conjured by psychoanalysis as the basis for castration and prevents all production of statements. </w:t>
      </w:r>
      <w:r w:rsidRPr="00FF26BF">
        <w:rPr>
          <w:rFonts w:asciiTheme="minorHAnsi" w:hAnsiTheme="minorHAnsi"/>
          <w:sz w:val="14"/>
        </w:rPr>
        <w:t xml:space="preserve">For example, in certain schools for problem children, dealing with character or even psychopathology, the child, in his work or play activities, is placed in a relationship with his educator, and in this context the child is understood as the subject of an utterance or statement; in his psychotherapy, he is put into a relationship with the analyst or the therapist, and there he is understood as an expressing subject. Whatever he does in the group in terms of his work and his play will be compared to a superior authority, that of the psychotherapist who alone will have the job of interpreting, such that the child himself is split; he cannot win acceptance for any statement about what really matters to him in his relationship or in his group. He will feel like he's talking, but he will not be able to say a single word about what's most essential to him. Indeed, what produces statements in each one of us is not ego as subject, it's something entirely different: multiplicities, masses and mobs, peoples and tribes, collective arrangements; they cross through us, they are within us, and they seem unfamiliar because they are part of our unconscious. The challenge for a real psychoanalysis, an anti-psychoanalytical analysis, is to discover these collective arrangements of expression, these collective networks, these peoples who are in us and who make us speak, and who are the source of our statements. This is the sense in which we set a whole field of experimentation, of personal or group experimentation, against the interpretive activities of psychoanalysis. </w:t>
      </w:r>
      <w:r w:rsidRPr="00FF26BF">
        <w:rPr>
          <w:rStyle w:val="Emphasis"/>
          <w:rFonts w:asciiTheme="minorHAnsi" w:hAnsiTheme="minorHAnsi"/>
        </w:rPr>
        <w:t>My fourth proposition, to be quick, is that psychoanalysis implies a fairly peculiar power structure.</w:t>
      </w:r>
      <w:r w:rsidRPr="00FF26BF">
        <w:rPr>
          <w:rFonts w:asciiTheme="minorHAnsi" w:hAnsiTheme="minorHAnsi"/>
          <w:sz w:val="14"/>
        </w:rPr>
        <w:t xml:space="preserve"> The recent book by Castel, Le Psychanalysme, demonstrates this point very well. </w:t>
      </w:r>
      <w:r w:rsidRPr="00FF26BF">
        <w:rPr>
          <w:rStyle w:val="IntenseEmphasis"/>
          <w:rFonts w:asciiTheme="minorHAnsi" w:hAnsiTheme="minorHAnsi"/>
        </w:rPr>
        <w:t>The power structure occurs in the contract, a formidable liberal bourgeois institution. It leads to "transference" and culminates in the analyst's silence. And the analyst's silence is the greatest and the worst of interpretations.</w:t>
      </w:r>
      <w:r w:rsidRPr="00FF26BF">
        <w:rPr>
          <w:rFonts w:asciiTheme="minorHAnsi" w:hAnsiTheme="minorHAnsi"/>
          <w:sz w:val="14"/>
        </w:rPr>
        <w:t xml:space="preserve"> Psychoanalysis uses a small number of collective statements, which are those of capitalism itself regarding castration, loss, and family, and it tries to get this small number of collective statements specific to capitalism to enter into the individual statements of the patients themselves. We claim that one should do just the opposite, that is, start with the real individual statements, give people conditions, including the material conditions, for the production of their individual statements, in order to discover the real collective arrangements that produce them. </w:t>
      </w:r>
    </w:p>
    <w:p w14:paraId="6764458A" w14:textId="77777777" w:rsidR="00035EDC" w:rsidRPr="00FF26BF" w:rsidRDefault="00035EDC" w:rsidP="00035EDC">
      <w:pPr>
        <w:rPr>
          <w:rFonts w:asciiTheme="minorHAnsi" w:hAnsiTheme="minorHAnsi"/>
        </w:rPr>
      </w:pPr>
    </w:p>
    <w:p w14:paraId="0CCCBD77" w14:textId="77777777" w:rsidR="00035EDC" w:rsidRPr="00FF26BF" w:rsidRDefault="00035EDC" w:rsidP="00035EDC">
      <w:pPr>
        <w:pStyle w:val="Heading3"/>
        <w:rPr>
          <w:rFonts w:asciiTheme="minorHAnsi" w:hAnsiTheme="minorHAnsi"/>
        </w:rPr>
      </w:pPr>
      <w:r w:rsidRPr="00FF26BF">
        <w:rPr>
          <w:rFonts w:asciiTheme="minorHAnsi" w:hAnsiTheme="minorHAnsi"/>
        </w:rPr>
        <w:t>Desire Turn</w:t>
      </w:r>
    </w:p>
    <w:p w14:paraId="258D3B26" w14:textId="77777777" w:rsidR="00035EDC" w:rsidRPr="00FF26BF" w:rsidRDefault="00035EDC" w:rsidP="00035EDC">
      <w:pPr>
        <w:pStyle w:val="Heading4"/>
        <w:rPr>
          <w:rFonts w:asciiTheme="minorHAnsi" w:hAnsiTheme="minorHAnsi"/>
        </w:rPr>
      </w:pPr>
      <w:r w:rsidRPr="00FF26BF">
        <w:rPr>
          <w:rFonts w:asciiTheme="minorHAnsi" w:hAnsiTheme="minorHAnsi"/>
        </w:rPr>
        <w:t>Psychoanalysis goes about the method of desire wrong. Instead of allowing desire to liberate itself, the way the unconscious is structured under a Lacanian framework represses and destroys it in the process.</w:t>
      </w:r>
    </w:p>
    <w:p w14:paraId="3622EE22"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Wright</w:t>
      </w:r>
      <w:r w:rsidRPr="00FF26BF">
        <w:rPr>
          <w:rFonts w:asciiTheme="minorHAnsi" w:hAnsiTheme="minorHAnsi"/>
        </w:rPr>
        <w:t xml:space="preserve"> </w:t>
      </w:r>
      <w:r w:rsidRPr="00FF26BF">
        <w:rPr>
          <w:rStyle w:val="Style13ptBold"/>
          <w:rFonts w:asciiTheme="minorHAnsi" w:hAnsiTheme="minorHAnsi"/>
        </w:rPr>
        <w:t>2013</w:t>
      </w:r>
    </w:p>
    <w:p w14:paraId="75165335" w14:textId="77777777" w:rsidR="00035EDC" w:rsidRPr="00FF26BF" w:rsidRDefault="00035EDC" w:rsidP="00035EDC">
      <w:pPr>
        <w:rPr>
          <w:rFonts w:asciiTheme="minorHAnsi" w:hAnsiTheme="minorHAnsi"/>
        </w:rPr>
      </w:pPr>
      <w:r w:rsidRPr="00FF26BF">
        <w:rPr>
          <w:rFonts w:asciiTheme="minorHAnsi" w:hAnsiTheme="minorHAnsi"/>
        </w:rPr>
        <w:t>Elizabeth, “Psychoanalytic Criticism” published Aug 21, 2013; page 163//tk</w:t>
      </w:r>
    </w:p>
    <w:p w14:paraId="748315AE" w14:textId="77777777" w:rsidR="00035EDC" w:rsidRPr="00FF26BF" w:rsidRDefault="00035EDC" w:rsidP="00035EDC">
      <w:pPr>
        <w:rPr>
          <w:rFonts w:asciiTheme="minorHAnsi" w:hAnsiTheme="minorHAnsi"/>
          <w:sz w:val="14"/>
        </w:rPr>
      </w:pPr>
      <w:r w:rsidRPr="00FF26BF">
        <w:rPr>
          <w:rFonts w:asciiTheme="minorHAnsi" w:hAnsiTheme="minorHAnsi"/>
          <w:sz w:val="14"/>
        </w:rPr>
        <w:t xml:space="preserve">Deleuze and Guattari: schizoanalysis and Kafka </w:t>
      </w:r>
      <w:r w:rsidRPr="00FF26BF">
        <w:rPr>
          <w:rStyle w:val="IntenseEmphasis"/>
          <w:rFonts w:asciiTheme="minorHAnsi" w:hAnsiTheme="minorHAnsi"/>
        </w:rPr>
        <w:t>Gilles Deleuze, a philosopher, and Felix Guattari, a radical analyst who has been opposing orthodox psychiatry since the 1950s, are considerably less appreciative of Freud and psychoanalysis, although their enterprise is unthinkable outside that framework</w:t>
      </w:r>
      <w:r w:rsidRPr="00FF26BF">
        <w:rPr>
          <w:rFonts w:asciiTheme="minorHAnsi" w:hAnsiTheme="minorHAnsi"/>
          <w:sz w:val="14"/>
        </w:rPr>
        <w:t xml:space="preserve">. They are a godsend to the critic surveying the scene of psychoanalysis and literature, who is engaged in anticipating objections from all sides. In exploding the whole oedipal apparatus </w:t>
      </w:r>
      <w:r w:rsidRPr="00FF26BF">
        <w:rPr>
          <w:rStyle w:val="IntenseEmphasis"/>
          <w:rFonts w:asciiTheme="minorHAnsi" w:hAnsiTheme="minorHAnsi"/>
        </w:rPr>
        <w:t>they cater for a sizeable group of readers, but at the same time they give new fuel to the psychoanalytic critical enterprise because they are pouring new wine into old bottles.</w:t>
      </w:r>
      <w:r w:rsidRPr="00FF26BF">
        <w:rPr>
          <w:rFonts w:asciiTheme="minorHAnsi" w:hAnsiTheme="minorHAnsi"/>
          <w:sz w:val="14"/>
        </w:rPr>
        <w:t xml:space="preserve"> The ‘schizoanalysis’ of texts, as the example of Kalka will show, actually provides a method (even if this is not centrally relevant to their purpose), a textual critical practice which pays close attention to images and motifs, and which, unlike the New Criticism, gives the author a properly delimited place, one functionally related to the system of literary discourse as a whole (see Foucault 1980b, ‘What is an author?*). ‘Schizoanalysis’ is a mode of analysis which refuses the idea of an ‘oedipalized’ unconscious. For Deleuze and Guattari </w:t>
      </w:r>
      <w:r w:rsidRPr="00FF26BF">
        <w:rPr>
          <w:rStyle w:val="IntenseEmphasis"/>
          <w:rFonts w:asciiTheme="minorHAnsi" w:hAnsiTheme="minorHAnsi"/>
        </w:rPr>
        <w:t>the process of Tree association’, whereby a patient undertakes to speak whatever comes to mind, is an example of chaining desire to representations already singled out before desire ever had a chance to get going. The oedipal prohibitions are the very means by which desire is channeled towards the prohibited:</w:t>
      </w:r>
      <w:r w:rsidRPr="00FF26BF">
        <w:rPr>
          <w:rFonts w:asciiTheme="minorHAnsi" w:hAnsiTheme="minorHAnsi"/>
          <w:sz w:val="14"/>
        </w:rPr>
        <w:t xml:space="preserve"> ‘The law tells us: You will not marry your mother and you will not kill your father. And we docile subjects say to ourselves: so that’s what I wanted!’ (Deleuze and Guattari 1977a, p. 114). They differ from the movement of anti-psychiatry as represented by Laing and his co-workers in not believing that there is a unitary and wholesome self that would emerge if only the narrow family network, together with a society which is seen as no more than an extension of the family, did not deform and distort it. </w:t>
      </w:r>
      <w:r w:rsidRPr="00FF26BF">
        <w:rPr>
          <w:rStyle w:val="IntenseEmphasis"/>
          <w:rFonts w:asciiTheme="minorHAnsi" w:hAnsiTheme="minorHAnsi"/>
        </w:rPr>
        <w:t>Anti-Oedipus: Capitalism and Schizophrenia (1977a) is a rebellion against psychoanalysis for presenting desire as rooted in lack. This is seen as a capitalist ploy, because the unconscious is being forced into a position where desire is characterized by insufficiency and hunger. Psychoanalysis</w:t>
      </w:r>
      <w:r w:rsidRPr="00FF26BF">
        <w:rPr>
          <w:rStyle w:val="Emphasis"/>
          <w:rFonts w:asciiTheme="minorHAnsi" w:hAnsiTheme="minorHAnsi"/>
        </w:rPr>
        <w:t xml:space="preserve"> has deformed the unconscious</w:t>
      </w:r>
      <w:r w:rsidRPr="00FF26BF">
        <w:rPr>
          <w:rStyle w:val="IntenseEmphasis"/>
          <w:rFonts w:asciiTheme="minorHAnsi" w:hAnsiTheme="minorHAnsi"/>
        </w:rPr>
        <w:t>. Even though it is not to be held responsible for inventing the Oedipus complex, ‘it merely provides the latter a last territoriality, the couch, and a last Law, the analyst as despot and money collector’</w:t>
      </w:r>
      <w:r w:rsidRPr="00FF26BF">
        <w:rPr>
          <w:rFonts w:asciiTheme="minorHAnsi" w:hAnsiTheme="minorHAnsi"/>
          <w:sz w:val="14"/>
        </w:rPr>
        <w:t xml:space="preserve"> (p. 269). Schizoanalysis constructs an unconscious, sees libido as still fluid, able to be directed into new' channels, not already stabilized according to oedipal constraints. Deleuze and Guattari are not interested in a sexual liberation of any particular group, but in a general liberation of desire. </w:t>
      </w:r>
      <w:r w:rsidRPr="00FF26BF">
        <w:rPr>
          <w:rStyle w:val="IntenseEmphasis"/>
          <w:rFonts w:asciiTheme="minorHAnsi" w:hAnsiTheme="minorHAnsi"/>
        </w:rPr>
        <w:t xml:space="preserve">Desire is a ‘flow’ (of libido) prior to representation and production. What has been ‘territorialized’ into Nation, Family, Church, School, Party, can be ‘deterritorialized’. </w:t>
      </w:r>
      <w:r w:rsidRPr="00FF26BF">
        <w:rPr>
          <w:rFonts w:asciiTheme="minorHAnsi" w:hAnsiTheme="minorHAnsi"/>
          <w:sz w:val="14"/>
        </w:rPr>
        <w:t>They maintain that, instead of there being these unifying totalities outside the body and a unique autonomous self within, ‘</w:t>
      </w:r>
      <w:r w:rsidRPr="00FF26BF">
        <w:rPr>
          <w:rStyle w:val="IntenseEmphasis"/>
          <w:rFonts w:asciiTheme="minorHAnsi" w:hAnsiTheme="minorHAnsi"/>
        </w:rPr>
        <w:t>the unconscious is an orphan’ (p. 49). It is not bound to any particular social definition, but is produced in the body as an inescapable part of man within nature, needing the support of other bodies, equally partial.</w:t>
      </w:r>
      <w:r w:rsidRPr="00FF26BF">
        <w:rPr>
          <w:rFonts w:asciiTheme="minorHAnsi" w:hAnsiTheme="minorHAnsi"/>
          <w:sz w:val="14"/>
        </w:rPr>
        <w:t xml:space="preserve"> Deleuze and Guattari postulate a material (low, a hyle as they term it (p. 36) - the Greek for a basic world-stufT- which the machines of the body cut into and divide up into partial objects. The unconscious is that part of the flux which escapes the sign-system. Hence their term ‘partial objects’ to stress that this system need not ‘naturally’ lead to whole objects. There is a pre-linguistic experience, which they regard as crucial; in this they differ from Lacan for whom the unconscious docs not exist before language. For them, as for others discussed in this book (Lawrence, Ehrenzweig, Kristeva), </w:t>
      </w:r>
      <w:r w:rsidRPr="00FF26BF">
        <w:rPr>
          <w:rStyle w:val="IntenseEmphasis"/>
          <w:rFonts w:asciiTheme="minorHAnsi" w:hAnsiTheme="minorHAnsi"/>
        </w:rPr>
        <w:t xml:space="preserve">desire is present from the beginning, whereas for Lacan there is a level of physiological need which pre-exists desire. They concede the need of a primal repression, without which an entry into the ‘socius’ (that is the community) would be impossible, but turn the full force of their attack upon the secondary repression, the preconscious investment of the libidinal flow that the capitalist world, via the shrunken oedipal family, has imposed upon its children. </w:t>
      </w:r>
      <w:r w:rsidRPr="00FF26BF">
        <w:rPr>
          <w:rFonts w:asciiTheme="minorHAnsi" w:hAnsiTheme="minorHAnsi"/>
          <w:sz w:val="14"/>
        </w:rPr>
        <w:t xml:space="preserve">They praise Melanie Klein ‘for the marvelous discovery of partial objects, that world of explosions, rotations, vibrations’ (p. 44), but make a vital distinction. What Klein saw as an early oedipal pattern they see as obtaining prior to ‘oedipalization’: the parts are not fantasies derived from global persons but genuine productions, testifying to ‘the absolutely anoedipal nature of the production of desire’ (p. 45). The Kleinian unconscious is closer to the social nature of desire, whereas the Freudian unconscious is a capitalist construction, an internalized set of power-relations, the result of repression produced for capitalism by the family. </w:t>
      </w:r>
      <w:r w:rsidRPr="00FF26BF">
        <w:rPr>
          <w:rStyle w:val="IntenseEmphasis"/>
          <w:rFonts w:asciiTheme="minorHAnsi" w:hAnsiTheme="minorHAnsi"/>
        </w:rPr>
        <w:t>Deleuze and Guattari believe that psychoanalysis aids and abets this process. As already mentioned (see p. 83) they comment on the case-history of the psychotic child ‘Dick’: ‘The psychoanalyst no longer says to the patient: “Tell me a little bit about your desiring-machines, w'on’t you?” Instead he screams: “Answer daddy-and-mommy when I speak to you!” Even Melanie Klein’ (ibid.). Bodies are ‘desiring-machines, because machines arrange and connect flows, and do not recognize distinctions between a person’s organs, material flows, and semiotic flows’. According to Deleuze and Guattari, unconscious desire tends to one or the other of two poles, a schizophrenic one or a paranoiac one.</w:t>
      </w:r>
      <w:r w:rsidRPr="00FF26BF">
        <w:rPr>
          <w:rFonts w:asciiTheme="minorHAnsi" w:hAnsiTheme="minorHAnsi"/>
          <w:sz w:val="14"/>
        </w:rPr>
        <w:t xml:space="preserve"> The former is characterized by multiplicity, proliferation, becoming, flowing, a breaking of boundaries, and is constituted by partial objects, fragments of experience, memory and feeling, linked in chance and unexpected ways. The latter is marked by its unifying procedures, its search for order, similarity, wholeness, assuming identity and completeness of objects and selves within conforming constraints and recognized limits. </w:t>
      </w:r>
      <w:r w:rsidRPr="00FF26BF">
        <w:rPr>
          <w:rStyle w:val="IntenseEmphasis"/>
          <w:rFonts w:asciiTheme="minorHAnsi" w:hAnsiTheme="minorHAnsi"/>
        </w:rPr>
        <w:t xml:space="preserve">At the schizophrenic pole there is a ‘deterritorializing’ tendency, shifting boundaries, transforming identities, ignoring the familiarly specified. At the paranoiac pole there is an incessant pressure to ‘territorialize’, to mark out and maintain the directions of desire. </w:t>
      </w:r>
      <w:r w:rsidRPr="00FF26BF">
        <w:rPr>
          <w:rFonts w:asciiTheme="minorHAnsi" w:hAnsiTheme="minorHAnsi"/>
          <w:sz w:val="14"/>
        </w:rPr>
        <w:t>Deleuze and Guattari’s ‘material psychiatry’ becomes a political factor in the active undermining of such territorializing. There is, however a problem concerning their project as a whole. Whereas Foucault sees psychoanalysis as a discourse of power which brings in the beneficial side-eflects of more knowledge, Deleuze and Guattari see it as entirely harmful. They fully acknowledge the presence of oedipal repression, but they stress that in all cases it is possible and needful to get away from it. They rely upon the concept of the ‘schizo’ as part of their attack upon the system, for they wish to prove (unlike Laing) that it is not the case that society has driven him ‘mad’, but instead that he has miraculously escaped the effects of the bourgeois repression-by-signifier and may therefore be held up as representative of a potentially desirable and natural human condition. Instead of Freud’s distinction between neurotic/ normal and psychotic/mad they distinguish between schizo/ normal and paranoiac/mad. Both sets of terms equally belong to a discourse of sanity and madness, precisely what their politics of desire would seem to want to deconstruct. To point to a negative of a hated positive as an escape is still to be bound to the patterns supposedly false (see Rajchman on this issue, * 977, PP- 54-5)-</w:t>
      </w:r>
    </w:p>
    <w:p w14:paraId="63E3B71C" w14:textId="77777777" w:rsidR="00035EDC" w:rsidRPr="00FF26BF" w:rsidRDefault="00035EDC" w:rsidP="00035EDC">
      <w:pPr>
        <w:pStyle w:val="Heading3"/>
        <w:rPr>
          <w:rFonts w:asciiTheme="minorHAnsi" w:hAnsiTheme="minorHAnsi"/>
        </w:rPr>
      </w:pPr>
      <w:r w:rsidRPr="00FF26BF">
        <w:rPr>
          <w:rFonts w:asciiTheme="minorHAnsi" w:hAnsiTheme="minorHAnsi"/>
        </w:rPr>
        <w:t>Imposition Turn</w:t>
      </w:r>
    </w:p>
    <w:p w14:paraId="31F4939A" w14:textId="77777777" w:rsidR="00035EDC" w:rsidRPr="00FF26BF" w:rsidRDefault="00035EDC" w:rsidP="00035EDC">
      <w:pPr>
        <w:rPr>
          <w:rFonts w:asciiTheme="minorHAnsi" w:hAnsiTheme="minorHAnsi"/>
        </w:rPr>
      </w:pPr>
    </w:p>
    <w:p w14:paraId="0ECF3A0A" w14:textId="77777777" w:rsidR="00035EDC" w:rsidRPr="00FF26BF" w:rsidRDefault="00035EDC" w:rsidP="00035EDC">
      <w:pPr>
        <w:pStyle w:val="Heading4"/>
        <w:rPr>
          <w:rFonts w:asciiTheme="minorHAnsi" w:hAnsiTheme="minorHAnsi"/>
        </w:rPr>
      </w:pPr>
      <w:r w:rsidRPr="00FF26BF">
        <w:rPr>
          <w:rFonts w:asciiTheme="minorHAnsi" w:hAnsiTheme="minorHAnsi"/>
        </w:rPr>
        <w:t>Psychoanalytic theory produces its own desire by imperialistically imposing concepts like the Oedpial onto subjects</w:t>
      </w:r>
    </w:p>
    <w:p w14:paraId="3EF242DC"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Shaviro 93</w:t>
      </w:r>
    </w:p>
    <w:p w14:paraId="6EFBD8B9" w14:textId="77777777" w:rsidR="00035EDC" w:rsidRPr="00FF26BF" w:rsidRDefault="00035EDC" w:rsidP="00035EDC">
      <w:pPr>
        <w:rPr>
          <w:rFonts w:asciiTheme="minorHAnsi" w:hAnsiTheme="minorHAnsi"/>
        </w:rPr>
      </w:pPr>
      <w:r w:rsidRPr="00FF26BF">
        <w:rPr>
          <w:rFonts w:asciiTheme="minorHAnsi" w:hAnsiTheme="minorHAnsi"/>
        </w:rPr>
        <w:t>“The Cinematic Body” page viii.i x. published July 26, 1993, Steven Shaviro is an American academic, philosopher and cultural critic whose areas of interest include film theory, time, science fiction, panpsychism, capitalism, affect and subjectivity. //tk</w:t>
      </w:r>
    </w:p>
    <w:p w14:paraId="4EB61323" w14:textId="77777777" w:rsidR="00035EDC" w:rsidRPr="00FF26BF" w:rsidRDefault="00035EDC" w:rsidP="00035EDC">
      <w:pPr>
        <w:rPr>
          <w:rFonts w:asciiTheme="minorHAnsi" w:hAnsiTheme="minorHAnsi"/>
          <w:sz w:val="16"/>
        </w:rPr>
      </w:pPr>
      <w:r w:rsidRPr="00FF26BF">
        <w:rPr>
          <w:rFonts w:asciiTheme="minorHAnsi" w:hAnsiTheme="minorHAnsi"/>
          <w:sz w:val="16"/>
        </w:rPr>
        <w:t xml:space="preserve">For the moment, however, I would like to approach Blue Steel as a kind of test case for the relation between film theory and "naive" film viewing. This relation is necessarily fraught with affective ambivalence and intellectual contradiction. On the one hand, theory seeks compulsively to reproduce the experiences of which it is the abstraction. In film viewing, there is pleasure and more than pleasure: a rising scale of seduction, delirium, fascination, and utter absorption in the image. The pleasures, the unpleasant constraints, the consuming obsessions of writing theory—pleasures, constraints, and obsessions that are behind every articulation of this book—cannot be separated from the bodily agitations, the movements of fascination, the reactions of attraction and repulsion, of which they are the extension and the elaboration. On the other hand, however, theory derives its particular form from its endeavor to separate itself from these founding impulses. It tries to assume as great a distance as possible from its object, whether its purpose be to praise the object or condemn it or dispassionately observe it, to trace its surfaces or analyze its hidden structures, to affirm its singularity or situate it in a larger context. Such a "scientific" attempt to distance oneself is especially problematic in the case of film theory, whose "object" is not just particular films, but the very process of film viewing itself. </w:t>
      </w:r>
      <w:r w:rsidRPr="00FF26BF">
        <w:rPr>
          <w:rStyle w:val="IntenseEmphasis"/>
          <w:rFonts w:asciiTheme="minorHAnsi" w:hAnsiTheme="minorHAnsi"/>
        </w:rPr>
        <w:t>The subjectivity of the theorist is unavoidably engaged in this process, in ways that he or she is driven repeatedly to reflect upon, but that remain forever beyond his or her grasp. What is most important is what we are unable to acknowledge.</w:t>
      </w:r>
      <w:r w:rsidRPr="00FF26BF">
        <w:rPr>
          <w:rFonts w:asciiTheme="minorHAnsi" w:hAnsiTheme="minorHAnsi"/>
          <w:sz w:val="16"/>
        </w:rPr>
        <w:t xml:space="preserve"> I am too deeply implicated in the pleasures of film viewing, and too embarrassed by my complicity with or subordination to them, to be able to give a fall and balanced account. Any sort of rational argumentation, theoretical generalization, or political legitimation necessarily deviates into "perverse" gratification and special pleading. Film theorists, like Sade's libertines sitting around the banquet table, find themselves constructing the most elegant, rigorous, and even lucidly self-interrogating discourses, only to ground and to justify their most singular pleasures, their most gratutious obsessions, their most untranslatable sensations. </w:t>
      </w:r>
      <w:r w:rsidRPr="00FF26BF">
        <w:rPr>
          <w:rStyle w:val="IntenseEmphasis"/>
          <w:rFonts w:asciiTheme="minorHAnsi" w:hAnsiTheme="minorHAnsi"/>
        </w:rPr>
        <w:t>There can be no question of escaping this twisted logic of theoretical writing; there are only different ways of coming to terms with it. What disturbs me in the founding texts of psychoanalytic and poststructuralist film theory is an almost reflex movement of suspicion, disavowal, and phobic rejection.</w:t>
      </w:r>
      <w:r w:rsidRPr="00FF26BF">
        <w:rPr>
          <w:rFonts w:asciiTheme="minorHAnsi" w:hAnsiTheme="minorHAnsi"/>
          <w:sz w:val="16"/>
        </w:rPr>
        <w:t xml:space="preserve"> It seems as if theorists of the past twenty years can scarcely begin their discussions without ritualistically promising to resist the insidious seductions of film. Thus Christian Metz (1982) describes his theoretical project as "an attempt to disengage the cinema-object from the imaginary and to win it for the symbolic, in the hope of extending the latter by a new province" (p. 3). </w:t>
      </w:r>
      <w:r w:rsidRPr="00FF26BF">
        <w:rPr>
          <w:rStyle w:val="IntenseEmphasis"/>
          <w:rFonts w:asciiTheme="minorHAnsi" w:hAnsiTheme="minorHAnsi"/>
        </w:rPr>
        <w:t>This imperialistic movement of scientific rationality requires him to analyze, and ruthlessly distance himself from, his own self-confessed pathology of "loving the cinema" (pp. 14-16).</w:t>
      </w:r>
      <w:r w:rsidRPr="00FF26BF">
        <w:rPr>
          <w:rFonts w:asciiTheme="minorHAnsi" w:hAnsiTheme="minorHAnsi"/>
          <w:sz w:val="16"/>
        </w:rPr>
        <w:t xml:space="preserve"> Theoretical progress is the result of fascination turned against itself: "voyeuristic sadism sublimated into epistemophilia" (p. 16). Metz's acknowledgment of his own work's subjective conditions of possibility is largely a form of damage control, an endeavor to limit and neutralize the "imaginary" distortions that threaten the advance of theoretical knowledge. Metz remains attached to the great modernist belief (shared by structuralist formalism, psychoanalysis, and Brechtian aesthetics) that self-reflexive distanciation (or sublimation) is both salutary and efficacious. One of the recurrent, if implicit, arguments of the present book is that it can be neither</w:t>
      </w:r>
      <w:r w:rsidRPr="00FF26BF">
        <w:rPr>
          <w:rStyle w:val="IntenseEmphasis"/>
          <w:rFonts w:asciiTheme="minorHAnsi" w:hAnsiTheme="minorHAnsi"/>
        </w:rPr>
        <w:t>. It is high time we rid ourselves of the notion that we can somehow free ourselves from illusion (or from ideology) by recognizing and theorizing our own entrapment within it. Such dialectical maneuvers tend, ironically, to reinforce the very objects of their critique</w:t>
      </w:r>
      <w:r w:rsidRPr="00FF26BF">
        <w:rPr>
          <w:rFonts w:asciiTheme="minorHAnsi" w:hAnsiTheme="minorHAnsi"/>
          <w:sz w:val="16"/>
        </w:rPr>
        <w:t xml:space="preserve">. They achieve their explanatory power at the price of transforming local, contingent phenomena into transcendental conditions or developmental necessities. The self-reflexive theorizing that allows us to become aware of certain structural constraints also ends up echoing and amplifying those constraints, reproducing them on a larger scale. </w:t>
      </w:r>
      <w:r w:rsidRPr="00FF26BF">
        <w:rPr>
          <w:rStyle w:val="IntenseEmphasis"/>
          <w:rFonts w:asciiTheme="minorHAnsi" w:hAnsiTheme="minorHAnsi"/>
        </w:rPr>
        <w:t>This is what Deleuze and Guattari (1983) call the "oedipalizing" effect of psychoanalysis and structural linguistics.</w:t>
      </w:r>
      <w:r w:rsidRPr="00FF26BF">
        <w:rPr>
          <w:rFonts w:asciiTheme="minorHAnsi" w:hAnsiTheme="minorHAnsi"/>
          <w:sz w:val="16"/>
        </w:rPr>
        <w:t xml:space="preserve"> I would find Metz more compelling if he allowed his self-analysis to contaminate and ruin his theoretical project, rather than reinforce it. Laura Mulvey's ground-breaking and still influential essay, "Visual Pleasure and Narrative Cinema" (1988), is problematic in much the same way as Metz's work. </w:t>
      </w:r>
      <w:r w:rsidRPr="00FF26BF">
        <w:rPr>
          <w:rStyle w:val="IntenseEmphasis"/>
          <w:rFonts w:asciiTheme="minorHAnsi" w:hAnsiTheme="minorHAnsi"/>
        </w:rPr>
        <w:t>Mulvey's analyses of fetishism and scopophilia in mainstream Hollywood cinema end up constructing an Oedipal, phallic paradigm of vision that is much more totalizing and monolithic than anything the films she discusses are themselves able to articulate.</w:t>
      </w:r>
      <w:r w:rsidRPr="00FF26BF">
        <w:rPr>
          <w:rFonts w:asciiTheme="minorHAnsi" w:hAnsiTheme="minorHAnsi"/>
          <w:sz w:val="16"/>
        </w:rPr>
        <w:t xml:space="preserve"> In order to theorize the systematic nature of patriarchal representation, </w:t>
      </w:r>
      <w:r w:rsidRPr="00FF26BF">
        <w:rPr>
          <w:rStyle w:val="IntenseEmphasis"/>
          <w:rFonts w:asciiTheme="minorHAnsi" w:hAnsiTheme="minorHAnsi"/>
        </w:rPr>
        <w:t>Mulvey cannot avoid importing into her own theoretical model the very norms she wishes to destroy.</w:t>
      </w:r>
      <w:r w:rsidRPr="00FF26BF">
        <w:rPr>
          <w:rFonts w:asciiTheme="minorHAnsi" w:hAnsiTheme="minorHAnsi"/>
          <w:sz w:val="16"/>
        </w:rPr>
        <w:t xml:space="preserve"> She outlines a scenario of castration anxiety so all-encompassing that no form of narrative or visual enjoyment or engagement is exempt. A forbiddingly formalistic avant-garde cinema is posited as the only alternative to co-optation by the dominant patriarchal system. </w:t>
      </w:r>
      <w:r w:rsidRPr="00FF26BF">
        <w:rPr>
          <w:rStyle w:val="IntenseEmphasis"/>
          <w:rFonts w:asciiTheme="minorHAnsi" w:hAnsiTheme="minorHAnsi"/>
        </w:rPr>
        <w:t>The unintended effect of Mulvey's argument is to foreclose whatever potentials for resistance and subversion, or Deleuzian "lines of flight," are latent within mainstream, narrative film.</w:t>
      </w:r>
      <w:r w:rsidRPr="00FF26BF">
        <w:rPr>
          <w:rFonts w:asciiTheme="minorHAnsi" w:hAnsiTheme="minorHAnsi"/>
          <w:sz w:val="16"/>
        </w:rPr>
        <w:t xml:space="preserve"> (I have been arguing that Blue Steel is an exemplary instance of just such a subversion from within.) Mulvey, like Metz, can distance herself from what she regards as the fundamental sadism of the voyeuristic position only by turning that sadism back upon film viewing itself. Thus she calls for the "destruction" of cinematic pleasure (p. 58) and insists that this destruction be carried out "not in favor of a reconstructed new pleasure" (p. 59), but only in the direction of an aesthetics of distance, "dialectics, passionate detachment" (p. 68). </w:t>
      </w:r>
      <w:r w:rsidRPr="00FF26BF">
        <w:rPr>
          <w:rStyle w:val="IntenseEmphasis"/>
          <w:rFonts w:asciiTheme="minorHAnsi" w:hAnsiTheme="minorHAnsi"/>
        </w:rPr>
        <w:t>The psychoanalytic theorist's need for control, his or her fear of giving way to the insidious blandishments of visual fascination, and his or her consequent construction of a theoretical edifice as a defense against a threatening pleasure—all this tends uncannily to resemble the very drama of trauma and disavowal that psychoanalytic film theory attributes to the normative male spectator.</w:t>
      </w:r>
      <w:r w:rsidRPr="00FF26BF">
        <w:rPr>
          <w:rFonts w:asciiTheme="minorHAnsi" w:hAnsiTheme="minorHAnsi"/>
          <w:sz w:val="16"/>
        </w:rPr>
        <w:t xml:space="preserve"> Recent work in semiotic and psychoanalytic film theory has of course become a lot less totalizing, and a lot more nuanced and various, than was the case in these texts of the mid-1970s. For instance, an increasing number of theorists—Mary Anne Doane (1987), Tania Modleski (1988), Kaja Silverman (1988), Constance Penley (1989), Linda Williams (1983, 1989), and Carol Clover (1992), among others—have sought to identify alternative possibilities of female pleasure in mainstream cinema, and thus to palliate the grim "either/or" of Mulvey's account. But </w:t>
      </w:r>
      <w:r w:rsidRPr="00FF26BF">
        <w:rPr>
          <w:rStyle w:val="IntenseEmphasis"/>
          <w:rFonts w:asciiTheme="minorHAnsi" w:hAnsiTheme="minorHAnsi"/>
        </w:rPr>
        <w:t>most of these revisionary readings, interesting and insightful as they often are, still operate within the semiotic/psychoanalytic model proposed initially by Metz and given a powerful feminist dimension by Mulvey. D. N. Rodowick is right to observe that Mulvey's article is a founding, paradigmatic, "transdiscursive" text in film study, one of those works that (like the works of Freud himself) "open problematics and set theoretical agendas that inaugurate whole fields of investigation"</w:t>
      </w:r>
      <w:r w:rsidRPr="00FF26BF">
        <w:rPr>
          <w:rFonts w:asciiTheme="minorHAnsi" w:hAnsiTheme="minorHAnsi"/>
          <w:sz w:val="16"/>
        </w:rPr>
        <w:t xml:space="preserve"> (in Bergstrom &amp; Doane 1989, 274). Whatever revisions have been proposed, the grounding contours and assumptions of psychoanalytic film theory, which the writings of Metz and Mulvey articulate in so powerful and polemical a manner, are still largely accepted. It is less a question of particular arguments and positions than of the continued maintenance of an all-encompassing, hegemonic paradigm for the critical and theoretical discussion of film. With a few singular exceptions (such as Dudley Andrew's [1985] defense of phenomenology, or Noel Carroll's [1988] cognitive theory), </w:t>
      </w:r>
      <w:r w:rsidRPr="00FF26BF">
        <w:rPr>
          <w:rStyle w:val="IntenseEmphasis"/>
          <w:rFonts w:asciiTheme="minorHAnsi" w:hAnsiTheme="minorHAnsi"/>
        </w:rPr>
        <w:t>psychoanalysis remains the sole and ubiquitous horizon of "serious" (read: academic) discourse on film. The languages of Freud and Marx, or more precisely of Lacan and Althusser, as they have been reductively superimposed upon a certain formalization of the cinematic apparatus, have long been the reigning master discourses for any interrogation of desire and politics, gender and sexuality, culture and ideology in the movies.</w:t>
      </w:r>
      <w:r w:rsidRPr="00FF26BF">
        <w:rPr>
          <w:rFonts w:asciiTheme="minorHAnsi" w:hAnsiTheme="minorHAnsi"/>
          <w:sz w:val="16"/>
        </w:rPr>
        <w:t xml:space="preserve"> How much longer can such a situation go on? "As Italian film theorist Francesco Cosetti has suggested, the field of film theory is undergoing a paradigm shift, its future uncertain" (Hammett 1992, 86). </w:t>
      </w:r>
      <w:r w:rsidRPr="00FF26BF">
        <w:rPr>
          <w:rStyle w:val="IntenseEmphasis"/>
          <w:rFonts w:asciiTheme="minorHAnsi" w:hAnsiTheme="minorHAnsi"/>
        </w:rPr>
        <w:t>But even as film theorists have come to be increasingly aware that their paradigm is shaky, they have for the most part continued to uphold it</w:t>
      </w:r>
      <w:r w:rsidRPr="00FF26BF">
        <w:rPr>
          <w:rFonts w:asciiTheme="minorHAnsi" w:hAnsiTheme="minorHAnsi"/>
          <w:sz w:val="16"/>
        </w:rPr>
        <w:t>, adding refinements and subtleties to the basic Metz/Mulvey model, like the Ptolemaic astronomers with their epicycles. My intention in this book is different: to accentuate the crisis in film theory, to help blow the paradigm apart. Not to survey, critique, and work forward from recent developments (as Rodowick, for instance, has admirably done in The Difficulty of Difference, 1991), but to suggest the possibility of thinking otherwise about film and culture.</w:t>
      </w:r>
    </w:p>
    <w:p w14:paraId="3A090F24" w14:textId="77777777" w:rsidR="00035EDC" w:rsidRPr="00FF26BF" w:rsidRDefault="00035EDC" w:rsidP="00035EDC">
      <w:pPr>
        <w:rPr>
          <w:rFonts w:asciiTheme="minorHAnsi" w:hAnsiTheme="minorHAnsi"/>
        </w:rPr>
      </w:pPr>
    </w:p>
    <w:p w14:paraId="0896A15D" w14:textId="77777777" w:rsidR="00035EDC" w:rsidRPr="00FF26BF" w:rsidRDefault="00035EDC" w:rsidP="00035EDC">
      <w:pPr>
        <w:pStyle w:val="Heading3"/>
        <w:rPr>
          <w:rFonts w:asciiTheme="minorHAnsi" w:hAnsiTheme="minorHAnsi"/>
        </w:rPr>
      </w:pPr>
      <w:r w:rsidRPr="00FF26BF">
        <w:rPr>
          <w:rFonts w:asciiTheme="minorHAnsi" w:hAnsiTheme="minorHAnsi"/>
        </w:rPr>
        <w:t>Sexuality Turn</w:t>
      </w:r>
    </w:p>
    <w:p w14:paraId="15B912A0" w14:textId="77777777" w:rsidR="00035EDC" w:rsidRPr="00FF26BF" w:rsidRDefault="00035EDC" w:rsidP="00035EDC">
      <w:pPr>
        <w:pStyle w:val="Heading4"/>
        <w:rPr>
          <w:rFonts w:asciiTheme="minorHAnsi" w:hAnsiTheme="minorHAnsi"/>
        </w:rPr>
      </w:pPr>
      <w:r w:rsidRPr="00FF26BF">
        <w:rPr>
          <w:rFonts w:asciiTheme="minorHAnsi" w:hAnsiTheme="minorHAnsi"/>
        </w:rPr>
        <w:t>The phallocentrism of psychoanalysis ignores sexual difference, and presumes sexuality through the position of a heterosexual male. Psychoanalysis ignores study of power structures that enforce the norms emplaced on society. Only lines of flight subvert the molar structure of psychoanalytic theory.</w:t>
      </w:r>
    </w:p>
    <w:p w14:paraId="780C538C"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Shaviro</w:t>
      </w:r>
      <w:r w:rsidRPr="00FF26BF">
        <w:rPr>
          <w:rFonts w:asciiTheme="minorHAnsi" w:hAnsiTheme="minorHAnsi"/>
        </w:rPr>
        <w:t xml:space="preserve"> </w:t>
      </w:r>
      <w:r w:rsidRPr="00FF26BF">
        <w:rPr>
          <w:rStyle w:val="Style13ptBold"/>
          <w:rFonts w:asciiTheme="minorHAnsi" w:hAnsiTheme="minorHAnsi"/>
        </w:rPr>
        <w:t>93</w:t>
      </w:r>
    </w:p>
    <w:p w14:paraId="0BEE1062" w14:textId="77777777" w:rsidR="00035EDC" w:rsidRPr="00FF26BF" w:rsidRDefault="00035EDC" w:rsidP="00035EDC">
      <w:pPr>
        <w:rPr>
          <w:rFonts w:asciiTheme="minorHAnsi" w:hAnsiTheme="minorHAnsi"/>
        </w:rPr>
      </w:pPr>
      <w:r w:rsidRPr="00FF26BF">
        <w:rPr>
          <w:rFonts w:asciiTheme="minorHAnsi" w:hAnsiTheme="minorHAnsi"/>
        </w:rPr>
        <w:t xml:space="preserve"> “The Cinematic Body” page viii.i x. published July 26, 1993, Steven Shaviro is an American academic, philosopher and cultural critic whose areas of interest include film theory, time, science fiction, panpsychism, capitalism, affect and subjectivity. //tk</w:t>
      </w:r>
    </w:p>
    <w:p w14:paraId="46F73014" w14:textId="77777777" w:rsidR="00035EDC" w:rsidRPr="00FF26BF" w:rsidRDefault="00035EDC" w:rsidP="00035EDC">
      <w:pPr>
        <w:rPr>
          <w:rFonts w:asciiTheme="minorHAnsi" w:hAnsiTheme="minorHAnsi"/>
          <w:sz w:val="12"/>
        </w:rPr>
      </w:pPr>
      <w:r w:rsidRPr="00FF26BF">
        <w:rPr>
          <w:rFonts w:asciiTheme="minorHAnsi" w:hAnsiTheme="minorHAnsi"/>
          <w:sz w:val="12"/>
        </w:rPr>
        <w:t xml:space="preserve">The example of Warhol's films, no less than that of Blue Steel, is meant to point to functions of the cinematic apparatus, and forms of visual fascination, that cannot be theorized adequately by psychoanalysis. </w:t>
      </w:r>
      <w:r w:rsidRPr="00FF26BF">
        <w:rPr>
          <w:rStyle w:val="IntenseEmphasis"/>
          <w:rFonts w:asciiTheme="minorHAnsi" w:hAnsiTheme="minorHAnsi"/>
        </w:rPr>
        <w:t>The psychoanalytic narrative is at best a countereffect, a normalization or "oedipalization," of historically specific mechanisms of mechanical reproduction, and of a corresponding visual obsession.</w:t>
      </w:r>
      <w:r w:rsidRPr="00FF26BF">
        <w:rPr>
          <w:rFonts w:asciiTheme="minorHAnsi" w:hAnsiTheme="minorHAnsi"/>
          <w:sz w:val="12"/>
        </w:rPr>
        <w:t xml:space="preserve"> Indeed, psychoanalysis has been most useful in film theory precisely in the study of modes of normalization. Feminist critics from Mulvey to Silverman have profoundly anatomized the anxious efforts of the normative male spectator to reassert power and control in the face of cinematic dispossession. </w:t>
      </w:r>
      <w:r w:rsidRPr="00FF26BF">
        <w:rPr>
          <w:rStyle w:val="IntenseEmphasis"/>
          <w:rFonts w:asciiTheme="minorHAnsi" w:hAnsiTheme="minorHAnsi"/>
        </w:rPr>
        <w:t>It is highly problematic, however, to deploy the notions of lack, castration, and the phallus structurally rather than just symptomatically</w:t>
      </w:r>
      <w:r w:rsidRPr="00FF26BF">
        <w:rPr>
          <w:rFonts w:asciiTheme="minorHAnsi" w:hAnsiTheme="minorHAnsi"/>
          <w:sz w:val="12"/>
        </w:rPr>
        <w:t xml:space="preserve">, to transform them into master terms for the interpretation of cinematic narrative per se. As Linda Williams (1989) rightly argues: </w:t>
      </w:r>
      <w:r w:rsidRPr="00FF26BF">
        <w:rPr>
          <w:rStyle w:val="IntenseEmphasis"/>
          <w:rFonts w:asciiTheme="minorHAnsi" w:hAnsiTheme="minorHAnsi"/>
        </w:rPr>
        <w:t>Psychoanalysis itself should not be regarded as the key to understanding the cinematic apparatus; instead, like the cinema itself, it should be seen simply as another late-nineteenth-century discourse of sexuality, another apparatus for aligning socially produced sexual desires with oedipal and familial norms. Considered in this light, cinema and psychoanalysis are both historically determined—and determining—mechanisms of power and pleasure,</w:t>
      </w:r>
      <w:r w:rsidRPr="00FF26BF">
        <w:rPr>
          <w:rFonts w:asciiTheme="minorHAnsi" w:hAnsiTheme="minorHAnsi"/>
          <w:sz w:val="12"/>
        </w:rPr>
        <w:t xml:space="preserve"> (p. 46) </w:t>
      </w:r>
      <w:r w:rsidRPr="00FF26BF">
        <w:rPr>
          <w:rStyle w:val="IntenseEmphasis"/>
          <w:rFonts w:asciiTheme="minorHAnsi" w:hAnsiTheme="minorHAnsi"/>
        </w:rPr>
        <w:t>The insistent psychoanalytic focus upon the representation of sexual difference may lead us to elide or forget more fundamental questions about how power relations— especially including the hierarchized binary oppositions of gender—are in fact socially produced.</w:t>
      </w:r>
      <w:r w:rsidRPr="00FF26BF">
        <w:rPr>
          <w:rFonts w:asciiTheme="minorHAnsi" w:hAnsiTheme="minorHAnsi"/>
          <w:sz w:val="12"/>
        </w:rPr>
        <w:t xml:space="preserve"> Gender and sexuality cannot and should not be regarded primarily as functions of ideology, symbolization, and representation, because gender and sexuality are embedded in, and produced by, a whole range of complex power relations and effects operating in multiple registers throughout the socius. Foucault (1980) proposes that "</w:t>
      </w:r>
      <w:r w:rsidRPr="00FF26BF">
        <w:rPr>
          <w:rStyle w:val="IntenseEmphasis"/>
          <w:rFonts w:asciiTheme="minorHAnsi" w:hAnsiTheme="minorHAnsi"/>
        </w:rPr>
        <w:t>power must be understood in the first instance as the multiplicity of force relations immanent in the sphere in which they operate and which constitute their own organization</w:t>
      </w:r>
      <w:r w:rsidRPr="00FF26BF">
        <w:rPr>
          <w:rFonts w:asciiTheme="minorHAnsi" w:hAnsiTheme="minorHAnsi"/>
          <w:sz w:val="12"/>
        </w:rPr>
        <w:t xml:space="preserve">" (p. 92). Such immanent relations of force serve (among many other things) to regulate the processes of production and distribution, to colonize bodies, to channel the modes of sensory perception, and to articulate divisions of space and time. These forces themselves are continually being captured, appropriated, deviated, and redirected by other forces. Foucault (1983a) defines the exercise of power as "a set of actions upon other actions"; power "incites, it induces, it seduces, it makes easier or more difficult" (p. 220). Larger orders of domination and oppression are not the structural preconditions for, but precisely the empirical effects of, such multiple and ever-changing force relations. For instance, the cinematic mechanisms that objectify and fetishize women's bodies are not consequences of phallocentrism; rather, it is phallocentrism—understood not as a transcendental structure, but as a historically specific way of distributing gender roles and normalizing and regulating desire—that is a consequence of particular technologies of power, among which the mechanisms of cinema must be included. Thus Williams (1989) links the emergence of the cinema in the late nineteenth century to the contemporaneous "implantation of perversions" and elaboration of a scientia sexualis as described by Foucault (pp. 3«7). The oppression of women by men obviously predates the nineteenth-century regime of sexual normalization, just as class divisions (and class struggle) precede the emergence of capitalism, but it would be a mistake in either case to posit a uniform and transhistorical form of domination. Psychoanalysis explains the fetishization of sexual difference as a result of the reigning phallic or Symbolic order, while a Foucaultian approach regards the phallic order as itself something that needs to be derived, historicized, and explained as an effect. Foucault's historical nominalism leads him radically to question any notion of "deep structure." The forms of ideology and the canons of representation must indeed be included among immanent power relations, but they are not the basic, ultimate forms of power's efficacy and intelligibility. The import of Foucault's analyses of modern society's disciplinary and sexualizing mechanisms is that desire cannot be conceived in terms of lack, and power relations cannot be subsumed by a single master narrative of "castration," or the subject's "entry into" patriarchal law and the Symbolic order. Foucault's "analytics of power" is complemented by Deleuze and Guattari's endeavor to articulate a post-Freudian theory of sexuality. (I discuss this theory in greater detail in the appendix to this chapter.) Deleuze and Guattari argue, along with Foucault, that power in postmodern society works as a process of production, rather than as a drama of representation—an affirmative play of affects and effects, and not a series of splits and absences unfolding according to a logic of negativity. They seek to overthrow what they call "the anthropomorphic representation of sex" (1983, 294). </w:t>
      </w:r>
      <w:r w:rsidRPr="00FF26BF">
        <w:rPr>
          <w:rStyle w:val="IntenseEmphasis"/>
          <w:rFonts w:asciiTheme="minorHAnsi" w:hAnsiTheme="minorHAnsi"/>
        </w:rPr>
        <w:t>Such a formulation is almost a redundancy, for sex is anthropomorphized—which means that it is subjected not just to "human" norms (whatever that might mean), but specifically to male heterosexual ones— precisely when it is compelled to pass through the defiles of representation or the signifier.</w:t>
      </w:r>
      <w:r w:rsidRPr="00FF26BF">
        <w:rPr>
          <w:rFonts w:asciiTheme="minorHAnsi" w:hAnsiTheme="minorHAnsi"/>
          <w:sz w:val="12"/>
        </w:rPr>
        <w:t xml:space="preserve"> </w:t>
      </w:r>
      <w:r w:rsidRPr="00FF26BF">
        <w:rPr>
          <w:rStyle w:val="IntenseEmphasis"/>
          <w:rFonts w:asciiTheme="minorHAnsi" w:hAnsiTheme="minorHAnsi"/>
        </w:rPr>
        <w:t xml:space="preserve">Deleuze and Guattari are not Utopians; they do not believe in any spontaneous and natural being of sex, prior to societal regimentation and repression. They do argue, however, that it is insufficient merely to contest the abusive nature of particular structures of sexual representation. Too much has already been conceded to the forces of patriarchal order when representation is accepted as the battlefield. It is necessary to go further, to discover the conflicting forces, the "molecular" movements, that subtend and invest—and often contradict—the global, "molar" order of phallic representation. </w:t>
      </w:r>
      <w:r w:rsidRPr="00FF26BF">
        <w:rPr>
          <w:rFonts w:asciiTheme="minorHAnsi" w:hAnsiTheme="minorHAnsi"/>
          <w:sz w:val="12"/>
        </w:rPr>
        <w:t xml:space="preserve">There is always already a socius and a politics prior to that mythical moment when the Symbolic order or system of norms is instituted in society, or implanted in the individual. </w:t>
      </w:r>
      <w:r w:rsidRPr="00FF26BF">
        <w:rPr>
          <w:rStyle w:val="IntenseEmphasis"/>
          <w:rFonts w:asciiTheme="minorHAnsi" w:hAnsiTheme="minorHAnsi"/>
        </w:rPr>
        <w:t xml:space="preserve">Deleuze and Guattari insist that social formations be defined not by their hegemonic institutions and ideologies but by their potentials for change, not by their norms but by their "lines of flight." </w:t>
      </w:r>
      <w:r w:rsidRPr="00FF26BF">
        <w:rPr>
          <w:rFonts w:asciiTheme="minorHAnsi" w:hAnsiTheme="minorHAnsi"/>
          <w:sz w:val="12"/>
        </w:rPr>
        <w:t xml:space="preserve">Foucault argues much the same thing when he says that unstable, mutable relations of force precede any fixed structures of domination and representation. No form of domination is ever final: every structure nourishes within itself the forces that potentially lead to its destruction. </w:t>
      </w:r>
      <w:r w:rsidRPr="00FF26BF">
        <w:rPr>
          <w:rStyle w:val="IntenseEmphasis"/>
          <w:rFonts w:asciiTheme="minorHAnsi" w:hAnsiTheme="minorHAnsi"/>
        </w:rPr>
        <w:t>For Deleuze and Guattari, as for Foucault, the point of theory is to oppose the finality of deep structures, and to elicit and amplify the forces of potential change. Theory is neither a re-presentation of reality nor a critique of representations, but a new, affirmative construction of the real. In what follows, I take my cues from Foucault and from Deleuze and Guattari, in order to articulate a subversive micropolitics of postmodern cinema. I address many of the concerns raised so urgently by both feminist and psychoanalytic theorists, but without recourse to Freud's and Lacan's metapsychological structures</w:t>
      </w:r>
      <w:r w:rsidRPr="00FF26BF">
        <w:rPr>
          <w:rFonts w:asciiTheme="minorHAnsi" w:hAnsiTheme="minorHAnsi"/>
          <w:sz w:val="12"/>
        </w:rPr>
        <w:t xml:space="preserve">. My path leads from the paradoxical nature of cinematic perception, through the mechanisms by which cinema generates affect, and on to the position of the cinematic spectator (the form of subjectivity that not only experiences but is in large measure produced by cinematic affect). I consider the ontology of the single image, the ways in which images are connected through editing, and the overall problem of temporality in film. And I offer a theory of cinematic fascination that is a radical alternative to the psychoanalytic paradigm. </w:t>
      </w:r>
      <w:r w:rsidRPr="00FF26BF">
        <w:rPr>
          <w:rStyle w:val="IntenseEmphasis"/>
          <w:rFonts w:asciiTheme="minorHAnsi" w:hAnsiTheme="minorHAnsi"/>
        </w:rPr>
        <w:t>Such an approach is affirmative and transformative, rather than critical or evaluative: it evokes the capacity of the cinematic apparatus to produce and multiply "lines of flight" instead of dwelling on its role in confirming and enforcing oppressive standards and ideologies.</w:t>
      </w:r>
      <w:r w:rsidRPr="00FF26BF">
        <w:rPr>
          <w:rFonts w:asciiTheme="minorHAnsi" w:hAnsiTheme="minorHAnsi"/>
          <w:sz w:val="12"/>
        </w:rPr>
        <w:t xml:space="preserve"> It is radically antinormative, both in the political sense that it questions and opposes socially sanctioned norms and in the more aesthetic (Dadaist or 'pataphysical) sense that its "theory" of cinematic experience is constructed out of exceptions rather than typical instances, extremes rather than averages, singular aberrations rather than (against) repeated patterns. My goal is not to establish the (phenomenological or psychoanalytic) "truth" of cinematic experience and the cinematic apparatus, but to follow these images in their seductive drift away from any such truth My guiding principle is that cinematic images are not representations, but events. Foucault (1982) writes (following Deleuze): An event is neither substance, nor accident, nor quality, nor process; events are not corporeal. And yet, an event is certainly not immaterial; it takes effect, becomes effect, always on the level of materiality Let us say that the philosophy of event should advance in the direction, at first sight paradoxical, of an incorporeal materialism, (p. 231) An event is something like the blow job that we do not get to see in Warhol's film of that name, or the bursts of gunfire that at once articulate and shatter vision in Blue Steel. My own fascination with such images or events is the source of my "perverse" investment in the project of this book. If, as I have suggested, theory writing is always divided between mimetic participation and phobic rejection, then I am driven by the hope of abolishing the latter—although my attempt to do so will inevitably be as futile as are those of most theorists to extinguish the former. Psychoanalytic film theory projects its phobia toward images back upon the images themselves. My own masochistic theoretical inclination is to revel in my bondage to images, to celebrate the spectatorial condition of metaphysical alienation and ideological delusion, rather than strive to rectify it. But I can't escape the fatality that heightens self-consciousness whenever one seeks to abolish it, and that turns every gesture of ecstatic, "sacrificial mutilation" (Bataille 1985, 61-72) into yet another instance of self-assertion and self-validation.</w:t>
      </w:r>
    </w:p>
    <w:p w14:paraId="13FC5D1D" w14:textId="77777777" w:rsidR="00035EDC" w:rsidRPr="00FF26BF" w:rsidRDefault="00035EDC" w:rsidP="00035EDC">
      <w:pPr>
        <w:rPr>
          <w:rFonts w:asciiTheme="minorHAnsi" w:hAnsiTheme="minorHAnsi"/>
          <w:sz w:val="12"/>
        </w:rPr>
      </w:pPr>
    </w:p>
    <w:p w14:paraId="538CDFF3" w14:textId="77777777" w:rsidR="00035EDC" w:rsidRPr="00FF26BF" w:rsidRDefault="00035EDC" w:rsidP="00035EDC">
      <w:pPr>
        <w:pStyle w:val="Heading3"/>
        <w:rPr>
          <w:rFonts w:asciiTheme="minorHAnsi" w:hAnsiTheme="minorHAnsi"/>
        </w:rPr>
      </w:pPr>
      <w:r w:rsidRPr="00FF26BF">
        <w:rPr>
          <w:rFonts w:asciiTheme="minorHAnsi" w:hAnsiTheme="minorHAnsi"/>
        </w:rPr>
        <w:t>Overcoding Turn</w:t>
      </w:r>
    </w:p>
    <w:p w14:paraId="5E7852E1" w14:textId="77777777" w:rsidR="00035EDC" w:rsidRPr="00FF26BF" w:rsidRDefault="00035EDC" w:rsidP="00035EDC">
      <w:pPr>
        <w:rPr>
          <w:rFonts w:asciiTheme="minorHAnsi" w:hAnsiTheme="minorHAnsi"/>
          <w:sz w:val="12"/>
        </w:rPr>
      </w:pPr>
    </w:p>
    <w:p w14:paraId="49106744"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Psychoanalytic politics overcodes rhizomatic becoming. This project is doomed to fail.  </w:t>
      </w:r>
    </w:p>
    <w:p w14:paraId="15567A44" w14:textId="77777777" w:rsidR="00035EDC" w:rsidRPr="00FF26BF" w:rsidRDefault="00035EDC" w:rsidP="00035EDC">
      <w:pPr>
        <w:spacing w:after="0"/>
        <w:rPr>
          <w:rFonts w:asciiTheme="minorHAnsi" w:hAnsiTheme="minorHAnsi"/>
        </w:rPr>
      </w:pPr>
      <w:r w:rsidRPr="00FF26BF">
        <w:rPr>
          <w:rFonts w:asciiTheme="minorHAnsi" w:hAnsiTheme="minorHAnsi"/>
          <w:b/>
        </w:rPr>
        <w:t>Deleuze and Guattari ’80.</w:t>
      </w:r>
      <w:r w:rsidRPr="00FF26BF">
        <w:rPr>
          <w:rFonts w:asciiTheme="minorHAnsi" w:hAnsiTheme="minorHAnsi"/>
        </w:rPr>
        <w:t xml:space="preserve"> Gilles Deleuze and Félix Guattari, A Thousand Plateaus, 1914: ONE OR SEVERAL WOLVES p. 27</w:t>
      </w:r>
    </w:p>
    <w:p w14:paraId="319D3F06" w14:textId="77777777" w:rsidR="00035EDC" w:rsidRPr="00FF26BF" w:rsidRDefault="00035EDC" w:rsidP="00035EDC">
      <w:pPr>
        <w:spacing w:after="0"/>
        <w:rPr>
          <w:rFonts w:asciiTheme="minorHAnsi" w:hAnsiTheme="minorHAnsi"/>
        </w:rPr>
      </w:pPr>
    </w:p>
    <w:p w14:paraId="7887851F" w14:textId="77777777" w:rsidR="00035EDC" w:rsidRPr="00FF26BF" w:rsidRDefault="00035EDC" w:rsidP="00035EDC">
      <w:pPr>
        <w:spacing w:after="0"/>
        <w:rPr>
          <w:rFonts w:asciiTheme="minorHAnsi" w:hAnsiTheme="minorHAnsi"/>
        </w:rPr>
      </w:pPr>
      <w:r w:rsidRPr="00FF26BF">
        <w:rPr>
          <w:rFonts w:asciiTheme="minorHAnsi" w:hAnsiTheme="minorHAnsi"/>
        </w:rPr>
        <w:t xml:space="preserve">That day, </w:t>
      </w:r>
      <w:r w:rsidRPr="00FF26BF">
        <w:rPr>
          <w:rStyle w:val="Emphasis"/>
          <w:rFonts w:asciiTheme="minorHAnsi" w:hAnsiTheme="minorHAnsi"/>
        </w:rPr>
        <w:t>the Wolf-Man rose from the couch particularly tired. He knew that Freud had a genius for brushing up against the truth and passing it by, then filling the void with associations. He knew that Freud knew nothing about wolves, or anuses for that matter. The only thing Freud understood was what a dog is, and a dog's tail. It wasn't enough. It wouldn't be enough. The Wolf-Man knew that Freud would soon declare him cured, but that it was not at all the case and his treatment would continue for all eternity</w:t>
      </w:r>
      <w:r w:rsidRPr="00FF26BF">
        <w:rPr>
          <w:rFonts w:asciiTheme="minorHAnsi" w:hAnsiTheme="minorHAnsi"/>
        </w:rPr>
        <w:t xml:space="preserve"> </w:t>
      </w:r>
      <w:r w:rsidRPr="00FF26BF">
        <w:rPr>
          <w:rStyle w:val="IntenseEmphasis"/>
          <w:rFonts w:asciiTheme="minorHAnsi" w:hAnsiTheme="minorHAnsi"/>
        </w:rPr>
        <w:t>under</w:t>
      </w:r>
      <w:r w:rsidRPr="00FF26BF">
        <w:rPr>
          <w:rFonts w:asciiTheme="minorHAnsi" w:hAnsiTheme="minorHAnsi"/>
        </w:rPr>
        <w:t xml:space="preserve"> Brunswick, </w:t>
      </w:r>
      <w:r w:rsidRPr="00FF26BF">
        <w:rPr>
          <w:rStyle w:val="IntenseEmphasis"/>
          <w:rFonts w:asciiTheme="minorHAnsi" w:hAnsiTheme="minorHAnsi"/>
        </w:rPr>
        <w:t>Lacan</w:t>
      </w:r>
      <w:r w:rsidRPr="00FF26BF">
        <w:rPr>
          <w:rFonts w:asciiTheme="minorHAnsi" w:hAnsiTheme="minorHAnsi"/>
        </w:rPr>
        <w:t>, Leclaire. Finally, he knew that he was in the pro- cess of acquiring a veritable proper name, the Wolf-Man, a name more properly his than his own, since it attained the highest degree of singularity in the instantaneous apprehension of a generic multiplicity: wolves. He knew that this new and true proper name would be disfigured and mis- spelled, retranscribed as a patronymic.</w:t>
      </w:r>
    </w:p>
    <w:p w14:paraId="020ADC18" w14:textId="77777777" w:rsidR="00035EDC" w:rsidRPr="00FF26BF" w:rsidRDefault="00035EDC" w:rsidP="00035EDC">
      <w:pPr>
        <w:spacing w:after="0"/>
        <w:rPr>
          <w:rFonts w:asciiTheme="minorHAnsi" w:hAnsiTheme="minorHAnsi"/>
        </w:rPr>
      </w:pPr>
      <w:r w:rsidRPr="00FF26BF">
        <w:rPr>
          <w:rFonts w:asciiTheme="minorHAnsi" w:hAnsiTheme="minorHAnsi"/>
        </w:rPr>
        <w:t>Freud, for his part, would go on to write some extraordinary pages. Entirely practical pages: his article of 1915 on "The Unconscious," which deals with the difference between neurosis and psychosis. Freud says that hysterics or obsessives are people capable of making a global comparison between a sock and a vagina, a scar and castration, etc. Doubtless, it is at one and the same time that they apprehend the object globally and perceive it as lost. Yet it would never occur to a neurotic to grasp the skin erotically as a multiplicity of pores, little spots, little scars or black holes, or to grasp the sock erotically as a multiplicity of stitches. The psychotic can: "we should expect the multiplicity of these little cavities to prevent him from using them as substitutes for the female genital."1 Comparing a sock to a vagina is OK, it's done all the time, but you'd have to be insane to compare a pure aggregate of stitches to a field of vaginas: that's what Freud says. This represents an important clinical discovery: a whole difference in style between neurosis and psychosis. For example, Salvador Dali, in attempt- ing to reproduce his delusions, may go on at length about THE rhinoceros horn; he has not for all of that left neurotic discourse behind. But when he starts comparing goosebumps to a field of tiny rhinoceros horns, we get the feeling that the atmosphere has changed and that we are now in the pres- ence of madness. Is it still a question of a comparison at all? It is, rather, a pure multiplicity that changes elements, or becomes. On the micrological level, the little bumps "become" horns, and the horns, little penises.</w:t>
      </w:r>
    </w:p>
    <w:p w14:paraId="75AA327F" w14:textId="77777777" w:rsidR="00035EDC" w:rsidRPr="00FF26BF" w:rsidRDefault="00035EDC" w:rsidP="00035EDC">
      <w:pPr>
        <w:spacing w:after="0"/>
        <w:rPr>
          <w:rStyle w:val="IntenseEmphasis"/>
          <w:rFonts w:asciiTheme="minorHAnsi" w:hAnsiTheme="minorHAnsi"/>
        </w:rPr>
      </w:pPr>
      <w:r w:rsidRPr="00FF26BF">
        <w:rPr>
          <w:rStyle w:val="IntenseEmphasis"/>
          <w:rFonts w:asciiTheme="minorHAnsi" w:hAnsiTheme="minorHAnsi"/>
        </w:rPr>
        <w:t>No sooner does Freud discover the greatest art of the unconscious, this art of molecular multiplicities, than we find him tirelessly at work bringing back molar unities, reverting to his familiar themes of the father, the penis, the vagina, Castration with a capital C...</w:t>
      </w:r>
      <w:r w:rsidRPr="00FF26BF">
        <w:rPr>
          <w:rFonts w:asciiTheme="minorHAnsi" w:hAnsiTheme="minorHAnsi"/>
        </w:rPr>
        <w:t xml:space="preserve"> </w:t>
      </w:r>
      <w:r w:rsidRPr="00FF26BF">
        <w:rPr>
          <w:rStyle w:val="Emphasis"/>
          <w:rFonts w:asciiTheme="minorHAnsi" w:hAnsiTheme="minorHAnsi"/>
        </w:rPr>
        <w:t>(On the verge of discovering a rhizome, Freud always returns to mere roots.)</w:t>
      </w:r>
      <w:r w:rsidRPr="00FF26BF">
        <w:rPr>
          <w:rFonts w:asciiTheme="minorHAnsi" w:hAnsiTheme="minorHAnsi"/>
        </w:rPr>
        <w:t xml:space="preserve"> The reductive procedure of the 1915 article is quite interesting: he says that the comparisons and iden- tifications of the neurotic are guided by representations of things, whereas all the psychotic has left are representations of words (for example, the word "hole"). "What has dictated the substitution is not the resemblance between the things denoted but the sameness of the words used to express them" (p. 201). </w:t>
      </w:r>
      <w:r w:rsidRPr="00FF26BF">
        <w:rPr>
          <w:rStyle w:val="IntenseEmphasis"/>
          <w:rFonts w:asciiTheme="minorHAnsi" w:hAnsiTheme="minorHAnsi"/>
        </w:rPr>
        <w:t>Thus, when there is no unity in the thing, there is at least unity and identity in the word.</w:t>
      </w:r>
      <w:r w:rsidRPr="00FF26BF">
        <w:rPr>
          <w:rFonts w:asciiTheme="minorHAnsi" w:hAnsiTheme="minorHAnsi"/>
        </w:rPr>
        <w:t xml:space="preserve"> It will be noted that names are taken in their extensive usage, in other </w:t>
      </w:r>
      <w:r w:rsidRPr="00FF26BF">
        <w:rPr>
          <w:rStyle w:val="IntenseEmphasis"/>
          <w:rFonts w:asciiTheme="minorHAnsi" w:hAnsiTheme="minorHAnsi"/>
        </w:rPr>
        <w:t xml:space="preserve">words, function as common nouns ensuring the unification of an aggregate they subsume. </w:t>
      </w:r>
      <w:r w:rsidRPr="00FF26BF">
        <w:rPr>
          <w:rStyle w:val="Emphasis"/>
          <w:rFonts w:asciiTheme="minorHAnsi" w:hAnsiTheme="minorHAnsi"/>
        </w:rPr>
        <w:t>The proper name can be nothing more than an extreme case of the common noun, containing its already domesticated multiplicity within itself and linking it to a being or object posited as unique</w:t>
      </w:r>
      <w:r w:rsidRPr="00FF26BF">
        <w:rPr>
          <w:rStyle w:val="IntenseEmphasis"/>
          <w:rFonts w:asciiTheme="minorHAnsi" w:hAnsiTheme="minorHAnsi"/>
        </w:rPr>
        <w:t>. This jeopardizes</w:t>
      </w:r>
      <w:r w:rsidRPr="00FF26BF">
        <w:rPr>
          <w:rFonts w:asciiTheme="minorHAnsi" w:hAnsiTheme="minorHAnsi"/>
        </w:rPr>
        <w:t xml:space="preserve">, on the side of words and things both, </w:t>
      </w:r>
      <w:r w:rsidRPr="00FF26BF">
        <w:rPr>
          <w:rStyle w:val="IntenseEmphasis"/>
          <w:rFonts w:asciiTheme="minorHAnsi" w:hAnsiTheme="minorHAnsi"/>
        </w:rPr>
        <w:t xml:space="preserve">the relation of the proper name as an intensity to the multiplicity </w:t>
      </w:r>
      <w:r w:rsidRPr="00FF26BF">
        <w:rPr>
          <w:rFonts w:asciiTheme="minorHAnsi" w:hAnsiTheme="minorHAnsi"/>
        </w:rPr>
        <w:t xml:space="preserve">it instan- taneously apprehends. </w:t>
      </w:r>
      <w:r w:rsidRPr="00FF26BF">
        <w:rPr>
          <w:rStyle w:val="Emphasis"/>
          <w:rFonts w:asciiTheme="minorHAnsi" w:hAnsiTheme="minorHAnsi"/>
        </w:rPr>
        <w:t xml:space="preserve">For Freud, when the thing splinters and loses its identity, the word is still there to restore that identity or invent a new one. Freud counted on the word to reestablish a unity no longer found in things. </w:t>
      </w:r>
      <w:r w:rsidRPr="00FF26BF">
        <w:rPr>
          <w:rFonts w:asciiTheme="minorHAnsi" w:hAnsiTheme="minorHAnsi"/>
        </w:rPr>
        <w:t xml:space="preserve">Are we not witnessing the first stirrings of a subsequent adventure, that of </w:t>
      </w:r>
      <w:r w:rsidRPr="00FF26BF">
        <w:rPr>
          <w:rStyle w:val="IntenseEmphasis"/>
          <w:rFonts w:asciiTheme="minorHAnsi" w:hAnsiTheme="minorHAnsi"/>
        </w:rPr>
        <w:t>the Signifier,</w:t>
      </w:r>
      <w:r w:rsidRPr="00FF26BF">
        <w:rPr>
          <w:rFonts w:asciiTheme="minorHAnsi" w:hAnsiTheme="minorHAnsi"/>
        </w:rPr>
        <w:t xml:space="preserve"> the devious despotic agency that </w:t>
      </w:r>
      <w:r w:rsidRPr="00FF26BF">
        <w:rPr>
          <w:rStyle w:val="IntenseEmphasis"/>
          <w:rFonts w:asciiTheme="minorHAnsi" w:hAnsiTheme="minorHAnsi"/>
        </w:rPr>
        <w:t>substitutes itself for asignifying proper names and replaces multiplicities with the dismal unity of an object declared lost?</w:t>
      </w:r>
    </w:p>
    <w:p w14:paraId="1D6031AB" w14:textId="77777777" w:rsidR="00035EDC" w:rsidRPr="00FF26BF" w:rsidRDefault="00035EDC" w:rsidP="00035EDC">
      <w:pPr>
        <w:spacing w:after="0"/>
        <w:rPr>
          <w:rStyle w:val="IntenseEmphasis"/>
          <w:rFonts w:asciiTheme="minorHAnsi" w:hAnsiTheme="minorHAnsi"/>
        </w:rPr>
      </w:pPr>
      <w:r w:rsidRPr="00FF26BF">
        <w:rPr>
          <w:rFonts w:asciiTheme="minorHAnsi" w:hAnsiTheme="minorHAnsi"/>
        </w:rPr>
        <w:t xml:space="preserve">We're not far from wolves. For the Wolf-Man, in his second so-called psychotic episode, kept constant watch over the variations or changing path of the little holes or scars on the skin of his nose. During the first epi- sode, which </w:t>
      </w:r>
      <w:r w:rsidRPr="00FF26BF">
        <w:rPr>
          <w:rStyle w:val="IntenseEmphasis"/>
          <w:rFonts w:asciiTheme="minorHAnsi" w:hAnsiTheme="minorHAnsi"/>
        </w:rPr>
        <w:t>Freud</w:t>
      </w:r>
      <w:r w:rsidRPr="00FF26BF">
        <w:rPr>
          <w:rFonts w:asciiTheme="minorHAnsi" w:hAnsiTheme="minorHAnsi"/>
        </w:rPr>
        <w:t xml:space="preserve"> declares neurotic, he </w:t>
      </w:r>
      <w:r w:rsidRPr="00FF26BF">
        <w:rPr>
          <w:rStyle w:val="IntenseEmphasis"/>
          <w:rFonts w:asciiTheme="minorHAnsi" w:hAnsiTheme="minorHAnsi"/>
        </w:rPr>
        <w:t>recounted a dream he had about six or seven wolves in a tree, and drew five.</w:t>
      </w:r>
      <w:r w:rsidRPr="00FF26BF">
        <w:rPr>
          <w:rFonts w:asciiTheme="minorHAnsi" w:hAnsiTheme="minorHAnsi"/>
        </w:rPr>
        <w:t xml:space="preserve"> </w:t>
      </w:r>
      <w:r w:rsidRPr="00FF26BF">
        <w:rPr>
          <w:rStyle w:val="Emphasis"/>
          <w:rFonts w:asciiTheme="minorHAnsi" w:hAnsiTheme="minorHAnsi"/>
        </w:rPr>
        <w:t>Who is ignorant of the fact that wolves travel in packs? Only Freud.</w:t>
      </w:r>
      <w:r w:rsidRPr="00FF26BF">
        <w:rPr>
          <w:rFonts w:asciiTheme="minorHAnsi" w:hAnsiTheme="minorHAnsi"/>
        </w:rPr>
        <w:t xml:space="preserve"> </w:t>
      </w:r>
      <w:r w:rsidRPr="00FF26BF">
        <w:rPr>
          <w:rStyle w:val="IntenseEmphasis"/>
          <w:rFonts w:asciiTheme="minorHAnsi" w:hAnsiTheme="minorHAnsi"/>
        </w:rPr>
        <w:t>Every child knows it. Not Freud. With false scruples he asks, How are we to explain the fact that there are five, six, or seven wolves in this dream? He has decided that this is neurosis, so he uses the other reductive procedure:</w:t>
      </w:r>
      <w:r w:rsidRPr="00FF26BF">
        <w:rPr>
          <w:rFonts w:asciiTheme="minorHAnsi" w:hAnsiTheme="minorHAnsi"/>
        </w:rPr>
        <w:t xml:space="preserve"> </w:t>
      </w:r>
      <w:r w:rsidRPr="00FF26BF">
        <w:rPr>
          <w:rStyle w:val="IntenseEmphasis"/>
          <w:rFonts w:asciiTheme="minorHAnsi" w:hAnsiTheme="minorHAnsi"/>
        </w:rPr>
        <w:t>free association on the level of the rep- resentation of things, rather than verbal subsumption on the level of the representation of words.</w:t>
      </w:r>
      <w:r w:rsidRPr="00FF26BF">
        <w:rPr>
          <w:rFonts w:asciiTheme="minorHAnsi" w:hAnsiTheme="minorHAnsi"/>
        </w:rPr>
        <w:t xml:space="preserve"> </w:t>
      </w:r>
      <w:r w:rsidRPr="00FF26BF">
        <w:rPr>
          <w:rStyle w:val="Emphasis"/>
          <w:rFonts w:asciiTheme="minorHAnsi" w:hAnsiTheme="minorHAnsi"/>
        </w:rPr>
        <w:t>The result is the same, since it is always a question of bringing back the unity or identity of the person or allegedly lost object. The wolves will have to be purged of their multiplicity.</w:t>
      </w:r>
      <w:r w:rsidRPr="00FF26BF">
        <w:rPr>
          <w:rFonts w:asciiTheme="minorHAnsi" w:hAnsiTheme="minorHAnsi"/>
        </w:rPr>
        <w:t xml:space="preserve"> This operation is accomplished by associating the dream with the tale, "The Wolf and the Seven Kid-Goats" (only six of which get eaten). </w:t>
      </w:r>
      <w:r w:rsidRPr="00FF26BF">
        <w:rPr>
          <w:rStyle w:val="Emphasis"/>
          <w:rFonts w:asciiTheme="minorHAnsi" w:hAnsiTheme="minorHAnsi"/>
        </w:rPr>
        <w:t>We witness Freud's reduc- tive glee; we literally see multiplicity leave the wolves to take the shape of goats that have absolutely nothing to do with the story.</w:t>
      </w:r>
      <w:r w:rsidRPr="00FF26BF">
        <w:rPr>
          <w:rFonts w:asciiTheme="minorHAnsi" w:hAnsiTheme="minorHAnsi"/>
        </w:rPr>
        <w:t xml:space="preserve"> </w:t>
      </w:r>
      <w:r w:rsidRPr="00FF26BF">
        <w:rPr>
          <w:rStyle w:val="IntenseEmphasis"/>
          <w:rFonts w:asciiTheme="minorHAnsi" w:hAnsiTheme="minorHAnsi"/>
        </w:rPr>
        <w:t>Seven</w:t>
      </w:r>
      <w:r w:rsidRPr="00FF26BF">
        <w:rPr>
          <w:rFonts w:asciiTheme="minorHAnsi" w:hAnsiTheme="minorHAnsi"/>
        </w:rPr>
        <w:t xml:space="preserve"> wolves that are only kid-goats. </w:t>
      </w:r>
      <w:r w:rsidRPr="00FF26BF">
        <w:rPr>
          <w:rStyle w:val="IntenseEmphasis"/>
          <w:rFonts w:asciiTheme="minorHAnsi" w:hAnsiTheme="minorHAnsi"/>
        </w:rPr>
        <w:t>Six</w:t>
      </w:r>
      <w:r w:rsidRPr="00FF26BF">
        <w:rPr>
          <w:rFonts w:asciiTheme="minorHAnsi" w:hAnsiTheme="minorHAnsi"/>
        </w:rPr>
        <w:t xml:space="preserve"> wolves: the seventh goat (the Wolf-Man himself) is hiding in the clock. </w:t>
      </w:r>
      <w:r w:rsidRPr="00FF26BF">
        <w:rPr>
          <w:rStyle w:val="IntenseEmphasis"/>
          <w:rFonts w:asciiTheme="minorHAnsi" w:hAnsiTheme="minorHAnsi"/>
        </w:rPr>
        <w:t>Five</w:t>
      </w:r>
      <w:r w:rsidRPr="00FF26BF">
        <w:rPr>
          <w:rFonts w:asciiTheme="minorHAnsi" w:hAnsiTheme="minorHAnsi"/>
        </w:rPr>
        <w:t xml:space="preserve"> wolves: he may have seen his parents make love at five o'clock, and the roman numeral V is associated with the erotic spread- ing of a woman's legs. </w:t>
      </w:r>
      <w:r w:rsidRPr="00FF26BF">
        <w:rPr>
          <w:rStyle w:val="IntenseEmphasis"/>
          <w:rFonts w:asciiTheme="minorHAnsi" w:hAnsiTheme="minorHAnsi"/>
        </w:rPr>
        <w:t>Three</w:t>
      </w:r>
      <w:r w:rsidRPr="00FF26BF">
        <w:rPr>
          <w:rFonts w:asciiTheme="minorHAnsi" w:hAnsiTheme="minorHAnsi"/>
        </w:rPr>
        <w:t xml:space="preserve"> wolves: the parents may have made love three times. </w:t>
      </w:r>
      <w:r w:rsidRPr="00FF26BF">
        <w:rPr>
          <w:rStyle w:val="IntenseEmphasis"/>
          <w:rFonts w:asciiTheme="minorHAnsi" w:hAnsiTheme="minorHAnsi"/>
        </w:rPr>
        <w:t>Two</w:t>
      </w:r>
      <w:r w:rsidRPr="00FF26BF">
        <w:rPr>
          <w:rFonts w:asciiTheme="minorHAnsi" w:hAnsiTheme="minorHAnsi"/>
        </w:rPr>
        <w:t xml:space="preserve"> wolves: the first coupling the child may have seen was the two parents more ferarum, or perhaps even two dogs. </w:t>
      </w:r>
      <w:r w:rsidRPr="00FF26BF">
        <w:rPr>
          <w:rStyle w:val="IntenseEmphasis"/>
          <w:rFonts w:asciiTheme="minorHAnsi" w:hAnsiTheme="minorHAnsi"/>
        </w:rPr>
        <w:t>One wolf: the wolf is the father, as we all knew from the start.</w:t>
      </w:r>
      <w:r w:rsidRPr="00FF26BF">
        <w:rPr>
          <w:rFonts w:asciiTheme="minorHAnsi" w:hAnsiTheme="minorHAnsi"/>
        </w:rPr>
        <w:t xml:space="preserve"> Zero wolves: he lost his tail, he is not just a castrater but also castrated. </w:t>
      </w:r>
      <w:r w:rsidRPr="00FF26BF">
        <w:rPr>
          <w:rStyle w:val="Emphasis"/>
          <w:rFonts w:asciiTheme="minorHAnsi" w:hAnsiTheme="minorHAnsi"/>
        </w:rPr>
        <w:t xml:space="preserve">Who is Freud trying to fool? The wolves never had a chance to get away and save their pack: it was already decided from the very beginning that animals could serve only to represent coitus between parents, or, conversely, be represented by coitus between parents. Freud obviously knows nothing about the fascination exerted by wolves and the meaning of their silent call, the call to become-wolf. </w:t>
      </w:r>
      <w:r w:rsidRPr="00FF26BF">
        <w:rPr>
          <w:rFonts w:asciiTheme="minorHAnsi" w:hAnsiTheme="minorHAnsi"/>
        </w:rPr>
        <w:t xml:space="preserve">Wolves watch, intently watch, the dreaming child; it is so much more reassuring to tell oneself that the dream produced a reversal and that it is really the child who sees dogs or parents in the act of making love. </w:t>
      </w:r>
      <w:r w:rsidRPr="00FF26BF">
        <w:rPr>
          <w:rStyle w:val="IntenseEmphasis"/>
          <w:rFonts w:asciiTheme="minorHAnsi" w:hAnsiTheme="minorHAnsi"/>
        </w:rPr>
        <w:t>Freud only knows the Oedipalized wolf or dog, the castrated-castrating daddy-wolf, the dog in the kennel, the analyst's bow-wow.</w:t>
      </w:r>
    </w:p>
    <w:p w14:paraId="0E5E3D86" w14:textId="77777777" w:rsidR="00035EDC" w:rsidRPr="00FF26BF" w:rsidRDefault="00035EDC" w:rsidP="00035EDC">
      <w:pPr>
        <w:pStyle w:val="Heading1"/>
        <w:rPr>
          <w:rFonts w:asciiTheme="minorHAnsi" w:hAnsiTheme="minorHAnsi"/>
        </w:rPr>
      </w:pPr>
      <w:r w:rsidRPr="00FF26BF">
        <w:rPr>
          <w:rFonts w:asciiTheme="minorHAnsi" w:hAnsiTheme="minorHAnsi"/>
        </w:rPr>
        <w:t>AT: MISC</w:t>
      </w:r>
    </w:p>
    <w:p w14:paraId="506AED55" w14:textId="77777777" w:rsidR="00035EDC" w:rsidRPr="00FF26BF" w:rsidRDefault="00035EDC" w:rsidP="00035EDC">
      <w:pPr>
        <w:spacing w:after="0"/>
        <w:rPr>
          <w:rStyle w:val="IntenseEmphasis"/>
          <w:rFonts w:asciiTheme="minorHAnsi" w:hAnsiTheme="minorHAnsi"/>
        </w:rPr>
      </w:pPr>
    </w:p>
    <w:p w14:paraId="311FC3CD" w14:textId="77777777" w:rsidR="00035EDC" w:rsidRPr="00FF26BF" w:rsidRDefault="00035EDC" w:rsidP="00035EDC">
      <w:pPr>
        <w:pStyle w:val="Heading3"/>
        <w:rPr>
          <w:rFonts w:asciiTheme="minorHAnsi" w:hAnsiTheme="minorHAnsi"/>
        </w:rPr>
      </w:pPr>
      <w:r w:rsidRPr="00FF26BF">
        <w:rPr>
          <w:rFonts w:asciiTheme="minorHAnsi" w:hAnsiTheme="minorHAnsi"/>
        </w:rPr>
        <w:t>A2: Guattari’s a Maoist</w:t>
      </w:r>
    </w:p>
    <w:p w14:paraId="2AA754DC" w14:textId="77777777" w:rsidR="00035EDC" w:rsidRPr="00FF26BF" w:rsidRDefault="00035EDC" w:rsidP="00035EDC">
      <w:pPr>
        <w:rPr>
          <w:rFonts w:asciiTheme="minorHAnsi" w:hAnsiTheme="minorHAnsi"/>
        </w:rPr>
      </w:pPr>
    </w:p>
    <w:p w14:paraId="706F370A" w14:textId="77777777" w:rsidR="00035EDC" w:rsidRPr="00FF26BF" w:rsidRDefault="00035EDC" w:rsidP="00035EDC">
      <w:pPr>
        <w:pStyle w:val="Heading4"/>
        <w:rPr>
          <w:rFonts w:asciiTheme="minorHAnsi" w:hAnsiTheme="minorHAnsi"/>
        </w:rPr>
      </w:pPr>
      <w:r w:rsidRPr="00FF26BF">
        <w:rPr>
          <w:rFonts w:asciiTheme="minorHAnsi" w:hAnsiTheme="minorHAnsi"/>
        </w:rPr>
        <w:t>Guattari criticized bureaucratization, static dualisms and transcendent object-based revolutions hinder becoming and rhizomatic thought</w:t>
      </w:r>
    </w:p>
    <w:p w14:paraId="759F6088"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Guattari 77</w:t>
      </w:r>
    </w:p>
    <w:p w14:paraId="7E4742CE" w14:textId="77777777" w:rsidR="00035EDC" w:rsidRPr="00FF26BF" w:rsidRDefault="00035EDC" w:rsidP="00035EDC">
      <w:pPr>
        <w:rPr>
          <w:rFonts w:asciiTheme="minorHAnsi" w:hAnsiTheme="minorHAnsi"/>
        </w:rPr>
      </w:pPr>
      <w:r w:rsidRPr="00FF26BF">
        <w:rPr>
          <w:rFonts w:asciiTheme="minorHAnsi" w:hAnsiTheme="minorHAnsi"/>
        </w:rPr>
        <w:t>Felix Guattari, “Everybody Wants to be a Fascist,” 1977, Google Scholar/NV</w:t>
      </w:r>
    </w:p>
    <w:p w14:paraId="0EDACD5A" w14:textId="77777777" w:rsidR="00035EDC" w:rsidRPr="00FF26BF" w:rsidRDefault="00035EDC" w:rsidP="00035EDC">
      <w:pPr>
        <w:rPr>
          <w:rFonts w:asciiTheme="minorHAnsi" w:hAnsiTheme="minorHAnsi"/>
        </w:rPr>
      </w:pPr>
      <w:r w:rsidRPr="00FF26BF">
        <w:rPr>
          <w:rFonts w:asciiTheme="minorHAnsi" w:hAnsiTheme="minorHAnsi"/>
        </w:rPr>
        <w:t xml:space="preserve">Synthetic </w:t>
      </w:r>
      <w:r w:rsidRPr="00FF26BF">
        <w:rPr>
          <w:rStyle w:val="IntenseEmphasis"/>
          <w:rFonts w:asciiTheme="minorHAnsi" w:hAnsiTheme="minorHAnsi"/>
        </w:rPr>
        <w:t>dualist neo-Marxist thought claims to go beyond such a system by always refusing to sever representation from a militant social practice, but generally this practice gets caught up in</w:t>
      </w:r>
      <w:r w:rsidRPr="00FF26BF">
        <w:rPr>
          <w:rFonts w:asciiTheme="minorHAnsi" w:hAnsiTheme="minorHAnsi"/>
        </w:rPr>
        <w:t xml:space="preserve"> another kin~ of gap, this time between the reality of </w:t>
      </w:r>
      <w:r w:rsidRPr="00FF26BF">
        <w:rPr>
          <w:rStyle w:val="IntenseEmphasis"/>
          <w:rFonts w:asciiTheme="minorHAnsi" w:hAnsiTheme="minorHAnsi"/>
        </w:rPr>
        <w:t>the desires of the masses,</w:t>
      </w:r>
      <w:r w:rsidRPr="00FF26BF">
        <w:rPr>
          <w:rFonts w:asciiTheme="minorHAnsi" w:hAnsiTheme="minorHAnsi"/>
        </w:rPr>
        <w:t xml:space="preserve"> and the instances that are supposed to represent these desires. </w:t>
      </w:r>
      <w:r w:rsidRPr="00FF26BF">
        <w:rPr>
          <w:rStyle w:val="IntenseEmphasis"/>
          <w:rFonts w:asciiTheme="minorHAnsi" w:hAnsiTheme="minorHAnsi"/>
        </w:rPr>
        <w:t>Sociological thought's system of description proceeded by reducing social objects into things, and by failing to recognize the desire and creativity of the masses; the militant Marxist system of thought surmounts this failure , but constitutes itself as the collective system of representation of the desire of the masses.</w:t>
      </w:r>
      <w:r w:rsidRPr="00FF26BF">
        <w:rPr>
          <w:rFonts w:asciiTheme="minorHAnsi" w:hAnsiTheme="minorHAnsi"/>
        </w:rPr>
        <w:t xml:space="preserve"> This system recognizes the existence of a revolutionary desire, but </w:t>
      </w:r>
      <w:r w:rsidRPr="00FF26BF">
        <w:rPr>
          <w:rStyle w:val="IntenseEmphasis"/>
          <w:rFonts w:asciiTheme="minorHAnsi" w:hAnsiTheme="minorHAnsi"/>
        </w:rPr>
        <w:t>it imposes mediations on it</w:t>
      </w:r>
      <w:r w:rsidRPr="00FF26BF">
        <w:rPr>
          <w:rFonts w:asciiTheme="minorHAnsi" w:hAnsiTheme="minorHAnsi"/>
        </w:rPr>
        <w:t xml:space="preserve">: that of the theoretical representation of Marxism, </w:t>
      </w:r>
      <w:r w:rsidRPr="00FF26BF">
        <w:rPr>
          <w:rStyle w:val="IntenseEmphasis"/>
          <w:rFonts w:asciiTheme="minorHAnsi" w:hAnsiTheme="minorHAnsi"/>
        </w:rPr>
        <w:t xml:space="preserve">and that of the practical representation of the party which is supposed to be its expression. </w:t>
      </w:r>
      <w:r w:rsidRPr="00FF26BF">
        <w:rPr>
          <w:rFonts w:asciiTheme="minorHAnsi" w:hAnsiTheme="minorHAnsi"/>
        </w:rPr>
        <w:t xml:space="preserve">A whole mechanism of transmission belts is thus put into place between the theory, the direction of the party, and the militants, so that the </w:t>
      </w:r>
      <w:r w:rsidRPr="00FF26BF">
        <w:rPr>
          <w:rStyle w:val="IntenseEmphasis"/>
          <w:rFonts w:asciiTheme="minorHAnsi" w:hAnsiTheme="minorHAnsi"/>
        </w:rPr>
        <w:t>innumerable differences which run through the desire of the masses find themselves "massified," restored to standardized formulations</w:t>
      </w:r>
      <w:r w:rsidRPr="00FF26BF">
        <w:rPr>
          <w:rFonts w:asciiTheme="minorHAnsi" w:hAnsiTheme="minorHAnsi"/>
        </w:rPr>
        <w:t xml:space="preserve"> whose necessity is deemed to be justified in the name of the cohesion of the working class and party unity. From the impotence of a system of mental representation we have passed to the impotence of a system of social representativity. In fact, </w:t>
      </w:r>
      <w:r w:rsidRPr="00FF26BF">
        <w:rPr>
          <w:rStyle w:val="IntenseEmphasis"/>
          <w:rFonts w:asciiTheme="minorHAnsi" w:hAnsiTheme="minorHAnsi"/>
        </w:rPr>
        <w:t>it is no accident if this neo-Marxist method of thought and action is swamped in bureaucratic practices; this owing to the fact that it has never really disengaged its pseudo-dialectic from an obdurate dualism</w:t>
      </w:r>
      <w:r w:rsidRPr="00FF26BF">
        <w:rPr>
          <w:rFonts w:asciiTheme="minorHAnsi" w:hAnsiTheme="minorHAnsi"/>
        </w:rPr>
        <w:t xml:space="preserve"> between representation and reality, between the caste who hold the passwords and the masses, who are heard alphabetizing and catechizing like good children. </w:t>
      </w:r>
      <w:r w:rsidRPr="00FF26BF">
        <w:rPr>
          <w:rStyle w:val="IntenseEmphasis"/>
          <w:rFonts w:asciiTheme="minorHAnsi" w:hAnsiTheme="minorHAnsi"/>
        </w:rPr>
        <w:t>Neo-Marxist thought contaminates by its reductive dualism, its conception of the class struggle, its schematic opposition between the city and the country, its international alliances, its politics of "the peace camp and the war camp,</w:t>
      </w:r>
      <w:r w:rsidRPr="00FF26BF">
        <w:rPr>
          <w:rFonts w:asciiTheme="minorHAnsi" w:hAnsiTheme="minorHAnsi"/>
        </w:rPr>
        <w:t xml:space="preserve">" etc. </w:t>
      </w:r>
      <w:r w:rsidRPr="00FF26BF">
        <w:rPr>
          <w:rStyle w:val="IntenseEmphasis"/>
          <w:rFonts w:asciiTheme="minorHAnsi" w:hAnsiTheme="minorHAnsi"/>
        </w:rPr>
        <w:t>The two terms</w:t>
      </w:r>
      <w:r w:rsidRPr="00FF26BF">
        <w:rPr>
          <w:rFonts w:asciiTheme="minorHAnsi" w:hAnsiTheme="minorHAnsi"/>
        </w:rPr>
        <w:t xml:space="preserve"> of each of these oppositions </w:t>
      </w:r>
      <w:r w:rsidRPr="00FF26BF">
        <w:rPr>
          <w:rStyle w:val="IntenseEmphasis"/>
          <w:rFonts w:asciiTheme="minorHAnsi" w:hAnsiTheme="minorHAnsi"/>
        </w:rPr>
        <w:t>always revolve around a third object which</w:t>
      </w:r>
      <w:r w:rsidRPr="00FF26BF">
        <w:rPr>
          <w:rFonts w:asciiTheme="minorHAnsi" w:hAnsiTheme="minorHAnsi"/>
        </w:rPr>
        <w:t xml:space="preserve">, though a third, still does not therefore </w:t>
      </w:r>
      <w:r w:rsidRPr="00FF26BF">
        <w:rPr>
          <w:rStyle w:val="IntenseEmphasis"/>
          <w:rFonts w:asciiTheme="minorHAnsi" w:hAnsiTheme="minorHAnsi"/>
        </w:rPr>
        <w:t>constitute a "dialectical synthesis"; this third object is, essentially, the State, the power of the State and the party</w:t>
      </w:r>
      <w:r w:rsidRPr="00FF26BF">
        <w:rPr>
          <w:rFonts w:asciiTheme="minorHAnsi" w:hAnsiTheme="minorHAnsi"/>
        </w:rPr>
        <w:t xml:space="preserve"> which is a candidate for the taking of that power. Any partial struggle must be brought back to these transcendent third objects; everything must be given its meaning by them, even when real history reveals them for what they are , namely, lures, lures just like the phallic object of the triangular Oedipal relationship. In addition, it could be said that this dualism and its transcendent object constitute the nucleus of the militant Oedipus, which must be confronted by a political analysis. In fact, </w:t>
      </w:r>
      <w:r w:rsidRPr="00FF26BF">
        <w:rPr>
          <w:rStyle w:val="IntenseEmphasis"/>
          <w:rFonts w:asciiTheme="minorHAnsi" w:hAnsiTheme="minorHAnsi"/>
        </w:rPr>
        <w:t>this analysis refuses to let the disjunction remain between large social groupings and individual problems</w:t>
      </w:r>
      <w:r w:rsidRPr="00FF26BF">
        <w:rPr>
          <w:rFonts w:asciiTheme="minorHAnsi" w:hAnsiTheme="minorHAnsi"/>
        </w:rPr>
        <w:t xml:space="preserve">, family problems, academic problems, professional problems, etc. This analysis will no longer concern itself with mechanically chipping the problematic of concrete situations down to a simple alternative of classes or camps. It will no longer pretend to find all the answers in the action of a unique revolutionary party standing as a central depository of theoretical and practical truth. </w:t>
      </w:r>
      <w:r w:rsidRPr="00FF26BF">
        <w:rPr>
          <w:rStyle w:val="IntenseEmphasis"/>
          <w:rFonts w:asciiTheme="minorHAnsi" w:hAnsiTheme="minorHAnsi"/>
        </w:rPr>
        <w:t>Therefore, a micropolitics of desire would no longer present itself as representing the masses and as interpreting their struggles.</w:t>
      </w:r>
      <w:r w:rsidRPr="00FF26BF">
        <w:rPr>
          <w:rFonts w:asciiTheme="minorHAnsi" w:hAnsiTheme="minorHAnsi"/>
        </w:rPr>
        <w:t xml:space="preserve"> Which does not mean that it would condemn, a priori, all party action, all idea of party line, of program or even of centralism, but it would endeavor to situate and relativize this party action in terms of </w:t>
      </w:r>
      <w:r w:rsidRPr="00FF26BF">
        <w:rPr>
          <w:rStyle w:val="IntenseEmphasis"/>
          <w:rFonts w:asciiTheme="minorHAnsi" w:hAnsiTheme="minorHAnsi"/>
        </w:rPr>
        <w:t xml:space="preserve">an analytic micro-politics </w:t>
      </w:r>
      <w:r w:rsidRPr="00FF26BF">
        <w:rPr>
          <w:rFonts w:asciiTheme="minorHAnsi" w:hAnsiTheme="minorHAnsi"/>
        </w:rPr>
        <w:t xml:space="preserve">which, at every turn, </w:t>
      </w:r>
      <w:r w:rsidRPr="00FF26BF">
        <w:rPr>
          <w:rStyle w:val="IntenseEmphasis"/>
          <w:rFonts w:asciiTheme="minorHAnsi" w:hAnsiTheme="minorHAnsi"/>
        </w:rPr>
        <w:t xml:space="preserve">would place itself in opposition to the Manichean dualism </w:t>
      </w:r>
      <w:r w:rsidRPr="00FF26BF">
        <w:rPr>
          <w:rFonts w:asciiTheme="minorHAnsi" w:hAnsiTheme="minorHAnsi"/>
        </w:rPr>
        <w:t xml:space="preserve">that presently </w:t>
      </w:r>
      <w:r w:rsidRPr="00FF26BF">
        <w:rPr>
          <w:rStyle w:val="IntenseEmphasis"/>
          <w:rFonts w:asciiTheme="minorHAnsi" w:hAnsiTheme="minorHAnsi"/>
        </w:rPr>
        <w:t>contaminates the revolutionary movements. It would no longer seek support from a transcendent object in order to provide itself with security</w:t>
      </w:r>
      <w:r w:rsidRPr="00FF26BF">
        <w:rPr>
          <w:rFonts w:asciiTheme="minorHAnsi" w:hAnsiTheme="minorHAnsi"/>
        </w:rPr>
        <w:t>. It would no longer center itself on a unique object-the power of the State, which could only be conquered by a representative party acting in the place of and instead of the masses-</w:t>
      </w:r>
      <w:r w:rsidRPr="00FF26BF">
        <w:rPr>
          <w:rStyle w:val="IntenseEmphasis"/>
          <w:rFonts w:asciiTheme="minorHAnsi" w:hAnsiTheme="minorHAnsi"/>
        </w:rPr>
        <w:t>but rather, it would center on a multiplicity of objectives, within the immediate reach of the most diverse social groupings</w:t>
      </w:r>
      <w:r w:rsidRPr="00FF26BF">
        <w:rPr>
          <w:rFonts w:asciiTheme="minorHAnsi" w:hAnsiTheme="minorHAnsi"/>
        </w:rPr>
        <w:t xml:space="preserve">. Starting from the plurality of partial struggles (but the term is already equivocal: they are not part of an already constituted whole), far-reaching collective struggles could be launched. </w:t>
      </w:r>
      <w:r w:rsidRPr="00FF26BF">
        <w:rPr>
          <w:rStyle w:val="IntenseEmphasis"/>
          <w:rFonts w:asciiTheme="minorHAnsi" w:hAnsiTheme="minorHAnsi"/>
        </w:rPr>
        <w:t>There would no longer be mass, centrally ordered movements which would set more or less serialized individuals</w:t>
      </w:r>
      <w:r w:rsidRPr="00FF26BF">
        <w:rPr>
          <w:rFonts w:asciiTheme="minorHAnsi" w:hAnsiTheme="minorHAnsi"/>
        </w:rPr>
        <w:t xml:space="preserve"> in motion on a local scale. Rather, it would be the connection of a multiplicity of molecular desires which would catalyze tests of force on a large scale. </w:t>
      </w:r>
      <w:r w:rsidRPr="00FF26BF">
        <w:rPr>
          <w:rStyle w:val="IntenseEmphasis"/>
          <w:rFonts w:asciiTheme="minorHAnsi" w:hAnsiTheme="minorHAnsi"/>
        </w:rPr>
        <w:t>This is what happened at the beginning of the movement of May '68: the local and singular manifestation of the desire of small groups began to resound with a multiplicity of repressed desires which had been isolated and crushed by</w:t>
      </w:r>
      <w:r w:rsidRPr="00FF26BF">
        <w:rPr>
          <w:rFonts w:asciiTheme="minorHAnsi" w:hAnsiTheme="minorHAnsi"/>
        </w:rPr>
        <w:t xml:space="preserve"> the </w:t>
      </w:r>
      <w:r w:rsidRPr="00FF26BF">
        <w:rPr>
          <w:rStyle w:val="IntenseEmphasis"/>
          <w:rFonts w:asciiTheme="minorHAnsi" w:hAnsiTheme="minorHAnsi"/>
        </w:rPr>
        <w:t>dominant forms</w:t>
      </w:r>
      <w:r w:rsidRPr="00FF26BF">
        <w:rPr>
          <w:rFonts w:asciiTheme="minorHAnsi" w:hAnsiTheme="minorHAnsi"/>
        </w:rPr>
        <w:t xml:space="preserve"> of expression and of representation. In such a situation there is no longer an ideal unity which represents and mediates multiple interests, but rather, there is a univocal multiplicity of desires whose process secretes its own systems of tracking and regulation. </w:t>
      </w:r>
      <w:r w:rsidRPr="00FF26BF">
        <w:rPr>
          <w:rStyle w:val="IntenseEmphasis"/>
          <w:rFonts w:asciiTheme="minorHAnsi" w:hAnsiTheme="minorHAnsi"/>
        </w:rPr>
        <w:t>This multiplicity of desiring machines is not composed of standardized and regulated systems which can be disciplined and hierarchized</w:t>
      </w:r>
      <w:r w:rsidRPr="00FF26BF">
        <w:rPr>
          <w:rFonts w:asciiTheme="minorHAnsi" w:hAnsiTheme="minorHAnsi"/>
        </w:rPr>
        <w:t xml:space="preserve"> in relation to a unique objective. It is stratified according to different social groupings, according to classes formed by age groups, the sexes, geographic and professional localizations, ethnic origins, erotic practices, etc. Thus, </w:t>
      </w:r>
      <w:r w:rsidRPr="00FF26BF">
        <w:rPr>
          <w:rStyle w:val="IntenseEmphasis"/>
          <w:rFonts w:asciiTheme="minorHAnsi" w:hAnsiTheme="minorHAnsi"/>
        </w:rPr>
        <w:t>it does not realize a totalizing unity. It is the unicity of the masses' desire, and not their regrouping according to standardized objectives, which lays the foundation for the unity of their struggle. The unification of struggles is antagonistic to the multiplicity of desires only when it is totalizing, that is, when it is treated by the totalitarian machine of a representative party</w:t>
      </w:r>
      <w:r w:rsidRPr="00FF26BF">
        <w:rPr>
          <w:rFonts w:asciiTheme="minorHAnsi" w:hAnsiTheme="minorHAnsi"/>
        </w:rPr>
        <w:t xml:space="preserve">.  </w:t>
      </w:r>
    </w:p>
    <w:p w14:paraId="7B04BA8D" w14:textId="77777777" w:rsidR="00035EDC" w:rsidRPr="00FF26BF" w:rsidRDefault="00035EDC" w:rsidP="00035EDC">
      <w:pPr>
        <w:pStyle w:val="Heading4"/>
        <w:rPr>
          <w:rFonts w:asciiTheme="minorHAnsi" w:hAnsiTheme="minorHAnsi"/>
        </w:rPr>
      </w:pPr>
      <w:r w:rsidRPr="00FF26BF">
        <w:rPr>
          <w:rFonts w:asciiTheme="minorHAnsi" w:hAnsiTheme="minorHAnsi"/>
        </w:rPr>
        <w:t>Deleuze and Guattari’s central thesis was the renunciation of fascism and all other dominant forms of power.</w:t>
      </w:r>
    </w:p>
    <w:p w14:paraId="7F75B0A6"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Foucault 72</w:t>
      </w:r>
    </w:p>
    <w:p w14:paraId="6106D334" w14:textId="77777777" w:rsidR="00035EDC" w:rsidRPr="00FF26BF" w:rsidRDefault="00035EDC" w:rsidP="00035EDC">
      <w:pPr>
        <w:rPr>
          <w:rFonts w:asciiTheme="minorHAnsi" w:hAnsiTheme="minorHAnsi"/>
        </w:rPr>
      </w:pPr>
      <w:r w:rsidRPr="00FF26BF">
        <w:rPr>
          <w:rFonts w:asciiTheme="minorHAnsi" w:hAnsiTheme="minorHAnsi"/>
        </w:rPr>
        <w:t>Michele Foucault, “PREFACE by Michel Foucault to A Thousand Plateaus,” University of Minnesota Press, 1972/NV</w:t>
      </w:r>
    </w:p>
    <w:p w14:paraId="5DE15851" w14:textId="77777777" w:rsidR="00035EDC" w:rsidRPr="00FF26BF" w:rsidRDefault="00035EDC" w:rsidP="00035EDC">
      <w:pPr>
        <w:rPr>
          <w:rStyle w:val="IntenseEmphasis"/>
          <w:rFonts w:asciiTheme="minorHAnsi" w:hAnsiTheme="minorHAnsi"/>
        </w:rPr>
      </w:pPr>
      <w:r w:rsidRPr="00FF26BF">
        <w:rPr>
          <w:rFonts w:asciiTheme="minorHAnsi" w:hAnsiTheme="minorHAnsi"/>
        </w:rPr>
        <w:t xml:space="preserve">3. </w:t>
      </w:r>
      <w:r w:rsidRPr="00FF26BF">
        <w:rPr>
          <w:rStyle w:val="IntenseEmphasis"/>
          <w:rFonts w:asciiTheme="minorHAnsi" w:hAnsiTheme="minorHAnsi"/>
        </w:rPr>
        <w:t>Last but not least, the major enemy, the strategic adversary is fascism</w:t>
      </w:r>
      <w:r w:rsidRPr="00FF26BF">
        <w:rPr>
          <w:rFonts w:asciiTheme="minorHAnsi" w:hAnsiTheme="minorHAnsi"/>
        </w:rPr>
        <w:t xml:space="preserve"> (whereas Anti-Oedipus' opposition to the others is more of a tactical engagement).</w:t>
      </w:r>
      <w:r w:rsidRPr="00FF26BF">
        <w:rPr>
          <w:rStyle w:val="IntenseEmphasis"/>
          <w:rFonts w:asciiTheme="minorHAnsi" w:hAnsiTheme="minorHAnsi"/>
        </w:rPr>
        <w:t xml:space="preserve"> And not only historical fascism, the fascism of Hitler and Mussolini—which was able to mobilize and use the desire of the masses so effectively</w:t>
      </w:r>
      <w:r w:rsidRPr="00FF26BF">
        <w:rPr>
          <w:rFonts w:asciiTheme="minorHAnsi" w:hAnsiTheme="minorHAnsi"/>
        </w:rPr>
        <w:t xml:space="preserve">—but also the fascism in us all, in our heads and in our everyday behavior, </w:t>
      </w:r>
      <w:r w:rsidRPr="00FF26BF">
        <w:rPr>
          <w:rStyle w:val="IntenseEmphasis"/>
          <w:rFonts w:asciiTheme="minorHAnsi" w:hAnsiTheme="minorHAnsi"/>
        </w:rPr>
        <w:t>the fascism that causes us to love power, to desire the very thing that dominates</w:t>
      </w:r>
      <w:r w:rsidRPr="00FF26BF">
        <w:rPr>
          <w:rFonts w:asciiTheme="minorHAnsi" w:hAnsiTheme="minorHAnsi"/>
        </w:rPr>
        <w:t xml:space="preserve"> and exploits </w:t>
      </w:r>
      <w:r w:rsidRPr="00FF26BF">
        <w:rPr>
          <w:rStyle w:val="IntenseEmphasis"/>
          <w:rFonts w:asciiTheme="minorHAnsi" w:hAnsiTheme="minorHAnsi"/>
        </w:rPr>
        <w:t>us. I would say that Anti-Oedipus</w:t>
      </w:r>
      <w:r w:rsidRPr="00FF26BF">
        <w:rPr>
          <w:rFonts w:asciiTheme="minorHAnsi" w:hAnsiTheme="minorHAnsi"/>
        </w:rPr>
        <w:t xml:space="preserve"> (may its authors forgive me) </w:t>
      </w:r>
      <w:r w:rsidRPr="00FF26BF">
        <w:rPr>
          <w:rStyle w:val="IntenseEmphasis"/>
          <w:rFonts w:asciiTheme="minorHAnsi" w:hAnsiTheme="minorHAnsi"/>
        </w:rPr>
        <w:t>is a book of ethics</w:t>
      </w:r>
      <w:r w:rsidRPr="00FF26BF">
        <w:rPr>
          <w:rFonts w:asciiTheme="minorHAnsi" w:hAnsiTheme="minorHAnsi"/>
        </w:rPr>
        <w:t xml:space="preserve">, the first book of ethics to be written in France in quite a long time (perhaps that explains why its success was not limited to a particular "readership": being anti-oedipal has become a life style, </w:t>
      </w:r>
      <w:r w:rsidRPr="00FF26BF">
        <w:rPr>
          <w:rStyle w:val="IntenseEmphasis"/>
          <w:rFonts w:asciiTheme="minorHAnsi" w:hAnsiTheme="minorHAnsi"/>
        </w:rPr>
        <w:t xml:space="preserve">a way of thinking and living). How does one keep from being fascist, even (especially) when one believes oneself to be a revolutionary militant? </w:t>
      </w:r>
      <w:r w:rsidRPr="00FF26BF">
        <w:rPr>
          <w:rFonts w:asciiTheme="minorHAnsi" w:hAnsiTheme="minorHAnsi"/>
        </w:rPr>
        <w:t xml:space="preserve">How do we rid our speech and our acts, our hearts and our pleasures, of fascism? </w:t>
      </w:r>
      <w:r w:rsidRPr="00FF26BF">
        <w:rPr>
          <w:rStyle w:val="IntenseEmphasis"/>
          <w:rFonts w:asciiTheme="minorHAnsi" w:hAnsiTheme="minorHAnsi"/>
        </w:rPr>
        <w:t>How do we ferret out the fascism that is ingrained in our behavior?</w:t>
      </w:r>
      <w:r w:rsidRPr="00FF26BF">
        <w:rPr>
          <w:rFonts w:asciiTheme="minorHAnsi" w:hAnsiTheme="minorHAnsi"/>
        </w:rPr>
        <w:t xml:space="preserve"> The Christian moralists sought out the traces of the flesh lodged deep within the soul. Deleuze and Guattari, for their part, pursue the slightest traces of fascism in the body. Paying a modest tribute to Saint Francis de Sales,* one might say that </w:t>
      </w:r>
      <w:r w:rsidRPr="00FF26BF">
        <w:rPr>
          <w:rStyle w:val="IntenseEmphasis"/>
          <w:rFonts w:asciiTheme="minorHAnsi" w:hAnsiTheme="minorHAnsi"/>
        </w:rPr>
        <w:t>Anti-Oedipus is an Introduction to the Non-Fascist Life. This art of living counter to all forms of fascism, whether already present or impending</w:t>
      </w:r>
      <w:r w:rsidRPr="00FF26BF">
        <w:rPr>
          <w:rFonts w:asciiTheme="minorHAnsi" w:hAnsiTheme="minorHAnsi"/>
        </w:rPr>
        <w:t xml:space="preserve">, carries with it a certain number of essential principles which I would summarize as follows if I were to make this great book into a manual or guide to everyday life: • </w:t>
      </w:r>
      <w:r w:rsidRPr="00FF26BF">
        <w:rPr>
          <w:rStyle w:val="IntenseEmphasis"/>
          <w:rFonts w:asciiTheme="minorHAnsi" w:hAnsiTheme="minorHAnsi"/>
        </w:rPr>
        <w:t xml:space="preserve">Free political action from all </w:t>
      </w:r>
      <w:r w:rsidRPr="00FF26BF">
        <w:rPr>
          <w:rFonts w:asciiTheme="minorHAnsi" w:hAnsiTheme="minorHAnsi"/>
        </w:rPr>
        <w:t xml:space="preserve">unitary and totalizing </w:t>
      </w:r>
      <w:r w:rsidRPr="00FF26BF">
        <w:rPr>
          <w:rStyle w:val="IntenseEmphasis"/>
          <w:rFonts w:asciiTheme="minorHAnsi" w:hAnsiTheme="minorHAnsi"/>
        </w:rPr>
        <w:t>paranoia. • Develop action, thought</w:t>
      </w:r>
      <w:r w:rsidRPr="00FF26BF">
        <w:rPr>
          <w:rFonts w:asciiTheme="minorHAnsi" w:hAnsiTheme="minorHAnsi"/>
        </w:rPr>
        <w:t xml:space="preserve">, and desires </w:t>
      </w:r>
      <w:r w:rsidRPr="00FF26BF">
        <w:rPr>
          <w:rStyle w:val="IntenseEmphasis"/>
          <w:rFonts w:asciiTheme="minorHAnsi" w:hAnsiTheme="minorHAnsi"/>
        </w:rPr>
        <w:t>by proliferation</w:t>
      </w:r>
      <w:r w:rsidRPr="00FF26BF">
        <w:rPr>
          <w:rFonts w:asciiTheme="minorHAnsi" w:hAnsiTheme="minorHAnsi"/>
        </w:rPr>
        <w:t xml:space="preserve">, juxtaposition, and disjunction, and not by subdivision and pyramidal hierarchiza-tion. • </w:t>
      </w:r>
      <w:r w:rsidRPr="00FF26BF">
        <w:rPr>
          <w:rStyle w:val="IntenseEmphasis"/>
          <w:rFonts w:asciiTheme="minorHAnsi" w:hAnsiTheme="minorHAnsi"/>
        </w:rPr>
        <w:t>Withdraw allegiance from the old categories of the Negative (law,</w:t>
      </w:r>
      <w:r w:rsidRPr="00FF26BF">
        <w:rPr>
          <w:rFonts w:asciiTheme="minorHAnsi" w:hAnsiTheme="minorHAnsi"/>
        </w:rPr>
        <w:t xml:space="preserve"> limit, castration, lack, lacuna), </w:t>
      </w:r>
      <w:r w:rsidRPr="00FF26BF">
        <w:rPr>
          <w:rStyle w:val="IntenseEmphasis"/>
          <w:rFonts w:asciiTheme="minorHAnsi" w:hAnsiTheme="minorHAnsi"/>
        </w:rPr>
        <w:t>which Western thought has so long held sacred as a form of power</w:t>
      </w:r>
      <w:r w:rsidRPr="00FF26BF">
        <w:rPr>
          <w:rFonts w:asciiTheme="minorHAnsi" w:hAnsiTheme="minorHAnsi"/>
        </w:rPr>
        <w:t xml:space="preserve"> and an access to reality. Prefer what is positive and multiple, difference over uniformity, flows over unities, mobile arrangements over systems. Believe that what is productive is not sedentary but nomadic. • </w:t>
      </w:r>
      <w:r w:rsidRPr="00FF26BF">
        <w:rPr>
          <w:rStyle w:val="IntenseEmphasis"/>
          <w:rFonts w:asciiTheme="minorHAnsi" w:hAnsiTheme="minorHAnsi"/>
        </w:rPr>
        <w:t>Do not think that one has to be sad in order to be militant, even though the thing one is fighting is abominable</w:t>
      </w:r>
      <w:r w:rsidRPr="00FF26BF">
        <w:rPr>
          <w:rFonts w:asciiTheme="minorHAnsi" w:hAnsiTheme="minorHAnsi"/>
        </w:rPr>
        <w:t xml:space="preserve">. It is the connection of desire to reality (and not its retreat into the forms of representation) that possesses revolutionary force. • </w:t>
      </w:r>
      <w:r w:rsidRPr="00FF26BF">
        <w:rPr>
          <w:rStyle w:val="IntenseEmphasis"/>
          <w:rFonts w:asciiTheme="minorHAnsi" w:hAnsiTheme="minorHAnsi"/>
        </w:rPr>
        <w:t>Do not use thought to ground a political practice in Truth; nor political action to discredit, as mere speculation, a line of thought. Use political practice as an intensifier of thought</w:t>
      </w:r>
      <w:r w:rsidRPr="00FF26BF">
        <w:rPr>
          <w:rFonts w:asciiTheme="minorHAnsi" w:hAnsiTheme="minorHAnsi"/>
        </w:rPr>
        <w:t xml:space="preserve">, and analysis as a multiplier of the forms and domains for the intervention of political action. • Do not demand of politics that it restore the "rights" of the individual, as philosophy has defined them. The individual is the product of power. What is needed is to "de-individualize" by means of multiplication and displacement, diverse combinations. The group must not be the organic bond uniting hierarchized individuals, but a constant generator of de-individualization. • </w:t>
      </w:r>
      <w:r w:rsidRPr="00FF26BF">
        <w:rPr>
          <w:rStyle w:val="IntenseEmphasis"/>
          <w:rFonts w:asciiTheme="minorHAnsi" w:hAnsiTheme="minorHAnsi"/>
        </w:rPr>
        <w:t>Do not become enamored of power. It could even be said that Deleuze and Guattari care so little for power that they have tried to neutralize the effects of power linked to their own discourse.</w:t>
      </w:r>
      <w:r w:rsidRPr="00FF26BF">
        <w:rPr>
          <w:rFonts w:asciiTheme="minorHAnsi" w:hAnsiTheme="minorHAnsi"/>
        </w:rPr>
        <w:t xml:space="preserve"> Hence the games and snares scattered throughout the book, rendering its translation a feat of real prowess. But these are not the familiar traps of rhetoric; the latter work to sway the reader without his being aware of the manipulation, and ultimately win him over against his will. The traps of Anti-Oedipus ate those of humor: so many invitations to let oneself be put out, to take one's leave of the text and slam the door shut. </w:t>
      </w:r>
      <w:r w:rsidRPr="00FF26BF">
        <w:rPr>
          <w:rStyle w:val="IntenseEmphasis"/>
          <w:rFonts w:asciiTheme="minorHAnsi" w:hAnsiTheme="minorHAnsi"/>
        </w:rPr>
        <w:t>The book often leads one to believe it is all fun and games, when something essential is taking place, something of extreme seriousness: the tracking down of all varieties of fascism, from the enormous ones that surround</w:t>
      </w:r>
      <w:r w:rsidRPr="00FF26BF">
        <w:rPr>
          <w:rFonts w:asciiTheme="minorHAnsi" w:hAnsiTheme="minorHAnsi"/>
        </w:rPr>
        <w:t xml:space="preserve"> and crush us </w:t>
      </w:r>
      <w:r w:rsidRPr="00FF26BF">
        <w:rPr>
          <w:rStyle w:val="IntenseEmphasis"/>
          <w:rFonts w:asciiTheme="minorHAnsi" w:hAnsiTheme="minorHAnsi"/>
        </w:rPr>
        <w:t>to the petty ones that constitute the tyrannical bitterness of our everyday lives.</w:t>
      </w:r>
    </w:p>
    <w:p w14:paraId="290600E1" w14:textId="77777777" w:rsidR="00035EDC" w:rsidRPr="00FF26BF" w:rsidRDefault="00035EDC" w:rsidP="00035EDC">
      <w:pPr>
        <w:pStyle w:val="Heading3"/>
        <w:rPr>
          <w:rFonts w:asciiTheme="minorHAnsi" w:hAnsiTheme="minorHAnsi"/>
        </w:rPr>
      </w:pPr>
      <w:r w:rsidRPr="00FF26BF">
        <w:rPr>
          <w:rFonts w:asciiTheme="minorHAnsi" w:hAnsiTheme="minorHAnsi"/>
        </w:rPr>
        <w:t>A2: IDF Turn</w:t>
      </w:r>
    </w:p>
    <w:p w14:paraId="665C8F54" w14:textId="77777777" w:rsidR="00035EDC" w:rsidRPr="00FF26BF" w:rsidRDefault="00035EDC" w:rsidP="00035EDC">
      <w:pPr>
        <w:pStyle w:val="Heading4"/>
        <w:rPr>
          <w:rFonts w:asciiTheme="minorHAnsi" w:hAnsiTheme="minorHAnsi"/>
        </w:rPr>
      </w:pPr>
      <w:r w:rsidRPr="00FF26BF">
        <w:rPr>
          <w:rFonts w:asciiTheme="minorHAnsi" w:hAnsiTheme="minorHAnsi"/>
        </w:rPr>
        <w:t>No Link – their evidence indicates that war machines, and Deleuze’s conceptions of space have been used to justify violence – not the aff.</w:t>
      </w:r>
    </w:p>
    <w:p w14:paraId="07F37052" w14:textId="77777777" w:rsidR="00035EDC" w:rsidRPr="00FF26BF" w:rsidRDefault="00035EDC" w:rsidP="00035EDC">
      <w:pPr>
        <w:rPr>
          <w:rFonts w:asciiTheme="minorHAnsi" w:hAnsiTheme="minorHAnsi"/>
        </w:rPr>
      </w:pPr>
    </w:p>
    <w:p w14:paraId="2128B55C"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Even then - We straight turn this argument – BECAUSE Deleuze’s philosophy has been appropriated we must not forget the revolutionary potential they hold and stay prudent in the fight against imperialism – our understanding of identity is crucial to challenging the taxonomy that organizes the empire. </w:t>
      </w:r>
    </w:p>
    <w:p w14:paraId="31C24D69" w14:textId="77777777" w:rsidR="00035EDC" w:rsidRPr="00FF26BF" w:rsidRDefault="00035EDC" w:rsidP="00035EDC">
      <w:pPr>
        <w:rPr>
          <w:rFonts w:asciiTheme="minorHAnsi" w:hAnsiTheme="minorHAnsi"/>
        </w:rPr>
      </w:pPr>
      <w:r w:rsidRPr="00FF26BF">
        <w:rPr>
          <w:rStyle w:val="Style13ptBold"/>
          <w:rFonts w:asciiTheme="minorHAnsi" w:hAnsiTheme="minorHAnsi"/>
        </w:rPr>
        <w:t xml:space="preserve">Puar 7 </w:t>
      </w:r>
      <w:r w:rsidRPr="00FF26BF">
        <w:rPr>
          <w:rFonts w:asciiTheme="minorHAnsi" w:hAnsiTheme="minorHAnsi"/>
        </w:rPr>
        <w:t>(Jasbir, cyborg, associate professor in the Department of Women's and Gender Studies at Rutgers University “terrorist assemblages homonationalism in queer times” pgs. 214-216)//kbuck</w:t>
      </w:r>
    </w:p>
    <w:p w14:paraId="06207776"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If the ontogenetic dimensions of affect render affect as prior to representation—prior to race, class, gender, sex, nation, even as these categories might be the most pertinent mapping of or reference back to affect itself—how might identity-as-retrospective-ordering amplify rather than inhibit praxes of political organizing?</w:t>
      </w:r>
      <w:r w:rsidRPr="00FF26BF">
        <w:rPr>
          <w:rFonts w:asciiTheme="minorHAnsi" w:hAnsiTheme="minorHAnsi"/>
          <w:sz w:val="16"/>
        </w:rPr>
        <w:t xml:space="preserve"> If we transfer our energy, our turbulence, our momentum from the defense of the integrity of identity and submit instead to this affective ideation of identity, what kinds of political strategies, of ‘‘politics of the open end,’’≤∫ might we unabashedly stumble upon? </w:t>
      </w:r>
      <w:r w:rsidRPr="00FF26BF">
        <w:rPr>
          <w:rStyle w:val="IntenseEmphasis"/>
          <w:rFonts w:asciiTheme="minorHAnsi" w:hAnsiTheme="minorHAnsi"/>
        </w:rPr>
        <w:t>Rather than rehashing the pros and cons of identity politics, can we think instead of affective politics? Displacing queerness as an identity or modality that is visibly, audibly, legibly, or tangibly evident—the seemingly queer body in a ‘‘cultural freezeframe’’ of sorts</w:t>
      </w:r>
      <w:r w:rsidRPr="00FF26BF">
        <w:rPr>
          <w:rFonts w:asciiTheme="minorHAnsi" w:hAnsiTheme="minorHAnsi"/>
          <w:sz w:val="16"/>
        </w:rPr>
        <w:t>—</w:t>
      </w:r>
      <w:r w:rsidRPr="00FF26BF">
        <w:rPr>
          <w:rStyle w:val="IntenseEmphasis"/>
          <w:rFonts w:asciiTheme="minorHAnsi" w:hAnsiTheme="minorHAnsi"/>
        </w:rPr>
        <w:t>assemblages allow us to attune to movements, intensities, emotions, energies, affectivities, and textures as they inhabit events, spatiality, and corporealities</w:t>
      </w:r>
      <w:r w:rsidRPr="00FF26BF">
        <w:rPr>
          <w:rFonts w:asciiTheme="minorHAnsi" w:hAnsiTheme="minorHAnsi"/>
          <w:sz w:val="16"/>
        </w:rPr>
        <w:t xml:space="preserve">. Intersectionality privileges naming, visuality, epistemology, representation, and meaning, while assemblage underscores feeling, tactility, ontology, affect, and information. Further, in the sway from disciplinary societies (where the panoptic ‘‘functioned primarily in terms of positions, fixed points, and identities’’) to control societies, the diagram of control, Michael Hardt writes, is ‘‘oriented toward mobility and anonymity. . . . </w:t>
      </w:r>
      <w:r w:rsidRPr="00FF26BF">
        <w:rPr>
          <w:rStyle w:val="IntenseEmphasis"/>
          <w:rFonts w:asciiTheme="minorHAnsi" w:hAnsiTheme="minorHAnsi"/>
        </w:rPr>
        <w:t>The flexible and mobile performances of contingent identities, and thus its assemblages or institutions are elaborated primarily through repetition and the production of</w:t>
      </w:r>
      <w:r w:rsidRPr="00FF26BF">
        <w:rPr>
          <w:rFonts w:asciiTheme="minorHAnsi" w:hAnsiTheme="minorHAnsi"/>
          <w:sz w:val="16"/>
        </w:rPr>
        <w:t xml:space="preserve"> </w:t>
      </w:r>
      <w:r w:rsidRPr="00FF26BF">
        <w:rPr>
          <w:rStyle w:val="IntenseEmphasis"/>
          <w:rFonts w:asciiTheme="minorHAnsi" w:hAnsiTheme="minorHAnsi"/>
        </w:rPr>
        <w:t>simulacra</w:t>
      </w:r>
      <w:r w:rsidRPr="00FF26BF">
        <w:rPr>
          <w:rFonts w:asciiTheme="minorHAnsi" w:hAnsiTheme="minorHAnsi"/>
          <w:sz w:val="16"/>
        </w:rPr>
        <w:t xml:space="preserve">.’’≤Ω </w:t>
      </w:r>
      <w:r w:rsidRPr="00FF26BF">
        <w:rPr>
          <w:rStyle w:val="IntenseEmphasis"/>
          <w:rFonts w:asciiTheme="minorHAnsi" w:hAnsiTheme="minorHAnsi"/>
        </w:rPr>
        <w:t>Assemblages are thus crucial conceptual tools that allow us to acknowledge and comprehend power beyond disciplinary regulatory models, where ‘‘particles, and not parts, recombine, where forces, and not categories, clash</w:t>
      </w:r>
      <w:r w:rsidRPr="00FF26BF">
        <w:rPr>
          <w:rFonts w:asciiTheme="minorHAnsi" w:hAnsiTheme="minorHAnsi"/>
          <w:sz w:val="16"/>
        </w:rPr>
        <w:t xml:space="preserve">.’’≥≠ Most important, </w:t>
      </w:r>
      <w:r w:rsidRPr="00FF26BF">
        <w:rPr>
          <w:rStyle w:val="IntenseEmphasis"/>
          <w:rFonts w:asciiTheme="minorHAnsi" w:hAnsiTheme="minorHAnsi"/>
        </w:rPr>
        <w:t>given the heightened death machine aspect of nationalism in our contemporary political terrain</w:t>
      </w:r>
      <w:r w:rsidRPr="00FF26BF">
        <w:rPr>
          <w:rFonts w:asciiTheme="minorHAnsi" w:hAnsiTheme="minorHAnsi"/>
          <w:sz w:val="16"/>
        </w:rPr>
        <w:t>—a heightened sensorial and anatomical domination indispensable to Mbembe’s necropolitics—</w:t>
      </w:r>
      <w:r w:rsidRPr="00FF26BF">
        <w:rPr>
          <w:rStyle w:val="IntenseEmphasis"/>
          <w:rFonts w:asciiTheme="minorHAnsi" w:hAnsiTheme="minorHAnsi"/>
        </w:rPr>
        <w:t>assemblages work against narratives of U.S. exceptionalism that secure empire, challenging the fixity of racial and sexual taxonomies that inform practices of state surveillance and control and befuddling the ‘‘us versus them’’ of the war on terror</w:t>
      </w:r>
      <w:r w:rsidRPr="00FF26BF">
        <w:rPr>
          <w:rFonts w:asciiTheme="minorHAnsi" w:hAnsiTheme="minorHAnsi"/>
          <w:sz w:val="16"/>
        </w:rPr>
        <w:t xml:space="preserve">. (On a more cynical note, the recent work of Eyal Weizman on </w:t>
      </w:r>
      <w:r w:rsidRPr="00FF26BF">
        <w:rPr>
          <w:rStyle w:val="IntenseEmphasis"/>
          <w:rFonts w:asciiTheme="minorHAnsi" w:hAnsiTheme="minorHAnsi"/>
          <w:b/>
        </w:rPr>
        <w:t>the use of the philosophy of Gilles Deleuze, Félix Guattari</w:t>
      </w:r>
      <w:r w:rsidRPr="00FF26BF">
        <w:rPr>
          <w:rFonts w:asciiTheme="minorHAnsi" w:hAnsiTheme="minorHAnsi"/>
          <w:sz w:val="16"/>
        </w:rPr>
        <w:t xml:space="preserve">, and Guy Debord </w:t>
      </w:r>
      <w:r w:rsidRPr="00FF26BF">
        <w:rPr>
          <w:rStyle w:val="IntenseEmphasis"/>
          <w:rFonts w:asciiTheme="minorHAnsi" w:hAnsiTheme="minorHAnsi"/>
          <w:b/>
        </w:rPr>
        <w:t>by the Israeli Defense Forces demonstrates that we cannot afford to ignore concepts such as war machines and machinic assemblages, as they are already heavily cultivated as instructive tactics in military strategy</w:t>
      </w:r>
      <w:r w:rsidRPr="00FF26BF">
        <w:rPr>
          <w:rFonts w:asciiTheme="minorHAnsi" w:hAnsiTheme="minorHAnsi"/>
          <w:sz w:val="16"/>
        </w:rPr>
        <w:t xml:space="preserve">.)≥∞ </w:t>
      </w:r>
      <w:r w:rsidRPr="00FF26BF">
        <w:rPr>
          <w:rStyle w:val="IntenseEmphasis"/>
          <w:rFonts w:asciiTheme="minorHAnsi" w:hAnsiTheme="minorHAnsi"/>
        </w:rPr>
        <w:t>For while intersectionality and its underpinnings—an unrelenting epistemological will to truth—presupposes identity and thus disavows futurity, or</w:t>
      </w:r>
      <w:r w:rsidRPr="00FF26BF">
        <w:rPr>
          <w:rFonts w:asciiTheme="minorHAnsi" w:hAnsiTheme="minorHAnsi"/>
          <w:sz w:val="16"/>
        </w:rPr>
        <w:t xml:space="preserve">, perhaps more accurately, </w:t>
      </w:r>
      <w:r w:rsidRPr="00FF26BF">
        <w:rPr>
          <w:rStyle w:val="IntenseEmphasis"/>
          <w:rFonts w:asciiTheme="minorHAnsi" w:hAnsiTheme="minorHAnsi"/>
        </w:rPr>
        <w:t>prematurely anticipates and thus fixes a permanence to forever, assemblage, in its debt to ontology and its espousal of what cannot be known, seen, or heard, or has yet to be known, seen, or heard, allows for becoming beyond or without being.</w:t>
      </w:r>
    </w:p>
    <w:p w14:paraId="269393D4" w14:textId="77777777" w:rsidR="00035EDC" w:rsidRPr="00FF26BF" w:rsidRDefault="00035EDC" w:rsidP="00035EDC">
      <w:pPr>
        <w:pStyle w:val="Heading4"/>
        <w:rPr>
          <w:rFonts w:asciiTheme="minorHAnsi" w:hAnsiTheme="minorHAnsi"/>
        </w:rPr>
      </w:pPr>
      <w:r w:rsidRPr="00FF26BF">
        <w:rPr>
          <w:rFonts w:asciiTheme="minorHAnsi" w:hAnsiTheme="minorHAnsi"/>
        </w:rPr>
        <w:t>Just because authors are subject to misreadings doesn’t mean that his philosophy isn’t valuable</w:t>
      </w:r>
    </w:p>
    <w:p w14:paraId="069AFB12" w14:textId="77777777" w:rsidR="00035EDC" w:rsidRPr="00FF26BF" w:rsidRDefault="00035EDC" w:rsidP="00035EDC">
      <w:pPr>
        <w:rPr>
          <w:rFonts w:asciiTheme="minorHAnsi" w:hAnsiTheme="minorHAnsi"/>
        </w:rPr>
      </w:pPr>
      <w:r w:rsidRPr="00FF26BF">
        <w:rPr>
          <w:rStyle w:val="Style13ptBold"/>
          <w:rFonts w:asciiTheme="minorHAnsi" w:hAnsiTheme="minorHAnsi"/>
        </w:rPr>
        <w:t>Evans and Reid 14</w:t>
      </w:r>
      <w:r w:rsidRPr="00FF26BF">
        <w:rPr>
          <w:rFonts w:asciiTheme="minorHAnsi" w:hAnsiTheme="minorHAnsi"/>
        </w:rPr>
        <w:t xml:space="preserve"> (Brad and Julian, Resilient life: The art of living dangerously. John Wiley &amp; Sons, 2014, 22-23)</w:t>
      </w:r>
    </w:p>
    <w:p w14:paraId="029E86DC" w14:textId="77777777" w:rsidR="00035EDC" w:rsidRPr="00FF26BF" w:rsidRDefault="00035EDC" w:rsidP="00035EDC">
      <w:pPr>
        <w:rPr>
          <w:rStyle w:val="Emphasis"/>
          <w:rFonts w:asciiTheme="minorHAnsi" w:hAnsiTheme="minorHAnsi"/>
        </w:rPr>
      </w:pPr>
      <w:r w:rsidRPr="00FF26BF">
        <w:rPr>
          <w:rStyle w:val="Emphasis"/>
          <w:rFonts w:asciiTheme="minorHAnsi" w:hAnsiTheme="minorHAnsi"/>
        </w:rPr>
        <w:t>Deleuze was fully aware of the potential for well intentioned concepts to be maliciously appropriated by imperial forces.</w:t>
      </w:r>
      <w:r w:rsidRPr="00FF26BF">
        <w:rPr>
          <w:rStyle w:val="IntenseEmphasis"/>
          <w:rFonts w:asciiTheme="minorHAnsi" w:hAnsiTheme="minorHAnsi"/>
        </w:rPr>
        <w:t xml:space="preserve"> Nietzsche, in particular, he believed, was subjected to these misadventures more than any other. For Deleuze, the misappropriation of Nietzsche’s concepts extended well beyond the crude falsifications of ‘those abusive relatives that figure in the procession of cursed thinkers’</w:t>
      </w:r>
      <w:r w:rsidRPr="00FF26BF">
        <w:rPr>
          <w:rFonts w:asciiTheme="minorHAnsi" w:hAnsiTheme="minorHAnsi"/>
        </w:rPr>
        <w:t xml:space="preserve">.35 </w:t>
      </w:r>
      <w:r w:rsidRPr="00FF26BF">
        <w:rPr>
          <w:rStyle w:val="IntenseEmphasis"/>
          <w:rFonts w:asciiTheme="minorHAnsi" w:hAnsiTheme="minorHAnsi"/>
        </w:rPr>
        <w:t>More maliciously, they suffered from the ‘bad readings or displacements’ which were derived from ‘arbitrary selections’ of his works. Never in the history of thought has there been such a fallacious assassination of the messenger. Nietzsche for his part was fully aware of his own untimeliness. ‘I know my fate’, he once famously stated.</w:t>
      </w:r>
      <w:r w:rsidRPr="00FF26BF">
        <w:rPr>
          <w:rFonts w:asciiTheme="minorHAnsi" w:hAnsiTheme="minorHAnsi"/>
        </w:rPr>
        <w:t xml:space="preserve">36 </w:t>
      </w:r>
      <w:r w:rsidRPr="00FF26BF">
        <w:rPr>
          <w:rStyle w:val="Emphasis"/>
          <w:rFonts w:asciiTheme="minorHAnsi" w:hAnsiTheme="minorHAnsi"/>
        </w:rPr>
        <w:t xml:space="preserve">Deleuze’s work in equal measure has been subjected to the same arbitrary selections </w:t>
      </w:r>
      <w:r w:rsidRPr="00FF26BF">
        <w:rPr>
          <w:rStyle w:val="IntenseEmphasis"/>
          <w:rFonts w:asciiTheme="minorHAnsi" w:hAnsiTheme="minorHAnsi"/>
        </w:rPr>
        <w:t>and utilized to rationalize the most abhorrent acts of violence.</w:t>
      </w:r>
      <w:r w:rsidRPr="00FF26BF">
        <w:rPr>
          <w:rFonts w:asciiTheme="minorHAnsi" w:hAnsiTheme="minorHAnsi"/>
        </w:rPr>
        <w:t xml:space="preserve"> It has already been noted how a number of his concepts have been used to help theorize the catastrophic imaginary of twenty-first-century forms of security governance. Intentionally or not, the problems Deleuze raised are being directly associated with a security dilemma like no other before witnessed on earth. </w:t>
      </w:r>
      <w:r w:rsidRPr="00FF26BF">
        <w:rPr>
          <w:rStyle w:val="IntenseEmphasis"/>
          <w:rFonts w:asciiTheme="minorHAnsi" w:hAnsiTheme="minorHAnsi"/>
        </w:rPr>
        <w:t>Despite this, however,</w:t>
      </w:r>
      <w:r w:rsidRPr="00FF26BF">
        <w:rPr>
          <w:rStyle w:val="Emphasis"/>
          <w:rFonts w:asciiTheme="minorHAnsi" w:hAnsiTheme="minorHAnsi"/>
        </w:rPr>
        <w:t xml:space="preserve"> we are yet to truly realize the political significance of their works.</w:t>
      </w:r>
      <w:r w:rsidRPr="00FF26BF">
        <w:rPr>
          <w:rFonts w:asciiTheme="minorHAnsi" w:hAnsiTheme="minorHAnsi"/>
        </w:rPr>
        <w:t xml:space="preserve"> </w:t>
      </w:r>
      <w:r w:rsidRPr="00FF26BF">
        <w:rPr>
          <w:rStyle w:val="Emphasis"/>
          <w:rFonts w:asciiTheme="minorHAnsi" w:hAnsiTheme="minorHAnsi"/>
        </w:rPr>
        <w:t xml:space="preserve">If we have heeded their messages to have become ‘post-modern’ along with the disavowal of structures and limits, this hasn’t been done with any degree of confidence. </w:t>
      </w:r>
    </w:p>
    <w:p w14:paraId="16A84492" w14:textId="77777777" w:rsidR="00035EDC" w:rsidRPr="00FF26BF" w:rsidRDefault="00035EDC" w:rsidP="00035EDC">
      <w:pPr>
        <w:rPr>
          <w:rFonts w:asciiTheme="minorHAnsi" w:hAnsiTheme="minorHAnsi"/>
        </w:rPr>
      </w:pPr>
    </w:p>
    <w:p w14:paraId="505B53AE" w14:textId="77777777" w:rsidR="00035EDC" w:rsidRPr="00FF26BF" w:rsidRDefault="00035EDC" w:rsidP="00035EDC">
      <w:pPr>
        <w:pStyle w:val="Heading2"/>
        <w:rPr>
          <w:rFonts w:asciiTheme="minorHAnsi" w:hAnsiTheme="minorHAnsi"/>
        </w:rPr>
      </w:pPr>
      <w:r w:rsidRPr="00FF26BF">
        <w:rPr>
          <w:rFonts w:asciiTheme="minorHAnsi" w:hAnsiTheme="minorHAnsi"/>
        </w:rPr>
        <w:t>AT: Cap</w:t>
      </w:r>
    </w:p>
    <w:p w14:paraId="5AA6255B" w14:textId="77777777" w:rsidR="00035EDC" w:rsidRPr="00FF26BF" w:rsidRDefault="00035EDC" w:rsidP="00035EDC">
      <w:pPr>
        <w:pStyle w:val="Heading3"/>
        <w:rPr>
          <w:rFonts w:asciiTheme="minorHAnsi" w:hAnsiTheme="minorHAnsi"/>
        </w:rPr>
      </w:pPr>
      <w:r w:rsidRPr="00FF26BF">
        <w:rPr>
          <w:rFonts w:asciiTheme="minorHAnsi" w:hAnsiTheme="minorHAnsi"/>
        </w:rPr>
        <w:t>A2: Link – Coalitions</w:t>
      </w:r>
    </w:p>
    <w:p w14:paraId="32F40A85"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Becoming doesn’t kill coalitions – multiple warrants. </w:t>
      </w:r>
    </w:p>
    <w:p w14:paraId="574470D3" w14:textId="77777777" w:rsidR="00035EDC" w:rsidRPr="00FF26BF" w:rsidRDefault="00035EDC" w:rsidP="00035EDC">
      <w:pPr>
        <w:rPr>
          <w:rFonts w:asciiTheme="minorHAnsi" w:hAnsiTheme="minorHAnsi"/>
        </w:rPr>
      </w:pPr>
      <w:r w:rsidRPr="00FF26BF">
        <w:rPr>
          <w:rStyle w:val="Style13ptBold"/>
          <w:rFonts w:asciiTheme="minorHAnsi" w:hAnsiTheme="minorHAnsi"/>
        </w:rPr>
        <w:t>Choat 9</w:t>
      </w:r>
      <w:r w:rsidRPr="00FF26BF">
        <w:rPr>
          <w:rFonts w:asciiTheme="minorHAnsi" w:hAnsiTheme="minorHAnsi"/>
        </w:rPr>
        <w:t xml:space="preserve"> (Simon, senior lecturer at Kingston University, “Deleuze, Mar, and the Politicization of Philosophy” seen in the 3</w:t>
      </w:r>
      <w:r w:rsidRPr="00FF26BF">
        <w:rPr>
          <w:rFonts w:asciiTheme="minorHAnsi" w:hAnsiTheme="minorHAnsi"/>
          <w:vertAlign w:val="superscript"/>
        </w:rPr>
        <w:t>rd</w:t>
      </w:r>
      <w:r w:rsidRPr="00FF26BF">
        <w:rPr>
          <w:rFonts w:asciiTheme="minorHAnsi" w:hAnsiTheme="minorHAnsi"/>
        </w:rPr>
        <w:t xml:space="preserve"> Volume of Deleuze Studies, supplemental version)//kbuck</w:t>
      </w:r>
    </w:p>
    <w:p w14:paraId="77A926B1" w14:textId="77777777" w:rsidR="00035EDC" w:rsidRPr="00FF26BF" w:rsidRDefault="00035EDC" w:rsidP="00035EDC">
      <w:pPr>
        <w:rPr>
          <w:rFonts w:asciiTheme="minorHAnsi" w:hAnsiTheme="minorHAnsi"/>
          <w:sz w:val="16"/>
        </w:rPr>
      </w:pPr>
      <w:r w:rsidRPr="00FF26BF">
        <w:rPr>
          <w:rFonts w:asciiTheme="minorHAnsi" w:hAnsiTheme="minorHAnsi"/>
          <w:sz w:val="16"/>
        </w:rPr>
        <w:t xml:space="preserve">Elizabeth </w:t>
      </w:r>
      <w:r w:rsidRPr="00FF26BF">
        <w:rPr>
          <w:rStyle w:val="IntenseEmphasis"/>
          <w:rFonts w:asciiTheme="minorHAnsi" w:hAnsiTheme="minorHAnsi"/>
        </w:rPr>
        <w:t>Garo has noted suggestively that it is somewhat peculiar for a philosopher so committed to processes of becoming to claim to ‘remain’ a Marxist</w:t>
      </w:r>
      <w:r w:rsidRPr="00FF26BF">
        <w:rPr>
          <w:rFonts w:asciiTheme="minorHAnsi" w:hAnsiTheme="minorHAnsi"/>
          <w:sz w:val="16"/>
        </w:rPr>
        <w:t>: ‘</w:t>
      </w:r>
      <w:r w:rsidRPr="00FF26BF">
        <w:rPr>
          <w:rStyle w:val="IntenseEmphasis"/>
          <w:rFonts w:asciiTheme="minorHAnsi" w:hAnsiTheme="minorHAnsi"/>
        </w:rPr>
        <w:t>For a thinker of becoming, remaining cannot be a very stimulating objective but, at most, a slightly disenchanted and necessarily sceptical stance’</w:t>
      </w:r>
      <w:r w:rsidRPr="00FF26BF">
        <w:rPr>
          <w:rFonts w:asciiTheme="minorHAnsi" w:hAnsiTheme="minorHAnsi"/>
          <w:sz w:val="16"/>
        </w:rPr>
        <w:t xml:space="preserve"> (Garo 2008a: 609). But – </w:t>
      </w:r>
      <w:r w:rsidRPr="00FF26BF">
        <w:rPr>
          <w:rStyle w:val="IntenseEmphasis"/>
          <w:rFonts w:asciiTheme="minorHAnsi" w:hAnsiTheme="minorHAnsi"/>
        </w:rPr>
        <w:t>aside from the fact that we should not put too much weight on the casual use of a particular word in what was an interview</w:t>
      </w:r>
      <w:r w:rsidRPr="00FF26BF">
        <w:rPr>
          <w:rFonts w:asciiTheme="minorHAnsi" w:hAnsiTheme="minorHAnsi"/>
          <w:sz w:val="16"/>
        </w:rPr>
        <w:t xml:space="preserve"> – ‘</w:t>
      </w:r>
      <w:r w:rsidRPr="00FF26BF">
        <w:rPr>
          <w:rStyle w:val="IntenseEmphasis"/>
          <w:rFonts w:asciiTheme="minorHAnsi" w:hAnsiTheme="minorHAnsi"/>
        </w:rPr>
        <w:t>remaining’ does not necessarily imply static adherence or loyalty</w:t>
      </w:r>
      <w:r w:rsidRPr="00FF26BF">
        <w:rPr>
          <w:rFonts w:asciiTheme="minorHAnsi" w:hAnsiTheme="minorHAnsi"/>
          <w:sz w:val="16"/>
        </w:rPr>
        <w:t xml:space="preserve">. </w:t>
      </w:r>
      <w:r w:rsidRPr="00FF26BF">
        <w:rPr>
          <w:rStyle w:val="IntenseEmphasis"/>
          <w:rFonts w:asciiTheme="minorHAnsi" w:hAnsiTheme="minorHAnsi"/>
        </w:rPr>
        <w:t>The very fact that it is possible to remain Marxist in ‘two different ways’ implies that this is not a question of stubborn or sheepish attachment to a given dogma</w:t>
      </w:r>
      <w:r w:rsidRPr="00FF26BF">
        <w:rPr>
          <w:rFonts w:asciiTheme="minorHAnsi" w:hAnsiTheme="minorHAnsi"/>
          <w:sz w:val="16"/>
        </w:rPr>
        <w:t xml:space="preserve">, </w:t>
      </w:r>
      <w:r w:rsidRPr="00FF26BF">
        <w:rPr>
          <w:rStyle w:val="IntenseEmphasis"/>
          <w:rFonts w:asciiTheme="minorHAnsi" w:hAnsiTheme="minorHAnsi"/>
        </w:rPr>
        <w:t>but rather of an active interpretation of the Marxist</w:t>
      </w:r>
      <w:r w:rsidRPr="00FF26BF">
        <w:rPr>
          <w:rFonts w:asciiTheme="minorHAnsi" w:hAnsiTheme="minorHAnsi"/>
          <w:sz w:val="16"/>
        </w:rPr>
        <w:t xml:space="preserve"> </w:t>
      </w:r>
      <w:r w:rsidRPr="00FF26BF">
        <w:rPr>
          <w:rStyle w:val="IntenseEmphasis"/>
          <w:rFonts w:asciiTheme="minorHAnsi" w:hAnsiTheme="minorHAnsi"/>
        </w:rPr>
        <w:t>heritage</w:t>
      </w:r>
      <w:r w:rsidRPr="00FF26BF">
        <w:rPr>
          <w:rFonts w:asciiTheme="minorHAnsi" w:hAnsiTheme="minorHAnsi"/>
          <w:sz w:val="16"/>
        </w:rPr>
        <w:t xml:space="preserve">: </w:t>
      </w:r>
      <w:r w:rsidRPr="00FF26BF">
        <w:rPr>
          <w:rStyle w:val="IntenseEmphasis"/>
          <w:rFonts w:asciiTheme="minorHAnsi" w:hAnsiTheme="minorHAnsi"/>
        </w:rPr>
        <w:t>a dynamic process in which neither he who remains nor Marxism itself stay the same – less a question of remaining Marxist than of becoming-Marxist.</w:t>
      </w:r>
      <w:r w:rsidRPr="00FF26BF">
        <w:rPr>
          <w:rFonts w:asciiTheme="minorHAnsi" w:hAnsiTheme="minorHAnsi"/>
          <w:sz w:val="16"/>
        </w:rPr>
        <w:t xml:space="preserve"> </w:t>
      </w:r>
      <w:r w:rsidRPr="00FF26BF">
        <w:rPr>
          <w:rStyle w:val="IntenseEmphasis"/>
          <w:rFonts w:asciiTheme="minorHAnsi" w:hAnsiTheme="minorHAnsi"/>
        </w:rPr>
        <w:t>Evidence</w:t>
      </w:r>
      <w:r w:rsidRPr="00FF26BF">
        <w:rPr>
          <w:rFonts w:asciiTheme="minorHAnsi" w:hAnsiTheme="minorHAnsi"/>
          <w:sz w:val="16"/>
        </w:rPr>
        <w:t xml:space="preserve"> that Deleuze’s claim to have remained a Marxist indicates a renewed commitment to Marxism </w:t>
      </w:r>
      <w:r w:rsidRPr="00FF26BF">
        <w:rPr>
          <w:rStyle w:val="IntenseEmphasis"/>
          <w:rFonts w:asciiTheme="minorHAnsi" w:hAnsiTheme="minorHAnsi"/>
        </w:rPr>
        <w:t>is also provided by the historical context: it was a way of distancing himself from the violent reaction against Marx that took place in France after 1968</w:t>
      </w:r>
      <w:r w:rsidRPr="00FF26BF">
        <w:rPr>
          <w:rFonts w:asciiTheme="minorHAnsi" w:hAnsiTheme="minorHAnsi"/>
          <w:sz w:val="16"/>
        </w:rPr>
        <w:t xml:space="preserve">, </w:t>
      </w:r>
      <w:r w:rsidRPr="00FF26BF">
        <w:rPr>
          <w:rStyle w:val="IntenseEmphasis"/>
          <w:rFonts w:asciiTheme="minorHAnsi" w:hAnsiTheme="minorHAnsi"/>
        </w:rPr>
        <w:t>when the nouveaux philosophes competed with each other to renounce Marx and Marxism</w:t>
      </w:r>
      <w:r w:rsidRPr="00FF26BF">
        <w:rPr>
          <w:rFonts w:asciiTheme="minorHAnsi" w:hAnsiTheme="minorHAnsi"/>
          <w:sz w:val="16"/>
        </w:rPr>
        <w:t xml:space="preserve">. </w:t>
      </w:r>
      <w:r w:rsidRPr="00FF26BF">
        <w:rPr>
          <w:rStyle w:val="IntenseEmphasis"/>
          <w:rFonts w:asciiTheme="minorHAnsi" w:hAnsiTheme="minorHAnsi"/>
        </w:rPr>
        <w:t>To remain a Marxist when those around you are denouncing Marxism as the philosophy of the gulag is a profoundly political act – as Garo herself recognises</w:t>
      </w:r>
      <w:r w:rsidRPr="00FF26BF">
        <w:rPr>
          <w:rFonts w:asciiTheme="minorHAnsi" w:hAnsiTheme="minorHAnsi"/>
          <w:sz w:val="16"/>
        </w:rPr>
        <w:t xml:space="preserve"> (Garo 2008b: 66; 2008a: 614).</w:t>
      </w:r>
    </w:p>
    <w:p w14:paraId="2F3E3E8D" w14:textId="77777777" w:rsidR="00035EDC" w:rsidRPr="00FF26BF" w:rsidRDefault="00035EDC" w:rsidP="00035EDC">
      <w:pPr>
        <w:rPr>
          <w:rFonts w:asciiTheme="minorHAnsi" w:hAnsiTheme="minorHAnsi"/>
        </w:rPr>
      </w:pPr>
    </w:p>
    <w:p w14:paraId="01F27095" w14:textId="77777777" w:rsidR="00035EDC" w:rsidRPr="00FF26BF" w:rsidRDefault="00035EDC" w:rsidP="00035EDC">
      <w:pPr>
        <w:pStyle w:val="Heading3"/>
        <w:rPr>
          <w:rFonts w:asciiTheme="minorHAnsi" w:hAnsiTheme="minorHAnsi"/>
        </w:rPr>
      </w:pPr>
      <w:r w:rsidRPr="00FF26BF">
        <w:rPr>
          <w:rFonts w:asciiTheme="minorHAnsi" w:hAnsiTheme="minorHAnsi"/>
        </w:rPr>
        <w:t>Impact turn the alt</w:t>
      </w:r>
    </w:p>
    <w:p w14:paraId="4CD5B0F0"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 very cognitive project of the alternative is part and parcel with the globalized nature of semiocapitalism – they’re a double turn. </w:t>
      </w:r>
    </w:p>
    <w:p w14:paraId="3CF1B27E" w14:textId="77777777" w:rsidR="00035EDC" w:rsidRPr="00FF26BF" w:rsidRDefault="00035EDC" w:rsidP="00035EDC">
      <w:pPr>
        <w:rPr>
          <w:rFonts w:asciiTheme="minorHAnsi" w:hAnsiTheme="minorHAnsi"/>
        </w:rPr>
      </w:pPr>
      <w:r w:rsidRPr="00FF26BF">
        <w:rPr>
          <w:rStyle w:val="Style13ptBold"/>
          <w:rFonts w:asciiTheme="minorHAnsi" w:hAnsiTheme="minorHAnsi"/>
        </w:rPr>
        <w:t>Genosko 12</w:t>
      </w:r>
      <w:r w:rsidRPr="00FF26BF">
        <w:rPr>
          <w:rFonts w:asciiTheme="minorHAnsi" w:hAnsiTheme="minorHAnsi"/>
        </w:rPr>
        <w:t xml:space="preserve"> (Gary,</w:t>
      </w:r>
      <w:r w:rsidRPr="00FF26BF">
        <w:rPr>
          <w:rFonts w:asciiTheme="minorHAnsi" w:hAnsiTheme="minorHAnsi" w:cs="Arial"/>
          <w:color w:val="000000"/>
          <w:shd w:val="clear" w:color="auto" w:fill="FFFFFF"/>
        </w:rPr>
        <w:t xml:space="preserve"> </w:t>
      </w:r>
      <w:r w:rsidRPr="00FF26BF">
        <w:rPr>
          <w:rFonts w:asciiTheme="minorHAnsi" w:hAnsiTheme="minorHAnsi"/>
        </w:rPr>
        <w:t>profesor and director of the undergraduate program for the University of Ontario “Felix Guattari in the Age of Semiocapitalism” pgs. 149-152)//kbuck</w:t>
      </w:r>
    </w:p>
    <w:p w14:paraId="1F596B4F" w14:textId="77777777" w:rsidR="00035EDC" w:rsidRPr="00FF26BF" w:rsidRDefault="00035EDC" w:rsidP="00035EDC">
      <w:pPr>
        <w:rPr>
          <w:rStyle w:val="IntenseEmphasis"/>
          <w:rFonts w:asciiTheme="minorHAnsi" w:hAnsiTheme="minorHAnsi"/>
        </w:rPr>
      </w:pPr>
      <w:r w:rsidRPr="00FF26BF">
        <w:rPr>
          <w:rFonts w:asciiTheme="minorHAnsi" w:hAnsiTheme="minorHAnsi"/>
          <w:sz w:val="16"/>
        </w:rPr>
        <w:t xml:space="preserve">Twenty years after Félix Guattari’s untimely passing in 1992, this special issue of Deleuze Studies presents a series of essays that will assist readers in bringing Guattari into the present by providing examples of how to read him anew, perhaps even for the first time. In the recently published collection The Guattari Effect, editors Eric Alliez and Andrew Goffey introduce their project with reference to the Guattarian concept of the collective assemblage of enunciation that ‘operate[s] to enable novel emergences to be detected and the urgency of events to be elaborated’ (2011: 1). </w:t>
      </w:r>
      <w:r w:rsidRPr="00FF26BF">
        <w:rPr>
          <w:rStyle w:val="IntenseEmphasis"/>
          <w:rFonts w:asciiTheme="minorHAnsi" w:hAnsiTheme="minorHAnsi"/>
        </w:rPr>
        <w:t>Semiocapitalism plays a similar catalytic role here, with a no less experimental and urgent task of diagnosis and micropolitical elaboration</w:t>
      </w:r>
      <w:r w:rsidRPr="00FF26BF">
        <w:rPr>
          <w:rFonts w:asciiTheme="minorHAnsi" w:hAnsiTheme="minorHAnsi"/>
          <w:sz w:val="16"/>
        </w:rPr>
        <w:t>. Why semiocapitalism? Among Guattari’s numerous prescient concepts may be found a three-tined insight: ‘</w:t>
      </w:r>
      <w:r w:rsidRPr="00FF26BF">
        <w:rPr>
          <w:rStyle w:val="IntenseEmphasis"/>
          <w:rFonts w:asciiTheme="minorHAnsi" w:hAnsiTheme="minorHAnsi"/>
        </w:rPr>
        <w:t>capital is a semiotic operator’ that ‘seizes individuals from the inside’</w:t>
      </w:r>
      <w:r w:rsidRPr="00FF26BF">
        <w:rPr>
          <w:rFonts w:asciiTheme="minorHAnsi" w:hAnsiTheme="minorHAnsi"/>
          <w:sz w:val="16"/>
        </w:rPr>
        <w:t xml:space="preserve"> (1996b: 200, 212) </w:t>
      </w:r>
      <w:r w:rsidRPr="00FF26BF">
        <w:rPr>
          <w:rStyle w:val="IntenseEmphasis"/>
          <w:rFonts w:asciiTheme="minorHAnsi" w:hAnsiTheme="minorHAnsi"/>
        </w:rPr>
        <w:t>and has the goal of ‘controlling the whole of society’</w:t>
      </w:r>
      <w:r w:rsidRPr="00FF26BF">
        <w:rPr>
          <w:rFonts w:asciiTheme="minorHAnsi" w:hAnsiTheme="minorHAnsi"/>
          <w:sz w:val="16"/>
        </w:rPr>
        <w:t xml:space="preserve">. This statement contains three closely related insights that introduce </w:t>
      </w:r>
      <w:r w:rsidRPr="00FF26BF">
        <w:rPr>
          <w:rStyle w:val="IntenseEmphasis"/>
          <w:rFonts w:asciiTheme="minorHAnsi" w:hAnsiTheme="minorHAnsi"/>
        </w:rPr>
        <w:t>the semiocommodity; situate subjectification at the heart of a subsumption that has turned intensive, thus marking the passage from an incorporative, formal to a real subsumption</w:t>
      </w:r>
      <w:r w:rsidRPr="00FF26BF">
        <w:rPr>
          <w:rFonts w:asciiTheme="minorHAnsi" w:hAnsiTheme="minorHAnsi"/>
          <w:sz w:val="16"/>
        </w:rPr>
        <w:t xml:space="preserve">; </w:t>
      </w:r>
      <w:r w:rsidRPr="00FF26BF">
        <w:rPr>
          <w:rStyle w:val="IntenseEmphasis"/>
          <w:rFonts w:asciiTheme="minorHAnsi" w:hAnsiTheme="minorHAnsi"/>
        </w:rPr>
        <w:t>and, pose the question of resistance within a predicament of massive control that is only superficially blamed on machines</w:t>
      </w:r>
      <w:r w:rsidRPr="00FF26BF">
        <w:rPr>
          <w:rFonts w:asciiTheme="minorHAnsi" w:hAnsiTheme="minorHAnsi"/>
          <w:sz w:val="16"/>
        </w:rPr>
        <w:t xml:space="preserve"> (surveillance). </w:t>
      </w:r>
      <w:r w:rsidRPr="00FF26BF">
        <w:rPr>
          <w:rStyle w:val="IntenseEmphasis"/>
          <w:rFonts w:asciiTheme="minorHAnsi" w:hAnsiTheme="minorHAnsi"/>
        </w:rPr>
        <w:t>Subjectification</w:t>
      </w:r>
      <w:r w:rsidRPr="00FF26BF">
        <w:rPr>
          <w:rFonts w:asciiTheme="minorHAnsi" w:hAnsiTheme="minorHAnsi"/>
          <w:sz w:val="16"/>
        </w:rPr>
        <w:t xml:space="preserve"> in Guattari’s estimation </w:t>
      </w:r>
      <w:r w:rsidRPr="00FF26BF">
        <w:rPr>
          <w:rStyle w:val="IntenseEmphasis"/>
          <w:rFonts w:asciiTheme="minorHAnsi" w:hAnsiTheme="minorHAnsi"/>
        </w:rPr>
        <w:t>is a political concept that has a machinic character defined by the involuted relationships between users and information technologies</w:t>
      </w:r>
      <w:r w:rsidRPr="00FF26BF">
        <w:rPr>
          <w:rFonts w:asciiTheme="minorHAnsi" w:hAnsiTheme="minorHAnsi"/>
          <w:sz w:val="16"/>
        </w:rPr>
        <w:t xml:space="preserve"> (the latter emerging in great variety and with profound influence from the machinic phylum that more and more entangles human and non-human ecologies). Franco ‘</w:t>
      </w:r>
      <w:r w:rsidRPr="00FF26BF">
        <w:rPr>
          <w:rStyle w:val="IntenseEmphasis"/>
          <w:rFonts w:asciiTheme="minorHAnsi" w:hAnsiTheme="minorHAnsi"/>
        </w:rPr>
        <w:t>Bifo’</w:t>
      </w:r>
      <w:r w:rsidRPr="00FF26BF">
        <w:rPr>
          <w:rFonts w:asciiTheme="minorHAnsi" w:hAnsiTheme="minorHAnsi"/>
          <w:sz w:val="16"/>
        </w:rPr>
        <w:t xml:space="preserve"> Berardi (2007: 76) </w:t>
      </w:r>
      <w:r w:rsidRPr="00FF26BF">
        <w:rPr>
          <w:rStyle w:val="IntenseEmphasis"/>
          <w:rFonts w:asciiTheme="minorHAnsi" w:hAnsiTheme="minorHAnsi"/>
        </w:rPr>
        <w:t>defines semiocapital as ‘capitalflux that coagulates in semiotic artefacts without materializing itself’</w:t>
      </w:r>
      <w:r w:rsidRPr="00FF26BF">
        <w:rPr>
          <w:rFonts w:asciiTheme="minorHAnsi" w:hAnsiTheme="minorHAnsi"/>
          <w:sz w:val="16"/>
        </w:rPr>
        <w:t xml:space="preserve">. </w:t>
      </w:r>
      <w:r w:rsidRPr="00FF26BF">
        <w:rPr>
          <w:rStyle w:val="IntenseEmphasis"/>
          <w:rFonts w:asciiTheme="minorHAnsi" w:hAnsiTheme="minorHAnsi"/>
        </w:rPr>
        <w:t>This focuses attention on a middle state of coagulation that displays reticence before materialisation</w:t>
      </w:r>
      <w:r w:rsidRPr="00FF26BF">
        <w:rPr>
          <w:rFonts w:asciiTheme="minorHAnsi" w:hAnsiTheme="minorHAnsi"/>
          <w:sz w:val="16"/>
        </w:rPr>
        <w:t xml:space="preserve">. </w:t>
      </w:r>
      <w:r w:rsidRPr="00FF26BF">
        <w:rPr>
          <w:rStyle w:val="IntenseEmphasis"/>
          <w:rFonts w:asciiTheme="minorHAnsi" w:hAnsiTheme="minorHAnsi"/>
        </w:rPr>
        <w:t>Coagulation of capital flux in semiotic artefacts suggests that there are nuanced states of substantialisation that do not yet accede, or at least immediately proceed, to hard materialisation; this process of slowing down and pooling, a semiotic settling, describes the immaterial factors of pre-material existence betwixt immateriality and materiality</w:t>
      </w:r>
      <w:r w:rsidRPr="00FF26BF">
        <w:rPr>
          <w:rFonts w:asciiTheme="minorHAnsi" w:hAnsiTheme="minorHAnsi"/>
          <w:sz w:val="16"/>
        </w:rPr>
        <w:t xml:space="preserve">. In a Guattarian vocabulary, then, </w:t>
      </w:r>
      <w:r w:rsidRPr="00FF26BF">
        <w:rPr>
          <w:rStyle w:val="IntenseEmphasis"/>
          <w:rFonts w:asciiTheme="minorHAnsi" w:hAnsiTheme="minorHAnsi"/>
        </w:rPr>
        <w:t>a semio-commodity consists of the material aspects of the semiotic – affective and productive – and in infotech often consists of a-signifying part-signs whose production and passage through digital networks are akin to signals perfectly adapted to the quasi-material fluxes of their environment</w:t>
      </w:r>
      <w:r w:rsidRPr="00FF26BF">
        <w:rPr>
          <w:rFonts w:asciiTheme="minorHAnsi" w:hAnsiTheme="minorHAnsi"/>
          <w:sz w:val="16"/>
        </w:rPr>
        <w:t xml:space="preserve"> – </w:t>
      </w:r>
      <w:r w:rsidRPr="00FF26BF">
        <w:rPr>
          <w:rStyle w:val="IntenseEmphasis"/>
          <w:rFonts w:asciiTheme="minorHAnsi" w:hAnsiTheme="minorHAnsi"/>
        </w:rPr>
        <w:t>they</w:t>
      </w:r>
      <w:r w:rsidRPr="00FF26BF">
        <w:rPr>
          <w:rFonts w:asciiTheme="minorHAnsi" w:hAnsiTheme="minorHAnsi"/>
          <w:sz w:val="16"/>
        </w:rPr>
        <w:t xml:space="preserve"> precisely </w:t>
      </w:r>
      <w:r w:rsidRPr="00FF26BF">
        <w:rPr>
          <w:rStyle w:val="IntenseEmphasis"/>
          <w:rFonts w:asciiTheme="minorHAnsi" w:hAnsiTheme="minorHAnsi"/>
        </w:rPr>
        <w:t>trigger, activate and work flush with automated processes of information exchange and do not require a representational dimension, which is superfluous</w:t>
      </w:r>
      <w:r w:rsidRPr="00FF26BF">
        <w:rPr>
          <w:rFonts w:asciiTheme="minorHAnsi" w:hAnsiTheme="minorHAnsi"/>
          <w:sz w:val="16"/>
        </w:rPr>
        <w:t xml:space="preserve"> (but may undoubtedly exist). Guattari disliked the language of signs because it had for too long entailed a divorce from materiality. In this context, Bifo, too, wonders why we need such a term as immaterial, anyway (2008: 157). </w:t>
      </w:r>
      <w:r w:rsidRPr="00FF26BF">
        <w:rPr>
          <w:rStyle w:val="IntenseEmphasis"/>
          <w:rFonts w:asciiTheme="minorHAnsi" w:hAnsiTheme="minorHAnsi"/>
        </w:rPr>
        <w:t>Both Guattari and Bifo emphasise that entire circuits and overlapping and communicating assemblages integrate</w:t>
      </w:r>
      <w:r w:rsidRPr="00FF26BF">
        <w:rPr>
          <w:rFonts w:asciiTheme="minorHAnsi" w:hAnsiTheme="minorHAnsi"/>
          <w:sz w:val="16"/>
        </w:rPr>
        <w:t xml:space="preserve"> – </w:t>
      </w:r>
      <w:r w:rsidRPr="00FF26BF">
        <w:rPr>
          <w:rStyle w:val="IntenseEmphasis"/>
          <w:rFonts w:asciiTheme="minorHAnsi" w:hAnsiTheme="minorHAnsi"/>
        </w:rPr>
        <w:t>that is, machinically enslave – cognitive labour and the capitalistic exploitation of its content</w:t>
      </w:r>
      <w:r w:rsidRPr="00FF26BF">
        <w:rPr>
          <w:rFonts w:asciiTheme="minorHAnsi" w:hAnsiTheme="minorHAnsi"/>
          <w:sz w:val="16"/>
        </w:rPr>
        <w:t xml:space="preserve">. </w:t>
      </w:r>
      <w:r w:rsidRPr="00FF26BF">
        <w:rPr>
          <w:rStyle w:val="IntenseEmphasis"/>
          <w:rFonts w:asciiTheme="minorHAnsi" w:hAnsiTheme="minorHAnsi"/>
        </w:rPr>
        <w:t>Mental as opposed to manual labour involves a closing of the gap between execution and innovation and a deferral of materialisation</w:t>
      </w:r>
      <w:r w:rsidRPr="00FF26BF">
        <w:rPr>
          <w:rFonts w:asciiTheme="minorHAnsi" w:hAnsiTheme="minorHAnsi"/>
          <w:sz w:val="16"/>
        </w:rPr>
        <w:t>: Bifo’s explanation contains a key qualification: ‘</w:t>
      </w:r>
      <w:r w:rsidRPr="00FF26BF">
        <w:rPr>
          <w:rStyle w:val="IntenseEmphasis"/>
          <w:rFonts w:asciiTheme="minorHAnsi" w:hAnsiTheme="minorHAnsi"/>
        </w:rPr>
        <w:t>The materials to be transformed are simulated by digital sequences</w:t>
      </w:r>
      <w:r w:rsidRPr="00FF26BF">
        <w:rPr>
          <w:rFonts w:asciiTheme="minorHAnsi" w:hAnsiTheme="minorHAnsi"/>
          <w:sz w:val="16"/>
        </w:rPr>
        <w:t xml:space="preserve">. </w:t>
      </w:r>
      <w:r w:rsidRPr="00FF26BF">
        <w:rPr>
          <w:rStyle w:val="IntenseEmphasis"/>
          <w:rFonts w:asciiTheme="minorHAnsi" w:hAnsiTheme="minorHAnsi"/>
        </w:rPr>
        <w:t>Productive labour</w:t>
      </w:r>
      <w:r w:rsidRPr="00FF26BF">
        <w:rPr>
          <w:rFonts w:asciiTheme="minorHAnsi" w:hAnsiTheme="minorHAnsi"/>
          <w:sz w:val="16"/>
        </w:rPr>
        <w:t xml:space="preserve"> (labour producing value</w:t>
      </w:r>
      <w:r w:rsidRPr="00FF26BF">
        <w:rPr>
          <w:rStyle w:val="IntenseEmphasis"/>
          <w:rFonts w:asciiTheme="minorHAnsi" w:hAnsiTheme="minorHAnsi"/>
        </w:rPr>
        <w:t>) consists in enacting simulations later transferred to actual matter by computerized machines’</w:t>
      </w:r>
      <w:r w:rsidRPr="00FF26BF">
        <w:rPr>
          <w:rFonts w:asciiTheme="minorHAnsi" w:hAnsiTheme="minorHAnsi"/>
          <w:sz w:val="16"/>
        </w:rPr>
        <w:t xml:space="preserve"> (2009: 75). </w:t>
      </w:r>
      <w:r w:rsidRPr="00FF26BF">
        <w:rPr>
          <w:rStyle w:val="IntenseEmphasis"/>
          <w:rFonts w:asciiTheme="minorHAnsi" w:hAnsiTheme="minorHAnsi"/>
        </w:rPr>
        <w:t>In this temporal qualification, labour does not so much have ‘residual materiality’ but is mental work on abstract ‘signs rich in knowledge’. Flexibility and fluidity are imposed on such labour by means of the reticular form that frames, captures, commands and recombines the fragments produced in and through it</w:t>
      </w:r>
      <w:r w:rsidRPr="00FF26BF">
        <w:rPr>
          <w:rFonts w:asciiTheme="minorHAnsi" w:hAnsiTheme="minorHAnsi"/>
          <w:sz w:val="16"/>
        </w:rPr>
        <w:t xml:space="preserve">. Devices of recombination or partsigns are multiplying in the personal digital assistants, laptops and cell phones that accompany us throughout our entire days and nights – this is our machinic apprenticeship. For Guattari, this is an example of how machinic subjection enters human labour. For Bifo, </w:t>
      </w:r>
      <w:r w:rsidRPr="00FF26BF">
        <w:rPr>
          <w:rStyle w:val="IntenseEmphasis"/>
          <w:rFonts w:asciiTheme="minorHAnsi" w:hAnsiTheme="minorHAnsi"/>
        </w:rPr>
        <w:t>labour has become cellular activity: as production becomes semiotic, precariously employed cognitive workers – on occasional, contractual, temporary bases without guarantees or benefits – engage in labour that involves the elaboration of ‘a specific semiotic segment that must meet and match innumerable other semiotic fragments in order to compose the frame of a combinatory entity that is an info-commodity</w:t>
      </w:r>
      <w:r w:rsidRPr="00FF26BF">
        <w:rPr>
          <w:rFonts w:asciiTheme="minorHAnsi" w:hAnsiTheme="minorHAnsi"/>
          <w:sz w:val="16"/>
        </w:rPr>
        <w:t xml:space="preserve">, Semiocapital’ (2009: 89). Semio-commodities are thus: partial, combinable and recombinable; and dependent upon the digital network. Bifo’s re-employment of semiotic for immaterial, in the context of cognitive labour within a networked environment, points to the role of technology in integrating fragments previously allocated to dedicated sites of a dramatically fragmented labour process. He also specifies that </w:t>
      </w:r>
      <w:r w:rsidRPr="00FF26BF">
        <w:rPr>
          <w:rStyle w:val="IntenseEmphasis"/>
          <w:rFonts w:asciiTheme="minorHAnsi" w:hAnsiTheme="minorHAnsi"/>
        </w:rPr>
        <w:t xml:space="preserve">semiocapital depends upon simulation of ‘signs-in-formation’ </w:t>
      </w:r>
      <w:r w:rsidRPr="00FF26BF">
        <w:rPr>
          <w:rFonts w:asciiTheme="minorHAnsi" w:hAnsiTheme="minorHAnsi"/>
          <w:sz w:val="16"/>
        </w:rPr>
        <w:t xml:space="preserve">(2011: 106–7). </w:t>
      </w:r>
      <w:r w:rsidRPr="00FF26BF">
        <w:rPr>
          <w:rStyle w:val="IntenseEmphasis"/>
          <w:rFonts w:asciiTheme="minorHAnsi" w:hAnsiTheme="minorHAnsi"/>
        </w:rPr>
        <w:t>There is a certain degree of overlap between the Guattarian conception of Integrated World Capitalism, Semiocapitalism and post- Fordism</w:t>
      </w:r>
      <w:r w:rsidRPr="00FF26BF">
        <w:rPr>
          <w:rFonts w:asciiTheme="minorHAnsi" w:hAnsiTheme="minorHAnsi"/>
          <w:sz w:val="16"/>
        </w:rPr>
        <w:t xml:space="preserve">. During the 1980s Guattari developed in collaboration with Eric Alliez a theory of globalisation called Integrated World Capitalism (IWC). </w:t>
      </w:r>
      <w:r w:rsidRPr="00FF26BF">
        <w:rPr>
          <w:rStyle w:val="IntenseEmphasis"/>
          <w:rFonts w:asciiTheme="minorHAnsi" w:hAnsiTheme="minorHAnsi"/>
        </w:rPr>
        <w:t>This stage of post-industrial capitalism is marked by the preponderance of modes of machinic production and their integration</w:t>
      </w:r>
      <w:r w:rsidRPr="00FF26BF">
        <w:rPr>
          <w:rFonts w:asciiTheme="minorHAnsi" w:hAnsiTheme="minorHAnsi"/>
          <w:sz w:val="16"/>
        </w:rPr>
        <w:t xml:space="preserve"> (that is, by means of permanent crisis); </w:t>
      </w:r>
      <w:r w:rsidRPr="00FF26BF">
        <w:rPr>
          <w:rStyle w:val="IntenseEmphasis"/>
          <w:rFonts w:asciiTheme="minorHAnsi" w:hAnsiTheme="minorHAnsi"/>
        </w:rPr>
        <w:t>by dominant semiotic-economic systems in which the market becomes transnational; and the state becomes minimal and speculative</w:t>
      </w:r>
      <w:r w:rsidRPr="00FF26BF">
        <w:rPr>
          <w:rFonts w:asciiTheme="minorHAnsi" w:hAnsiTheme="minorHAnsi"/>
          <w:sz w:val="16"/>
        </w:rPr>
        <w:t>. The authors wrote: ‘Integrated World Capitalism . . . [is] based upon semiotic means of evaluation and valorization of capital which are completely new and have an increased capacity for the machinic integration of all human activities and faculties’ (Guattari 1996a: 244). Corresponding to some of the features of post-Fordism, as well as hinting at the emergence of the importance of immaterial labour, Guattari and Alliez announce the emergence of semiocapitalism. Guattari clarifies: ‘</w:t>
      </w:r>
      <w:r w:rsidRPr="00FF26BF">
        <w:rPr>
          <w:rStyle w:val="IntenseEmphasis"/>
          <w:rFonts w:asciiTheme="minorHAnsi" w:hAnsiTheme="minorHAnsi"/>
        </w:rPr>
        <w:t>Post-industrial capitalism, which I prefer to describe as Integrated World Capitalism, tends increasingly to decanter its sites of power, moving away from structures producing goods and services towards structures producing signs, syntax and . . . subjectivity’</w:t>
      </w:r>
      <w:r w:rsidRPr="00FF26BF">
        <w:rPr>
          <w:rFonts w:asciiTheme="minorHAnsi" w:hAnsiTheme="minorHAnsi"/>
          <w:sz w:val="16"/>
        </w:rPr>
        <w:t xml:space="preserve"> (2000: 47). In post-Fordist production, industrial labour does not disappear; it is relocated to regions where wages are low and regulations are lax. Certain segments of cognitive activity follow along and are ‘externalised’ for the same reasons. Accompanying Bifo’s deferral, geographic marginalisation of the moment of hard materialisation is the automated support of the processes of recombination so that program languages, data formats and robotic systems cohere and combine into a legible frame for the assembly of an info-commodity. </w:t>
      </w:r>
      <w:r w:rsidRPr="00FF26BF">
        <w:rPr>
          <w:rStyle w:val="IntenseEmphasis"/>
          <w:rFonts w:asciiTheme="minorHAnsi" w:hAnsiTheme="minorHAnsi"/>
        </w:rPr>
        <w:t>Bifo forestalls materialisation by means of coagulation in semiotic artefacts because he wants to underline the dependency of cognitive labour on information fluxes in the global networks of semiocapitalism. He does more than suspend the manufacturing moment; he is offering a variation on the Guattarian matter-function relation. We have inherited from linguistics the idea that languages give different forms to thought. Louis Hjelmslev figured the projection of form onto matter as the shadow of a net, a grid, cast onto what was for him undivided sand. This inspired Guattari to recast form as an abstract machine (irreducible to language) that constitutes and conjugates the components of assemblages. It is not the net but its shadow; it is not the form but its function. In Guattari’s thought, an abstract machine is a function rather than a form. A function is not yet semiotically fully formed – it is a formless form that has no substance – and this makes it ‘pure Matter- Function’ because the matter it works is ‘not yet’ formed (into stratified substance) (Deleuze and Guattari 1987: 141). Using the conceptual language that Guattari adapted from Hjelmslev that form as a pure matter-function maintains its independence before the emergence of distinct breaks that apply to itself and to what it distributes, the conceptual indebtedness of semiocapitalism to this reticent semiotics is perhaps obvious in the form that is distilled into a function and does not (yet) culminate in a distinct thing, a physically formed matter as a stratified substance. What Bifo is suggesting is that ‘neuro-workers’ plug themselves into terminals of the net, tap into a vast pharmacological support battery, not to mention absorbing many ideological fictions from the cyberlibertarians of the new economy. This precipitates widespread psychopathologies, drug dependencies and social dysfunctionality because life and work tend to bleed together, with diminishing returns. Bifo pays close attention to how the machinic arrangements of fixed capital are evolving, and describes the semioticisation of the production process in a mutating, artefactual ecology with long tendrils reaching across the globe in which partial manufacturing may be spread widely, and these quasi-material fragments coordinated by computerised assembly in another peripheral location: ‘the process of production is in large part dematerialized’ (2008: 20). One may also say that production is in some part still materialised but that this passage is heterogeneous and involves semiotic substantialisations with their own characteristics that differ in nature from an obvious end product, which is not always the destination of the coagulated part-signs.</w:t>
      </w:r>
    </w:p>
    <w:p w14:paraId="44767FE1" w14:textId="77777777" w:rsidR="00035EDC" w:rsidRPr="00FF26BF" w:rsidRDefault="00035EDC" w:rsidP="00035EDC">
      <w:pPr>
        <w:rPr>
          <w:rFonts w:asciiTheme="minorHAnsi" w:hAnsiTheme="minorHAnsi"/>
        </w:rPr>
      </w:pPr>
    </w:p>
    <w:p w14:paraId="1114ADD6" w14:textId="77777777" w:rsidR="00035EDC" w:rsidRPr="00FF26BF" w:rsidRDefault="00035EDC" w:rsidP="00035EDC">
      <w:pPr>
        <w:rPr>
          <w:rFonts w:asciiTheme="minorHAnsi" w:hAnsiTheme="minorHAnsi"/>
          <w:sz w:val="12"/>
        </w:rPr>
      </w:pPr>
    </w:p>
    <w:p w14:paraId="615DAF13" w14:textId="77777777" w:rsidR="00035EDC" w:rsidRPr="00FF26BF" w:rsidRDefault="00035EDC" w:rsidP="00035EDC">
      <w:pPr>
        <w:rPr>
          <w:rFonts w:asciiTheme="minorHAnsi" w:hAnsiTheme="minorHAnsi"/>
        </w:rPr>
      </w:pPr>
    </w:p>
    <w:p w14:paraId="62125EEA" w14:textId="77777777" w:rsidR="00035EDC" w:rsidRPr="00FF26BF" w:rsidRDefault="00035EDC" w:rsidP="00035EDC">
      <w:pPr>
        <w:pStyle w:val="Heading1"/>
        <w:rPr>
          <w:rFonts w:asciiTheme="minorHAnsi" w:hAnsiTheme="minorHAnsi"/>
        </w:rPr>
      </w:pPr>
      <w:r w:rsidRPr="00FF26BF">
        <w:rPr>
          <w:rFonts w:asciiTheme="minorHAnsi" w:hAnsiTheme="minorHAnsi"/>
        </w:rPr>
        <w:t xml:space="preserve">ETHICS UNDERVIEW </w:t>
      </w:r>
    </w:p>
    <w:p w14:paraId="75D0303D" w14:textId="77777777" w:rsidR="00035EDC" w:rsidRPr="00FF26BF" w:rsidRDefault="00035EDC" w:rsidP="00035EDC">
      <w:pPr>
        <w:rPr>
          <w:rFonts w:asciiTheme="minorHAnsi" w:hAnsiTheme="minorHAnsi"/>
        </w:rPr>
      </w:pPr>
    </w:p>
    <w:p w14:paraId="4ED79051" w14:textId="77777777" w:rsidR="00035EDC" w:rsidRPr="00FF26BF" w:rsidRDefault="00035EDC" w:rsidP="00035EDC">
      <w:pPr>
        <w:pStyle w:val="Heading2"/>
        <w:rPr>
          <w:rFonts w:asciiTheme="minorHAnsi" w:hAnsiTheme="minorHAnsi"/>
        </w:rPr>
      </w:pPr>
      <w:r w:rsidRPr="00FF26BF">
        <w:rPr>
          <w:rFonts w:asciiTheme="minorHAnsi" w:hAnsiTheme="minorHAnsi"/>
        </w:rPr>
        <w:t>Ethics</w:t>
      </w:r>
    </w:p>
    <w:p w14:paraId="3EC84C84" w14:textId="77777777" w:rsidR="00035EDC" w:rsidRPr="00FF26BF" w:rsidRDefault="00035EDC" w:rsidP="00035EDC">
      <w:pPr>
        <w:pStyle w:val="Heading4"/>
        <w:rPr>
          <w:rFonts w:asciiTheme="minorHAnsi" w:hAnsiTheme="minorHAnsi"/>
        </w:rPr>
      </w:pPr>
      <w:r w:rsidRPr="00FF26BF">
        <w:rPr>
          <w:rFonts w:asciiTheme="minorHAnsi" w:hAnsiTheme="minorHAnsi"/>
        </w:rPr>
        <w:t>The traditional approach to ethics as an application of pre-existing principles is fundamentally flawed- it obscures the chaotic uncertainty that defines the ethical problem and the value-creating function of ethics. Only a Deleuzian conception of ethics allows us to affirm its inherent creative mode.</w:t>
      </w:r>
    </w:p>
    <w:p w14:paraId="252C3CAC" w14:textId="77777777" w:rsidR="00035EDC" w:rsidRPr="00FF26BF" w:rsidRDefault="00035EDC" w:rsidP="00035EDC">
      <w:pPr>
        <w:rPr>
          <w:rFonts w:asciiTheme="minorHAnsi" w:hAnsiTheme="minorHAnsi"/>
        </w:rPr>
      </w:pPr>
      <w:r w:rsidRPr="00FF26BF">
        <w:rPr>
          <w:rStyle w:val="Style13ptBold"/>
          <w:rFonts w:asciiTheme="minorHAnsi" w:hAnsiTheme="minorHAnsi"/>
        </w:rPr>
        <w:t>Smith and Jun ’11</w:t>
      </w:r>
      <w:r w:rsidRPr="00FF26BF">
        <w:rPr>
          <w:rFonts w:asciiTheme="minorHAnsi" w:hAnsiTheme="minorHAnsi"/>
        </w:rPr>
        <w:t xml:space="preserve"> (Daniel and Nathan, Deleuze and Ethics. Edinburgh, GB: Edinburgh University Press, 2011. ProQuest ebrary. Web. 22 June 2016.)</w:t>
      </w:r>
    </w:p>
    <w:p w14:paraId="2D20485C" w14:textId="77777777" w:rsidR="00035EDC" w:rsidRPr="00FF26BF" w:rsidRDefault="00035EDC" w:rsidP="00035EDC">
      <w:pPr>
        <w:rPr>
          <w:rFonts w:asciiTheme="minorHAnsi" w:hAnsiTheme="minorHAnsi"/>
        </w:rPr>
      </w:pPr>
      <w:r w:rsidRPr="00FF26BF">
        <w:rPr>
          <w:rFonts w:asciiTheme="minorHAnsi" w:hAnsiTheme="minorHAnsi"/>
        </w:rPr>
        <w:t>*we do not endorse any gendered language</w:t>
      </w:r>
    </w:p>
    <w:p w14:paraId="4A84BBE6" w14:textId="77777777" w:rsidR="00035EDC" w:rsidRPr="00FF26BF" w:rsidRDefault="00035EDC" w:rsidP="00035EDC">
      <w:pPr>
        <w:rPr>
          <w:rStyle w:val="IntenseEmphasis"/>
          <w:rFonts w:asciiTheme="minorHAnsi" w:hAnsiTheme="minorHAnsi"/>
        </w:rPr>
      </w:pPr>
      <w:r w:rsidRPr="00FF26BF">
        <w:rPr>
          <w:rFonts w:asciiTheme="minorHAnsi" w:hAnsiTheme="minorHAnsi"/>
        </w:rPr>
        <w:t xml:space="preserve">As I suggested earlier, </w:t>
      </w:r>
      <w:r w:rsidRPr="00FF26BF">
        <w:rPr>
          <w:rStyle w:val="IntenseEmphasis"/>
          <w:rFonts w:asciiTheme="minorHAnsi" w:hAnsiTheme="minorHAnsi"/>
        </w:rPr>
        <w:t>traditional ethical philosophy suffers from approaching ethics the wrong way round</w:t>
      </w:r>
      <w:r w:rsidRPr="00FF26BF">
        <w:rPr>
          <w:rFonts w:asciiTheme="minorHAnsi" w:hAnsiTheme="minorHAnsi"/>
        </w:rPr>
        <w:t xml:space="preserve">. The maneuver seems to be as follows: </w:t>
      </w:r>
      <w:r w:rsidRPr="00FF26BF">
        <w:rPr>
          <w:rStyle w:val="IntenseEmphasis"/>
          <w:rFonts w:asciiTheme="minorHAnsi" w:hAnsiTheme="minorHAnsi"/>
        </w:rPr>
        <w:t xml:space="preserve">The ethicist begins with well-determined situations that have already occurred and then proceeds to search for a rule that would allow him or her to evaluate whether the action is right or wrong. In ethical philosophy and theorization everything seems to proceed as if the action were already accomplished and then the action gets evaluated. </w:t>
      </w:r>
      <w:r w:rsidRPr="00FF26BF">
        <w:rPr>
          <w:rFonts w:asciiTheme="minorHAnsi" w:hAnsiTheme="minorHAnsi"/>
        </w:rPr>
        <w:t xml:space="preserve">However, </w:t>
      </w:r>
      <w:r w:rsidRPr="00FF26BF">
        <w:rPr>
          <w:rStyle w:val="IntenseEmphasis"/>
          <w:rFonts w:asciiTheme="minorHAnsi" w:hAnsiTheme="minorHAnsi"/>
        </w:rPr>
        <w:t xml:space="preserve">this reversal becomes unconscious in the mind of the theorist, such that the rule allowing for the evaluation of the action is treated as preceding the event to be evaluated. Part of the </w:t>
      </w:r>
      <w:r w:rsidRPr="00FF26BF">
        <w:rPr>
          <w:rStyle w:val="Emphasis"/>
          <w:rFonts w:asciiTheme="minorHAnsi" w:hAnsiTheme="minorHAnsi"/>
        </w:rPr>
        <w:t>problem here lies in the ethical theorist implicitly asking the wrong sort of question</w:t>
      </w:r>
      <w:r w:rsidRPr="00FF26BF">
        <w:rPr>
          <w:rFonts w:asciiTheme="minorHAnsi" w:hAnsiTheme="minorHAnsi"/>
        </w:rPr>
        <w:t xml:space="preserve">. And by asking the wrong sort of question, </w:t>
      </w:r>
      <w:r w:rsidRPr="00FF26BF">
        <w:rPr>
          <w:rStyle w:val="Emphasis"/>
          <w:rFonts w:asciiTheme="minorHAnsi" w:hAnsiTheme="minorHAnsi"/>
        </w:rPr>
        <w:t>the ethical theorist situates himself in the wrong ethical “phenomenology.”</w:t>
      </w:r>
      <w:r w:rsidRPr="00FF26BF">
        <w:rPr>
          <w:rFonts w:asciiTheme="minorHAnsi" w:hAnsiTheme="minorHAnsi"/>
        </w:rPr>
        <w:t xml:space="preserve"> </w:t>
      </w:r>
      <w:r w:rsidRPr="00FF26BF">
        <w:rPr>
          <w:rStyle w:val="IntenseEmphasis"/>
          <w:rFonts w:asciiTheme="minorHAnsi" w:hAnsiTheme="minorHAnsi"/>
        </w:rPr>
        <w:t xml:space="preserve">Rather than rushing to answer the question of what ethics is, or how we distinguish right from wrong, we should first ask the strange question of when ethical problematics arise. </w:t>
      </w:r>
      <w:r w:rsidRPr="00FF26BF">
        <w:rPr>
          <w:rFonts w:asciiTheme="minorHAnsi" w:hAnsiTheme="minorHAnsi"/>
        </w:rPr>
        <w:t>In this connection, Deleuze was right to denounce the question “what is x?” As Deleuze writes: Rationalism wanted to tie the fate of [problems] to abstract and dead essence; and to the extent that the problem form of [problems were] recognized, it even wanted that form tied to the question of essences – in other words, to the “What is X?”. How many misunderstandings are contained in this will! . . . Once it is a question of determining the problem or the Idea as such, once it is a question of setting the dialectic in motion, the question “What is X?” gives way to other questions, otherwise powerful and efficacious, otherwise imperative: “How much, how and in what cases?” (Deleuze 1994: 188</w:t>
      </w:r>
      <w:r w:rsidRPr="00FF26BF">
        <w:rPr>
          <w:rStyle w:val="IntenseEmphasis"/>
          <w:rFonts w:asciiTheme="minorHAnsi" w:hAnsiTheme="minorHAnsi"/>
        </w:rPr>
        <w:t xml:space="preserve">) The question of the “when” of ethical problematics would at least possess the virtue of suspending a number of our assumptions pertaining to what ethics is about, and setting us on the track of a more accurate ethical phenomenology. </w:t>
      </w:r>
      <w:r w:rsidRPr="00FF26BF">
        <w:rPr>
          <w:rFonts w:asciiTheme="minorHAnsi" w:hAnsiTheme="minorHAnsi"/>
        </w:rPr>
        <w:t xml:space="preserve">The problem with the traditional ethical philosophies I discussed earlier is that they know everything in advance. Here it is simply a question of applying a rule or a scheme to a particular case. Yet when we look at </w:t>
      </w:r>
      <w:r w:rsidRPr="00FF26BF">
        <w:rPr>
          <w:rStyle w:val="Emphasis"/>
          <w:rFonts w:asciiTheme="minorHAnsi" w:hAnsiTheme="minorHAnsi"/>
        </w:rPr>
        <w:t xml:space="preserve">actual ethical situations </w:t>
      </w:r>
      <w:r w:rsidRPr="00FF26BF">
        <w:rPr>
          <w:rFonts w:asciiTheme="minorHAnsi" w:hAnsiTheme="minorHAnsi"/>
        </w:rPr>
        <w:t xml:space="preserve">such as the one depicted at the beginning of this chapter, we notice that </w:t>
      </w:r>
      <w:r w:rsidRPr="00FF26BF">
        <w:rPr>
          <w:rStyle w:val="Emphasis"/>
          <w:rFonts w:asciiTheme="minorHAnsi" w:hAnsiTheme="minorHAnsi"/>
        </w:rPr>
        <w:t>they are above all characterized by uncertainty</w:t>
      </w:r>
      <w:r w:rsidRPr="00FF26BF">
        <w:rPr>
          <w:rFonts w:asciiTheme="minorHAnsi" w:hAnsiTheme="minorHAnsi"/>
        </w:rPr>
        <w:t xml:space="preserve">. Somehow, </w:t>
      </w:r>
      <w:r w:rsidRPr="00FF26BF">
        <w:rPr>
          <w:rStyle w:val="IntenseEmphasis"/>
          <w:rFonts w:asciiTheme="minorHAnsi" w:hAnsiTheme="minorHAnsi"/>
        </w:rPr>
        <w:t>within the framework of traditional ethical theories it is this moment of uncertainty, of crisis, that utterly disappears and is erased</w:t>
      </w:r>
      <w:r w:rsidRPr="00FF26BF">
        <w:rPr>
          <w:rFonts w:asciiTheme="minorHAnsi" w:hAnsiTheme="minorHAnsi"/>
        </w:rPr>
        <w:t xml:space="preserve">. To be sure, </w:t>
      </w:r>
      <w:r w:rsidRPr="00FF26BF">
        <w:rPr>
          <w:rStyle w:val="IntenseEmphasis"/>
          <w:rFonts w:asciiTheme="minorHAnsi" w:hAnsiTheme="minorHAnsi"/>
        </w:rPr>
        <w:t>traditional ethical theory attenuates the question of what is to be done, but</w:t>
      </w:r>
      <w:r w:rsidRPr="00FF26BF">
        <w:rPr>
          <w:rFonts w:asciiTheme="minorHAnsi" w:hAnsiTheme="minorHAnsi"/>
        </w:rPr>
        <w:t xml:space="preserve"> almost always </w:t>
      </w:r>
      <w:r w:rsidRPr="00FF26BF">
        <w:rPr>
          <w:rStyle w:val="IntenseEmphasis"/>
          <w:rFonts w:asciiTheme="minorHAnsi" w:hAnsiTheme="minorHAnsi"/>
        </w:rPr>
        <w:t>within the framework of clearly delineated possibilities and alternatives. What is missing is precisely this moment of the uncertain that gives the ethical, whether at the level of an individual life or in relations amongst elements or actors in a collective, its particular flavor. If the moment of the ethical is characterized by anything</w:t>
      </w:r>
      <w:r w:rsidRPr="00FF26BF">
        <w:rPr>
          <w:rFonts w:asciiTheme="minorHAnsi" w:hAnsiTheme="minorHAnsi"/>
        </w:rPr>
        <w:t xml:space="preserve"> – and note I’ve shifted from a substantialist language to a temporal language – </w:t>
      </w:r>
      <w:r w:rsidRPr="00FF26BF">
        <w:rPr>
          <w:rStyle w:val="IntenseEmphasis"/>
          <w:rFonts w:asciiTheme="minorHAnsi" w:hAnsiTheme="minorHAnsi"/>
        </w:rPr>
        <w:t>it is characterized by precisely that moment where an organized and stable situation has become unsettled and it is no longer clear as to how that stability is to be maintained or whether a new organization entirely should emerge.</w:t>
      </w:r>
      <w:r w:rsidRPr="00FF26BF">
        <w:rPr>
          <w:rFonts w:asciiTheme="minorHAnsi" w:hAnsiTheme="minorHAnsi"/>
        </w:rPr>
        <w:t xml:space="preserve"> If </w:t>
      </w:r>
      <w:r w:rsidRPr="00FF26BF">
        <w:rPr>
          <w:rStyle w:val="IntenseEmphasis"/>
          <w:rFonts w:asciiTheme="minorHAnsi" w:hAnsiTheme="minorHAnsi"/>
        </w:rPr>
        <w:t xml:space="preserve">this approach to ethics is so egregious it is because it restricts the ethical to the moment of reduction and normalization, to subsumption under a category or rule, failing to recognize the inventiveness and creativity that ethics embodies. Indeed, </w:t>
      </w:r>
      <w:r w:rsidRPr="00FF26BF">
        <w:rPr>
          <w:rStyle w:val="Emphasis"/>
          <w:rFonts w:asciiTheme="minorHAnsi" w:hAnsiTheme="minorHAnsi"/>
        </w:rPr>
        <w:t>the invention and creation that lies at the heart of the ethical, constituting its very being. Phenomenologically, the moment of the ethical is the moment of crisis.</w:t>
      </w:r>
      <w:r w:rsidRPr="00FF26BF">
        <w:rPr>
          <w:rFonts w:asciiTheme="minorHAnsi" w:hAnsiTheme="minorHAnsi"/>
        </w:rPr>
        <w:t xml:space="preserve"> </w:t>
      </w:r>
      <w:r w:rsidRPr="00FF26BF">
        <w:rPr>
          <w:rStyle w:val="IntenseEmphasis"/>
          <w:rFonts w:asciiTheme="minorHAnsi" w:hAnsiTheme="minorHAnsi"/>
        </w:rPr>
        <w:t xml:space="preserve">And it is this that </w:t>
      </w:r>
      <w:r w:rsidRPr="00FF26BF">
        <w:rPr>
          <w:rStyle w:val="Emphasis"/>
          <w:rFonts w:asciiTheme="minorHAnsi" w:hAnsiTheme="minorHAnsi"/>
        </w:rPr>
        <w:t>recourse to foundations or principles so thoroughly obscures</w:t>
      </w:r>
      <w:r w:rsidRPr="00FF26BF">
        <w:rPr>
          <w:rStyle w:val="IntenseEmphasis"/>
          <w:rFonts w:asciiTheme="minorHAnsi" w:hAnsiTheme="minorHAnsi"/>
        </w:rPr>
        <w:t>, for it is exactly where principles fail that we encounter the problem of the ethical. The question of the ethical is not the question of how crisis can be ameliorated by recourse to pre-existing principles for the simple reason that the ethical is encountered at just that moment where “principles” governing a composition no longer hold. Rather</w:t>
      </w:r>
      <w:r w:rsidRPr="00FF26BF">
        <w:rPr>
          <w:rStyle w:val="Emphasis"/>
          <w:rFonts w:asciiTheme="minorHAnsi" w:hAnsiTheme="minorHAnsi"/>
        </w:rPr>
        <w:t>, the question of the ethical is that of how situations must be re-composed in response to this moment of crisis</w:t>
      </w:r>
      <w:r w:rsidRPr="00FF26BF">
        <w:rPr>
          <w:rStyle w:val="IntenseEmphasis"/>
          <w:rFonts w:asciiTheme="minorHAnsi" w:hAnsiTheme="minorHAnsi"/>
        </w:rPr>
        <w:t>.</w:t>
      </w:r>
      <w:r w:rsidRPr="00FF26BF">
        <w:rPr>
          <w:rFonts w:asciiTheme="minorHAnsi" w:hAnsiTheme="minorHAnsi"/>
        </w:rPr>
        <w:t xml:space="preserve"> And in this respect, </w:t>
      </w:r>
      <w:r w:rsidRPr="00FF26BF">
        <w:rPr>
          <w:rStyle w:val="IntenseEmphasis"/>
          <w:rFonts w:asciiTheme="minorHAnsi" w:hAnsiTheme="minorHAnsi"/>
        </w:rPr>
        <w:t>the fetishistic obsessions of traditional ethical theory</w:t>
      </w:r>
      <w:r w:rsidRPr="00FF26BF">
        <w:rPr>
          <w:rFonts w:asciiTheme="minorHAnsi" w:hAnsiTheme="minorHAnsi"/>
        </w:rPr>
        <w:t xml:space="preserve"> with whether or not lying is moral or whether or not it is just to kill another person </w:t>
      </w:r>
      <w:r w:rsidRPr="00FF26BF">
        <w:rPr>
          <w:rStyle w:val="IntenseEmphasis"/>
          <w:rFonts w:asciiTheme="minorHAnsi" w:hAnsiTheme="minorHAnsi"/>
        </w:rPr>
        <w:t xml:space="preserve">completely trivializes the proper theme of ethics and confuses ethics with questions of customs organizing a flourishing collective. </w:t>
      </w:r>
    </w:p>
    <w:p w14:paraId="61295586"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Deleuzian ethics reveals the complex relation between actors which traditional ethical theory eschews, and allows for ethics to become a question of how to assemble the collective as a response to the crisis event of unexpected introduction of new actors </w:t>
      </w:r>
    </w:p>
    <w:p w14:paraId="09C2CFE6" w14:textId="77777777" w:rsidR="00035EDC" w:rsidRPr="00FF26BF" w:rsidRDefault="00035EDC" w:rsidP="00035EDC">
      <w:pPr>
        <w:rPr>
          <w:rFonts w:asciiTheme="minorHAnsi" w:hAnsiTheme="minorHAnsi"/>
        </w:rPr>
      </w:pPr>
      <w:r w:rsidRPr="00FF26BF">
        <w:rPr>
          <w:rStyle w:val="Style13ptBold"/>
          <w:rFonts w:asciiTheme="minorHAnsi" w:hAnsiTheme="minorHAnsi"/>
        </w:rPr>
        <w:t>Smith and Jun ’11</w:t>
      </w:r>
      <w:r w:rsidRPr="00FF26BF">
        <w:rPr>
          <w:rFonts w:asciiTheme="minorHAnsi" w:hAnsiTheme="minorHAnsi"/>
        </w:rPr>
        <w:t xml:space="preserve"> (Daniel and Nathan, Deleuze and Ethics. Edinburgh, GB: Edinburgh University Press, 2011. ProQuest ebrary. Web. 22 June 2016.)</w:t>
      </w:r>
    </w:p>
    <w:p w14:paraId="11AE5258" w14:textId="77777777" w:rsidR="00035EDC" w:rsidRPr="00FF26BF" w:rsidRDefault="00035EDC" w:rsidP="00035EDC">
      <w:pPr>
        <w:rPr>
          <w:rFonts w:asciiTheme="minorHAnsi" w:hAnsiTheme="minorHAnsi"/>
        </w:rPr>
      </w:pPr>
      <w:r w:rsidRPr="00FF26BF">
        <w:rPr>
          <w:rFonts w:asciiTheme="minorHAnsi" w:hAnsiTheme="minorHAnsi"/>
        </w:rPr>
        <w:t>*we do not endorse any gendered language</w:t>
      </w:r>
    </w:p>
    <w:p w14:paraId="6799BEC0"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Let us return to the example of the HPV vaccine</w:t>
      </w:r>
      <w:r w:rsidRPr="00FF26BF">
        <w:rPr>
          <w:rFonts w:asciiTheme="minorHAnsi" w:hAnsiTheme="minorHAnsi"/>
        </w:rPr>
        <w:t xml:space="preserve"> and try to imagine the situation not as we see it in retrospect or from a dis-involved perspective floating up above, but rather from the perspective of the event as it unfolds. </w:t>
      </w:r>
      <w:r w:rsidRPr="00FF26BF">
        <w:rPr>
          <w:rStyle w:val="IntenseEmphasis"/>
          <w:rFonts w:asciiTheme="minorHAnsi" w:hAnsiTheme="minorHAnsi"/>
        </w:rPr>
        <w:t>The first thing we notice is that this situation is composed of all sorts of heterogeneous actors: young girls, parents, insurance corporations, pharmaceutical companies, schools, fundamentalist religious groups, governors, gods, religious texts, legislators, but also scientists, doctors, laboratories, viruses, cancers, genital warts, sexual activities, outcomes of research indicating that a statistically significant number of women will contract the HPV virus at some point of their lives, and vaccines. It will be objected that viruses, vaccines, diseases, and laboratories are not actors, but mere objects, functioning as nothing more than means. Objects, it will be said, display behavior but not action, and therefore fall outside the purview of ethics which is concerned with goal-directed intentional action alone.</w:t>
      </w:r>
      <w:r w:rsidRPr="00FF26BF">
        <w:rPr>
          <w:rFonts w:asciiTheme="minorHAnsi" w:hAnsiTheme="minorHAnsi"/>
        </w:rPr>
        <w:t xml:space="preserve"> </w:t>
      </w:r>
      <w:r w:rsidRPr="00FF26BF">
        <w:rPr>
          <w:rStyle w:val="Emphasis"/>
          <w:rFonts w:asciiTheme="minorHAnsi" w:hAnsiTheme="minorHAnsi"/>
        </w:rPr>
        <w:t>However</w:t>
      </w:r>
      <w:r w:rsidRPr="00FF26BF">
        <w:rPr>
          <w:rFonts w:asciiTheme="minorHAnsi" w:hAnsiTheme="minorHAnsi"/>
        </w:rPr>
        <w:t xml:space="preserve">, following Bruno Latour, </w:t>
      </w:r>
      <w:r w:rsidRPr="00FF26BF">
        <w:rPr>
          <w:rStyle w:val="Emphasis"/>
          <w:rFonts w:asciiTheme="minorHAnsi" w:hAnsiTheme="minorHAnsi"/>
        </w:rPr>
        <w:t>it has become increasingly difficult to discern how nonhuman objects are not themselves genuine actors.</w:t>
      </w:r>
      <w:r w:rsidRPr="00FF26BF">
        <w:rPr>
          <w:rFonts w:asciiTheme="minorHAnsi" w:hAnsiTheme="minorHAnsi"/>
        </w:rPr>
        <w:t xml:space="preserve"> Thus, for example, </w:t>
      </w:r>
      <w:r w:rsidRPr="00FF26BF">
        <w:rPr>
          <w:rStyle w:val="IntenseEmphasis"/>
          <w:rFonts w:asciiTheme="minorHAnsi" w:hAnsiTheme="minorHAnsi"/>
        </w:rPr>
        <w:t>nonhuman objects act in the laboratory all the time, betraying and surprising the intentions of the scientist with their responses, and completely modifying the coordinates of the situation.</w:t>
      </w:r>
      <w:r w:rsidRPr="00FF26BF">
        <w:rPr>
          <w:rFonts w:asciiTheme="minorHAnsi" w:hAnsiTheme="minorHAnsi"/>
        </w:rPr>
        <w:t xml:space="preserve"> 6 </w:t>
      </w:r>
      <w:r w:rsidRPr="00FF26BF">
        <w:rPr>
          <w:rStyle w:val="IntenseEmphasis"/>
          <w:rFonts w:asciiTheme="minorHAnsi" w:hAnsiTheme="minorHAnsi"/>
        </w:rPr>
        <w:t>To argue that nonhuman actors should be excluded from ethical thought or treated as mere means to an end is to fall prey to a fallacy similar to that which Marx denounced under the title of “commodity fetishism.”</w:t>
      </w:r>
      <w:r w:rsidRPr="00FF26BF">
        <w:rPr>
          <w:rFonts w:asciiTheme="minorHAnsi" w:hAnsiTheme="minorHAnsi"/>
        </w:rPr>
        <w:t xml:space="preserve"> Just as commodity fetishism prevents us from seeing the complex networks of labor involving workers, technologies, materials, etc., </w:t>
      </w:r>
      <w:r w:rsidRPr="00FF26BF">
        <w:rPr>
          <w:rStyle w:val="IntenseEmphasis"/>
          <w:rFonts w:asciiTheme="minorHAnsi" w:hAnsiTheme="minorHAnsi"/>
        </w:rPr>
        <w:t>ethical fetishism prevents us from seeing the complex networks of nonhuman actors that play such a significant role in perturbing collectives, bringing about the moment of the ethical.</w:t>
      </w:r>
      <w:r w:rsidRPr="00FF26BF">
        <w:rPr>
          <w:rFonts w:asciiTheme="minorHAnsi" w:hAnsiTheme="minorHAnsi"/>
        </w:rPr>
        <w:t xml:space="preserve"> Moreover, </w:t>
      </w:r>
      <w:r w:rsidRPr="00FF26BF">
        <w:rPr>
          <w:rStyle w:val="IntenseEmphasis"/>
          <w:rFonts w:asciiTheme="minorHAnsi" w:hAnsiTheme="minorHAnsi"/>
        </w:rPr>
        <w:t>given the manner in which humans always employ other objects and are employed by other objects in their actions</w:t>
      </w:r>
      <w:r w:rsidRPr="00FF26BF">
        <w:rPr>
          <w:rFonts w:asciiTheme="minorHAnsi" w:hAnsiTheme="minorHAnsi"/>
        </w:rPr>
        <w:t xml:space="preserve">, </w:t>
      </w:r>
      <w:r w:rsidRPr="00FF26BF">
        <w:rPr>
          <w:rStyle w:val="Emphasis"/>
          <w:rFonts w:asciiTheme="minorHAnsi" w:hAnsiTheme="minorHAnsi"/>
        </w:rPr>
        <w:t>the idea of humans acting alone without the intermediary of other objects at work in their action is itself a fiction</w:t>
      </w:r>
      <w:r w:rsidRPr="00FF26BF">
        <w:rPr>
          <w:rFonts w:asciiTheme="minorHAnsi" w:hAnsiTheme="minorHAnsi"/>
        </w:rPr>
        <w:t xml:space="preserve"> (Latour 2005: 43– 86). </w:t>
      </w:r>
      <w:r w:rsidRPr="00FF26BF">
        <w:rPr>
          <w:rStyle w:val="IntenseEmphasis"/>
          <w:rFonts w:asciiTheme="minorHAnsi" w:hAnsiTheme="minorHAnsi"/>
        </w:rPr>
        <w:t>For Latour, an actor is just any entity that modifies “a state of affairs by making a difference”</w:t>
      </w:r>
      <w:r w:rsidRPr="00FF26BF">
        <w:rPr>
          <w:rFonts w:asciiTheme="minorHAnsi" w:hAnsiTheme="minorHAnsi"/>
        </w:rPr>
        <w:t xml:space="preserve"> (Latour 2005: 71). In and of itself this would not be enough to call the distinction between action (of humans) and behavior (of objects) into question, were there not an issue of who and what is acting in the case of humans. In this connection </w:t>
      </w:r>
      <w:r w:rsidRPr="00FF26BF">
        <w:rPr>
          <w:rStyle w:val="IntenseEmphasis"/>
          <w:rFonts w:asciiTheme="minorHAnsi" w:hAnsiTheme="minorHAnsi"/>
        </w:rPr>
        <w:t>Latour gives the marvelous example of television and the remote control to illustrate his point. Would I have become a couch potato, switching endlessly from channel to channel, he asks, if I did not have a remote?</w:t>
      </w:r>
      <w:r w:rsidRPr="00FF26BF">
        <w:rPr>
          <w:rFonts w:asciiTheme="minorHAnsi" w:hAnsiTheme="minorHAnsi"/>
        </w:rPr>
        <w:t xml:space="preserve"> (Latour 2005: 77). </w:t>
      </w:r>
      <w:r w:rsidRPr="00FF26BF">
        <w:rPr>
          <w:rStyle w:val="IntenseEmphasis"/>
          <w:rFonts w:asciiTheme="minorHAnsi" w:hAnsiTheme="minorHAnsi"/>
        </w:rPr>
        <w:t xml:space="preserve">The point here is not that the remote determines me to become a couch potato, but rather the far more disturbing consequence that </w:t>
      </w:r>
      <w:r w:rsidRPr="00FF26BF">
        <w:rPr>
          <w:rStyle w:val="Emphasis"/>
          <w:rFonts w:asciiTheme="minorHAnsi" w:hAnsiTheme="minorHAnsi"/>
        </w:rPr>
        <w:t xml:space="preserve">we cannot firmly draw the distinction between actors (humans) and mere behaviors (objects). </w:t>
      </w:r>
      <w:r w:rsidRPr="00FF26BF">
        <w:rPr>
          <w:rFonts w:asciiTheme="minorHAnsi" w:hAnsiTheme="minorHAnsi"/>
        </w:rPr>
        <w:t xml:space="preserve">7 </w:t>
      </w:r>
      <w:r w:rsidRPr="00FF26BF">
        <w:rPr>
          <w:rStyle w:val="IntenseEmphasis"/>
          <w:rFonts w:asciiTheme="minorHAnsi" w:hAnsiTheme="minorHAnsi"/>
        </w:rPr>
        <w:t>“Our” action is a network composed of human and nonhuman actors, rather than two ontologically heterogeneous domains composed of humans and action on one side, and objects functioning as mere means and possessing only behaviors on the other.</w:t>
      </w:r>
      <w:r w:rsidRPr="00FF26BF">
        <w:rPr>
          <w:rFonts w:asciiTheme="minorHAnsi" w:hAnsiTheme="minorHAnsi"/>
        </w:rPr>
        <w:t xml:space="preserve"> For this reason, I include nonhuman entities among the list of actors in collectives or situations. </w:t>
      </w:r>
      <w:r w:rsidRPr="00FF26BF">
        <w:rPr>
          <w:rStyle w:val="IntenseEmphasis"/>
          <w:rFonts w:asciiTheme="minorHAnsi" w:hAnsiTheme="minorHAnsi"/>
        </w:rPr>
        <w:t>Ethical theory has suffered tremendously as a result of treating ethics exclusively as the domain of the human divorced from all relations to the nonhuman.</w:t>
      </w:r>
      <w:r w:rsidRPr="00FF26BF">
        <w:rPr>
          <w:rFonts w:asciiTheme="minorHAnsi" w:hAnsiTheme="minorHAnsi"/>
        </w:rPr>
        <w:t xml:space="preserve"> 8 </w:t>
      </w:r>
      <w:r w:rsidRPr="00FF26BF">
        <w:rPr>
          <w:rStyle w:val="IntenseEmphasis"/>
          <w:rFonts w:asciiTheme="minorHAnsi" w:hAnsiTheme="minorHAnsi"/>
        </w:rPr>
        <w:t>Returning to the discussion of the HPV vaccine, prior to the research linking the HPV virus to cervical cancer, genital warts, and other cancers, and prior to the invention of the HPV vaccine, we had a more or less smoothly running collective.</w:t>
      </w:r>
      <w:r w:rsidRPr="00FF26BF">
        <w:rPr>
          <w:rFonts w:asciiTheme="minorHAnsi" w:hAnsiTheme="minorHAnsi"/>
        </w:rPr>
        <w:t xml:space="preserve"> Parents sent their kids to school. These kids grew up and had sex. Some of them got cervical cancer or genital warts, others didn’t. No one had ever heard of HPV. Doctors treated these diseases. Sometimes insurance companies covered the treatments, sometimes they didn’t. Some lived, some died. </w:t>
      </w:r>
      <w:r w:rsidRPr="00FF26BF">
        <w:rPr>
          <w:rStyle w:val="IntenseEmphasis"/>
          <w:rFonts w:asciiTheme="minorHAnsi" w:hAnsiTheme="minorHAnsi"/>
        </w:rPr>
        <w:t>If the question of the ethical came to befall this collective composed of parents, children, doctors, diseases, and so on, then this was the result of the surprising appearance of new objects or actors within the collective: the appearance of the HPV virus, its correlation to various cancers and sexually transmitted diseases, and the HPV vaccine.</w:t>
      </w:r>
      <w:r w:rsidRPr="00FF26BF">
        <w:rPr>
          <w:rFonts w:asciiTheme="minorHAnsi" w:hAnsiTheme="minorHAnsi"/>
        </w:rPr>
        <w:t xml:space="preserve"> One might object that the HPV virus and its link to these diseases had been there all along. This would be true. The point however is that it hadn’t been registered or counted by the collective as a member of the collective. </w:t>
      </w:r>
      <w:r w:rsidRPr="00FF26BF">
        <w:rPr>
          <w:rStyle w:val="IntenseEmphasis"/>
          <w:rFonts w:asciiTheme="minorHAnsi" w:hAnsiTheme="minorHAnsi"/>
        </w:rPr>
        <w:t>It is with the appearance of these new actors that the prior collective becomes beset with uncertainty, and enters a state of crisis.</w:t>
      </w:r>
      <w:r w:rsidRPr="00FF26BF">
        <w:rPr>
          <w:rFonts w:asciiTheme="minorHAnsi" w:hAnsiTheme="minorHAnsi"/>
        </w:rPr>
        <w:t xml:space="preserve"> </w:t>
      </w:r>
      <w:r w:rsidRPr="00FF26BF">
        <w:rPr>
          <w:rStyle w:val="IntenseEmphasis"/>
          <w:rFonts w:asciiTheme="minorHAnsi" w:hAnsiTheme="minorHAnsi"/>
        </w:rPr>
        <w:t>With the appearance of these new actors</w:t>
      </w:r>
      <w:r w:rsidRPr="00FF26BF">
        <w:rPr>
          <w:rFonts w:asciiTheme="minorHAnsi" w:hAnsiTheme="minorHAnsi"/>
        </w:rPr>
        <w:t xml:space="preserve"> within the collective, </w:t>
      </w:r>
      <w:r w:rsidRPr="00FF26BF">
        <w:rPr>
          <w:rStyle w:val="IntenseEmphasis"/>
          <w:rFonts w:asciiTheme="minorHAnsi" w:hAnsiTheme="minorHAnsi"/>
        </w:rPr>
        <w:t>relations among the existing members of the collective are transformed and the question emerges as to how these new actors are to be integrated.</w:t>
      </w:r>
      <w:r w:rsidRPr="00FF26BF">
        <w:rPr>
          <w:rFonts w:asciiTheme="minorHAnsi" w:hAnsiTheme="minorHAnsi"/>
        </w:rPr>
        <w:t xml:space="preserve"> </w:t>
      </w:r>
      <w:r w:rsidRPr="00FF26BF">
        <w:rPr>
          <w:rStyle w:val="IntenseEmphasis"/>
          <w:rFonts w:asciiTheme="minorHAnsi" w:hAnsiTheme="minorHAnsi"/>
        </w:rPr>
        <w:t>Here, then, the relation between women and their bodies is transformed, the question arises of whether or not the children should take the vaccine, relations between insurance companies and their clients are modified, government is faced with questions of whether or not it should mandate vaccination, fundamentalist religious groups encounter the issue of whether these vaccines conflict with established religious norms, anti-vaccination groups face the question of whether or not there will be dire unintended side-effects to these vaccines, and so on.</w:t>
      </w:r>
      <w:r w:rsidRPr="00FF26BF">
        <w:rPr>
          <w:rFonts w:asciiTheme="minorHAnsi" w:hAnsiTheme="minorHAnsi"/>
        </w:rPr>
        <w:t xml:space="preserve"> It is here that the work of ethics begins. And </w:t>
      </w:r>
      <w:r w:rsidRPr="00FF26BF">
        <w:rPr>
          <w:rStyle w:val="Emphasis"/>
          <w:rFonts w:asciiTheme="minorHAnsi" w:hAnsiTheme="minorHAnsi"/>
        </w:rPr>
        <w:t>here the question of the work of ethics concerns not the application of a pre-existing rule to an existing situation, but rather how a collective is to be assembled or composed in light of the appearance of these strange new actors, these strangers, or how a new collective is to be formed.</w:t>
      </w:r>
      <w:r w:rsidRPr="00FF26BF">
        <w:rPr>
          <w:rFonts w:asciiTheme="minorHAnsi" w:hAnsiTheme="minorHAnsi"/>
        </w:rPr>
        <w:t xml:space="preserve"> In this regard, rather than thinking ethics on the model of judgment, it would be more accurate to think the ethical as a sort of construction or building. </w:t>
      </w:r>
      <w:r w:rsidRPr="00FF26BF">
        <w:rPr>
          <w:rStyle w:val="IntenseEmphasis"/>
          <w:rFonts w:asciiTheme="minorHAnsi" w:hAnsiTheme="minorHAnsi"/>
        </w:rPr>
        <w:t>The question of ethics then becomes: “given this event, how is our collective to be built?”</w:t>
      </w:r>
      <w:r w:rsidRPr="00FF26BF">
        <w:rPr>
          <w:rFonts w:asciiTheme="minorHAnsi" w:hAnsiTheme="minorHAnsi"/>
        </w:rPr>
        <w:t xml:space="preserve"> Alternatively, it is the question of whether the new actor knocking at the door of the collective should be inducted into the collective at all. In this respect, it does not seem that wide of the mark to draw a connection between the Greek h•qoß from whence we derive the term “ethics,” and oi•koß which is the root of terms such as “ecology” or “economy.” h•qoß originally signified “accustomed place” (i.e., habitat), whereas oi•koß refers to home or dwelling. Whether or not an etymological connection actually exists between these two terms, </w:t>
      </w:r>
      <w:r w:rsidRPr="00FF26BF">
        <w:rPr>
          <w:rStyle w:val="IntenseEmphasis"/>
          <w:rFonts w:asciiTheme="minorHAnsi" w:hAnsiTheme="minorHAnsi"/>
        </w:rPr>
        <w:t>what is at stake here are questions of collective composition involving humans and nonhumans, such that the ethics is essentially a question of ethical ecology or the composition of collectives in response to events that buffet collectives.</w:t>
      </w:r>
    </w:p>
    <w:p w14:paraId="1037C237" w14:textId="77777777" w:rsidR="00035EDC" w:rsidRPr="00FF26BF" w:rsidRDefault="00035EDC" w:rsidP="00035EDC">
      <w:pPr>
        <w:rPr>
          <w:rFonts w:asciiTheme="minorHAnsi" w:hAnsiTheme="minorHAnsi"/>
        </w:rPr>
      </w:pPr>
    </w:p>
    <w:p w14:paraId="46227220" w14:textId="77777777" w:rsidR="00035EDC" w:rsidRPr="00FF26BF" w:rsidRDefault="00035EDC" w:rsidP="00035EDC">
      <w:pPr>
        <w:rPr>
          <w:rFonts w:asciiTheme="minorHAnsi" w:hAnsiTheme="minorHAnsi"/>
        </w:rPr>
      </w:pPr>
    </w:p>
    <w:p w14:paraId="32810DAB" w14:textId="77777777" w:rsidR="00035EDC" w:rsidRPr="00FF26BF" w:rsidRDefault="00035EDC" w:rsidP="00035EDC">
      <w:pPr>
        <w:pStyle w:val="Heading4"/>
        <w:rPr>
          <w:rFonts w:asciiTheme="minorHAnsi" w:hAnsiTheme="minorHAnsi"/>
        </w:rPr>
      </w:pPr>
      <w:r w:rsidRPr="00FF26BF">
        <w:rPr>
          <w:rFonts w:asciiTheme="minorHAnsi" w:hAnsiTheme="minorHAnsi"/>
        </w:rPr>
        <w:t>The pure potentiality of the event can only be responded to under a Deleuzian ethic in which we affirm the chance inherent in the event rather than reactively try to control it, which is an ultimately self-defeating project</w:t>
      </w:r>
    </w:p>
    <w:p w14:paraId="1BF61D02" w14:textId="77777777" w:rsidR="00035EDC" w:rsidRPr="00FF26BF" w:rsidRDefault="00035EDC" w:rsidP="00035EDC">
      <w:pPr>
        <w:rPr>
          <w:rFonts w:asciiTheme="minorHAnsi" w:hAnsiTheme="minorHAnsi"/>
        </w:rPr>
      </w:pPr>
      <w:r w:rsidRPr="00FF26BF">
        <w:rPr>
          <w:rStyle w:val="Style13ptBold"/>
          <w:rFonts w:asciiTheme="minorHAnsi" w:hAnsiTheme="minorHAnsi"/>
        </w:rPr>
        <w:t>Smith and Jun ’11</w:t>
      </w:r>
      <w:r w:rsidRPr="00FF26BF">
        <w:rPr>
          <w:rFonts w:asciiTheme="minorHAnsi" w:hAnsiTheme="minorHAnsi"/>
        </w:rPr>
        <w:t xml:space="preserve"> (Daniel and Nathan, Deleuze and Ethics. Edinburgh, GB: Edinburgh University Press, 2011. ProQuest ebrary. Web. 22 June 2016.)</w:t>
      </w:r>
    </w:p>
    <w:p w14:paraId="4BC39EEE" w14:textId="77777777" w:rsidR="00035EDC" w:rsidRPr="00FF26BF" w:rsidRDefault="00035EDC" w:rsidP="00035EDC">
      <w:pPr>
        <w:rPr>
          <w:rFonts w:asciiTheme="minorHAnsi" w:hAnsiTheme="minorHAnsi"/>
        </w:rPr>
      </w:pPr>
      <w:r w:rsidRPr="00FF26BF">
        <w:rPr>
          <w:rFonts w:asciiTheme="minorHAnsi" w:hAnsiTheme="minorHAnsi"/>
        </w:rPr>
        <w:t>*we do not endorse any gendered language</w:t>
      </w:r>
    </w:p>
    <w:p w14:paraId="2AB4FC0F"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Deleuze’s cryptic and fleeting remarks about ethics</w:t>
      </w:r>
      <w:r w:rsidRPr="00FF26BF">
        <w:rPr>
          <w:rFonts w:asciiTheme="minorHAnsi" w:hAnsiTheme="minorHAnsi"/>
        </w:rPr>
        <w:t xml:space="preserve">, especially as they appear in The Logic of Sense with respect to the ethics of the event, </w:t>
      </w:r>
      <w:r w:rsidRPr="00FF26BF">
        <w:rPr>
          <w:rStyle w:val="IntenseEmphasis"/>
          <w:rFonts w:asciiTheme="minorHAnsi" w:hAnsiTheme="minorHAnsi"/>
        </w:rPr>
        <w:t>take on a different light when ethics is taken the other way around</w:t>
      </w:r>
      <w:r w:rsidRPr="00FF26BF">
        <w:rPr>
          <w:rFonts w:asciiTheme="minorHAnsi" w:hAnsiTheme="minorHAnsi"/>
        </w:rPr>
        <w:t xml:space="preserve">. In other words, </w:t>
      </w:r>
      <w:r w:rsidRPr="00FF26BF">
        <w:rPr>
          <w:rStyle w:val="IntenseEmphasis"/>
          <w:rFonts w:asciiTheme="minorHAnsi" w:hAnsiTheme="minorHAnsi"/>
        </w:rPr>
        <w:t>where ethics is no longer concerned with the formulation of norms or principles preceding situations that would allow us to judge those situations, but rather becomes the moment of thinking uncertainty when new actors emerge within a collective</w:t>
      </w:r>
      <w:r w:rsidRPr="00FF26BF">
        <w:rPr>
          <w:rFonts w:asciiTheme="minorHAnsi" w:hAnsiTheme="minorHAnsi"/>
        </w:rPr>
        <w:t xml:space="preserve">, perhaps </w:t>
      </w:r>
      <w:r w:rsidRPr="00FF26BF">
        <w:rPr>
          <w:rStyle w:val="IntenseEmphasis"/>
          <w:rFonts w:asciiTheme="minorHAnsi" w:hAnsiTheme="minorHAnsi"/>
        </w:rPr>
        <w:t>Deleuze’s obscure remarks about the relationship between events and ethics takes on a new resonance, providing surprisingly valuable resources for thinking ethics</w:t>
      </w:r>
      <w:r w:rsidRPr="00FF26BF">
        <w:rPr>
          <w:rFonts w:asciiTheme="minorHAnsi" w:hAnsiTheme="minorHAnsi"/>
        </w:rPr>
        <w:t xml:space="preserve">. Here my aim will not be to provide a commentary on Deleuze’s ethics of the event that would render clear all he has to say (a task I believe well nigh impossible given the brevity and allusiveness of his remarks), but rather to get at the sense of what Deleuze was trying to bring to light with respect to the relationship between events and ethics. </w:t>
      </w:r>
      <w:r w:rsidRPr="00FF26BF">
        <w:rPr>
          <w:rStyle w:val="IntenseEmphasis"/>
          <w:rFonts w:asciiTheme="minorHAnsi" w:hAnsiTheme="minorHAnsi"/>
        </w:rPr>
        <w:t>Deleuze’s rejection of rule-based ethical philosophy follows directly from constraints arising from his own ontology regarding both transcendent forms and the status of the subject or of persons</w:t>
      </w:r>
      <w:r w:rsidRPr="00FF26BF">
        <w:rPr>
          <w:rFonts w:asciiTheme="minorHAnsi" w:hAnsiTheme="minorHAnsi"/>
        </w:rPr>
        <w:t xml:space="preserve">. In Difference and Repetition, Deleuze had carried out a careful critique of transcendent forms or essences, proposing instead an immanent account of the genesis of individuals. Summing up this trajectory of thought, Deleuze would later remark that I have always felt that I am an empiricist, that is, a pluralist. But what does this equivalence between empiricism and pluralism mean? It derives from the two characteristics by which Whitehead defined empiricism: the abstract does not explain, but must itself be explained; and the aim is not to rediscover the eternal or the universal, but to find the conditions under which something new is produced (creativeness). (Deleuze and Parnet 1987: vii) When Deleuze here characterizes his position as empiricist, he is not referring to epistemological issues pertaining to how we know, but rather to an ontology that rejects pre-existent and transcendent forms or essences and that emphasizes the pluralism of being. 9 For this reason, </w:t>
      </w:r>
      <w:r w:rsidRPr="00FF26BF">
        <w:rPr>
          <w:rStyle w:val="IntenseEmphasis"/>
          <w:rFonts w:asciiTheme="minorHAnsi" w:hAnsiTheme="minorHAnsi"/>
        </w:rPr>
        <w:t>when it comes to issues of ethics Deleuze cannot appeal to a transcendent moral law, even one given by reason to reason as in the case of Kant, because his ontology forbids him from appealing to pre-existent forms or laws.</w:t>
      </w:r>
      <w:r w:rsidRPr="00FF26BF">
        <w:rPr>
          <w:rFonts w:asciiTheme="minorHAnsi" w:hAnsiTheme="minorHAnsi"/>
        </w:rPr>
        <w:t xml:space="preserve"> At most, within the framework of differential ontology, abstract and formal laws are the outcome or product of genetic processes of actualization, not the ground of ethical deliberation. Likewise, </w:t>
      </w:r>
      <w:r w:rsidRPr="00FF26BF">
        <w:rPr>
          <w:rStyle w:val="IntenseEmphasis"/>
          <w:rFonts w:asciiTheme="minorHAnsi" w:hAnsiTheme="minorHAnsi"/>
        </w:rPr>
        <w:t>where traditional ethics places emphasis on the autonomy and ontological priority of the agent or subject making choices, emphasizing the duties, responsibility, and obligations of this agent, Deleuze treats both subjects and objects as the result of a development or genetic process of actualization, not as something given at the outset of a process.</w:t>
      </w:r>
      <w:r w:rsidRPr="00FF26BF">
        <w:rPr>
          <w:rFonts w:asciiTheme="minorHAnsi" w:hAnsiTheme="minorHAnsi"/>
        </w:rPr>
        <w:t xml:space="preserve"> As a consequence, </w:t>
      </w:r>
      <w:r w:rsidRPr="00FF26BF">
        <w:rPr>
          <w:rStyle w:val="IntenseEmphasis"/>
          <w:rFonts w:asciiTheme="minorHAnsi" w:hAnsiTheme="minorHAnsi"/>
        </w:rPr>
        <w:t>Deleuze’s ontology</w:t>
      </w:r>
      <w:r w:rsidRPr="00FF26BF">
        <w:rPr>
          <w:rFonts w:asciiTheme="minorHAnsi" w:hAnsiTheme="minorHAnsi"/>
        </w:rPr>
        <w:t xml:space="preserve">, if correct, </w:t>
      </w:r>
      <w:r w:rsidRPr="00FF26BF">
        <w:rPr>
          <w:rStyle w:val="IntenseEmphasis"/>
          <w:rFonts w:asciiTheme="minorHAnsi" w:hAnsiTheme="minorHAnsi"/>
        </w:rPr>
        <w:t>requires significant revision as to how we think about ethics</w:t>
      </w:r>
      <w:r w:rsidRPr="00FF26BF">
        <w:rPr>
          <w:rFonts w:asciiTheme="minorHAnsi" w:hAnsiTheme="minorHAnsi"/>
        </w:rPr>
        <w:t xml:space="preserve">. In The Logic of Sense Deleuze tells us that “ethics is concerned with the event; it consists of willing the event as such, that is, of willing that which occurs insofar as it does occur” (Deleuze 2009: 163). This prescription requires more commentary, for certainly if ethics were nothing more than willing things exactly as they happen it would be useless indeed. For the moment what is important to note is that </w:t>
      </w:r>
      <w:r w:rsidRPr="00FF26BF">
        <w:rPr>
          <w:rStyle w:val="IntenseEmphasis"/>
          <w:rFonts w:asciiTheme="minorHAnsi" w:hAnsiTheme="minorHAnsi"/>
        </w:rPr>
        <w:t>ethics pertains to the specificity or singularity of events, which are, in their turn, always specific to situations and which are irreplaceable. In this connection we should think of Deleuze’s incessant return to the metaphor of throwing dice as characteristic of the conditions under which thought takes place. As Deleuze will write in one instance</w:t>
      </w:r>
      <w:r w:rsidRPr="00FF26BF">
        <w:rPr>
          <w:rFonts w:asciiTheme="minorHAnsi" w:hAnsiTheme="minorHAnsi"/>
        </w:rPr>
        <w:t xml:space="preserve"> (though examples can be found throughout his work): </w:t>
      </w:r>
      <w:r w:rsidRPr="00FF26BF">
        <w:rPr>
          <w:rStyle w:val="IntenseEmphasis"/>
          <w:rFonts w:asciiTheme="minorHAnsi" w:hAnsiTheme="minorHAnsi"/>
        </w:rPr>
        <w:t>It is rather a question of a throw of the dice, of the whole sky as open space and of throwing as the only rule. The singular points are on the die; the questions are the dice themselves; the imperative is to throw. [Problems] are the . . . combinations which result from throws. The throw of the dice is in no way suggested as an abolitition of chance (the sky-chance) . . . The most difficult thing is to make chance an object of affirmation, but it is the sense of the imperative and the question that it launches. [Problems] emanate from it just as singularities emanate from that aleatory point which every time condenses the whole of chance into one time.</w:t>
      </w:r>
      <w:r w:rsidRPr="00FF26BF">
        <w:rPr>
          <w:rFonts w:asciiTheme="minorHAnsi" w:hAnsiTheme="minorHAnsi"/>
        </w:rPr>
        <w:t xml:space="preserve"> (Deleuze 1994: 198). </w:t>
      </w:r>
      <w:r w:rsidRPr="00FF26BF">
        <w:rPr>
          <w:rStyle w:val="IntenseEmphasis"/>
          <w:rFonts w:asciiTheme="minorHAnsi" w:hAnsiTheme="minorHAnsi"/>
        </w:rPr>
        <w:t>A throw of the dice beautifully encapsulates what is at stake in the notion of an event. An event is squarely situated in the singularities that characterize a situation or that turn up in a situation. Rather than beginning with a pre-established rule or set of actors, we instead find ourselves enmeshed in the aleatory appearance of actors we never could have expected or anticipated.</w:t>
      </w:r>
      <w:r w:rsidRPr="00FF26BF">
        <w:rPr>
          <w:rFonts w:asciiTheme="minorHAnsi" w:hAnsiTheme="minorHAnsi"/>
        </w:rPr>
        <w:t xml:space="preserve"> </w:t>
      </w:r>
      <w:r w:rsidRPr="00FF26BF">
        <w:rPr>
          <w:rStyle w:val="IntenseEmphasis"/>
          <w:rFonts w:asciiTheme="minorHAnsi" w:hAnsiTheme="minorHAnsi"/>
        </w:rPr>
        <w:t>The question is how to respond.</w:t>
      </w:r>
      <w:r w:rsidRPr="00FF26BF">
        <w:rPr>
          <w:rFonts w:asciiTheme="minorHAnsi" w:hAnsiTheme="minorHAnsi"/>
        </w:rPr>
        <w:t xml:space="preserve"> If there is a shortcoming to Deleuze’s metaphor here it lies in the fact that reference to a dice-throw suggests someone throwing the dice, when in fact events do not issue from subjects, but rather subjects find themselves in events. </w:t>
      </w:r>
      <w:r w:rsidRPr="00FF26BF">
        <w:rPr>
          <w:rStyle w:val="IntenseEmphasis"/>
          <w:rFonts w:asciiTheme="minorHAnsi" w:hAnsiTheme="minorHAnsi"/>
        </w:rPr>
        <w:t>The question is</w:t>
      </w:r>
      <w:r w:rsidRPr="00FF26BF">
        <w:rPr>
          <w:rFonts w:asciiTheme="minorHAnsi" w:hAnsiTheme="minorHAnsi"/>
        </w:rPr>
        <w:t xml:space="preserve"> then </w:t>
      </w:r>
      <w:r w:rsidRPr="00FF26BF">
        <w:rPr>
          <w:rStyle w:val="IntenseEmphasis"/>
          <w:rFonts w:asciiTheme="minorHAnsi" w:hAnsiTheme="minorHAnsi"/>
        </w:rPr>
        <w:t>how to affirm what comes up on the dice</w:t>
      </w:r>
      <w:r w:rsidRPr="00FF26BF">
        <w:rPr>
          <w:rFonts w:asciiTheme="minorHAnsi" w:hAnsiTheme="minorHAnsi"/>
        </w:rPr>
        <w:t xml:space="preserve">. And here </w:t>
      </w:r>
      <w:r w:rsidRPr="00FF26BF">
        <w:rPr>
          <w:rStyle w:val="IntenseEmphasis"/>
          <w:rFonts w:asciiTheme="minorHAnsi" w:hAnsiTheme="minorHAnsi"/>
        </w:rPr>
        <w:t>we might think of the procedure of the jazz musician who doesn’t begin with a set score or routine, but rather responds to the “moves” of the other musicians generating a musical event that could not have been anticipated and that had, in principle, many possible paths as it unfolded</w:t>
      </w:r>
      <w:r w:rsidRPr="00FF26BF">
        <w:rPr>
          <w:rFonts w:asciiTheme="minorHAnsi" w:hAnsiTheme="minorHAnsi"/>
        </w:rPr>
        <w:t xml:space="preserve">. A bit later in The Logic of Sense, Deleuze goes on to clarify what he has in mind by willing the event, remarking that: Either ethics makes no sense at all, or this is what it means and has nothing else to say: not to be unworthy of what happens to us. </w:t>
      </w:r>
      <w:r w:rsidRPr="00FF26BF">
        <w:rPr>
          <w:rStyle w:val="Emphasis"/>
          <w:rFonts w:asciiTheme="minorHAnsi" w:hAnsiTheme="minorHAnsi"/>
        </w:rPr>
        <w:t>To grasp whatever happens as unjust and unwarranted (it is always someone else’s fault) is, on the contrary, what renders our sores repugnant – veritable ressentiment, resentment of the event.</w:t>
      </w:r>
      <w:r w:rsidRPr="00FF26BF">
        <w:rPr>
          <w:rFonts w:asciiTheme="minorHAnsi" w:hAnsiTheme="minorHAnsi"/>
        </w:rPr>
        <w:t xml:space="preserve"> </w:t>
      </w:r>
      <w:r w:rsidRPr="00FF26BF">
        <w:rPr>
          <w:rStyle w:val="IntenseEmphasis"/>
          <w:rFonts w:asciiTheme="minorHAnsi" w:hAnsiTheme="minorHAnsi"/>
        </w:rPr>
        <w:t>There is no other ill will. What is really immoral is the use of moral notions like just or unjust, merit or fault. What does it mean then to will the event? Is it to accept war, wounds, and death when they occur? It is highly probable that resignation is only one more figure of ressentiment, since ressentiment has many figures. If willing the event is, primarily, to release its eternal truth, like the fire on which it is fed, this will would reach the point at which war is waged against war, the wound would be the living trace and the scar of all wounds, and death turned on itself would be willed against all deaths.</w:t>
      </w:r>
      <w:r w:rsidRPr="00FF26BF">
        <w:rPr>
          <w:rFonts w:asciiTheme="minorHAnsi" w:hAnsiTheme="minorHAnsi"/>
        </w:rPr>
        <w:t xml:space="preserve"> (Deleuze 2009: 169– 70) With respect to willing the event, everything hinges on determining what it means to be worthy of the event, and of determining just what Deleuze has in mind when he refers to events. Already, in the passage just cited, </w:t>
      </w:r>
      <w:r w:rsidRPr="00FF26BF">
        <w:rPr>
          <w:rStyle w:val="IntenseEmphasis"/>
          <w:rFonts w:asciiTheme="minorHAnsi" w:hAnsiTheme="minorHAnsi"/>
        </w:rPr>
        <w:t>we see Deleuze moving to remove ethics from the domain of judgment, focused as it is on assigning debt and blame.</w:t>
      </w:r>
      <w:r w:rsidRPr="00FF26BF">
        <w:rPr>
          <w:rFonts w:asciiTheme="minorHAnsi" w:hAnsiTheme="minorHAnsi"/>
        </w:rPr>
        <w:t xml:space="preserve"> 10 Yet </w:t>
      </w:r>
      <w:r w:rsidRPr="00FF26BF">
        <w:rPr>
          <w:rStyle w:val="IntenseEmphasis"/>
          <w:rFonts w:asciiTheme="minorHAnsi" w:hAnsiTheme="minorHAnsi"/>
        </w:rPr>
        <w:t>willing the event is not a passive acceptance of what happens.</w:t>
      </w:r>
      <w:r w:rsidRPr="00FF26BF">
        <w:rPr>
          <w:rFonts w:asciiTheme="minorHAnsi" w:hAnsiTheme="minorHAnsi"/>
        </w:rPr>
        <w:t xml:space="preserve"> For this reason </w:t>
      </w:r>
      <w:r w:rsidRPr="00FF26BF">
        <w:rPr>
          <w:rStyle w:val="IntenseEmphasis"/>
          <w:rFonts w:asciiTheme="minorHAnsi" w:hAnsiTheme="minorHAnsi"/>
        </w:rPr>
        <w:t>Deleuze will distinguish between morality on the one hand and ethics on the other</w:t>
      </w:r>
      <w:r w:rsidRPr="00FF26BF">
        <w:rPr>
          <w:rFonts w:asciiTheme="minorHAnsi" w:hAnsiTheme="minorHAnsi"/>
        </w:rPr>
        <w:t xml:space="preserve">. As he will write elsewhere: </w:t>
      </w:r>
      <w:r w:rsidRPr="00FF26BF">
        <w:rPr>
          <w:rStyle w:val="IntenseEmphasis"/>
          <w:rFonts w:asciiTheme="minorHAnsi" w:hAnsiTheme="minorHAnsi"/>
        </w:rPr>
        <w:t>Ethics, which is to say, a typology of immanent modes of existence, replaces Morality, which always refers existence to transcendent values. Morality is the judgment of God, the system of Judgment. But Ethics overthrows the system of judgment. The opposition of values (Good– Evil) is supplanted by the qualitative difference of modes of existence (good– bad).</w:t>
      </w:r>
      <w:r w:rsidRPr="00FF26BF">
        <w:rPr>
          <w:rFonts w:asciiTheme="minorHAnsi" w:hAnsiTheme="minorHAnsi"/>
        </w:rPr>
        <w:t xml:space="preserve"> (Deleuze 1988: 23) </w:t>
      </w:r>
      <w:r w:rsidRPr="00FF26BF">
        <w:rPr>
          <w:rStyle w:val="Emphasis"/>
          <w:rFonts w:asciiTheme="minorHAnsi" w:hAnsiTheme="minorHAnsi"/>
        </w:rPr>
        <w:t>Where morality is concerned with judgment or assigning praise and blame, responsibility and obligation, ethics is concerned with affective relations among bodies in a composite or collective</w:t>
      </w:r>
      <w:r w:rsidRPr="00FF26BF">
        <w:rPr>
          <w:rStyle w:val="IntenseEmphasis"/>
          <w:rFonts w:asciiTheme="minorHAnsi" w:hAnsiTheme="minorHAnsi"/>
        </w:rPr>
        <w:t>, and those assemblages that fit together in such a way so as to enhance the power of acting among the elements of the collective and those that are unable to fit together.</w:t>
      </w:r>
      <w:r w:rsidRPr="00FF26BF">
        <w:rPr>
          <w:rFonts w:asciiTheme="minorHAnsi" w:hAnsiTheme="minorHAnsi"/>
        </w:rPr>
        <w:t xml:space="preserve"> If we are to understand what it is to will and be worthy of the event, we must first of all determine just what Deleuze means by the event. Here, due to constraints of space, I cannot discuss all the intricacies of Deleuze’s theory of the event, and so must restrict myself to the salient features of the theory relevant to the issue at hand. 11 </w:t>
      </w:r>
      <w:r w:rsidRPr="00FF26BF">
        <w:rPr>
          <w:rStyle w:val="IntenseEmphasis"/>
          <w:rFonts w:asciiTheme="minorHAnsi" w:hAnsiTheme="minorHAnsi"/>
        </w:rPr>
        <w:t xml:space="preserve">For Deleuze, the event is a bifurcated structure, divided between its spatio-temporal localization in a state of affairs and an ideal structure in excess of any of the entities that embody the event. </w:t>
      </w:r>
      <w:r w:rsidRPr="00FF26BF">
        <w:rPr>
          <w:rFonts w:asciiTheme="minorHAnsi" w:hAnsiTheme="minorHAnsi"/>
        </w:rPr>
        <w:t xml:space="preserve">As Deleuze will put it: </w:t>
      </w:r>
      <w:r w:rsidRPr="00FF26BF">
        <w:rPr>
          <w:rStyle w:val="IntenseEmphasis"/>
          <w:rFonts w:asciiTheme="minorHAnsi" w:hAnsiTheme="minorHAnsi"/>
        </w:rPr>
        <w:t>Events are ideal. Novalis sometimes says that there are two courses of events, one of them ideal, the other real and imperfect – for example, ideal Protestantism and real Lutheranism</w:t>
      </w:r>
      <w:r w:rsidRPr="00FF26BF">
        <w:rPr>
          <w:rFonts w:asciiTheme="minorHAnsi" w:hAnsiTheme="minorHAnsi"/>
        </w:rPr>
        <w:t xml:space="preserve">. </w:t>
      </w:r>
      <w:r w:rsidRPr="00FF26BF">
        <w:rPr>
          <w:rStyle w:val="IntenseEmphasis"/>
          <w:rFonts w:asciiTheme="minorHAnsi" w:hAnsiTheme="minorHAnsi"/>
        </w:rPr>
        <w:t>The distinction however is not between two sorts of events; rather, it is between the event, which is ideal by nature, and its spatio-temporal realization in a state of affairs. The distinction is between event and accident.</w:t>
      </w:r>
      <w:r w:rsidRPr="00FF26BF">
        <w:rPr>
          <w:rFonts w:asciiTheme="minorHAnsi" w:hAnsiTheme="minorHAnsi"/>
        </w:rPr>
        <w:t xml:space="preserve"> (Deleuze 2009: 64) </w:t>
      </w:r>
      <w:r w:rsidRPr="00FF26BF">
        <w:rPr>
          <w:rStyle w:val="IntenseEmphasis"/>
          <w:rFonts w:asciiTheme="minorHAnsi" w:hAnsiTheme="minorHAnsi"/>
        </w:rPr>
        <w:t>Events, indeed, happen to things, but they are not identical to the things to which they happen</w:t>
      </w:r>
      <w:r w:rsidRPr="00FF26BF">
        <w:rPr>
          <w:rFonts w:asciiTheme="minorHAnsi" w:hAnsiTheme="minorHAnsi"/>
        </w:rPr>
        <w:t xml:space="preserve">. In this connection, </w:t>
      </w:r>
      <w:r w:rsidRPr="00FF26BF">
        <w:rPr>
          <w:rStyle w:val="IntenseEmphasis"/>
          <w:rFonts w:asciiTheme="minorHAnsi" w:hAnsiTheme="minorHAnsi"/>
        </w:rPr>
        <w:t>Deleuze will often describe events as “floating” or “hovering” above the bodies that they express</w:t>
      </w:r>
      <w:r w:rsidRPr="00FF26BF">
        <w:rPr>
          <w:rFonts w:asciiTheme="minorHAnsi" w:hAnsiTheme="minorHAnsi"/>
        </w:rPr>
        <w:t xml:space="preserve">: “Comparing the event to a mist rising over the prairie, we could say that this mist rises precisely at the frontier, at the juncture of things and propositions” (Deleuze 2009: 30). And later, “If the battle is not an example of an event among others, but rather the Event in its essence, it is no doubt because it is actualized in diverse manners at once, and because each participant may grasp it at a different level of actualization within its variable present” (Deleuze 2009: 116). The point here is that no matter how deeply we look into the bodies of the actors involved in the battle, we never find the battle itself. Rather, the battle is somehow everywhere in these bodies and independent of these bodies. It is what gathers these bodies together. Here </w:t>
      </w:r>
      <w:r w:rsidRPr="00FF26BF">
        <w:rPr>
          <w:rStyle w:val="IntenseEmphasis"/>
          <w:rFonts w:asciiTheme="minorHAnsi" w:hAnsiTheme="minorHAnsi"/>
        </w:rPr>
        <w:t>we encounter two of the most important features of Deleuze’s concept of the event. First, in treating the event as something that “hovers over” the bodies that it expresses, Deleuze’s ethics pertains not so much to the judgment of the actions of individual agents, as in traditional moral thought, but rather is something that individual actors find themselves within, or that gathers actors together in a collective.</w:t>
      </w:r>
      <w:r w:rsidRPr="00FF26BF">
        <w:rPr>
          <w:rFonts w:asciiTheme="minorHAnsi" w:hAnsiTheme="minorHAnsi"/>
        </w:rPr>
        <w:t xml:space="preserve"> The question then is that of how to respond to this event. Second, Deleuze will perpetually emphasize the manner in which </w:t>
      </w:r>
      <w:r w:rsidRPr="00FF26BF">
        <w:rPr>
          <w:rStyle w:val="IntenseEmphasis"/>
          <w:rFonts w:asciiTheme="minorHAnsi" w:hAnsiTheme="minorHAnsi"/>
        </w:rPr>
        <w:t>the event is indifferent to determinations such as the universal and the particular. From the point of view of quantity, [the event] is neither particular nor general, neither universal nor personal. From the point of view of quality, it is entirely independent of both affirmation and negation. From the point of view of modality, it is neither assertoric nor apodeictic, nor even interrogative (the mode of subjective uncertainty or objective possibility). From the point of view of relation, it is not confused within the proposition which expresses it, either with denotation, or with manifestation, or with signification. Finally, from the point of view of the type, it is not confused with any of the individuations or any of the “positions” of consciousness that we could empirically determine thanks to the play of the preceding propositional traits: intuitions or positions of empirical perception, imagination, memory, understanding, volition, etc.</w:t>
      </w:r>
      <w:r w:rsidRPr="00FF26BF">
        <w:rPr>
          <w:rFonts w:asciiTheme="minorHAnsi" w:hAnsiTheme="minorHAnsi"/>
        </w:rPr>
        <w:t xml:space="preserve"> (Deleuze 2009: 117) The key point, then, is that </w:t>
      </w:r>
      <w:r w:rsidRPr="00FF26BF">
        <w:rPr>
          <w:rStyle w:val="IntenseEmphasis"/>
          <w:rFonts w:asciiTheme="minorHAnsi" w:hAnsiTheme="minorHAnsi"/>
        </w:rPr>
        <w:t>insofar as the event is indifferent to all of these categorical determinations drawn from the transcendental analytic of Kant’s Critique of Pure Reason, it is able to move fluidly among these determinations in drawing together actors or elements in a collective</w:t>
      </w:r>
      <w:r w:rsidRPr="00FF26BF">
        <w:rPr>
          <w:rFonts w:asciiTheme="minorHAnsi" w:hAnsiTheme="minorHAnsi"/>
        </w:rPr>
        <w:t xml:space="preserve">. For example, the event is simultaneously general and particular, personal and collective. As Deleuze will write a little later: The splendor of the “they” is the splendor of the event itself or of the fourth person. This is why there are no private or collective events, no more than there are individuals and universals, particularities and generalities. Everything is singular, and thus both collective and private, particular and general, neither individual nor universal. Which war, for example, is not a private affair? Conversely, which wound is not inflicted by war and derived from society as a whole? Which private event does not have all its coordinates, that is, all its impersonal social singularities? (Deleuze 2009: 173) Like the battle that involves soldiers, horses, various weapons, the lay of the land, civilians, supply lines, generals, governments, nations, weather, trees, rivers, etc., </w:t>
      </w:r>
      <w:r w:rsidRPr="00FF26BF">
        <w:rPr>
          <w:rStyle w:val="IntenseEmphasis"/>
          <w:rFonts w:asciiTheme="minorHAnsi" w:hAnsiTheme="minorHAnsi"/>
        </w:rPr>
        <w:t xml:space="preserve">the event is simultaneously a collective that gathers together all these actors and something that is intensely private, grasped from a different point of view by all involved. Events are thus something that actors in a collective find themselves in, not something that is in the actors. Or rather, events are like a Möbius strip, simultaneously issuing from these assemblages of bodies and organizing these assemblages of bodies. Yet it is crucial here to recall that the event is not to be confused with its spatio-temporal actualization in states of affairs or bodies. When Deleuze speaks of a universality and eternity specific to the event, he is referring to its curious capacity to exceed and overflow all limits of the situation in which it occurs, detaching itself from the specific circumstances in which it takes place. </w:t>
      </w:r>
      <w:r w:rsidRPr="00FF26BF">
        <w:rPr>
          <w:rFonts w:asciiTheme="minorHAnsi" w:hAnsiTheme="minorHAnsi"/>
        </w:rPr>
        <w:t xml:space="preserve">In this connection, a connection that recalls Benjamin’s recovery and revitalization of lost fragments of history, Deleuze will occasionally speak of our relation to the event as similar to that of the mime or the actor on stage (Deleuze 2009: 167). The mime is one who liberates the pure essence of an event from its specific spatio-temporal actualization in the world or specific circumstances, capturing the sense of that event independent of any context or circumstances. For example, the mime simulates trying to control one’s umbrella while being buffeted by the wind in a rainstorm despite the fact that no umbrella, wind, or rainstorm is present. In short, the mime is able to preserve the event independent of its spatio-temporal actualization in a state of affairs. Much later, with Guattari, Deleuze will articulate a similar thesis with respect to art, discussing the manner in which art both preserves affects and percepts, and generates percepts that are independent of a particular subject or experience (Deleuze and Guattari 1994: 163– 4). If this point is so crucial for Deleuze’s ethics, this is because it shows how </w:t>
      </w:r>
      <w:r w:rsidRPr="00FF26BF">
        <w:rPr>
          <w:rStyle w:val="IntenseEmphasis"/>
          <w:rFonts w:asciiTheme="minorHAnsi" w:hAnsiTheme="minorHAnsi"/>
        </w:rPr>
        <w:t xml:space="preserve">the event itself becomes an actor within the collective, living beyond its spatio-temporal actualization in a state of affairs and taking on a life of its own. Not only is the event something that takes place, but it is as if being registers and records the event, such that the event becomes an actor in subsequent states of the collective. This marking or registering of the event is a necessary condition for the spatio-temporal actualization of the event. </w:t>
      </w:r>
      <w:r w:rsidRPr="00FF26BF">
        <w:rPr>
          <w:rFonts w:asciiTheme="minorHAnsi" w:hAnsiTheme="minorHAnsi"/>
        </w:rPr>
        <w:t xml:space="preserve">Returning to the example of the battle, the individual participants are unable to engage in battle without the battle as such being one of the actors in this situation. However, the battle itself persists after the event has ceased, as when it is subsequently evoked by actants as something that must be responded to. In this connection, </w:t>
      </w:r>
      <w:r w:rsidRPr="00FF26BF">
        <w:rPr>
          <w:rStyle w:val="IntenseEmphasis"/>
          <w:rFonts w:asciiTheme="minorHAnsi" w:hAnsiTheme="minorHAnsi"/>
        </w:rPr>
        <w:t>Deleuze will speak of the counter-actualization of events as a sort of release of this pure essence of the event from its spatio-temporal actualization in a state of affairs (Deleuze 2009: 172) and of the necessity of re-actualizing events in a state of affairs (Deleuze 2009: 166). The first moment refers to the manner in which the event is purified and transformed into an actor in its own right, while the latter movement from counter-actualization to actualization refers to the life this new actor subsequently enjoys within the collective. Thus, from actualization to counter-actualization to re-actualization what we get is an inventiveness proper to the event, for in counter-actualizing the event the event is transformed in the action of the “mime” and in transforming the collective in relation to the counter-actualized event the situation is transformed. Something new is created both in response to the event and through the event.</w:t>
      </w:r>
    </w:p>
    <w:p w14:paraId="7C369EFE" w14:textId="77777777" w:rsidR="00035EDC" w:rsidRPr="00FF26BF" w:rsidRDefault="00035EDC" w:rsidP="00035EDC">
      <w:pPr>
        <w:rPr>
          <w:rFonts w:asciiTheme="minorHAnsi" w:hAnsiTheme="minorHAnsi"/>
        </w:rPr>
      </w:pPr>
    </w:p>
    <w:p w14:paraId="567E646B" w14:textId="77777777" w:rsidR="00035EDC" w:rsidRPr="00FF26BF" w:rsidRDefault="00035EDC" w:rsidP="00035EDC">
      <w:pPr>
        <w:pStyle w:val="Heading4"/>
        <w:rPr>
          <w:rFonts w:asciiTheme="minorHAnsi" w:hAnsiTheme="minorHAnsi"/>
        </w:rPr>
      </w:pPr>
      <w:r w:rsidRPr="00FF26BF">
        <w:rPr>
          <w:rFonts w:asciiTheme="minorHAnsi" w:hAnsiTheme="minorHAnsi"/>
        </w:rPr>
        <w:t>Our approach to ethical problems should not be to question solutions but rather to question the problem itself- this allows us to reject false problems and the terrifying solutions that they inevitably generate</w:t>
      </w:r>
    </w:p>
    <w:p w14:paraId="49DF374F" w14:textId="77777777" w:rsidR="00035EDC" w:rsidRPr="00FF26BF" w:rsidRDefault="00035EDC" w:rsidP="00035EDC">
      <w:pPr>
        <w:rPr>
          <w:rFonts w:asciiTheme="minorHAnsi" w:hAnsiTheme="minorHAnsi"/>
        </w:rPr>
      </w:pPr>
      <w:r w:rsidRPr="00FF26BF">
        <w:rPr>
          <w:rStyle w:val="Style13ptBold"/>
          <w:rFonts w:asciiTheme="minorHAnsi" w:hAnsiTheme="minorHAnsi"/>
        </w:rPr>
        <w:t>Smith and Jun ’11</w:t>
      </w:r>
      <w:r w:rsidRPr="00FF26BF">
        <w:rPr>
          <w:rFonts w:asciiTheme="minorHAnsi" w:hAnsiTheme="minorHAnsi"/>
        </w:rPr>
        <w:t xml:space="preserve"> (Daniel and Nathan, Deleuze and Ethics. Edinburgh, GB: Edinburgh University Press, 2011. ProQuest ebrary. Web. 22 June 2016.)</w:t>
      </w:r>
    </w:p>
    <w:p w14:paraId="1359B4C2" w14:textId="77777777" w:rsidR="00035EDC" w:rsidRPr="00FF26BF" w:rsidRDefault="00035EDC" w:rsidP="00035EDC">
      <w:pPr>
        <w:rPr>
          <w:rFonts w:asciiTheme="minorHAnsi" w:hAnsiTheme="minorHAnsi"/>
        </w:rPr>
      </w:pPr>
      <w:r w:rsidRPr="00FF26BF">
        <w:rPr>
          <w:rFonts w:asciiTheme="minorHAnsi" w:hAnsiTheme="minorHAnsi"/>
        </w:rPr>
        <w:t>*we do not endorse any gendered language</w:t>
      </w:r>
    </w:p>
    <w:p w14:paraId="73782EE5"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 xml:space="preserve">A key point not to be missed in this passage is Deleuze’s reference to the posing of problems. While it is indeed true that we get the solutions we deserve based on the problems we have posed for ourselves, Deleuze nonetheless retains some freedom in the posing of problems. In this connection, </w:t>
      </w:r>
      <w:r w:rsidRPr="00FF26BF">
        <w:rPr>
          <w:rStyle w:val="Emphasis"/>
          <w:rFonts w:asciiTheme="minorHAnsi" w:hAnsiTheme="minorHAnsi"/>
        </w:rPr>
        <w:t>he argues that the test of the true and the false (and likewise of the right and the wrong) should be applied to problems themselves, not solutions</w:t>
      </w:r>
      <w:r w:rsidRPr="00FF26BF">
        <w:rPr>
          <w:rStyle w:val="IntenseEmphasis"/>
          <w:rFonts w:asciiTheme="minorHAnsi" w:hAnsiTheme="minorHAnsi"/>
        </w:rPr>
        <w:t>.</w:t>
      </w:r>
      <w:r w:rsidRPr="00FF26BF">
        <w:rPr>
          <w:rFonts w:asciiTheme="minorHAnsi" w:hAnsiTheme="minorHAnsi"/>
        </w:rPr>
        <w:t xml:space="preserve"> As Deleuze will say, “[</w:t>
      </w:r>
      <w:r w:rsidRPr="00FF26BF">
        <w:rPr>
          <w:rStyle w:val="IntenseEmphasis"/>
          <w:rFonts w:asciiTheme="minorHAnsi" w:hAnsiTheme="minorHAnsi"/>
        </w:rPr>
        <w:t>f]ar from being concerned with solutions, truth and falsehood primarily affect problems</w:t>
      </w:r>
      <w:r w:rsidRPr="00FF26BF">
        <w:rPr>
          <w:rFonts w:asciiTheme="minorHAnsi" w:hAnsiTheme="minorHAnsi"/>
        </w:rPr>
        <w:t xml:space="preserve">” (Deleuze 1994: 159). </w:t>
      </w:r>
      <w:r w:rsidRPr="00FF26BF">
        <w:rPr>
          <w:rStyle w:val="IntenseEmphasis"/>
          <w:rFonts w:asciiTheme="minorHAnsi" w:hAnsiTheme="minorHAnsi"/>
        </w:rPr>
        <w:t>It is here, finally, that we come to understand what Deleuze is proposing when he speaks of affirming the event or being equal to the event. To be worthy of the event, to affirm the event, to be equal to the event, is to engage in the work of tracing the true problems. This consists in tracing the differential relations, intensities, and singularities that haunt a collective in a moment of perplexity proper to a situation and assisting in the birth of new solutions. The evaluation of true and false problems will be the ethical work that, in Deleuze, replaces the logic of judgment in our decision-making process.</w:t>
      </w:r>
      <w:r w:rsidRPr="00FF26BF">
        <w:rPr>
          <w:rFonts w:asciiTheme="minorHAnsi" w:hAnsiTheme="minorHAnsi"/>
        </w:rPr>
        <w:t xml:space="preserve"> Closely connected to this labor of posing problems there will also be the diagnosis of false problems. On the one hand, there will be those instances where problems are posed that fail to properly distinguish between ordinary and singular points. As Deleuze writes: Teachers already know that errors or falsehoods are rarely found in homework (except in those exercises where a fixed result must be produced, or propositions must be translated one by one). Rather, what is more frequently found – and worse –are nonsensical sentences, remarks without interest or importance, banalities mistaken for profundities, ordinary “points” confused with singular points, badly posed or distorted problems – all heavy with dangers, yet the fate of us all. (Deleuze 1994: 159</w:t>
      </w:r>
      <w:r w:rsidRPr="00FF26BF">
        <w:rPr>
          <w:rStyle w:val="IntenseEmphasis"/>
          <w:rFonts w:asciiTheme="minorHAnsi" w:hAnsiTheme="minorHAnsi"/>
        </w:rPr>
        <w:t>) If there is an ethical duty in Deleuze it lies in a pedagogy of problems, in an exploration of milieus to discover their singularities, their significant points, their ecological factors so as to progressively trace solutions or actualizations in the formation of new forms of thought, ways of life, and new collectives. Rather than judging acts, the question will be one of exploring the generative field in which acts are produced. And this is a painstaking and laborious task that requires constant engagement with the milieu.</w:t>
      </w:r>
      <w:r w:rsidRPr="00FF26BF">
        <w:rPr>
          <w:rFonts w:asciiTheme="minorHAnsi" w:hAnsiTheme="minorHAnsi"/>
        </w:rPr>
        <w:t xml:space="preserve"> </w:t>
      </w:r>
      <w:r w:rsidRPr="00FF26BF">
        <w:rPr>
          <w:rStyle w:val="IntenseEmphasis"/>
          <w:rFonts w:asciiTheme="minorHAnsi" w:hAnsiTheme="minorHAnsi"/>
        </w:rPr>
        <w:t xml:space="preserve">It is a question of learning. </w:t>
      </w:r>
      <w:r w:rsidRPr="00FF26BF">
        <w:rPr>
          <w:rFonts w:asciiTheme="minorHAnsi" w:hAnsiTheme="minorHAnsi"/>
        </w:rPr>
        <w:t>In this connection</w:t>
      </w:r>
      <w:r w:rsidRPr="00FF26BF">
        <w:rPr>
          <w:rStyle w:val="IntenseEmphasis"/>
          <w:rFonts w:asciiTheme="minorHAnsi" w:hAnsiTheme="minorHAnsi"/>
        </w:rPr>
        <w:t xml:space="preserve"> Deleuze’s favorite example is learning how to swim. One learns how to swim by conjugating the singularities of one’s body with the singularities of the water. Yet this conjugation is not something that happens automatically, but is an exploration that progressively unfolds, generating body-water solutions that can be grotesque or beautiful. The diagnosis of false problems, however, does not simply consist in learning to distinguish significant points from ordinary points. </w:t>
      </w:r>
      <w:r w:rsidRPr="00FF26BF">
        <w:rPr>
          <w:rStyle w:val="Emphasis"/>
          <w:rFonts w:asciiTheme="minorHAnsi" w:hAnsiTheme="minorHAnsi"/>
        </w:rPr>
        <w:t>There are also problems that haunt thought and action, generating terrifying solutions</w:t>
      </w:r>
      <w:r w:rsidRPr="00FF26BF">
        <w:rPr>
          <w:rStyle w:val="IntenseEmphasis"/>
          <w:rFonts w:asciiTheme="minorHAnsi" w:hAnsiTheme="minorHAnsi"/>
        </w:rPr>
        <w:t xml:space="preserve">. </w:t>
      </w:r>
      <w:r w:rsidRPr="00FF26BF">
        <w:rPr>
          <w:rFonts w:asciiTheme="minorHAnsi" w:hAnsiTheme="minorHAnsi"/>
        </w:rPr>
        <w:t xml:space="preserve">As Deleuze remarks: There are few who did not feel the need to enrich the concept of error by means of determinations of a quite different kind. (To cite some examples: the notion of superstition as this is elaborated by Lucretius, Spinoza, and the eighteenth-century philosophes, in particular Fontanelle. It is clear that the “absurdity” of a superstition cannot be reduced to its kernel of error. Similarly, Plato’s ignorance or forgetting are distinguished from error as much as from innateness and reminiscence itself. The Stoic notion of stultitia involves at once both madness and stupidity. The Kantian idea of inner illusion, internal to reason, is radically different from the extrinsic mechanism of error. The Hegelian idea of alienation supposes a profound restructuring of the true– false relation. The Schopenhauerian notions of vulgarity and stupidity imply a complete reversal of the will– understanding relation.) (Deleuze 1994: 150) And a little further </w:t>
      </w:r>
      <w:r w:rsidRPr="00FF26BF">
        <w:rPr>
          <w:rStyle w:val="IntenseEmphasis"/>
          <w:rFonts w:asciiTheme="minorHAnsi" w:hAnsiTheme="minorHAnsi"/>
        </w:rPr>
        <w:t>on Deleuze will say that “[c]owardice, cruelty, baseness and stupidity are not simply corporeal capacities or traits of character or society; they are structures of thought as such” (Deleuze 1994: 151). In all of these instances what we have are structures of thought that pose false problems or prevent us from the work of tracing problems. The ethical is both the tracing of problems and the inventiveness that it engenders and that form of philosophical therapy – recall that the term “clinical” figures heavily in the title of one of Deleuze’s books – which diagnoses and frees us from false problems.</w:t>
      </w:r>
    </w:p>
    <w:p w14:paraId="64ABFEC6" w14:textId="77777777" w:rsidR="00035EDC" w:rsidRPr="00FF26BF" w:rsidRDefault="00035EDC" w:rsidP="00035EDC">
      <w:pPr>
        <w:rPr>
          <w:rFonts w:asciiTheme="minorHAnsi" w:hAnsiTheme="minorHAnsi"/>
        </w:rPr>
      </w:pPr>
    </w:p>
    <w:p w14:paraId="3559EE3D" w14:textId="77777777" w:rsidR="00A63169" w:rsidRDefault="00A63169" w:rsidP="00035EDC">
      <w:pPr>
        <w:pStyle w:val="Heading1"/>
        <w:rPr>
          <w:rFonts w:asciiTheme="minorHAnsi" w:hAnsiTheme="minorHAnsi"/>
        </w:rPr>
      </w:pPr>
    </w:p>
    <w:p w14:paraId="56155ABF" w14:textId="77777777" w:rsidR="00035EDC" w:rsidRPr="00FF26BF" w:rsidRDefault="002C3F39" w:rsidP="00035EDC">
      <w:pPr>
        <w:pStyle w:val="Heading1"/>
        <w:rPr>
          <w:rFonts w:asciiTheme="minorHAnsi" w:hAnsiTheme="minorHAnsi"/>
        </w:rPr>
      </w:pPr>
      <w:r>
        <w:rPr>
          <w:rFonts w:asciiTheme="minorHAnsi" w:hAnsiTheme="minorHAnsi"/>
        </w:rPr>
        <w:t>A</w:t>
      </w:r>
      <w:r w:rsidR="00A63169">
        <w:rPr>
          <w:rFonts w:asciiTheme="minorHAnsi" w:hAnsiTheme="minorHAnsi"/>
        </w:rPr>
        <w:t xml:space="preserve">nswers to Deleuze </w:t>
      </w:r>
    </w:p>
    <w:p w14:paraId="0C474142" w14:textId="77777777" w:rsidR="00035EDC" w:rsidRPr="00FF26BF" w:rsidRDefault="00035EDC" w:rsidP="00035EDC">
      <w:pPr>
        <w:pStyle w:val="Heading3"/>
        <w:rPr>
          <w:rFonts w:asciiTheme="minorHAnsi" w:hAnsiTheme="minorHAnsi"/>
        </w:rPr>
      </w:pPr>
      <w:r w:rsidRPr="00FF26BF">
        <w:rPr>
          <w:rFonts w:asciiTheme="minorHAnsi" w:hAnsiTheme="minorHAnsi"/>
        </w:rPr>
        <w:t xml:space="preserve">Solvency </w:t>
      </w:r>
    </w:p>
    <w:p w14:paraId="249F3BB9" w14:textId="77777777" w:rsidR="00035EDC" w:rsidRPr="00FF26BF" w:rsidRDefault="00035EDC" w:rsidP="00035EDC">
      <w:pPr>
        <w:pStyle w:val="Heading4"/>
        <w:rPr>
          <w:rFonts w:asciiTheme="minorHAnsi" w:hAnsiTheme="minorHAnsi"/>
        </w:rPr>
      </w:pPr>
      <w:r w:rsidRPr="00FF26BF">
        <w:rPr>
          <w:rFonts w:asciiTheme="minorHAnsi" w:hAnsiTheme="minorHAnsi"/>
        </w:rPr>
        <w:t>Deleuze fails to do anything – cedes all action to the virtual, rather than dealing with the material</w:t>
      </w:r>
    </w:p>
    <w:p w14:paraId="0BC2EB45" w14:textId="77777777" w:rsidR="00035EDC" w:rsidRPr="00FF26BF" w:rsidRDefault="00035EDC" w:rsidP="00035EDC">
      <w:pPr>
        <w:rPr>
          <w:rFonts w:asciiTheme="minorHAnsi" w:hAnsiTheme="minorHAnsi"/>
        </w:rPr>
      </w:pPr>
      <w:r w:rsidRPr="00FF26BF">
        <w:rPr>
          <w:rStyle w:val="Style13ptBold"/>
          <w:rFonts w:asciiTheme="minorHAnsi" w:hAnsiTheme="minorHAnsi"/>
        </w:rPr>
        <w:t>Bryant 6</w:t>
      </w:r>
      <w:r w:rsidRPr="00FF26BF">
        <w:rPr>
          <w:rFonts w:asciiTheme="minorHAnsi" w:hAnsiTheme="minorHAnsi"/>
        </w:rPr>
        <w:t xml:space="preserve"> (Levi, Professor of Philosophy at Collin College in the Dallas-Fort Worthhas a PhD but still writes on a blog, “Hallward’s Critique of Deleuze: UPDATED” https://larvalsubjects.wordpress.com/2006/07/24/hallwards-critique-of-deleuze-updated/)//kbuck</w:t>
      </w:r>
    </w:p>
    <w:p w14:paraId="4FC87F58" w14:textId="77777777" w:rsidR="00035EDC" w:rsidRPr="00FF26BF" w:rsidRDefault="00035EDC" w:rsidP="00035EDC">
      <w:pPr>
        <w:rPr>
          <w:rFonts w:asciiTheme="minorHAnsi" w:hAnsiTheme="minorHAnsi"/>
        </w:rPr>
      </w:pPr>
      <w:r w:rsidRPr="00FF26BF">
        <w:rPr>
          <w:rFonts w:asciiTheme="minorHAnsi" w:hAnsiTheme="minorHAnsi"/>
        </w:rPr>
        <w:t xml:space="preserve">I quote this passage at length because it illustrates, so well, Deleuze’s logic of the distinction between the creating and the creature, and what Deleuze is aiming at with counter-actualization. Hallward is able to trace this logic, with considerable detail and sophistication, from Deleuze’s earliest work all the way through his collaborative work with Guattari (“Immanence: A Life…” is Deleuze’s final published essay). </w:t>
      </w:r>
      <w:r w:rsidRPr="00FF26BF">
        <w:rPr>
          <w:rStyle w:val="IntenseEmphasis"/>
          <w:rFonts w:asciiTheme="minorHAnsi" w:hAnsiTheme="minorHAnsi"/>
        </w:rPr>
        <w:t>What Deleuze</w:t>
      </w:r>
      <w:r w:rsidRPr="00FF26BF">
        <w:rPr>
          <w:rFonts w:asciiTheme="minorHAnsi" w:hAnsiTheme="minorHAnsi"/>
        </w:rPr>
        <w:t xml:space="preserve"> ultimately </w:t>
      </w:r>
      <w:r w:rsidRPr="00FF26BF">
        <w:rPr>
          <w:rStyle w:val="IntenseEmphasis"/>
          <w:rFonts w:asciiTheme="minorHAnsi" w:hAnsiTheme="minorHAnsi"/>
        </w:rPr>
        <w:t>aims at is this virtual dimension of a life that so captures the attention of the onlookers</w:t>
      </w:r>
      <w:r w:rsidRPr="00FF26BF">
        <w:rPr>
          <w:rFonts w:asciiTheme="minorHAnsi" w:hAnsiTheme="minorHAnsi"/>
        </w:rPr>
        <w:t xml:space="preserve">. </w:t>
      </w:r>
      <w:r w:rsidRPr="00FF26BF">
        <w:rPr>
          <w:rStyle w:val="IntenseEmphasis"/>
          <w:rFonts w:asciiTheme="minorHAnsi" w:hAnsiTheme="minorHAnsi"/>
        </w:rPr>
        <w:t>This life is not the life of the organism, of a structure or system with a history, and which interacts with the world, but of the body-without-organs, that is free of all organistic constraints characterizing actuality, and which is essentially impersonal and anonymous, while remaining a singular expression of the One-All</w:t>
      </w:r>
      <w:r w:rsidRPr="00FF26BF">
        <w:rPr>
          <w:rFonts w:asciiTheme="minorHAnsi" w:hAnsiTheme="minorHAnsi"/>
        </w:rPr>
        <w:t xml:space="preserve">. </w:t>
      </w:r>
      <w:r w:rsidRPr="00FF26BF">
        <w:rPr>
          <w:rStyle w:val="IntenseEmphasis"/>
          <w:rFonts w:asciiTheme="minorHAnsi" w:hAnsiTheme="minorHAnsi"/>
        </w:rPr>
        <w:t>For Deleuze, this is the dimension of true difference, authentic creativity, and genuine vital becoming. The actual is but a surface-effect</w:t>
      </w:r>
      <w:r w:rsidRPr="00FF26BF">
        <w:rPr>
          <w:rFonts w:asciiTheme="minorHAnsi" w:hAnsiTheme="minorHAnsi"/>
        </w:rPr>
        <w:t xml:space="preserve">, as Deleuze argues in detail in The Logic of Sense. Now, what’s worth noticing in this incident depicted in Dicken’s novel, is that nothing changes with regard to Riderhood’s situation. </w:t>
      </w:r>
      <w:r w:rsidRPr="00FF26BF">
        <w:rPr>
          <w:rStyle w:val="IntenseEmphasis"/>
          <w:rFonts w:asciiTheme="minorHAnsi" w:hAnsiTheme="minorHAnsi"/>
        </w:rPr>
        <w:t>The level of actuality characterizing the world</w:t>
      </w:r>
      <w:r w:rsidRPr="00FF26BF">
        <w:rPr>
          <w:rFonts w:asciiTheme="minorHAnsi" w:hAnsiTheme="minorHAnsi"/>
        </w:rPr>
        <w:t xml:space="preserve"> or situation in which Riderhood appears (in Badiou’s sense) </w:t>
      </w:r>
      <w:r w:rsidRPr="00FF26BF">
        <w:rPr>
          <w:rStyle w:val="IntenseEmphasis"/>
          <w:rFonts w:asciiTheme="minorHAnsi" w:hAnsiTheme="minorHAnsi"/>
        </w:rPr>
        <w:t>remains essentially the same</w:t>
      </w:r>
      <w:r w:rsidRPr="00FF26BF">
        <w:rPr>
          <w:rFonts w:asciiTheme="minorHAnsi" w:hAnsiTheme="minorHAnsi"/>
        </w:rPr>
        <w:t xml:space="preserve">. We are told that Riderhood occupies a certain position with regard to the other citizens. He is distrusted and disliked. For a brief moment, when approaching death, Riderhood becomes anonymous and impersonal life and this position disappears. But what the other characters identify with is notRiderhood, but the impersonal life that his actualized organism embodies. When Riderhood escapes death, the representational social structure returns in exactly the same form that it had before.The point, then, is that </w:t>
      </w:r>
      <w:r w:rsidRPr="00FF26BF">
        <w:rPr>
          <w:rStyle w:val="IntenseEmphasis"/>
          <w:rFonts w:asciiTheme="minorHAnsi" w:hAnsiTheme="minorHAnsi"/>
        </w:rPr>
        <w:t>impersonal singularities of the sort described by Deleuze do not transform the structure of a</w:t>
      </w:r>
      <w:r w:rsidRPr="00FF26BF">
        <w:rPr>
          <w:rFonts w:asciiTheme="minorHAnsi" w:hAnsiTheme="minorHAnsi"/>
        </w:rPr>
        <w:t xml:space="preserve"> </w:t>
      </w:r>
      <w:r w:rsidRPr="00FF26BF">
        <w:rPr>
          <w:rStyle w:val="IntenseEmphasis"/>
          <w:rFonts w:asciiTheme="minorHAnsi" w:hAnsiTheme="minorHAnsi"/>
        </w:rPr>
        <w:t>situation</w:t>
      </w:r>
      <w:r w:rsidRPr="00FF26BF">
        <w:rPr>
          <w:rFonts w:asciiTheme="minorHAnsi" w:hAnsiTheme="minorHAnsi"/>
        </w:rPr>
        <w:t xml:space="preserve">. </w:t>
      </w:r>
      <w:r w:rsidRPr="00FF26BF">
        <w:rPr>
          <w:rStyle w:val="IntenseEmphasis"/>
          <w:rFonts w:asciiTheme="minorHAnsi" w:hAnsiTheme="minorHAnsi"/>
        </w:rPr>
        <w:t>Indeed, the situation continues exactly as it did before.</w:t>
      </w:r>
      <w:r w:rsidRPr="00FF26BF">
        <w:rPr>
          <w:rFonts w:asciiTheme="minorHAnsi" w:hAnsiTheme="minorHAnsi"/>
        </w:rPr>
        <w:t xml:space="preserve"> In my responses to Yusef from the </w:t>
      </w:r>
      <w:hyperlink r:id="rId101" w:history="1">
        <w:r w:rsidRPr="00FF26BF">
          <w:rPr>
            <w:rStyle w:val="Hyperlink"/>
            <w:rFonts w:asciiTheme="minorHAnsi" w:hAnsiTheme="minorHAnsi"/>
          </w:rPr>
          <w:t>Enlightenment Underground</w:t>
        </w:r>
      </w:hyperlink>
      <w:r w:rsidRPr="00FF26BF">
        <w:rPr>
          <w:rFonts w:asciiTheme="minorHAnsi" w:hAnsiTheme="minorHAnsi"/>
        </w:rPr>
        <w:t xml:space="preserve">, I argued that </w:t>
      </w:r>
      <w:r w:rsidRPr="00FF26BF">
        <w:rPr>
          <w:rStyle w:val="IntenseEmphasis"/>
          <w:rFonts w:asciiTheme="minorHAnsi" w:hAnsiTheme="minorHAnsi"/>
        </w:rPr>
        <w:t>the thought of Deleuze and Guattari is essentially that of the slave</w:t>
      </w:r>
      <w:r w:rsidRPr="00FF26BF">
        <w:rPr>
          <w:rFonts w:asciiTheme="minorHAnsi" w:hAnsiTheme="minorHAnsi"/>
        </w:rPr>
        <w:t xml:space="preserve">. No doubt such a claim must sound strange from the standpoint of standard receptions of Deleuze and Guattari’s thought. However, these passages make clear just why this is the case. In the Phenomenology of Spirit, </w:t>
      </w:r>
      <w:r w:rsidRPr="00FF26BF">
        <w:rPr>
          <w:rStyle w:val="IntenseEmphasis"/>
          <w:rFonts w:asciiTheme="minorHAnsi" w:hAnsiTheme="minorHAnsi"/>
        </w:rPr>
        <w:t>Hegel argues that the freedom of the Stoic is essentially a negative or vain freedom, in that it is freedom in thought alone, not in</w:t>
      </w:r>
      <w:r w:rsidRPr="00FF26BF">
        <w:rPr>
          <w:rFonts w:asciiTheme="minorHAnsi" w:hAnsiTheme="minorHAnsi"/>
        </w:rPr>
        <w:t xml:space="preserve"> </w:t>
      </w:r>
      <w:r w:rsidRPr="00FF26BF">
        <w:rPr>
          <w:rStyle w:val="IntenseEmphasis"/>
          <w:rFonts w:asciiTheme="minorHAnsi" w:hAnsiTheme="minorHAnsi"/>
        </w:rPr>
        <w:t>action</w:t>
      </w:r>
      <w:r w:rsidRPr="00FF26BF">
        <w:rPr>
          <w:rFonts w:asciiTheme="minorHAnsi" w:hAnsiTheme="minorHAnsi"/>
        </w:rPr>
        <w:t xml:space="preserve"> (cf. “Freedom of self-consciousness: Stoicism, Scepticism, and Unhappy Consciousness”). As Epictetus argues, we </w:t>
      </w:r>
      <w:r w:rsidRPr="00FF26BF">
        <w:rPr>
          <w:rStyle w:val="IntenseEmphasis"/>
          <w:rFonts w:asciiTheme="minorHAnsi" w:hAnsiTheme="minorHAnsi"/>
        </w:rPr>
        <w:t>are free to determine what we think, desire, and feel so long as we recognize that which is within our control and that which is not within our control.</w:t>
      </w:r>
      <w:r w:rsidRPr="00FF26BF">
        <w:rPr>
          <w:rFonts w:asciiTheme="minorHAnsi" w:hAnsiTheme="minorHAnsi"/>
        </w:rPr>
        <w:t xml:space="preserve"> For Epictetus, of course, very little is in our control so the aim is to transform consciousness rather than the world. </w:t>
      </w:r>
      <w:r w:rsidRPr="00FF26BF">
        <w:rPr>
          <w:rStyle w:val="IntenseEmphasis"/>
          <w:rFonts w:asciiTheme="minorHAnsi" w:hAnsiTheme="minorHAnsi"/>
        </w:rPr>
        <w:t>We must accept the world the way it is and go about changing how we experience this world by transforming the nature of our judgments, rather than transforming the world itself.</w:t>
      </w:r>
      <w:r w:rsidRPr="00FF26BF">
        <w:rPr>
          <w:rFonts w:asciiTheme="minorHAnsi" w:hAnsiTheme="minorHAnsi"/>
        </w:rPr>
        <w:t xml:space="preserve"> </w:t>
      </w:r>
      <w:r w:rsidRPr="00FF26BF">
        <w:rPr>
          <w:rStyle w:val="IntenseEmphasis"/>
          <w:rFonts w:asciiTheme="minorHAnsi" w:hAnsiTheme="minorHAnsi"/>
        </w:rPr>
        <w:t>Deleuze’s ontology and ethics is thus</w:t>
      </w:r>
      <w:r w:rsidRPr="00FF26BF">
        <w:rPr>
          <w:rFonts w:asciiTheme="minorHAnsi" w:hAnsiTheme="minorHAnsi"/>
        </w:rPr>
        <w:t xml:space="preserve">, essentially, </w:t>
      </w:r>
      <w:r w:rsidRPr="00FF26BF">
        <w:rPr>
          <w:rStyle w:val="IntenseEmphasis"/>
          <w:rFonts w:asciiTheme="minorHAnsi" w:hAnsiTheme="minorHAnsi"/>
        </w:rPr>
        <w:t>the spiritual vision of the mystical wise-man calling for withdrawal from the world of fractured appearances</w:t>
      </w:r>
      <w:r w:rsidRPr="00FF26BF">
        <w:rPr>
          <w:rFonts w:asciiTheme="minorHAnsi" w:hAnsiTheme="minorHAnsi"/>
        </w:rPr>
        <w:t xml:space="preserve">, much like Plotinus calls us to escape from the multiplicity of appearances so as to discern the One. If Hallward’s reading of Deleuze’s ontology is accurate, then </w:t>
      </w:r>
      <w:r w:rsidRPr="00FF26BF">
        <w:rPr>
          <w:rStyle w:val="IntenseEmphasis"/>
          <w:rFonts w:asciiTheme="minorHAnsi" w:hAnsiTheme="minorHAnsi"/>
        </w:rPr>
        <w:t>this is essentially what Deleuze and Guattari are offering us with their account of counter-actualization and lines of fligh</w:t>
      </w:r>
      <w:r w:rsidRPr="00FF26BF">
        <w:rPr>
          <w:rFonts w:asciiTheme="minorHAnsi" w:hAnsiTheme="minorHAnsi"/>
        </w:rPr>
        <w:t xml:space="preserve">t. Turn away, they say, from the predicates characterizing a situation and instead pursue vital life. This is something that can be practiced by slave, freeman, woman, minority, worker, denizen of Guantanimo Bay being tortured, etc. And significantly, </w:t>
      </w:r>
      <w:r w:rsidRPr="00FF26BF">
        <w:rPr>
          <w:rStyle w:val="IntenseEmphasis"/>
          <w:rFonts w:asciiTheme="minorHAnsi" w:hAnsiTheme="minorHAnsi"/>
        </w:rPr>
        <w:t>it is something that does not transform the structure of the actualized situation, though it certainly might allow us to stoically endure the situations in which we find ourselves actualized</w:t>
      </w:r>
      <w:r w:rsidRPr="00FF26BF">
        <w:rPr>
          <w:rFonts w:asciiTheme="minorHAnsi" w:hAnsiTheme="minorHAnsi"/>
        </w:rPr>
        <w:t xml:space="preserve">.It is not surprising that Deleuze would be led to this position, influenced as he is by Spinoza. However, </w:t>
      </w:r>
      <w:r w:rsidRPr="00FF26BF">
        <w:rPr>
          <w:rStyle w:val="IntenseEmphasis"/>
          <w:rFonts w:asciiTheme="minorHAnsi" w:hAnsiTheme="minorHAnsi"/>
        </w:rPr>
        <w:t xml:space="preserve">if the point of philosophy, as Marx said, is to change the world, then it is clear that we cannot ignore actuality in this way. </w:t>
      </w:r>
      <w:r w:rsidRPr="00FF26BF">
        <w:rPr>
          <w:rFonts w:asciiTheme="minorHAnsi" w:hAnsiTheme="minorHAnsi"/>
        </w:rPr>
        <w:t xml:space="preserve">As Hallward puts it, </w:t>
      </w:r>
      <w:r w:rsidRPr="00FF26BF">
        <w:rPr>
          <w:rStyle w:val="IntenseEmphasis"/>
          <w:rFonts w:asciiTheme="minorHAnsi" w:hAnsiTheme="minorHAnsi"/>
        </w:rPr>
        <w:t>Deleuze writes a philosophy of (virtual) difference without (actual) others</w:t>
      </w:r>
      <w:r w:rsidRPr="00FF26BF">
        <w:rPr>
          <w:rFonts w:asciiTheme="minorHAnsi" w:hAnsiTheme="minorHAnsi"/>
        </w:rPr>
        <w:t xml:space="preserve">. </w:t>
      </w:r>
      <w:r w:rsidRPr="00FF26BF">
        <w:rPr>
          <w:rStyle w:val="IntenseEmphasis"/>
          <w:rFonts w:asciiTheme="minorHAnsi" w:hAnsiTheme="minorHAnsi"/>
        </w:rPr>
        <w:t>He intuits a purely internal or self-differing difference</w:t>
      </w:r>
      <w:r w:rsidRPr="00FF26BF">
        <w:rPr>
          <w:rFonts w:asciiTheme="minorHAnsi" w:hAnsiTheme="minorHAnsi"/>
        </w:rPr>
        <w:t xml:space="preserve">, a difference </w:t>
      </w:r>
      <w:r w:rsidRPr="00FF26BF">
        <w:rPr>
          <w:rStyle w:val="IntenseEmphasis"/>
          <w:rFonts w:asciiTheme="minorHAnsi" w:hAnsiTheme="minorHAnsi"/>
        </w:rPr>
        <w:t>that excludes any constitutive mediation between the differed.</w:t>
      </w:r>
      <w:r w:rsidRPr="00FF26BF">
        <w:rPr>
          <w:rFonts w:asciiTheme="minorHAnsi" w:hAnsiTheme="minorHAnsi"/>
        </w:rPr>
        <w:t xml:space="preserve"> </w:t>
      </w:r>
      <w:r w:rsidRPr="00FF26BF">
        <w:rPr>
          <w:rStyle w:val="IntenseEmphasis"/>
          <w:rFonts w:asciiTheme="minorHAnsi" w:hAnsiTheme="minorHAnsi"/>
        </w:rPr>
        <w:t>Such a philosophy precludes a distinctively relational conception of politics as a matter of course. The politics of the future are likely to depend less on virtual mobility than on more resilant forms of cohesion, on more principled forms of commitment, on more integrated forms of coordination, on more resistant forms of defense</w:t>
      </w:r>
      <w:r w:rsidRPr="00FF26BF">
        <w:rPr>
          <w:rFonts w:asciiTheme="minorHAnsi" w:hAnsiTheme="minorHAnsi"/>
        </w:rPr>
        <w:t xml:space="preserve">. Rather than align ourselves with the nomadic war machine, </w:t>
      </w:r>
      <w:r w:rsidRPr="00FF26BF">
        <w:rPr>
          <w:rStyle w:val="IntenseEmphasis"/>
          <w:rFonts w:asciiTheme="minorHAnsi" w:hAnsiTheme="minorHAnsi"/>
        </w:rPr>
        <w:t>our first task should be to develop appropriate ways of responding to the newly aggressive techniques of invasion, penetration and occupation which serve to police the embattled margins of empire</w:t>
      </w:r>
      <w:r w:rsidRPr="00FF26BF">
        <w:rPr>
          <w:rFonts w:asciiTheme="minorHAnsi" w:hAnsiTheme="minorHAnsi"/>
        </w:rPr>
        <w:t xml:space="preserve">. (OTW, 162-3) Deleuze and Guattari go a long way towards redeeming philosophy and rescuing it from postmodern skepticism and the claim that all is discursive constructions, yet, at the present moment in my thinking and understanding of their work, I do not think they go far enough. </w:t>
      </w:r>
      <w:r w:rsidRPr="00FF26BF">
        <w:rPr>
          <w:rStyle w:val="IntenseEmphasis"/>
          <w:rFonts w:asciiTheme="minorHAnsi" w:hAnsiTheme="minorHAnsi"/>
        </w:rPr>
        <w:t>If we genuinely seek change, then actuality cannot be ignored in this</w:t>
      </w:r>
      <w:r w:rsidRPr="00FF26BF">
        <w:rPr>
          <w:rFonts w:asciiTheme="minorHAnsi" w:hAnsiTheme="minorHAnsi"/>
        </w:rPr>
        <w:t xml:space="preserve"> </w:t>
      </w:r>
      <w:r w:rsidRPr="00FF26BF">
        <w:rPr>
          <w:rStyle w:val="IntenseEmphasis"/>
          <w:rFonts w:asciiTheme="minorHAnsi" w:hAnsiTheme="minorHAnsi"/>
        </w:rPr>
        <w:t>way</w:t>
      </w:r>
      <w:r w:rsidRPr="00FF26BF">
        <w:rPr>
          <w:rFonts w:asciiTheme="minorHAnsi" w:hAnsiTheme="minorHAnsi"/>
        </w:rPr>
        <w:t xml:space="preserve">. </w:t>
      </w:r>
      <w:r w:rsidRPr="00FF26BF">
        <w:rPr>
          <w:rStyle w:val="IntenseEmphasis"/>
          <w:rFonts w:asciiTheme="minorHAnsi" w:hAnsiTheme="minorHAnsi"/>
        </w:rPr>
        <w:t>My tendency has been to think Deleuze as a thinker of complex, emergent systems. Such systems, of course, pertain to the actual, not the virtual as understood by Deleuze.</w:t>
      </w:r>
      <w:r w:rsidRPr="00FF26BF">
        <w:rPr>
          <w:rFonts w:asciiTheme="minorHAnsi" w:hAnsiTheme="minorHAnsi"/>
        </w:rPr>
        <w:t xml:space="preserve"> </w:t>
      </w:r>
      <w:r w:rsidRPr="00FF26BF">
        <w:rPr>
          <w:rStyle w:val="IntenseEmphasis"/>
          <w:rFonts w:asciiTheme="minorHAnsi" w:hAnsiTheme="minorHAnsi"/>
        </w:rPr>
        <w:t>They are bodies with organs and inenvironment from which they differentiate themselves. They are emergent, but not from virtual singularities, but complex causal relationships</w:t>
      </w:r>
      <w:r w:rsidRPr="00FF26BF">
        <w:rPr>
          <w:rFonts w:asciiTheme="minorHAnsi" w:hAnsiTheme="minorHAnsi"/>
        </w:rPr>
        <w:t>. Hallward’s reading makes clear just why this is a significant misreading (something that could already be symptomatically sensed in DeLanda’sIntensive Science and Virtual Philosophy, as it’s never clear there what the virtual contributes or adds to the already fine accounts of phenomena he gives in terms of systems). As Hallward remarks,</w:t>
      </w:r>
    </w:p>
    <w:p w14:paraId="59CA4588" w14:textId="77777777" w:rsidR="00035EDC" w:rsidRPr="00FF26BF" w:rsidRDefault="00035EDC" w:rsidP="00035EDC">
      <w:pPr>
        <w:tabs>
          <w:tab w:val="left" w:pos="6460"/>
        </w:tabs>
        <w:rPr>
          <w:rFonts w:asciiTheme="minorHAnsi" w:hAnsiTheme="minorHAnsi"/>
        </w:rPr>
      </w:pPr>
      <w:r w:rsidRPr="00FF26BF">
        <w:rPr>
          <w:rFonts w:asciiTheme="minorHAnsi" w:hAnsiTheme="minorHAnsi"/>
        </w:rPr>
        <w:tab/>
      </w:r>
    </w:p>
    <w:p w14:paraId="3FDA6832" w14:textId="77777777" w:rsidR="00035EDC" w:rsidRPr="00FF26BF" w:rsidRDefault="00035EDC" w:rsidP="00035EDC">
      <w:pPr>
        <w:tabs>
          <w:tab w:val="left" w:pos="6460"/>
        </w:tabs>
        <w:rPr>
          <w:rFonts w:asciiTheme="minorHAnsi" w:hAnsiTheme="minorHAnsi"/>
        </w:rPr>
      </w:pPr>
    </w:p>
    <w:p w14:paraId="38DC0E52" w14:textId="77777777" w:rsidR="00035EDC" w:rsidRPr="00FF26BF" w:rsidRDefault="00035EDC" w:rsidP="00035EDC">
      <w:pPr>
        <w:tabs>
          <w:tab w:val="left" w:pos="6460"/>
        </w:tabs>
        <w:rPr>
          <w:rFonts w:asciiTheme="minorHAnsi" w:hAnsiTheme="minorHAnsi"/>
        </w:rPr>
      </w:pPr>
    </w:p>
    <w:p w14:paraId="6D1E368E" w14:textId="77777777" w:rsidR="00035EDC" w:rsidRPr="00FF26BF" w:rsidRDefault="00035EDC" w:rsidP="00035EDC">
      <w:pPr>
        <w:pStyle w:val="Heading4"/>
        <w:rPr>
          <w:rFonts w:asciiTheme="minorHAnsi" w:hAnsiTheme="minorHAnsi"/>
        </w:rPr>
      </w:pPr>
      <w:r w:rsidRPr="00FF26BF">
        <w:rPr>
          <w:rFonts w:asciiTheme="minorHAnsi" w:hAnsiTheme="minorHAnsi"/>
        </w:rPr>
        <w:t>Prior questions of difference and ontology stifle proximate action, kills coalitions, and justifies color blind racism – turns the case.</w:t>
      </w:r>
    </w:p>
    <w:p w14:paraId="3B1FCC77" w14:textId="77777777" w:rsidR="00035EDC" w:rsidRPr="00FF26BF" w:rsidRDefault="00035EDC" w:rsidP="00035EDC">
      <w:pPr>
        <w:tabs>
          <w:tab w:val="left" w:pos="6615"/>
        </w:tabs>
        <w:rPr>
          <w:rFonts w:asciiTheme="minorHAnsi" w:hAnsiTheme="minorHAnsi"/>
        </w:rPr>
      </w:pPr>
      <w:r w:rsidRPr="00FF26BF">
        <w:rPr>
          <w:rStyle w:val="Style13ptBold"/>
          <w:rFonts w:asciiTheme="minorHAnsi" w:hAnsiTheme="minorHAnsi"/>
        </w:rPr>
        <w:t>Schwartz 8</w:t>
      </w:r>
      <w:r w:rsidRPr="00FF26BF">
        <w:rPr>
          <w:rFonts w:asciiTheme="minorHAnsi" w:hAnsiTheme="minorHAnsi"/>
        </w:rPr>
        <w:t xml:space="preserve"> (Joseph, Professor of Political Science at Temple University “The Future of Democratic Equality” pgs. 1-3)//kbuck</w:t>
      </w:r>
    </w:p>
    <w:p w14:paraId="4DF3B3D7" w14:textId="77777777" w:rsidR="00035EDC" w:rsidRPr="00FF26BF" w:rsidRDefault="00035EDC" w:rsidP="00035EDC">
      <w:pPr>
        <w:rPr>
          <w:rFonts w:asciiTheme="minorHAnsi" w:hAnsiTheme="minorHAnsi"/>
        </w:rPr>
      </w:pPr>
      <w:r w:rsidRPr="00FF26BF">
        <w:rPr>
          <w:rFonts w:asciiTheme="minorHAnsi" w:hAnsiTheme="minorHAnsi"/>
        </w:rPr>
        <w:t xml:space="preserve">In 1995, political theorist Jeffrey Isaac, in an article entitled “The Strange Silence of Political Theory,” posed the following question: “Given the historical, political, and seemingly theoretical significance of the Eastern European revolution against Soviet communism, why have American political theorists failed to hardly address the topic?”1 In 2008, one might pose a similar question: </w:t>
      </w:r>
      <w:r w:rsidRPr="00FF26BF">
        <w:rPr>
          <w:rStyle w:val="IntenseEmphasis"/>
          <w:rFonts w:asciiTheme="minorHAnsi" w:hAnsiTheme="minorHAnsi"/>
        </w:rPr>
        <w:t>Given the historical, political, and seemingly theoretical significance of the radical increase in inequality over the past thirty years in the United States, why have American political theorists failed to hardly address the topic?</w:t>
      </w:r>
      <w:r w:rsidRPr="00FF26BF">
        <w:rPr>
          <w:rFonts w:asciiTheme="minorHAnsi" w:hAnsiTheme="minorHAnsi"/>
        </w:rPr>
        <w:t xml:space="preserve"> This work explores how and why </w:t>
      </w:r>
      <w:r w:rsidRPr="00FF26BF">
        <w:rPr>
          <w:rStyle w:val="IntenseEmphasis"/>
          <w:rFonts w:asciiTheme="minorHAnsi" w:hAnsiTheme="minorHAnsi"/>
        </w:rPr>
        <w:t>mainstream political theory over the past twenty-five years has failed to adequately examine and critique the striking increase in inequalities of economic and political power</w:t>
      </w:r>
      <w:r w:rsidRPr="00FF26BF">
        <w:rPr>
          <w:rFonts w:asciiTheme="minorHAnsi" w:hAnsiTheme="minorHAnsi"/>
        </w:rPr>
        <w:t xml:space="preserve">. In this period, </w:t>
      </w:r>
      <w:r w:rsidRPr="00FF26BF">
        <w:rPr>
          <w:rStyle w:val="IntenseEmphasis"/>
          <w:rFonts w:asciiTheme="minorHAnsi" w:hAnsiTheme="minorHAnsi"/>
        </w:rPr>
        <w:t>the “hottest” work in theory has focused on issues of “difference” and “personal identity</w:t>
      </w:r>
      <w:r w:rsidRPr="00FF26BF">
        <w:rPr>
          <w:rFonts w:asciiTheme="minorHAnsi" w:hAnsiTheme="minorHAnsi"/>
        </w:rPr>
        <w:t xml:space="preserve">.”2 </w:t>
      </w:r>
      <w:r w:rsidRPr="00FF26BF">
        <w:rPr>
          <w:rStyle w:val="IntenseEmphasis"/>
          <w:rFonts w:asciiTheme="minorHAnsi" w:hAnsiTheme="minorHAnsi"/>
        </w:rPr>
        <w:t>Theorists of “difference” contend that the differential needs of members of particular groups means that one-size- fits-all social policies cannot achieve true equality of life chances for each citizen</w:t>
      </w:r>
      <w:r w:rsidRPr="00FF26BF">
        <w:rPr>
          <w:rFonts w:asciiTheme="minorHAnsi" w:hAnsiTheme="minorHAnsi"/>
        </w:rPr>
        <w:t xml:space="preserve">. I concur with this analysis; but what </w:t>
      </w:r>
      <w:r w:rsidRPr="00FF26BF">
        <w:rPr>
          <w:rStyle w:val="IntenseEmphasis"/>
          <w:rFonts w:asciiTheme="minorHAnsi" w:hAnsiTheme="minorHAnsi"/>
        </w:rPr>
        <w:t>theorists of difference have somewhat neglected to note is that a political majority no longer exists in favor of social equality, whether a pluralist conception of equality or not</w:t>
      </w:r>
      <w:r w:rsidRPr="00FF26BF">
        <w:rPr>
          <w:rFonts w:asciiTheme="minorHAnsi" w:hAnsiTheme="minorHAnsi"/>
        </w:rPr>
        <w:t xml:space="preserve">. While worrying about the “homogenizing” nature of social welfare liberalism, </w:t>
      </w:r>
      <w:r w:rsidRPr="00FF26BF">
        <w:rPr>
          <w:rStyle w:val="IntenseEmphasis"/>
          <w:rFonts w:asciiTheme="minorHAnsi" w:hAnsiTheme="minorHAnsi"/>
        </w:rPr>
        <w:t>radical political theory failed to notice that a new “universal” had triumphed within the popular imaginary</w:t>
      </w:r>
      <w:r w:rsidRPr="00FF26BF">
        <w:rPr>
          <w:rFonts w:asciiTheme="minorHAnsi" w:hAnsiTheme="minorHAnsi"/>
        </w:rPr>
        <w:t xml:space="preserve">: the fair treatment of each and all through competition in the unregulated market. </w:t>
      </w:r>
      <w:r w:rsidRPr="00FF26BF">
        <w:rPr>
          <w:rStyle w:val="IntenseEmphasis"/>
          <w:rFonts w:asciiTheme="minorHAnsi" w:hAnsiTheme="minorHAnsi"/>
        </w:rPr>
        <w:t>The post-structuralist turn in political theory in part arose as a reaction to fears that “difference politics” “essentialized” and homogenized the status of the self within groups.</w:t>
      </w:r>
      <w:r w:rsidRPr="00FF26BF">
        <w:rPr>
          <w:rFonts w:asciiTheme="minorHAnsi" w:hAnsiTheme="minorHAnsi"/>
        </w:rPr>
        <w:t xml:space="preserve"> Post-structuralism rejected both Rawlsian liberalism’s belief in a coherent, rational chooser and “identity politics” granting of primacy to the group as the prime shaper of individual identity. </w:t>
      </w:r>
      <w:r w:rsidRPr="00FF26BF">
        <w:rPr>
          <w:rStyle w:val="IntenseEmphasis"/>
          <w:rFonts w:asciiTheme="minorHAnsi" w:hAnsiTheme="minorHAnsi"/>
        </w:rPr>
        <w:t xml:space="preserve">Instead, post-structuralism emphasized the labile, incoherent, shifting nature of a “self” constituted by “performative discursive iteration” of social norms. </w:t>
      </w:r>
      <w:r w:rsidRPr="00FF26BF">
        <w:rPr>
          <w:rFonts w:asciiTheme="minorHAnsi" w:hAnsiTheme="minorHAnsi"/>
        </w:rPr>
        <w:t xml:space="preserve">Post-structuralist theorists emphasized the agonal nature of politics and the ever-present possibilities that the “discursive self” could “performatively resist” hegemonic norms.3 Ironically, just as allegedly radical theorists discerned the “radical Nietzschean” possibilities of individual “resistance,” </w:t>
      </w:r>
      <w:r w:rsidRPr="00FF26BF">
        <w:rPr>
          <w:rStyle w:val="IntenseEmphasis"/>
          <w:rFonts w:asciiTheme="minorHAnsi" w:hAnsiTheme="minorHAnsi"/>
        </w:rPr>
        <w:t>the social and political options of working class and people of color in the United States were being further constrained by rapidly growing social, economic, and political inequality</w:t>
      </w:r>
      <w:r w:rsidRPr="00FF26BF">
        <w:rPr>
          <w:rFonts w:asciiTheme="minorHAnsi" w:hAnsiTheme="minorHAnsi"/>
        </w:rPr>
        <w:t xml:space="preserve">. The growth in racial and class inequality, in part, arose during this period because the broad political consensus in favor of the welfare state that governed European and United States politics from 1947–1973 weakened before the dominance of a global neo-liberal ideology. Known only in the United States as economic “conservatism,” this radical “neo-liberal” free-market ideology (“neo” in that it represented a rebirth of nineteenth-century “classical liberal” belief in the minimal state) believes that prosperity and equality of opportunity can only be sustained by a society characterized by a deregulated economy, eviscerated unions, and an anemic public sector. </w:t>
      </w:r>
      <w:r w:rsidRPr="00FF26BF">
        <w:rPr>
          <w:rStyle w:val="IntenseEmphasis"/>
          <w:rFonts w:asciiTheme="minorHAnsi" w:hAnsiTheme="minorHAnsi"/>
        </w:rPr>
        <w:t xml:space="preserve">The concentration of income and wealth in the United States has reached inegalitarian extremes last witnessed prior to the Great Depression. </w:t>
      </w:r>
      <w:r w:rsidRPr="00FF26BF">
        <w:rPr>
          <w:rFonts w:asciiTheme="minorHAnsi" w:hAnsiTheme="minorHAnsi"/>
        </w:rPr>
        <w:t xml:space="preserve">With educational attainment heavily determining economic opportunity—and strongly correlated with parental educational and economic capital—social mobility in the United States threatens to drop to pre-World War II levels. The Economist magazine reports that social mobility rates in the United States are now the lowest among Western European states, including the supposedly class-ridden United Kingdom: Several new studies show parental income to be a better predictor of whether someone will be rich or poor in America than in Canada or much of Europe. </w:t>
      </w:r>
      <w:r w:rsidRPr="00FF26BF">
        <w:rPr>
          <w:rStyle w:val="IntenseEmphasis"/>
          <w:rFonts w:asciiTheme="minorHAnsi" w:hAnsiTheme="minorHAnsi"/>
        </w:rPr>
        <w:t>In America about half of the income disparities in one generation are reflected in the next</w:t>
      </w:r>
      <w:r w:rsidRPr="00FF26BF">
        <w:rPr>
          <w:rFonts w:asciiTheme="minorHAnsi" w:hAnsiTheme="minorHAnsi"/>
        </w:rPr>
        <w:t xml:space="preserve">. In Canada and the Nordic countries that proportion is about a fifth.4 Spurred by this paradox of self-proclaimed radical theory largely ignoring this stark increase in social inequality, I explore the ways </w:t>
      </w:r>
      <w:r w:rsidRPr="00FF26BF">
        <w:rPr>
          <w:rStyle w:val="IntenseEmphasis"/>
          <w:rFonts w:asciiTheme="minorHAnsi" w:hAnsiTheme="minorHAnsi"/>
        </w:rPr>
        <w:t>contemporary political philosophy’s primary concern with epistemological and ontological questions about the nature of “the self” and “difference” hindered political theory’s ability to speak forthrightly in favor of social solidarity and democratic equality</w:t>
      </w:r>
      <w:r w:rsidRPr="00FF26BF">
        <w:rPr>
          <w:rFonts w:asciiTheme="minorHAnsi" w:hAnsiTheme="minorHAnsi"/>
        </w:rPr>
        <w:t>. This work, however, is not one of political nostalgia; there will be no romantic longing here for a solidaristic, working-class-based “left” that unequivocally embraced a “universal” politics of social justice. We have had enough of these rather unsophisticated paeans to the “old” majoritarian left.5 Unlike some who write in that vein, I am well aware that forms of racial, national, and gender exclusion helped construct past forms of working-class solidarity.</w:t>
      </w:r>
      <w:r w:rsidRPr="00FF26BF">
        <w:rPr>
          <w:rFonts w:asciiTheme="minorHAnsi" w:hAnsiTheme="minorHAnsi"/>
          <w:u w:val="single"/>
        </w:rPr>
        <w:t xml:space="preserve"> Moreover, the “working class” has never been a truly homogenous and “universal class.” Not only is class identity socially constructed and contested in complex ways, but large numbers of religious and socially conservative workers never embraced parties of the left.</w:t>
      </w:r>
      <w:r w:rsidRPr="00FF26BF">
        <w:rPr>
          <w:rFonts w:asciiTheme="minorHAnsi" w:hAnsiTheme="minorHAnsi"/>
        </w:rPr>
        <w:t xml:space="preserve"> And while the weight within the left of middle-class public sector workers and those in the “helping professions” has increased in recent times, the import of this strata within the left has always been considerable. </w:t>
      </w:r>
      <w:r w:rsidRPr="00FF26BF">
        <w:rPr>
          <w:rFonts w:asciiTheme="minorHAnsi" w:hAnsiTheme="minorHAnsi"/>
          <w:u w:val="single"/>
        </w:rPr>
        <w:t>Indeed, absent the allegiance of many civil servants, teachers, journalists, and care professionals, both the European and American left would have been far weaker, both historically and in the present day.</w:t>
      </w:r>
      <w:r w:rsidRPr="00FF26BF">
        <w:rPr>
          <w:rFonts w:asciiTheme="minorHAnsi" w:hAnsiTheme="minorHAnsi"/>
        </w:rPr>
        <w:t xml:space="preserve"> Yet, </w:t>
      </w:r>
      <w:r w:rsidRPr="00FF26BF">
        <w:rPr>
          <w:rStyle w:val="IntenseEmphasis"/>
          <w:rFonts w:asciiTheme="minorHAnsi" w:hAnsiTheme="minorHAnsi"/>
        </w:rPr>
        <w:t>absent a revival of a pluralist, majoritarian left it is hard to imagine how “difference</w:t>
      </w:r>
      <w:r w:rsidRPr="00FF26BF">
        <w:rPr>
          <w:rFonts w:asciiTheme="minorHAnsi" w:hAnsiTheme="minorHAnsi"/>
        </w:rPr>
        <w:t xml:space="preserve">” (or in old school terms, “pluralism”) </w:t>
      </w:r>
      <w:r w:rsidRPr="00FF26BF">
        <w:rPr>
          <w:rStyle w:val="IntenseEmphasis"/>
          <w:rFonts w:asciiTheme="minorHAnsi" w:hAnsiTheme="minorHAnsi"/>
        </w:rPr>
        <w:t>can be institutionalized in an egalitarian manner</w:t>
      </w:r>
      <w:r w:rsidRPr="00FF26BF">
        <w:rPr>
          <w:rFonts w:asciiTheme="minorHAnsi" w:hAnsiTheme="minorHAnsi"/>
        </w:rPr>
        <w:t>. In some ways</w:t>
      </w:r>
      <w:r w:rsidRPr="00FF26BF">
        <w:rPr>
          <w:rStyle w:val="IntenseEmphasis"/>
          <w:rFonts w:asciiTheme="minorHAnsi" w:hAnsiTheme="minorHAnsi"/>
        </w:rPr>
        <w:t>, the blindness of some theorists of “difference</w:t>
      </w:r>
      <w:r w:rsidRPr="00FF26BF">
        <w:rPr>
          <w:rFonts w:asciiTheme="minorHAnsi" w:hAnsiTheme="minorHAnsi"/>
        </w:rPr>
        <w:t xml:space="preserve">” (and post-structuralists) </w:t>
      </w:r>
      <w:r w:rsidRPr="00FF26BF">
        <w:rPr>
          <w:rStyle w:val="IntenseEmphasis"/>
          <w:rFonts w:asciiTheme="minorHAnsi" w:hAnsiTheme="minorHAnsi"/>
        </w:rPr>
        <w:t>to the reality that “difference</w:t>
      </w:r>
      <w:r w:rsidRPr="00FF26BF">
        <w:rPr>
          <w:rFonts w:asciiTheme="minorHAnsi" w:hAnsiTheme="minorHAnsi"/>
        </w:rPr>
        <w:t>” (or “diversity</w:t>
      </w:r>
      <w:r w:rsidRPr="00FF26BF">
        <w:rPr>
          <w:rStyle w:val="IntenseEmphasis"/>
          <w:rFonts w:asciiTheme="minorHAnsi" w:hAnsiTheme="minorHAnsi"/>
        </w:rPr>
        <w:t>”)</w:t>
      </w:r>
      <w:r w:rsidRPr="00FF26BF">
        <w:rPr>
          <w:rFonts w:asciiTheme="minorHAnsi" w:hAnsiTheme="minorHAnsi"/>
        </w:rPr>
        <w:t xml:space="preserve"> </w:t>
      </w:r>
      <w:r w:rsidRPr="00FF26BF">
        <w:rPr>
          <w:rStyle w:val="IntenseEmphasis"/>
          <w:rFonts w:asciiTheme="minorHAnsi" w:hAnsiTheme="minorHAnsi"/>
        </w:rPr>
        <w:t>can (and is) being institutionalized on a radically inegalitarian social terrain</w:t>
      </w:r>
      <w:r w:rsidRPr="00FF26BF">
        <w:rPr>
          <w:rFonts w:asciiTheme="minorHAnsi" w:hAnsiTheme="minorHAnsi"/>
        </w:rPr>
        <w:t xml:space="preserve"> (in which some “different” groups have much more power and opportunity than others) </w:t>
      </w:r>
      <w:r w:rsidRPr="00FF26BF">
        <w:rPr>
          <w:rStyle w:val="IntenseEmphasis"/>
          <w:rFonts w:asciiTheme="minorHAnsi" w:hAnsiTheme="minorHAnsi"/>
        </w:rPr>
        <w:t>mimics the past weakness of the liberal pluralist theory that dominated political theory in the 1950s and 1960s</w:t>
      </w:r>
      <w:r w:rsidRPr="00FF26BF">
        <w:rPr>
          <w:rFonts w:asciiTheme="minorHAnsi" w:hAnsiTheme="minorHAnsi"/>
        </w:rPr>
        <w:t xml:space="preserve">. Then, </w:t>
      </w:r>
      <w:r w:rsidRPr="00FF26BF">
        <w:rPr>
          <w:rStyle w:val="IntenseEmphasis"/>
          <w:rFonts w:asciiTheme="minorHAnsi" w:hAnsiTheme="minorHAnsi"/>
        </w:rPr>
        <w:t>radical theorists pointed out that liberal pluralist society failed to be fully democratic because some groups had inordinate economic and political power as compared to their small numbers</w:t>
      </w:r>
      <w:r w:rsidRPr="00FF26BF">
        <w:rPr>
          <w:rFonts w:asciiTheme="minorHAnsi" w:hAnsiTheme="minorHAnsi"/>
        </w:rPr>
        <w:t>.6 Today, the same critique of “difference” can be made. “</w:t>
      </w:r>
      <w:r w:rsidRPr="00FF26BF">
        <w:rPr>
          <w:rStyle w:val="IntenseEmphasis"/>
          <w:rFonts w:asciiTheme="minorHAnsi" w:hAnsiTheme="minorHAnsi"/>
        </w:rPr>
        <w:t>Different” groups certainly do not have power proportionate to their democratic numbers. And the “performative” options of working-class individuals, persons of color, women, and gays and lesbians are constrained by the structural distribution of racial, economic, and gendered forms of power</w:t>
      </w:r>
      <w:r w:rsidRPr="00FF26BF">
        <w:rPr>
          <w:rFonts w:asciiTheme="minorHAnsi" w:hAnsiTheme="minorHAnsi"/>
        </w:rPr>
        <w:t xml:space="preserve">. </w:t>
      </w:r>
      <w:r w:rsidRPr="00FF26BF">
        <w:rPr>
          <w:rStyle w:val="IntenseEmphasis"/>
          <w:rFonts w:asciiTheme="minorHAnsi" w:hAnsiTheme="minorHAnsi"/>
        </w:rPr>
        <w:t xml:space="preserve">Such inegalitarian distribution of power, voice, and life opportunity cannot be politically overturned absent a politics of solidarity that promotes alliances across groups in favor of democratic equality. </w:t>
      </w:r>
      <w:r w:rsidRPr="00FF26BF">
        <w:rPr>
          <w:rFonts w:asciiTheme="minorHAnsi" w:hAnsiTheme="minorHAnsi"/>
        </w:rPr>
        <w:t xml:space="preserve">Yet few prominent figures in contemporary political theory have analyzed the causes of the growth in economic and social inequality or its implications for the health of political democracy. </w:t>
      </w:r>
    </w:p>
    <w:p w14:paraId="19472B4E" w14:textId="77777777" w:rsidR="00035EDC" w:rsidRPr="00FF26BF" w:rsidRDefault="00035EDC" w:rsidP="00035EDC">
      <w:pPr>
        <w:spacing w:before="100" w:beforeAutospacing="1" w:after="100" w:afterAutospacing="1"/>
        <w:rPr>
          <w:rFonts w:asciiTheme="minorHAnsi" w:hAnsiTheme="minorHAnsi"/>
        </w:rPr>
      </w:pPr>
      <w:r w:rsidRPr="00FF26BF">
        <w:rPr>
          <w:rStyle w:val="Heading4Char"/>
          <w:rFonts w:asciiTheme="minorHAnsi" w:hAnsiTheme="minorHAnsi"/>
        </w:rPr>
        <w:t>Attempting to bring Deleuzean thought into debate is a futile endeavour. Not only does it fly in the face of everything Deleuze and Guattari tried to do, but it shuts down lines of flight that could otherwise be explored.</w:t>
      </w:r>
      <w:r w:rsidRPr="00FF26BF">
        <w:rPr>
          <w:rStyle w:val="Heading4Char"/>
          <w:rFonts w:asciiTheme="minorHAnsi" w:hAnsiTheme="minorHAnsi"/>
        </w:rPr>
        <w:br/>
        <w:t>Mann 1995</w:t>
      </w:r>
      <w:r w:rsidRPr="00FF26BF">
        <w:rPr>
          <w:rFonts w:asciiTheme="minorHAnsi" w:hAnsiTheme="minorHAnsi"/>
          <w:b/>
        </w:rPr>
        <w:t xml:space="preserve"> </w:t>
      </w:r>
      <w:r w:rsidRPr="00FF26BF">
        <w:rPr>
          <w:rFonts w:asciiTheme="minorHAnsi" w:hAnsiTheme="minorHAnsi"/>
        </w:rPr>
        <w:t xml:space="preserve">(Paul Mann, Professor of English at Pomona College. “Stupid Undergrounds” </w:t>
      </w:r>
      <w:hyperlink r:id="rId102" w:history="1">
        <w:r w:rsidRPr="00FF26BF">
          <w:rPr>
            <w:rStyle w:val="Hyperlink"/>
            <w:rFonts w:asciiTheme="minorHAnsi" w:hAnsiTheme="minorHAnsi"/>
          </w:rPr>
          <w:t>http://pmc.iath.virginia.edu/text-only/issue.595/mann.595</w:t>
        </w:r>
      </w:hyperlink>
      <w:r w:rsidRPr="00FF26BF">
        <w:rPr>
          <w:rFonts w:asciiTheme="minorHAnsi" w:hAnsiTheme="minorHAnsi"/>
        </w:rPr>
        <w:t xml:space="preserve"> 05/95)</w:t>
      </w:r>
    </w:p>
    <w:p w14:paraId="5A550DE6" w14:textId="77777777" w:rsidR="00035EDC" w:rsidRPr="00FF26BF" w:rsidRDefault="00035EDC" w:rsidP="00035EDC">
      <w:pPr>
        <w:spacing w:before="100" w:beforeAutospacing="1" w:after="100" w:afterAutospacing="1"/>
        <w:rPr>
          <w:rFonts w:asciiTheme="minorHAnsi" w:hAnsiTheme="minorHAnsi"/>
          <w:sz w:val="16"/>
        </w:rPr>
      </w:pPr>
      <w:r w:rsidRPr="00FF26BF">
        <w:rPr>
          <w:rFonts w:asciiTheme="minorHAnsi" w:hAnsiTheme="minorHAnsi"/>
          <w:b/>
          <w:u w:val="single"/>
        </w:rPr>
        <w:t>Intellectual economics guarantees that even the most powerful and challenging work cannot protect itself from the order of fashion.  Becoming-fashion, becoming-commodity, becoming-ruin</w:t>
      </w:r>
      <w:r w:rsidRPr="00FF26BF">
        <w:rPr>
          <w:rFonts w:asciiTheme="minorHAnsi" w:hAnsiTheme="minorHAnsi"/>
          <w:sz w:val="16"/>
        </w:rPr>
        <w:t xml:space="preserve">.  Such instant, indeed retroactive ruins, are the virtual landscape of the stupid underground.  </w:t>
      </w:r>
      <w:r w:rsidRPr="00FF26BF">
        <w:rPr>
          <w:rFonts w:asciiTheme="minorHAnsi" w:hAnsiTheme="minorHAnsi"/>
          <w:b/>
          <w:u w:val="single"/>
        </w:rPr>
        <w:t>The exits and lines of flight pursued by Deleuze and Guattari are being shut down and rerouted by the very people who would take them most seriously</w:t>
      </w:r>
      <w:r w:rsidRPr="00FF26BF">
        <w:rPr>
          <w:rFonts w:asciiTheme="minorHAnsi" w:hAnsiTheme="minorHAnsi"/>
          <w:sz w:val="16"/>
        </w:rPr>
        <w:t xml:space="preserve">.  By now, any given work from the stupid underground’s critical apparatus is liable to be tricked out with smooth spaces, war-machines, n - 1s, planes of consistency, plateaus and deterritorializations, strewn about like tattoos on the stupid body without organs. </w:t>
      </w:r>
      <w:r w:rsidRPr="00FF26BF">
        <w:rPr>
          <w:rFonts w:asciiTheme="minorHAnsi" w:hAnsiTheme="minorHAnsi"/>
          <w:b/>
          <w:u w:val="single"/>
        </w:rPr>
        <w:t> The nomad is already succumbing to the rousseauism and orientalism that were always invested in his figure</w:t>
      </w:r>
      <w:r w:rsidRPr="00FF26BF">
        <w:rPr>
          <w:rFonts w:asciiTheme="minorHAnsi" w:hAnsiTheme="minorHAnsi"/>
          <w:sz w:val="16"/>
        </w:rPr>
        <w:t xml:space="preserve">; whatever Deleuze and Guattari intended for him, </w:t>
      </w:r>
      <w:r w:rsidRPr="00FF26BF">
        <w:rPr>
          <w:rFonts w:asciiTheme="minorHAnsi" w:hAnsiTheme="minorHAnsi"/>
          <w:b/>
          <w:u w:val="single"/>
        </w:rPr>
        <w:t>he is reduced to being a romantic outlaw, to a position opposite the State, in the sort of dialectical operation Deleuze most despised.  And the rhizome is becoming just another stupid subterranean figure.</w:t>
      </w:r>
      <w:r w:rsidRPr="00FF26BF">
        <w:rPr>
          <w:rFonts w:asciiTheme="minorHAnsi" w:hAnsiTheme="minorHAnsi"/>
          <w:sz w:val="16"/>
        </w:rPr>
        <w:t xml:space="preserve">  It is perhaps true that Deleuze and Guattari did not adequately protect their thought from this dialectical reconfiguration (one is reminded of Breton’s indictment against Rimbaud for not having prevented, in advance, Claudel’s recuperation of him as a proper Catholic), but no vigilance would have sufficed in any case.  </w:t>
      </w:r>
      <w:r w:rsidRPr="00FF26BF">
        <w:rPr>
          <w:rFonts w:asciiTheme="minorHAnsi" w:hAnsiTheme="minorHAnsi"/>
          <w:b/>
          <w:u w:val="single"/>
        </w:rPr>
        <w:t>The work of Deleuze and Guattari is evidence that, in real time, virtual models and maps close off the very exits they indicate</w:t>
      </w:r>
      <w:r w:rsidRPr="00FF26BF">
        <w:rPr>
          <w:rFonts w:asciiTheme="minorHAnsi" w:hAnsiTheme="minorHAnsi"/>
          <w:sz w:val="16"/>
        </w:rPr>
        <w:t xml:space="preserve">. </w:t>
      </w:r>
      <w:r w:rsidRPr="00FF26BF">
        <w:rPr>
          <w:rFonts w:asciiTheme="minorHAnsi" w:hAnsiTheme="minorHAnsi"/>
          <w:b/>
          <w:u w:val="single"/>
        </w:rPr>
        <w:t> The problem is in part that rhizomes, lines of flight, smooth spaces, BwOs, etc., are at one and the same time theoretical-political devices of the highest critical order and merely fantasmatic, delirious, narcissistic models for writing, and thus perhaps an instance of the all-too-proper blurring of the distinction between criticism and fantasy</w:t>
      </w:r>
      <w:r w:rsidRPr="00FF26BF">
        <w:rPr>
          <w:rFonts w:asciiTheme="minorHAnsi" w:hAnsiTheme="minorHAnsi"/>
          <w:sz w:val="16"/>
        </w:rPr>
        <w:t xml:space="preserve">.  In Deleuze-speak, the stupid underground would be mapped not as a margin surrounding a fixed point, not as a fixed site determined strictly by its relation or opposition to some more or less hegemonic formation, but as an intensive, n-dimensional intersection of rhizomatic plateaus.  Nomadology and rhizomatics conceive such a “space” (if one only had the proverbial nickel for every time that word is used as a critical metaphor, without the slightest reflection on what might be involved in rendering the conceptual in spatial terms) as a liquid, colloidal suspension, often retrievable by one or another techno-metaphorical zoning (e.g., “cyberspace”). What is at stake, however, is not only the topological verisimilitude of the model but the *fantastic* possibility of nonlinear passage, of multiple simultaneous accesses and exits, of infinite fractal lines occupying finite social space.  In the strictest sense, stupid philosophy. </w:t>
      </w:r>
      <w:r w:rsidRPr="00FF26BF">
        <w:rPr>
          <w:rFonts w:asciiTheme="minorHAnsi" w:hAnsiTheme="minorHAnsi"/>
          <w:b/>
          <w:u w:val="single"/>
        </w:rPr>
        <w:t> Nomad thought is prosthetic, the experience of virtual exhilaration in modalities already mapped and dominated by nomad, rhizomatic capital</w:t>
      </w:r>
      <w:r w:rsidRPr="00FF26BF">
        <w:rPr>
          <w:rFonts w:asciiTheme="minorHAnsi" w:hAnsiTheme="minorHAnsi"/>
          <w:sz w:val="16"/>
        </w:rPr>
        <w:t xml:space="preserve"> (the political philosophy of the stupid underground: capital is more radical than any of its critiques, but one can always pretend otherwise).  </w:t>
      </w:r>
      <w:r w:rsidRPr="00FF26BF">
        <w:rPr>
          <w:rFonts w:asciiTheme="minorHAnsi" w:hAnsiTheme="minorHAnsi"/>
          <w:b/>
          <w:u w:val="single"/>
        </w:rPr>
        <w:t>It is this very fantasy, this very narcissistic wish to see oneself projected past the frontier into new spaces, that abandons one to this economy, that seals these spaces within an order of critical fantasy that has long since been overdeveloped, entirely reterritorialized in advance. To pursue nomadology or rhizomatics as such is already to have lost the game</w:t>
      </w:r>
      <w:r w:rsidRPr="00FF26BF">
        <w:rPr>
          <w:rFonts w:asciiTheme="minorHAnsi" w:hAnsiTheme="minorHAnsi"/>
          <w:sz w:val="16"/>
        </w:rPr>
        <w:t xml:space="preserve">.  </w:t>
      </w:r>
      <w:r w:rsidRPr="00FF26BF">
        <w:rPr>
          <w:rFonts w:asciiTheme="minorHAnsi" w:hAnsiTheme="minorHAnsi"/>
          <w:b/>
          <w:u w:val="single"/>
        </w:rPr>
        <w:t>Nothing is more crucial to philosophy than escaping the dialectic and no project is more hopeless</w:t>
      </w:r>
      <w:r w:rsidRPr="00FF26BF">
        <w:rPr>
          <w:rFonts w:asciiTheme="minorHAnsi" w:hAnsiTheme="minorHAnsi"/>
          <w:sz w:val="16"/>
        </w:rPr>
        <w:t xml:space="preserve">; </w:t>
      </w:r>
      <w:r w:rsidRPr="00FF26BF">
        <w:rPr>
          <w:rFonts w:asciiTheme="minorHAnsi" w:hAnsiTheme="minorHAnsi"/>
          <w:b/>
          <w:u w:val="single"/>
        </w:rPr>
        <w:t>the stupid-critical underground is the curved space in which this opposition turns back on itself</w:t>
      </w:r>
      <w:r w:rsidRPr="00FF26BF">
        <w:rPr>
          <w:rFonts w:asciiTheme="minorHAnsi" w:hAnsiTheme="minorHAnsi"/>
          <w:sz w:val="16"/>
        </w:rPr>
        <w:t xml:space="preserve">.  It is not yet time to abandon work that so deeply challenges our intellectual habits as does that of Deleuze and Guattari, and yet, before it has even been comprehended, in the very process of its comprehension, its fate seems secure.  </w:t>
      </w:r>
      <w:r w:rsidRPr="00FF26BF">
        <w:rPr>
          <w:rFonts w:asciiTheme="minorHAnsi" w:hAnsiTheme="minorHAnsi"/>
          <w:b/>
          <w:u w:val="single"/>
        </w:rPr>
        <w:t>One pursues it and knows that the pursuit will prove futile; that every application of these new topologies will only serve to render them more pointless</w:t>
      </w:r>
      <w:r w:rsidRPr="00FF26BF">
        <w:rPr>
          <w:rFonts w:asciiTheme="minorHAnsi" w:hAnsiTheme="minorHAnsi"/>
          <w:sz w:val="16"/>
        </w:rPr>
        <w:t xml:space="preserve">.  </w:t>
      </w:r>
      <w:r w:rsidRPr="00FF26BF">
        <w:rPr>
          <w:rFonts w:asciiTheme="minorHAnsi" w:hAnsiTheme="minorHAnsi"/>
          <w:b/>
          <w:u w:val="single"/>
        </w:rPr>
        <w:t>The stupid optimism of every work that takes up these figures is, by itself, the means of that futility and that immanent obsolescence</w:t>
      </w:r>
      <w:r w:rsidRPr="00FF26BF">
        <w:rPr>
          <w:rFonts w:asciiTheme="minorHAnsi" w:hAnsiTheme="minorHAnsi"/>
          <w:sz w:val="16"/>
        </w:rPr>
        <w:t>. One must pursue it still.</w:t>
      </w:r>
    </w:p>
    <w:p w14:paraId="0C032419" w14:textId="77777777" w:rsidR="00035EDC" w:rsidRPr="00FF26BF" w:rsidRDefault="00035EDC" w:rsidP="00035EDC">
      <w:pPr>
        <w:pStyle w:val="Heading4"/>
        <w:rPr>
          <w:rFonts w:asciiTheme="minorHAnsi" w:eastAsia="Calibri" w:hAnsiTheme="minorHAnsi"/>
        </w:rPr>
      </w:pPr>
      <w:r w:rsidRPr="00FF26BF">
        <w:rPr>
          <w:rFonts w:asciiTheme="minorHAnsi" w:eastAsia="Calibri" w:hAnsiTheme="minorHAnsi"/>
        </w:rPr>
        <w:t xml:space="preserve">Their affirmation of lines of flight and smooth space will inevitably restratify itself into exactly what it fought and will lead to unimaginable violence </w:t>
      </w:r>
    </w:p>
    <w:p w14:paraId="6F8C8A00" w14:textId="77777777" w:rsidR="00035EDC" w:rsidRPr="00FF26BF" w:rsidRDefault="00035EDC" w:rsidP="00035EDC">
      <w:pPr>
        <w:rPr>
          <w:rFonts w:asciiTheme="minorHAnsi" w:eastAsia="Calibri" w:hAnsiTheme="minorHAnsi"/>
          <w:sz w:val="16"/>
        </w:rPr>
      </w:pPr>
      <w:r w:rsidRPr="00FF26BF">
        <w:rPr>
          <w:rStyle w:val="Style13ptBold"/>
          <w:rFonts w:asciiTheme="minorHAnsi" w:hAnsiTheme="minorHAnsi"/>
        </w:rPr>
        <w:t>Diken and Laustsen 01</w:t>
      </w:r>
      <w:r w:rsidRPr="00FF26BF">
        <w:rPr>
          <w:rFonts w:asciiTheme="minorHAnsi" w:eastAsia="Calibri" w:hAnsiTheme="minorHAnsi"/>
          <w:b/>
          <w:bCs/>
        </w:rPr>
        <w:t xml:space="preserve"> </w:t>
      </w:r>
      <w:r w:rsidRPr="00FF26BF">
        <w:rPr>
          <w:rFonts w:asciiTheme="minorHAnsi" w:eastAsia="Calibri" w:hAnsiTheme="minorHAnsi"/>
          <w:sz w:val="16"/>
        </w:rPr>
        <w:t xml:space="preserve">(Bülent, lecturer in Sociology at Lancaster University, and Carsten Bagge Laustsen, Ph.D. student at the University of Copenhagen, Department of Political Sciences, “Enjoy your fight!” – “Fight Club” as a symptom of the Network Society,  </w:t>
      </w:r>
      <w:hyperlink r:id="rId103" w:history="1">
        <w:r w:rsidRPr="00FF26BF">
          <w:rPr>
            <w:rFonts w:asciiTheme="minorHAnsi" w:eastAsia="Calibri" w:hAnsiTheme="minorHAnsi"/>
            <w:sz w:val="16"/>
          </w:rPr>
          <w:t>http://www.lancs.ac.uk/fass/sociology/papers/diken-laustsen-enjoy-your-fight.pdf</w:t>
        </w:r>
      </w:hyperlink>
      <w:r w:rsidRPr="00FF26BF">
        <w:rPr>
          <w:rFonts w:asciiTheme="minorHAnsi" w:eastAsia="Calibri" w:hAnsiTheme="minorHAnsi"/>
          <w:sz w:val="16"/>
        </w:rPr>
        <w:t>)</w:t>
      </w:r>
    </w:p>
    <w:p w14:paraId="7D9727AB" w14:textId="77777777" w:rsidR="00035EDC" w:rsidRPr="00FF26BF" w:rsidRDefault="00035EDC" w:rsidP="00035EDC">
      <w:pPr>
        <w:rPr>
          <w:rFonts w:asciiTheme="minorHAnsi" w:eastAsia="Times New Roman" w:hAnsiTheme="minorHAnsi"/>
          <w:sz w:val="16"/>
        </w:rPr>
      </w:pPr>
      <w:r w:rsidRPr="00FF26BF">
        <w:rPr>
          <w:rFonts w:asciiTheme="minorHAnsi" w:eastAsia="Times New Roman" w:hAnsiTheme="minorHAnsi"/>
          <w:sz w:val="16"/>
        </w:rPr>
        <w:t xml:space="preserve">The first danger is that </w:t>
      </w:r>
      <w:r w:rsidRPr="00FF26BF">
        <w:rPr>
          <w:rFonts w:asciiTheme="minorHAnsi" w:eastAsia="Calibri" w:hAnsiTheme="minorHAnsi"/>
          <w:bCs/>
          <w:u w:val="single"/>
        </w:rPr>
        <w:t>a line of flight can become re-stratified</w:t>
      </w:r>
      <w:r w:rsidRPr="00FF26BF">
        <w:rPr>
          <w:rFonts w:asciiTheme="minorHAnsi" w:eastAsia="Times New Roman" w:hAnsiTheme="minorHAnsi"/>
          <w:sz w:val="16"/>
        </w:rPr>
        <w:t xml:space="preserve">: in the fear of complete destratification, </w:t>
      </w:r>
      <w:r w:rsidRPr="00FF26BF">
        <w:rPr>
          <w:rFonts w:asciiTheme="minorHAnsi" w:eastAsia="Calibri" w:hAnsiTheme="minorHAnsi"/>
          <w:bCs/>
          <w:u w:val="single"/>
        </w:rPr>
        <w:t>rigid segmentation and segregation may seem attractive</w:t>
      </w:r>
      <w:r w:rsidRPr="00FF26BF">
        <w:rPr>
          <w:rFonts w:asciiTheme="minorHAnsi" w:eastAsia="Times New Roman" w:hAnsiTheme="minorHAnsi"/>
          <w:sz w:val="16"/>
        </w:rPr>
        <w:t xml:space="preserve">. </w:t>
      </w:r>
      <w:r w:rsidRPr="00FF26BF">
        <w:rPr>
          <w:rFonts w:asciiTheme="minorHAnsi" w:eastAsia="Calibri" w:hAnsiTheme="minorHAnsi"/>
          <w:bCs/>
          <w:u w:val="single"/>
        </w:rPr>
        <w:t xml:space="preserve">Whenever a line of flight is stopped by an </w:t>
      </w:r>
      <w:r w:rsidRPr="00FF26BF">
        <w:rPr>
          <w:rFonts w:asciiTheme="minorHAnsi" w:eastAsia="Times New Roman" w:hAnsiTheme="minorHAnsi"/>
          <w:sz w:val="16"/>
        </w:rPr>
        <w:t xml:space="preserve">organization, </w:t>
      </w:r>
      <w:r w:rsidRPr="00FF26BF">
        <w:rPr>
          <w:rFonts w:asciiTheme="minorHAnsi" w:eastAsia="Calibri" w:hAnsiTheme="minorHAnsi"/>
          <w:bCs/>
          <w:u w:val="single"/>
        </w:rPr>
        <w:t>institution</w:t>
      </w:r>
      <w:r w:rsidRPr="00FF26BF">
        <w:rPr>
          <w:rFonts w:asciiTheme="minorHAnsi" w:eastAsia="Times New Roman" w:hAnsiTheme="minorHAnsi"/>
          <w:sz w:val="16"/>
        </w:rPr>
        <w:t xml:space="preserve">, interpretation, a black hole, etc., a “reterritorialization” takes place. In spite of the fact that </w:t>
      </w:r>
      <w:r w:rsidRPr="00FF26BF">
        <w:rPr>
          <w:rFonts w:asciiTheme="minorHAnsi" w:eastAsia="Calibri" w:hAnsiTheme="minorHAnsi"/>
          <w:bCs/>
          <w:u w:val="single"/>
        </w:rPr>
        <w:t xml:space="preserve">Fight Club </w:t>
      </w:r>
      <w:r w:rsidRPr="00FF26BF">
        <w:rPr>
          <w:rFonts w:asciiTheme="minorHAnsi" w:eastAsia="Times New Roman" w:hAnsiTheme="minorHAnsi"/>
          <w:sz w:val="16"/>
        </w:rPr>
        <w:t xml:space="preserve">makes a mockery of an “illusion of safety” in the beginning, its line of flight is followed by reterritorialization. It </w:t>
      </w:r>
      <w:r w:rsidRPr="00FF26BF">
        <w:rPr>
          <w:rFonts w:asciiTheme="minorHAnsi" w:eastAsia="Calibri" w:hAnsiTheme="minorHAnsi"/>
          <w:bCs/>
          <w:u w:val="single"/>
        </w:rPr>
        <w:t>evolves into a project</w:t>
      </w:r>
      <w:r w:rsidRPr="00FF26BF">
        <w:rPr>
          <w:rFonts w:asciiTheme="minorHAnsi" w:eastAsia="Times New Roman" w:hAnsiTheme="minorHAnsi"/>
          <w:sz w:val="16"/>
        </w:rPr>
        <w:t xml:space="preserve">, Project Mayhem. Becoming a “bureaucracy of anarchy” (Palahniuk 1997: 119), </w:t>
      </w:r>
      <w:r w:rsidRPr="00FF26BF">
        <w:rPr>
          <w:rFonts w:asciiTheme="minorHAnsi" w:eastAsia="Calibri" w:hAnsiTheme="minorHAnsi"/>
          <w:bCs/>
          <w:u w:val="single"/>
        </w:rPr>
        <w:t>Project Mayhem is the point at which Fight Club reterritorializes as “the paranoid position of the mass subject</w:t>
      </w:r>
      <w:r w:rsidRPr="00FF26BF">
        <w:rPr>
          <w:rFonts w:asciiTheme="minorHAnsi" w:eastAsia="Times New Roman" w:hAnsiTheme="minorHAnsi"/>
          <w:sz w:val="16"/>
        </w:rPr>
        <w:t>, with all the identifications of the individual with the group, the group with the leader, and the leader with the group” (Deleuze &amp; Guattari 1987: 34). In comparison with Fight Club, Project Mayhem is centralised around Jack/Tyler who gives the multiplicity of lines of escape a resonance. Methods change too: “</w:t>
      </w:r>
      <w:r w:rsidRPr="00FF26BF">
        <w:rPr>
          <w:rFonts w:asciiTheme="minorHAnsi" w:eastAsia="Calibri" w:hAnsiTheme="minorHAnsi"/>
          <w:bCs/>
          <w:u w:val="single"/>
        </w:rPr>
        <w:t xml:space="preserve">We have to show </w:t>
      </w:r>
      <w:r w:rsidRPr="00FF26BF">
        <w:rPr>
          <w:rFonts w:asciiTheme="minorHAnsi" w:eastAsia="Times New Roman" w:hAnsiTheme="minorHAnsi"/>
          <w:sz w:val="16"/>
        </w:rPr>
        <w:t xml:space="preserve">these men and women </w:t>
      </w:r>
      <w:r w:rsidRPr="00FF26BF">
        <w:rPr>
          <w:rFonts w:asciiTheme="minorHAnsi" w:eastAsia="Calibri" w:hAnsiTheme="minorHAnsi"/>
          <w:bCs/>
          <w:u w:val="single"/>
        </w:rPr>
        <w:t xml:space="preserve">freedom by enslaving </w:t>
      </w:r>
      <w:r w:rsidRPr="00FF26BF">
        <w:rPr>
          <w:rFonts w:asciiTheme="minorHAnsi" w:eastAsia="Times New Roman" w:hAnsiTheme="minorHAnsi"/>
          <w:sz w:val="16"/>
        </w:rPr>
        <w:t xml:space="preserve">them, and show them courage by frightening them” (Ibid. 149). The new rules are: “you don’t ask questions”; “you have to trust Tyler”, and so on (Ibid. 125). Fight Club was a gang, Project Mayhem is more like an army. </w:t>
      </w:r>
      <w:r w:rsidRPr="00FF26BF">
        <w:rPr>
          <w:rFonts w:asciiTheme="minorHAnsi" w:eastAsia="Calibri" w:hAnsiTheme="minorHAnsi"/>
          <w:bCs/>
          <w:u w:val="single"/>
        </w:rPr>
        <w:t xml:space="preserve">Fight Club </w:t>
      </w:r>
      <w:r w:rsidRPr="00FF26BF">
        <w:rPr>
          <w:rFonts w:asciiTheme="minorHAnsi" w:eastAsia="Times New Roman" w:hAnsiTheme="minorHAnsi"/>
          <w:sz w:val="16"/>
        </w:rPr>
        <w:t xml:space="preserve">produces a microcosm of the affections of the rigid: it </w:t>
      </w:r>
      <w:r w:rsidRPr="00FF26BF">
        <w:rPr>
          <w:rFonts w:asciiTheme="minorHAnsi" w:eastAsia="Calibri" w:hAnsiTheme="minorHAnsi"/>
          <w:bCs/>
          <w:u w:val="single"/>
        </w:rPr>
        <w:t>deterritorializes</w:t>
      </w:r>
      <w:r w:rsidRPr="00FF26BF">
        <w:rPr>
          <w:rFonts w:asciiTheme="minorHAnsi" w:eastAsia="Times New Roman" w:hAnsiTheme="minorHAnsi"/>
          <w:sz w:val="16"/>
        </w:rPr>
        <w:t xml:space="preserve">, massifies, </w:t>
      </w:r>
      <w:r w:rsidRPr="00FF26BF">
        <w:rPr>
          <w:rFonts w:asciiTheme="minorHAnsi" w:eastAsia="Calibri" w:hAnsiTheme="minorHAnsi"/>
          <w:bCs/>
          <w:u w:val="single"/>
        </w:rPr>
        <w:t>but only in order to stop deterritorialization</w:t>
      </w:r>
      <w:r w:rsidRPr="00FF26BF">
        <w:rPr>
          <w:rFonts w:asciiTheme="minorHAnsi" w:eastAsia="Times New Roman" w:hAnsiTheme="minorHAnsi"/>
          <w:sz w:val="16"/>
        </w:rPr>
        <w:t xml:space="preserve">, to invent new territorializations. </w:t>
      </w:r>
      <w:r w:rsidRPr="00FF26BF">
        <w:rPr>
          <w:rFonts w:asciiTheme="minorHAnsi" w:eastAsia="Calibri" w:hAnsiTheme="minorHAnsi"/>
          <w:bCs/>
          <w:u w:val="single"/>
        </w:rPr>
        <w:t xml:space="preserve">The second danger </w:t>
      </w:r>
      <w:r w:rsidRPr="00FF26BF">
        <w:rPr>
          <w:rFonts w:asciiTheme="minorHAnsi" w:eastAsia="Times New Roman" w:hAnsiTheme="minorHAnsi"/>
          <w:sz w:val="16"/>
        </w:rPr>
        <w:t xml:space="preserve">of the line of flight, which is less obvious but more interesting </w:t>
      </w:r>
      <w:r w:rsidRPr="00FF26BF">
        <w:rPr>
          <w:rFonts w:asciiTheme="minorHAnsi" w:eastAsia="Calibri" w:hAnsiTheme="minorHAnsi"/>
          <w:bCs/>
          <w:u w:val="single"/>
        </w:rPr>
        <w:t xml:space="preserve">is “clarity”. Clarity arises </w:t>
      </w:r>
      <w:r w:rsidRPr="00FF26BF">
        <w:rPr>
          <w:rFonts w:asciiTheme="minorHAnsi" w:eastAsia="Times New Roman" w:hAnsiTheme="minorHAnsi"/>
          <w:sz w:val="16"/>
        </w:rPr>
        <w:t xml:space="preserve">when one attains a perception of the molecular texture of the “social”, </w:t>
      </w:r>
      <w:r w:rsidRPr="00FF26BF">
        <w:rPr>
          <w:rFonts w:asciiTheme="minorHAnsi" w:eastAsia="Calibri" w:hAnsiTheme="minorHAnsi"/>
          <w:bCs/>
          <w:u w:val="single"/>
        </w:rPr>
        <w:t xml:space="preserve">when the holes </w:t>
      </w:r>
      <w:r w:rsidRPr="00FF26BF">
        <w:rPr>
          <w:rFonts w:asciiTheme="minorHAnsi" w:eastAsia="Times New Roman" w:hAnsiTheme="minorHAnsi"/>
          <w:sz w:val="16"/>
        </w:rPr>
        <w:t xml:space="preserve">in it </w:t>
      </w:r>
      <w:r w:rsidRPr="00FF26BF">
        <w:rPr>
          <w:rFonts w:asciiTheme="minorHAnsi" w:eastAsia="Calibri" w:hAnsiTheme="minorHAnsi"/>
          <w:bCs/>
          <w:u w:val="single"/>
        </w:rPr>
        <w:t>are revealed</w:t>
      </w:r>
      <w:r w:rsidRPr="00FF26BF">
        <w:rPr>
          <w:rFonts w:asciiTheme="minorHAnsi" w:eastAsia="Times New Roman" w:hAnsiTheme="minorHAnsi"/>
          <w:sz w:val="16"/>
        </w:rPr>
        <w:t xml:space="preserve">. </w:t>
      </w:r>
      <w:r w:rsidRPr="00FF26BF">
        <w:rPr>
          <w:rFonts w:asciiTheme="minorHAnsi" w:eastAsia="Calibri" w:hAnsiTheme="minorHAnsi"/>
          <w:bCs/>
          <w:u w:val="single"/>
        </w:rPr>
        <w:t xml:space="preserve">What used to be compact </w:t>
      </w:r>
      <w:r w:rsidRPr="00FF26BF">
        <w:rPr>
          <w:rFonts w:asciiTheme="minorHAnsi" w:eastAsia="Times New Roman" w:hAnsiTheme="minorHAnsi"/>
          <w:sz w:val="16"/>
        </w:rPr>
        <w:t xml:space="preserve">and whole </w:t>
      </w:r>
      <w:r w:rsidRPr="00FF26BF">
        <w:rPr>
          <w:rFonts w:asciiTheme="minorHAnsi" w:eastAsia="Calibri" w:hAnsiTheme="minorHAnsi"/>
          <w:bCs/>
          <w:u w:val="single"/>
        </w:rPr>
        <w:t>seems now to be leaking, a texture that enables de-differentiations</w:t>
      </w:r>
      <w:r w:rsidRPr="00FF26BF">
        <w:rPr>
          <w:rFonts w:asciiTheme="minorHAnsi" w:eastAsia="Times New Roman" w:hAnsiTheme="minorHAnsi"/>
          <w:sz w:val="16"/>
        </w:rPr>
        <w:t xml:space="preserve">, overlappings, migrations, hybridizations. </w:t>
      </w:r>
      <w:r w:rsidRPr="00FF26BF">
        <w:rPr>
          <w:rFonts w:asciiTheme="minorHAnsi" w:eastAsia="Calibri" w:hAnsiTheme="minorHAnsi"/>
          <w:bCs/>
          <w:u w:val="single"/>
        </w:rPr>
        <w:t>Clarity emerges with the transformation of Fight Club into Project Mayhem.</w:t>
      </w:r>
      <w:r w:rsidRPr="00FF26BF">
        <w:rPr>
          <w:rFonts w:asciiTheme="minorHAnsi" w:eastAsia="Times New Roman" w:hAnsiTheme="minorHAnsi"/>
          <w:sz w:val="16"/>
        </w:rPr>
        <w:t xml:space="preserve"> “Everything is nothing, and it’s cool to be enlightened” (Palahniuk 1997: 64). Clarity is also the reason why Fight Club fascinates its members. In this sense, </w:t>
      </w:r>
      <w:r w:rsidRPr="00FF26BF">
        <w:rPr>
          <w:rFonts w:asciiTheme="minorHAnsi" w:eastAsia="Calibri" w:hAnsiTheme="minorHAnsi"/>
          <w:bCs/>
          <w:u w:val="single"/>
        </w:rPr>
        <w:t xml:space="preserve">Fight Club </w:t>
      </w:r>
      <w:r w:rsidRPr="00FF26BF">
        <w:rPr>
          <w:rFonts w:asciiTheme="minorHAnsi" w:eastAsia="Times New Roman" w:hAnsiTheme="minorHAnsi"/>
          <w:sz w:val="16"/>
        </w:rPr>
        <w:t xml:space="preserve">does not only reproduce the dangers of the rigid in a miniature scale; it </w:t>
      </w:r>
      <w:r w:rsidRPr="00FF26BF">
        <w:rPr>
          <w:rFonts w:asciiTheme="minorHAnsi" w:eastAsia="Calibri" w:hAnsiTheme="minorHAnsi"/>
          <w:bCs/>
          <w:u w:val="single"/>
        </w:rPr>
        <w:t>is microfascism</w:t>
      </w:r>
      <w:r w:rsidRPr="00FF26BF">
        <w:rPr>
          <w:rFonts w:asciiTheme="minorHAnsi" w:eastAsia="Times New Roman" w:hAnsiTheme="minorHAnsi"/>
          <w:sz w:val="16"/>
        </w:rPr>
        <w:t>. “</w:t>
      </w:r>
      <w:r w:rsidRPr="00FF26BF">
        <w:rPr>
          <w:rFonts w:asciiTheme="minorHAnsi" w:eastAsia="Calibri" w:hAnsiTheme="minorHAnsi"/>
          <w:bCs/>
          <w:u w:val="single"/>
        </w:rPr>
        <w:t xml:space="preserve">Instead of the great paranoid fear, we are trapped in </w:t>
      </w:r>
      <w:r w:rsidRPr="00FF26BF">
        <w:rPr>
          <w:rFonts w:asciiTheme="minorHAnsi" w:eastAsia="Times New Roman" w:hAnsiTheme="minorHAnsi"/>
          <w:sz w:val="16"/>
        </w:rPr>
        <w:t xml:space="preserve">a thousand little monomanias, </w:t>
      </w:r>
      <w:r w:rsidRPr="00FF26BF">
        <w:rPr>
          <w:rFonts w:asciiTheme="minorHAnsi" w:eastAsia="Calibri" w:hAnsiTheme="minorHAnsi"/>
          <w:bCs/>
          <w:u w:val="single"/>
        </w:rPr>
        <w:t>self-evident truths</w:t>
      </w:r>
      <w:r w:rsidRPr="00FF26BF">
        <w:rPr>
          <w:rFonts w:asciiTheme="minorHAnsi" w:eastAsia="Times New Roman" w:hAnsiTheme="minorHAnsi"/>
          <w:sz w:val="16"/>
        </w:rPr>
        <w:t xml:space="preserve">, and clarities that gush from every black hole and no longer form a system, but are only rumble and buzz, blinding lights giving any and everybody the mission of self-appointed judge, dispenser of the justice, policeman, neighbourhood SS man” (Deleuze and Guattari 1987: 228). Interestingly, whereas the movie clearly makes a self-reflexive mockery of Project Mayhem in the context of the first danger (macrofascism), the aspects of Fight Club that do not resonate in Project Mayhem (that is, its microfascist aspects) escape its ironic perspective. It seems as if the movie assumes that power predominantly pertains to molar lines. </w:t>
      </w:r>
      <w:r w:rsidRPr="00FF26BF">
        <w:rPr>
          <w:rFonts w:asciiTheme="minorHAnsi" w:eastAsia="Calibri" w:hAnsiTheme="minorHAnsi"/>
          <w:bCs/>
          <w:u w:val="single"/>
        </w:rPr>
        <w:t>But lines of flight are not exempted from power relations, and there is a microfascism in Fight Club that cannot be confined to Project Mayhem</w:t>
      </w:r>
      <w:r w:rsidRPr="00FF26BF">
        <w:rPr>
          <w:rFonts w:asciiTheme="minorHAnsi" w:eastAsia="Times New Roman" w:hAnsiTheme="minorHAnsi"/>
          <w:sz w:val="16"/>
        </w:rPr>
        <w:t xml:space="preserve">. It is in this context remarkable that </w:t>
      </w:r>
      <w:r w:rsidRPr="00FF26BF">
        <w:rPr>
          <w:rFonts w:asciiTheme="minorHAnsi" w:eastAsia="Calibri" w:hAnsiTheme="minorHAnsi"/>
          <w:bCs/>
          <w:u w:val="single"/>
        </w:rPr>
        <w:t>Fight Club operates as a deterritorialized line of flight, as a war machine that is violently opposed to the state</w:t>
      </w:r>
      <w:r w:rsidRPr="00FF26BF">
        <w:rPr>
          <w:rFonts w:asciiTheme="minorHAnsi" w:eastAsia="Times New Roman" w:hAnsiTheme="minorHAnsi"/>
          <w:sz w:val="16"/>
        </w:rPr>
        <w:t>; its members are not merely the Oedipalized paranoiacs of the capitalist state order. Its microfascism can be understood best as a transgressive delirium. “</w:t>
      </w:r>
      <w:r w:rsidRPr="00FF26BF">
        <w:rPr>
          <w:rFonts w:asciiTheme="minorHAnsi" w:eastAsia="Calibri" w:hAnsiTheme="minorHAnsi"/>
          <w:bCs/>
          <w:u w:val="single"/>
        </w:rPr>
        <w:t xml:space="preserve">What makes fascism dangerous is its </w:t>
      </w:r>
      <w:r w:rsidRPr="00FF26BF">
        <w:rPr>
          <w:rFonts w:asciiTheme="minorHAnsi" w:eastAsia="Times New Roman" w:hAnsiTheme="minorHAnsi"/>
          <w:sz w:val="16"/>
        </w:rPr>
        <w:t xml:space="preserve">molecular or </w:t>
      </w:r>
      <w:r w:rsidRPr="00FF26BF">
        <w:rPr>
          <w:rFonts w:asciiTheme="minorHAnsi" w:eastAsia="Calibri" w:hAnsiTheme="minorHAnsi"/>
          <w:bCs/>
          <w:u w:val="single"/>
        </w:rPr>
        <w:t>micropolitical power</w:t>
      </w:r>
      <w:r w:rsidRPr="00FF26BF">
        <w:rPr>
          <w:rFonts w:asciiTheme="minorHAnsi" w:eastAsia="Times New Roman" w:hAnsiTheme="minorHAnsi"/>
          <w:sz w:val="16"/>
        </w:rPr>
        <w:t xml:space="preserve">, for it is a mass movement”, a proliferation of molecular interactions, “skipping from point to point, before beginning to resonate together in the National Socialist State” (Deleuze &amp; Guattari 1987: 214-5). </w:t>
      </w:r>
      <w:r w:rsidRPr="00FF26BF">
        <w:rPr>
          <w:rFonts w:asciiTheme="minorHAnsi" w:eastAsia="Calibri" w:hAnsiTheme="minorHAnsi"/>
          <w:bCs/>
          <w:u w:val="single"/>
        </w:rPr>
        <w:t xml:space="preserve">If Project Mayhem is the ridiculous Nazi-type organization </w:t>
      </w:r>
      <w:r w:rsidRPr="00FF26BF">
        <w:rPr>
          <w:rFonts w:asciiTheme="minorHAnsi" w:eastAsia="Times New Roman" w:hAnsiTheme="minorHAnsi"/>
          <w:sz w:val="16"/>
        </w:rPr>
        <w:t xml:space="preserve">with unreflexive skinheads who just repeat Tyler’s orders, </w:t>
      </w:r>
      <w:r w:rsidRPr="00FF26BF">
        <w:rPr>
          <w:rFonts w:asciiTheme="minorHAnsi" w:eastAsia="Calibri" w:hAnsiTheme="minorHAnsi"/>
          <w:bCs/>
          <w:u w:val="single"/>
        </w:rPr>
        <w:t>Fight Club isthe molecular face of fascism</w:t>
      </w:r>
      <w:r w:rsidRPr="00FF26BF">
        <w:rPr>
          <w:rFonts w:asciiTheme="minorHAnsi" w:eastAsia="Times New Roman" w:hAnsiTheme="minorHAnsi"/>
          <w:sz w:val="16"/>
        </w:rPr>
        <w:t xml:space="preserve">. </w:t>
      </w:r>
      <w:r w:rsidRPr="00FF26BF">
        <w:rPr>
          <w:rFonts w:asciiTheme="minorHAnsi" w:eastAsia="Calibri" w:hAnsiTheme="minorHAnsi"/>
          <w:bCs/>
          <w:u w:val="single"/>
        </w:rPr>
        <w:t xml:space="preserve">The third danger: a line of flight can lose its creative potentials and become a line of death. This is precisely what happens </w:t>
      </w:r>
      <w:r w:rsidRPr="00FF26BF">
        <w:rPr>
          <w:rFonts w:asciiTheme="minorHAnsi" w:eastAsia="Times New Roman" w:hAnsiTheme="minorHAnsi"/>
          <w:sz w:val="16"/>
        </w:rPr>
        <w:t>in Fight Club: “</w:t>
      </w:r>
      <w:r w:rsidRPr="00FF26BF">
        <w:rPr>
          <w:rFonts w:asciiTheme="minorHAnsi" w:eastAsia="Calibri" w:hAnsiTheme="minorHAnsi"/>
          <w:bCs/>
          <w:u w:val="single"/>
        </w:rPr>
        <w:t xml:space="preserve">the line of flight </w:t>
      </w:r>
      <w:r w:rsidRPr="00FF26BF">
        <w:rPr>
          <w:rFonts w:asciiTheme="minorHAnsi" w:eastAsia="Times New Roman" w:hAnsiTheme="minorHAnsi"/>
          <w:sz w:val="16"/>
        </w:rPr>
        <w:t xml:space="preserve">crossing the wall, getting out of the black holes, but instead of connecting with other lines and each time augmenting its valence, </w:t>
      </w:r>
      <w:r w:rsidRPr="00FF26BF">
        <w:rPr>
          <w:rFonts w:asciiTheme="minorHAnsi" w:eastAsia="Calibri" w:hAnsiTheme="minorHAnsi"/>
          <w:bCs/>
          <w:u w:val="single"/>
        </w:rPr>
        <w:t>turning to destruction</w:t>
      </w:r>
      <w:r w:rsidRPr="00FF26BF">
        <w:rPr>
          <w:rFonts w:asciiTheme="minorHAnsi" w:eastAsia="Times New Roman" w:hAnsiTheme="minorHAnsi"/>
          <w:sz w:val="16"/>
        </w:rPr>
        <w:t xml:space="preserve">, abolition pure and simple, the passion for abolition” (1987: 229). In fact, </w:t>
      </w:r>
      <w:r w:rsidRPr="00FF26BF">
        <w:rPr>
          <w:rFonts w:asciiTheme="minorHAnsi" w:eastAsia="Calibri" w:hAnsiTheme="minorHAnsi"/>
          <w:bCs/>
          <w:u w:val="single"/>
        </w:rPr>
        <w:t>fascism is the result of an intense line of flight that becomes a line of death, wanting self-destruction</w:t>
      </w:r>
      <w:r w:rsidRPr="00FF26BF">
        <w:rPr>
          <w:rFonts w:asciiTheme="minorHAnsi" w:eastAsia="Times New Roman" w:hAnsiTheme="minorHAnsi"/>
          <w:sz w:val="16"/>
        </w:rPr>
        <w:t xml:space="preserve"> and “death through the death of others” (Ibid. 230). A line of flight that desires its own repression. </w:t>
      </w:r>
      <w:r w:rsidRPr="00FF26BF">
        <w:rPr>
          <w:rFonts w:asciiTheme="minorHAnsi" w:eastAsia="Calibri" w:hAnsiTheme="minorHAnsi"/>
          <w:bCs/>
          <w:u w:val="single"/>
        </w:rPr>
        <w:t xml:space="preserve">The point at which escape becomes a line of death is the point at which war </w:t>
      </w:r>
      <w:r w:rsidRPr="00FF26BF">
        <w:rPr>
          <w:rFonts w:asciiTheme="minorHAnsi" w:eastAsia="Times New Roman" w:hAnsiTheme="minorHAnsi"/>
          <w:sz w:val="16"/>
        </w:rPr>
        <w:t xml:space="preserve">(destruction) </w:t>
      </w:r>
      <w:r w:rsidRPr="00FF26BF">
        <w:rPr>
          <w:rFonts w:asciiTheme="minorHAnsi" w:eastAsia="Calibri" w:hAnsiTheme="minorHAnsi"/>
          <w:bCs/>
          <w:u w:val="single"/>
        </w:rPr>
        <w:t xml:space="preserve">becomes the main object of the war machine </w:t>
      </w:r>
      <w:r w:rsidRPr="00FF26BF">
        <w:rPr>
          <w:rFonts w:asciiTheme="minorHAnsi" w:eastAsia="Times New Roman" w:hAnsiTheme="minorHAnsi"/>
          <w:sz w:val="16"/>
        </w:rPr>
        <w:t xml:space="preserve">rather than its supplement. </w:t>
      </w:r>
      <w:r w:rsidRPr="00FF26BF">
        <w:rPr>
          <w:rFonts w:asciiTheme="minorHAnsi" w:eastAsia="Calibri" w:hAnsiTheme="minorHAnsi"/>
          <w:bCs/>
          <w:u w:val="single"/>
        </w:rPr>
        <w:t>Fight Club, transforming into Project Mayhem, becomes an instrument of pure destruction</w:t>
      </w:r>
      <w:r w:rsidRPr="00FF26BF">
        <w:rPr>
          <w:rFonts w:asciiTheme="minorHAnsi" w:eastAsia="Times New Roman" w:hAnsiTheme="minorHAnsi"/>
          <w:sz w:val="16"/>
        </w:rPr>
        <w:t xml:space="preserve"> and violence, of complete destratification, a war machine that has war as its object. In other words, </w:t>
      </w:r>
      <w:r w:rsidRPr="00FF26BF">
        <w:rPr>
          <w:rFonts w:asciiTheme="minorHAnsi" w:eastAsia="Calibri" w:hAnsiTheme="minorHAnsi"/>
          <w:bCs/>
          <w:u w:val="single"/>
        </w:rPr>
        <w:t>the regression to the undifferentiated or complete disorganization is asdangereous as transcendence and organization. Tyler</w:t>
      </w:r>
      <w:r w:rsidRPr="00FF26BF">
        <w:rPr>
          <w:rFonts w:asciiTheme="minorHAnsi" w:eastAsia="Times New Roman" w:hAnsiTheme="minorHAnsi"/>
          <w:sz w:val="16"/>
        </w:rPr>
        <w:t xml:space="preserve">, the alluring and charismatic, the freewheeling pervert of Fight Club, </w:t>
      </w:r>
      <w:r w:rsidRPr="00FF26BF">
        <w:rPr>
          <w:rFonts w:asciiTheme="minorHAnsi" w:eastAsia="Calibri" w:hAnsiTheme="minorHAnsi"/>
          <w:bCs/>
          <w:u w:val="single"/>
        </w:rPr>
        <w:t>is as dangerous as society. If there are two dangers, the strata and complete destratification</w:t>
      </w:r>
      <w:r w:rsidRPr="00FF26BF">
        <w:rPr>
          <w:rFonts w:asciiTheme="minorHAnsi" w:eastAsia="Times New Roman" w:hAnsiTheme="minorHAnsi"/>
          <w:sz w:val="16"/>
        </w:rPr>
        <w:t xml:space="preserve">, suicide, </w:t>
      </w:r>
      <w:r w:rsidRPr="00FF26BF">
        <w:rPr>
          <w:rFonts w:asciiTheme="minorHAnsi" w:eastAsia="Calibri" w:hAnsiTheme="minorHAnsi"/>
          <w:bCs/>
          <w:u w:val="single"/>
        </w:rPr>
        <w:t>Fight Club fights only the first. Therefore a relevant question</w:t>
      </w:r>
      <w:r w:rsidRPr="00FF26BF">
        <w:rPr>
          <w:rFonts w:asciiTheme="minorHAnsi" w:eastAsia="Times New Roman" w:hAnsiTheme="minorHAnsi"/>
          <w:sz w:val="16"/>
        </w:rPr>
        <w:t xml:space="preserve">, never asked by microfascists, </w:t>
      </w:r>
      <w:r w:rsidRPr="00FF26BF">
        <w:rPr>
          <w:rFonts w:asciiTheme="minorHAnsi" w:eastAsia="Calibri" w:hAnsiTheme="minorHAnsi"/>
          <w:bCs/>
          <w:u w:val="single"/>
        </w:rPr>
        <w:t>is whether it is not “necessary to retain a minimum of strata</w:t>
      </w:r>
      <w:r w:rsidRPr="00FF26BF">
        <w:rPr>
          <w:rFonts w:asciiTheme="minorHAnsi" w:eastAsia="Times New Roman" w:hAnsiTheme="minorHAnsi"/>
          <w:sz w:val="16"/>
        </w:rPr>
        <w:t xml:space="preserve">, a minimum of forms and functions, a minimal subject from which to extract materials, affects, and assemblages” (Deleuze &amp; Guattari 1987: 270). </w:t>
      </w:r>
      <w:r w:rsidRPr="00FF26BF">
        <w:rPr>
          <w:rFonts w:asciiTheme="minorHAnsi" w:eastAsia="Calibri" w:hAnsiTheme="minorHAnsi"/>
          <w:bCs/>
          <w:u w:val="single"/>
        </w:rPr>
        <w:t xml:space="preserve">The test of desire is </w:t>
      </w:r>
      <w:r w:rsidRPr="00FF26BF">
        <w:rPr>
          <w:rFonts w:asciiTheme="minorHAnsi" w:eastAsia="Times New Roman" w:hAnsiTheme="minorHAnsi"/>
          <w:sz w:val="16"/>
        </w:rPr>
        <w:t xml:space="preserve">not denouncing false desires but </w:t>
      </w:r>
      <w:r w:rsidRPr="00FF26BF">
        <w:rPr>
          <w:rFonts w:asciiTheme="minorHAnsi" w:eastAsia="Calibri" w:hAnsiTheme="minorHAnsi"/>
          <w:bCs/>
          <w:u w:val="single"/>
        </w:rPr>
        <w:t>distinguishing between that which pertains to the strata</w:t>
      </w:r>
      <w:r w:rsidRPr="00FF26BF">
        <w:rPr>
          <w:rFonts w:asciiTheme="minorHAnsi" w:eastAsia="Times New Roman" w:hAnsiTheme="minorHAnsi"/>
          <w:sz w:val="16"/>
        </w:rPr>
        <w:t xml:space="preserve">, complete destratification, </w:t>
      </w:r>
      <w:r w:rsidRPr="00FF26BF">
        <w:rPr>
          <w:rFonts w:asciiTheme="minorHAnsi" w:eastAsia="Calibri" w:hAnsiTheme="minorHAnsi"/>
          <w:bCs/>
          <w:u w:val="single"/>
        </w:rPr>
        <w:t xml:space="preserve">and that which pertains to line of flight, a test, which Fight Club doesnot pass </w:t>
      </w:r>
      <w:r w:rsidRPr="00FF26BF">
        <w:rPr>
          <w:rFonts w:asciiTheme="minorHAnsi" w:eastAsia="Times New Roman" w:hAnsiTheme="minorHAnsi"/>
          <w:sz w:val="16"/>
        </w:rPr>
        <w:t>(Ibid. 165). Let’s qualify this point by investigating the way the logic of the cut works in the film</w:t>
      </w:r>
    </w:p>
    <w:p w14:paraId="2AD9CD20" w14:textId="77777777" w:rsidR="00035EDC" w:rsidRPr="00FF26BF" w:rsidRDefault="00035EDC" w:rsidP="00035EDC">
      <w:pPr>
        <w:rPr>
          <w:rFonts w:asciiTheme="minorHAnsi" w:hAnsiTheme="minorHAnsi"/>
        </w:rPr>
      </w:pPr>
    </w:p>
    <w:p w14:paraId="009EFDCD" w14:textId="77777777" w:rsidR="00035EDC" w:rsidRPr="00FF26BF" w:rsidRDefault="00035EDC" w:rsidP="00035EDC">
      <w:pPr>
        <w:pStyle w:val="Heading4"/>
        <w:rPr>
          <w:rFonts w:asciiTheme="minorHAnsi" w:hAnsiTheme="minorHAnsi"/>
        </w:rPr>
      </w:pPr>
      <w:r w:rsidRPr="00FF26BF">
        <w:rPr>
          <w:rFonts w:asciiTheme="minorHAnsi" w:hAnsiTheme="minorHAnsi"/>
        </w:rPr>
        <w:t>Jumping the gun out of the fog of war causes autonomous individuals to become agents of the state, negating identity and revolutionary potential</w:t>
      </w:r>
    </w:p>
    <w:p w14:paraId="6E7B4549" w14:textId="77777777" w:rsidR="00035EDC" w:rsidRPr="00FF26BF" w:rsidRDefault="00035EDC" w:rsidP="00035EDC">
      <w:pPr>
        <w:rPr>
          <w:rFonts w:asciiTheme="minorHAnsi" w:hAnsiTheme="minorHAnsi"/>
          <w:sz w:val="16"/>
          <w:szCs w:val="16"/>
        </w:rPr>
      </w:pPr>
      <w:r w:rsidRPr="00FF26BF">
        <w:rPr>
          <w:rStyle w:val="Style13ptBold"/>
          <w:rFonts w:asciiTheme="minorHAnsi" w:hAnsiTheme="minorHAnsi"/>
        </w:rPr>
        <w:t>Mann, 96</w:t>
      </w:r>
      <w:r w:rsidRPr="00FF26BF">
        <w:rPr>
          <w:rFonts w:asciiTheme="minorHAnsi" w:hAnsiTheme="minorHAnsi"/>
          <w:sz w:val="16"/>
          <w:szCs w:val="16"/>
        </w:rPr>
        <w:t xml:space="preserve"> (PAUL, POMONA ENGLISH, THE NINE GROUNDS OF INTELLECTUAL WARFARE, postmodern culture, january, JPL)</w:t>
      </w:r>
    </w:p>
    <w:p w14:paraId="0A1DFAFC" w14:textId="77777777" w:rsidR="00035EDC" w:rsidRPr="00FF26BF" w:rsidRDefault="00035EDC" w:rsidP="00035EDC">
      <w:pPr>
        <w:pStyle w:val="card"/>
        <w:ind w:left="0"/>
        <w:rPr>
          <w:rFonts w:asciiTheme="minorHAnsi" w:hAnsiTheme="minorHAnsi"/>
        </w:rPr>
      </w:pPr>
      <w:r w:rsidRPr="00FF26BF">
        <w:rPr>
          <w:rFonts w:asciiTheme="minorHAnsi" w:hAnsiTheme="minorHAnsi"/>
          <w:sz w:val="16"/>
        </w:rPr>
        <w:t xml:space="preserve">Without exception, </w:t>
      </w:r>
      <w:r w:rsidRPr="00FF26BF">
        <w:rPr>
          <w:rStyle w:val="Emphasis2"/>
          <w:rFonts w:asciiTheme="minorHAnsi" w:hAnsiTheme="minorHAnsi"/>
        </w:rPr>
        <w:t>all positions are oriented toward the institutional apparatus</w:t>
      </w:r>
      <w:r w:rsidRPr="00FF26BF">
        <w:rPr>
          <w:rFonts w:asciiTheme="minorHAnsi" w:hAnsiTheme="minorHAnsi"/>
          <w:sz w:val="16"/>
        </w:rPr>
        <w:t xml:space="preserve">. </w:t>
      </w:r>
      <w:r w:rsidRPr="00FF26BF">
        <w:rPr>
          <w:rStyle w:val="underline"/>
          <w:rFonts w:asciiTheme="minorHAnsi" w:hAnsiTheme="minorHAnsi"/>
        </w:rPr>
        <w:t>Marginality</w:t>
      </w:r>
      <w:r w:rsidRPr="00FF26BF">
        <w:rPr>
          <w:rFonts w:asciiTheme="minorHAnsi" w:hAnsiTheme="minorHAnsi"/>
          <w:sz w:val="16"/>
        </w:rPr>
        <w:t xml:space="preserve"> here </w:t>
      </w:r>
      <w:r w:rsidRPr="00FF26BF">
        <w:rPr>
          <w:rStyle w:val="underline"/>
          <w:rFonts w:asciiTheme="minorHAnsi" w:hAnsiTheme="minorHAnsi"/>
        </w:rPr>
        <w:t>is only</w:t>
      </w:r>
      <w:r w:rsidRPr="00FF26BF">
        <w:rPr>
          <w:rFonts w:asciiTheme="minorHAnsi" w:hAnsiTheme="minorHAnsi"/>
          <w:sz w:val="16"/>
        </w:rPr>
        <w:t xml:space="preserve"> relative and </w:t>
      </w:r>
      <w:r w:rsidRPr="00FF26BF">
        <w:rPr>
          <w:rStyle w:val="underline"/>
          <w:rFonts w:asciiTheme="minorHAnsi" w:hAnsiTheme="minorHAnsi"/>
        </w:rPr>
        <w:t>temporary</w:t>
      </w:r>
      <w:r w:rsidRPr="00FF26BF">
        <w:rPr>
          <w:rFonts w:asciiTheme="minorHAnsi" w:hAnsiTheme="minorHAnsi"/>
          <w:sz w:val="16"/>
        </w:rPr>
        <w:t xml:space="preserve">: </w:t>
      </w:r>
      <w:r w:rsidRPr="00FF26BF">
        <w:rPr>
          <w:rStyle w:val="underline"/>
          <w:rFonts w:asciiTheme="minorHAnsi" w:hAnsiTheme="minorHAnsi"/>
        </w:rPr>
        <w:t>the moment black</w:t>
      </w:r>
      <w:r w:rsidRPr="00FF26BF">
        <w:rPr>
          <w:rFonts w:asciiTheme="minorHAnsi" w:hAnsiTheme="minorHAnsi"/>
          <w:sz w:val="16"/>
        </w:rPr>
        <w:t xml:space="preserve"> studies </w:t>
      </w:r>
      <w:r w:rsidRPr="00FF26BF">
        <w:rPr>
          <w:rStyle w:val="underline"/>
          <w:rFonts w:asciiTheme="minorHAnsi" w:hAnsiTheme="minorHAnsi"/>
        </w:rPr>
        <w:t>or women's studies or queer theory conceives of itself as a discipline</w:t>
      </w:r>
      <w:r w:rsidRPr="00FF26BF">
        <w:rPr>
          <w:rFonts w:asciiTheme="minorHAnsi" w:hAnsiTheme="minorHAnsi"/>
          <w:sz w:val="16"/>
        </w:rPr>
        <w:t xml:space="preserve">, </w:t>
      </w:r>
      <w:r w:rsidRPr="00FF26BF">
        <w:rPr>
          <w:rStyle w:val="underline"/>
          <w:rFonts w:asciiTheme="minorHAnsi" w:hAnsiTheme="minorHAnsi"/>
        </w:rPr>
        <w:t>its</w:t>
      </w:r>
      <w:r w:rsidRPr="00FF26BF">
        <w:rPr>
          <w:rFonts w:asciiTheme="minorHAnsi" w:hAnsiTheme="minorHAnsi"/>
          <w:sz w:val="16"/>
        </w:rPr>
        <w:t xml:space="preserve"> primary </w:t>
      </w:r>
      <w:r w:rsidRPr="00FF26BF">
        <w:rPr>
          <w:rStyle w:val="underline"/>
          <w:rFonts w:asciiTheme="minorHAnsi" w:hAnsiTheme="minorHAnsi"/>
        </w:rPr>
        <w:t>orientation is toward the institution</w:t>
      </w:r>
      <w:r w:rsidRPr="00FF26BF">
        <w:rPr>
          <w:rFonts w:asciiTheme="minorHAnsi" w:hAnsiTheme="minorHAnsi"/>
          <w:sz w:val="16"/>
        </w:rPr>
        <w:t xml:space="preserve">. </w:t>
      </w:r>
      <w:r w:rsidRPr="00FF26BF">
        <w:rPr>
          <w:rStyle w:val="underline"/>
          <w:rFonts w:asciiTheme="minorHAnsi" w:hAnsiTheme="minorHAnsi"/>
        </w:rPr>
        <w:t>The fact that the institution might treat it badly hardly constitutes an ethical privilege</w:t>
      </w:r>
      <w:r w:rsidRPr="00FF26BF">
        <w:rPr>
          <w:rFonts w:asciiTheme="minorHAnsi" w:hAnsiTheme="minorHAnsi"/>
          <w:sz w:val="16"/>
        </w:rPr>
        <w:t xml:space="preserve">. </w:t>
      </w:r>
      <w:r w:rsidRPr="00FF26BF">
        <w:rPr>
          <w:rStyle w:val="underline"/>
          <w:rFonts w:asciiTheme="minorHAnsi" w:hAnsiTheme="minorHAnsi"/>
        </w:rPr>
        <w:t>Any intellectual who holds a position is a function of this apparatus</w:t>
      </w:r>
      <w:r w:rsidRPr="00FF26BF">
        <w:rPr>
          <w:rFonts w:asciiTheme="minorHAnsi" w:hAnsiTheme="minorHAnsi"/>
          <w:sz w:val="16"/>
        </w:rPr>
        <w:t xml:space="preserve">; </w:t>
      </w:r>
      <w:r w:rsidRPr="00FF26BF">
        <w:rPr>
          <w:rStyle w:val="underline"/>
          <w:rFonts w:asciiTheme="minorHAnsi" w:hAnsiTheme="minorHAnsi"/>
        </w:rPr>
        <w:t>his or her marginality is</w:t>
      </w:r>
      <w:r w:rsidRPr="00FF26BF">
        <w:rPr>
          <w:rFonts w:asciiTheme="minorHAnsi" w:hAnsiTheme="minorHAnsi"/>
          <w:sz w:val="16"/>
        </w:rPr>
        <w:t xml:space="preserve">, for the most part, </w:t>
      </w:r>
      <w:r w:rsidRPr="00FF26BF">
        <w:rPr>
          <w:rStyle w:val="underline"/>
          <w:rFonts w:asciiTheme="minorHAnsi" w:hAnsiTheme="minorHAnsi"/>
        </w:rPr>
        <w:t>only an operational device</w:t>
      </w:r>
      <w:r w:rsidRPr="00FF26BF">
        <w:rPr>
          <w:rFonts w:asciiTheme="minorHAnsi" w:hAnsiTheme="minorHAnsi"/>
          <w:sz w:val="16"/>
        </w:rPr>
        <w:t xml:space="preserve">. </w:t>
      </w:r>
      <w:r w:rsidRPr="00FF26BF">
        <w:rPr>
          <w:rStyle w:val="underline"/>
          <w:rFonts w:asciiTheme="minorHAnsi" w:hAnsiTheme="minorHAnsi"/>
        </w:rPr>
        <w:t>It is a critical commonplace that the</w:t>
      </w:r>
      <w:r w:rsidRPr="00FF26BF">
        <w:rPr>
          <w:rFonts w:asciiTheme="minorHAnsi" w:hAnsiTheme="minorHAnsi"/>
          <w:sz w:val="16"/>
        </w:rPr>
        <w:t xml:space="preserve"> </w:t>
      </w:r>
      <w:r w:rsidRPr="00FF26BF">
        <w:rPr>
          <w:rStyle w:val="underline"/>
          <w:rFonts w:asciiTheme="minorHAnsi" w:hAnsiTheme="minorHAnsi"/>
        </w:rPr>
        <w:t>state</w:t>
      </w:r>
      <w:r w:rsidRPr="00FF26BF">
        <w:rPr>
          <w:rFonts w:asciiTheme="minorHAnsi" w:hAnsiTheme="minorHAnsi"/>
          <w:sz w:val="16"/>
        </w:rPr>
        <w:t xml:space="preserve"> </w:t>
      </w:r>
      <w:r w:rsidRPr="00FF26BF">
        <w:rPr>
          <w:rStyle w:val="underline"/>
          <w:rFonts w:asciiTheme="minorHAnsi" w:hAnsiTheme="minorHAnsi"/>
        </w:rPr>
        <w:t>is</w:t>
      </w:r>
      <w:r w:rsidRPr="00FF26BF">
        <w:rPr>
          <w:rFonts w:asciiTheme="minorHAnsi" w:hAnsiTheme="minorHAnsi"/>
          <w:sz w:val="16"/>
        </w:rPr>
        <w:t xml:space="preserve"> not a monolithic hegemony but rather </w:t>
      </w:r>
      <w:r w:rsidRPr="00FF26BF">
        <w:rPr>
          <w:rStyle w:val="underline"/>
          <w:rFonts w:asciiTheme="minorHAnsi" w:hAnsiTheme="minorHAnsi"/>
        </w:rPr>
        <w:t>a constellation of disorganized and fragmentary agencies of production</w:t>
      </w:r>
      <w:r w:rsidRPr="00FF26BF">
        <w:rPr>
          <w:rFonts w:asciiTheme="minorHAnsi" w:hAnsiTheme="minorHAnsi"/>
          <w:sz w:val="16"/>
        </w:rPr>
        <w:t xml:space="preserve">. </w:t>
      </w:r>
      <w:r w:rsidRPr="00FF26BF">
        <w:rPr>
          <w:rStyle w:val="underline"/>
          <w:rFonts w:asciiTheme="minorHAnsi" w:hAnsiTheme="minorHAnsi"/>
        </w:rPr>
        <w:t>This is often</w:t>
      </w:r>
      <w:r w:rsidRPr="00FF26BF">
        <w:rPr>
          <w:rFonts w:asciiTheme="minorHAnsi" w:hAnsiTheme="minorHAnsi"/>
          <w:sz w:val="16"/>
        </w:rPr>
        <w:t xml:space="preserve"> </w:t>
      </w:r>
      <w:r w:rsidRPr="00FF26BF">
        <w:rPr>
          <w:rStyle w:val="underline"/>
          <w:rFonts w:asciiTheme="minorHAnsi" w:hAnsiTheme="minorHAnsi"/>
        </w:rPr>
        <w:t>taken as</w:t>
      </w:r>
      <w:r w:rsidRPr="00FF26BF">
        <w:rPr>
          <w:rFonts w:asciiTheme="minorHAnsi" w:hAnsiTheme="minorHAnsi"/>
          <w:sz w:val="16"/>
        </w:rPr>
        <w:t xml:space="preserve"> a </w:t>
      </w:r>
      <w:r w:rsidRPr="00FF26BF">
        <w:rPr>
          <w:rStyle w:val="underline"/>
          <w:rFonts w:asciiTheme="minorHAnsi" w:hAnsiTheme="minorHAnsi"/>
        </w:rPr>
        <w:t>validation for</w:t>
      </w:r>
      <w:r w:rsidRPr="00FF26BF">
        <w:rPr>
          <w:rFonts w:asciiTheme="minorHAnsi" w:hAnsiTheme="minorHAnsi"/>
          <w:sz w:val="16"/>
        </w:rPr>
        <w:t xml:space="preserve"> the </w:t>
      </w:r>
      <w:r w:rsidRPr="00FF26BF">
        <w:rPr>
          <w:rStyle w:val="underline"/>
          <w:rFonts w:asciiTheme="minorHAnsi" w:hAnsiTheme="minorHAnsi"/>
        </w:rPr>
        <w:t>political potential of marginal critical movements</w:t>
      </w:r>
      <w:r w:rsidRPr="00FF26BF">
        <w:rPr>
          <w:rFonts w:asciiTheme="minorHAnsi" w:hAnsiTheme="minorHAnsi"/>
          <w:sz w:val="16"/>
        </w:rPr>
        <w:t xml:space="preserve">: </w:t>
      </w:r>
      <w:r w:rsidRPr="00FF26BF">
        <w:rPr>
          <w:rStyle w:val="underline"/>
          <w:rFonts w:asciiTheme="minorHAnsi" w:hAnsiTheme="minorHAnsi"/>
        </w:rPr>
        <w:t>inside-outside relations can</w:t>
      </w:r>
      <w:r w:rsidRPr="00FF26BF">
        <w:rPr>
          <w:rFonts w:asciiTheme="minorHAnsi" w:hAnsiTheme="minorHAnsi"/>
          <w:sz w:val="16"/>
        </w:rPr>
        <w:t xml:space="preserve"> </w:t>
      </w:r>
      <w:r w:rsidRPr="00FF26BF">
        <w:rPr>
          <w:rStyle w:val="underline"/>
          <w:rFonts w:asciiTheme="minorHAnsi" w:hAnsiTheme="minorHAnsi"/>
        </w:rPr>
        <w:t>be</w:t>
      </w:r>
      <w:r w:rsidRPr="00FF26BF">
        <w:rPr>
          <w:rFonts w:asciiTheme="minorHAnsi" w:hAnsiTheme="minorHAnsi"/>
          <w:sz w:val="16"/>
        </w:rPr>
        <w:t xml:space="preserve"> facilely </w:t>
      </w:r>
      <w:r w:rsidRPr="00FF26BF">
        <w:rPr>
          <w:rStyle w:val="underline"/>
          <w:rFonts w:asciiTheme="minorHAnsi" w:hAnsiTheme="minorHAnsi"/>
        </w:rPr>
        <w:t>deconstructed and critics can</w:t>
      </w:r>
      <w:r w:rsidRPr="00FF26BF">
        <w:rPr>
          <w:rFonts w:asciiTheme="minorHAnsi" w:hAnsiTheme="minorHAnsi"/>
          <w:sz w:val="16"/>
        </w:rPr>
        <w:t xml:space="preserve"> still </w:t>
      </w:r>
      <w:r w:rsidRPr="00FF26BF">
        <w:rPr>
          <w:rStyle w:val="underline"/>
          <w:rFonts w:asciiTheme="minorHAnsi" w:hAnsiTheme="minorHAnsi"/>
        </w:rPr>
        <w:t>congratulate themselves on their "resistance</w:t>
      </w:r>
      <w:r w:rsidRPr="00FF26BF">
        <w:rPr>
          <w:rFonts w:asciiTheme="minorHAnsi" w:hAnsiTheme="minorHAnsi"/>
          <w:sz w:val="16"/>
        </w:rPr>
        <w:t xml:space="preserve">." </w:t>
      </w:r>
      <w:r w:rsidRPr="00FF26BF">
        <w:rPr>
          <w:rStyle w:val="Emphasis2"/>
          <w:rFonts w:asciiTheme="minorHAnsi" w:hAnsiTheme="minorHAnsi"/>
        </w:rPr>
        <w:t>But the contrary is clearly the case</w:t>
      </w:r>
      <w:r w:rsidRPr="00FF26BF">
        <w:rPr>
          <w:rFonts w:asciiTheme="minorHAnsi" w:hAnsiTheme="minorHAnsi"/>
          <w:sz w:val="16"/>
        </w:rPr>
        <w:t xml:space="preserve">. The most profitable intellectual production does not take place at the center (e.g., Romance Philology), where mostly obsolete weapons are produced; the </w:t>
      </w:r>
      <w:r w:rsidRPr="00FF26BF">
        <w:rPr>
          <w:rStyle w:val="underline"/>
          <w:rFonts w:asciiTheme="minorHAnsi" w:hAnsiTheme="minorHAnsi"/>
        </w:rPr>
        <w:t>real growth industries are located precisely on the self-proclaimed margins</w:t>
      </w:r>
      <w:r w:rsidRPr="00FF26BF">
        <w:rPr>
          <w:rFonts w:asciiTheme="minorHAnsi" w:hAnsiTheme="minorHAnsi"/>
          <w:sz w:val="16"/>
        </w:rPr>
        <w:t xml:space="preserve">. It will be argued that resistance is still possible; nothing I propose here argues against such a possibility. I wish only to insist that </w:t>
      </w:r>
      <w:r w:rsidRPr="00FF26BF">
        <w:rPr>
          <w:rStyle w:val="underline"/>
          <w:rFonts w:asciiTheme="minorHAnsi" w:hAnsiTheme="minorHAnsi"/>
        </w:rPr>
        <w:t>effective resistance will never be located in the position</w:t>
      </w:r>
      <w:r w:rsidRPr="00FF26BF">
        <w:rPr>
          <w:rFonts w:asciiTheme="minorHAnsi" w:hAnsiTheme="minorHAnsi"/>
          <w:sz w:val="16"/>
        </w:rPr>
        <w:t xml:space="preserve">, </w:t>
      </w:r>
      <w:r w:rsidRPr="00FF26BF">
        <w:rPr>
          <w:rStyle w:val="underline"/>
          <w:rFonts w:asciiTheme="minorHAnsi" w:hAnsiTheme="minorHAnsi"/>
        </w:rPr>
        <w:t>however oppositional it imagines</w:t>
      </w:r>
      <w:r w:rsidRPr="00FF26BF">
        <w:rPr>
          <w:rFonts w:asciiTheme="minorHAnsi" w:hAnsiTheme="minorHAnsi"/>
          <w:sz w:val="16"/>
        </w:rPr>
        <w:t xml:space="preserve"> itself </w:t>
      </w:r>
      <w:r w:rsidRPr="00FF26BF">
        <w:rPr>
          <w:rStyle w:val="underline"/>
          <w:rFonts w:asciiTheme="minorHAnsi" w:hAnsiTheme="minorHAnsi"/>
        </w:rPr>
        <w:t>to be</w:t>
      </w:r>
      <w:r w:rsidRPr="00FF26BF">
        <w:rPr>
          <w:rFonts w:asciiTheme="minorHAnsi" w:hAnsiTheme="minorHAnsi"/>
          <w:sz w:val="16"/>
        </w:rPr>
        <w:t xml:space="preserve">. </w:t>
      </w:r>
      <w:r w:rsidRPr="00FF26BF">
        <w:rPr>
          <w:rStyle w:val="underline"/>
          <w:rFonts w:asciiTheme="minorHAnsi" w:hAnsiTheme="minorHAnsi"/>
        </w:rPr>
        <w:t>Resistance is</w:t>
      </w:r>
      <w:r w:rsidRPr="00FF26BF">
        <w:rPr>
          <w:rFonts w:asciiTheme="minorHAnsi" w:hAnsiTheme="minorHAnsi"/>
          <w:sz w:val="16"/>
        </w:rPr>
        <w:t xml:space="preserve"> first of all </w:t>
      </w:r>
      <w:r w:rsidRPr="00FF26BF">
        <w:rPr>
          <w:rStyle w:val="underline"/>
          <w:rFonts w:asciiTheme="minorHAnsi" w:hAnsiTheme="minorHAnsi"/>
        </w:rPr>
        <w:t>a function of the apparatus itself</w:t>
      </w:r>
      <w:r w:rsidRPr="00FF26BF">
        <w:rPr>
          <w:rFonts w:asciiTheme="minorHAnsi" w:hAnsiTheme="minorHAnsi"/>
          <w:sz w:val="16"/>
        </w:rPr>
        <w:t xml:space="preserve">. What would seem to be the transgressive potential of such institutional agencies as certain orders of gender </w:t>
      </w:r>
      <w:r w:rsidRPr="00FF26BF">
        <w:rPr>
          <w:rStyle w:val="underline"/>
          <w:rFonts w:asciiTheme="minorHAnsi" w:hAnsiTheme="minorHAnsi"/>
        </w:rPr>
        <w:t>criticism</w:t>
      </w:r>
      <w:r w:rsidRPr="00FF26BF">
        <w:rPr>
          <w:rFonts w:asciiTheme="minorHAnsi" w:hAnsiTheme="minorHAnsi"/>
          <w:sz w:val="16"/>
        </w:rPr>
        <w:t xml:space="preserve"> might demonstrate the entropy of the institution, but it </w:t>
      </w:r>
      <w:r w:rsidRPr="00FF26BF">
        <w:rPr>
          <w:rStyle w:val="underline"/>
          <w:rFonts w:asciiTheme="minorHAnsi" w:hAnsiTheme="minorHAnsi"/>
        </w:rPr>
        <w:t>does nothing to prove</w:t>
      </w:r>
      <w:r w:rsidRPr="00FF26BF">
        <w:rPr>
          <w:rFonts w:asciiTheme="minorHAnsi" w:hAnsiTheme="minorHAnsi"/>
          <w:sz w:val="16"/>
        </w:rPr>
        <w:t xml:space="preserve"> the </w:t>
      </w:r>
      <w:r w:rsidRPr="00FF26BF">
        <w:rPr>
          <w:rStyle w:val="underline"/>
          <w:rFonts w:asciiTheme="minorHAnsi" w:hAnsiTheme="minorHAnsi"/>
        </w:rPr>
        <w:t>counterpolitical claims of the position</w:t>
      </w:r>
      <w:r w:rsidRPr="00FF26BF">
        <w:rPr>
          <w:rFonts w:asciiTheme="minorHAnsi" w:hAnsiTheme="minorHAnsi"/>
          <w:sz w:val="16"/>
        </w:rPr>
        <w:t xml:space="preserve">. </w:t>
      </w:r>
      <w:r w:rsidRPr="00FF26BF">
        <w:rPr>
          <w:rStyle w:val="Emphasis2"/>
          <w:rFonts w:asciiTheme="minorHAnsi" w:hAnsiTheme="minorHAnsi"/>
        </w:rPr>
        <w:t xml:space="preserve">Fantasies of resistance </w:t>
      </w:r>
      <w:r w:rsidRPr="00FF26BF">
        <w:rPr>
          <w:rFonts w:asciiTheme="minorHAnsi" w:hAnsiTheme="minorHAnsi"/>
          <w:sz w:val="16"/>
        </w:rPr>
        <w:t xml:space="preserve">often </w:t>
      </w:r>
      <w:r w:rsidRPr="00FF26BF">
        <w:rPr>
          <w:rStyle w:val="Emphasis2"/>
          <w:rFonts w:asciiTheme="minorHAnsi" w:hAnsiTheme="minorHAnsi"/>
        </w:rPr>
        <w:t>serve as alibis for collusion</w:t>
      </w:r>
      <w:r w:rsidRPr="00FF26BF">
        <w:rPr>
          <w:rFonts w:asciiTheme="minorHAnsi" w:hAnsiTheme="minorHAnsi"/>
          <w:sz w:val="16"/>
        </w:rPr>
        <w:t xml:space="preserve">. </w:t>
      </w:r>
      <w:r w:rsidRPr="00FF26BF">
        <w:rPr>
          <w:rStyle w:val="Emphasis2"/>
          <w:rFonts w:asciiTheme="minorHAnsi" w:hAnsiTheme="minorHAnsi"/>
        </w:rPr>
        <w:t>Any position is a state agency</w:t>
      </w:r>
      <w:r w:rsidRPr="00FF26BF">
        <w:rPr>
          <w:rFonts w:asciiTheme="minorHAnsi" w:hAnsiTheme="minorHAnsi"/>
          <w:sz w:val="16"/>
        </w:rPr>
        <w:t xml:space="preserve">, and its relative marginality is a mode of orientation, not an exception. Effective </w:t>
      </w:r>
      <w:r w:rsidRPr="00FF26BF">
        <w:rPr>
          <w:rStyle w:val="underline"/>
          <w:rFonts w:asciiTheme="minorHAnsi" w:hAnsiTheme="minorHAnsi"/>
        </w:rPr>
        <w:t>resistance must be located in other tactical forms</w:t>
      </w:r>
      <w:r w:rsidRPr="00FF26BF">
        <w:rPr>
          <w:rFonts w:asciiTheme="minorHAnsi" w:hAnsiTheme="minorHAnsi"/>
          <w:sz w:val="16"/>
        </w:rPr>
        <w:t>.</w:t>
      </w:r>
    </w:p>
    <w:p w14:paraId="3B323F22" w14:textId="77777777" w:rsidR="00035EDC" w:rsidRPr="00FF26BF" w:rsidRDefault="00035EDC" w:rsidP="00035EDC">
      <w:pPr>
        <w:pStyle w:val="Heading4"/>
        <w:rPr>
          <w:rFonts w:asciiTheme="minorHAnsi" w:hAnsiTheme="minorHAnsi"/>
          <w:color w:val="222222"/>
          <w:sz w:val="19"/>
          <w:szCs w:val="19"/>
        </w:rPr>
      </w:pPr>
      <w:r w:rsidRPr="00FF26BF">
        <w:rPr>
          <w:rFonts w:asciiTheme="minorHAnsi" w:hAnsiTheme="minorHAnsi"/>
        </w:rPr>
        <w:t>The permutation solves the critique - the stratified thinking which they condemn also contain lines of flight whereas their alternative is also subjected to despotism and arborescence - challenging one dualism with another is inevitable and ultimately good</w:t>
      </w:r>
    </w:p>
    <w:p w14:paraId="11ACCDED"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Deleuze and Guattari 87</w:t>
      </w:r>
    </w:p>
    <w:p w14:paraId="2D64B705" w14:textId="77777777" w:rsidR="00035EDC" w:rsidRPr="00FF26BF" w:rsidRDefault="00035EDC" w:rsidP="00035EDC">
      <w:pPr>
        <w:rPr>
          <w:rFonts w:asciiTheme="minorHAnsi" w:hAnsiTheme="minorHAnsi"/>
        </w:rPr>
      </w:pPr>
      <w:r w:rsidRPr="00FF26BF">
        <w:rPr>
          <w:rFonts w:asciiTheme="minorHAnsi" w:hAnsiTheme="minorHAnsi"/>
        </w:rPr>
        <w:t xml:space="preserve">Gilles Deleuze and Felix Guattari, “A Thousand Plateaus,” University of Minnesota Press, pgs. 20-21, 1987, Google Scholar/NV </w:t>
      </w:r>
    </w:p>
    <w:p w14:paraId="0BCDFDF5" w14:textId="77777777" w:rsidR="00035EDC" w:rsidRPr="00FF26BF" w:rsidRDefault="00035EDC" w:rsidP="00035EDC">
      <w:pPr>
        <w:rPr>
          <w:rFonts w:asciiTheme="minorHAnsi" w:hAnsiTheme="minorHAnsi" w:cs="Times New Roman"/>
          <w:sz w:val="24"/>
        </w:rPr>
      </w:pPr>
      <w:r w:rsidRPr="00FF26BF">
        <w:rPr>
          <w:rFonts w:asciiTheme="minorHAnsi" w:hAnsiTheme="minorHAnsi"/>
          <w:color w:val="222222"/>
          <w:sz w:val="19"/>
          <w:szCs w:val="19"/>
        </w:rPr>
        <w:br/>
      </w:r>
    </w:p>
    <w:p w14:paraId="789449E3" w14:textId="77777777" w:rsidR="00035EDC" w:rsidRPr="00FF26BF" w:rsidRDefault="00035EDC" w:rsidP="00035EDC">
      <w:pPr>
        <w:pStyle w:val="NormalWeb"/>
        <w:shd w:val="clear" w:color="auto" w:fill="FFFFFF"/>
        <w:spacing w:before="0" w:beforeAutospacing="0" w:after="0" w:afterAutospacing="0"/>
        <w:rPr>
          <w:rFonts w:asciiTheme="minorHAnsi" w:hAnsiTheme="minorHAnsi"/>
        </w:rPr>
      </w:pPr>
      <w:r w:rsidRPr="00FF26BF">
        <w:rPr>
          <w:rFonts w:asciiTheme="minorHAnsi" w:hAnsiTheme="minorHAnsi"/>
        </w:rPr>
        <w:t xml:space="preserve">At the same time, we are on the wrong track with all these geographical distributions. An impasse. So much the better. If it is a question of showing that </w:t>
      </w:r>
      <w:r w:rsidRPr="00FF26BF">
        <w:rPr>
          <w:rStyle w:val="StyleUnderline"/>
          <w:rFonts w:asciiTheme="minorHAnsi" w:hAnsiTheme="minorHAnsi"/>
        </w:rPr>
        <w:t>rhizomes also have their own, even more rigid, despotism and hierarchy</w:t>
      </w:r>
      <w:r w:rsidRPr="00FF26BF">
        <w:rPr>
          <w:rFonts w:asciiTheme="minorHAnsi" w:hAnsiTheme="minorHAnsi"/>
        </w:rPr>
        <w:t xml:space="preserve">, then fine and good: for </w:t>
      </w:r>
      <w:r w:rsidRPr="00FF26BF">
        <w:rPr>
          <w:rStyle w:val="StyleUnderline"/>
          <w:rFonts w:asciiTheme="minorHAnsi" w:hAnsiTheme="minorHAnsi"/>
        </w:rPr>
        <w:t>there is no dualism, no ontological dualism between here and there, no axiological dualism between good and bad</w:t>
      </w:r>
      <w:r w:rsidRPr="00FF26BF">
        <w:rPr>
          <w:rFonts w:asciiTheme="minorHAnsi" w:hAnsiTheme="minorHAnsi"/>
        </w:rPr>
        <w:t xml:space="preserve">, no blend or American synthesis. There are knots of arborescence in rhizomes, and rhizomatic offshoots in roots. Moreover, </w:t>
      </w:r>
      <w:r w:rsidRPr="00FF26BF">
        <w:rPr>
          <w:rStyle w:val="StyleUnderline"/>
          <w:rFonts w:asciiTheme="minorHAnsi" w:hAnsiTheme="minorHAnsi"/>
        </w:rPr>
        <w:t>there are despotic formations of immanence and channelization specific to rhizomes, just as there are anarchic deformations in the transcendent system of trees,</w:t>
      </w:r>
      <w:r w:rsidRPr="00FF26BF">
        <w:rPr>
          <w:rFonts w:asciiTheme="minorHAnsi" w:hAnsiTheme="minorHAnsi"/>
        </w:rPr>
        <w:t xml:space="preserve"> aerial roots, and subterranean stems. The important point is that the root-tree and canal-rhizome are not two opposed models: the first operates as a transcendent model and tracing, even if it engenders its own escapes; the second operates as an immanent process that overturns the model and outlines a map, even if it constitutes its own hierarchies, even if it gives rise to a despotic channel. </w:t>
      </w:r>
      <w:r w:rsidRPr="00FF26BF">
        <w:rPr>
          <w:rStyle w:val="StyleUnderline"/>
          <w:rFonts w:asciiTheme="minorHAnsi" w:hAnsiTheme="minorHAnsi"/>
        </w:rPr>
        <w:t>It is not a question of this or that place on earth, or of a given moment in history, still less of this or that category of thought. It is a question of a model that is perpetually in construction or collapsing, and of a process that is perpetually prolonging itself</w:t>
      </w:r>
      <w:r w:rsidRPr="00FF26BF">
        <w:rPr>
          <w:rFonts w:asciiTheme="minorHAnsi" w:hAnsiTheme="minorHAnsi"/>
        </w:rPr>
        <w:t xml:space="preserve">, breaking off and starting up again. No, this is not a new or different dualism. The problem of writing: </w:t>
      </w:r>
      <w:r w:rsidRPr="00FF26BF">
        <w:rPr>
          <w:rStyle w:val="StyleUnderline"/>
          <w:rFonts w:asciiTheme="minorHAnsi" w:hAnsiTheme="minorHAnsi"/>
        </w:rPr>
        <w:t>in order to designate something exactly, anexact expressions are utterly unavoidable. Not at all because it is a necessary step, or because one can only advance by approximations:</w:t>
      </w:r>
      <w:r w:rsidRPr="00FF26BF">
        <w:rPr>
          <w:rFonts w:asciiTheme="minorHAnsi" w:hAnsiTheme="minorHAnsi"/>
        </w:rPr>
        <w:t xml:space="preserve"> anexactitude is in no way an approximation; on the contrary, it is the exact passage of that which is under way. </w:t>
      </w:r>
      <w:r w:rsidRPr="00FF26BF">
        <w:rPr>
          <w:rStyle w:val="StyleUnderline"/>
          <w:rFonts w:asciiTheme="minorHAnsi" w:hAnsiTheme="minorHAnsi"/>
        </w:rPr>
        <w:t>We invoke one dualism only in order to challenge another. We employ a dualism of models only in order to arrive at a process that challenges all models. Each time, mental correctives are necessary to undo the dualisms we had no wish to construct but through which we pass.</w:t>
      </w:r>
      <w:r w:rsidRPr="00FF26BF">
        <w:rPr>
          <w:rFonts w:asciiTheme="minorHAnsi" w:hAnsiTheme="minorHAnsi"/>
        </w:rPr>
        <w:t xml:space="preserve"> Arrive at the magic formula we all seek—PLURALISM = MONISM—via all the dualisms that are the enemy, an entirely necessary enemy, the furniture we are forever rearranging.</w:t>
      </w:r>
    </w:p>
    <w:p w14:paraId="6BE377E8" w14:textId="77777777" w:rsidR="00035EDC" w:rsidRPr="00FF26BF" w:rsidRDefault="00035EDC" w:rsidP="00035EDC">
      <w:pPr>
        <w:pStyle w:val="NormalWeb"/>
        <w:shd w:val="clear" w:color="auto" w:fill="FFFFFF"/>
        <w:spacing w:before="0" w:beforeAutospacing="0" w:after="0" w:afterAutospacing="0"/>
        <w:rPr>
          <w:rFonts w:asciiTheme="minorHAnsi" w:hAnsiTheme="minorHAnsi" w:cs="Arial"/>
          <w:color w:val="000000"/>
          <w:sz w:val="22"/>
        </w:rPr>
      </w:pPr>
    </w:p>
    <w:p w14:paraId="107BF599" w14:textId="77777777" w:rsidR="00035EDC" w:rsidRPr="00FF26BF" w:rsidRDefault="00035EDC" w:rsidP="00035EDC">
      <w:pPr>
        <w:pStyle w:val="NormalWeb"/>
        <w:shd w:val="clear" w:color="auto" w:fill="FFFFFF"/>
        <w:spacing w:before="0" w:beforeAutospacing="0" w:after="0" w:afterAutospacing="0"/>
        <w:rPr>
          <w:rFonts w:asciiTheme="minorHAnsi" w:hAnsiTheme="minorHAnsi" w:cs="Arial"/>
          <w:color w:val="222222"/>
          <w:sz w:val="19"/>
          <w:szCs w:val="19"/>
        </w:rPr>
      </w:pPr>
    </w:p>
    <w:p w14:paraId="7E899ADC" w14:textId="77777777" w:rsidR="00035EDC" w:rsidRPr="00FF26BF" w:rsidRDefault="00035EDC" w:rsidP="00035EDC">
      <w:pPr>
        <w:pStyle w:val="Heading4"/>
        <w:rPr>
          <w:rFonts w:asciiTheme="minorHAnsi" w:hAnsiTheme="minorHAnsi"/>
        </w:rPr>
      </w:pPr>
      <w:r w:rsidRPr="00FF26BF">
        <w:rPr>
          <w:rFonts w:asciiTheme="minorHAnsi" w:hAnsiTheme="minorHAnsi"/>
        </w:rPr>
        <w:t>Their alternative fails and results in transition wars - additionally, their drive to destratify creates partisanship and minority violence - try or die for the perm</w:t>
      </w:r>
    </w:p>
    <w:p w14:paraId="0006F78A"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De Landa 2000</w:t>
      </w:r>
    </w:p>
    <w:p w14:paraId="2653284D" w14:textId="77777777" w:rsidR="00035EDC" w:rsidRPr="00FF26BF" w:rsidRDefault="00035EDC" w:rsidP="00035EDC">
      <w:pPr>
        <w:rPr>
          <w:rFonts w:asciiTheme="minorHAnsi" w:hAnsiTheme="minorHAnsi"/>
        </w:rPr>
      </w:pPr>
      <w:r w:rsidRPr="00FF26BF">
        <w:rPr>
          <w:rFonts w:asciiTheme="minorHAnsi" w:hAnsiTheme="minorHAnsi"/>
        </w:rPr>
        <w:t xml:space="preserve">Manuel De Landa, is a lecturer at the University of Pennsylvania School of Design, “A Thousand Years of Nonlinear History,” Swerve Editions, pg. 271-273, 2000, </w:t>
      </w:r>
      <w:r w:rsidR="002C3F39">
        <w:fldChar w:fldCharType="begin"/>
      </w:r>
      <w:r w:rsidR="002C3F39">
        <w:instrText xml:space="preserve"> HYPERLINK "https://monoskop.org/images/6/67/DeLanda_Manuel_A_Thousand_Years_of_Nonlinear_History.pdf/NV" \t "_blank" </w:instrText>
      </w:r>
      <w:r w:rsidR="002C3F39">
        <w:fldChar w:fldCharType="separate"/>
      </w:r>
      <w:r w:rsidRPr="00FF26BF">
        <w:rPr>
          <w:rStyle w:val="Hyperlink"/>
          <w:rFonts w:asciiTheme="minorHAnsi" w:hAnsiTheme="minorHAnsi"/>
        </w:rPr>
        <w:t>https://monoskop.org/images/6/67/DeLanda_Manuel_A_Thousand_Years_of_Nonlinear_History.pdf/NV</w:t>
      </w:r>
      <w:r w:rsidR="002C3F39">
        <w:rPr>
          <w:rStyle w:val="Hyperlink"/>
          <w:rFonts w:asciiTheme="minorHAnsi" w:hAnsiTheme="minorHAnsi"/>
        </w:rPr>
        <w:fldChar w:fldCharType="end"/>
      </w:r>
    </w:p>
    <w:p w14:paraId="5F3DCA2B" w14:textId="77777777" w:rsidR="00035EDC" w:rsidRPr="00FF26BF" w:rsidRDefault="00035EDC" w:rsidP="00035EDC">
      <w:pPr>
        <w:rPr>
          <w:rFonts w:asciiTheme="minorHAnsi" w:hAnsiTheme="minorHAnsi"/>
        </w:rPr>
      </w:pPr>
      <w:r w:rsidRPr="00FF26BF">
        <w:rPr>
          <w:rFonts w:asciiTheme="minorHAnsi" w:hAnsiTheme="minorHAnsi"/>
        </w:rPr>
        <w:br/>
      </w:r>
    </w:p>
    <w:p w14:paraId="6081C3F0" w14:textId="77777777" w:rsidR="00035EDC" w:rsidRPr="00FF26BF" w:rsidRDefault="00035EDC" w:rsidP="00035EDC">
      <w:pPr>
        <w:pStyle w:val="NormalWeb"/>
        <w:shd w:val="clear" w:color="auto" w:fill="FFFFFF"/>
        <w:spacing w:before="0" w:beforeAutospacing="0" w:after="0" w:afterAutospacing="0"/>
        <w:rPr>
          <w:rStyle w:val="StyleUnderline"/>
          <w:rFonts w:asciiTheme="minorHAnsi" w:hAnsiTheme="minorHAnsi"/>
        </w:rPr>
      </w:pPr>
      <w:r w:rsidRPr="00FF26BF">
        <w:rPr>
          <w:rStyle w:val="StyleUnderline"/>
          <w:rFonts w:asciiTheme="minorHAnsi" w:hAnsiTheme="minorHAnsi"/>
        </w:rPr>
        <w:t xml:space="preserve">This brings us to the question of the pragmatic uses of these ideas. </w:t>
      </w:r>
      <w:r w:rsidRPr="00FF26BF">
        <w:rPr>
          <w:rFonts w:asciiTheme="minorHAnsi" w:hAnsiTheme="minorHAnsi"/>
        </w:rPr>
        <w:t xml:space="preserve">The last three or four centuries have witnessed an intense homogeniza-tion of the world (biologically, linguistically, economically), a fact that in itself would seem to recommend the injection of a healthy dose of heterogeneity into the mix. Or, in the shorthand </w:t>
      </w:r>
      <w:r w:rsidRPr="00FF26BF">
        <w:rPr>
          <w:rStyle w:val="StyleUnderline"/>
          <w:rFonts w:asciiTheme="minorHAnsi" w:hAnsiTheme="minorHAnsi"/>
        </w:rPr>
        <w:t>we have been using, the world has become so greatly stratified that the only way out is to destratify it. But there are several things wrong with this knee-jerk response</w:t>
      </w:r>
      <w:r w:rsidRPr="00FF26BF">
        <w:rPr>
          <w:rFonts w:asciiTheme="minorHAnsi" w:hAnsiTheme="minorHAnsi"/>
        </w:rPr>
        <w:t xml:space="preserve">. First, </w:t>
      </w:r>
      <w:r w:rsidRPr="00FF26BF">
        <w:rPr>
          <w:rStyle w:val="StyleUnderline"/>
          <w:rFonts w:asciiTheme="minorHAnsi" w:hAnsiTheme="minorHAnsi"/>
        </w:rPr>
        <w:t xml:space="preserve">although </w:t>
      </w:r>
      <w:r w:rsidRPr="00FF26BF">
        <w:rPr>
          <w:rFonts w:asciiTheme="minorHAnsi" w:hAnsiTheme="minorHAnsi"/>
        </w:rPr>
        <w:t xml:space="preserve">it is true that </w:t>
      </w:r>
      <w:r w:rsidRPr="00FF26BF">
        <w:rPr>
          <w:rStyle w:val="StyleUnderline"/>
          <w:rFonts w:asciiTheme="minorHAnsi" w:hAnsiTheme="minorHAnsi"/>
        </w:rPr>
        <w:t xml:space="preserve">nation-states swallowed their minorities </w:t>
      </w:r>
      <w:r w:rsidRPr="00FF26BF">
        <w:rPr>
          <w:rFonts w:asciiTheme="minorHAnsi" w:hAnsiTheme="minorHAnsi"/>
        </w:rPr>
        <w:t xml:space="preserve">and digested them by imposing national standards for language , currency, education, and health, </w:t>
      </w:r>
      <w:r w:rsidRPr="00FF26BF">
        <w:rPr>
          <w:rStyle w:val="StyleUnderline"/>
          <w:rFonts w:asciiTheme="minorHAnsi" w:hAnsiTheme="minorHAnsi"/>
        </w:rPr>
        <w:t xml:space="preserve">the solution to this is not simply to break up these large sociopolitical entities </w:t>
      </w:r>
      <w:r w:rsidRPr="00FF26BF">
        <w:rPr>
          <w:rFonts w:asciiTheme="minorHAnsi" w:hAnsiTheme="minorHAnsi"/>
        </w:rPr>
        <w:t xml:space="preserve">into smaller ones (say, one for each minority: for instance, the way Yugoslavia was broken up into territories for Serbs, Croats, and other minorities). </w:t>
      </w:r>
      <w:r w:rsidRPr="00FF26BF">
        <w:rPr>
          <w:rStyle w:val="StyleUnderline"/>
          <w:rFonts w:asciiTheme="minorHAnsi" w:hAnsiTheme="minorHAnsi"/>
        </w:rPr>
        <w:t xml:space="preserve">To simply increase heterogeneity without articulating this diversity into a meshwork not only results in further conflict and friction, it rapidly creates a set of smaller, internally homogeneous nations. (Hence, the balkanization of the world </w:t>
      </w:r>
      <w:r w:rsidRPr="00FF26BF">
        <w:rPr>
          <w:rFonts w:asciiTheme="minorHAnsi" w:hAnsiTheme="minorHAnsi"/>
        </w:rPr>
        <w:t xml:space="preserve">would increase hete rogeneity only in appearance.) </w:t>
      </w:r>
      <w:r w:rsidRPr="00FF26BF">
        <w:rPr>
          <w:rStyle w:val="StyleUnderline"/>
          <w:rFonts w:asciiTheme="minorHAnsi" w:hAnsiTheme="minorHAnsi"/>
        </w:rPr>
        <w:t xml:space="preserve">Second, even if we manage to create local connections between heterogeneous elements, the mere presence of an emergent meshwork does not in itself mean that we have given a segment of society a less oppressive structure. The nature of the result will depend on the character of the heterogeneous elements meshed together, </w:t>
      </w:r>
      <w:r w:rsidRPr="00FF26BF">
        <w:rPr>
          <w:rFonts w:asciiTheme="minorHAnsi" w:hAnsiTheme="minorHAnsi"/>
        </w:rPr>
        <w:t xml:space="preserve">as we observed of communities on the Internet: they are undoubtedly more destratified than those subjected to massification by one-to-many media, but since </w:t>
      </w:r>
      <w:r w:rsidRPr="00FF26BF">
        <w:rPr>
          <w:rStyle w:val="StyleUnderline"/>
          <w:rFonts w:asciiTheme="minorHAnsi" w:hAnsiTheme="minorHAnsi"/>
        </w:rPr>
        <w:t xml:space="preserve">everyone of all political stripes -even fascists - can benefit from this destratification, the mere existence of a computer meshwork is no guarantee that a better world will develop there. </w:t>
      </w:r>
      <w:r w:rsidRPr="00FF26BF">
        <w:rPr>
          <w:rFonts w:asciiTheme="minorHAnsi" w:hAnsiTheme="minorHAnsi"/>
        </w:rPr>
        <w:t xml:space="preserve">Finally, increasing the proportion of meshwork in the mix is indeed destratifying, but we still need to be cautious about the speed and intensity of this destratification, particularly if it turns out to be true that "the most destratified element in a mix effects the most rigid restratification" later on: </w:t>
      </w:r>
      <w:r w:rsidRPr="00FF26BF">
        <w:rPr>
          <w:rStyle w:val="StyleUnderline"/>
          <w:rFonts w:asciiTheme="minorHAnsi" w:hAnsiTheme="minorHAnsi"/>
        </w:rPr>
        <w:t xml:space="preserve">You don't reach the BwO, and its plane of consistency, by wildly destratifying . . .. If you free it with too violent an action, if you blow apart the strata </w:t>
      </w:r>
      <w:r w:rsidRPr="00FF26BF">
        <w:rPr>
          <w:rFonts w:asciiTheme="minorHAnsi" w:hAnsiTheme="minorHAnsi"/>
        </w:rPr>
        <w:t xml:space="preserve">without taking precautions, </w:t>
      </w:r>
      <w:r w:rsidRPr="00FF26BF">
        <w:rPr>
          <w:rStyle w:val="StyleUnderline"/>
          <w:rFonts w:asciiTheme="minorHAnsi" w:hAnsiTheme="minorHAnsi"/>
        </w:rPr>
        <w:t>then instead of drawing the plane you will be killed, plunged into a black hole</w:t>
      </w:r>
      <w:r w:rsidRPr="00FF26BF">
        <w:rPr>
          <w:rFonts w:asciiTheme="minorHAnsi" w:hAnsiTheme="minorHAnsi"/>
        </w:rPr>
        <w:t xml:space="preserve">, or even dragged towards catastrophe. </w:t>
      </w:r>
      <w:r w:rsidRPr="00FF26BF">
        <w:rPr>
          <w:rStyle w:val="StyleUnderline"/>
          <w:rFonts w:asciiTheme="minorHAnsi" w:hAnsiTheme="minorHAnsi"/>
        </w:rPr>
        <w:t>Staying stratified - organized , signified , subjected - is not the worst that can happen</w:t>
      </w:r>
      <w:r w:rsidRPr="00FF26BF">
        <w:rPr>
          <w:rFonts w:asciiTheme="minorHAnsi" w:hAnsiTheme="minorHAnsi"/>
        </w:rPr>
        <w:t xml:space="preserve">; the worst that can happen is if you throw the strata into demented or suicidal collapse, which brings them back down on us heavier than ever. This is how it should be done: </w:t>
      </w:r>
      <w:r w:rsidRPr="00FF26BF">
        <w:rPr>
          <w:rStyle w:val="StyleUnderline"/>
          <w:rFonts w:asciiTheme="minorHAnsi" w:hAnsiTheme="minorHAnsi"/>
        </w:rPr>
        <w:t>lodge yourself on a stratum, experiment with the opportunities it offers, find an advantageous place on it, find potential movements of deterritorialization, possible lines of flight, experience them, produce flow conjunctions here and there</w:t>
      </w:r>
      <w:r w:rsidRPr="00FF26BF">
        <w:rPr>
          <w:rFonts w:asciiTheme="minorHAnsi" w:hAnsiTheme="minorHAnsi"/>
        </w:rPr>
        <w:t xml:space="preserve">, try out continuums of intensities segment by segment, have a small plot of new land at all times. 13 </w:t>
      </w:r>
      <w:r w:rsidRPr="00FF26BF">
        <w:rPr>
          <w:rStyle w:val="StyleUnderline"/>
          <w:rFonts w:asciiTheme="minorHAnsi" w:hAnsiTheme="minorHAnsi"/>
        </w:rPr>
        <w:t>All these precautions are necessary in a world that does not possess a ladder of progress</w:t>
      </w:r>
      <w:r w:rsidRPr="00FF26BF">
        <w:rPr>
          <w:rFonts w:asciiTheme="minorHAnsi" w:hAnsiTheme="minorHAnsi"/>
        </w:rPr>
        <w:t xml:space="preserve">, or a drive toward increased perfection, or a promised land, or even a socialist pot of gold at the end of the rainbow. Moreover, </w:t>
      </w:r>
      <w:r w:rsidRPr="00FF26BF">
        <w:rPr>
          <w:rStyle w:val="StyleUnderline"/>
          <w:rFonts w:asciiTheme="minorHAnsi" w:hAnsiTheme="minorHAnsi"/>
        </w:rPr>
        <w:t>these warnings derive from a recognition that our world is governed not only by non linear dynamics, which makes detailed prediction and control impossible</w:t>
      </w:r>
      <w:r w:rsidRPr="00FF26BF">
        <w:rPr>
          <w:rFonts w:asciiTheme="minorHAnsi" w:hAnsiTheme="minorHAnsi"/>
        </w:rPr>
        <w:t xml:space="preserve">, but also by nonlinear combinatorics, which implies that the number of possible mixtures of meshwork and hierarchy, of command and market, of centralization and decentralization, are immense and that we simply can not predict what the emergent properties of these myriad combinations will be. </w:t>
      </w:r>
      <w:r w:rsidRPr="00FF26BF">
        <w:rPr>
          <w:rStyle w:val="StyleUnderline"/>
          <w:rFonts w:asciiTheme="minorHAnsi" w:hAnsiTheme="minorHAnsi"/>
        </w:rPr>
        <w:t xml:space="preserve">Thus the call for a more experimental attitude toward reality and for an increased awareness of the potential for self organization inherent in even the humblest forms of matter-energy. </w:t>
      </w:r>
    </w:p>
    <w:p w14:paraId="6D46B2BD" w14:textId="77777777" w:rsidR="00035EDC" w:rsidRPr="00FF26BF" w:rsidRDefault="00035EDC" w:rsidP="00035EDC">
      <w:pPr>
        <w:pStyle w:val="NormalWeb"/>
        <w:shd w:val="clear" w:color="auto" w:fill="FFFFFF"/>
        <w:spacing w:before="0" w:beforeAutospacing="0" w:after="0" w:afterAutospacing="0"/>
        <w:rPr>
          <w:rFonts w:asciiTheme="minorHAnsi" w:hAnsiTheme="minorHAnsi" w:cs="Arial"/>
          <w:color w:val="000000"/>
          <w:sz w:val="22"/>
          <w:u w:val="single"/>
        </w:rPr>
      </w:pPr>
    </w:p>
    <w:p w14:paraId="4C43F3B9" w14:textId="77777777" w:rsidR="00035EDC" w:rsidRPr="00FF26BF" w:rsidRDefault="00035EDC" w:rsidP="00035EDC">
      <w:pPr>
        <w:pStyle w:val="NormalWeb"/>
        <w:shd w:val="clear" w:color="auto" w:fill="FFFFFF"/>
        <w:spacing w:before="0" w:beforeAutospacing="0" w:after="0" w:afterAutospacing="0"/>
        <w:rPr>
          <w:rFonts w:asciiTheme="minorHAnsi" w:hAnsiTheme="minorHAnsi" w:cs="Arial"/>
          <w:color w:val="222222"/>
          <w:sz w:val="19"/>
          <w:szCs w:val="19"/>
        </w:rPr>
      </w:pPr>
    </w:p>
    <w:p w14:paraId="65E9CBCF" w14:textId="77777777" w:rsidR="00035EDC" w:rsidRPr="00FF26BF" w:rsidRDefault="00035EDC" w:rsidP="00035EDC">
      <w:pPr>
        <w:pStyle w:val="Heading4"/>
        <w:rPr>
          <w:rFonts w:asciiTheme="minorHAnsi" w:hAnsiTheme="minorHAnsi"/>
        </w:rPr>
      </w:pPr>
      <w:r w:rsidRPr="00FF26BF">
        <w:rPr>
          <w:rFonts w:asciiTheme="minorHAnsi" w:hAnsiTheme="minorHAnsi"/>
        </w:rPr>
        <w:t>The notion of a universal subject that can always experience becoming is both racist and Otherizing - their logic not only ignores bigotry, but actively produces in advocating the erasure of cultural identity and personhood</w:t>
      </w:r>
    </w:p>
    <w:p w14:paraId="553CA89A"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Miller 03</w:t>
      </w:r>
    </w:p>
    <w:p w14:paraId="131D0513" w14:textId="77777777" w:rsidR="00035EDC" w:rsidRPr="00FF26BF" w:rsidRDefault="00035EDC" w:rsidP="00035EDC">
      <w:pPr>
        <w:rPr>
          <w:rFonts w:asciiTheme="minorHAnsi" w:hAnsiTheme="minorHAnsi"/>
        </w:rPr>
      </w:pPr>
      <w:r w:rsidRPr="00FF26BF">
        <w:rPr>
          <w:rFonts w:asciiTheme="minorHAnsi" w:hAnsiTheme="minorHAnsi"/>
        </w:rPr>
        <w:t>Christopher L. Miller, is the Frederick Clifford Ford Professor of African American Studies and French, "We Shouldn't Judge Deleuze and Guattari: A Response to Eugene Holland,” Research in African Literatures, Vol. 34, No. 3, pgs. 136-137, Autumn 2003, JSTOR/NV</w:t>
      </w:r>
    </w:p>
    <w:p w14:paraId="5B58574F" w14:textId="77777777" w:rsidR="00035EDC" w:rsidRPr="00FF26BF" w:rsidRDefault="00035EDC" w:rsidP="00035EDC">
      <w:pPr>
        <w:rPr>
          <w:rFonts w:asciiTheme="minorHAnsi" w:hAnsiTheme="minorHAnsi"/>
        </w:rPr>
      </w:pPr>
      <w:r w:rsidRPr="00FF26BF">
        <w:rPr>
          <w:rFonts w:asciiTheme="minorHAnsi" w:hAnsiTheme="minorHAnsi"/>
          <w:color w:val="222222"/>
          <w:sz w:val="19"/>
          <w:szCs w:val="19"/>
        </w:rPr>
        <w:br/>
      </w:r>
      <w:r w:rsidRPr="00FF26BF">
        <w:rPr>
          <w:rFonts w:asciiTheme="minorHAnsi" w:hAnsiTheme="minorHAnsi"/>
          <w:color w:val="000000"/>
        </w:rPr>
        <w:t xml:space="preserve">But I would like to think, in spite of this, that Hallward and I merely took different paths toward compatible goals. At the end of my essay I said that what we needed was "a nomadism that acknowledges something outside itself" (M 209); </w:t>
      </w:r>
      <w:r w:rsidRPr="00FF26BF">
        <w:rPr>
          <w:rFonts w:asciiTheme="minorHAnsi" w:hAnsiTheme="minorHAnsi"/>
          <w:color w:val="000000"/>
          <w:u w:val="single"/>
        </w:rPr>
        <w:t>Hallward goes far beyond that suggestion, demonstrating in rigorous philosophical detail exactly how Deleuze produced "a world without others"</w:t>
      </w:r>
      <w:r w:rsidRPr="00FF26BF">
        <w:rPr>
          <w:rFonts w:asciiTheme="minorHAnsi" w:hAnsiTheme="minorHAnsi"/>
          <w:color w:val="000000"/>
        </w:rPr>
        <w:t xml:space="preserve"> (Deleuze, qtd. in PH 531)?</w:t>
      </w:r>
      <w:r w:rsidRPr="00FF26BF">
        <w:rPr>
          <w:rFonts w:asciiTheme="minorHAnsi" w:hAnsiTheme="minorHAnsi"/>
          <w:color w:val="000000"/>
          <w:u w:val="single"/>
        </w:rPr>
        <w:t>a universe of singularity which is always the same even if it is packed with "partial singularities"</w:t>
      </w:r>
      <w:r w:rsidRPr="00FF26BF">
        <w:rPr>
          <w:rFonts w:asciiTheme="minorHAnsi" w:hAnsiTheme="minorHAnsi"/>
          <w:color w:val="000000"/>
        </w:rPr>
        <w:t xml:space="preserve"> (PH 534). In other words, a gigantic pseudomultiplicity. </w:t>
      </w:r>
      <w:r w:rsidRPr="00FF26BF">
        <w:rPr>
          <w:rFonts w:asciiTheme="minorHAnsi" w:hAnsiTheme="minorHAnsi"/>
          <w:color w:val="000000"/>
          <w:u w:val="single"/>
        </w:rPr>
        <w:t>Hallward has thus produced one of the most compelling critiques of a problem that has been repeatedly pointed out: that poststructuralism</w:t>
      </w:r>
      <w:r w:rsidRPr="00FF26BF">
        <w:rPr>
          <w:rFonts w:asciiTheme="minorHAnsi" w:hAnsiTheme="minorHAnsi"/>
          <w:color w:val="000000"/>
        </w:rPr>
        <w:t xml:space="preserve"> (including bedfellows as strange as De Man and Deleuze), </w:t>
      </w:r>
      <w:r w:rsidRPr="00FF26BF">
        <w:rPr>
          <w:rFonts w:asciiTheme="minorHAnsi" w:hAnsiTheme="minorHAnsi"/>
          <w:color w:val="000000"/>
          <w:u w:val="single"/>
        </w:rPr>
        <w:t>while claiming to be all about difference, in the end always produces the "same," uniform, singular difference.</w:t>
      </w:r>
      <w:r w:rsidRPr="00FF26BF">
        <w:rPr>
          <w:rFonts w:asciiTheme="minorHAnsi" w:hAnsiTheme="minorHAnsi"/>
          <w:color w:val="000000"/>
        </w:rPr>
        <w:t xml:space="preserve">17 The political implications of this are not attractive to me: </w:t>
      </w:r>
      <w:r w:rsidRPr="00FF26BF">
        <w:rPr>
          <w:rFonts w:asciiTheme="minorHAnsi" w:hAnsiTheme="minorHAnsi"/>
          <w:color w:val="000000"/>
          <w:u w:val="single"/>
        </w:rPr>
        <w:t>the "creation of a single public Subject," the erasure of otherness,</w:t>
      </w:r>
      <w:r w:rsidRPr="00FF26BF">
        <w:rPr>
          <w:rFonts w:asciiTheme="minorHAnsi" w:hAnsiTheme="minorHAnsi"/>
          <w:color w:val="000000"/>
        </w:rPr>
        <w:t xml:space="preserve"> the "redemption" from all particular interests.18 There is thus no joy for Holland or other Deleuzians in Hallward's work; </w:t>
      </w:r>
      <w:r w:rsidRPr="00FF26BF">
        <w:rPr>
          <w:rFonts w:asciiTheme="minorHAnsi" w:hAnsiTheme="minorHAnsi"/>
          <w:color w:val="000000"/>
          <w:u w:val="single"/>
        </w:rPr>
        <w:t>by accepting Deleuze's basic claims and ransacking his complete works, Hallward only undermined the claims more completely.</w:t>
      </w:r>
      <w:r w:rsidRPr="00FF26BF">
        <w:rPr>
          <w:rFonts w:asciiTheme="minorHAnsi" w:hAnsiTheme="minorHAnsi"/>
          <w:color w:val="000000"/>
        </w:rPr>
        <w:t xml:space="preserve"> Any further ventures by Holland and the other disciples of Deleuze will need to come to terms with Hallward's work.19 </w:t>
      </w:r>
      <w:r w:rsidRPr="00FF26BF">
        <w:rPr>
          <w:rFonts w:asciiTheme="minorHAnsi" w:hAnsiTheme="minorHAnsi"/>
          <w:color w:val="000000"/>
          <w:u w:val="single"/>
        </w:rPr>
        <w:t>Colonial and postcolonial studies have taught us, perhaps above all else, that the "other" cannot be so quickly and permanently dissolved</w:t>
      </w:r>
      <w:r w:rsidRPr="00FF26BF">
        <w:rPr>
          <w:rFonts w:asciiTheme="minorHAnsi" w:hAnsiTheme="minorHAnsi"/>
          <w:color w:val="000000"/>
        </w:rPr>
        <w:t xml:space="preserve"> into abstraction. The taint of mortal representation remains in A Thousand Plateaus, and with it the problems that I described in my essay: the heritage of primitivism, colonialism, and cultural anthropology. Those who doubt this should read the new and groundbreaking work by Mokhtar Ghambou, which effectively disproves Holland's preposterous claim that A Thousand Plateaus and its nomadology have had "practically no impact whatsoever on the fields of colonial/postcolonial and francophone studies" (H165). </w:t>
      </w:r>
      <w:r w:rsidRPr="00FF26BF">
        <w:rPr>
          <w:rFonts w:asciiTheme="minorHAnsi" w:hAnsiTheme="minorHAnsi"/>
          <w:color w:val="000000"/>
          <w:u w:val="single"/>
        </w:rPr>
        <w:t>The myth of the nomad, conveniently revived in the nineteenth century, as Ghambou explains, represents an essential space-clearing gesture on the part of the colonizer, a "rhetorical excuse for British and French colonial acquisition</w:t>
      </w:r>
      <w:r w:rsidRPr="00FF26BF">
        <w:rPr>
          <w:rFonts w:asciiTheme="minorHAnsi" w:hAnsiTheme="minorHAnsi"/>
          <w:color w:val="000000"/>
        </w:rPr>
        <w:t xml:space="preserve"> of territory," now become "an exotic attraction" in postmodern  theory.20 "</w:t>
      </w:r>
      <w:r w:rsidRPr="00FF26BF">
        <w:rPr>
          <w:rFonts w:asciiTheme="minorHAnsi" w:hAnsiTheme="minorHAnsi"/>
          <w:color w:val="000000"/>
          <w:u w:val="single"/>
        </w:rPr>
        <w:t>Through the process of 'becoming nomad</w:t>
      </w:r>
      <w:r w:rsidRPr="00FF26BF">
        <w:rPr>
          <w:rFonts w:asciiTheme="minorHAnsi" w:hAnsiTheme="minorHAnsi"/>
          <w:color w:val="000000"/>
        </w:rPr>
        <w:t>,'" writes Ghambou, "</w:t>
      </w:r>
      <w:r w:rsidRPr="00FF26BF">
        <w:rPr>
          <w:rFonts w:asciiTheme="minorHAnsi" w:hAnsiTheme="minorHAnsi"/>
          <w:color w:val="000000"/>
          <w:u w:val="single"/>
        </w:rPr>
        <w:t>so many historical conflicts and violent encounters are bypassed</w:t>
      </w:r>
      <w:r w:rsidRPr="00FF26BF">
        <w:rPr>
          <w:rFonts w:asciiTheme="minorHAnsi" w:hAnsiTheme="minorHAnsi"/>
          <w:color w:val="000000"/>
        </w:rPr>
        <w:t xml:space="preserve"> and pacified" (75). Holland is right to say that the concept of the rhizome may have had more influence on postcolonial studies than nomadology or nomadism (H 165); but surely these concepts are indissociable from each other, figments of each other. The rhizome, after all, is putatively "offered" by the "East" and is "opposed in every respect to the Western model of the tree" (ATP18). Paul Patton reasonably suggests the most logical response to the prob- lems that I pointed out in A Thousand Plateaus: "</w:t>
      </w:r>
      <w:r w:rsidRPr="00FF26BF">
        <w:rPr>
          <w:rFonts w:asciiTheme="minorHAnsi" w:hAnsiTheme="minorHAnsi"/>
          <w:color w:val="000000"/>
          <w:u w:val="single"/>
        </w:rPr>
        <w:t>The appropriate response, from the point of view of [Deleuze and Guattari's] real aim in outlining the concept of nomadism, would be to abandon such materia</w:t>
      </w:r>
      <w:r w:rsidRPr="00FF26BF">
        <w:rPr>
          <w:rFonts w:asciiTheme="minorHAnsi" w:hAnsiTheme="minorHAnsi"/>
          <w:color w:val="000000"/>
        </w:rPr>
        <w:t xml:space="preserve">l [the dubious anthropological sources, for example] </w:t>
      </w:r>
      <w:r w:rsidRPr="00FF26BF">
        <w:rPr>
          <w:rFonts w:asciiTheme="minorHAnsi" w:hAnsiTheme="minorHAnsi"/>
          <w:color w:val="000000"/>
          <w:u w:val="single"/>
        </w:rPr>
        <w:t>and look for other ways to specify the concept</w:t>
      </w:r>
      <w:r w:rsidRPr="00FF26BF">
        <w:rPr>
          <w:rFonts w:asciiTheme="minorHAnsi" w:hAnsiTheme="minorHAnsi"/>
          <w:color w:val="000000"/>
        </w:rPr>
        <w:t>" (Patton 118). He therefore attempts to salvage nomadology from A Thousand Plateaus.21 Fundamentally, nomad thought in A Thousand Plateaus and in Holland's essay remains a mystification, an occult epistemology in which only an initi- ated priest can grant access to the virtual. T</w:t>
      </w:r>
      <w:r w:rsidRPr="00FF26BF">
        <w:rPr>
          <w:rFonts w:asciiTheme="minorHAnsi" w:hAnsiTheme="minorHAnsi"/>
          <w:color w:val="000000"/>
          <w:u w:val="single"/>
        </w:rPr>
        <w:t>he real is left in a now-you-see- it-now-you-don't limbo: certified Deleuzians alone can say whether they have left it (and representation) "entirely" behind (as they say sometimes) or whether they are in "contact" with it (as they say at other moments).</w:t>
      </w:r>
      <w:r w:rsidRPr="00FF26BF">
        <w:rPr>
          <w:rFonts w:asciiTheme="minorHAnsi" w:hAnsiTheme="minorHAnsi"/>
          <w:color w:val="000000"/>
        </w:rPr>
        <w:t xml:space="preserve"> This making-metaphorical or virtual of people, "nomads" in particu- lar, is philosophically dubious producing, as it does, a "world without others"?and historically reprehensible?being, as it is, indissociable from colonialism. </w:t>
      </w:r>
      <w:r w:rsidRPr="00FF26BF">
        <w:rPr>
          <w:rFonts w:asciiTheme="minorHAnsi" w:hAnsiTheme="minorHAnsi"/>
          <w:color w:val="000000"/>
          <w:u w:val="single"/>
        </w:rPr>
        <w:t>To be clear, my objection is not to antirealism in philosophy,</w:t>
      </w:r>
      <w:r w:rsidRPr="00FF26BF">
        <w:rPr>
          <w:rFonts w:asciiTheme="minorHAnsi" w:hAnsiTheme="minorHAnsi"/>
          <w:color w:val="000000"/>
        </w:rPr>
        <w:t xml:space="preserve"> nor to "pure," virtual concepts. </w:t>
      </w:r>
      <w:r w:rsidRPr="00FF26BF">
        <w:rPr>
          <w:rFonts w:asciiTheme="minorHAnsi" w:hAnsiTheme="minorHAnsi"/>
          <w:color w:val="000000"/>
          <w:u w:val="single"/>
        </w:rPr>
        <w:t>My reservations bear on what seems to me the bad faith of a consistent Deleuzian attempt to have it all ways</w:t>
      </w:r>
      <w:r w:rsidRPr="00FF26BF">
        <w:rPr>
          <w:rFonts w:asciiTheme="minorHAnsi" w:hAnsiTheme="minorHAnsi"/>
          <w:color w:val="000000"/>
        </w:rPr>
        <w:t>: 1) to leave the real behind, yet 2) remain engaged with it, yet 3) not be accountable for contact with it. It is the constellation of all three of those conditions that I find problematic.</w:t>
      </w:r>
    </w:p>
    <w:p w14:paraId="671A4E62" w14:textId="77777777" w:rsidR="00035EDC" w:rsidRPr="00FF26BF" w:rsidRDefault="00035EDC" w:rsidP="00035EDC">
      <w:pPr>
        <w:rPr>
          <w:rFonts w:asciiTheme="minorHAnsi" w:hAnsiTheme="minorHAnsi"/>
        </w:rPr>
      </w:pPr>
    </w:p>
    <w:p w14:paraId="773DF9E3" w14:textId="77777777" w:rsidR="00035EDC" w:rsidRPr="00FF26BF" w:rsidRDefault="00035EDC" w:rsidP="00035EDC">
      <w:pPr>
        <w:pStyle w:val="Heading3"/>
        <w:rPr>
          <w:rFonts w:asciiTheme="minorHAnsi" w:hAnsiTheme="minorHAnsi"/>
        </w:rPr>
      </w:pPr>
      <w:r w:rsidRPr="00FF26BF">
        <w:rPr>
          <w:rFonts w:asciiTheme="minorHAnsi" w:hAnsiTheme="minorHAnsi"/>
        </w:rPr>
        <w:t>Cooption Turn</w:t>
      </w:r>
    </w:p>
    <w:p w14:paraId="1FA87613"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Deleuze’s strategy of fluxness gets appropriated by the military industrial complex; it’s empirically proven </w:t>
      </w:r>
    </w:p>
    <w:p w14:paraId="1CC66D14" w14:textId="77777777" w:rsidR="00035EDC" w:rsidRPr="00FF26BF" w:rsidRDefault="00035EDC" w:rsidP="00035EDC">
      <w:pPr>
        <w:rPr>
          <w:rFonts w:asciiTheme="minorHAnsi" w:hAnsiTheme="minorHAnsi"/>
        </w:rPr>
      </w:pPr>
      <w:r w:rsidRPr="00FF26BF">
        <w:rPr>
          <w:rStyle w:val="Style13ptBold"/>
          <w:rFonts w:asciiTheme="minorHAnsi" w:hAnsiTheme="minorHAnsi"/>
        </w:rPr>
        <w:t>Weizman 6</w:t>
      </w:r>
      <w:r w:rsidRPr="00FF26BF">
        <w:rPr>
          <w:rFonts w:asciiTheme="minorHAnsi" w:hAnsiTheme="minorHAnsi"/>
        </w:rPr>
        <w:t xml:space="preserve"> (Eyal, architect, writer and Director of Goldsmith’s College Centre for Research Architecture,5-6-06, “The Art of War” http://www.frieze.com/article/art-war)//kbuck</w:t>
      </w:r>
    </w:p>
    <w:p w14:paraId="03535842" w14:textId="77777777" w:rsidR="00035EDC" w:rsidRPr="00FF26BF" w:rsidRDefault="00035EDC" w:rsidP="00035EDC">
      <w:pPr>
        <w:rPr>
          <w:rFonts w:asciiTheme="minorHAnsi" w:hAnsiTheme="minorHAnsi"/>
        </w:rPr>
      </w:pPr>
      <w:r w:rsidRPr="00FF26BF">
        <w:rPr>
          <w:rStyle w:val="IntenseEmphasis"/>
          <w:rFonts w:asciiTheme="minorHAnsi" w:hAnsiTheme="minorHAnsi"/>
        </w:rPr>
        <w:t>The Israeli Defence Forces have been heavily influenced by contemporary philosophy</w:t>
      </w:r>
      <w:r w:rsidRPr="00FF26BF">
        <w:rPr>
          <w:rFonts w:asciiTheme="minorHAnsi" w:hAnsiTheme="minorHAnsi"/>
        </w:rPr>
        <w:t xml:space="preserve">, highlighting the fact that there is considerable overlap among theoretical texts deemed essential by military academies and architectural schools </w:t>
      </w:r>
      <w:r w:rsidRPr="00FF26BF">
        <w:rPr>
          <w:rStyle w:val="IntenseEmphasis"/>
          <w:rFonts w:asciiTheme="minorHAnsi" w:hAnsiTheme="minorHAnsi"/>
        </w:rPr>
        <w:t xml:space="preserve">The attack conducted by units of the Israeli Defence Forces (IDF) on the city of Nablus in April 2002 was described by its commander, </w:t>
      </w:r>
      <w:r w:rsidRPr="00FF26BF">
        <w:rPr>
          <w:rFonts w:asciiTheme="minorHAnsi" w:hAnsiTheme="minorHAnsi"/>
        </w:rPr>
        <w:t>Brigadier-General Aviv Kokhavi</w:t>
      </w:r>
      <w:r w:rsidRPr="00FF26BF">
        <w:rPr>
          <w:rStyle w:val="IntenseEmphasis"/>
          <w:rFonts w:asciiTheme="minorHAnsi" w:hAnsiTheme="minorHAnsi"/>
        </w:rPr>
        <w:t>, as ‘inverse</w:t>
      </w:r>
      <w:r w:rsidRPr="00FF26BF">
        <w:rPr>
          <w:rFonts w:asciiTheme="minorHAnsi" w:hAnsiTheme="minorHAnsi"/>
        </w:rPr>
        <w:t xml:space="preserve"> </w:t>
      </w:r>
      <w:r w:rsidRPr="00FF26BF">
        <w:rPr>
          <w:rStyle w:val="IntenseEmphasis"/>
          <w:rFonts w:asciiTheme="minorHAnsi" w:hAnsiTheme="minorHAnsi"/>
        </w:rPr>
        <w:t>geometry’</w:t>
      </w:r>
      <w:r w:rsidRPr="00FF26BF">
        <w:rPr>
          <w:rFonts w:asciiTheme="minorHAnsi" w:hAnsiTheme="minorHAnsi"/>
        </w:rPr>
        <w:t xml:space="preserve">, </w:t>
      </w:r>
      <w:r w:rsidRPr="00FF26BF">
        <w:rPr>
          <w:rStyle w:val="IntenseEmphasis"/>
          <w:rFonts w:asciiTheme="minorHAnsi" w:hAnsiTheme="minorHAnsi"/>
        </w:rPr>
        <w:t>which he explained as ‘the reorganization of the urban syntax by means of a series of micro-tactical actions’</w:t>
      </w:r>
      <w:r w:rsidRPr="00FF26BF">
        <w:rPr>
          <w:rFonts w:asciiTheme="minorHAnsi" w:hAnsiTheme="minorHAnsi"/>
        </w:rPr>
        <w:t xml:space="preserve">.1 </w:t>
      </w:r>
      <w:r w:rsidRPr="00FF26BF">
        <w:rPr>
          <w:rFonts w:asciiTheme="minorHAnsi" w:hAnsiTheme="minorHAnsi"/>
          <w:sz w:val="18"/>
          <w:szCs w:val="18"/>
        </w:rPr>
        <w:t xml:space="preserve">During the battle soldiers moved within the city across hundreds of metres of ‘overground tunnels’ carved out through a dense and contiguous urban structure. Although several thousand soldiers and Palestinian guerrillas were manoeuvring simultaneously in the city, they were so ‘saturated’ into the urban fabric that very few would have been visible from the air. Furthermore, they used none of the city’s streets, roads, alleys or courtyards, or any of the external doors, internal stairwells and windows, but moved horizontally through walls and vertically through holes blasted in ceilings and floors. This form of movement, described by the military as ‘infestation’, seeks to redefine inside as outside, and domestic interiors as thoroughfares. </w:t>
      </w:r>
      <w:r w:rsidRPr="00FF26BF">
        <w:rPr>
          <w:rStyle w:val="IntenseEmphasis"/>
          <w:rFonts w:asciiTheme="minorHAnsi" w:hAnsiTheme="minorHAnsi"/>
        </w:rPr>
        <w:t>The IDF’s strategy of ‘walking through walls’ involves a conception of the city as not just the site but also the very medium of warfare – a flexible, almost liquid medium that is forever contingent and in flux.</w:t>
      </w:r>
      <w:r w:rsidRPr="00FF26BF">
        <w:rPr>
          <w:rFonts w:asciiTheme="minorHAnsi" w:hAnsiTheme="minorHAnsi"/>
        </w:rPr>
        <w:t xml:space="preserve"> </w:t>
      </w:r>
      <w:r w:rsidRPr="00FF26BF">
        <w:rPr>
          <w:rStyle w:val="IntenseEmphasis"/>
          <w:rFonts w:asciiTheme="minorHAnsi" w:hAnsiTheme="minorHAnsi"/>
        </w:rPr>
        <w:t>Contemporary military theorists are now busy re-conceptualizing the urban domain</w:t>
      </w:r>
      <w:r w:rsidRPr="00FF26BF">
        <w:rPr>
          <w:rFonts w:asciiTheme="minorHAnsi" w:hAnsiTheme="minorHAnsi"/>
        </w:rPr>
        <w:t xml:space="preserve">. At stake are the underlying concepts, assumptions and principles that determine military strategies and tactics. The vast intellectual field that geographer Stephen Graham has called an international ‘shadow world’ of military urban research institutes and training centres that have been established to rethink military operations in cities could be understood as somewhat similar to the international matrix of élite architectural academies. However, according to urban theorist Simon Marvin, the </w:t>
      </w:r>
      <w:r w:rsidRPr="00FF26BF">
        <w:rPr>
          <w:rStyle w:val="IntenseEmphasis"/>
          <w:rFonts w:asciiTheme="minorHAnsi" w:hAnsiTheme="minorHAnsi"/>
        </w:rPr>
        <w:t>military-architectural ‘shadow world’ is currently generating more intense and well-funded urban research programmes than all these university programmes put together,</w:t>
      </w:r>
      <w:r w:rsidRPr="00FF26BF">
        <w:rPr>
          <w:rFonts w:asciiTheme="minorHAnsi" w:hAnsiTheme="minorHAnsi"/>
        </w:rPr>
        <w:t xml:space="preserve"> and is certainly aware of the avant-garde urban research conducted in architectural institutions, especially as regards Third World and African cities. There is a considerable overlap among the theoretical texts considered essential by military academies and architectural schools. </w:t>
      </w:r>
      <w:r w:rsidRPr="00FF26BF">
        <w:rPr>
          <w:rStyle w:val="IntenseEmphasis"/>
          <w:rFonts w:asciiTheme="minorHAnsi" w:hAnsiTheme="minorHAnsi"/>
        </w:rPr>
        <w:t xml:space="preserve">Indeed, the reading lists of contemporary military institutions include works from </w:t>
      </w:r>
      <w:r w:rsidRPr="00FF26BF">
        <w:rPr>
          <w:rFonts w:asciiTheme="minorHAnsi" w:hAnsiTheme="minorHAnsi"/>
        </w:rPr>
        <w:t xml:space="preserve">around 1968 (with a special emphasis on the writings of Gilles </w:t>
      </w:r>
      <w:r w:rsidRPr="00FF26BF">
        <w:rPr>
          <w:rStyle w:val="IntenseEmphasis"/>
          <w:rFonts w:asciiTheme="minorHAnsi" w:hAnsiTheme="minorHAnsi"/>
        </w:rPr>
        <w:t>Deleuze</w:t>
      </w:r>
      <w:r w:rsidRPr="00FF26BF">
        <w:rPr>
          <w:rFonts w:asciiTheme="minorHAnsi" w:hAnsiTheme="minorHAnsi"/>
        </w:rPr>
        <w:t xml:space="preserve">, Félix </w:t>
      </w:r>
      <w:r w:rsidRPr="00FF26BF">
        <w:rPr>
          <w:rStyle w:val="IntenseEmphasis"/>
          <w:rFonts w:asciiTheme="minorHAnsi" w:hAnsiTheme="minorHAnsi"/>
        </w:rPr>
        <w:t>Guattari</w:t>
      </w:r>
      <w:r w:rsidRPr="00FF26BF">
        <w:rPr>
          <w:rFonts w:asciiTheme="minorHAnsi" w:hAnsiTheme="minorHAnsi"/>
        </w:rPr>
        <w:t xml:space="preserve"> and Guy Debord), as well as more contemporary writings on urbanism, psychology, cybernetics, post-colonial and post-Structuralist theory. </w:t>
      </w:r>
      <w:r w:rsidRPr="00FF26BF">
        <w:rPr>
          <w:rStyle w:val="IntenseEmphasis"/>
          <w:rFonts w:asciiTheme="minorHAnsi" w:hAnsiTheme="minorHAnsi"/>
        </w:rPr>
        <w:t xml:space="preserve">If, as some writers claim, the space for criticality has withered away in late 20th-century capitalist culture, it seems now to have found a place to flourish in the military. </w:t>
      </w:r>
      <w:r w:rsidRPr="00FF26BF">
        <w:rPr>
          <w:rFonts w:asciiTheme="minorHAnsi" w:hAnsiTheme="minorHAnsi"/>
        </w:rPr>
        <w:t xml:space="preserve">I conducted an interview with </w:t>
      </w:r>
      <w:r w:rsidRPr="00FF26BF">
        <w:rPr>
          <w:rStyle w:val="IntenseEmphasis"/>
          <w:rFonts w:asciiTheme="minorHAnsi" w:hAnsiTheme="minorHAnsi"/>
        </w:rPr>
        <w:t>Kokhavi</w:t>
      </w:r>
      <w:r w:rsidRPr="00FF26BF">
        <w:rPr>
          <w:rFonts w:asciiTheme="minorHAnsi" w:hAnsiTheme="minorHAnsi"/>
        </w:rPr>
        <w:t xml:space="preserve">, commander of the Paratrooper Brigade, who at 42 is considered one of the most promising young officers of the IDF (and was the commander of the operation for the evacuation of settlements in the Gaza Strip).2 </w:t>
      </w:r>
      <w:r w:rsidRPr="00FF26BF">
        <w:rPr>
          <w:rStyle w:val="IntenseEmphasis"/>
          <w:rFonts w:asciiTheme="minorHAnsi" w:hAnsiTheme="minorHAnsi"/>
        </w:rPr>
        <w:t>Like many career officers, he had taken time out from the military to earn a university degree; although he originally intended to study architecture, he ended up with a degree in philosophy from the Hebrew University</w:t>
      </w:r>
      <w:r w:rsidRPr="00FF26BF">
        <w:rPr>
          <w:rFonts w:asciiTheme="minorHAnsi" w:hAnsiTheme="minorHAnsi"/>
        </w:rPr>
        <w:t xml:space="preserve">. When he explained to me the principle that guided the battle in Nablus, what </w:t>
      </w:r>
      <w:r w:rsidRPr="00FF26BF">
        <w:rPr>
          <w:rFonts w:asciiTheme="minorHAnsi" w:hAnsiTheme="minorHAnsi"/>
          <w:sz w:val="20"/>
          <w:szCs w:val="20"/>
        </w:rPr>
        <w:t>was interesting for me was not so much the description of the action itself as the way he conceived its articulation. He said: ‘this space that you look at, this room that you look at, is nothing but your interpretation of it. […] The question is how do you interpret the alley? […] We interpreted the alley as a place forbidden to walk through and the door as a place forbidden to pass through, and the window as a place forbidden to look through, because a weapon awaits us in the alley, and a booby trap awaits us behind the doors. This is because the enemy interprets space in a traditional, classical manner, and I do not want to obey this interpretation and fall into his traps. […] I want to surprise him! This is the essence of war. I need to win […]</w:t>
      </w:r>
      <w:r w:rsidRPr="00FF26BF">
        <w:rPr>
          <w:rFonts w:asciiTheme="minorHAnsi" w:hAnsiTheme="minorHAnsi"/>
        </w:rPr>
        <w:t xml:space="preserve"> </w:t>
      </w:r>
      <w:r w:rsidRPr="00FF26BF">
        <w:rPr>
          <w:rStyle w:val="IntenseEmphasis"/>
          <w:rFonts w:asciiTheme="minorHAnsi" w:hAnsiTheme="minorHAnsi"/>
        </w:rPr>
        <w:t>This is why that we opted for the methodology of moving through walls. . . . Like a worm that eats its way forward, emerging at points and then disappearing. […] I said to my troops, “Friends! […] If until now you were used to move along roads and sidewalks, forget it! From now on we all walk through walls</w:t>
      </w:r>
      <w:r w:rsidRPr="00FF26BF">
        <w:rPr>
          <w:rFonts w:asciiTheme="minorHAnsi" w:hAnsiTheme="minorHAnsi"/>
        </w:rPr>
        <w:t xml:space="preserve">!”’2 </w:t>
      </w:r>
      <w:r w:rsidRPr="00FF26BF">
        <w:rPr>
          <w:rStyle w:val="IntenseEmphasis"/>
          <w:rFonts w:asciiTheme="minorHAnsi" w:hAnsiTheme="minorHAnsi"/>
        </w:rPr>
        <w:t>Kokhavi’s intention in the battle was to enter the city in order to kill members of the Palestinian resistance and then get out. The horrific frankness of these objectives</w:t>
      </w:r>
      <w:r w:rsidRPr="00FF26BF">
        <w:rPr>
          <w:rFonts w:asciiTheme="minorHAnsi" w:hAnsiTheme="minorHAnsi"/>
        </w:rPr>
        <w:t xml:space="preserve">, as recounted to me by Shimon Naveh, Kokhavi’s instructor, </w:t>
      </w:r>
      <w:r w:rsidRPr="00FF26BF">
        <w:rPr>
          <w:rStyle w:val="IntenseEmphasis"/>
          <w:rFonts w:asciiTheme="minorHAnsi" w:hAnsiTheme="minorHAnsi"/>
        </w:rPr>
        <w:t>is part of a general Israeli policy that seeks to disrupt Palestinian resistance on political as well as military levels through targeted assassinations from both air and ground.</w:t>
      </w:r>
      <w:r w:rsidRPr="00FF26BF">
        <w:rPr>
          <w:rStyle w:val="IntenseEmphasis"/>
          <w:rFonts w:asciiTheme="minorHAnsi" w:hAnsiTheme="minorHAnsi"/>
          <w:u w:val="none"/>
        </w:rPr>
        <w:t xml:space="preserve"> </w:t>
      </w:r>
      <w:r w:rsidRPr="00FF26BF">
        <w:rPr>
          <w:rFonts w:asciiTheme="minorHAnsi" w:hAnsiTheme="minorHAnsi"/>
        </w:rPr>
        <w:t xml:space="preserve">If you still believe, as the IDF would like you to, that moving through walls is a relatively gentle form of warfare, the following description of the sequence of events might change your mind. </w:t>
      </w:r>
      <w:r w:rsidRPr="00FF26BF">
        <w:rPr>
          <w:rStyle w:val="IntenseEmphasis"/>
          <w:rFonts w:asciiTheme="minorHAnsi" w:hAnsiTheme="minorHAnsi"/>
        </w:rPr>
        <w:t>To begin with, soldiers assemble behind the wall and then, using explosives, drills or hammers, they break a hole large enough to pass through. Stun grenades are then sometimes thrown, or a few random shots fired into what is usually a private living-room occupied by unsuspecting civilians</w:t>
      </w:r>
      <w:r w:rsidRPr="00FF26BF">
        <w:rPr>
          <w:rFonts w:asciiTheme="minorHAnsi" w:hAnsiTheme="minorHAnsi"/>
        </w:rPr>
        <w:t xml:space="preserve">. When the soldiers have passed through the wall, the occupants are locked inside one of the rooms, where they are made to remain – sometimes for several days – until the operation is concluded, often without water, toilet, food or medicine. </w:t>
      </w:r>
      <w:r w:rsidRPr="00FF26BF">
        <w:rPr>
          <w:rStyle w:val="IntenseEmphasis"/>
          <w:rFonts w:asciiTheme="minorHAnsi" w:hAnsiTheme="minorHAnsi"/>
        </w:rPr>
        <w:t>Civilians in Palestine, as in Iraq, have experienced the unexpected penetration of war into the private domain of the home as the most profound form of trauma and humiliation. A Palestinian woman</w:t>
      </w:r>
      <w:r w:rsidRPr="00FF26BF">
        <w:rPr>
          <w:rFonts w:asciiTheme="minorHAnsi" w:hAnsiTheme="minorHAnsi"/>
        </w:rPr>
        <w:t xml:space="preserve"> identified only as Aisha, interviewed by a journalist for the Palestine Monitor, </w:t>
      </w:r>
      <w:r w:rsidRPr="00FF26BF">
        <w:rPr>
          <w:rStyle w:val="IntenseEmphasis"/>
          <w:rFonts w:asciiTheme="minorHAnsi" w:hAnsiTheme="minorHAnsi"/>
        </w:rPr>
        <w:t>described the experience: ‘Imagine it – you’re sitting in your living-room, which you know so well; this is the room where the family watches television together after the evening meal, and suddenly that wall disappears with a deafening roar, the room fills with dust and debris, and through the wall pours one soldier after the other, screaming orders</w:t>
      </w:r>
      <w:r w:rsidRPr="00FF26BF">
        <w:rPr>
          <w:rFonts w:asciiTheme="minorHAnsi" w:hAnsiTheme="minorHAnsi"/>
        </w:rPr>
        <w:t xml:space="preserve">. </w:t>
      </w:r>
      <w:r w:rsidRPr="00FF26BF">
        <w:rPr>
          <w:rFonts w:asciiTheme="minorHAnsi" w:hAnsiTheme="minorHAnsi"/>
          <w:sz w:val="18"/>
          <w:szCs w:val="18"/>
        </w:rPr>
        <w:t>You have no idea if they’re after you, if they’ve come to take over your home, or if your house just lies on their route to somewhere else. The children are screaming, panicking. Is it possible to even begin to imagine the horror experienced by a five-year-old child as four, six, eight, 12 soldiers, their faces painted black, sub-machine-guns pointed everywhere, antennas protruding from their backpacks, making them look like giant alien bugs, blast their way through that wall?’3 Naveh, a retired Brigadier-General, directs the Operational Theory Research Institute, which trains staff officers from the IDF and other militaries in ‘operational theory’ – defined in military jargon as somewhere between strategy and tactics. He summed up the mission of his institute, which was founded in 1996: ‘We are like the Jesuit Order. We attempt to teach</w:t>
      </w:r>
      <w:r w:rsidRPr="00FF26BF">
        <w:rPr>
          <w:rFonts w:asciiTheme="minorHAnsi" w:hAnsiTheme="minorHAnsi"/>
        </w:rPr>
        <w:t xml:space="preserve"> </w:t>
      </w:r>
      <w:r w:rsidRPr="00FF26BF">
        <w:rPr>
          <w:rFonts w:asciiTheme="minorHAnsi" w:hAnsiTheme="minorHAnsi"/>
          <w:sz w:val="18"/>
          <w:szCs w:val="18"/>
        </w:rPr>
        <w:t>and train soldiers to think. […] We read Christopher Alexander, can you imagine?; we read John Forester, and other architects. We are reading Gregory Bateson; we are reading Clifford Geertz. Not myself, but our soldiers, our generals are reflecting on these kinds of materials. We have established a school and developed a curriculum that trains “operational architects”.’4 In a lecture Naveh showed a diagram resembling a ‘square of opposition’ that plots a set of logical relationships between certain propositions referring to military and guerrilla operations. Labelled with phrases such as ‘Difference and Repetition – The Dialectics of Structuring and Structure’, ‘Formless Rival Entities’, ‘Fractal Manoeuvre’, ‘Velocity vs. Rhythms’, ‘The Wahabi War Machine’, ‘Postmodern Anarchists’ and ‘Nomadic Terrorists’, they often reference the work of Deleuze and Guattari. War machines, according to the philosophers, are polymorphous; diffuse organizations characterized by their capacity for metamorphosis, made up of small groups that split up or merge with one another, depending on contingency and circumstances. (Deleuze and Guattari were aware that the state can willingly transform itself into a war machine. Similarly, in their discussion of ‘smooth space’ it is implied that this conception may lead to domination.)</w:t>
      </w:r>
      <w:r w:rsidRPr="00FF26BF">
        <w:rPr>
          <w:rStyle w:val="IntenseEmphasis"/>
          <w:rFonts w:asciiTheme="minorHAnsi" w:hAnsiTheme="minorHAnsi"/>
        </w:rPr>
        <w:t>I asked Naveh why</w:t>
      </w:r>
      <w:r w:rsidRPr="00FF26BF">
        <w:rPr>
          <w:rFonts w:asciiTheme="minorHAnsi" w:hAnsiTheme="minorHAnsi"/>
        </w:rPr>
        <w:t xml:space="preserve"> </w:t>
      </w:r>
      <w:r w:rsidRPr="00FF26BF">
        <w:rPr>
          <w:rStyle w:val="IntenseEmphasis"/>
          <w:rFonts w:asciiTheme="minorHAnsi" w:hAnsiTheme="minorHAnsi"/>
        </w:rPr>
        <w:t>Deleuze and Guattari were so popular with the Israeli military</w:t>
      </w:r>
      <w:r w:rsidRPr="00FF26BF">
        <w:rPr>
          <w:rFonts w:asciiTheme="minorHAnsi" w:hAnsiTheme="minorHAnsi"/>
        </w:rPr>
        <w:t xml:space="preserve">. </w:t>
      </w:r>
      <w:r w:rsidRPr="00FF26BF">
        <w:rPr>
          <w:rStyle w:val="IntenseEmphasis"/>
          <w:rFonts w:asciiTheme="minorHAnsi" w:hAnsiTheme="minorHAnsi"/>
        </w:rPr>
        <w:t>He replied that ‘several of the concepts in A Thousand Plateaux became instrumental for us […] allowing us to explain contemporary situations in a way that we could not have otherwise</w:t>
      </w:r>
      <w:r w:rsidRPr="00FF26BF">
        <w:rPr>
          <w:rFonts w:asciiTheme="minorHAnsi" w:hAnsiTheme="minorHAnsi"/>
        </w:rPr>
        <w:t xml:space="preserve">. </w:t>
      </w:r>
      <w:r w:rsidRPr="00FF26BF">
        <w:rPr>
          <w:rStyle w:val="IntenseEmphasis"/>
          <w:rFonts w:asciiTheme="minorHAnsi" w:hAnsiTheme="minorHAnsi"/>
        </w:rPr>
        <w:t>It problematized our own paradigms</w:t>
      </w:r>
      <w:r w:rsidRPr="00FF26BF">
        <w:rPr>
          <w:rFonts w:asciiTheme="minorHAnsi" w:hAnsiTheme="minorHAnsi"/>
        </w:rPr>
        <w:t xml:space="preserve">. </w:t>
      </w:r>
      <w:r w:rsidRPr="00FF26BF">
        <w:rPr>
          <w:rStyle w:val="IntenseEmphasis"/>
          <w:rFonts w:asciiTheme="minorHAnsi" w:hAnsiTheme="minorHAnsi"/>
        </w:rPr>
        <w:t>Most important was the distinction they have pointed out between the concepts of “smooth” and “striated” space</w:t>
      </w:r>
      <w:r w:rsidRPr="00FF26BF">
        <w:rPr>
          <w:rFonts w:asciiTheme="minorHAnsi" w:hAnsiTheme="minorHAnsi"/>
        </w:rPr>
        <w:t xml:space="preserve"> [which accordingly reflect] </w:t>
      </w:r>
      <w:r w:rsidRPr="00FF26BF">
        <w:rPr>
          <w:rStyle w:val="IntenseEmphasis"/>
          <w:rFonts w:asciiTheme="minorHAnsi" w:hAnsiTheme="minorHAnsi"/>
        </w:rPr>
        <w:t>the organizational concepts of the “war machine” and the “state apparatus</w:t>
      </w:r>
      <w:r w:rsidRPr="00FF26BF">
        <w:rPr>
          <w:rFonts w:asciiTheme="minorHAnsi" w:hAnsiTheme="minorHAnsi"/>
        </w:rPr>
        <w:t xml:space="preserve">”. </w:t>
      </w:r>
      <w:r w:rsidRPr="00FF26BF">
        <w:rPr>
          <w:rStyle w:val="IntenseEmphasis"/>
          <w:rFonts w:asciiTheme="minorHAnsi" w:hAnsiTheme="minorHAnsi"/>
        </w:rPr>
        <w:t>In the IDF we now often use the term “to smooth out space” when we want to refer to operation in a space as if it had no borders.</w:t>
      </w:r>
      <w:r w:rsidRPr="00FF26BF">
        <w:rPr>
          <w:rFonts w:asciiTheme="minorHAnsi" w:hAnsiTheme="minorHAnsi"/>
        </w:rPr>
        <w:t xml:space="preserve"> […] </w:t>
      </w:r>
      <w:r w:rsidRPr="00FF26BF">
        <w:rPr>
          <w:rStyle w:val="IntenseEmphasis"/>
          <w:rFonts w:asciiTheme="minorHAnsi" w:hAnsiTheme="minorHAnsi"/>
        </w:rPr>
        <w:t>Palestinian areas could indeed be thought of as “striated” in the sense that they are enclosed by fences, walls, ditches, roads blocks and so on.’</w:t>
      </w:r>
      <w:r w:rsidRPr="00FF26BF">
        <w:rPr>
          <w:rFonts w:asciiTheme="minorHAnsi" w:hAnsiTheme="minorHAnsi"/>
        </w:rPr>
        <w:t xml:space="preserve">5 When I asked him if moving through walls was part of it, he explained that, ‘In Nablus the IDF understood urban fighting as a spatial problem. [...] Travelling through walls is a simple mechanical </w:t>
      </w:r>
      <w:r w:rsidRPr="00FF26BF">
        <w:rPr>
          <w:rFonts w:asciiTheme="minorHAnsi" w:hAnsiTheme="minorHAnsi"/>
          <w:sz w:val="18"/>
          <w:szCs w:val="18"/>
        </w:rPr>
        <w:t xml:space="preserve">solution that connects theory and practice.’6 To understand the IDF’s tactics for moving through Palestinian urban spaces, it is necessary to understand how they interpret the by now familiar principle of ‘swarming’ – a term that has been a buzzword in military theory since the start of the US post cold War doctrine known as the Revolution in Military Affairs. The swarm manoeuvre was in fact adapted, from the Artificial Intelligence principle of swarm intelligence, which assumes that problem-solving capacities are found in the interaction and communication of relatively unsophisticated agents (ants, birds, bees, soldiers) with little or no centralized control. The swarm exemplifies the principle of non-linearity apparent in spatial, organizational and temporal terms. The traditional manoeuvre paradigm, characterized by the simplified geometry of Euclidean order, is transformed, according to the military, into a complex fractal-like geometry. The narrative of the battle plan is replaced by what the military, using a Foucaultian term, calls the ‘toolbox approach’, according to which units receive the tools they need to deal with several given situations and scenarios but cannot predict the order in which these events would actually occur.7 Naveh: ‘Operative and tactical commanders depend on one another and learn the problems through constructing the battle narrative; […] action becomes knowledge, and knowledge becomes action. […] Without a decisive result possible, the main benefit of operation is the very improvement of the system as a system.’8 </w:t>
      </w:r>
      <w:r w:rsidRPr="00FF26BF">
        <w:rPr>
          <w:rStyle w:val="IntenseEmphasis"/>
          <w:rFonts w:asciiTheme="minorHAnsi" w:hAnsiTheme="minorHAnsi"/>
        </w:rPr>
        <w:t>This may explain the fascination of the military with the spatial and organizational models and modes of operation advanced by theorists such as Deleuze and Guattari. Indeed, as far as the military is concerned, urban warfare is the ultimate Postmodern form of conflict</w:t>
      </w:r>
      <w:r w:rsidRPr="00FF26BF">
        <w:rPr>
          <w:rFonts w:asciiTheme="minorHAnsi" w:hAnsiTheme="minorHAnsi"/>
        </w:rPr>
        <w:t xml:space="preserve">. Belief in a logically structured and single-track battle-plan is lost in the face of the complexity and ambiguity of the urban reality. </w:t>
      </w:r>
      <w:r w:rsidRPr="00FF26BF">
        <w:rPr>
          <w:rStyle w:val="IntenseEmphasis"/>
          <w:rFonts w:asciiTheme="minorHAnsi" w:hAnsiTheme="minorHAnsi"/>
        </w:rPr>
        <w:t>Civilians become combatants, and combatants become civilians</w:t>
      </w:r>
      <w:r w:rsidRPr="00FF26BF">
        <w:rPr>
          <w:rFonts w:asciiTheme="minorHAnsi" w:hAnsiTheme="minorHAnsi"/>
        </w:rPr>
        <w:t xml:space="preserve">. </w:t>
      </w:r>
      <w:r w:rsidRPr="00FF26BF">
        <w:rPr>
          <w:rStyle w:val="IntenseEmphasis"/>
          <w:rFonts w:asciiTheme="minorHAnsi" w:hAnsiTheme="minorHAnsi"/>
        </w:rPr>
        <w:t>Identity can be changed as quickly as gender can be feigned: the transformation of women into fighting men can occur at the speed that it takes an undercover ‘Arabized’ Israeli soldier or a camouflaged Palestinian fighter to pull a machine-gun out from under a dress</w:t>
      </w:r>
      <w:r w:rsidRPr="00FF26BF">
        <w:rPr>
          <w:rFonts w:asciiTheme="minorHAnsi" w:hAnsiTheme="minorHAnsi"/>
        </w:rPr>
        <w:t>. For a Palestinian fighter caught up in this battle, Israelis seem ‘to be everywhere: behind, on the sides, on the right and on the left. How can you fight that way?’9</w:t>
      </w:r>
      <w:r w:rsidRPr="00FF26BF">
        <w:rPr>
          <w:rFonts w:asciiTheme="minorHAnsi" w:hAnsiTheme="minorHAnsi"/>
          <w:sz w:val="18"/>
          <w:szCs w:val="18"/>
        </w:rPr>
        <w:t xml:space="preserve"> </w:t>
      </w:r>
      <w:r w:rsidRPr="00FF26BF">
        <w:rPr>
          <w:rStyle w:val="IntenseEmphasis"/>
          <w:rFonts w:asciiTheme="minorHAnsi" w:hAnsiTheme="minorHAnsi"/>
        </w:rPr>
        <w:t>Critical theory has become crucial for Nave’s teaching and training. He explained: ‘we employ critical theory primarily in order to critique the military institution itself – its fixed and heavy conceptual foundations</w:t>
      </w:r>
      <w:r w:rsidRPr="00FF26BF">
        <w:rPr>
          <w:rFonts w:asciiTheme="minorHAnsi" w:hAnsiTheme="minorHAnsi"/>
        </w:rPr>
        <w:t xml:space="preserve">. </w:t>
      </w:r>
      <w:r w:rsidRPr="00FF26BF">
        <w:rPr>
          <w:rStyle w:val="IntenseEmphasis"/>
          <w:rFonts w:asciiTheme="minorHAnsi" w:hAnsiTheme="minorHAnsi"/>
        </w:rPr>
        <w:t>Theory is important for us in order to articulate the gap between the existing paradigm and where we want to go</w:t>
      </w:r>
      <w:r w:rsidRPr="00FF26BF">
        <w:rPr>
          <w:rFonts w:asciiTheme="minorHAnsi" w:hAnsiTheme="minorHAnsi"/>
        </w:rPr>
        <w:t xml:space="preserve">. </w:t>
      </w:r>
      <w:r w:rsidRPr="00FF26BF">
        <w:rPr>
          <w:rFonts w:asciiTheme="minorHAnsi" w:hAnsiTheme="minorHAnsi"/>
          <w:sz w:val="20"/>
          <w:szCs w:val="20"/>
        </w:rPr>
        <w:t>Without theory we could not make sense of the different events that happen around us and that would otherwise seem disconnected. […] At present the Institute has a tremendous impact on the military; [it has] become a subversive node within it. By training several high-ranking officers we filled the system [IDF] with subversive agents […] who ask questions; […] some of the top brass are not embarrassed to talk about Deleuze or [Bernard] Tschumi.’10 I asked him, ‘Why Tschumi?’ He replied: ‘The idea of disjunction embodied in Tschumi’s book Architecture and Disjunction (1994) became relevant for us […] Tschumi had another approach to epistemology; he wanted to break with single-perspective knowledge and centralized thinking. He saw the world through a variety of different social practices, from a constantly shifting point of view. [Tschumi] created a new grammar; he formed the ideas that compose our thinking.11 I then asked him, why not Derrida and Deconstruction? He answered, ‘Derrida may be a little too opaque for our crowd. We share more with architects; we combine theory and practice. We can read, but we know as well how to build and destroy, and sometimes kill.’12</w:t>
      </w:r>
    </w:p>
    <w:p w14:paraId="2F6D9419" w14:textId="77777777" w:rsidR="00035EDC" w:rsidRPr="00FF26BF" w:rsidRDefault="00035EDC" w:rsidP="00035EDC">
      <w:pPr>
        <w:rPr>
          <w:rFonts w:asciiTheme="minorHAnsi" w:hAnsiTheme="minorHAnsi"/>
        </w:rPr>
      </w:pPr>
    </w:p>
    <w:p w14:paraId="19D75ECD" w14:textId="77777777" w:rsidR="00035EDC" w:rsidRPr="00FF26BF" w:rsidRDefault="00035EDC" w:rsidP="00035EDC">
      <w:pPr>
        <w:spacing w:before="100" w:beforeAutospacing="1" w:after="100" w:afterAutospacing="1"/>
        <w:rPr>
          <w:rFonts w:asciiTheme="minorHAnsi" w:hAnsiTheme="minorHAnsi"/>
        </w:rPr>
      </w:pPr>
      <w:r w:rsidRPr="00FF26BF">
        <w:rPr>
          <w:rStyle w:val="Heading4Char"/>
          <w:rFonts w:asciiTheme="minorHAnsi" w:hAnsiTheme="minorHAnsi"/>
        </w:rPr>
        <w:t>Attempting to bring Deleuzean thought into debate is a futile endeavour. Not only does it fly in the face of everything Deleuze and Guattari tried to do, but it shuts down lines of flight that could otherwise be explored.</w:t>
      </w:r>
      <w:r w:rsidRPr="00FF26BF">
        <w:rPr>
          <w:rStyle w:val="Style13ptBold"/>
          <w:rFonts w:asciiTheme="minorHAnsi" w:hAnsiTheme="minorHAnsi"/>
        </w:rPr>
        <w:br/>
        <w:t>Mann 1995</w:t>
      </w:r>
      <w:r w:rsidRPr="00FF26BF">
        <w:rPr>
          <w:rFonts w:asciiTheme="minorHAnsi" w:hAnsiTheme="minorHAnsi"/>
          <w:b/>
        </w:rPr>
        <w:t xml:space="preserve"> </w:t>
      </w:r>
      <w:r w:rsidRPr="00FF26BF">
        <w:rPr>
          <w:rFonts w:asciiTheme="minorHAnsi" w:hAnsiTheme="minorHAnsi"/>
        </w:rPr>
        <w:t xml:space="preserve">(Paul Mann, Professor of English at Pomona College. “Stupid Undergrounds” </w:t>
      </w:r>
      <w:hyperlink r:id="rId104" w:history="1">
        <w:r w:rsidRPr="00FF26BF">
          <w:rPr>
            <w:rStyle w:val="Hyperlink"/>
            <w:rFonts w:asciiTheme="minorHAnsi" w:hAnsiTheme="minorHAnsi"/>
          </w:rPr>
          <w:t>http://pmc.iath.virginia.edu/text-only/issue.595/mann.595</w:t>
        </w:r>
      </w:hyperlink>
      <w:r w:rsidRPr="00FF26BF">
        <w:rPr>
          <w:rFonts w:asciiTheme="minorHAnsi" w:hAnsiTheme="minorHAnsi"/>
        </w:rPr>
        <w:t xml:space="preserve"> 05/95)</w:t>
      </w:r>
    </w:p>
    <w:p w14:paraId="765C8F2C" w14:textId="77777777" w:rsidR="00035EDC" w:rsidRPr="00FF26BF" w:rsidRDefault="00035EDC" w:rsidP="00035EDC">
      <w:pPr>
        <w:spacing w:before="100" w:beforeAutospacing="1" w:after="100" w:afterAutospacing="1"/>
        <w:rPr>
          <w:rFonts w:asciiTheme="minorHAnsi" w:hAnsiTheme="minorHAnsi"/>
          <w:sz w:val="16"/>
        </w:rPr>
      </w:pPr>
      <w:r w:rsidRPr="00FF26BF">
        <w:rPr>
          <w:rFonts w:asciiTheme="minorHAnsi" w:hAnsiTheme="minorHAnsi"/>
          <w:b/>
          <w:u w:val="single"/>
        </w:rPr>
        <w:t>Intellectual economics guarantees that even the most powerful and challenging work cannot protect itself from the order of fashion.  Becoming-fashion, becoming-commodity, becoming-ruin</w:t>
      </w:r>
      <w:r w:rsidRPr="00FF26BF">
        <w:rPr>
          <w:rFonts w:asciiTheme="minorHAnsi" w:hAnsiTheme="minorHAnsi"/>
          <w:sz w:val="16"/>
        </w:rPr>
        <w:t xml:space="preserve">.  Such instant, indeed retroactive ruins, are the virtual landscape of the stupid underground.  </w:t>
      </w:r>
      <w:r w:rsidRPr="00FF26BF">
        <w:rPr>
          <w:rFonts w:asciiTheme="minorHAnsi" w:hAnsiTheme="minorHAnsi"/>
          <w:b/>
          <w:u w:val="single"/>
        </w:rPr>
        <w:t>The exits and lines of flight pursued by Deleuze and Guattari are being shut down and rerouted by the very people who would take them most seriously</w:t>
      </w:r>
      <w:r w:rsidRPr="00FF26BF">
        <w:rPr>
          <w:rFonts w:asciiTheme="minorHAnsi" w:hAnsiTheme="minorHAnsi"/>
          <w:sz w:val="16"/>
        </w:rPr>
        <w:t xml:space="preserve">.  By now, any given work from the stupid underground’s critical apparatus is liable to be tricked out with smooth spaces, war-machines, n - 1s, planes of consistency, plateaus and deterritorializations, strewn about like tattoos on the stupid body without organs. </w:t>
      </w:r>
      <w:r w:rsidRPr="00FF26BF">
        <w:rPr>
          <w:rFonts w:asciiTheme="minorHAnsi" w:hAnsiTheme="minorHAnsi"/>
          <w:b/>
          <w:u w:val="single"/>
        </w:rPr>
        <w:t> The nomad is already succumbing to the rousseauism and orientalism that were always invested in his figure</w:t>
      </w:r>
      <w:r w:rsidRPr="00FF26BF">
        <w:rPr>
          <w:rFonts w:asciiTheme="minorHAnsi" w:hAnsiTheme="minorHAnsi"/>
          <w:sz w:val="16"/>
        </w:rPr>
        <w:t xml:space="preserve">; whatever Deleuze and Guattari intended for him, </w:t>
      </w:r>
      <w:r w:rsidRPr="00FF26BF">
        <w:rPr>
          <w:rFonts w:asciiTheme="minorHAnsi" w:hAnsiTheme="minorHAnsi"/>
          <w:b/>
          <w:u w:val="single"/>
        </w:rPr>
        <w:t>he is reduced to being a romantic outlaw, to a position opposite the State, in the sort of dialectical operation Deleuze most despised.  And the rhizome is becoming just another stupid subterranean figure.</w:t>
      </w:r>
      <w:r w:rsidRPr="00FF26BF">
        <w:rPr>
          <w:rFonts w:asciiTheme="minorHAnsi" w:hAnsiTheme="minorHAnsi"/>
          <w:sz w:val="16"/>
        </w:rPr>
        <w:t xml:space="preserve">  It is perhaps true that Deleuze and Guattari did not adequately protect their thought from this dialectical reconfiguration (one is reminded of Breton’s indictment against Rimbaud for not having prevented, in advance, Claudel’s recuperation of him as a proper Catholic), but no vigilance would have sufficed in any case.  </w:t>
      </w:r>
      <w:r w:rsidRPr="00FF26BF">
        <w:rPr>
          <w:rFonts w:asciiTheme="minorHAnsi" w:hAnsiTheme="minorHAnsi"/>
          <w:b/>
          <w:u w:val="single"/>
        </w:rPr>
        <w:t>The work of Deleuze and Guattari is evidence that, in real time, virtual models and maps close off the very exits they indicate</w:t>
      </w:r>
      <w:r w:rsidRPr="00FF26BF">
        <w:rPr>
          <w:rFonts w:asciiTheme="minorHAnsi" w:hAnsiTheme="minorHAnsi"/>
          <w:sz w:val="16"/>
        </w:rPr>
        <w:t xml:space="preserve">. </w:t>
      </w:r>
      <w:r w:rsidRPr="00FF26BF">
        <w:rPr>
          <w:rFonts w:asciiTheme="minorHAnsi" w:hAnsiTheme="minorHAnsi"/>
          <w:b/>
          <w:u w:val="single"/>
        </w:rPr>
        <w:t> The problem is in part that rhizomes, lines of flight, smooth spaces, BwOs, etc., are at one and the same time theoretical-political devices of the highest critical order and merely fantasmatic, delirious, narcissistic models for writing, and thus perhaps an instance of the all-too-proper blurring of the distinction between criticism and fantasy</w:t>
      </w:r>
      <w:r w:rsidRPr="00FF26BF">
        <w:rPr>
          <w:rFonts w:asciiTheme="minorHAnsi" w:hAnsiTheme="minorHAnsi"/>
          <w:sz w:val="16"/>
        </w:rPr>
        <w:t xml:space="preserve">.  In Deleuze-speak, the stupid underground would be mapped not as a margin surrounding a fixed point, not as a fixed site determined strictly by its relation or opposition to some more or less hegemonic formation, but as an intensive, n-dimensional intersection of rhizomatic plateaus.  Nomadology and rhizomatics conceive such a “space” (if one only had the proverbial nickel for every time that word is used as a critical metaphor, without the slightest reflection on what might be involved in rendering the conceptual in spatial terms) as a liquid, colloidal suspension, often retrievable by one or another techno-metaphorical zoning (e.g., “cyberspace”). What is at stake, however, is not only the topological verisimilitude of the model but the *fantastic* possibility of nonlinear passage, of multiple simultaneous accesses and exits, of infinite fractal lines occupying finite social space.  In the strictest sense, stupid philosophy. </w:t>
      </w:r>
      <w:r w:rsidRPr="00FF26BF">
        <w:rPr>
          <w:rFonts w:asciiTheme="minorHAnsi" w:hAnsiTheme="minorHAnsi"/>
          <w:b/>
          <w:u w:val="single"/>
        </w:rPr>
        <w:t> Nomad thought is prosthetic, the experience of virtual exhilaration in modalities already mapped and dominated by nomad, rhizomatic capital</w:t>
      </w:r>
      <w:r w:rsidRPr="00FF26BF">
        <w:rPr>
          <w:rFonts w:asciiTheme="minorHAnsi" w:hAnsiTheme="minorHAnsi"/>
          <w:sz w:val="16"/>
        </w:rPr>
        <w:t xml:space="preserve"> (the political philosophy of the stupid underground: capital is more radical than any of its critiques, but one can always pretend otherwise).  </w:t>
      </w:r>
      <w:r w:rsidRPr="00FF26BF">
        <w:rPr>
          <w:rFonts w:asciiTheme="minorHAnsi" w:hAnsiTheme="minorHAnsi"/>
          <w:b/>
          <w:u w:val="single"/>
        </w:rPr>
        <w:t>It is this very fantasy, this very narcissistic wish to see oneself projected past the frontier into new spaces, that abandons one to this economy, that seals these spaces within an order of critical fantasy that has long since been overdeveloped, entirely reterritorialized in advance. To pursue nomadology or rhizomatics as such is already to have lost the game</w:t>
      </w:r>
      <w:r w:rsidRPr="00FF26BF">
        <w:rPr>
          <w:rFonts w:asciiTheme="minorHAnsi" w:hAnsiTheme="minorHAnsi"/>
          <w:sz w:val="16"/>
        </w:rPr>
        <w:t xml:space="preserve">.  </w:t>
      </w:r>
      <w:r w:rsidRPr="00FF26BF">
        <w:rPr>
          <w:rFonts w:asciiTheme="minorHAnsi" w:hAnsiTheme="minorHAnsi"/>
          <w:b/>
          <w:u w:val="single"/>
        </w:rPr>
        <w:t>Nothing is more crucial to philosophy than escaping the dialectic and no project is more hopeless</w:t>
      </w:r>
      <w:r w:rsidRPr="00FF26BF">
        <w:rPr>
          <w:rFonts w:asciiTheme="minorHAnsi" w:hAnsiTheme="minorHAnsi"/>
          <w:sz w:val="16"/>
        </w:rPr>
        <w:t xml:space="preserve">; </w:t>
      </w:r>
      <w:r w:rsidRPr="00FF26BF">
        <w:rPr>
          <w:rFonts w:asciiTheme="minorHAnsi" w:hAnsiTheme="minorHAnsi"/>
          <w:b/>
          <w:u w:val="single"/>
        </w:rPr>
        <w:t>the stupid-critical underground is the curved space in which this opposition turns back on itself</w:t>
      </w:r>
      <w:r w:rsidRPr="00FF26BF">
        <w:rPr>
          <w:rFonts w:asciiTheme="minorHAnsi" w:hAnsiTheme="minorHAnsi"/>
          <w:sz w:val="16"/>
        </w:rPr>
        <w:t xml:space="preserve">.  It is not yet time to abandon work that so deeply challenges our intellectual habits as does that of Deleuze and Guattari, and yet, before it has even been comprehended, in the very process of its comprehension, its fate seems secure.  </w:t>
      </w:r>
      <w:r w:rsidRPr="00FF26BF">
        <w:rPr>
          <w:rFonts w:asciiTheme="minorHAnsi" w:hAnsiTheme="minorHAnsi"/>
          <w:b/>
          <w:u w:val="single"/>
        </w:rPr>
        <w:t>One pursues it and knows that the pursuit will prove futile; that every application of these new topologies will only serve to render them more pointless</w:t>
      </w:r>
      <w:r w:rsidRPr="00FF26BF">
        <w:rPr>
          <w:rFonts w:asciiTheme="minorHAnsi" w:hAnsiTheme="minorHAnsi"/>
          <w:sz w:val="16"/>
        </w:rPr>
        <w:t xml:space="preserve">.  </w:t>
      </w:r>
      <w:r w:rsidRPr="00FF26BF">
        <w:rPr>
          <w:rFonts w:asciiTheme="minorHAnsi" w:hAnsiTheme="minorHAnsi"/>
          <w:b/>
          <w:u w:val="single"/>
        </w:rPr>
        <w:t>The stupid optimism of every work that takes up these figures is, by itself, the means of that futility and that immanent obsolescence</w:t>
      </w:r>
      <w:r w:rsidRPr="00FF26BF">
        <w:rPr>
          <w:rFonts w:asciiTheme="minorHAnsi" w:hAnsiTheme="minorHAnsi"/>
          <w:sz w:val="16"/>
        </w:rPr>
        <w:t>. One must pursue it still.</w:t>
      </w:r>
    </w:p>
    <w:p w14:paraId="57ED8DBC" w14:textId="77777777" w:rsidR="00035EDC" w:rsidRPr="00FF26BF" w:rsidRDefault="00035EDC" w:rsidP="00035EDC">
      <w:pPr>
        <w:spacing w:before="100" w:beforeAutospacing="1" w:after="100" w:afterAutospacing="1"/>
        <w:rPr>
          <w:rFonts w:asciiTheme="minorHAnsi" w:hAnsiTheme="minorHAnsi"/>
          <w:sz w:val="16"/>
        </w:rPr>
      </w:pPr>
    </w:p>
    <w:p w14:paraId="4F633DC9"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Their affirmation of lines of flight and smooth space will inevitably restratify itself into exactly what it fought and will lead to unimaginable violence </w:t>
      </w:r>
    </w:p>
    <w:p w14:paraId="2D4635B7" w14:textId="77777777" w:rsidR="00035EDC" w:rsidRPr="00FF26BF" w:rsidRDefault="00035EDC" w:rsidP="00035EDC">
      <w:pPr>
        <w:rPr>
          <w:rFonts w:asciiTheme="minorHAnsi" w:eastAsia="Calibri" w:hAnsiTheme="minorHAnsi"/>
          <w:sz w:val="16"/>
        </w:rPr>
      </w:pPr>
      <w:r w:rsidRPr="00FF26BF">
        <w:rPr>
          <w:rStyle w:val="Style13ptBold"/>
          <w:rFonts w:asciiTheme="minorHAnsi" w:hAnsiTheme="minorHAnsi"/>
        </w:rPr>
        <w:t>Diken and Laustsen 01</w:t>
      </w:r>
      <w:r w:rsidRPr="00FF26BF">
        <w:rPr>
          <w:rFonts w:asciiTheme="minorHAnsi" w:eastAsia="Calibri" w:hAnsiTheme="minorHAnsi"/>
          <w:b/>
          <w:bCs/>
        </w:rPr>
        <w:t xml:space="preserve"> </w:t>
      </w:r>
      <w:r w:rsidRPr="00FF26BF">
        <w:rPr>
          <w:rFonts w:asciiTheme="minorHAnsi" w:eastAsia="Calibri" w:hAnsiTheme="minorHAnsi"/>
          <w:sz w:val="16"/>
        </w:rPr>
        <w:t xml:space="preserve">(Bülent, lecturer in Sociology at Lancaster University, and Carsten Bagge Laustsen, Ph.D. student at the University of Copenhagen, Department of Political Sciences, “Enjoy your fight!” – “Fight Club” as a symptom of the Network Society,  </w:t>
      </w:r>
      <w:hyperlink r:id="rId105" w:history="1">
        <w:r w:rsidRPr="00FF26BF">
          <w:rPr>
            <w:rStyle w:val="Hyperlink"/>
            <w:rFonts w:asciiTheme="minorHAnsi" w:eastAsia="Calibri" w:hAnsiTheme="minorHAnsi"/>
            <w:sz w:val="16"/>
          </w:rPr>
          <w:t>http://www.lancs.ac.uk/fass/sociology/papers/diken-laustsen-enjoy-your-fight.pdf</w:t>
        </w:r>
      </w:hyperlink>
      <w:r w:rsidRPr="00FF26BF">
        <w:rPr>
          <w:rFonts w:asciiTheme="minorHAnsi" w:eastAsia="Calibri" w:hAnsiTheme="minorHAnsi"/>
          <w:sz w:val="16"/>
        </w:rPr>
        <w:t>)</w:t>
      </w:r>
    </w:p>
    <w:p w14:paraId="79878452" w14:textId="77777777" w:rsidR="00035EDC" w:rsidRPr="00FF26BF" w:rsidRDefault="00035EDC" w:rsidP="00035EDC">
      <w:pPr>
        <w:rPr>
          <w:rFonts w:asciiTheme="minorHAnsi" w:eastAsia="Times New Roman" w:hAnsiTheme="minorHAnsi"/>
          <w:sz w:val="16"/>
        </w:rPr>
      </w:pPr>
      <w:r w:rsidRPr="00FF26BF">
        <w:rPr>
          <w:rFonts w:asciiTheme="minorHAnsi" w:eastAsia="Times New Roman" w:hAnsiTheme="minorHAnsi"/>
          <w:sz w:val="16"/>
        </w:rPr>
        <w:t xml:space="preserve">The first danger is that </w:t>
      </w:r>
      <w:r w:rsidRPr="00FF26BF">
        <w:rPr>
          <w:rFonts w:asciiTheme="minorHAnsi" w:eastAsia="Calibri" w:hAnsiTheme="minorHAnsi"/>
          <w:bCs/>
          <w:u w:val="single"/>
        </w:rPr>
        <w:t>a line of flight can become re-stratified</w:t>
      </w:r>
      <w:r w:rsidRPr="00FF26BF">
        <w:rPr>
          <w:rFonts w:asciiTheme="minorHAnsi" w:eastAsia="Times New Roman" w:hAnsiTheme="minorHAnsi"/>
          <w:sz w:val="16"/>
        </w:rPr>
        <w:t xml:space="preserve">: in the fear of complete destratification, </w:t>
      </w:r>
      <w:r w:rsidRPr="00FF26BF">
        <w:rPr>
          <w:rFonts w:asciiTheme="minorHAnsi" w:eastAsia="Calibri" w:hAnsiTheme="minorHAnsi"/>
          <w:bCs/>
          <w:u w:val="single"/>
        </w:rPr>
        <w:t>rigid segmentation and segregation may seem attractive</w:t>
      </w:r>
      <w:r w:rsidRPr="00FF26BF">
        <w:rPr>
          <w:rFonts w:asciiTheme="minorHAnsi" w:eastAsia="Times New Roman" w:hAnsiTheme="minorHAnsi"/>
          <w:sz w:val="16"/>
        </w:rPr>
        <w:t xml:space="preserve">. </w:t>
      </w:r>
      <w:r w:rsidRPr="00FF26BF">
        <w:rPr>
          <w:rFonts w:asciiTheme="minorHAnsi" w:eastAsia="Calibri" w:hAnsiTheme="minorHAnsi"/>
          <w:bCs/>
          <w:u w:val="single"/>
        </w:rPr>
        <w:t xml:space="preserve">Whenever a line of flight is stopped by an </w:t>
      </w:r>
      <w:r w:rsidRPr="00FF26BF">
        <w:rPr>
          <w:rFonts w:asciiTheme="minorHAnsi" w:eastAsia="Times New Roman" w:hAnsiTheme="minorHAnsi"/>
          <w:sz w:val="16"/>
        </w:rPr>
        <w:t xml:space="preserve">organization, </w:t>
      </w:r>
      <w:r w:rsidRPr="00FF26BF">
        <w:rPr>
          <w:rFonts w:asciiTheme="minorHAnsi" w:eastAsia="Calibri" w:hAnsiTheme="minorHAnsi"/>
          <w:bCs/>
          <w:u w:val="single"/>
        </w:rPr>
        <w:t>institution</w:t>
      </w:r>
      <w:r w:rsidRPr="00FF26BF">
        <w:rPr>
          <w:rFonts w:asciiTheme="minorHAnsi" w:eastAsia="Times New Roman" w:hAnsiTheme="minorHAnsi"/>
          <w:sz w:val="16"/>
        </w:rPr>
        <w:t xml:space="preserve">, interpretation, a black hole, etc., a “reterritorialization” takes place. In spite of the fact that </w:t>
      </w:r>
      <w:r w:rsidRPr="00FF26BF">
        <w:rPr>
          <w:rFonts w:asciiTheme="minorHAnsi" w:eastAsia="Calibri" w:hAnsiTheme="minorHAnsi"/>
          <w:bCs/>
          <w:u w:val="single"/>
        </w:rPr>
        <w:t xml:space="preserve">Fight Club </w:t>
      </w:r>
      <w:r w:rsidRPr="00FF26BF">
        <w:rPr>
          <w:rFonts w:asciiTheme="minorHAnsi" w:eastAsia="Times New Roman" w:hAnsiTheme="minorHAnsi"/>
          <w:sz w:val="16"/>
        </w:rPr>
        <w:t xml:space="preserve">makes a mockery of an “illusion of safety” in the beginning, its line of flight is followed by reterritorialization. It </w:t>
      </w:r>
      <w:r w:rsidRPr="00FF26BF">
        <w:rPr>
          <w:rFonts w:asciiTheme="minorHAnsi" w:eastAsia="Calibri" w:hAnsiTheme="minorHAnsi"/>
          <w:bCs/>
          <w:u w:val="single"/>
        </w:rPr>
        <w:t>evolves into a project</w:t>
      </w:r>
      <w:r w:rsidRPr="00FF26BF">
        <w:rPr>
          <w:rFonts w:asciiTheme="minorHAnsi" w:eastAsia="Times New Roman" w:hAnsiTheme="minorHAnsi"/>
          <w:sz w:val="16"/>
        </w:rPr>
        <w:t xml:space="preserve">, Project Mayhem. Becoming a “bureaucracy of anarchy” (Palahniuk 1997: 119), </w:t>
      </w:r>
      <w:r w:rsidRPr="00FF26BF">
        <w:rPr>
          <w:rFonts w:asciiTheme="minorHAnsi" w:eastAsia="Calibri" w:hAnsiTheme="minorHAnsi"/>
          <w:bCs/>
          <w:u w:val="single"/>
        </w:rPr>
        <w:t>Project Mayhem is the point at which Fight Club reterritorializes as “the paranoid position of the mass subject</w:t>
      </w:r>
      <w:r w:rsidRPr="00FF26BF">
        <w:rPr>
          <w:rFonts w:asciiTheme="minorHAnsi" w:eastAsia="Times New Roman" w:hAnsiTheme="minorHAnsi"/>
          <w:sz w:val="16"/>
        </w:rPr>
        <w:t>, with all the identifications of the individual with the group, the group with the leader, and the leader with the group” (Deleuze &amp; Guattari 1987: 34). In comparison with Fight Club, Project Mayhem is centralised around Jack/Tyler who gives the multiplicity of lines of escape a resonance. Methods change too: “</w:t>
      </w:r>
      <w:r w:rsidRPr="00FF26BF">
        <w:rPr>
          <w:rFonts w:asciiTheme="minorHAnsi" w:eastAsia="Calibri" w:hAnsiTheme="minorHAnsi"/>
          <w:bCs/>
          <w:u w:val="single"/>
        </w:rPr>
        <w:t xml:space="preserve">We have to show </w:t>
      </w:r>
      <w:r w:rsidRPr="00FF26BF">
        <w:rPr>
          <w:rFonts w:asciiTheme="minorHAnsi" w:eastAsia="Times New Roman" w:hAnsiTheme="minorHAnsi"/>
          <w:sz w:val="16"/>
        </w:rPr>
        <w:t xml:space="preserve">these men and women </w:t>
      </w:r>
      <w:r w:rsidRPr="00FF26BF">
        <w:rPr>
          <w:rFonts w:asciiTheme="minorHAnsi" w:eastAsia="Calibri" w:hAnsiTheme="minorHAnsi"/>
          <w:bCs/>
          <w:u w:val="single"/>
        </w:rPr>
        <w:t xml:space="preserve">freedom by enslaving </w:t>
      </w:r>
      <w:r w:rsidRPr="00FF26BF">
        <w:rPr>
          <w:rFonts w:asciiTheme="minorHAnsi" w:eastAsia="Times New Roman" w:hAnsiTheme="minorHAnsi"/>
          <w:sz w:val="16"/>
        </w:rPr>
        <w:t xml:space="preserve">them, and show them courage by frightening them” (Ibid. 149). The new rules are: “you don’t ask questions”; “you have to trust Tyler”, and so on (Ibid. 125). Fight Club was a gang, Project Mayhem is more like an army. </w:t>
      </w:r>
      <w:r w:rsidRPr="00FF26BF">
        <w:rPr>
          <w:rFonts w:asciiTheme="minorHAnsi" w:eastAsia="Calibri" w:hAnsiTheme="minorHAnsi"/>
          <w:bCs/>
          <w:u w:val="single"/>
        </w:rPr>
        <w:t xml:space="preserve">Fight Club </w:t>
      </w:r>
      <w:r w:rsidRPr="00FF26BF">
        <w:rPr>
          <w:rFonts w:asciiTheme="minorHAnsi" w:eastAsia="Times New Roman" w:hAnsiTheme="minorHAnsi"/>
          <w:sz w:val="16"/>
        </w:rPr>
        <w:t xml:space="preserve">produces a microcosm of the affections of the rigid: it </w:t>
      </w:r>
      <w:r w:rsidRPr="00FF26BF">
        <w:rPr>
          <w:rFonts w:asciiTheme="minorHAnsi" w:eastAsia="Calibri" w:hAnsiTheme="minorHAnsi"/>
          <w:bCs/>
          <w:u w:val="single"/>
        </w:rPr>
        <w:t>deterritorializes</w:t>
      </w:r>
      <w:r w:rsidRPr="00FF26BF">
        <w:rPr>
          <w:rFonts w:asciiTheme="minorHAnsi" w:eastAsia="Times New Roman" w:hAnsiTheme="minorHAnsi"/>
          <w:sz w:val="16"/>
        </w:rPr>
        <w:t xml:space="preserve">, massifies, </w:t>
      </w:r>
      <w:r w:rsidRPr="00FF26BF">
        <w:rPr>
          <w:rFonts w:asciiTheme="minorHAnsi" w:eastAsia="Calibri" w:hAnsiTheme="minorHAnsi"/>
          <w:bCs/>
          <w:u w:val="single"/>
        </w:rPr>
        <w:t>but only in order to stop deterritorialization</w:t>
      </w:r>
      <w:r w:rsidRPr="00FF26BF">
        <w:rPr>
          <w:rFonts w:asciiTheme="minorHAnsi" w:eastAsia="Times New Roman" w:hAnsiTheme="minorHAnsi"/>
          <w:sz w:val="16"/>
        </w:rPr>
        <w:t xml:space="preserve">, to invent new territorializations. </w:t>
      </w:r>
      <w:r w:rsidRPr="00FF26BF">
        <w:rPr>
          <w:rFonts w:asciiTheme="minorHAnsi" w:eastAsia="Calibri" w:hAnsiTheme="minorHAnsi"/>
          <w:bCs/>
          <w:u w:val="single"/>
        </w:rPr>
        <w:t xml:space="preserve">The second danger </w:t>
      </w:r>
      <w:r w:rsidRPr="00FF26BF">
        <w:rPr>
          <w:rFonts w:asciiTheme="minorHAnsi" w:eastAsia="Times New Roman" w:hAnsiTheme="minorHAnsi"/>
          <w:sz w:val="16"/>
        </w:rPr>
        <w:t xml:space="preserve">of the line of flight, which is less obvious but more interesting </w:t>
      </w:r>
      <w:r w:rsidRPr="00FF26BF">
        <w:rPr>
          <w:rFonts w:asciiTheme="minorHAnsi" w:eastAsia="Calibri" w:hAnsiTheme="minorHAnsi"/>
          <w:bCs/>
          <w:u w:val="single"/>
        </w:rPr>
        <w:t xml:space="preserve">is “clarity”. Clarity arises </w:t>
      </w:r>
      <w:r w:rsidRPr="00FF26BF">
        <w:rPr>
          <w:rFonts w:asciiTheme="minorHAnsi" w:eastAsia="Times New Roman" w:hAnsiTheme="minorHAnsi"/>
          <w:sz w:val="16"/>
        </w:rPr>
        <w:t xml:space="preserve">when one attains a perception of the molecular texture of the “social”, </w:t>
      </w:r>
      <w:r w:rsidRPr="00FF26BF">
        <w:rPr>
          <w:rFonts w:asciiTheme="minorHAnsi" w:eastAsia="Calibri" w:hAnsiTheme="minorHAnsi"/>
          <w:bCs/>
          <w:u w:val="single"/>
        </w:rPr>
        <w:t xml:space="preserve">when the holes </w:t>
      </w:r>
      <w:r w:rsidRPr="00FF26BF">
        <w:rPr>
          <w:rFonts w:asciiTheme="minorHAnsi" w:eastAsia="Times New Roman" w:hAnsiTheme="minorHAnsi"/>
          <w:sz w:val="16"/>
        </w:rPr>
        <w:t xml:space="preserve">in it </w:t>
      </w:r>
      <w:r w:rsidRPr="00FF26BF">
        <w:rPr>
          <w:rFonts w:asciiTheme="minorHAnsi" w:eastAsia="Calibri" w:hAnsiTheme="minorHAnsi"/>
          <w:bCs/>
          <w:u w:val="single"/>
        </w:rPr>
        <w:t>are revealed</w:t>
      </w:r>
      <w:r w:rsidRPr="00FF26BF">
        <w:rPr>
          <w:rFonts w:asciiTheme="minorHAnsi" w:eastAsia="Times New Roman" w:hAnsiTheme="minorHAnsi"/>
          <w:sz w:val="16"/>
        </w:rPr>
        <w:t xml:space="preserve">. </w:t>
      </w:r>
      <w:r w:rsidRPr="00FF26BF">
        <w:rPr>
          <w:rFonts w:asciiTheme="minorHAnsi" w:eastAsia="Calibri" w:hAnsiTheme="minorHAnsi"/>
          <w:bCs/>
          <w:u w:val="single"/>
        </w:rPr>
        <w:t xml:space="preserve">What used to be compact </w:t>
      </w:r>
      <w:r w:rsidRPr="00FF26BF">
        <w:rPr>
          <w:rFonts w:asciiTheme="minorHAnsi" w:eastAsia="Times New Roman" w:hAnsiTheme="minorHAnsi"/>
          <w:sz w:val="16"/>
        </w:rPr>
        <w:t xml:space="preserve">and whole </w:t>
      </w:r>
      <w:r w:rsidRPr="00FF26BF">
        <w:rPr>
          <w:rFonts w:asciiTheme="minorHAnsi" w:eastAsia="Calibri" w:hAnsiTheme="minorHAnsi"/>
          <w:bCs/>
          <w:u w:val="single"/>
        </w:rPr>
        <w:t>seems now to be leaking, a texture that enables de-differentiations</w:t>
      </w:r>
      <w:r w:rsidRPr="00FF26BF">
        <w:rPr>
          <w:rFonts w:asciiTheme="minorHAnsi" w:eastAsia="Times New Roman" w:hAnsiTheme="minorHAnsi"/>
          <w:sz w:val="16"/>
        </w:rPr>
        <w:t xml:space="preserve">, overlappings, migrations, hybridizations. </w:t>
      </w:r>
      <w:r w:rsidRPr="00FF26BF">
        <w:rPr>
          <w:rFonts w:asciiTheme="minorHAnsi" w:eastAsia="Calibri" w:hAnsiTheme="minorHAnsi"/>
          <w:bCs/>
          <w:u w:val="single"/>
        </w:rPr>
        <w:t>Clarity emerges with the transformation of Fight Club into Project Mayhem.</w:t>
      </w:r>
      <w:r w:rsidRPr="00FF26BF">
        <w:rPr>
          <w:rFonts w:asciiTheme="minorHAnsi" w:eastAsia="Times New Roman" w:hAnsiTheme="minorHAnsi"/>
          <w:sz w:val="16"/>
        </w:rPr>
        <w:t xml:space="preserve"> “Everything is nothing, and it’s cool to be enlightened” (Palahniuk 1997: 64). Clarity is also the reason why Fight Club fascinates its members. In this sense, </w:t>
      </w:r>
      <w:r w:rsidRPr="00FF26BF">
        <w:rPr>
          <w:rFonts w:asciiTheme="minorHAnsi" w:eastAsia="Calibri" w:hAnsiTheme="minorHAnsi"/>
          <w:bCs/>
          <w:u w:val="single"/>
        </w:rPr>
        <w:t xml:space="preserve">Fight Club </w:t>
      </w:r>
      <w:r w:rsidRPr="00FF26BF">
        <w:rPr>
          <w:rFonts w:asciiTheme="minorHAnsi" w:eastAsia="Times New Roman" w:hAnsiTheme="minorHAnsi"/>
          <w:sz w:val="16"/>
        </w:rPr>
        <w:t xml:space="preserve">does not only reproduce the dangers of the rigid in a miniature scale; it </w:t>
      </w:r>
      <w:r w:rsidRPr="00FF26BF">
        <w:rPr>
          <w:rFonts w:asciiTheme="minorHAnsi" w:eastAsia="Calibri" w:hAnsiTheme="minorHAnsi"/>
          <w:bCs/>
          <w:u w:val="single"/>
        </w:rPr>
        <w:t>is microfascism</w:t>
      </w:r>
      <w:r w:rsidRPr="00FF26BF">
        <w:rPr>
          <w:rFonts w:asciiTheme="minorHAnsi" w:eastAsia="Times New Roman" w:hAnsiTheme="minorHAnsi"/>
          <w:sz w:val="16"/>
        </w:rPr>
        <w:t>. “</w:t>
      </w:r>
      <w:r w:rsidRPr="00FF26BF">
        <w:rPr>
          <w:rFonts w:asciiTheme="minorHAnsi" w:eastAsia="Calibri" w:hAnsiTheme="minorHAnsi"/>
          <w:bCs/>
          <w:u w:val="single"/>
        </w:rPr>
        <w:t xml:space="preserve">Instead of the great paranoid fear, we are trapped in </w:t>
      </w:r>
      <w:r w:rsidRPr="00FF26BF">
        <w:rPr>
          <w:rFonts w:asciiTheme="minorHAnsi" w:eastAsia="Times New Roman" w:hAnsiTheme="minorHAnsi"/>
          <w:sz w:val="16"/>
        </w:rPr>
        <w:t xml:space="preserve">a thousand little monomanias, </w:t>
      </w:r>
      <w:r w:rsidRPr="00FF26BF">
        <w:rPr>
          <w:rFonts w:asciiTheme="minorHAnsi" w:eastAsia="Calibri" w:hAnsiTheme="minorHAnsi"/>
          <w:bCs/>
          <w:u w:val="single"/>
        </w:rPr>
        <w:t>self-evident truths</w:t>
      </w:r>
      <w:r w:rsidRPr="00FF26BF">
        <w:rPr>
          <w:rFonts w:asciiTheme="minorHAnsi" w:eastAsia="Times New Roman" w:hAnsiTheme="minorHAnsi"/>
          <w:sz w:val="16"/>
        </w:rPr>
        <w:t xml:space="preserve">, and clarities that gush from every black hole and no longer form a system, but are only rumble and buzz, blinding lights giving any and everybody the mission of self-appointed judge, dispenser of the justice, policeman, neighbourhood SS man” (Deleuze and Guattari 1987: 228). Interestingly, whereas the movie clearly makes a self-reflexive mockery of Project Mayhem in the context of the first danger (macrofascism), the aspects of Fight Club that do not resonate in Project Mayhem (that is, its microfascist aspects) escape its ironic perspective. It seems as if the movie assumes that power predominantly pertains to molar lines. </w:t>
      </w:r>
      <w:r w:rsidRPr="00FF26BF">
        <w:rPr>
          <w:rFonts w:asciiTheme="minorHAnsi" w:eastAsia="Calibri" w:hAnsiTheme="minorHAnsi"/>
          <w:bCs/>
          <w:u w:val="single"/>
        </w:rPr>
        <w:t>But lines of flight are not exempted from power relations, and there is a microfascism in Fight Club that cannot be confined to Project Mayhem</w:t>
      </w:r>
      <w:r w:rsidRPr="00FF26BF">
        <w:rPr>
          <w:rFonts w:asciiTheme="minorHAnsi" w:eastAsia="Times New Roman" w:hAnsiTheme="minorHAnsi"/>
          <w:sz w:val="16"/>
        </w:rPr>
        <w:t xml:space="preserve">. It is in this context remarkable that </w:t>
      </w:r>
      <w:r w:rsidRPr="00FF26BF">
        <w:rPr>
          <w:rFonts w:asciiTheme="minorHAnsi" w:eastAsia="Calibri" w:hAnsiTheme="minorHAnsi"/>
          <w:bCs/>
          <w:u w:val="single"/>
        </w:rPr>
        <w:t>Fight Club operates as a deterritorialized line of flight, as a war machine that is violently opposed to the state</w:t>
      </w:r>
      <w:r w:rsidRPr="00FF26BF">
        <w:rPr>
          <w:rFonts w:asciiTheme="minorHAnsi" w:eastAsia="Times New Roman" w:hAnsiTheme="minorHAnsi"/>
          <w:sz w:val="16"/>
        </w:rPr>
        <w:t>; its members are not merely the Oedipalized paranoiacs of the capitalist state order. Its microfascism can be understood best as a transgressive delirium. “</w:t>
      </w:r>
      <w:r w:rsidRPr="00FF26BF">
        <w:rPr>
          <w:rFonts w:asciiTheme="minorHAnsi" w:eastAsia="Calibri" w:hAnsiTheme="minorHAnsi"/>
          <w:bCs/>
          <w:u w:val="single"/>
        </w:rPr>
        <w:t xml:space="preserve">What makes fascism dangerous is its </w:t>
      </w:r>
      <w:r w:rsidRPr="00FF26BF">
        <w:rPr>
          <w:rFonts w:asciiTheme="minorHAnsi" w:eastAsia="Times New Roman" w:hAnsiTheme="minorHAnsi"/>
          <w:sz w:val="16"/>
        </w:rPr>
        <w:t xml:space="preserve">molecular or </w:t>
      </w:r>
      <w:r w:rsidRPr="00FF26BF">
        <w:rPr>
          <w:rFonts w:asciiTheme="minorHAnsi" w:eastAsia="Calibri" w:hAnsiTheme="minorHAnsi"/>
          <w:bCs/>
          <w:u w:val="single"/>
        </w:rPr>
        <w:t>micropolitical power</w:t>
      </w:r>
      <w:r w:rsidRPr="00FF26BF">
        <w:rPr>
          <w:rFonts w:asciiTheme="minorHAnsi" w:eastAsia="Times New Roman" w:hAnsiTheme="minorHAnsi"/>
          <w:sz w:val="16"/>
        </w:rPr>
        <w:t xml:space="preserve">, for it is a mass movement”, a proliferation of molecular interactions, “skipping from point to point, before beginning to resonate together in the National Socialist State” (Deleuze &amp; Guattari 1987: 214-5). </w:t>
      </w:r>
      <w:r w:rsidRPr="00FF26BF">
        <w:rPr>
          <w:rFonts w:asciiTheme="minorHAnsi" w:eastAsia="Calibri" w:hAnsiTheme="minorHAnsi"/>
          <w:bCs/>
          <w:u w:val="single"/>
        </w:rPr>
        <w:t xml:space="preserve">If Project Mayhem is the ridiculous Nazi-type organization </w:t>
      </w:r>
      <w:r w:rsidRPr="00FF26BF">
        <w:rPr>
          <w:rFonts w:asciiTheme="minorHAnsi" w:eastAsia="Times New Roman" w:hAnsiTheme="minorHAnsi"/>
          <w:sz w:val="16"/>
        </w:rPr>
        <w:t xml:space="preserve">with unreflexive skinheads who just repeat Tyler’s orders, </w:t>
      </w:r>
      <w:r w:rsidRPr="00FF26BF">
        <w:rPr>
          <w:rFonts w:asciiTheme="minorHAnsi" w:eastAsia="Calibri" w:hAnsiTheme="minorHAnsi"/>
          <w:bCs/>
          <w:u w:val="single"/>
        </w:rPr>
        <w:t>Fight Club isthe molecular face of fascism</w:t>
      </w:r>
      <w:r w:rsidRPr="00FF26BF">
        <w:rPr>
          <w:rFonts w:asciiTheme="minorHAnsi" w:eastAsia="Times New Roman" w:hAnsiTheme="minorHAnsi"/>
          <w:sz w:val="16"/>
        </w:rPr>
        <w:t xml:space="preserve">. </w:t>
      </w:r>
      <w:r w:rsidRPr="00FF26BF">
        <w:rPr>
          <w:rFonts w:asciiTheme="minorHAnsi" w:eastAsia="Calibri" w:hAnsiTheme="minorHAnsi"/>
          <w:bCs/>
          <w:u w:val="single"/>
        </w:rPr>
        <w:t xml:space="preserve">The third danger: a line of flight can lose its creative potentials and become a line of death. This is precisely what happens </w:t>
      </w:r>
      <w:r w:rsidRPr="00FF26BF">
        <w:rPr>
          <w:rFonts w:asciiTheme="minorHAnsi" w:eastAsia="Times New Roman" w:hAnsiTheme="minorHAnsi"/>
          <w:sz w:val="16"/>
        </w:rPr>
        <w:t>in Fight Club: “</w:t>
      </w:r>
      <w:r w:rsidRPr="00FF26BF">
        <w:rPr>
          <w:rFonts w:asciiTheme="minorHAnsi" w:eastAsia="Calibri" w:hAnsiTheme="minorHAnsi"/>
          <w:bCs/>
          <w:u w:val="single"/>
        </w:rPr>
        <w:t xml:space="preserve">the line of flight </w:t>
      </w:r>
      <w:r w:rsidRPr="00FF26BF">
        <w:rPr>
          <w:rFonts w:asciiTheme="minorHAnsi" w:eastAsia="Times New Roman" w:hAnsiTheme="minorHAnsi"/>
          <w:sz w:val="16"/>
        </w:rPr>
        <w:t xml:space="preserve">crossing the wall, getting out of the black holes, but instead of connecting with other lines and each time augmenting its valence, </w:t>
      </w:r>
      <w:r w:rsidRPr="00FF26BF">
        <w:rPr>
          <w:rFonts w:asciiTheme="minorHAnsi" w:eastAsia="Calibri" w:hAnsiTheme="minorHAnsi"/>
          <w:bCs/>
          <w:u w:val="single"/>
        </w:rPr>
        <w:t>turning to destruction</w:t>
      </w:r>
      <w:r w:rsidRPr="00FF26BF">
        <w:rPr>
          <w:rFonts w:asciiTheme="minorHAnsi" w:eastAsia="Times New Roman" w:hAnsiTheme="minorHAnsi"/>
          <w:sz w:val="16"/>
        </w:rPr>
        <w:t xml:space="preserve">, abolition pure and simple, the passion for abolition” (1987: 229). In fact, </w:t>
      </w:r>
      <w:r w:rsidRPr="00FF26BF">
        <w:rPr>
          <w:rFonts w:asciiTheme="minorHAnsi" w:eastAsia="Calibri" w:hAnsiTheme="minorHAnsi"/>
          <w:bCs/>
          <w:u w:val="single"/>
        </w:rPr>
        <w:t>fascism is the result of an intense line of flight that becomes a line of death, wanting self-destruction</w:t>
      </w:r>
      <w:r w:rsidRPr="00FF26BF">
        <w:rPr>
          <w:rFonts w:asciiTheme="minorHAnsi" w:eastAsia="Times New Roman" w:hAnsiTheme="minorHAnsi"/>
          <w:sz w:val="16"/>
        </w:rPr>
        <w:t xml:space="preserve"> and “death through the death of others” (Ibid. 230). A line of flight that desires its own repression. </w:t>
      </w:r>
      <w:r w:rsidRPr="00FF26BF">
        <w:rPr>
          <w:rFonts w:asciiTheme="minorHAnsi" w:eastAsia="Calibri" w:hAnsiTheme="minorHAnsi"/>
          <w:bCs/>
          <w:u w:val="single"/>
        </w:rPr>
        <w:t xml:space="preserve">The point at which escape becomes a line of death is the point at which war </w:t>
      </w:r>
      <w:r w:rsidRPr="00FF26BF">
        <w:rPr>
          <w:rFonts w:asciiTheme="minorHAnsi" w:eastAsia="Times New Roman" w:hAnsiTheme="minorHAnsi"/>
          <w:sz w:val="16"/>
        </w:rPr>
        <w:t xml:space="preserve">(destruction) </w:t>
      </w:r>
      <w:r w:rsidRPr="00FF26BF">
        <w:rPr>
          <w:rFonts w:asciiTheme="minorHAnsi" w:eastAsia="Calibri" w:hAnsiTheme="minorHAnsi"/>
          <w:bCs/>
          <w:u w:val="single"/>
        </w:rPr>
        <w:t xml:space="preserve">becomes the main object of the war machine </w:t>
      </w:r>
      <w:r w:rsidRPr="00FF26BF">
        <w:rPr>
          <w:rFonts w:asciiTheme="minorHAnsi" w:eastAsia="Times New Roman" w:hAnsiTheme="minorHAnsi"/>
          <w:sz w:val="16"/>
        </w:rPr>
        <w:t xml:space="preserve">rather than its supplement. </w:t>
      </w:r>
      <w:r w:rsidRPr="00FF26BF">
        <w:rPr>
          <w:rFonts w:asciiTheme="minorHAnsi" w:eastAsia="Calibri" w:hAnsiTheme="minorHAnsi"/>
          <w:bCs/>
          <w:u w:val="single"/>
        </w:rPr>
        <w:t>Fight Club, transforming into Project Mayhem, becomes an instrument of pure destruction</w:t>
      </w:r>
      <w:r w:rsidRPr="00FF26BF">
        <w:rPr>
          <w:rFonts w:asciiTheme="minorHAnsi" w:eastAsia="Times New Roman" w:hAnsiTheme="minorHAnsi"/>
          <w:sz w:val="16"/>
        </w:rPr>
        <w:t xml:space="preserve"> and violence, of complete destratification, a war machine that has war as its object. In other words, </w:t>
      </w:r>
      <w:r w:rsidRPr="00FF26BF">
        <w:rPr>
          <w:rFonts w:asciiTheme="minorHAnsi" w:eastAsia="Calibri" w:hAnsiTheme="minorHAnsi"/>
          <w:bCs/>
          <w:u w:val="single"/>
        </w:rPr>
        <w:t>the regression to the undifferentiated or complete disorganization is asdangereous as transcendence and organization. Tyler</w:t>
      </w:r>
      <w:r w:rsidRPr="00FF26BF">
        <w:rPr>
          <w:rFonts w:asciiTheme="minorHAnsi" w:eastAsia="Times New Roman" w:hAnsiTheme="minorHAnsi"/>
          <w:sz w:val="16"/>
        </w:rPr>
        <w:t xml:space="preserve">, the alluring and charismatic, the freewheeling pervert of Fight Club, </w:t>
      </w:r>
      <w:r w:rsidRPr="00FF26BF">
        <w:rPr>
          <w:rFonts w:asciiTheme="minorHAnsi" w:eastAsia="Calibri" w:hAnsiTheme="minorHAnsi"/>
          <w:bCs/>
          <w:u w:val="single"/>
        </w:rPr>
        <w:t>is as dangerous as society. If there are two dangers, the strata and complete destratification</w:t>
      </w:r>
      <w:r w:rsidRPr="00FF26BF">
        <w:rPr>
          <w:rFonts w:asciiTheme="minorHAnsi" w:eastAsia="Times New Roman" w:hAnsiTheme="minorHAnsi"/>
          <w:sz w:val="16"/>
        </w:rPr>
        <w:t xml:space="preserve">, suicide, </w:t>
      </w:r>
      <w:r w:rsidRPr="00FF26BF">
        <w:rPr>
          <w:rFonts w:asciiTheme="minorHAnsi" w:eastAsia="Calibri" w:hAnsiTheme="minorHAnsi"/>
          <w:bCs/>
          <w:u w:val="single"/>
        </w:rPr>
        <w:t>Fight Club fights only the first. Therefore a relevant question</w:t>
      </w:r>
      <w:r w:rsidRPr="00FF26BF">
        <w:rPr>
          <w:rFonts w:asciiTheme="minorHAnsi" w:eastAsia="Times New Roman" w:hAnsiTheme="minorHAnsi"/>
          <w:sz w:val="16"/>
        </w:rPr>
        <w:t xml:space="preserve">, never asked by microfascists, </w:t>
      </w:r>
      <w:r w:rsidRPr="00FF26BF">
        <w:rPr>
          <w:rFonts w:asciiTheme="minorHAnsi" w:eastAsia="Calibri" w:hAnsiTheme="minorHAnsi"/>
          <w:bCs/>
          <w:u w:val="single"/>
        </w:rPr>
        <w:t>is whether it is not “necessary to retain a minimum of strata</w:t>
      </w:r>
      <w:r w:rsidRPr="00FF26BF">
        <w:rPr>
          <w:rFonts w:asciiTheme="minorHAnsi" w:eastAsia="Times New Roman" w:hAnsiTheme="minorHAnsi"/>
          <w:sz w:val="16"/>
        </w:rPr>
        <w:t xml:space="preserve">, a minimum of forms and functions, a minimal subject from which to extract materials, affects, and assemblages” (Deleuze &amp; Guattari 1987: 270). </w:t>
      </w:r>
      <w:r w:rsidRPr="00FF26BF">
        <w:rPr>
          <w:rFonts w:asciiTheme="minorHAnsi" w:eastAsia="Calibri" w:hAnsiTheme="minorHAnsi"/>
          <w:bCs/>
          <w:u w:val="single"/>
        </w:rPr>
        <w:t xml:space="preserve">The test of desire is </w:t>
      </w:r>
      <w:r w:rsidRPr="00FF26BF">
        <w:rPr>
          <w:rFonts w:asciiTheme="minorHAnsi" w:eastAsia="Times New Roman" w:hAnsiTheme="minorHAnsi"/>
          <w:sz w:val="16"/>
        </w:rPr>
        <w:t xml:space="preserve">not denouncing false desires but </w:t>
      </w:r>
      <w:r w:rsidRPr="00FF26BF">
        <w:rPr>
          <w:rFonts w:asciiTheme="minorHAnsi" w:eastAsia="Calibri" w:hAnsiTheme="minorHAnsi"/>
          <w:bCs/>
          <w:u w:val="single"/>
        </w:rPr>
        <w:t>distinguishing between that which pertains to the strata</w:t>
      </w:r>
      <w:r w:rsidRPr="00FF26BF">
        <w:rPr>
          <w:rFonts w:asciiTheme="minorHAnsi" w:eastAsia="Times New Roman" w:hAnsiTheme="minorHAnsi"/>
          <w:sz w:val="16"/>
        </w:rPr>
        <w:t xml:space="preserve">, complete destratification, </w:t>
      </w:r>
      <w:r w:rsidRPr="00FF26BF">
        <w:rPr>
          <w:rFonts w:asciiTheme="minorHAnsi" w:eastAsia="Calibri" w:hAnsiTheme="minorHAnsi"/>
          <w:bCs/>
          <w:u w:val="single"/>
        </w:rPr>
        <w:t xml:space="preserve">and that which pertains to line of flight, a test, which Fight Club doesnot pass </w:t>
      </w:r>
      <w:r w:rsidRPr="00FF26BF">
        <w:rPr>
          <w:rFonts w:asciiTheme="minorHAnsi" w:eastAsia="Times New Roman" w:hAnsiTheme="minorHAnsi"/>
          <w:sz w:val="16"/>
        </w:rPr>
        <w:t>(Ibid. 165). Let’s qualify this point by investigating the way the logic of the cut works in the film</w:t>
      </w:r>
    </w:p>
    <w:p w14:paraId="5EEC2BA2" w14:textId="77777777" w:rsidR="00035EDC" w:rsidRPr="00FF26BF" w:rsidRDefault="00035EDC" w:rsidP="00035EDC">
      <w:pPr>
        <w:rPr>
          <w:rFonts w:asciiTheme="minorHAnsi" w:eastAsia="Times New Roman" w:hAnsiTheme="minorHAnsi"/>
          <w:sz w:val="16"/>
        </w:rPr>
      </w:pPr>
    </w:p>
    <w:p w14:paraId="2552CAC8" w14:textId="77777777" w:rsidR="00035EDC" w:rsidRPr="00FF26BF" w:rsidRDefault="00035EDC" w:rsidP="00035EDC">
      <w:pPr>
        <w:pStyle w:val="Heading4"/>
        <w:rPr>
          <w:rFonts w:asciiTheme="minorHAnsi" w:hAnsiTheme="minorHAnsi"/>
        </w:rPr>
      </w:pPr>
      <w:r w:rsidRPr="00FF26BF">
        <w:rPr>
          <w:rFonts w:asciiTheme="minorHAnsi" w:hAnsiTheme="minorHAnsi"/>
        </w:rPr>
        <w:t>Jumping the gun out of the fog of war causes autonomous individuals to become agents of the state, negating identity and revolutionary potential</w:t>
      </w:r>
    </w:p>
    <w:p w14:paraId="743A27D4" w14:textId="77777777" w:rsidR="00035EDC" w:rsidRPr="00FF26BF" w:rsidRDefault="00035EDC" w:rsidP="00035EDC">
      <w:pPr>
        <w:rPr>
          <w:rFonts w:asciiTheme="minorHAnsi" w:hAnsiTheme="minorHAnsi"/>
          <w:sz w:val="16"/>
          <w:szCs w:val="16"/>
        </w:rPr>
      </w:pPr>
      <w:r w:rsidRPr="00FF26BF">
        <w:rPr>
          <w:rStyle w:val="Style13ptBold"/>
          <w:rFonts w:asciiTheme="minorHAnsi" w:hAnsiTheme="minorHAnsi"/>
        </w:rPr>
        <w:t>Mann, 96</w:t>
      </w:r>
      <w:r w:rsidRPr="00FF26BF">
        <w:rPr>
          <w:rFonts w:asciiTheme="minorHAnsi" w:hAnsiTheme="minorHAnsi"/>
          <w:sz w:val="16"/>
          <w:szCs w:val="16"/>
        </w:rPr>
        <w:t xml:space="preserve"> (PAUL, POMONA ENGLISH, THE NINE GROUNDS OF INTELLECTUAL WARFARE, postmodern culture, january, JPL)</w:t>
      </w:r>
    </w:p>
    <w:p w14:paraId="7616F3A9" w14:textId="77777777" w:rsidR="00035EDC" w:rsidRPr="00FF26BF" w:rsidRDefault="00035EDC" w:rsidP="00035EDC">
      <w:pPr>
        <w:pStyle w:val="card"/>
        <w:ind w:left="0"/>
        <w:rPr>
          <w:rFonts w:asciiTheme="minorHAnsi" w:hAnsiTheme="minorHAnsi"/>
          <w:sz w:val="16"/>
        </w:rPr>
      </w:pPr>
      <w:r w:rsidRPr="00FF26BF">
        <w:rPr>
          <w:rFonts w:asciiTheme="minorHAnsi" w:hAnsiTheme="minorHAnsi"/>
          <w:sz w:val="16"/>
        </w:rPr>
        <w:t xml:space="preserve">Without exception, </w:t>
      </w:r>
      <w:r w:rsidRPr="00FF26BF">
        <w:rPr>
          <w:rStyle w:val="Emphasis2"/>
          <w:rFonts w:asciiTheme="minorHAnsi" w:hAnsiTheme="minorHAnsi"/>
        </w:rPr>
        <w:t>all positions are oriented toward the institutional apparatus</w:t>
      </w:r>
      <w:r w:rsidRPr="00FF26BF">
        <w:rPr>
          <w:rFonts w:asciiTheme="minorHAnsi" w:hAnsiTheme="minorHAnsi"/>
          <w:sz w:val="16"/>
        </w:rPr>
        <w:t xml:space="preserve">. </w:t>
      </w:r>
      <w:r w:rsidRPr="00FF26BF">
        <w:rPr>
          <w:rStyle w:val="underline"/>
          <w:rFonts w:asciiTheme="minorHAnsi" w:hAnsiTheme="minorHAnsi"/>
        </w:rPr>
        <w:t>Marginality</w:t>
      </w:r>
      <w:r w:rsidRPr="00FF26BF">
        <w:rPr>
          <w:rFonts w:asciiTheme="minorHAnsi" w:hAnsiTheme="minorHAnsi"/>
          <w:sz w:val="16"/>
        </w:rPr>
        <w:t xml:space="preserve"> here </w:t>
      </w:r>
      <w:r w:rsidRPr="00FF26BF">
        <w:rPr>
          <w:rStyle w:val="underline"/>
          <w:rFonts w:asciiTheme="minorHAnsi" w:hAnsiTheme="minorHAnsi"/>
        </w:rPr>
        <w:t>is only</w:t>
      </w:r>
      <w:r w:rsidRPr="00FF26BF">
        <w:rPr>
          <w:rFonts w:asciiTheme="minorHAnsi" w:hAnsiTheme="minorHAnsi"/>
          <w:sz w:val="16"/>
        </w:rPr>
        <w:t xml:space="preserve"> relative and </w:t>
      </w:r>
      <w:r w:rsidRPr="00FF26BF">
        <w:rPr>
          <w:rStyle w:val="underline"/>
          <w:rFonts w:asciiTheme="minorHAnsi" w:hAnsiTheme="minorHAnsi"/>
        </w:rPr>
        <w:t>temporary</w:t>
      </w:r>
      <w:r w:rsidRPr="00FF26BF">
        <w:rPr>
          <w:rFonts w:asciiTheme="minorHAnsi" w:hAnsiTheme="minorHAnsi"/>
          <w:sz w:val="16"/>
        </w:rPr>
        <w:t xml:space="preserve">: </w:t>
      </w:r>
      <w:r w:rsidRPr="00FF26BF">
        <w:rPr>
          <w:rStyle w:val="underline"/>
          <w:rFonts w:asciiTheme="minorHAnsi" w:hAnsiTheme="minorHAnsi"/>
        </w:rPr>
        <w:t>the moment black</w:t>
      </w:r>
      <w:r w:rsidRPr="00FF26BF">
        <w:rPr>
          <w:rFonts w:asciiTheme="minorHAnsi" w:hAnsiTheme="minorHAnsi"/>
          <w:sz w:val="16"/>
        </w:rPr>
        <w:t xml:space="preserve"> studies </w:t>
      </w:r>
      <w:r w:rsidRPr="00FF26BF">
        <w:rPr>
          <w:rStyle w:val="underline"/>
          <w:rFonts w:asciiTheme="minorHAnsi" w:hAnsiTheme="minorHAnsi"/>
        </w:rPr>
        <w:t>or women's studies or queer theory conceives of itself as a discipline</w:t>
      </w:r>
      <w:r w:rsidRPr="00FF26BF">
        <w:rPr>
          <w:rFonts w:asciiTheme="minorHAnsi" w:hAnsiTheme="minorHAnsi"/>
          <w:sz w:val="16"/>
        </w:rPr>
        <w:t xml:space="preserve">, </w:t>
      </w:r>
      <w:r w:rsidRPr="00FF26BF">
        <w:rPr>
          <w:rStyle w:val="underline"/>
          <w:rFonts w:asciiTheme="minorHAnsi" w:hAnsiTheme="minorHAnsi"/>
        </w:rPr>
        <w:t>its</w:t>
      </w:r>
      <w:r w:rsidRPr="00FF26BF">
        <w:rPr>
          <w:rFonts w:asciiTheme="minorHAnsi" w:hAnsiTheme="minorHAnsi"/>
          <w:sz w:val="16"/>
        </w:rPr>
        <w:t xml:space="preserve"> primary </w:t>
      </w:r>
      <w:r w:rsidRPr="00FF26BF">
        <w:rPr>
          <w:rStyle w:val="underline"/>
          <w:rFonts w:asciiTheme="minorHAnsi" w:hAnsiTheme="minorHAnsi"/>
        </w:rPr>
        <w:t>orientation is toward the institution</w:t>
      </w:r>
      <w:r w:rsidRPr="00FF26BF">
        <w:rPr>
          <w:rFonts w:asciiTheme="minorHAnsi" w:hAnsiTheme="minorHAnsi"/>
          <w:sz w:val="16"/>
        </w:rPr>
        <w:t xml:space="preserve">. </w:t>
      </w:r>
      <w:r w:rsidRPr="00FF26BF">
        <w:rPr>
          <w:rStyle w:val="underline"/>
          <w:rFonts w:asciiTheme="minorHAnsi" w:hAnsiTheme="minorHAnsi"/>
        </w:rPr>
        <w:t>The fact that the institution might treat it badly hardly constitutes an ethical privilege</w:t>
      </w:r>
      <w:r w:rsidRPr="00FF26BF">
        <w:rPr>
          <w:rFonts w:asciiTheme="minorHAnsi" w:hAnsiTheme="minorHAnsi"/>
          <w:sz w:val="16"/>
        </w:rPr>
        <w:t xml:space="preserve">. </w:t>
      </w:r>
      <w:r w:rsidRPr="00FF26BF">
        <w:rPr>
          <w:rStyle w:val="underline"/>
          <w:rFonts w:asciiTheme="minorHAnsi" w:hAnsiTheme="minorHAnsi"/>
        </w:rPr>
        <w:t>Any intellectual who holds a position is a function of this apparatus</w:t>
      </w:r>
      <w:r w:rsidRPr="00FF26BF">
        <w:rPr>
          <w:rFonts w:asciiTheme="minorHAnsi" w:hAnsiTheme="minorHAnsi"/>
          <w:sz w:val="16"/>
        </w:rPr>
        <w:t xml:space="preserve">; </w:t>
      </w:r>
      <w:r w:rsidRPr="00FF26BF">
        <w:rPr>
          <w:rStyle w:val="underline"/>
          <w:rFonts w:asciiTheme="minorHAnsi" w:hAnsiTheme="minorHAnsi"/>
        </w:rPr>
        <w:t>his or her marginality is</w:t>
      </w:r>
      <w:r w:rsidRPr="00FF26BF">
        <w:rPr>
          <w:rFonts w:asciiTheme="minorHAnsi" w:hAnsiTheme="minorHAnsi"/>
          <w:sz w:val="16"/>
        </w:rPr>
        <w:t xml:space="preserve">, for the most part, </w:t>
      </w:r>
      <w:r w:rsidRPr="00FF26BF">
        <w:rPr>
          <w:rStyle w:val="underline"/>
          <w:rFonts w:asciiTheme="minorHAnsi" w:hAnsiTheme="minorHAnsi"/>
        </w:rPr>
        <w:t>only an operational device</w:t>
      </w:r>
      <w:r w:rsidRPr="00FF26BF">
        <w:rPr>
          <w:rFonts w:asciiTheme="minorHAnsi" w:hAnsiTheme="minorHAnsi"/>
          <w:sz w:val="16"/>
        </w:rPr>
        <w:t xml:space="preserve">. </w:t>
      </w:r>
      <w:r w:rsidRPr="00FF26BF">
        <w:rPr>
          <w:rStyle w:val="underline"/>
          <w:rFonts w:asciiTheme="minorHAnsi" w:hAnsiTheme="minorHAnsi"/>
        </w:rPr>
        <w:t>It is a critical commonplace that the</w:t>
      </w:r>
      <w:r w:rsidRPr="00FF26BF">
        <w:rPr>
          <w:rFonts w:asciiTheme="minorHAnsi" w:hAnsiTheme="minorHAnsi"/>
          <w:sz w:val="16"/>
        </w:rPr>
        <w:t xml:space="preserve"> </w:t>
      </w:r>
      <w:r w:rsidRPr="00FF26BF">
        <w:rPr>
          <w:rStyle w:val="underline"/>
          <w:rFonts w:asciiTheme="minorHAnsi" w:hAnsiTheme="minorHAnsi"/>
        </w:rPr>
        <w:t>state</w:t>
      </w:r>
      <w:r w:rsidRPr="00FF26BF">
        <w:rPr>
          <w:rFonts w:asciiTheme="minorHAnsi" w:hAnsiTheme="minorHAnsi"/>
          <w:sz w:val="16"/>
        </w:rPr>
        <w:t xml:space="preserve"> </w:t>
      </w:r>
      <w:r w:rsidRPr="00FF26BF">
        <w:rPr>
          <w:rStyle w:val="underline"/>
          <w:rFonts w:asciiTheme="minorHAnsi" w:hAnsiTheme="minorHAnsi"/>
        </w:rPr>
        <w:t>is</w:t>
      </w:r>
      <w:r w:rsidRPr="00FF26BF">
        <w:rPr>
          <w:rFonts w:asciiTheme="minorHAnsi" w:hAnsiTheme="minorHAnsi"/>
          <w:sz w:val="16"/>
        </w:rPr>
        <w:t xml:space="preserve"> not a monolithic hegemony but rather </w:t>
      </w:r>
      <w:r w:rsidRPr="00FF26BF">
        <w:rPr>
          <w:rStyle w:val="underline"/>
          <w:rFonts w:asciiTheme="minorHAnsi" w:hAnsiTheme="minorHAnsi"/>
        </w:rPr>
        <w:t>a constellation of disorganized and fragmentary agencies of production</w:t>
      </w:r>
      <w:r w:rsidRPr="00FF26BF">
        <w:rPr>
          <w:rFonts w:asciiTheme="minorHAnsi" w:hAnsiTheme="minorHAnsi"/>
          <w:sz w:val="16"/>
        </w:rPr>
        <w:t xml:space="preserve">. </w:t>
      </w:r>
      <w:r w:rsidRPr="00FF26BF">
        <w:rPr>
          <w:rStyle w:val="underline"/>
          <w:rFonts w:asciiTheme="minorHAnsi" w:hAnsiTheme="minorHAnsi"/>
        </w:rPr>
        <w:t>This is often</w:t>
      </w:r>
      <w:r w:rsidRPr="00FF26BF">
        <w:rPr>
          <w:rFonts w:asciiTheme="minorHAnsi" w:hAnsiTheme="minorHAnsi"/>
          <w:sz w:val="16"/>
        </w:rPr>
        <w:t xml:space="preserve"> </w:t>
      </w:r>
      <w:r w:rsidRPr="00FF26BF">
        <w:rPr>
          <w:rStyle w:val="underline"/>
          <w:rFonts w:asciiTheme="minorHAnsi" w:hAnsiTheme="minorHAnsi"/>
        </w:rPr>
        <w:t>taken as</w:t>
      </w:r>
      <w:r w:rsidRPr="00FF26BF">
        <w:rPr>
          <w:rFonts w:asciiTheme="minorHAnsi" w:hAnsiTheme="minorHAnsi"/>
          <w:sz w:val="16"/>
        </w:rPr>
        <w:t xml:space="preserve"> a </w:t>
      </w:r>
      <w:r w:rsidRPr="00FF26BF">
        <w:rPr>
          <w:rStyle w:val="underline"/>
          <w:rFonts w:asciiTheme="minorHAnsi" w:hAnsiTheme="minorHAnsi"/>
        </w:rPr>
        <w:t>validation for</w:t>
      </w:r>
      <w:r w:rsidRPr="00FF26BF">
        <w:rPr>
          <w:rFonts w:asciiTheme="minorHAnsi" w:hAnsiTheme="minorHAnsi"/>
          <w:sz w:val="16"/>
        </w:rPr>
        <w:t xml:space="preserve"> the </w:t>
      </w:r>
      <w:r w:rsidRPr="00FF26BF">
        <w:rPr>
          <w:rStyle w:val="underline"/>
          <w:rFonts w:asciiTheme="minorHAnsi" w:hAnsiTheme="minorHAnsi"/>
        </w:rPr>
        <w:t>political potential of marginal critical movements</w:t>
      </w:r>
      <w:r w:rsidRPr="00FF26BF">
        <w:rPr>
          <w:rFonts w:asciiTheme="minorHAnsi" w:hAnsiTheme="minorHAnsi"/>
          <w:sz w:val="16"/>
        </w:rPr>
        <w:t xml:space="preserve">: </w:t>
      </w:r>
      <w:r w:rsidRPr="00FF26BF">
        <w:rPr>
          <w:rStyle w:val="underline"/>
          <w:rFonts w:asciiTheme="minorHAnsi" w:hAnsiTheme="minorHAnsi"/>
        </w:rPr>
        <w:t>inside-outside relations can</w:t>
      </w:r>
      <w:r w:rsidRPr="00FF26BF">
        <w:rPr>
          <w:rFonts w:asciiTheme="minorHAnsi" w:hAnsiTheme="minorHAnsi"/>
          <w:sz w:val="16"/>
        </w:rPr>
        <w:t xml:space="preserve"> </w:t>
      </w:r>
      <w:r w:rsidRPr="00FF26BF">
        <w:rPr>
          <w:rStyle w:val="underline"/>
          <w:rFonts w:asciiTheme="minorHAnsi" w:hAnsiTheme="minorHAnsi"/>
        </w:rPr>
        <w:t>be</w:t>
      </w:r>
      <w:r w:rsidRPr="00FF26BF">
        <w:rPr>
          <w:rFonts w:asciiTheme="minorHAnsi" w:hAnsiTheme="minorHAnsi"/>
          <w:sz w:val="16"/>
        </w:rPr>
        <w:t xml:space="preserve"> facilely </w:t>
      </w:r>
      <w:r w:rsidRPr="00FF26BF">
        <w:rPr>
          <w:rStyle w:val="underline"/>
          <w:rFonts w:asciiTheme="minorHAnsi" w:hAnsiTheme="minorHAnsi"/>
        </w:rPr>
        <w:t>deconstructed and critics can</w:t>
      </w:r>
      <w:r w:rsidRPr="00FF26BF">
        <w:rPr>
          <w:rFonts w:asciiTheme="minorHAnsi" w:hAnsiTheme="minorHAnsi"/>
          <w:sz w:val="16"/>
        </w:rPr>
        <w:t xml:space="preserve"> still </w:t>
      </w:r>
      <w:r w:rsidRPr="00FF26BF">
        <w:rPr>
          <w:rStyle w:val="underline"/>
          <w:rFonts w:asciiTheme="minorHAnsi" w:hAnsiTheme="minorHAnsi"/>
        </w:rPr>
        <w:t>congratulate themselves on their "resistance</w:t>
      </w:r>
      <w:r w:rsidRPr="00FF26BF">
        <w:rPr>
          <w:rFonts w:asciiTheme="minorHAnsi" w:hAnsiTheme="minorHAnsi"/>
          <w:sz w:val="16"/>
        </w:rPr>
        <w:t xml:space="preserve">." </w:t>
      </w:r>
      <w:r w:rsidRPr="00FF26BF">
        <w:rPr>
          <w:rStyle w:val="Emphasis2"/>
          <w:rFonts w:asciiTheme="minorHAnsi" w:hAnsiTheme="minorHAnsi"/>
        </w:rPr>
        <w:t>But the contrary is clearly the case</w:t>
      </w:r>
      <w:r w:rsidRPr="00FF26BF">
        <w:rPr>
          <w:rFonts w:asciiTheme="minorHAnsi" w:hAnsiTheme="minorHAnsi"/>
          <w:sz w:val="16"/>
        </w:rPr>
        <w:t xml:space="preserve">. The most profitable intellectual production does not take place at the center (e.g., Romance Philology), where mostly obsolete weapons are produced; the </w:t>
      </w:r>
      <w:r w:rsidRPr="00FF26BF">
        <w:rPr>
          <w:rStyle w:val="underline"/>
          <w:rFonts w:asciiTheme="minorHAnsi" w:hAnsiTheme="minorHAnsi"/>
        </w:rPr>
        <w:t>real growth industries are located precisely on the self-proclaimed margins</w:t>
      </w:r>
      <w:r w:rsidRPr="00FF26BF">
        <w:rPr>
          <w:rFonts w:asciiTheme="minorHAnsi" w:hAnsiTheme="minorHAnsi"/>
          <w:sz w:val="16"/>
        </w:rPr>
        <w:t xml:space="preserve">. It will be argued that resistance is still possible; nothing I propose here argues against such a possibility. I wish only to insist that </w:t>
      </w:r>
      <w:r w:rsidRPr="00FF26BF">
        <w:rPr>
          <w:rStyle w:val="underline"/>
          <w:rFonts w:asciiTheme="minorHAnsi" w:hAnsiTheme="minorHAnsi"/>
        </w:rPr>
        <w:t>effective resistance will never be located in the position</w:t>
      </w:r>
      <w:r w:rsidRPr="00FF26BF">
        <w:rPr>
          <w:rFonts w:asciiTheme="minorHAnsi" w:hAnsiTheme="minorHAnsi"/>
          <w:sz w:val="16"/>
        </w:rPr>
        <w:t xml:space="preserve">, </w:t>
      </w:r>
      <w:r w:rsidRPr="00FF26BF">
        <w:rPr>
          <w:rStyle w:val="underline"/>
          <w:rFonts w:asciiTheme="minorHAnsi" w:hAnsiTheme="minorHAnsi"/>
        </w:rPr>
        <w:t>however oppositional it imagines</w:t>
      </w:r>
      <w:r w:rsidRPr="00FF26BF">
        <w:rPr>
          <w:rFonts w:asciiTheme="minorHAnsi" w:hAnsiTheme="minorHAnsi"/>
          <w:sz w:val="16"/>
        </w:rPr>
        <w:t xml:space="preserve"> itself </w:t>
      </w:r>
      <w:r w:rsidRPr="00FF26BF">
        <w:rPr>
          <w:rStyle w:val="underline"/>
          <w:rFonts w:asciiTheme="minorHAnsi" w:hAnsiTheme="minorHAnsi"/>
        </w:rPr>
        <w:t>to be</w:t>
      </w:r>
      <w:r w:rsidRPr="00FF26BF">
        <w:rPr>
          <w:rFonts w:asciiTheme="minorHAnsi" w:hAnsiTheme="minorHAnsi"/>
          <w:sz w:val="16"/>
        </w:rPr>
        <w:t xml:space="preserve">. </w:t>
      </w:r>
      <w:r w:rsidRPr="00FF26BF">
        <w:rPr>
          <w:rStyle w:val="underline"/>
          <w:rFonts w:asciiTheme="minorHAnsi" w:hAnsiTheme="minorHAnsi"/>
        </w:rPr>
        <w:t>Resistance is</w:t>
      </w:r>
      <w:r w:rsidRPr="00FF26BF">
        <w:rPr>
          <w:rFonts w:asciiTheme="minorHAnsi" w:hAnsiTheme="minorHAnsi"/>
          <w:sz w:val="16"/>
        </w:rPr>
        <w:t xml:space="preserve"> first of all </w:t>
      </w:r>
      <w:r w:rsidRPr="00FF26BF">
        <w:rPr>
          <w:rStyle w:val="underline"/>
          <w:rFonts w:asciiTheme="minorHAnsi" w:hAnsiTheme="minorHAnsi"/>
        </w:rPr>
        <w:t>a function of the apparatus itself</w:t>
      </w:r>
      <w:r w:rsidRPr="00FF26BF">
        <w:rPr>
          <w:rFonts w:asciiTheme="minorHAnsi" w:hAnsiTheme="minorHAnsi"/>
          <w:sz w:val="16"/>
        </w:rPr>
        <w:t xml:space="preserve">. What would seem to be the transgressive potential of such institutional agencies as certain orders of gender </w:t>
      </w:r>
      <w:r w:rsidRPr="00FF26BF">
        <w:rPr>
          <w:rStyle w:val="underline"/>
          <w:rFonts w:asciiTheme="minorHAnsi" w:hAnsiTheme="minorHAnsi"/>
        </w:rPr>
        <w:t>criticism</w:t>
      </w:r>
      <w:r w:rsidRPr="00FF26BF">
        <w:rPr>
          <w:rFonts w:asciiTheme="minorHAnsi" w:hAnsiTheme="minorHAnsi"/>
          <w:sz w:val="16"/>
        </w:rPr>
        <w:t xml:space="preserve"> might demonstrate the entropy of the institution, but it </w:t>
      </w:r>
      <w:r w:rsidRPr="00FF26BF">
        <w:rPr>
          <w:rStyle w:val="underline"/>
          <w:rFonts w:asciiTheme="minorHAnsi" w:hAnsiTheme="minorHAnsi"/>
        </w:rPr>
        <w:t>does nothing to prove</w:t>
      </w:r>
      <w:r w:rsidRPr="00FF26BF">
        <w:rPr>
          <w:rFonts w:asciiTheme="minorHAnsi" w:hAnsiTheme="minorHAnsi"/>
          <w:sz w:val="16"/>
        </w:rPr>
        <w:t xml:space="preserve"> the </w:t>
      </w:r>
      <w:r w:rsidRPr="00FF26BF">
        <w:rPr>
          <w:rStyle w:val="underline"/>
          <w:rFonts w:asciiTheme="minorHAnsi" w:hAnsiTheme="minorHAnsi"/>
        </w:rPr>
        <w:t>counterpolitical claims of the position</w:t>
      </w:r>
      <w:r w:rsidRPr="00FF26BF">
        <w:rPr>
          <w:rFonts w:asciiTheme="minorHAnsi" w:hAnsiTheme="minorHAnsi"/>
          <w:sz w:val="16"/>
        </w:rPr>
        <w:t xml:space="preserve">. </w:t>
      </w:r>
      <w:r w:rsidRPr="00FF26BF">
        <w:rPr>
          <w:rStyle w:val="Emphasis2"/>
          <w:rFonts w:asciiTheme="minorHAnsi" w:hAnsiTheme="minorHAnsi"/>
        </w:rPr>
        <w:t xml:space="preserve">Fantasies of resistance </w:t>
      </w:r>
      <w:r w:rsidRPr="00FF26BF">
        <w:rPr>
          <w:rFonts w:asciiTheme="minorHAnsi" w:hAnsiTheme="minorHAnsi"/>
          <w:sz w:val="16"/>
        </w:rPr>
        <w:t xml:space="preserve">often </w:t>
      </w:r>
      <w:r w:rsidRPr="00FF26BF">
        <w:rPr>
          <w:rStyle w:val="Emphasis2"/>
          <w:rFonts w:asciiTheme="minorHAnsi" w:hAnsiTheme="minorHAnsi"/>
        </w:rPr>
        <w:t>serve as alibis for collusion</w:t>
      </w:r>
      <w:r w:rsidRPr="00FF26BF">
        <w:rPr>
          <w:rFonts w:asciiTheme="minorHAnsi" w:hAnsiTheme="minorHAnsi"/>
          <w:sz w:val="16"/>
        </w:rPr>
        <w:t xml:space="preserve">. </w:t>
      </w:r>
      <w:r w:rsidRPr="00FF26BF">
        <w:rPr>
          <w:rStyle w:val="Emphasis2"/>
          <w:rFonts w:asciiTheme="minorHAnsi" w:hAnsiTheme="minorHAnsi"/>
        </w:rPr>
        <w:t>Any position is a state agency</w:t>
      </w:r>
      <w:r w:rsidRPr="00FF26BF">
        <w:rPr>
          <w:rFonts w:asciiTheme="minorHAnsi" w:hAnsiTheme="minorHAnsi"/>
          <w:sz w:val="16"/>
        </w:rPr>
        <w:t xml:space="preserve">, and its relative marginality is a mode of orientation, not an exception. Effective </w:t>
      </w:r>
      <w:r w:rsidRPr="00FF26BF">
        <w:rPr>
          <w:rStyle w:val="underline"/>
          <w:rFonts w:asciiTheme="minorHAnsi" w:hAnsiTheme="minorHAnsi"/>
        </w:rPr>
        <w:t>resistance must be located in other tactical forms</w:t>
      </w:r>
      <w:r w:rsidRPr="00FF26BF">
        <w:rPr>
          <w:rFonts w:asciiTheme="minorHAnsi" w:hAnsiTheme="minorHAnsi"/>
          <w:sz w:val="16"/>
        </w:rPr>
        <w:t>.</w:t>
      </w:r>
    </w:p>
    <w:p w14:paraId="698EA024" w14:textId="77777777" w:rsidR="00035EDC" w:rsidRPr="00FF26BF" w:rsidRDefault="00035EDC" w:rsidP="00035EDC">
      <w:pPr>
        <w:pStyle w:val="card"/>
        <w:ind w:left="0"/>
        <w:rPr>
          <w:rFonts w:asciiTheme="minorHAnsi" w:hAnsiTheme="minorHAnsi"/>
        </w:rPr>
      </w:pPr>
    </w:p>
    <w:p w14:paraId="1FA267C3" w14:textId="77777777" w:rsidR="00035EDC" w:rsidRPr="00FF26BF" w:rsidRDefault="00035EDC" w:rsidP="00035EDC">
      <w:pPr>
        <w:pStyle w:val="Heading4"/>
        <w:rPr>
          <w:rFonts w:asciiTheme="minorHAnsi" w:hAnsiTheme="minorHAnsi"/>
        </w:rPr>
      </w:pPr>
      <w:r w:rsidRPr="00FF26BF">
        <w:rPr>
          <w:rFonts w:asciiTheme="minorHAnsi" w:hAnsiTheme="minorHAnsi"/>
        </w:rPr>
        <w:t>The permutation solves the critique - the stratified thinking which they condemn also contain lines of flight whereas their alternative is also subjected to despotism and arborescence - challenging one dualism with another is inevitable and ultimately good</w:t>
      </w:r>
    </w:p>
    <w:p w14:paraId="34735FC9"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Deleuze and Guattari 87</w:t>
      </w:r>
    </w:p>
    <w:p w14:paraId="492E617C" w14:textId="77777777" w:rsidR="00035EDC" w:rsidRPr="00FF26BF" w:rsidRDefault="00035EDC" w:rsidP="00035EDC">
      <w:pPr>
        <w:pStyle w:val="NormalWeb"/>
        <w:shd w:val="clear" w:color="auto" w:fill="FFFFFF"/>
        <w:spacing w:before="0" w:beforeAutospacing="0" w:after="0" w:afterAutospacing="0"/>
        <w:rPr>
          <w:rFonts w:asciiTheme="minorHAnsi" w:hAnsiTheme="minorHAnsi" w:cs="Arial"/>
          <w:color w:val="222222"/>
          <w:sz w:val="19"/>
          <w:szCs w:val="19"/>
        </w:rPr>
      </w:pPr>
      <w:r w:rsidRPr="00FF26BF">
        <w:rPr>
          <w:rFonts w:asciiTheme="minorHAnsi" w:hAnsiTheme="minorHAnsi" w:cs="Arial"/>
          <w:color w:val="000000"/>
          <w:sz w:val="22"/>
        </w:rPr>
        <w:t xml:space="preserve">Gilles Deleuze and Felix Guattari, “A Thousand Plateaus,” University of Minnesota Press, pgs. 20-21, 1987, Google Scholar/NV </w:t>
      </w:r>
    </w:p>
    <w:p w14:paraId="135EA61F" w14:textId="77777777" w:rsidR="00035EDC" w:rsidRPr="00FF26BF" w:rsidRDefault="00035EDC" w:rsidP="00035EDC">
      <w:pPr>
        <w:rPr>
          <w:rFonts w:asciiTheme="minorHAnsi" w:hAnsiTheme="minorHAnsi" w:cs="Times New Roman"/>
          <w:sz w:val="24"/>
        </w:rPr>
      </w:pPr>
    </w:p>
    <w:p w14:paraId="31179F19" w14:textId="77777777" w:rsidR="00035EDC" w:rsidRPr="00FF26BF" w:rsidRDefault="00035EDC" w:rsidP="00035EDC">
      <w:pPr>
        <w:pStyle w:val="NormalWeb"/>
        <w:shd w:val="clear" w:color="auto" w:fill="FFFFFF"/>
        <w:spacing w:before="0" w:beforeAutospacing="0" w:after="0" w:afterAutospacing="0"/>
        <w:rPr>
          <w:rFonts w:asciiTheme="minorHAnsi" w:hAnsiTheme="minorHAnsi" w:cs="Arial"/>
          <w:color w:val="000000"/>
          <w:sz w:val="22"/>
        </w:rPr>
      </w:pPr>
      <w:r w:rsidRPr="00FF26BF">
        <w:rPr>
          <w:rFonts w:asciiTheme="minorHAnsi" w:hAnsiTheme="minorHAnsi" w:cs="Arial"/>
          <w:color w:val="000000"/>
          <w:sz w:val="22"/>
        </w:rPr>
        <w:t xml:space="preserve">At the same time, we are on the wrong track with all these geographical distributions. An impasse. So much the better. If it is a question of showing that </w:t>
      </w:r>
      <w:r w:rsidRPr="00FF26BF">
        <w:rPr>
          <w:rFonts w:asciiTheme="minorHAnsi" w:hAnsiTheme="minorHAnsi" w:cs="Arial"/>
          <w:color w:val="000000"/>
          <w:sz w:val="22"/>
          <w:u w:val="single"/>
        </w:rPr>
        <w:t>rhizomes also have their own, even more rigid, despotism and hierarchy</w:t>
      </w:r>
      <w:r w:rsidRPr="00FF26BF">
        <w:rPr>
          <w:rFonts w:asciiTheme="minorHAnsi" w:hAnsiTheme="minorHAnsi" w:cs="Arial"/>
          <w:color w:val="000000"/>
          <w:sz w:val="22"/>
        </w:rPr>
        <w:t xml:space="preserve">, then fine and good: for </w:t>
      </w:r>
      <w:r w:rsidRPr="00FF26BF">
        <w:rPr>
          <w:rFonts w:asciiTheme="minorHAnsi" w:hAnsiTheme="minorHAnsi" w:cs="Arial"/>
          <w:color w:val="000000"/>
          <w:sz w:val="22"/>
          <w:u w:val="single"/>
        </w:rPr>
        <w:t>there is no dualism, no ontological dualism between here and there, no axiological dualism between good and bad</w:t>
      </w:r>
      <w:r w:rsidRPr="00FF26BF">
        <w:rPr>
          <w:rFonts w:asciiTheme="minorHAnsi" w:hAnsiTheme="minorHAnsi" w:cs="Arial"/>
          <w:color w:val="000000"/>
          <w:sz w:val="22"/>
        </w:rPr>
        <w:t xml:space="preserve">, no blend or American synthesis. There are knots of arborescence in rhizomes, and rhizomatic offshoots in roots. Moreover, </w:t>
      </w:r>
      <w:r w:rsidRPr="00FF26BF">
        <w:rPr>
          <w:rFonts w:asciiTheme="minorHAnsi" w:hAnsiTheme="minorHAnsi" w:cs="Arial"/>
          <w:color w:val="000000"/>
          <w:sz w:val="22"/>
          <w:u w:val="single"/>
        </w:rPr>
        <w:t>there are despotic formations of immanence and channelization specific to rhizomes, just as there are anarchic deformations in the transcendent system of trees,</w:t>
      </w:r>
      <w:r w:rsidRPr="00FF26BF">
        <w:rPr>
          <w:rFonts w:asciiTheme="minorHAnsi" w:hAnsiTheme="minorHAnsi" w:cs="Arial"/>
          <w:color w:val="000000"/>
          <w:sz w:val="22"/>
        </w:rPr>
        <w:t xml:space="preserve"> aerial roots, and subterranean stems. The important point is that the root-tree and canal-rhizome are not two opposed models: the first operates as a transcendent model and tracing, even if it engenders its own escapes; the second operates as an immanent process that overturns the model and outlines a map, even if it constitutes its own hierarchies, even if it gives rise to a despotic channel. </w:t>
      </w:r>
      <w:r w:rsidRPr="00FF26BF">
        <w:rPr>
          <w:rFonts w:asciiTheme="minorHAnsi" w:hAnsiTheme="minorHAnsi" w:cs="Arial"/>
          <w:color w:val="000000"/>
          <w:sz w:val="22"/>
          <w:u w:val="single"/>
        </w:rPr>
        <w:t>It is not a question of this or that place on earth, or of a given moment in history, still less of this or that category of thought. It is a question of a model that is perpetually in construction or collapsing, and of a process that is perpetually prolonging itself</w:t>
      </w:r>
      <w:r w:rsidRPr="00FF26BF">
        <w:rPr>
          <w:rFonts w:asciiTheme="minorHAnsi" w:hAnsiTheme="minorHAnsi" w:cs="Arial"/>
          <w:color w:val="000000"/>
          <w:sz w:val="22"/>
        </w:rPr>
        <w:t xml:space="preserve">, breaking off and starting up again. No, this is not a new or different dualism. The problem of writing: </w:t>
      </w:r>
      <w:r w:rsidRPr="00FF26BF">
        <w:rPr>
          <w:rFonts w:asciiTheme="minorHAnsi" w:hAnsiTheme="minorHAnsi" w:cs="Arial"/>
          <w:color w:val="000000"/>
          <w:sz w:val="22"/>
          <w:u w:val="single"/>
        </w:rPr>
        <w:t>in order to designate something exactly, anexact expressions are utterly unavoidable. Not at all because it is a necessary step, or because one can only advance by approximations:</w:t>
      </w:r>
      <w:r w:rsidRPr="00FF26BF">
        <w:rPr>
          <w:rFonts w:asciiTheme="minorHAnsi" w:hAnsiTheme="minorHAnsi" w:cs="Arial"/>
          <w:color w:val="000000"/>
          <w:sz w:val="22"/>
        </w:rPr>
        <w:t xml:space="preserve"> anexactitude is in no way an approximation; on the contrary, it is the exact passage of that which is under way. </w:t>
      </w:r>
      <w:r w:rsidRPr="00FF26BF">
        <w:rPr>
          <w:rFonts w:asciiTheme="minorHAnsi" w:hAnsiTheme="minorHAnsi" w:cs="Arial"/>
          <w:color w:val="000000"/>
          <w:sz w:val="22"/>
          <w:u w:val="single"/>
        </w:rPr>
        <w:t>We invoke one dualism only in order to challenge another. We employ a dualism of models only in order to arrive at a process that challenges all models. Each time, mental correctives are necessary to undo the dualisms we had no wish to construct but through which we pass.</w:t>
      </w:r>
      <w:r w:rsidRPr="00FF26BF">
        <w:rPr>
          <w:rFonts w:asciiTheme="minorHAnsi" w:hAnsiTheme="minorHAnsi" w:cs="Arial"/>
          <w:color w:val="000000"/>
          <w:sz w:val="22"/>
        </w:rPr>
        <w:t xml:space="preserve"> Arrive at the magic formula we all seek—PLURALISM = MONISM—via all the dualisms that are the enemy, an entirely necessary enemy, the furniture we are forever rearranging.</w:t>
      </w:r>
    </w:p>
    <w:p w14:paraId="723F3F85" w14:textId="77777777" w:rsidR="00035EDC" w:rsidRPr="00FF26BF" w:rsidRDefault="00035EDC" w:rsidP="00035EDC">
      <w:pPr>
        <w:pStyle w:val="NormalWeb"/>
        <w:shd w:val="clear" w:color="auto" w:fill="FFFFFF"/>
        <w:spacing w:before="0" w:beforeAutospacing="0" w:after="0" w:afterAutospacing="0"/>
        <w:rPr>
          <w:rFonts w:asciiTheme="minorHAnsi" w:hAnsiTheme="minorHAnsi" w:cs="Arial"/>
          <w:color w:val="000000"/>
          <w:sz w:val="22"/>
        </w:rPr>
      </w:pPr>
    </w:p>
    <w:p w14:paraId="7F74CF6B" w14:textId="77777777" w:rsidR="00035EDC" w:rsidRPr="00FF26BF" w:rsidRDefault="00035EDC" w:rsidP="00035EDC">
      <w:pPr>
        <w:pStyle w:val="NormalWeb"/>
        <w:shd w:val="clear" w:color="auto" w:fill="FFFFFF"/>
        <w:spacing w:before="0" w:beforeAutospacing="0" w:after="0" w:afterAutospacing="0"/>
        <w:rPr>
          <w:rFonts w:asciiTheme="minorHAnsi" w:hAnsiTheme="minorHAnsi" w:cs="Arial"/>
          <w:color w:val="222222"/>
          <w:sz w:val="19"/>
          <w:szCs w:val="19"/>
        </w:rPr>
      </w:pPr>
    </w:p>
    <w:p w14:paraId="3F4630AF" w14:textId="77777777" w:rsidR="00035EDC" w:rsidRPr="00FF26BF" w:rsidRDefault="00035EDC" w:rsidP="00035EDC">
      <w:pPr>
        <w:pStyle w:val="Heading4"/>
        <w:rPr>
          <w:rFonts w:asciiTheme="minorHAnsi" w:hAnsiTheme="minorHAnsi"/>
        </w:rPr>
      </w:pPr>
      <w:r w:rsidRPr="00FF26BF">
        <w:rPr>
          <w:rFonts w:asciiTheme="minorHAnsi" w:hAnsiTheme="minorHAnsi"/>
        </w:rPr>
        <w:t>Their alternative fails and results in transition wars - additionally, their drive to destratify creates partisanship and minority violence - try or die for the perm</w:t>
      </w:r>
    </w:p>
    <w:p w14:paraId="02C68A50"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De Landa 2000</w:t>
      </w:r>
    </w:p>
    <w:p w14:paraId="15B4BF49" w14:textId="77777777" w:rsidR="00035EDC" w:rsidRPr="00FF26BF" w:rsidRDefault="00035EDC" w:rsidP="00035EDC">
      <w:pPr>
        <w:rPr>
          <w:rFonts w:asciiTheme="minorHAnsi" w:hAnsiTheme="minorHAnsi"/>
        </w:rPr>
      </w:pPr>
      <w:r w:rsidRPr="00FF26BF">
        <w:rPr>
          <w:rFonts w:asciiTheme="minorHAnsi" w:hAnsiTheme="minorHAnsi"/>
        </w:rPr>
        <w:t xml:space="preserve">Manuel De Landa, is a lecturer at the University of Pennsylvania School of Design, “A Thousand Years of Nonlinear History,” Swerve Editions, pg. 271-273, 2000, </w:t>
      </w:r>
      <w:r w:rsidR="002C3F39">
        <w:fldChar w:fldCharType="begin"/>
      </w:r>
      <w:r w:rsidR="002C3F39">
        <w:instrText xml:space="preserve"> HYPERLINK "https://monoskop.org/images/6/67/DeLanda_Manuel_A_Thousand_Years_of_Nonlinear_History.pdf/NV" \t "_blank" </w:instrText>
      </w:r>
      <w:r w:rsidR="002C3F39">
        <w:fldChar w:fldCharType="separate"/>
      </w:r>
      <w:r w:rsidRPr="00FF26BF">
        <w:rPr>
          <w:rStyle w:val="Hyperlink"/>
          <w:rFonts w:asciiTheme="minorHAnsi" w:hAnsiTheme="minorHAnsi"/>
        </w:rPr>
        <w:t>https://monoskop.org/images/6/67/DeLanda_Manuel_A_Thousand_Years_of_Nonlinear_History.pdf/NV</w:t>
      </w:r>
      <w:r w:rsidR="002C3F39">
        <w:rPr>
          <w:rStyle w:val="Hyperlink"/>
          <w:rFonts w:asciiTheme="minorHAnsi" w:hAnsiTheme="minorHAnsi"/>
        </w:rPr>
        <w:fldChar w:fldCharType="end"/>
      </w:r>
    </w:p>
    <w:p w14:paraId="521B0B0B" w14:textId="77777777" w:rsidR="00035EDC" w:rsidRPr="00FF26BF" w:rsidRDefault="00035EDC" w:rsidP="00035EDC">
      <w:pPr>
        <w:pStyle w:val="NormalWeb"/>
        <w:shd w:val="clear" w:color="auto" w:fill="FFFFFF"/>
        <w:spacing w:before="0" w:beforeAutospacing="0" w:after="0" w:afterAutospacing="0"/>
        <w:rPr>
          <w:rFonts w:asciiTheme="minorHAnsi" w:hAnsiTheme="minorHAnsi" w:cs="Arial"/>
          <w:color w:val="000000"/>
          <w:sz w:val="22"/>
          <w:u w:val="single"/>
        </w:rPr>
      </w:pPr>
      <w:r w:rsidRPr="00FF26BF">
        <w:rPr>
          <w:rFonts w:asciiTheme="minorHAnsi" w:hAnsiTheme="minorHAnsi" w:cs="Arial"/>
          <w:color w:val="000000"/>
          <w:sz w:val="22"/>
          <w:u w:val="single"/>
        </w:rPr>
        <w:t xml:space="preserve">This brings us to the question of the pragmatic uses of these ideas. </w:t>
      </w:r>
      <w:r w:rsidRPr="00FF26BF">
        <w:rPr>
          <w:rFonts w:asciiTheme="minorHAnsi" w:hAnsiTheme="minorHAnsi" w:cs="Arial"/>
          <w:color w:val="000000"/>
          <w:sz w:val="22"/>
        </w:rPr>
        <w:t xml:space="preserve">The last three or four centuries have witnessed an intense homogeniza-tion of the world (biologically, linguistically, economically), a fact that in itself would seem to recommend the injection of a healthy dose of heterogeneity into the mix. Or, in the shorthand </w:t>
      </w:r>
      <w:r w:rsidRPr="00FF26BF">
        <w:rPr>
          <w:rFonts w:asciiTheme="minorHAnsi" w:hAnsiTheme="minorHAnsi" w:cs="Arial"/>
          <w:color w:val="000000"/>
          <w:sz w:val="22"/>
          <w:u w:val="single"/>
        </w:rPr>
        <w:t>we have been using, the world has become so greatly stratified that the only way out is to destratify it. But there are several things wrong with this knee-jerk response</w:t>
      </w:r>
      <w:r w:rsidRPr="00FF26BF">
        <w:rPr>
          <w:rFonts w:asciiTheme="minorHAnsi" w:hAnsiTheme="minorHAnsi" w:cs="Arial"/>
          <w:color w:val="000000"/>
          <w:sz w:val="22"/>
        </w:rPr>
        <w:t xml:space="preserve">. First, </w:t>
      </w:r>
      <w:r w:rsidRPr="00FF26BF">
        <w:rPr>
          <w:rFonts w:asciiTheme="minorHAnsi" w:hAnsiTheme="minorHAnsi" w:cs="Arial"/>
          <w:color w:val="000000"/>
          <w:sz w:val="22"/>
          <w:u w:val="single"/>
        </w:rPr>
        <w:t xml:space="preserve">although </w:t>
      </w:r>
      <w:r w:rsidRPr="00FF26BF">
        <w:rPr>
          <w:rFonts w:asciiTheme="minorHAnsi" w:hAnsiTheme="minorHAnsi" w:cs="Arial"/>
          <w:color w:val="000000"/>
          <w:sz w:val="22"/>
        </w:rPr>
        <w:t xml:space="preserve">it is true that </w:t>
      </w:r>
      <w:r w:rsidRPr="00FF26BF">
        <w:rPr>
          <w:rFonts w:asciiTheme="minorHAnsi" w:hAnsiTheme="minorHAnsi" w:cs="Arial"/>
          <w:color w:val="000000"/>
          <w:sz w:val="22"/>
          <w:u w:val="single"/>
        </w:rPr>
        <w:t xml:space="preserve">nation-states swallowed their minorities </w:t>
      </w:r>
      <w:r w:rsidRPr="00FF26BF">
        <w:rPr>
          <w:rFonts w:asciiTheme="minorHAnsi" w:hAnsiTheme="minorHAnsi" w:cs="Arial"/>
          <w:color w:val="000000"/>
          <w:sz w:val="22"/>
        </w:rPr>
        <w:t xml:space="preserve">and digested them by imposing national standards for language , currency, education, and health, </w:t>
      </w:r>
      <w:r w:rsidRPr="00FF26BF">
        <w:rPr>
          <w:rFonts w:asciiTheme="minorHAnsi" w:hAnsiTheme="minorHAnsi" w:cs="Arial"/>
          <w:color w:val="000000"/>
          <w:sz w:val="22"/>
          <w:u w:val="single"/>
        </w:rPr>
        <w:t xml:space="preserve">the solution to this is not simply to break up these large sociopolitical entities </w:t>
      </w:r>
      <w:r w:rsidRPr="00FF26BF">
        <w:rPr>
          <w:rFonts w:asciiTheme="minorHAnsi" w:hAnsiTheme="minorHAnsi" w:cs="Arial"/>
          <w:color w:val="000000"/>
          <w:sz w:val="22"/>
        </w:rPr>
        <w:t xml:space="preserve">into smaller ones (say, one for each minority: for instance, the way Yugoslavia was broken up into territories for Serbs, Croats, and other minorities). </w:t>
      </w:r>
      <w:r w:rsidRPr="00FF26BF">
        <w:rPr>
          <w:rFonts w:asciiTheme="minorHAnsi" w:hAnsiTheme="minorHAnsi" w:cs="Arial"/>
          <w:color w:val="000000"/>
          <w:sz w:val="22"/>
          <w:u w:val="single"/>
        </w:rPr>
        <w:t xml:space="preserve">To simply increase heterogeneity without articulating this diversity into a meshwork not only results in further conflict and friction, it rapidly creates a set of smaller, internally homogeneous nations. (Hence, the balkanization of the world </w:t>
      </w:r>
      <w:r w:rsidRPr="00FF26BF">
        <w:rPr>
          <w:rFonts w:asciiTheme="minorHAnsi" w:hAnsiTheme="minorHAnsi" w:cs="Arial"/>
          <w:color w:val="000000"/>
          <w:sz w:val="22"/>
        </w:rPr>
        <w:t xml:space="preserve">would increase hete rogeneity only in appearance.) </w:t>
      </w:r>
      <w:r w:rsidRPr="00FF26BF">
        <w:rPr>
          <w:rFonts w:asciiTheme="minorHAnsi" w:hAnsiTheme="minorHAnsi" w:cs="Arial"/>
          <w:color w:val="000000"/>
          <w:sz w:val="22"/>
          <w:u w:val="single"/>
        </w:rPr>
        <w:t xml:space="preserve">Second, even if we manage to create local connections between heterogeneous elements, the mere presence of an emergent meshwork does not in itself mean that we have given a segment of society a less oppressive structure. The nature of the result will depend on the character of the heterogeneous elements meshed together, </w:t>
      </w:r>
      <w:r w:rsidRPr="00FF26BF">
        <w:rPr>
          <w:rFonts w:asciiTheme="minorHAnsi" w:hAnsiTheme="minorHAnsi" w:cs="Arial"/>
          <w:color w:val="000000"/>
          <w:sz w:val="22"/>
        </w:rPr>
        <w:t xml:space="preserve">as we observed of communities on the Internet: they are undoubtedly more destratified than those subjected to massification by one-to-many media, but since </w:t>
      </w:r>
      <w:r w:rsidRPr="00FF26BF">
        <w:rPr>
          <w:rFonts w:asciiTheme="minorHAnsi" w:hAnsiTheme="minorHAnsi" w:cs="Arial"/>
          <w:color w:val="000000"/>
          <w:sz w:val="22"/>
          <w:u w:val="single"/>
        </w:rPr>
        <w:t xml:space="preserve">everyone of all political stripes -even fascists - can benefit from this destratification, the mere existence of a computer meshwork is no guarantee that a better world will develop there. </w:t>
      </w:r>
      <w:r w:rsidRPr="00FF26BF">
        <w:rPr>
          <w:rFonts w:asciiTheme="minorHAnsi" w:hAnsiTheme="minorHAnsi" w:cs="Arial"/>
          <w:color w:val="000000"/>
          <w:sz w:val="22"/>
        </w:rPr>
        <w:t xml:space="preserve">Finally, increasing the proportion of meshwork in the mix is indeed destratifying, but we still need to be cautious about the speed and intensity of this destratification, particularly if it turns out to be true that "the most destratified element in a mix effects the most rigid restratification" later on: </w:t>
      </w:r>
      <w:r w:rsidRPr="00FF26BF">
        <w:rPr>
          <w:rFonts w:asciiTheme="minorHAnsi" w:hAnsiTheme="minorHAnsi" w:cs="Arial"/>
          <w:color w:val="000000"/>
          <w:sz w:val="22"/>
          <w:u w:val="single"/>
        </w:rPr>
        <w:t xml:space="preserve">You don't reach the BwO, and its plane of consistency, by wildly destratifying . . .. If you free it with too violent an action, if you blow apart the strata </w:t>
      </w:r>
      <w:r w:rsidRPr="00FF26BF">
        <w:rPr>
          <w:rFonts w:asciiTheme="minorHAnsi" w:hAnsiTheme="minorHAnsi" w:cs="Arial"/>
          <w:color w:val="000000"/>
          <w:sz w:val="22"/>
        </w:rPr>
        <w:t xml:space="preserve">without taking precautions, </w:t>
      </w:r>
      <w:r w:rsidRPr="00FF26BF">
        <w:rPr>
          <w:rFonts w:asciiTheme="minorHAnsi" w:hAnsiTheme="minorHAnsi" w:cs="Arial"/>
          <w:color w:val="000000"/>
          <w:sz w:val="22"/>
          <w:u w:val="single"/>
        </w:rPr>
        <w:t>then instead of drawing the plane you will be killed, plunged into a black hole</w:t>
      </w:r>
      <w:r w:rsidRPr="00FF26BF">
        <w:rPr>
          <w:rFonts w:asciiTheme="minorHAnsi" w:hAnsiTheme="minorHAnsi" w:cs="Arial"/>
          <w:color w:val="000000"/>
          <w:sz w:val="22"/>
        </w:rPr>
        <w:t xml:space="preserve">, or even dragged towards catastrophe. </w:t>
      </w:r>
      <w:r w:rsidRPr="00FF26BF">
        <w:rPr>
          <w:rFonts w:asciiTheme="minorHAnsi" w:hAnsiTheme="minorHAnsi" w:cs="Arial"/>
          <w:color w:val="000000"/>
          <w:sz w:val="22"/>
          <w:u w:val="single"/>
        </w:rPr>
        <w:t>Staying stratified - organized , signified , subjected - is not the worst that can happen</w:t>
      </w:r>
      <w:r w:rsidRPr="00FF26BF">
        <w:rPr>
          <w:rFonts w:asciiTheme="minorHAnsi" w:hAnsiTheme="minorHAnsi" w:cs="Arial"/>
          <w:color w:val="000000"/>
          <w:sz w:val="22"/>
        </w:rPr>
        <w:t xml:space="preserve">; the worst that can happen is if you throw the strata into demented or suicidal collapse, which brings them back down on us heavier than ever. This is how it should be done: </w:t>
      </w:r>
      <w:r w:rsidRPr="00FF26BF">
        <w:rPr>
          <w:rFonts w:asciiTheme="minorHAnsi" w:hAnsiTheme="minorHAnsi" w:cs="Arial"/>
          <w:color w:val="000000"/>
          <w:sz w:val="22"/>
          <w:u w:val="single"/>
        </w:rPr>
        <w:t>lodge yourself on a stratum, experiment with the opportunities it offers, find an advantageous place on it, find potential movements of deterritorialization, possible lines of flight, experience them, produce flow conjunctions here and there</w:t>
      </w:r>
      <w:r w:rsidRPr="00FF26BF">
        <w:rPr>
          <w:rFonts w:asciiTheme="minorHAnsi" w:hAnsiTheme="minorHAnsi" w:cs="Arial"/>
          <w:color w:val="000000"/>
          <w:sz w:val="22"/>
        </w:rPr>
        <w:t xml:space="preserve">, try out continuums of intensities segment by segment, have a small plot of new land at all times. 13 </w:t>
      </w:r>
      <w:r w:rsidRPr="00FF26BF">
        <w:rPr>
          <w:rFonts w:asciiTheme="minorHAnsi" w:hAnsiTheme="minorHAnsi" w:cs="Arial"/>
          <w:color w:val="000000"/>
          <w:sz w:val="22"/>
          <w:u w:val="single"/>
        </w:rPr>
        <w:t>All these precautions are necessary in a world that does not possess a ladder of progress</w:t>
      </w:r>
      <w:r w:rsidRPr="00FF26BF">
        <w:rPr>
          <w:rFonts w:asciiTheme="minorHAnsi" w:hAnsiTheme="minorHAnsi" w:cs="Arial"/>
          <w:color w:val="000000"/>
          <w:sz w:val="22"/>
        </w:rPr>
        <w:t xml:space="preserve">, or a drive toward increased perfection, or a promised land, or even a socialist pot of gold at the end of the rainbow. Moreover, </w:t>
      </w:r>
      <w:r w:rsidRPr="00FF26BF">
        <w:rPr>
          <w:rFonts w:asciiTheme="minorHAnsi" w:hAnsiTheme="minorHAnsi" w:cs="Arial"/>
          <w:color w:val="000000"/>
          <w:sz w:val="22"/>
          <w:u w:val="single"/>
        </w:rPr>
        <w:t>these warnings derive from a recognition that our world is governed not only by non linear dynamics, which makes detailed prediction and control impossible</w:t>
      </w:r>
      <w:r w:rsidRPr="00FF26BF">
        <w:rPr>
          <w:rFonts w:asciiTheme="minorHAnsi" w:hAnsiTheme="minorHAnsi" w:cs="Arial"/>
          <w:color w:val="000000"/>
          <w:sz w:val="22"/>
        </w:rPr>
        <w:t xml:space="preserve">, but also by nonlinear combinatorics, which implies that the number of possible mixtures of meshwork and hierarchy, of command and market, of centralization and decentralization, are immense and that we simply can not predict what the emergent properties of these myriad combinations will be. </w:t>
      </w:r>
      <w:r w:rsidRPr="00FF26BF">
        <w:rPr>
          <w:rFonts w:asciiTheme="minorHAnsi" w:hAnsiTheme="minorHAnsi" w:cs="Arial"/>
          <w:color w:val="000000"/>
          <w:sz w:val="22"/>
          <w:u w:val="single"/>
        </w:rPr>
        <w:t xml:space="preserve">Thus the call for a more experimental attitude toward reality and for an increased awareness of the potential for self organization inherent in even the humblest forms of matter-energy. </w:t>
      </w:r>
    </w:p>
    <w:p w14:paraId="72838653" w14:textId="77777777" w:rsidR="00035EDC" w:rsidRPr="00FF26BF" w:rsidRDefault="00035EDC" w:rsidP="00035EDC">
      <w:pPr>
        <w:pStyle w:val="NormalWeb"/>
        <w:shd w:val="clear" w:color="auto" w:fill="FFFFFF"/>
        <w:spacing w:before="0" w:beforeAutospacing="0" w:after="0" w:afterAutospacing="0"/>
        <w:rPr>
          <w:rFonts w:asciiTheme="minorHAnsi" w:hAnsiTheme="minorHAnsi" w:cs="Arial"/>
          <w:color w:val="000000"/>
          <w:sz w:val="22"/>
          <w:u w:val="single"/>
        </w:rPr>
      </w:pPr>
    </w:p>
    <w:p w14:paraId="3AC51C7B" w14:textId="77777777" w:rsidR="00035EDC" w:rsidRPr="00FF26BF" w:rsidRDefault="00035EDC" w:rsidP="00035EDC">
      <w:pPr>
        <w:pStyle w:val="NormalWeb"/>
        <w:shd w:val="clear" w:color="auto" w:fill="FFFFFF"/>
        <w:spacing w:before="0" w:beforeAutospacing="0" w:after="0" w:afterAutospacing="0"/>
        <w:rPr>
          <w:rFonts w:asciiTheme="minorHAnsi" w:hAnsiTheme="minorHAnsi" w:cs="Arial"/>
          <w:color w:val="222222"/>
          <w:sz w:val="19"/>
          <w:szCs w:val="19"/>
        </w:rPr>
      </w:pPr>
    </w:p>
    <w:p w14:paraId="36E27E1D" w14:textId="77777777" w:rsidR="00035EDC" w:rsidRPr="00FF26BF" w:rsidRDefault="00035EDC" w:rsidP="00035EDC">
      <w:pPr>
        <w:pStyle w:val="Heading4"/>
        <w:rPr>
          <w:rFonts w:asciiTheme="minorHAnsi" w:hAnsiTheme="minorHAnsi"/>
        </w:rPr>
      </w:pPr>
      <w:r w:rsidRPr="00FF26BF">
        <w:rPr>
          <w:rFonts w:asciiTheme="minorHAnsi" w:hAnsiTheme="minorHAnsi"/>
        </w:rPr>
        <w:t>The notion of a universal subject that can always experience becoming is both racist and Otherizing - their logic not only ignores bigotry, but actively produces in advocating the erasure of cultural identity and personhood</w:t>
      </w:r>
    </w:p>
    <w:p w14:paraId="2A0CF9CD" w14:textId="77777777" w:rsidR="00035EDC" w:rsidRPr="00FF26BF" w:rsidRDefault="00035EDC" w:rsidP="00035EDC">
      <w:pPr>
        <w:rPr>
          <w:rStyle w:val="Style13ptBold"/>
          <w:rFonts w:asciiTheme="minorHAnsi" w:hAnsiTheme="minorHAnsi"/>
        </w:rPr>
      </w:pPr>
      <w:r w:rsidRPr="00FF26BF">
        <w:rPr>
          <w:rStyle w:val="Style13ptBold"/>
          <w:rFonts w:asciiTheme="minorHAnsi" w:hAnsiTheme="minorHAnsi"/>
        </w:rPr>
        <w:t>Miller 03</w:t>
      </w:r>
    </w:p>
    <w:p w14:paraId="4ED7EA17" w14:textId="77777777" w:rsidR="00035EDC" w:rsidRPr="00FF26BF" w:rsidRDefault="00035EDC" w:rsidP="00035EDC">
      <w:pPr>
        <w:pStyle w:val="NormalWeb"/>
        <w:shd w:val="clear" w:color="auto" w:fill="FFFFFF"/>
        <w:spacing w:before="0" w:beforeAutospacing="0" w:after="0" w:afterAutospacing="0"/>
        <w:rPr>
          <w:rFonts w:asciiTheme="minorHAnsi" w:hAnsiTheme="minorHAnsi" w:cs="Arial"/>
          <w:color w:val="222222"/>
          <w:sz w:val="19"/>
          <w:szCs w:val="19"/>
        </w:rPr>
      </w:pPr>
      <w:r w:rsidRPr="00FF26BF">
        <w:rPr>
          <w:rFonts w:asciiTheme="minorHAnsi" w:hAnsiTheme="minorHAnsi" w:cs="Arial"/>
          <w:color w:val="000000"/>
          <w:sz w:val="22"/>
        </w:rPr>
        <w:t>Christopher L. Miller, is the Frederick Clifford Ford Professor of African American Studies and French, "We Shouldn't Judge Deleuze and Guattari: A Response to Eugene Holland,” Research in African Literatures, Vol. 34, No. 3, pgs. 136-137, Autumn 2003, JSTOR/NV</w:t>
      </w:r>
    </w:p>
    <w:p w14:paraId="4C3C4C2C" w14:textId="77777777" w:rsidR="00035EDC" w:rsidRPr="00FF26BF" w:rsidRDefault="00035EDC" w:rsidP="00035EDC">
      <w:pPr>
        <w:rPr>
          <w:rFonts w:asciiTheme="minorHAnsi" w:hAnsiTheme="minorHAnsi"/>
        </w:rPr>
      </w:pPr>
      <w:r w:rsidRPr="00FF26BF">
        <w:rPr>
          <w:rFonts w:asciiTheme="minorHAnsi" w:hAnsiTheme="minorHAnsi"/>
          <w:color w:val="222222"/>
          <w:sz w:val="19"/>
          <w:szCs w:val="19"/>
        </w:rPr>
        <w:br/>
      </w:r>
      <w:r w:rsidRPr="00FF26BF">
        <w:rPr>
          <w:rFonts w:asciiTheme="minorHAnsi" w:hAnsiTheme="minorHAnsi"/>
          <w:color w:val="000000"/>
        </w:rPr>
        <w:t xml:space="preserve">But I would like to think, in spite of this, that Hallward and I merely took different paths toward compatible goals. At the end of my essay I said that what we needed was "a nomadism that acknowledges something outside itself" (M 209); </w:t>
      </w:r>
      <w:r w:rsidRPr="00FF26BF">
        <w:rPr>
          <w:rFonts w:asciiTheme="minorHAnsi" w:hAnsiTheme="minorHAnsi"/>
          <w:color w:val="000000"/>
          <w:u w:val="single"/>
        </w:rPr>
        <w:t>Hallward goes far beyond that suggestion, demonstrating in rigorous philosophical detail exactly how Deleuze produced "a world without others"</w:t>
      </w:r>
      <w:r w:rsidRPr="00FF26BF">
        <w:rPr>
          <w:rFonts w:asciiTheme="minorHAnsi" w:hAnsiTheme="minorHAnsi"/>
          <w:color w:val="000000"/>
        </w:rPr>
        <w:t xml:space="preserve"> (Deleuze, qtd. in PH 531)?</w:t>
      </w:r>
      <w:r w:rsidRPr="00FF26BF">
        <w:rPr>
          <w:rFonts w:asciiTheme="minorHAnsi" w:hAnsiTheme="minorHAnsi"/>
          <w:color w:val="000000"/>
          <w:u w:val="single"/>
        </w:rPr>
        <w:t>a universe of singularity which is always the same even if it is packed with "partial singularities"</w:t>
      </w:r>
      <w:r w:rsidRPr="00FF26BF">
        <w:rPr>
          <w:rFonts w:asciiTheme="minorHAnsi" w:hAnsiTheme="minorHAnsi"/>
          <w:color w:val="000000"/>
        </w:rPr>
        <w:t xml:space="preserve"> (PH 534). In other words, a gigantic pseudomultiplicity. </w:t>
      </w:r>
      <w:r w:rsidRPr="00FF26BF">
        <w:rPr>
          <w:rFonts w:asciiTheme="minorHAnsi" w:hAnsiTheme="minorHAnsi"/>
          <w:color w:val="000000"/>
          <w:u w:val="single"/>
        </w:rPr>
        <w:t>Hallward has thus produced one of the most compelling critiques of a problem that has been repeatedly pointed out: that poststructuralism</w:t>
      </w:r>
      <w:r w:rsidRPr="00FF26BF">
        <w:rPr>
          <w:rFonts w:asciiTheme="minorHAnsi" w:hAnsiTheme="minorHAnsi"/>
          <w:color w:val="000000"/>
        </w:rPr>
        <w:t xml:space="preserve"> (including bedfellows as strange as De Man and Deleuze), </w:t>
      </w:r>
      <w:r w:rsidRPr="00FF26BF">
        <w:rPr>
          <w:rFonts w:asciiTheme="minorHAnsi" w:hAnsiTheme="minorHAnsi"/>
          <w:color w:val="000000"/>
          <w:u w:val="single"/>
        </w:rPr>
        <w:t>while claiming to be all about difference, in the end always produces the "same," uniform, singular difference.</w:t>
      </w:r>
      <w:r w:rsidRPr="00FF26BF">
        <w:rPr>
          <w:rFonts w:asciiTheme="minorHAnsi" w:hAnsiTheme="minorHAnsi"/>
          <w:color w:val="000000"/>
        </w:rPr>
        <w:t xml:space="preserve">17 The political implications of this are not attractive to me: </w:t>
      </w:r>
      <w:r w:rsidRPr="00FF26BF">
        <w:rPr>
          <w:rFonts w:asciiTheme="minorHAnsi" w:hAnsiTheme="minorHAnsi"/>
          <w:color w:val="000000"/>
          <w:u w:val="single"/>
        </w:rPr>
        <w:t>the "creation of a single public Subject," the erasure of otherness,</w:t>
      </w:r>
      <w:r w:rsidRPr="00FF26BF">
        <w:rPr>
          <w:rFonts w:asciiTheme="minorHAnsi" w:hAnsiTheme="minorHAnsi"/>
          <w:color w:val="000000"/>
        </w:rPr>
        <w:t xml:space="preserve"> the "redemption" from all particular interests.18 There is thus no joy for Holland or other Deleuzians in Hallward's work; </w:t>
      </w:r>
      <w:r w:rsidRPr="00FF26BF">
        <w:rPr>
          <w:rFonts w:asciiTheme="minorHAnsi" w:hAnsiTheme="minorHAnsi"/>
          <w:color w:val="000000"/>
          <w:u w:val="single"/>
        </w:rPr>
        <w:t>by accepting Deleuze's basic claims and ransacking his complete works, Hallward only undermined the claims more completely.</w:t>
      </w:r>
      <w:r w:rsidRPr="00FF26BF">
        <w:rPr>
          <w:rFonts w:asciiTheme="minorHAnsi" w:hAnsiTheme="minorHAnsi"/>
          <w:color w:val="000000"/>
        </w:rPr>
        <w:t xml:space="preserve"> Any further ventures by Holland and the other disciples of Deleuze will need to come to terms with Hallward's work.19 </w:t>
      </w:r>
      <w:r w:rsidRPr="00FF26BF">
        <w:rPr>
          <w:rFonts w:asciiTheme="minorHAnsi" w:hAnsiTheme="minorHAnsi"/>
          <w:color w:val="000000"/>
          <w:u w:val="single"/>
        </w:rPr>
        <w:t>Colonial and postcolonial studies have taught us, perhaps above all else, that the "other" cannot be so quickly and permanently dissolved</w:t>
      </w:r>
      <w:r w:rsidRPr="00FF26BF">
        <w:rPr>
          <w:rFonts w:asciiTheme="minorHAnsi" w:hAnsiTheme="minorHAnsi"/>
          <w:color w:val="000000"/>
        </w:rPr>
        <w:t xml:space="preserve"> into abstraction. The taint of mortal representation remains in A Thousand Plateaus, and with it the problems that I described in my essay: the heritage of primitivism, colonialism, and cultural anthropology. Those who doubt this should read the new and groundbreaking work by Mokhtar Ghambou, which effectively disproves Holland's preposterous claim that A Thousand Plateaus and its nomadology have had "practically no impact whatsoever on the fields of colonial/postcolonial and francophone studies" (H165). </w:t>
      </w:r>
      <w:r w:rsidRPr="00FF26BF">
        <w:rPr>
          <w:rFonts w:asciiTheme="minorHAnsi" w:hAnsiTheme="minorHAnsi"/>
          <w:color w:val="000000"/>
          <w:u w:val="single"/>
        </w:rPr>
        <w:t>The myth of the nomad, conveniently revived in the nineteenth century, as Ghambou explains, represents an essential space-clearing gesture on the part of the colonizer, a "rhetorical excuse for British and French colonial acquisition</w:t>
      </w:r>
      <w:r w:rsidRPr="00FF26BF">
        <w:rPr>
          <w:rFonts w:asciiTheme="minorHAnsi" w:hAnsiTheme="minorHAnsi"/>
          <w:color w:val="000000"/>
        </w:rPr>
        <w:t xml:space="preserve"> of territory," now become "an exotic attraction" in postmodern  theory.20 "</w:t>
      </w:r>
      <w:r w:rsidRPr="00FF26BF">
        <w:rPr>
          <w:rFonts w:asciiTheme="minorHAnsi" w:hAnsiTheme="minorHAnsi"/>
          <w:color w:val="000000"/>
          <w:u w:val="single"/>
        </w:rPr>
        <w:t>Through the process of 'becoming nomad</w:t>
      </w:r>
      <w:r w:rsidRPr="00FF26BF">
        <w:rPr>
          <w:rFonts w:asciiTheme="minorHAnsi" w:hAnsiTheme="minorHAnsi"/>
          <w:color w:val="000000"/>
        </w:rPr>
        <w:t>,'" writes Ghambou, "</w:t>
      </w:r>
      <w:r w:rsidRPr="00FF26BF">
        <w:rPr>
          <w:rFonts w:asciiTheme="minorHAnsi" w:hAnsiTheme="minorHAnsi"/>
          <w:color w:val="000000"/>
          <w:u w:val="single"/>
        </w:rPr>
        <w:t>so many historical conflicts and violent encounters are bypassed</w:t>
      </w:r>
      <w:r w:rsidRPr="00FF26BF">
        <w:rPr>
          <w:rFonts w:asciiTheme="minorHAnsi" w:hAnsiTheme="minorHAnsi"/>
          <w:color w:val="000000"/>
        </w:rPr>
        <w:t xml:space="preserve"> and pacified" (75). Holland is right to say that the concept of the rhizome may have had more influence on postcolonial studies than nomadology or nomadism (H 165); but surely these concepts are indissociable from each other, figments of each other. The rhizome, after all, is putatively "offered" by the "East" and is "opposed in every respect to the Western model of the tree" (ATP18). Paul Patton reasonably suggests the most logical response to the prob- lems that I pointed out in A Thousand Plateaus: "</w:t>
      </w:r>
      <w:r w:rsidRPr="00FF26BF">
        <w:rPr>
          <w:rFonts w:asciiTheme="minorHAnsi" w:hAnsiTheme="minorHAnsi"/>
          <w:color w:val="000000"/>
          <w:u w:val="single"/>
        </w:rPr>
        <w:t>The appropriate response, from the point of view of [Deleuze and Guattari's] real aim in outlining the concept of nomadism, would be to abandon such materia</w:t>
      </w:r>
      <w:r w:rsidRPr="00FF26BF">
        <w:rPr>
          <w:rFonts w:asciiTheme="minorHAnsi" w:hAnsiTheme="minorHAnsi"/>
          <w:color w:val="000000"/>
        </w:rPr>
        <w:t xml:space="preserve">l [the dubious anthropological sources, for example] </w:t>
      </w:r>
      <w:r w:rsidRPr="00FF26BF">
        <w:rPr>
          <w:rFonts w:asciiTheme="minorHAnsi" w:hAnsiTheme="minorHAnsi"/>
          <w:color w:val="000000"/>
          <w:u w:val="single"/>
        </w:rPr>
        <w:t>and look for other ways to specify the concept</w:t>
      </w:r>
      <w:r w:rsidRPr="00FF26BF">
        <w:rPr>
          <w:rFonts w:asciiTheme="minorHAnsi" w:hAnsiTheme="minorHAnsi"/>
          <w:color w:val="000000"/>
        </w:rPr>
        <w:t>" (Patton 118). He therefore attempts to salvage nomadology from A Thousand Plateaus.21 Fundamentally, nomad thought in A Thousand Plateaus and in Holland's essay remains a mystification, an occult epistemology in which only an initi- ated priest can grant access to the virtual. T</w:t>
      </w:r>
      <w:r w:rsidRPr="00FF26BF">
        <w:rPr>
          <w:rFonts w:asciiTheme="minorHAnsi" w:hAnsiTheme="minorHAnsi"/>
          <w:color w:val="000000"/>
          <w:u w:val="single"/>
        </w:rPr>
        <w:t>he real is left in a now-you-see- it-now-you-don't limbo: certified Deleuzians alone can say whether they have left it (and representation) "entirely" behind (as they say sometimes) or whether they are in "contact" with it (as they say at other moments).</w:t>
      </w:r>
      <w:r w:rsidRPr="00FF26BF">
        <w:rPr>
          <w:rFonts w:asciiTheme="minorHAnsi" w:hAnsiTheme="minorHAnsi"/>
          <w:color w:val="000000"/>
        </w:rPr>
        <w:t xml:space="preserve"> This making-metaphorical or virtual of people, "nomads" in particu- lar, is philosophically dubious producing, as it does, a "world without others"?and historically reprehensible?being, as it is, indissociable from colonialism. </w:t>
      </w:r>
      <w:r w:rsidRPr="00FF26BF">
        <w:rPr>
          <w:rFonts w:asciiTheme="minorHAnsi" w:hAnsiTheme="minorHAnsi"/>
          <w:color w:val="000000"/>
          <w:u w:val="single"/>
        </w:rPr>
        <w:t>To be clear, my objection is not to antirealism in philosophy,</w:t>
      </w:r>
      <w:r w:rsidRPr="00FF26BF">
        <w:rPr>
          <w:rFonts w:asciiTheme="minorHAnsi" w:hAnsiTheme="minorHAnsi"/>
          <w:color w:val="000000"/>
        </w:rPr>
        <w:t xml:space="preserve"> nor to "pure," virtual concepts. </w:t>
      </w:r>
      <w:r w:rsidRPr="00FF26BF">
        <w:rPr>
          <w:rFonts w:asciiTheme="minorHAnsi" w:hAnsiTheme="minorHAnsi"/>
          <w:color w:val="000000"/>
          <w:u w:val="single"/>
        </w:rPr>
        <w:t>My reservations bear on what seems to me the bad faith of a consistent Deleuzian attempt to have it all ways</w:t>
      </w:r>
      <w:r w:rsidRPr="00FF26BF">
        <w:rPr>
          <w:rFonts w:asciiTheme="minorHAnsi" w:hAnsiTheme="minorHAnsi"/>
          <w:color w:val="000000"/>
        </w:rPr>
        <w:t>: 1) to leave the real behind, yet 2) remain engaged with it, yet 3) not be accountable for contact with it. It is the constellation of all three of those conditions that I find problematic.</w:t>
      </w:r>
    </w:p>
    <w:p w14:paraId="40430954" w14:textId="77777777" w:rsidR="00035EDC" w:rsidRPr="00FF26BF" w:rsidRDefault="00035EDC" w:rsidP="00035EDC">
      <w:pPr>
        <w:rPr>
          <w:rFonts w:asciiTheme="minorHAnsi" w:hAnsiTheme="minorHAnsi"/>
        </w:rPr>
      </w:pPr>
    </w:p>
    <w:p w14:paraId="66C9B115" w14:textId="77777777" w:rsidR="00035EDC" w:rsidRPr="00FF26BF" w:rsidRDefault="00035EDC" w:rsidP="00035EDC">
      <w:pPr>
        <w:rPr>
          <w:rFonts w:asciiTheme="minorHAnsi" w:hAnsiTheme="minorHAnsi"/>
        </w:rPr>
      </w:pPr>
    </w:p>
    <w:p w14:paraId="629B5D1A" w14:textId="77777777" w:rsidR="00035EDC" w:rsidRPr="00FF26BF" w:rsidRDefault="00035EDC" w:rsidP="00035EDC">
      <w:pPr>
        <w:pStyle w:val="Heading3"/>
        <w:rPr>
          <w:rFonts w:asciiTheme="minorHAnsi" w:hAnsiTheme="minorHAnsi"/>
        </w:rPr>
      </w:pPr>
      <w:r w:rsidRPr="00FF26BF">
        <w:rPr>
          <w:rFonts w:asciiTheme="minorHAnsi" w:hAnsiTheme="minorHAnsi"/>
        </w:rPr>
        <w:t>State Good</w:t>
      </w:r>
    </w:p>
    <w:p w14:paraId="7D4F8C8D"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Deleuze and Guattari believe piecemeal reform is good. </w:t>
      </w:r>
    </w:p>
    <w:p w14:paraId="6FD002D1" w14:textId="77777777" w:rsidR="00035EDC" w:rsidRPr="00FF26BF" w:rsidRDefault="00035EDC" w:rsidP="00035EDC">
      <w:pPr>
        <w:rPr>
          <w:rFonts w:asciiTheme="minorHAnsi" w:hAnsiTheme="minorHAnsi"/>
        </w:rPr>
      </w:pPr>
      <w:r w:rsidRPr="00FF26BF">
        <w:rPr>
          <w:rStyle w:val="Style13ptBold"/>
          <w:rFonts w:asciiTheme="minorHAnsi" w:hAnsiTheme="minorHAnsi"/>
        </w:rPr>
        <w:t xml:space="preserve">Patton 5 </w:t>
      </w:r>
      <w:r w:rsidRPr="00FF26BF">
        <w:rPr>
          <w:rFonts w:asciiTheme="minorHAnsi" w:hAnsiTheme="minorHAnsi"/>
        </w:rPr>
        <w:t xml:space="preserve">– (Paul – school of philosophy, university of new south wales, 4-21-5, “Deleuze and Democracy”, </w:t>
      </w:r>
      <w:hyperlink r:id="rId106" w:history="1">
        <w:r w:rsidRPr="00FF26BF">
          <w:rPr>
            <w:rStyle w:val="Hyperlink"/>
            <w:rFonts w:asciiTheme="minorHAnsi" w:hAnsiTheme="minorHAnsi"/>
          </w:rPr>
          <w:t>http://www.palgrave-journals.com/cpt/journal/v4/n4/full/9300236a.html</w:t>
        </w:r>
      </w:hyperlink>
      <w:r w:rsidRPr="00FF26BF">
        <w:rPr>
          <w:rFonts w:asciiTheme="minorHAnsi" w:hAnsiTheme="minorHAnsi"/>
        </w:rPr>
        <w:t>)//kbuck</w:t>
      </w:r>
    </w:p>
    <w:p w14:paraId="1A090709" w14:textId="77777777" w:rsidR="00035EDC" w:rsidRPr="00FF26BF" w:rsidRDefault="00035EDC" w:rsidP="00035EDC">
      <w:pPr>
        <w:rPr>
          <w:rFonts w:asciiTheme="minorHAnsi" w:hAnsiTheme="minorHAnsi"/>
        </w:rPr>
      </w:pPr>
      <w:r w:rsidRPr="00FF26BF">
        <w:rPr>
          <w:rStyle w:val="IntenseEmphasis"/>
          <w:rFonts w:asciiTheme="minorHAnsi" w:hAnsiTheme="minorHAnsi"/>
        </w:rPr>
        <w:t>This is a misrepresentation of Deleuze and Guattari's view and an implausible view of democratic politics. Legislative measures introduced in a number of democracies in recent years have served to broaden the standard to include non-whites, non-males and even to allow equal rights to homosexual partners. These measures suggest that, far from 'crushing novelty' as Mengue suggests, democratic politics can have its own forms of creativity. No doubt such measures have been implemented in response to micropolitical changes already underway. For this reason, William Connolly reminds us that in order to be responsive to new claims for the reconfiguration of the standard democratic political life needs to be infused with a public ethos of critical engagement (</w:t>
      </w:r>
      <w:hyperlink r:id="rId107" w:anchor="bib1" w:history="1">
        <w:r w:rsidRPr="00FF26BF">
          <w:rPr>
            <w:rStyle w:val="IntenseEmphasis"/>
            <w:rFonts w:asciiTheme="minorHAnsi" w:hAnsiTheme="minorHAnsi"/>
          </w:rPr>
          <w:t>Connolly, 1999</w:t>
        </w:r>
      </w:hyperlink>
      <w:r w:rsidRPr="00FF26BF">
        <w:rPr>
          <w:rStyle w:val="IntenseEmphasis"/>
          <w:rFonts w:asciiTheme="minorHAnsi" w:hAnsiTheme="minorHAnsi"/>
        </w:rPr>
        <w:t>, 51). For Deleuze and Guattari, the different forms of minority becoming provide the impulse for change at the level of social and political institutions, but this change only occurs to the extent that there is adaptation and incorporation on the side of the majority. When they say that the power of minorities 'is not measured by their capacity to enter into and make themselves felt within the majority system, nor even to reverse the necessarily tautological criterion of the majority', they mean that the majorities do not determine the limits of the potential for transformation (</w:t>
      </w:r>
      <w:hyperlink r:id="rId108" w:anchor="bib4" w:history="1">
        <w:r w:rsidRPr="00FF26BF">
          <w:rPr>
            <w:rStyle w:val="IntenseEmphasis"/>
            <w:rFonts w:asciiTheme="minorHAnsi" w:hAnsiTheme="minorHAnsi"/>
          </w:rPr>
          <w:t>Deleuze and Guattari, 1987</w:t>
        </w:r>
      </w:hyperlink>
      <w:r w:rsidRPr="00FF26BF">
        <w:rPr>
          <w:rStyle w:val="IntenseEmphasis"/>
          <w:rFonts w:asciiTheme="minorHAnsi" w:hAnsiTheme="minorHAnsi"/>
        </w:rPr>
        <w:t>, 471). They do not mean to suggest that minorities do not enter into and produce effects upon the majority. On the contrary, they insist upon the importance of piecemeal changes to the form and content of a given majority: 'molecular escapes and movements would be nothing if they did not return to the molar organizations to reshuffle their segments, their binary distributions of sexes, classes and parties' (</w:t>
      </w:r>
      <w:hyperlink r:id="rId109" w:anchor="bib4" w:history="1">
        <w:r w:rsidRPr="00FF26BF">
          <w:rPr>
            <w:rStyle w:val="IntenseEmphasis"/>
            <w:rFonts w:asciiTheme="minorHAnsi" w:hAnsiTheme="minorHAnsi"/>
          </w:rPr>
          <w:t>Deleuze and Guattari, 1987</w:t>
        </w:r>
      </w:hyperlink>
      <w:r w:rsidRPr="00FF26BF">
        <w:rPr>
          <w:rStyle w:val="IntenseEmphasis"/>
          <w:rFonts w:asciiTheme="minorHAnsi" w:hAnsiTheme="minorHAnsi"/>
        </w:rPr>
        <w:t>, 216–217).</w:t>
      </w:r>
      <w:hyperlink r:id="rId110" w:anchor="ftnote6" w:history="1">
        <w:r w:rsidRPr="00FF26BF">
          <w:rPr>
            <w:rStyle w:val="IntenseEmphasis"/>
            <w:rFonts w:asciiTheme="minorHAnsi" w:hAnsiTheme="minorHAnsi"/>
          </w:rPr>
          <w:t>6</w:t>
        </w:r>
      </w:hyperlink>
      <w:r w:rsidRPr="00FF26BF">
        <w:rPr>
          <w:rStyle w:val="IntenseEmphasis"/>
          <w:rFonts w:asciiTheme="minorHAnsi" w:hAnsiTheme="minorHAnsi"/>
        </w:rPr>
        <w:t xml:space="preserve"> Deleuze and Guattari's insistence on the transformative potential of minoritarian becomings does not imply a refusal of democratic politics, much less a rejection of democratic principles. The irreducible character of the difference in kind between majority and minority aligns them firmly with the proponents of democratic pluralism such as Connolly, for whom the key to an open-ended democratic process lies in the 'productive tension' between majoritarian governance, rights and recognition on the one hand, and minoritarian becoming on the other (</w:t>
      </w:r>
      <w:hyperlink r:id="rId111" w:anchor="bib2" w:history="1">
        <w:r w:rsidRPr="00FF26BF">
          <w:rPr>
            <w:rStyle w:val="IntenseEmphasis"/>
            <w:rFonts w:asciiTheme="minorHAnsi" w:hAnsiTheme="minorHAnsi"/>
          </w:rPr>
          <w:t>Connolly, 2002</w:t>
        </w:r>
      </w:hyperlink>
      <w:r w:rsidRPr="00FF26BF">
        <w:rPr>
          <w:rStyle w:val="IntenseEmphasis"/>
          <w:rFonts w:asciiTheme="minorHAnsi" w:hAnsiTheme="minorHAnsi"/>
        </w:rPr>
        <w:t xml:space="preserve">, 172). For Deleuze and Guattari, it is precisely those excluded from the majority as defined by a given set of axioms who are the potential bearers of the power to transform that set, whether in the direction of a new set of axioms or an altogether new axiomatic. </w:t>
      </w:r>
    </w:p>
    <w:p w14:paraId="675FA887" w14:textId="77777777" w:rsidR="00035EDC" w:rsidRPr="00FF26BF" w:rsidRDefault="00035EDC" w:rsidP="00035EDC">
      <w:pPr>
        <w:rPr>
          <w:rFonts w:asciiTheme="minorHAnsi" w:hAnsiTheme="minorHAnsi"/>
        </w:rPr>
      </w:pPr>
    </w:p>
    <w:p w14:paraId="5BD12F17" w14:textId="77777777" w:rsidR="00035EDC" w:rsidRPr="00FF26BF" w:rsidRDefault="00035EDC" w:rsidP="00035EDC">
      <w:pPr>
        <w:pStyle w:val="Heading3"/>
        <w:rPr>
          <w:rFonts w:asciiTheme="minorHAnsi" w:hAnsiTheme="minorHAnsi"/>
        </w:rPr>
      </w:pPr>
      <w:r w:rsidRPr="00FF26BF">
        <w:rPr>
          <w:rFonts w:asciiTheme="minorHAnsi" w:hAnsiTheme="minorHAnsi"/>
        </w:rPr>
        <w:t>Indicts</w:t>
      </w:r>
    </w:p>
    <w:p w14:paraId="03085C5A" w14:textId="77777777" w:rsidR="00035EDC" w:rsidRPr="00FF26BF" w:rsidRDefault="00035EDC" w:rsidP="00035EDC">
      <w:pPr>
        <w:pStyle w:val="Heading4"/>
        <w:rPr>
          <w:rFonts w:asciiTheme="minorHAnsi" w:hAnsiTheme="minorHAnsi"/>
        </w:rPr>
      </w:pPr>
      <w:r w:rsidRPr="00FF26BF">
        <w:rPr>
          <w:rFonts w:asciiTheme="minorHAnsi" w:hAnsiTheme="minorHAnsi"/>
        </w:rPr>
        <w:t>Deleuze was an ableist.</w:t>
      </w:r>
    </w:p>
    <w:p w14:paraId="72CB97BF" w14:textId="77777777" w:rsidR="00035EDC" w:rsidRPr="00FF26BF" w:rsidRDefault="00035EDC" w:rsidP="00035EDC">
      <w:pPr>
        <w:rPr>
          <w:rFonts w:asciiTheme="minorHAnsi" w:hAnsiTheme="minorHAnsi"/>
        </w:rPr>
      </w:pPr>
      <w:r w:rsidRPr="00FF26BF">
        <w:rPr>
          <w:rStyle w:val="Style13ptBold"/>
          <w:rFonts w:asciiTheme="minorHAnsi" w:hAnsiTheme="minorHAnsi"/>
        </w:rPr>
        <w:t>Wolters 13</w:t>
      </w:r>
      <w:r w:rsidRPr="00FF26BF">
        <w:rPr>
          <w:rFonts w:asciiTheme="minorHAnsi" w:hAnsiTheme="minorHAnsi"/>
        </w:rPr>
        <w:t xml:space="preserve"> (Eugene, 6-18-13, “13 THINGS YOU DIDN’T KNOW ABOUT DELEUZE AND GUATTARI – PART I” http://www.critical-theory.com/deleuze-guattari-biography/)//kbuck</w:t>
      </w:r>
    </w:p>
    <w:p w14:paraId="07897D4B"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Many have accused Deleuze and Guattari of trivializing the plight of the deranged and being detached from their material realities</w:t>
      </w:r>
      <w:r w:rsidRPr="00FF26BF">
        <w:rPr>
          <w:rFonts w:asciiTheme="minorHAnsi" w:hAnsiTheme="minorHAnsi"/>
        </w:rPr>
        <w:t>. For Guattari, nothing is further from the truth. For Deleuze, this is sort of true. Deleuze’s friend Jean-Pierre Muyard was a medical student who introduced Deleuze to many ideas on psychosis and madness. Muyard recounts: He [</w:t>
      </w:r>
      <w:r w:rsidRPr="00FF26BF">
        <w:rPr>
          <w:rStyle w:val="IntenseEmphasis"/>
          <w:rFonts w:asciiTheme="minorHAnsi" w:hAnsiTheme="minorHAnsi"/>
        </w:rPr>
        <w:t>Deleuze] said ‘I discuss psychosis and madness, but I don’t know anything about it from the inside.’ But he was also phobic about deranged people and couldn’t have spent even an hour at La Borde</w:t>
      </w:r>
      <w:r w:rsidRPr="00FF26BF">
        <w:rPr>
          <w:rFonts w:asciiTheme="minorHAnsi" w:hAnsiTheme="minorHAnsi"/>
        </w:rPr>
        <w:t xml:space="preserve">. </w:t>
      </w:r>
      <w:r w:rsidRPr="00FF26BF">
        <w:rPr>
          <w:rStyle w:val="IntenseEmphasis"/>
          <w:rFonts w:asciiTheme="minorHAnsi" w:hAnsiTheme="minorHAnsi"/>
        </w:rPr>
        <w:t>When</w:t>
      </w:r>
      <w:r w:rsidRPr="00FF26BF">
        <w:rPr>
          <w:rFonts w:asciiTheme="minorHAnsi" w:hAnsiTheme="minorHAnsi"/>
        </w:rPr>
        <w:t xml:space="preserve"> </w:t>
      </w:r>
      <w:r w:rsidRPr="00FF26BF">
        <w:rPr>
          <w:rStyle w:val="IntenseEmphasis"/>
          <w:rFonts w:asciiTheme="minorHAnsi" w:hAnsiTheme="minorHAnsi"/>
        </w:rPr>
        <w:t>Deleuze</w:t>
      </w:r>
      <w:r w:rsidRPr="00FF26BF">
        <w:rPr>
          <w:rFonts w:asciiTheme="minorHAnsi" w:hAnsiTheme="minorHAnsi"/>
        </w:rPr>
        <w:t xml:space="preserve"> </w:t>
      </w:r>
      <w:r w:rsidRPr="00FF26BF">
        <w:rPr>
          <w:rStyle w:val="IntenseEmphasis"/>
          <w:rFonts w:asciiTheme="minorHAnsi" w:hAnsiTheme="minorHAnsi"/>
        </w:rPr>
        <w:t>would visit Guattari, he “avoided the unbearable madness at La Borde</w:t>
      </w:r>
      <w:r w:rsidRPr="00FF26BF">
        <w:rPr>
          <w:rFonts w:asciiTheme="minorHAnsi" w:hAnsiTheme="minorHAnsi"/>
        </w:rPr>
        <w:t xml:space="preserve">.” One dinner in particular with Felix was interrupted by a some chaos as La Borde. </w:t>
      </w:r>
      <w:r w:rsidRPr="00FF26BF">
        <w:rPr>
          <w:rStyle w:val="IntenseEmphasis"/>
          <w:rFonts w:asciiTheme="minorHAnsi" w:hAnsiTheme="minorHAnsi"/>
        </w:rPr>
        <w:t>Deleuze’s response was less commendable: We got a call from La Borde saying that a guy had set fire to the chateau chapel and run off into the woods. Gilles blanched, I froze, and Felix called for help to find this guy. At that point, Gilles said to me, ‘how can you stand those schizos’?”</w:t>
      </w:r>
    </w:p>
    <w:p w14:paraId="409856E0"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Guattari had tons of abuses at his mental clinics </w:t>
      </w:r>
    </w:p>
    <w:p w14:paraId="2F49A4CB" w14:textId="77777777" w:rsidR="00035EDC" w:rsidRPr="00FF26BF" w:rsidRDefault="00035EDC" w:rsidP="00035EDC">
      <w:pPr>
        <w:rPr>
          <w:rStyle w:val="IntenseEmphasis"/>
          <w:rFonts w:asciiTheme="minorHAnsi" w:hAnsiTheme="minorHAnsi"/>
        </w:rPr>
      </w:pPr>
      <w:r w:rsidRPr="00FF26BF">
        <w:rPr>
          <w:rStyle w:val="Style13ptBold"/>
          <w:rFonts w:asciiTheme="minorHAnsi" w:hAnsiTheme="minorHAnsi"/>
        </w:rPr>
        <w:t>Wolters 13</w:t>
      </w:r>
      <w:r w:rsidRPr="00FF26BF">
        <w:rPr>
          <w:rFonts w:asciiTheme="minorHAnsi" w:hAnsiTheme="minorHAnsi"/>
        </w:rPr>
        <w:t xml:space="preserve"> (Eugene, 6-18-13, “13 THINGS YOU DIDN’T KNOW ABOUT DELEUZE AND GUATTARI – PART I” http://www.critical-theory.com/deleuze-guattari-biography/)//kbuck</w:t>
      </w:r>
    </w:p>
    <w:p w14:paraId="3743DC49" w14:textId="77777777" w:rsidR="00035EDC" w:rsidRPr="00FF26BF" w:rsidRDefault="00035EDC" w:rsidP="00035EDC">
      <w:pPr>
        <w:rPr>
          <w:rFonts w:asciiTheme="minorHAnsi" w:hAnsiTheme="minorHAnsi"/>
        </w:rPr>
      </w:pPr>
      <w:r w:rsidRPr="00FF26BF">
        <w:rPr>
          <w:rStyle w:val="IntenseEmphasis"/>
          <w:rFonts w:asciiTheme="minorHAnsi" w:hAnsiTheme="minorHAnsi"/>
        </w:rPr>
        <w:t>In 1955, Guattari started working at La Borde</w:t>
      </w:r>
      <w:r w:rsidRPr="00FF26BF">
        <w:rPr>
          <w:rFonts w:asciiTheme="minorHAnsi" w:hAnsiTheme="minorHAnsi"/>
        </w:rPr>
        <w:t xml:space="preserve">, a psychiatric clinic in France. </w:t>
      </w:r>
      <w:r w:rsidRPr="00FF26BF">
        <w:rPr>
          <w:rStyle w:val="IntenseEmphasis"/>
          <w:rFonts w:asciiTheme="minorHAnsi" w:hAnsiTheme="minorHAnsi"/>
        </w:rPr>
        <w:t>La Borde wasn’t your average psych clinic. The clinic’s constitution imagined the organization as a “communist utopia.</w:t>
      </w:r>
      <w:r w:rsidRPr="00FF26BF">
        <w:rPr>
          <w:rFonts w:asciiTheme="minorHAnsi" w:hAnsiTheme="minorHAnsi"/>
        </w:rPr>
        <w:t xml:space="preserve">” This utopia required the disposal of formalized bureaucracy. </w:t>
      </w:r>
      <w:r w:rsidRPr="00FF26BF">
        <w:rPr>
          <w:rStyle w:val="IntenseEmphasis"/>
          <w:rFonts w:asciiTheme="minorHAnsi" w:hAnsiTheme="minorHAnsi"/>
        </w:rPr>
        <w:t>Staff members were required to rotate in and out of manual labor to destabilize the hierarchies that existed between the “intellectual” staff and the “laboring” staff.</w:t>
      </w:r>
      <w:r w:rsidRPr="00FF26BF">
        <w:rPr>
          <w:rFonts w:asciiTheme="minorHAnsi" w:hAnsiTheme="minorHAnsi"/>
        </w:rPr>
        <w:t xml:space="preserve"> Salaries were debated and decided in democratic committee meetings which, as you can imagine, often devolved into a shit-show. </w:t>
      </w:r>
      <w:r w:rsidRPr="00FF26BF">
        <w:rPr>
          <w:rStyle w:val="IntenseEmphasis"/>
          <w:rFonts w:asciiTheme="minorHAnsi" w:hAnsiTheme="minorHAnsi"/>
        </w:rPr>
        <w:t>Patient and staff co-mingling was highly encouraged</w:t>
      </w:r>
      <w:r w:rsidRPr="00FF26BF">
        <w:rPr>
          <w:rFonts w:asciiTheme="minorHAnsi" w:hAnsiTheme="minorHAnsi"/>
        </w:rPr>
        <w:t xml:space="preserve">. </w:t>
      </w:r>
      <w:r w:rsidRPr="00FF26BF">
        <w:rPr>
          <w:rStyle w:val="IntenseEmphasis"/>
          <w:rFonts w:asciiTheme="minorHAnsi" w:hAnsiTheme="minorHAnsi"/>
        </w:rPr>
        <w:t xml:space="preserve">Communal spaces were set up for patients and doctors alike to plays cards or read magazines. </w:t>
      </w:r>
      <w:r w:rsidRPr="00FF26BF">
        <w:rPr>
          <w:rFonts w:asciiTheme="minorHAnsi" w:hAnsiTheme="minorHAnsi"/>
        </w:rPr>
        <w:t xml:space="preserve">Nurses were often indistinguishable from patients. </w:t>
      </w:r>
      <w:r w:rsidRPr="00FF26BF">
        <w:rPr>
          <w:rStyle w:val="IntenseEmphasis"/>
          <w:rFonts w:asciiTheme="minorHAnsi" w:hAnsiTheme="minorHAnsi"/>
        </w:rPr>
        <w:t>Patients were even given responsibility over administrative tasks and could serve on the board of the clinic</w:t>
      </w:r>
      <w:r w:rsidRPr="00FF26BF">
        <w:rPr>
          <w:rFonts w:asciiTheme="minorHAnsi" w:hAnsiTheme="minorHAnsi"/>
        </w:rPr>
        <w:t xml:space="preserve">. </w:t>
      </w:r>
      <w:r w:rsidRPr="00FF26BF">
        <w:rPr>
          <w:rStyle w:val="IntenseEmphasis"/>
          <w:rFonts w:asciiTheme="minorHAnsi" w:hAnsiTheme="minorHAnsi"/>
        </w:rPr>
        <w:t xml:space="preserve">One patient even served as treasurer and handled La Borde’s bank account. </w:t>
      </w:r>
      <w:r w:rsidRPr="00FF26BF">
        <w:rPr>
          <w:rFonts w:asciiTheme="minorHAnsi" w:hAnsiTheme="minorHAnsi"/>
        </w:rPr>
        <w:t xml:space="preserve">When </w:t>
      </w:r>
      <w:r w:rsidRPr="00FF26BF">
        <w:rPr>
          <w:rStyle w:val="IntenseEmphasis"/>
          <w:rFonts w:asciiTheme="minorHAnsi" w:hAnsiTheme="minorHAnsi"/>
        </w:rPr>
        <w:t>Guattari</w:t>
      </w:r>
      <w:r w:rsidRPr="00FF26BF">
        <w:rPr>
          <w:rFonts w:asciiTheme="minorHAnsi" w:hAnsiTheme="minorHAnsi"/>
        </w:rPr>
        <w:t xml:space="preserve"> showed up, he quickly took on a leadership role. He described his demeanor towards staff as “rigidly militant.” This certainly wasn’t Guattari’s first rodeo. As the head of a pro-Tito worker’s brigade in 1949, he “</w:t>
      </w:r>
      <w:r w:rsidRPr="00FF26BF">
        <w:rPr>
          <w:rStyle w:val="IntenseEmphasis"/>
          <w:rFonts w:asciiTheme="minorHAnsi" w:hAnsiTheme="minorHAnsi"/>
        </w:rPr>
        <w:t>confiscated the meal tickets of any recalcitrant workers who complained or dragged their feet when it came to carrying stones or digging trenches”</w:t>
      </w:r>
      <w:r w:rsidRPr="00FF26BF">
        <w:rPr>
          <w:rFonts w:asciiTheme="minorHAnsi" w:hAnsiTheme="minorHAnsi"/>
        </w:rPr>
        <w:t xml:space="preserve">. At La Borde, Guattari was known to order patients who refused to get out of bed to partake in some of the scheduled activities. That might sound kind of shitty, until the book goes on to describe the scene at La Borde: Daily life was busy at the clinic: prior to the use of narcoleptic and drug therapy, conflicts between patients often erupted into fights, and it was not unusual for people to get beaned by coffee pots of tools. Guattari eventually loosened up on his authoritarian tendencies after landing in a hospital as part of a draft-dodging scheme (Guattari was avoiding being sent to Algeria). As a patient, Guattari realized that life under the rule of tyrannical nurses was not so great. The realization followed him back to La Borde. </w:t>
      </w:r>
      <w:r w:rsidRPr="00FF26BF">
        <w:rPr>
          <w:rStyle w:val="IntenseEmphasis"/>
          <w:rFonts w:asciiTheme="minorHAnsi" w:hAnsiTheme="minorHAnsi"/>
        </w:rPr>
        <w:t>Guattari would often invite his friends and fellow academics to hang out in La Borde where they took up arts and crafts, worked, and even started careers at La Borde. As a result, La Borde turned into a hot-spot for intellectuals, draft-dodgers and, of course, the mentally ill. One of those friends</w:t>
      </w:r>
      <w:r w:rsidRPr="00FF26BF">
        <w:rPr>
          <w:rFonts w:asciiTheme="minorHAnsi" w:hAnsiTheme="minorHAnsi"/>
        </w:rPr>
        <w:t>, Jean-Baptiste Thierree</w:t>
      </w:r>
      <w:r w:rsidRPr="00FF26BF">
        <w:rPr>
          <w:rStyle w:val="IntenseEmphasis"/>
          <w:rFonts w:asciiTheme="minorHAnsi" w:hAnsiTheme="minorHAnsi"/>
        </w:rPr>
        <w:t xml:space="preserve"> was a Maoist who performed magic</w:t>
      </w:r>
      <w:r w:rsidRPr="00FF26BF">
        <w:rPr>
          <w:rFonts w:asciiTheme="minorHAnsi" w:hAnsiTheme="minorHAnsi"/>
        </w:rPr>
        <w:t xml:space="preserve">. Thierree received treatment from Guattari while performing magic shows for other patients . </w:t>
      </w:r>
      <w:r w:rsidRPr="00FF26BF">
        <w:rPr>
          <w:rStyle w:val="IntenseEmphasis"/>
          <w:rFonts w:asciiTheme="minorHAnsi" w:hAnsiTheme="minorHAnsi"/>
        </w:rPr>
        <w:t xml:space="preserve">One day, Thierree had an idea: he was going to write to Charlie Chaplin’s daughter and start a circus with her. </w:t>
      </w:r>
      <w:r w:rsidRPr="00FF26BF">
        <w:rPr>
          <w:rFonts w:asciiTheme="minorHAnsi" w:hAnsiTheme="minorHAnsi"/>
        </w:rPr>
        <w:t xml:space="preserve">Victoria Chaplin not only responded, she married Jean-Baptiste. And the circus? </w:t>
      </w:r>
      <w:r w:rsidRPr="00FF26BF">
        <w:rPr>
          <w:rStyle w:val="IntenseEmphasis"/>
          <w:rFonts w:asciiTheme="minorHAnsi" w:hAnsiTheme="minorHAnsi"/>
        </w:rPr>
        <w:t>Well</w:t>
      </w:r>
      <w:r w:rsidRPr="00FF26BF">
        <w:rPr>
          <w:rFonts w:asciiTheme="minorHAnsi" w:hAnsiTheme="minorHAnsi"/>
        </w:rPr>
        <w:t xml:space="preserve">, </w:t>
      </w:r>
      <w:r w:rsidRPr="00FF26BF">
        <w:rPr>
          <w:rStyle w:val="IntenseEmphasis"/>
          <w:rFonts w:asciiTheme="minorHAnsi" w:hAnsiTheme="minorHAnsi"/>
        </w:rPr>
        <w:t>the two started it at La Borde</w:t>
      </w:r>
      <w:r w:rsidRPr="00FF26BF">
        <w:rPr>
          <w:rFonts w:asciiTheme="minorHAnsi" w:hAnsiTheme="minorHAnsi"/>
        </w:rPr>
        <w:t>. Because if “crippling mental illness” calls for one thing, it’s more clowns and loud noises.</w:t>
      </w:r>
      <w:r w:rsidRPr="00FF26BF">
        <w:rPr>
          <w:rStyle w:val="IntenseEmphasis"/>
          <w:rFonts w:asciiTheme="minorHAnsi" w:hAnsiTheme="minorHAnsi"/>
        </w:rPr>
        <w:t xml:space="preserve"> The Thierree-Chaplin couple created particularly intense activities at La Borde with their circus tents, horses, wild animals, and snakes; the patients were invited to participate</w:t>
      </w:r>
      <w:r w:rsidRPr="00FF26BF">
        <w:rPr>
          <w:rFonts w:asciiTheme="minorHAnsi" w:hAnsiTheme="minorHAnsi"/>
        </w:rPr>
        <w:t>.</w:t>
      </w:r>
    </w:p>
    <w:p w14:paraId="41669C82" w14:textId="77777777" w:rsidR="00035EDC" w:rsidRPr="00FF26BF" w:rsidRDefault="00035EDC" w:rsidP="00035EDC">
      <w:pPr>
        <w:pStyle w:val="Heading4"/>
        <w:rPr>
          <w:rFonts w:asciiTheme="minorHAnsi" w:hAnsiTheme="minorHAnsi"/>
        </w:rPr>
      </w:pPr>
      <w:r w:rsidRPr="00FF26BF">
        <w:rPr>
          <w:rFonts w:asciiTheme="minorHAnsi" w:hAnsiTheme="minorHAnsi"/>
        </w:rPr>
        <w:t xml:space="preserve">Deleuze isn’t even smart. He failed his entrance exam and didn’t know how to use a typewriter </w:t>
      </w:r>
    </w:p>
    <w:p w14:paraId="188F05B7" w14:textId="77777777" w:rsidR="00035EDC" w:rsidRPr="00FF26BF" w:rsidRDefault="00035EDC" w:rsidP="00035EDC">
      <w:pPr>
        <w:rPr>
          <w:rStyle w:val="IntenseEmphasis"/>
          <w:rFonts w:asciiTheme="minorHAnsi" w:hAnsiTheme="minorHAnsi"/>
        </w:rPr>
      </w:pPr>
      <w:r w:rsidRPr="00FF26BF">
        <w:rPr>
          <w:rStyle w:val="Style13ptBold"/>
          <w:rFonts w:asciiTheme="minorHAnsi" w:hAnsiTheme="minorHAnsi"/>
        </w:rPr>
        <w:t>Wolters 13</w:t>
      </w:r>
      <w:r w:rsidRPr="00FF26BF">
        <w:rPr>
          <w:rFonts w:asciiTheme="minorHAnsi" w:hAnsiTheme="minorHAnsi"/>
        </w:rPr>
        <w:t xml:space="preserve"> (Eugene, 6-18-13, “13 THINGS YOU DIDN’T KNOW ABOUT DELEUZE AND GUATTARI – PART I” http://www.critical-theory.com/deleuze-guattari-biography/)//kbuck</w:t>
      </w:r>
    </w:p>
    <w:p w14:paraId="41DAF2D4" w14:textId="77777777" w:rsidR="00035EDC" w:rsidRPr="00FF26BF" w:rsidRDefault="00035EDC" w:rsidP="00035EDC">
      <w:pPr>
        <w:rPr>
          <w:rStyle w:val="IntenseEmphasis"/>
          <w:rFonts w:asciiTheme="minorHAnsi" w:hAnsiTheme="minorHAnsi"/>
        </w:rPr>
      </w:pPr>
      <w:r w:rsidRPr="00FF26BF">
        <w:rPr>
          <w:rStyle w:val="IntenseEmphasis"/>
          <w:rFonts w:asciiTheme="minorHAnsi" w:hAnsiTheme="minorHAnsi"/>
        </w:rPr>
        <w:t>Deleuze failed his entrance exam into the</w:t>
      </w:r>
      <w:r w:rsidRPr="00FF26BF">
        <w:rPr>
          <w:rFonts w:asciiTheme="minorHAnsi" w:hAnsiTheme="minorHAnsi"/>
        </w:rPr>
        <w:t xml:space="preserve"> prestigious École Normale Supérieure (</w:t>
      </w:r>
      <w:r w:rsidRPr="00FF26BF">
        <w:rPr>
          <w:rStyle w:val="IntenseEmphasis"/>
          <w:rFonts w:asciiTheme="minorHAnsi" w:hAnsiTheme="minorHAnsi"/>
        </w:rPr>
        <w:t>ENS</w:t>
      </w:r>
      <w:r w:rsidRPr="00FF26BF">
        <w:rPr>
          <w:rFonts w:asciiTheme="minorHAnsi" w:hAnsiTheme="minorHAnsi"/>
        </w:rPr>
        <w:t xml:space="preserve">). Despite his exceptional abilities, Deleuze failed the entrance examination for the ENS, </w:t>
      </w:r>
      <w:r w:rsidRPr="00FF26BF">
        <w:rPr>
          <w:rStyle w:val="IntenseEmphasis"/>
          <w:rFonts w:asciiTheme="minorHAnsi" w:hAnsiTheme="minorHAnsi"/>
        </w:rPr>
        <w:t xml:space="preserve">even though his lectures drew large audiences and were considered must-see events </w:t>
      </w:r>
      <w:r w:rsidRPr="00FF26BF">
        <w:rPr>
          <w:rFonts w:asciiTheme="minorHAnsi" w:hAnsiTheme="minorHAnsi"/>
        </w:rPr>
        <w:t xml:space="preserve">But it wasn’t all gloom and doom for Deleuze. He received a scholarship to study for the </w:t>
      </w:r>
      <w:hyperlink r:id="rId112" w:history="1">
        <w:r w:rsidRPr="00FF26BF">
          <w:rPr>
            <w:rStyle w:val="Hyperlink"/>
            <w:rFonts w:asciiTheme="minorHAnsi" w:hAnsiTheme="minorHAnsi"/>
          </w:rPr>
          <w:t>agregation</w:t>
        </w:r>
      </w:hyperlink>
      <w:r w:rsidRPr="00FF26BF">
        <w:rPr>
          <w:rFonts w:asciiTheme="minorHAnsi" w:hAnsiTheme="minorHAnsi"/>
        </w:rPr>
        <w:t xml:space="preserve"> exam and began attending</w:t>
      </w:r>
      <w:hyperlink r:id="rId113" w:history="1">
        <w:r w:rsidRPr="00FF26BF">
          <w:rPr>
            <w:rStyle w:val="Hyperlink"/>
            <w:rFonts w:asciiTheme="minorHAnsi" w:hAnsiTheme="minorHAnsi"/>
          </w:rPr>
          <w:t>Sorbonne</w:t>
        </w:r>
      </w:hyperlink>
      <w:r w:rsidRPr="00FF26BF">
        <w:rPr>
          <w:rFonts w:asciiTheme="minorHAnsi" w:hAnsiTheme="minorHAnsi"/>
        </w:rPr>
        <w:t xml:space="preserve">. </w:t>
      </w:r>
      <w:r w:rsidRPr="00FF26BF">
        <w:rPr>
          <w:rStyle w:val="IntenseEmphasis"/>
          <w:rFonts w:asciiTheme="minorHAnsi" w:hAnsiTheme="minorHAnsi"/>
        </w:rPr>
        <w:t>When Deleuze was ready to write his thesis, he was shit-outta-luck, however, because he didn’t know how to use a typewriter</w:t>
      </w:r>
      <w:r w:rsidRPr="00FF26BF">
        <w:rPr>
          <w:rFonts w:asciiTheme="minorHAnsi" w:hAnsiTheme="minorHAnsi"/>
        </w:rPr>
        <w:t>. Luckily, Deleuze’s friend Michael Tournier typed up Deleuze’s work for him. Michel Tournier’s friendly gesture was met with deep suspicion from Deleuze</w:t>
      </w:r>
      <w:r w:rsidRPr="00FF26BF">
        <w:rPr>
          <w:rStyle w:val="IntenseEmphasis"/>
          <w:rFonts w:asciiTheme="minorHAnsi" w:hAnsiTheme="minorHAnsi"/>
        </w:rPr>
        <w:t>. After reading the typed manuscript, Deleuze “did not recognize what he had written and suspected that something had been deleted.” He gave a copy of his completed work to Tournier which read</w:t>
      </w:r>
      <w:r w:rsidRPr="00FF26BF">
        <w:rPr>
          <w:rFonts w:asciiTheme="minorHAnsi" w:hAnsiTheme="minorHAnsi"/>
        </w:rPr>
        <w:t xml:space="preserve">: </w:t>
      </w:r>
      <w:r w:rsidRPr="00FF26BF">
        <w:rPr>
          <w:rStyle w:val="IntenseEmphasis"/>
          <w:rFonts w:asciiTheme="minorHAnsi" w:hAnsiTheme="minorHAnsi"/>
        </w:rPr>
        <w:t>For Michel, the book that he typed and criticized, roundly protested, and may have even shortened since I’m sure that it was longer, but which also belongs to him somewhat as I owe him a lot (not for Hume) in philosophy.</w:t>
      </w:r>
    </w:p>
    <w:p w14:paraId="07A29572" w14:textId="77777777" w:rsidR="00035EDC" w:rsidRPr="00FF26BF" w:rsidRDefault="00035EDC" w:rsidP="00035EDC">
      <w:pPr>
        <w:rPr>
          <w:rFonts w:asciiTheme="minorHAnsi" w:hAnsiTheme="minorHAnsi"/>
        </w:rPr>
      </w:pPr>
    </w:p>
    <w:p w14:paraId="034BF582" w14:textId="77777777" w:rsidR="00035EDC" w:rsidRPr="00FF26BF" w:rsidRDefault="00035EDC" w:rsidP="00035EDC">
      <w:pPr>
        <w:pStyle w:val="Heading4"/>
        <w:rPr>
          <w:rFonts w:asciiTheme="minorHAnsi" w:hAnsiTheme="minorHAnsi"/>
        </w:rPr>
      </w:pPr>
      <w:r w:rsidRPr="00FF26BF">
        <w:rPr>
          <w:rFonts w:asciiTheme="minorHAnsi" w:hAnsiTheme="minorHAnsi"/>
        </w:rPr>
        <w:t>Guattari was a horrible father who also started a committee to break up monogamous couples.</w:t>
      </w:r>
    </w:p>
    <w:p w14:paraId="14162D75" w14:textId="77777777" w:rsidR="00035EDC" w:rsidRPr="00FF26BF" w:rsidRDefault="00035EDC" w:rsidP="00035EDC">
      <w:pPr>
        <w:rPr>
          <w:rFonts w:asciiTheme="minorHAnsi" w:hAnsiTheme="minorHAnsi"/>
        </w:rPr>
      </w:pPr>
      <w:r w:rsidRPr="00FF26BF">
        <w:rPr>
          <w:rStyle w:val="Style13ptBold"/>
          <w:rFonts w:asciiTheme="minorHAnsi" w:hAnsiTheme="minorHAnsi"/>
        </w:rPr>
        <w:t xml:space="preserve">Wolters 13 </w:t>
      </w:r>
      <w:r w:rsidRPr="00FF26BF">
        <w:rPr>
          <w:rFonts w:asciiTheme="minorHAnsi" w:hAnsiTheme="minorHAnsi"/>
        </w:rPr>
        <w:t>(Eugene, 6-18-13, “13 THINGS YOU DIDN’T KNOW ABOUT DELEUZE AND GUATTARI – PART I” http://www.critical-theory.com/deleuze-guattari-biography/)//kbuck</w:t>
      </w:r>
    </w:p>
    <w:p w14:paraId="31DAA1F2" w14:textId="77777777" w:rsidR="00035EDC" w:rsidRPr="00FF26BF" w:rsidRDefault="00035EDC" w:rsidP="00035EDC">
      <w:pPr>
        <w:rPr>
          <w:rFonts w:asciiTheme="minorHAnsi" w:hAnsiTheme="minorHAnsi"/>
          <w:u w:val="single"/>
        </w:rPr>
      </w:pPr>
      <w:r w:rsidRPr="00FF26BF">
        <w:rPr>
          <w:rFonts w:asciiTheme="minorHAnsi" w:hAnsiTheme="minorHAnsi"/>
        </w:rPr>
        <w:t xml:space="preserve">It should be no surprise that </w:t>
      </w:r>
      <w:r w:rsidRPr="00FF26BF">
        <w:rPr>
          <w:rStyle w:val="IntenseEmphasis"/>
          <w:rFonts w:asciiTheme="minorHAnsi" w:hAnsiTheme="minorHAnsi"/>
        </w:rPr>
        <w:t>Guattari</w:t>
      </w:r>
      <w:r w:rsidRPr="00FF26BF">
        <w:rPr>
          <w:rFonts w:asciiTheme="minorHAnsi" w:hAnsiTheme="minorHAnsi"/>
        </w:rPr>
        <w:t>, whose work in </w:t>
      </w:r>
      <w:hyperlink r:id="rId114" w:history="1">
        <w:r w:rsidRPr="00FF26BF">
          <w:rPr>
            <w:rStyle w:val="Hyperlink"/>
            <w:rFonts w:asciiTheme="minorHAnsi" w:hAnsiTheme="minorHAnsi"/>
          </w:rPr>
          <w:t>Anti-Oedipus</w:t>
        </w:r>
      </w:hyperlink>
      <w:r w:rsidRPr="00FF26BF">
        <w:rPr>
          <w:rFonts w:asciiTheme="minorHAnsi" w:hAnsiTheme="minorHAnsi"/>
        </w:rPr>
        <w:t xml:space="preserve"> </w:t>
      </w:r>
      <w:r w:rsidRPr="00FF26BF">
        <w:rPr>
          <w:rStyle w:val="IntenseEmphasis"/>
          <w:rFonts w:asciiTheme="minorHAnsi" w:hAnsiTheme="minorHAnsi"/>
        </w:rPr>
        <w:t>was anti-familial to</w:t>
      </w:r>
      <w:r w:rsidRPr="00FF26BF">
        <w:rPr>
          <w:rFonts w:asciiTheme="minorHAnsi" w:hAnsiTheme="minorHAnsi"/>
        </w:rPr>
        <w:t xml:space="preserve"> </w:t>
      </w:r>
      <w:r w:rsidRPr="00FF26BF">
        <w:rPr>
          <w:rStyle w:val="IntenseEmphasis"/>
          <w:rFonts w:asciiTheme="minorHAnsi" w:hAnsiTheme="minorHAnsi"/>
        </w:rPr>
        <w:t>say the least, was not a fan of family in real life</w:t>
      </w:r>
      <w:r w:rsidRPr="00FF26BF">
        <w:rPr>
          <w:rFonts w:asciiTheme="minorHAnsi" w:hAnsiTheme="minorHAnsi"/>
        </w:rPr>
        <w:t xml:space="preserve">. Under the mentorship of his friend Jean-Claude Polack, </w:t>
      </w:r>
      <w:r w:rsidRPr="00FF26BF">
        <w:rPr>
          <w:rStyle w:val="IntenseEmphasis"/>
          <w:rFonts w:asciiTheme="minorHAnsi" w:hAnsiTheme="minorHAnsi"/>
        </w:rPr>
        <w:t>Guattari became an “impenitent womanizer</w:t>
      </w:r>
      <w:r w:rsidRPr="00FF26BF">
        <w:rPr>
          <w:rFonts w:asciiTheme="minorHAnsi" w:hAnsiTheme="minorHAnsi"/>
        </w:rPr>
        <w:t xml:space="preserve">.” The habit would last until the end of his life, </w:t>
      </w:r>
      <w:r w:rsidRPr="00FF26BF">
        <w:rPr>
          <w:rStyle w:val="IntenseEmphasis"/>
          <w:rFonts w:asciiTheme="minorHAnsi" w:hAnsiTheme="minorHAnsi"/>
        </w:rPr>
        <w:t xml:space="preserve">a month before he died at the age of 62, he started an affair with a 26-year-old Serbian actress, whom Guattari encouraged to “have lots of lovers, but don’t leave me!”. </w:t>
      </w:r>
      <w:r w:rsidRPr="00FF26BF">
        <w:rPr>
          <w:rFonts w:asciiTheme="minorHAnsi" w:hAnsiTheme="minorHAnsi"/>
        </w:rPr>
        <w:t>Tales of Guattari’s philandering  reached some of his family members in a rather unseemly way – at his funeral. Guattari’s old brother Jean was “surprised and disturbed by the enumeration of his various feminine conquest in front of his brother’s tomb”. But having his own amazing sex life wasn’t enough for Felix</w:t>
      </w:r>
      <w:r w:rsidRPr="00FF26BF">
        <w:rPr>
          <w:rStyle w:val="IntenseEmphasis"/>
          <w:rFonts w:asciiTheme="minorHAnsi" w:hAnsiTheme="minorHAnsi"/>
        </w:rPr>
        <w:t>. Felix, who was always creating political groups and committees, created a group of “erotic kamikazes” whose goal was to “root out couples representing ‘horrible conjugality.'”</w:t>
      </w:r>
      <w:r w:rsidRPr="00FF26BF">
        <w:rPr>
          <w:rFonts w:asciiTheme="minorHAnsi" w:hAnsiTheme="minorHAnsi"/>
        </w:rPr>
        <w:t xml:space="preserve"> Guattari’s boss at La Borde recounts: </w:t>
      </w:r>
      <w:r w:rsidRPr="00FF26BF">
        <w:rPr>
          <w:rStyle w:val="IntenseEmphasis"/>
          <w:rFonts w:asciiTheme="minorHAnsi" w:hAnsiTheme="minorHAnsi"/>
        </w:rPr>
        <w:t>When any couple got together, they sent in a kamikaze within a week to break them up because love was capitalistic</w:t>
      </w:r>
      <w:r w:rsidRPr="00FF26BF">
        <w:rPr>
          <w:rFonts w:asciiTheme="minorHAnsi" w:hAnsiTheme="minorHAnsi"/>
        </w:rPr>
        <w:t xml:space="preserve">.But </w:t>
      </w:r>
      <w:r w:rsidRPr="00FF26BF">
        <w:rPr>
          <w:rStyle w:val="IntenseEmphasis"/>
          <w:rFonts w:asciiTheme="minorHAnsi" w:hAnsiTheme="minorHAnsi"/>
        </w:rPr>
        <w:t>Guattari was also married</w:t>
      </w:r>
      <w:r w:rsidRPr="00FF26BF">
        <w:rPr>
          <w:rFonts w:asciiTheme="minorHAnsi" w:hAnsiTheme="minorHAnsi"/>
        </w:rPr>
        <w:t xml:space="preserve"> at various points in his life, </w:t>
      </w:r>
      <w:r w:rsidRPr="00FF26BF">
        <w:rPr>
          <w:rStyle w:val="IntenseEmphasis"/>
          <w:rFonts w:asciiTheme="minorHAnsi" w:hAnsiTheme="minorHAnsi"/>
        </w:rPr>
        <w:t>and had several children to whom he was mostly absent</w:t>
      </w:r>
      <w:r w:rsidRPr="00FF26BF">
        <w:rPr>
          <w:rFonts w:asciiTheme="minorHAnsi" w:hAnsiTheme="minorHAnsi"/>
        </w:rPr>
        <w:t xml:space="preserve">. </w:t>
      </w:r>
      <w:r w:rsidRPr="00FF26BF">
        <w:rPr>
          <w:rStyle w:val="IntenseEmphasis"/>
          <w:rFonts w:asciiTheme="minorHAnsi" w:hAnsiTheme="minorHAnsi"/>
        </w:rPr>
        <w:t>When he was present, he ruled over his kids with the same authoritarianism he exhibited as a leader of a worker’s brigade</w:t>
      </w:r>
      <w:r w:rsidRPr="00FF26BF">
        <w:rPr>
          <w:rFonts w:asciiTheme="minorHAnsi" w:hAnsiTheme="minorHAnsi"/>
        </w:rPr>
        <w:t xml:space="preserve">. </w:t>
      </w:r>
      <w:r w:rsidRPr="00FF26BF">
        <w:rPr>
          <w:rStyle w:val="IntenseEmphasis"/>
          <w:rFonts w:asciiTheme="minorHAnsi" w:hAnsiTheme="minorHAnsi"/>
        </w:rPr>
        <w:t>He taught his</w:t>
      </w:r>
      <w:r w:rsidRPr="00FF26BF">
        <w:rPr>
          <w:rFonts w:asciiTheme="minorHAnsi" w:hAnsiTheme="minorHAnsi"/>
        </w:rPr>
        <w:t xml:space="preserve"> eldest </w:t>
      </w:r>
      <w:r w:rsidRPr="00FF26BF">
        <w:rPr>
          <w:rStyle w:val="IntenseEmphasis"/>
          <w:rFonts w:asciiTheme="minorHAnsi" w:hAnsiTheme="minorHAnsi"/>
        </w:rPr>
        <w:t>son Bruno to read and write</w:t>
      </w:r>
      <w:r w:rsidRPr="00FF26BF">
        <w:rPr>
          <w:rFonts w:asciiTheme="minorHAnsi" w:hAnsiTheme="minorHAnsi"/>
        </w:rPr>
        <w:t xml:space="preserve"> at a very early age, in part </w:t>
      </w:r>
      <w:r w:rsidRPr="00FF26BF">
        <w:rPr>
          <w:rStyle w:val="IntenseEmphasis"/>
          <w:rFonts w:asciiTheme="minorHAnsi" w:hAnsiTheme="minorHAnsi"/>
        </w:rPr>
        <w:t>by locking Bruno in a room with a pen and paper until he wrote an adequate amount in his diary.</w:t>
      </w:r>
      <w:r w:rsidRPr="00FF26BF">
        <w:rPr>
          <w:rFonts w:asciiTheme="minorHAnsi" w:hAnsiTheme="minorHAnsi"/>
        </w:rPr>
        <w:t xml:space="preserve">But it was a good thing, because all of that spartan training Bruno received would come in hand when Guattari decided “fuck it” in regards to his younger children. </w:t>
      </w:r>
      <w:r w:rsidRPr="00FF26BF">
        <w:rPr>
          <w:rStyle w:val="IntenseEmphasis"/>
          <w:rFonts w:asciiTheme="minorHAnsi" w:hAnsiTheme="minorHAnsi"/>
        </w:rPr>
        <w:t xml:space="preserve">After separating from his wife, Guattari told Bruno “I haven’t got the time, you take care of everything.” </w:t>
      </w:r>
      <w:r w:rsidRPr="00FF26BF">
        <w:rPr>
          <w:rFonts w:asciiTheme="minorHAnsi" w:hAnsiTheme="minorHAnsi"/>
        </w:rPr>
        <w:t xml:space="preserve">The plan’s results were less than stellar. </w:t>
      </w:r>
      <w:r w:rsidRPr="00FF26BF">
        <w:rPr>
          <w:rStyle w:val="IntenseEmphasis"/>
          <w:rFonts w:asciiTheme="minorHAnsi" w:hAnsiTheme="minorHAnsi"/>
        </w:rPr>
        <w:t>Guattari’s daughter even had fungus growing on her head.</w:t>
      </w:r>
      <w:r w:rsidRPr="00FF26BF">
        <w:rPr>
          <w:rFonts w:asciiTheme="minorHAnsi" w:hAnsiTheme="minorHAnsi"/>
        </w:rPr>
        <w:t>  When Guattari claimed in public that “parents are meaningless,” he must have forgot to add “but essential to stop foreign organisms from growing on your child’s head.”The most ironic part? Guattari freaked out when his mother died and “repeated over and over ‘I am an orphan'”.</w:t>
      </w:r>
    </w:p>
    <w:p w14:paraId="2B83937D" w14:textId="77777777" w:rsidR="00035EDC" w:rsidRPr="00FF26BF" w:rsidRDefault="00035EDC" w:rsidP="00035EDC">
      <w:pPr>
        <w:rPr>
          <w:rFonts w:asciiTheme="minorHAnsi" w:hAnsiTheme="minorHAnsi"/>
        </w:rPr>
      </w:pPr>
    </w:p>
    <w:p w14:paraId="71BDDC54" w14:textId="77777777" w:rsidR="00035EDC" w:rsidRPr="00FF26BF" w:rsidRDefault="00035EDC" w:rsidP="00035EDC">
      <w:pPr>
        <w:rPr>
          <w:rFonts w:asciiTheme="minorHAnsi" w:hAnsiTheme="minorHAnsi"/>
        </w:rPr>
      </w:pPr>
    </w:p>
    <w:p w14:paraId="1BBA6C04" w14:textId="77777777" w:rsidR="00035EDC" w:rsidRPr="00FF26BF" w:rsidRDefault="00035EDC" w:rsidP="00035EDC">
      <w:pPr>
        <w:rPr>
          <w:rFonts w:asciiTheme="minorHAnsi" w:hAnsiTheme="minorHAnsi"/>
        </w:rPr>
      </w:pPr>
    </w:p>
    <w:p w14:paraId="59CEA5B3" w14:textId="77777777" w:rsidR="00035EDC" w:rsidRPr="00FF26BF" w:rsidRDefault="00035EDC" w:rsidP="00035EDC">
      <w:pPr>
        <w:rPr>
          <w:rFonts w:asciiTheme="minorHAnsi" w:hAnsiTheme="minorHAnsi"/>
        </w:rPr>
      </w:pPr>
    </w:p>
    <w:p w14:paraId="67B7B278" w14:textId="77777777" w:rsidR="00A95652" w:rsidRPr="00FF26BF" w:rsidRDefault="00A95652" w:rsidP="00B55AD5">
      <w:pPr>
        <w:rPr>
          <w:rFonts w:asciiTheme="minorHAnsi" w:hAnsiTheme="minorHAnsi"/>
        </w:rPr>
      </w:pPr>
    </w:p>
    <w:sectPr w:rsidR="00A95652" w:rsidRPr="00FF2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egoe UI">
    <w:charset w:val="00"/>
    <w:family w:val="swiss"/>
    <w:pitch w:val="variable"/>
    <w:sig w:usb0="E4002EFF" w:usb1="C000E47F" w:usb2="00000009" w:usb3="00000000" w:csb0="000001FF" w:csb1="00000000"/>
  </w:font>
  <w:font w:name="Franklin Gothic Heavy">
    <w:altName w:val="Arial"/>
    <w:charset w:val="00"/>
    <w:family w:val="swiss"/>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Verdana Bold Italic">
    <w:panose1 w:val="020B08040305040B0204"/>
    <w:charset w:val="00"/>
    <w:family w:val="auto"/>
    <w:pitch w:val="variable"/>
    <w:sig w:usb0="A10006FF" w:usb1="4000205B" w:usb2="00000010" w:usb3="00000000" w:csb0="0000019F" w:csb1="00000000"/>
  </w:font>
  <w:font w:name="Tahoma">
    <w:panose1 w:val="020B0604030504040204"/>
    <w:charset w:val="00"/>
    <w:family w:val="auto"/>
    <w:pitch w:val="variable"/>
    <w:sig w:usb0="E1002AFF" w:usb1="C000605B" w:usb2="00000029" w:usb3="00000000" w:csb0="000101FF" w:csb1="00000000"/>
  </w:font>
  <w:font w:name="MS Gothic">
    <w:altName w:val="ＭＳ ゴシック"/>
    <w:charset w:val="80"/>
    <w:family w:val="modern"/>
    <w:pitch w:val="fixed"/>
    <w:sig w:usb0="E00002FF" w:usb1="6AC7FDFB" w:usb2="08000012" w:usb3="00000000" w:csb0="0002009F" w:csb1="00000000"/>
  </w:font>
  <w:font w:name="SimSun">
    <w:altName w:val="宋体"/>
    <w:charset w:val="86"/>
    <w:family w:val="auto"/>
    <w:pitch w:val="variable"/>
    <w:sig w:usb0="00000003" w:usb1="288F0000" w:usb2="00000016" w:usb3="00000000" w:csb0="00040001"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3446808"/>
    <w:docVar w:name="VerbatimVersion" w:val="5.1"/>
  </w:docVars>
  <w:rsids>
    <w:rsidRoot w:val="00035EDC"/>
    <w:rsid w:val="00011B48"/>
    <w:rsid w:val="000139A3"/>
    <w:rsid w:val="00035EDC"/>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C3F39"/>
    <w:rsid w:val="00315690"/>
    <w:rsid w:val="00316B75"/>
    <w:rsid w:val="00325646"/>
    <w:rsid w:val="003460F2"/>
    <w:rsid w:val="0038158C"/>
    <w:rsid w:val="003902BA"/>
    <w:rsid w:val="003A09E2"/>
    <w:rsid w:val="00407037"/>
    <w:rsid w:val="00424B20"/>
    <w:rsid w:val="004605D6"/>
    <w:rsid w:val="004C60E8"/>
    <w:rsid w:val="004E3579"/>
    <w:rsid w:val="004E728B"/>
    <w:rsid w:val="004F39E0"/>
    <w:rsid w:val="00520007"/>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A5980"/>
    <w:rsid w:val="009D2EAD"/>
    <w:rsid w:val="009D54B2"/>
    <w:rsid w:val="009E1922"/>
    <w:rsid w:val="009F7ED2"/>
    <w:rsid w:val="00A63169"/>
    <w:rsid w:val="00A80286"/>
    <w:rsid w:val="00A93661"/>
    <w:rsid w:val="00A95652"/>
    <w:rsid w:val="00AC0AB8"/>
    <w:rsid w:val="00B33C6D"/>
    <w:rsid w:val="00B4508F"/>
    <w:rsid w:val="00B55AD5"/>
    <w:rsid w:val="00B8057C"/>
    <w:rsid w:val="00B853EF"/>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424AD"/>
    <w:rsid w:val="00D61409"/>
    <w:rsid w:val="00D6691E"/>
    <w:rsid w:val="00D71170"/>
    <w:rsid w:val="00DA1C92"/>
    <w:rsid w:val="00DA25D4"/>
    <w:rsid w:val="00DA6538"/>
    <w:rsid w:val="00E15E75"/>
    <w:rsid w:val="00E5262C"/>
    <w:rsid w:val="00EC7DC4"/>
    <w:rsid w:val="00ED30CF"/>
    <w:rsid w:val="00EF12F6"/>
    <w:rsid w:val="00F176EF"/>
    <w:rsid w:val="00F45E10"/>
    <w:rsid w:val="00F6364A"/>
    <w:rsid w:val="00F9113A"/>
    <w:rsid w:val="00FE2546"/>
    <w:rsid w:val="00FF26BF"/>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8D2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63169"/>
    <w:rPr>
      <w:rFonts w:ascii="Calibri" w:hAnsi="Calibri"/>
    </w:rPr>
  </w:style>
  <w:style w:type="paragraph" w:styleId="Heading1">
    <w:name w:val="heading 1"/>
    <w:aliases w:val="Pocket"/>
    <w:basedOn w:val="Normal"/>
    <w:next w:val="Normal"/>
    <w:link w:val="Heading1Char"/>
    <w:qFormat/>
    <w:rsid w:val="00A631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Sub-Block"/>
    <w:basedOn w:val="Normal"/>
    <w:next w:val="Normal"/>
    <w:link w:val="Heading2Char"/>
    <w:uiPriority w:val="1"/>
    <w:unhideWhenUsed/>
    <w:qFormat/>
    <w:rsid w:val="00A631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631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TAG,no read,No Spacing211,No Spacing12,No Spacing2111,No Spacing4,No Spacing11111,No Spacing5,No Spacing21,Card,Tags,tags,No Spacing1111,ta,tag"/>
    <w:basedOn w:val="Normal"/>
    <w:next w:val="Normal"/>
    <w:link w:val="Heading4Char"/>
    <w:uiPriority w:val="3"/>
    <w:unhideWhenUsed/>
    <w:qFormat/>
    <w:rsid w:val="00A6316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63169"/>
    <w:rPr>
      <w:rFonts w:ascii="Calibri" w:eastAsiaTheme="majorEastAsia" w:hAnsi="Calibri" w:cstheme="majorBidi"/>
      <w:b/>
      <w:sz w:val="52"/>
      <w:szCs w:val="32"/>
    </w:rPr>
  </w:style>
  <w:style w:type="character" w:customStyle="1" w:styleId="Heading2Char">
    <w:name w:val="Heading 2 Char"/>
    <w:aliases w:val="Hat Char,Sub-Block Char"/>
    <w:basedOn w:val="DefaultParagraphFont"/>
    <w:link w:val="Heading2"/>
    <w:uiPriority w:val="1"/>
    <w:rsid w:val="00A6316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6316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TAG Char,no read Char,No Spacing211 Char,No Spacing12 Char,No Spacing2111 Char,Card Char"/>
    <w:basedOn w:val="DefaultParagraphFont"/>
    <w:link w:val="Heading4"/>
    <w:uiPriority w:val="3"/>
    <w:rsid w:val="00A63169"/>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B"/>
    <w:basedOn w:val="DefaultParagraphFont"/>
    <w:link w:val="textbold"/>
    <w:uiPriority w:val="7"/>
    <w:qFormat/>
    <w:rsid w:val="00A63169"/>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035EDC"/>
    <w:pPr>
      <w:widowControl w:val="0"/>
      <w:ind w:left="720"/>
      <w:jc w:val="both"/>
    </w:pPr>
    <w:rPr>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A63169"/>
    <w:rPr>
      <w:b/>
      <w:bCs/>
      <w:sz w:val="26"/>
      <w:u w:val="none"/>
    </w:rPr>
  </w:style>
  <w:style w:type="character" w:customStyle="1" w:styleId="StyleUnderline">
    <w:name w:val="Style Underline"/>
    <w:aliases w:val="Underline"/>
    <w:basedOn w:val="DefaultParagraphFont"/>
    <w:uiPriority w:val="6"/>
    <w:qFormat/>
    <w:rsid w:val="00A63169"/>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A63169"/>
    <w:rPr>
      <w:color w:val="auto"/>
      <w:u w:val="none"/>
    </w:rPr>
  </w:style>
  <w:style w:type="character" w:styleId="FollowedHyperlink">
    <w:name w:val="FollowedHyperlink"/>
    <w:basedOn w:val="DefaultParagraphFont"/>
    <w:uiPriority w:val="99"/>
    <w:semiHidden/>
    <w:unhideWhenUsed/>
    <w:rsid w:val="00A63169"/>
    <w:rPr>
      <w:color w:val="auto"/>
      <w:u w:val="none"/>
    </w:rPr>
  </w:style>
  <w:style w:type="character" w:customStyle="1" w:styleId="CommentTextChar">
    <w:name w:val="Comment Text Char"/>
    <w:basedOn w:val="DefaultParagraphFont"/>
    <w:link w:val="CommentText"/>
    <w:uiPriority w:val="99"/>
    <w:semiHidden/>
    <w:rsid w:val="00035EDC"/>
    <w:rPr>
      <w:rFonts w:ascii="Calibri" w:hAnsi="Calibri"/>
      <w:sz w:val="20"/>
      <w:szCs w:val="20"/>
    </w:rPr>
  </w:style>
  <w:style w:type="paragraph" w:styleId="CommentText">
    <w:name w:val="annotation text"/>
    <w:basedOn w:val="Normal"/>
    <w:link w:val="CommentTextChar"/>
    <w:uiPriority w:val="99"/>
    <w:semiHidden/>
    <w:unhideWhenUsed/>
    <w:rsid w:val="00035EDC"/>
    <w:pPr>
      <w:spacing w:line="240" w:lineRule="auto"/>
    </w:pPr>
    <w:rPr>
      <w:sz w:val="20"/>
      <w:szCs w:val="20"/>
    </w:rPr>
  </w:style>
  <w:style w:type="character" w:customStyle="1" w:styleId="FooterChar">
    <w:name w:val="Footer Char"/>
    <w:basedOn w:val="DefaultParagraphFont"/>
    <w:link w:val="Footer"/>
    <w:uiPriority w:val="99"/>
    <w:semiHidden/>
    <w:rsid w:val="00035EDC"/>
    <w:rPr>
      <w:rFonts w:ascii="Calibri" w:eastAsiaTheme="minorEastAsia" w:hAnsi="Calibri"/>
      <w:szCs w:val="24"/>
    </w:rPr>
  </w:style>
  <w:style w:type="paragraph" w:styleId="Footer">
    <w:name w:val="footer"/>
    <w:basedOn w:val="Normal"/>
    <w:link w:val="FooterChar"/>
    <w:uiPriority w:val="99"/>
    <w:semiHidden/>
    <w:unhideWhenUsed/>
    <w:rsid w:val="00035EDC"/>
    <w:pPr>
      <w:tabs>
        <w:tab w:val="center" w:pos="4320"/>
        <w:tab w:val="right" w:pos="8640"/>
      </w:tabs>
      <w:spacing w:after="0" w:line="240" w:lineRule="auto"/>
    </w:pPr>
  </w:style>
  <w:style w:type="character" w:customStyle="1" w:styleId="DocumentMapChar">
    <w:name w:val="Document Map Char"/>
    <w:basedOn w:val="DefaultParagraphFont"/>
    <w:link w:val="DocumentMap"/>
    <w:uiPriority w:val="99"/>
    <w:semiHidden/>
    <w:rsid w:val="00035EDC"/>
    <w:rPr>
      <w:rFonts w:ascii="Lucida Grande" w:eastAsiaTheme="minorEastAsia" w:hAnsi="Lucida Grande" w:cs="Lucida Grande"/>
      <w:sz w:val="24"/>
      <w:szCs w:val="24"/>
    </w:rPr>
  </w:style>
  <w:style w:type="paragraph" w:styleId="DocumentMap">
    <w:name w:val="Document Map"/>
    <w:basedOn w:val="Normal"/>
    <w:link w:val="DocumentMapChar"/>
    <w:uiPriority w:val="99"/>
    <w:semiHidden/>
    <w:unhideWhenUsed/>
    <w:rsid w:val="00035EDC"/>
    <w:pPr>
      <w:spacing w:after="0" w:line="240" w:lineRule="auto"/>
    </w:pPr>
    <w:rPr>
      <w:rFonts w:ascii="Lucida Grande" w:hAnsi="Lucida Grande" w:cs="Lucida Grande"/>
      <w:sz w:val="24"/>
    </w:rPr>
  </w:style>
  <w:style w:type="character" w:customStyle="1" w:styleId="CommentSubjectChar">
    <w:name w:val="Comment Subject Char"/>
    <w:basedOn w:val="CommentTextChar"/>
    <w:link w:val="CommentSubject"/>
    <w:uiPriority w:val="99"/>
    <w:semiHidden/>
    <w:rsid w:val="00035EDC"/>
    <w:rPr>
      <w:rFonts w:ascii="Calibri" w:hAnsi="Calibri"/>
      <w:b/>
      <w:bCs/>
      <w:sz w:val="20"/>
      <w:szCs w:val="20"/>
    </w:rPr>
  </w:style>
  <w:style w:type="paragraph" w:styleId="CommentSubject">
    <w:name w:val="annotation subject"/>
    <w:basedOn w:val="CommentText"/>
    <w:next w:val="CommentText"/>
    <w:link w:val="CommentSubjectChar"/>
    <w:uiPriority w:val="99"/>
    <w:semiHidden/>
    <w:unhideWhenUsed/>
    <w:rsid w:val="00035EDC"/>
    <w:rPr>
      <w:b/>
      <w:bCs/>
    </w:rPr>
  </w:style>
  <w:style w:type="character" w:customStyle="1" w:styleId="BalloonTextChar">
    <w:name w:val="Balloon Text Char"/>
    <w:basedOn w:val="DefaultParagraphFont"/>
    <w:link w:val="BalloonText"/>
    <w:uiPriority w:val="99"/>
    <w:semiHidden/>
    <w:rsid w:val="00035EDC"/>
    <w:rPr>
      <w:rFonts w:ascii="Segoe UI" w:hAnsi="Segoe UI" w:cs="Segoe UI"/>
      <w:sz w:val="18"/>
      <w:szCs w:val="18"/>
    </w:rPr>
  </w:style>
  <w:style w:type="paragraph" w:styleId="BalloonText">
    <w:name w:val="Balloon Text"/>
    <w:basedOn w:val="Normal"/>
    <w:link w:val="BalloonTextChar"/>
    <w:uiPriority w:val="99"/>
    <w:semiHidden/>
    <w:unhideWhenUsed/>
    <w:rsid w:val="00035EDC"/>
    <w:pPr>
      <w:spacing w:after="0" w:line="240" w:lineRule="auto"/>
    </w:pPr>
    <w:rPr>
      <w:rFonts w:ascii="Segoe UI" w:hAnsi="Segoe UI" w:cs="Segoe UI"/>
      <w:sz w:val="18"/>
      <w:szCs w:val="18"/>
    </w:rPr>
  </w:style>
  <w:style w:type="character" w:customStyle="1" w:styleId="cardChar">
    <w:name w:val="card Char"/>
    <w:link w:val="card"/>
    <w:locked/>
    <w:rsid w:val="00035EDC"/>
    <w:rPr>
      <w:rFonts w:ascii="Calibri" w:eastAsia="Calibri" w:hAnsi="Calibri"/>
    </w:rPr>
  </w:style>
  <w:style w:type="paragraph" w:customStyle="1" w:styleId="card">
    <w:name w:val="card"/>
    <w:basedOn w:val="Normal"/>
    <w:next w:val="Normal"/>
    <w:link w:val="cardChar"/>
    <w:qFormat/>
    <w:rsid w:val="00035EDC"/>
    <w:pPr>
      <w:ind w:left="288" w:right="288"/>
    </w:pPr>
    <w:rPr>
      <w:rFonts w:eastAsia="Calibri"/>
    </w:rPr>
  </w:style>
  <w:style w:type="character" w:styleId="IntenseEmphasis">
    <w:name w:val="Intense Emphasis"/>
    <w:aliases w:val="Style Bold Underline,apple-style-span + 6 pt,Bold,Kern at 16 pt,Intense Emphasis11,Intense Emphasis1,Intense Emphasis2,HHeading 3 + 12 pt,Style,Heading 3 Char Char Char1,Bold Cite Char,Citation Char Char Char,c"/>
    <w:basedOn w:val="DefaultParagraphFont"/>
    <w:uiPriority w:val="1"/>
    <w:qFormat/>
    <w:rsid w:val="00035EDC"/>
    <w:rPr>
      <w:b w:val="0"/>
      <w:bCs w:val="0"/>
      <w:sz w:val="22"/>
      <w:u w:val="single"/>
    </w:rPr>
  </w:style>
  <w:style w:type="character" w:customStyle="1" w:styleId="journaltitle">
    <w:name w:val="journaltitle"/>
    <w:basedOn w:val="DefaultParagraphFont"/>
    <w:rsid w:val="00035EDC"/>
  </w:style>
  <w:style w:type="character" w:customStyle="1" w:styleId="Emphasis2">
    <w:name w:val="Emphasis2"/>
    <w:rsid w:val="00035EDC"/>
    <w:rPr>
      <w:rFonts w:ascii="Franklin Gothic Heavy" w:hAnsi="Franklin Gothic Heavy" w:hint="default"/>
      <w:iCs/>
      <w:u w:val="single"/>
    </w:rPr>
  </w:style>
  <w:style w:type="character" w:customStyle="1" w:styleId="underline">
    <w:name w:val="underline"/>
    <w:qFormat/>
    <w:rsid w:val="00035EDC"/>
    <w:rPr>
      <w:b/>
      <w:bCs w:val="0"/>
      <w:u w:val="single"/>
    </w:rPr>
  </w:style>
  <w:style w:type="paragraph" w:styleId="NormalWeb">
    <w:name w:val="Normal (Web)"/>
    <w:basedOn w:val="Normal"/>
    <w:uiPriority w:val="99"/>
    <w:semiHidden/>
    <w:unhideWhenUsed/>
    <w:rsid w:val="00035EDC"/>
    <w:pPr>
      <w:spacing w:before="100" w:beforeAutospacing="1" w:after="100" w:afterAutospacing="1" w:line="240" w:lineRule="auto"/>
    </w:pPr>
    <w:rPr>
      <w:rFonts w:ascii="Times New Roman" w:hAnsi="Times New Roman" w:cs="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63169"/>
    <w:rPr>
      <w:rFonts w:ascii="Calibri" w:hAnsi="Calibri"/>
    </w:rPr>
  </w:style>
  <w:style w:type="paragraph" w:styleId="Heading1">
    <w:name w:val="heading 1"/>
    <w:aliases w:val="Pocket"/>
    <w:basedOn w:val="Normal"/>
    <w:next w:val="Normal"/>
    <w:link w:val="Heading1Char"/>
    <w:qFormat/>
    <w:rsid w:val="00A631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Sub-Block"/>
    <w:basedOn w:val="Normal"/>
    <w:next w:val="Normal"/>
    <w:link w:val="Heading2Char"/>
    <w:uiPriority w:val="1"/>
    <w:unhideWhenUsed/>
    <w:qFormat/>
    <w:rsid w:val="00A631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631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TAG,no read,No Spacing211,No Spacing12,No Spacing2111,No Spacing4,No Spacing11111,No Spacing5,No Spacing21,Card,Tags,tags,No Spacing1111,ta,tag"/>
    <w:basedOn w:val="Normal"/>
    <w:next w:val="Normal"/>
    <w:link w:val="Heading4Char"/>
    <w:uiPriority w:val="3"/>
    <w:unhideWhenUsed/>
    <w:qFormat/>
    <w:rsid w:val="00A6316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63169"/>
    <w:rPr>
      <w:rFonts w:ascii="Calibri" w:eastAsiaTheme="majorEastAsia" w:hAnsi="Calibri" w:cstheme="majorBidi"/>
      <w:b/>
      <w:sz w:val="52"/>
      <w:szCs w:val="32"/>
    </w:rPr>
  </w:style>
  <w:style w:type="character" w:customStyle="1" w:styleId="Heading2Char">
    <w:name w:val="Heading 2 Char"/>
    <w:aliases w:val="Hat Char,Sub-Block Char"/>
    <w:basedOn w:val="DefaultParagraphFont"/>
    <w:link w:val="Heading2"/>
    <w:uiPriority w:val="1"/>
    <w:rsid w:val="00A6316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6316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TAG Char,no read Char,No Spacing211 Char,No Spacing12 Char,No Spacing2111 Char,Card Char"/>
    <w:basedOn w:val="DefaultParagraphFont"/>
    <w:link w:val="Heading4"/>
    <w:uiPriority w:val="3"/>
    <w:rsid w:val="00A63169"/>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B"/>
    <w:basedOn w:val="DefaultParagraphFont"/>
    <w:link w:val="textbold"/>
    <w:uiPriority w:val="7"/>
    <w:qFormat/>
    <w:rsid w:val="00A63169"/>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035EDC"/>
    <w:pPr>
      <w:widowControl w:val="0"/>
      <w:ind w:left="720"/>
      <w:jc w:val="both"/>
    </w:pPr>
    <w:rPr>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A63169"/>
    <w:rPr>
      <w:b/>
      <w:bCs/>
      <w:sz w:val="26"/>
      <w:u w:val="none"/>
    </w:rPr>
  </w:style>
  <w:style w:type="character" w:customStyle="1" w:styleId="StyleUnderline">
    <w:name w:val="Style Underline"/>
    <w:aliases w:val="Underline"/>
    <w:basedOn w:val="DefaultParagraphFont"/>
    <w:uiPriority w:val="6"/>
    <w:qFormat/>
    <w:rsid w:val="00A63169"/>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A63169"/>
    <w:rPr>
      <w:color w:val="auto"/>
      <w:u w:val="none"/>
    </w:rPr>
  </w:style>
  <w:style w:type="character" w:styleId="FollowedHyperlink">
    <w:name w:val="FollowedHyperlink"/>
    <w:basedOn w:val="DefaultParagraphFont"/>
    <w:uiPriority w:val="99"/>
    <w:semiHidden/>
    <w:unhideWhenUsed/>
    <w:rsid w:val="00A63169"/>
    <w:rPr>
      <w:color w:val="auto"/>
      <w:u w:val="none"/>
    </w:rPr>
  </w:style>
  <w:style w:type="character" w:customStyle="1" w:styleId="CommentTextChar">
    <w:name w:val="Comment Text Char"/>
    <w:basedOn w:val="DefaultParagraphFont"/>
    <w:link w:val="CommentText"/>
    <w:uiPriority w:val="99"/>
    <w:semiHidden/>
    <w:rsid w:val="00035EDC"/>
    <w:rPr>
      <w:rFonts w:ascii="Calibri" w:hAnsi="Calibri"/>
      <w:sz w:val="20"/>
      <w:szCs w:val="20"/>
    </w:rPr>
  </w:style>
  <w:style w:type="paragraph" w:styleId="CommentText">
    <w:name w:val="annotation text"/>
    <w:basedOn w:val="Normal"/>
    <w:link w:val="CommentTextChar"/>
    <w:uiPriority w:val="99"/>
    <w:semiHidden/>
    <w:unhideWhenUsed/>
    <w:rsid w:val="00035EDC"/>
    <w:pPr>
      <w:spacing w:line="240" w:lineRule="auto"/>
    </w:pPr>
    <w:rPr>
      <w:sz w:val="20"/>
      <w:szCs w:val="20"/>
    </w:rPr>
  </w:style>
  <w:style w:type="character" w:customStyle="1" w:styleId="FooterChar">
    <w:name w:val="Footer Char"/>
    <w:basedOn w:val="DefaultParagraphFont"/>
    <w:link w:val="Footer"/>
    <w:uiPriority w:val="99"/>
    <w:semiHidden/>
    <w:rsid w:val="00035EDC"/>
    <w:rPr>
      <w:rFonts w:ascii="Calibri" w:eastAsiaTheme="minorEastAsia" w:hAnsi="Calibri"/>
      <w:szCs w:val="24"/>
    </w:rPr>
  </w:style>
  <w:style w:type="paragraph" w:styleId="Footer">
    <w:name w:val="footer"/>
    <w:basedOn w:val="Normal"/>
    <w:link w:val="FooterChar"/>
    <w:uiPriority w:val="99"/>
    <w:semiHidden/>
    <w:unhideWhenUsed/>
    <w:rsid w:val="00035EDC"/>
    <w:pPr>
      <w:tabs>
        <w:tab w:val="center" w:pos="4320"/>
        <w:tab w:val="right" w:pos="8640"/>
      </w:tabs>
      <w:spacing w:after="0" w:line="240" w:lineRule="auto"/>
    </w:pPr>
  </w:style>
  <w:style w:type="character" w:customStyle="1" w:styleId="DocumentMapChar">
    <w:name w:val="Document Map Char"/>
    <w:basedOn w:val="DefaultParagraphFont"/>
    <w:link w:val="DocumentMap"/>
    <w:uiPriority w:val="99"/>
    <w:semiHidden/>
    <w:rsid w:val="00035EDC"/>
    <w:rPr>
      <w:rFonts w:ascii="Lucida Grande" w:eastAsiaTheme="minorEastAsia" w:hAnsi="Lucida Grande" w:cs="Lucida Grande"/>
      <w:sz w:val="24"/>
      <w:szCs w:val="24"/>
    </w:rPr>
  </w:style>
  <w:style w:type="paragraph" w:styleId="DocumentMap">
    <w:name w:val="Document Map"/>
    <w:basedOn w:val="Normal"/>
    <w:link w:val="DocumentMapChar"/>
    <w:uiPriority w:val="99"/>
    <w:semiHidden/>
    <w:unhideWhenUsed/>
    <w:rsid w:val="00035EDC"/>
    <w:pPr>
      <w:spacing w:after="0" w:line="240" w:lineRule="auto"/>
    </w:pPr>
    <w:rPr>
      <w:rFonts w:ascii="Lucida Grande" w:hAnsi="Lucida Grande" w:cs="Lucida Grande"/>
      <w:sz w:val="24"/>
    </w:rPr>
  </w:style>
  <w:style w:type="character" w:customStyle="1" w:styleId="CommentSubjectChar">
    <w:name w:val="Comment Subject Char"/>
    <w:basedOn w:val="CommentTextChar"/>
    <w:link w:val="CommentSubject"/>
    <w:uiPriority w:val="99"/>
    <w:semiHidden/>
    <w:rsid w:val="00035EDC"/>
    <w:rPr>
      <w:rFonts w:ascii="Calibri" w:hAnsi="Calibri"/>
      <w:b/>
      <w:bCs/>
      <w:sz w:val="20"/>
      <w:szCs w:val="20"/>
    </w:rPr>
  </w:style>
  <w:style w:type="paragraph" w:styleId="CommentSubject">
    <w:name w:val="annotation subject"/>
    <w:basedOn w:val="CommentText"/>
    <w:next w:val="CommentText"/>
    <w:link w:val="CommentSubjectChar"/>
    <w:uiPriority w:val="99"/>
    <w:semiHidden/>
    <w:unhideWhenUsed/>
    <w:rsid w:val="00035EDC"/>
    <w:rPr>
      <w:b/>
      <w:bCs/>
    </w:rPr>
  </w:style>
  <w:style w:type="character" w:customStyle="1" w:styleId="BalloonTextChar">
    <w:name w:val="Balloon Text Char"/>
    <w:basedOn w:val="DefaultParagraphFont"/>
    <w:link w:val="BalloonText"/>
    <w:uiPriority w:val="99"/>
    <w:semiHidden/>
    <w:rsid w:val="00035EDC"/>
    <w:rPr>
      <w:rFonts w:ascii="Segoe UI" w:hAnsi="Segoe UI" w:cs="Segoe UI"/>
      <w:sz w:val="18"/>
      <w:szCs w:val="18"/>
    </w:rPr>
  </w:style>
  <w:style w:type="paragraph" w:styleId="BalloonText">
    <w:name w:val="Balloon Text"/>
    <w:basedOn w:val="Normal"/>
    <w:link w:val="BalloonTextChar"/>
    <w:uiPriority w:val="99"/>
    <w:semiHidden/>
    <w:unhideWhenUsed/>
    <w:rsid w:val="00035EDC"/>
    <w:pPr>
      <w:spacing w:after="0" w:line="240" w:lineRule="auto"/>
    </w:pPr>
    <w:rPr>
      <w:rFonts w:ascii="Segoe UI" w:hAnsi="Segoe UI" w:cs="Segoe UI"/>
      <w:sz w:val="18"/>
      <w:szCs w:val="18"/>
    </w:rPr>
  </w:style>
  <w:style w:type="character" w:customStyle="1" w:styleId="cardChar">
    <w:name w:val="card Char"/>
    <w:link w:val="card"/>
    <w:locked/>
    <w:rsid w:val="00035EDC"/>
    <w:rPr>
      <w:rFonts w:ascii="Calibri" w:eastAsia="Calibri" w:hAnsi="Calibri"/>
    </w:rPr>
  </w:style>
  <w:style w:type="paragraph" w:customStyle="1" w:styleId="card">
    <w:name w:val="card"/>
    <w:basedOn w:val="Normal"/>
    <w:next w:val="Normal"/>
    <w:link w:val="cardChar"/>
    <w:qFormat/>
    <w:rsid w:val="00035EDC"/>
    <w:pPr>
      <w:ind w:left="288" w:right="288"/>
    </w:pPr>
    <w:rPr>
      <w:rFonts w:eastAsia="Calibri"/>
    </w:rPr>
  </w:style>
  <w:style w:type="character" w:styleId="IntenseEmphasis">
    <w:name w:val="Intense Emphasis"/>
    <w:aliases w:val="Style Bold Underline,apple-style-span + 6 pt,Bold,Kern at 16 pt,Intense Emphasis11,Intense Emphasis1,Intense Emphasis2,HHeading 3 + 12 pt,Style,Heading 3 Char Char Char1,Bold Cite Char,Citation Char Char Char,c"/>
    <w:basedOn w:val="DefaultParagraphFont"/>
    <w:uiPriority w:val="1"/>
    <w:qFormat/>
    <w:rsid w:val="00035EDC"/>
    <w:rPr>
      <w:b w:val="0"/>
      <w:bCs w:val="0"/>
      <w:sz w:val="22"/>
      <w:u w:val="single"/>
    </w:rPr>
  </w:style>
  <w:style w:type="character" w:customStyle="1" w:styleId="journaltitle">
    <w:name w:val="journaltitle"/>
    <w:basedOn w:val="DefaultParagraphFont"/>
    <w:rsid w:val="00035EDC"/>
  </w:style>
  <w:style w:type="character" w:customStyle="1" w:styleId="Emphasis2">
    <w:name w:val="Emphasis2"/>
    <w:rsid w:val="00035EDC"/>
    <w:rPr>
      <w:rFonts w:ascii="Franklin Gothic Heavy" w:hAnsi="Franklin Gothic Heavy" w:hint="default"/>
      <w:iCs/>
      <w:u w:val="single"/>
    </w:rPr>
  </w:style>
  <w:style w:type="character" w:customStyle="1" w:styleId="underline">
    <w:name w:val="underline"/>
    <w:qFormat/>
    <w:rsid w:val="00035EDC"/>
    <w:rPr>
      <w:b/>
      <w:bCs w:val="0"/>
      <w:u w:val="single"/>
    </w:rPr>
  </w:style>
  <w:style w:type="paragraph" w:styleId="NormalWeb">
    <w:name w:val="Normal (Web)"/>
    <w:basedOn w:val="Normal"/>
    <w:uiPriority w:val="99"/>
    <w:semiHidden/>
    <w:unhideWhenUsed/>
    <w:rsid w:val="00035EDC"/>
    <w:pPr>
      <w:spacing w:before="100" w:beforeAutospacing="1" w:after="100" w:afterAutospacing="1" w:line="240" w:lineRule="auto"/>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109874">
      <w:bodyDiv w:val="1"/>
      <w:marLeft w:val="0"/>
      <w:marRight w:val="0"/>
      <w:marTop w:val="0"/>
      <w:marBottom w:val="0"/>
      <w:divBdr>
        <w:top w:val="none" w:sz="0" w:space="0" w:color="auto"/>
        <w:left w:val="none" w:sz="0" w:space="0" w:color="auto"/>
        <w:bottom w:val="none" w:sz="0" w:space="0" w:color="auto"/>
        <w:right w:val="none" w:sz="0" w:space="0" w:color="auto"/>
      </w:divBdr>
    </w:div>
    <w:div w:id="785080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enlightenmentunderground.blogspot.com/" TargetMode="External"/><Relationship Id="rId102" Type="http://schemas.openxmlformats.org/officeDocument/2006/relationships/hyperlink" Target="http://pmc.iath.virginia.edu/text-only/issue.595/mann.595" TargetMode="External"/><Relationship Id="rId103" Type="http://schemas.openxmlformats.org/officeDocument/2006/relationships/hyperlink" Target="http://www.lancs.ac.uk/fass/sociology/papers/diken-laustsen-enjoy-your-fight.pdf" TargetMode="External"/><Relationship Id="rId104" Type="http://schemas.openxmlformats.org/officeDocument/2006/relationships/hyperlink" Target="http://pmc.iath.virginia.edu/text-only/issue.595/mann.595" TargetMode="External"/><Relationship Id="rId105" Type="http://schemas.openxmlformats.org/officeDocument/2006/relationships/hyperlink" Target="http://www.lancs.ac.uk/fass/sociology/papers/diken-laustsen-enjoy-your-fight.pdf" TargetMode="External"/><Relationship Id="rId106" Type="http://schemas.openxmlformats.org/officeDocument/2006/relationships/hyperlink" Target="http://www.palgrave-journals.com/cpt/journal/v4/n4/full/9300236a.html" TargetMode="External"/><Relationship Id="rId107" Type="http://schemas.openxmlformats.org/officeDocument/2006/relationships/hyperlink" Target="http://www.palgrave-journals.com/cpt/journal/v4/n4/full/9300236a.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tandfonline-com.proxy.lib.umich.edu/doi/full/10.1080/14759550412331297147" TargetMode="External"/><Relationship Id="rId8" Type="http://schemas.openxmlformats.org/officeDocument/2006/relationships/hyperlink" Target="http://www-tandfonline-com.proxy.lib.umich.edu/doi/full/10.1080/14759550412331297147" TargetMode="External"/><Relationship Id="rId9" Type="http://schemas.openxmlformats.org/officeDocument/2006/relationships/hyperlink" Target="http://www-tandfonline-com.proxy.lib.umich.edu/doi/full/10.1080/14759550412331297147" TargetMode="External"/><Relationship Id="rId108" Type="http://schemas.openxmlformats.org/officeDocument/2006/relationships/hyperlink" Target="http://www.palgrave-journals.com/cpt/journal/v4/n4/full/9300236a.html" TargetMode="External"/><Relationship Id="rId109" Type="http://schemas.openxmlformats.org/officeDocument/2006/relationships/hyperlink" Target="http://www.palgrave-journals.com/cpt/journal/v4/n4/full/9300236a.html" TargetMode="External"/><Relationship Id="rId10" Type="http://schemas.openxmlformats.org/officeDocument/2006/relationships/hyperlink" Target="http://www-tandfonline-com.proxy.lib.umich.edu/doi/full/10.1080/14759550412331297147" TargetMode="External"/><Relationship Id="rId11" Type="http://schemas.openxmlformats.org/officeDocument/2006/relationships/hyperlink" Target="http://www-tandfonline-com.proxy.lib.umich.edu/doi/full/10.1080/14759550412331297147" TargetMode="External"/><Relationship Id="rId12" Type="http://schemas.openxmlformats.org/officeDocument/2006/relationships/hyperlink" Target="http://www-tandfonline-com.proxy.lib.umich.edu/doi/full/10.1080/14759550412331297147" TargetMode="External"/><Relationship Id="rId13" Type="http://schemas.openxmlformats.org/officeDocument/2006/relationships/hyperlink" Target="http://www-tandfonline-com.proxy.lib.umich.edu/doi/full/10.1080/14759550412331297147" TargetMode="External"/><Relationship Id="rId14" Type="http://schemas.openxmlformats.org/officeDocument/2006/relationships/hyperlink" Target="http://www-tandfonline-com.proxy.lib.umich.edu/doi/full/10.1080/14759550412331297147" TargetMode="External"/><Relationship Id="rId15" Type="http://schemas.openxmlformats.org/officeDocument/2006/relationships/hyperlink" Target="http://www-tandfonline-com.proxy.lib.umich.edu/doi/full/10.1080/14759550412331297147" TargetMode="External"/><Relationship Id="rId16" Type="http://schemas.openxmlformats.org/officeDocument/2006/relationships/hyperlink" Target="http://www-tandfonline-com.proxy.lib.umich.edu/doi/full/10.1080/14759550412331297147" TargetMode="External"/><Relationship Id="rId17" Type="http://schemas.openxmlformats.org/officeDocument/2006/relationships/hyperlink" Target="http://www-tandfonline-com.proxy.lib.umich.edu/doi/full/10.1080/14759550412331297147" TargetMode="External"/><Relationship Id="rId18" Type="http://schemas.openxmlformats.org/officeDocument/2006/relationships/hyperlink" Target="http://www-tandfonline-com.proxy.lib.umich.edu/doi/full/10.1080/14759550412331297147" TargetMode="External"/><Relationship Id="rId19" Type="http://schemas.openxmlformats.org/officeDocument/2006/relationships/hyperlink" Target="http://www.inter-disciplinary.net/probing-the-boundaries/wp-content/uploads/2012/04/peters2tppaper.pdf" TargetMode="External"/><Relationship Id="rId30" Type="http://schemas.openxmlformats.org/officeDocument/2006/relationships/hyperlink" Target="http://www-tandfonline-com.proxy.lib.umich.edu/doi/full/10.1080/14759550412331297147" TargetMode="External"/><Relationship Id="rId31" Type="http://schemas.openxmlformats.org/officeDocument/2006/relationships/hyperlink" Target="http://www-tandfonline-com.proxy.lib.umich.edu/doi/full/10.1080/14759550412331297147" TargetMode="External"/><Relationship Id="rId32" Type="http://schemas.openxmlformats.org/officeDocument/2006/relationships/hyperlink" Target="http://www-tandfonline-com.proxy.lib.umich.edu/doi/full/10.1080/14759550412331297147" TargetMode="External"/><Relationship Id="rId33" Type="http://schemas.openxmlformats.org/officeDocument/2006/relationships/hyperlink" Target="http://archeologia.women.it/user/quarta/workshops/spectacles2/patriciamaccormack.htm" TargetMode="External"/><Relationship Id="rId34" Type="http://schemas.openxmlformats.org/officeDocument/2006/relationships/hyperlink" Target="https://soundcloud.com/journal-of-sonic-studies/wang-audioobject-1-uhm-im" TargetMode="External"/><Relationship Id="rId35" Type="http://schemas.openxmlformats.org/officeDocument/2006/relationships/hyperlink" Target="http://www.chinese-poems.com/lb3.html" TargetMode="External"/><Relationship Id="rId36" Type="http://schemas.openxmlformats.org/officeDocument/2006/relationships/hyperlink" Target="http://journal.sonicstudies.org/vol02/nr01/a11" TargetMode="External"/><Relationship Id="rId37" Type="http://schemas.openxmlformats.org/officeDocument/2006/relationships/hyperlink" Target="http://journal.sonicstudies.org/cgi/t/text/text-idx?c=sonic;cc=sonic;sid=3064ae322c5b265ff31b00016a4b918c;rgn=main;view=trgt;idno=m0201a11;id=m0201a11%3ANOTE1;note=ptr" TargetMode="External"/><Relationship Id="rId38" Type="http://schemas.openxmlformats.org/officeDocument/2006/relationships/hyperlink" Target="http://journal.sonicstudies.org/cgi/t/text/text-idx?c=sonic;cc=sonic;sid=3064ae322c5b265ff31b00016a4b918c;rgn=main;view=trgt;idno=m0201a11;id=m0201a11%3ANOTE2;note=ptr" TargetMode="External"/><Relationship Id="rId39" Type="http://schemas.openxmlformats.org/officeDocument/2006/relationships/hyperlink" Target="http://journal.sonicstudies.org/cgi/t/text/text-idx?c=sonic;cc=sonic;sid=3064ae322c5b265ff31b00016a4b918c;rgn=main;view=trgt;idno=m0201a11;id=m0201a11%3ANOTE3;note=ptr" TargetMode="External"/><Relationship Id="rId50" Type="http://schemas.openxmlformats.org/officeDocument/2006/relationships/hyperlink" Target="http://journal.sonicstudies.org/cgi/t/text/text-idx?c=sonic;cc=sonic;sid=4c2b011a40be6029cb2c7cbb68909fee;rgn=main;view=trgt;idno=m0201a11;id=m0201a11%3AB3;note=ptr" TargetMode="External"/><Relationship Id="rId51" Type="http://schemas.openxmlformats.org/officeDocument/2006/relationships/hyperlink" Target="http://journal.sonicstudies.org/cgi/t/text/text-idx?c=sonic;cc=sonic;sid=4c2b011a40be6029cb2c7cbb68909fee;rgn=main;view=trgt;idno=m0201a11;id=m0201a11%3AB17;note=ptr" TargetMode="External"/><Relationship Id="rId52" Type="http://schemas.openxmlformats.org/officeDocument/2006/relationships/hyperlink" Target="http://journal.sonicstudies.org/cgi/t/text/text-idx?c=sonic;cc=sonic;sid=4c2b011a40be6029cb2c7cbb68909fee;rgn=main;view=trgt;idno=m0201a11;id=m0201a11%3AB8;note=ptr" TargetMode="External"/><Relationship Id="rId53" Type="http://schemas.openxmlformats.org/officeDocument/2006/relationships/hyperlink" Target="http://journal.sonicstudies.org/cgi/t/text/text-idx?c=sonic;cc=sonic;sid=4c2b011a40be6029cb2c7cbb68909fee;rgn=main;view=trgt;idno=m0201a11;id=m0201a11%3AB8;note=ptr" TargetMode="External"/><Relationship Id="rId54" Type="http://schemas.openxmlformats.org/officeDocument/2006/relationships/hyperlink" Target="http://journal.sonicstudies.org/cgi/t/text/text-idx?c=sonic;cc=sonic;sid=4c2b011a40be6029cb2c7cbb68909fee;rgn=main;view=trgt;idno=m0201a11;id=m0201a11%3ANOTE14;note=ptr" TargetMode="External"/><Relationship Id="rId55" Type="http://schemas.openxmlformats.org/officeDocument/2006/relationships/hyperlink" Target="http://journal.sonicstudies.org/cgi/t/text/text-idx?c=sonic;cc=sonic;sid=4c2b011a40be6029cb2c7cbb68909fee;rgn=main;view=trgt;idno=m0201a11;id=m0201a11%3AB9;note=ptr" TargetMode="External"/><Relationship Id="rId56" Type="http://schemas.openxmlformats.org/officeDocument/2006/relationships/hyperlink" Target="http://journal.sonicstudies.org/cgi/t/text/text-idx?c=sonic;cc=sonic;sid=4c2b011a40be6029cb2c7cbb68909fee;rgn=main;view=trgt;idno=m0201a11;id=m0201a11%3ANOTE15;note=ptr" TargetMode="External"/><Relationship Id="rId57" Type="http://schemas.openxmlformats.org/officeDocument/2006/relationships/hyperlink" Target="http://journal.sonicstudies.org/cgi/t/text/text-idx?c=sonic;cc=sonic;sid=4c2b011a40be6029cb2c7cbb68909fee;rgn=main;view=trgt;idno=m0201a11;id=m0201a11%3AB9;note=ptr" TargetMode="External"/><Relationship Id="rId58" Type="http://schemas.openxmlformats.org/officeDocument/2006/relationships/hyperlink" Target="http://journal.sonicstudies.org/cgi/t/text/text-idx?c=sonic;cc=sonic;sid=4c2b011a40be6029cb2c7cbb68909fee;rgn=main;view=trgt;idno=m0201a11;id=m0201a11%3AB9;note=ptr" TargetMode="External"/><Relationship Id="rId59" Type="http://schemas.openxmlformats.org/officeDocument/2006/relationships/hyperlink" Target="http://journal.sonicstudies.org/cgi/t/text/text-idx?c=sonic;cc=sonic;sid=4c2b011a40be6029cb2c7cbb68909fee;rgn=main;view=trgt;idno=m0201a11;id=m0201a11%3AB9;note=ptr" TargetMode="External"/><Relationship Id="rId70" Type="http://schemas.openxmlformats.org/officeDocument/2006/relationships/hyperlink" Target="http://www.janushead.org/7-1/malins.pdf)/kbuck" TargetMode="External"/><Relationship Id="rId71" Type="http://schemas.openxmlformats.org/officeDocument/2006/relationships/hyperlink" Target="http://journal.sonicstudies.org/vol02/nr01/a11" TargetMode="External"/><Relationship Id="rId72" Type="http://schemas.openxmlformats.org/officeDocument/2006/relationships/hyperlink" Target="http://journal.sonicstudies.org/cgi/t/text/text-idx?c=sonic;cc=sonic;sid=4c2b011a40be6029cb2c7cbb68909fee;rgn=main;view=trgt;idno=m0201a11;id=m0201a11%3AB6;note=ptr" TargetMode="External"/><Relationship Id="rId73" Type="http://schemas.openxmlformats.org/officeDocument/2006/relationships/hyperlink" Target="http://journal.sonicstudies.org/cgi/t/text/text-idx?c=sonic;cc=sonic;sid=4c2b011a40be6029cb2c7cbb68909fee;rgn=main;view=trgt;idno=m0201a11;id=m0201a11%3AB9;note=ptr" TargetMode="External"/><Relationship Id="rId74" Type="http://schemas.openxmlformats.org/officeDocument/2006/relationships/hyperlink" Target="http://journal.sonicstudies.org/cgi/t/text/text-idx?c=sonic;cc=sonic;sid=4c2b011a40be6029cb2c7cbb68909fee;rgn=main;view=trgt;idno=m0201a11;id=m0201a11%3ANOTE17;note=ptr" TargetMode="External"/><Relationship Id="rId75" Type="http://schemas.openxmlformats.org/officeDocument/2006/relationships/hyperlink" Target="http://journal.sonicstudies.org/cgi/t/text/text-idx?c=sonic;cc=sonic;sid=4c2b011a40be6029cb2c7cbb68909fee;rgn=main;view=trgt;idno=m0201a11;id=m0201a11%3ANOTE18;note=ptr" TargetMode="External"/><Relationship Id="rId76" Type="http://schemas.openxmlformats.org/officeDocument/2006/relationships/hyperlink" Target="http://journal.sonicstudies.org/cgi/t/text/text-idx?c=sonic;cc=sonic;sid=4c2b011a40be6029cb2c7cbb68909fee;rgn=main;view=trgt;idno=m0201a11;id=m0201a11%3AB6;note=ptr" TargetMode="External"/><Relationship Id="rId77" Type="http://schemas.openxmlformats.org/officeDocument/2006/relationships/hyperlink" Target="http://journal.sonicstudies.org/cgi/t/text/text-idx?c=sonic;cc=sonic;sid=4c2b011a40be6029cb2c7cbb68909fee;rgn=main;view=trgt;idno=m0201a11;id=m0201a11%3AB9;note=ptr" TargetMode="External"/><Relationship Id="rId78" Type="http://schemas.openxmlformats.org/officeDocument/2006/relationships/hyperlink" Target="http://journal.sonicstudies.org/cgi/t/text/text-idx?c=sonic;cc=sonic;sid=4c2b011a40be6029cb2c7cbb68909fee;rgn=main;view=trgt;idno=m0201a11;id=m0201a11%3ANOTE19;note=ptr" TargetMode="External"/><Relationship Id="rId79" Type="http://schemas.openxmlformats.org/officeDocument/2006/relationships/hyperlink" Target="http://journal.sonicstudies.org/cgi/t/text/text-idx?c=sonic;cc=sonic;sid=4c2b011a40be6029cb2c7cbb68909fee;rgn=main;view=trgt;idno=m0201a11;id=m0201a11%3AB11;note=ptr" TargetMode="External"/><Relationship Id="rId110" Type="http://schemas.openxmlformats.org/officeDocument/2006/relationships/hyperlink" Target="http://www.palgrave-journals.com/cpt/journal/v4/n4/full/9300236a.html" TargetMode="External"/><Relationship Id="rId90" Type="http://schemas.openxmlformats.org/officeDocument/2006/relationships/hyperlink" Target="http://www.tandfonline.com/doi/abs/10.1080/17508061.2014.915559%5d%7d%5d" TargetMode="External"/><Relationship Id="rId91" Type="http://schemas.openxmlformats.org/officeDocument/2006/relationships/hyperlink" Target="http://www.tandfonline.com/doi/abs/10.1080/17508061.2014.915561" TargetMode="External"/><Relationship Id="rId92" Type="http://schemas.openxmlformats.org/officeDocument/2006/relationships/hyperlink" Target="http://www.tandfonline.com/doi/abs/10.1080/17508061.2014.915561" TargetMode="External"/><Relationship Id="rId93" Type="http://schemas.openxmlformats.org/officeDocument/2006/relationships/hyperlink" Target="http://www.tandfonline.com/doi/abs/10.1080/17508061.2014.915561" TargetMode="External"/><Relationship Id="rId94" Type="http://schemas.openxmlformats.org/officeDocument/2006/relationships/hyperlink" Target="http://www.tandfonline.com/doi/abs/10.1080/17508061.2014.915561" TargetMode="External"/><Relationship Id="rId95" Type="http://schemas.openxmlformats.org/officeDocument/2006/relationships/hyperlink" Target="http://www.tandfonline.com/doi/abs/10.1080/17508061.2014.915559%5d%7d%5d" TargetMode="External"/><Relationship Id="rId96" Type="http://schemas.openxmlformats.org/officeDocument/2006/relationships/hyperlink" Target="http://www.tandfonline.com/doi/pdf/10.1080/00131857.2013.803239" TargetMode="External"/><Relationship Id="rId97" Type="http://schemas.openxmlformats.org/officeDocument/2006/relationships/hyperlink" Target="http://pmc.iath.virginia.edu/issue.503/13.3trifonova.html" TargetMode="External"/><Relationship Id="rId98" Type="http://schemas.openxmlformats.org/officeDocument/2006/relationships/hyperlink" Target="file:///C:\Users\kybb2\Downloads\Introduction_to_Postcolonial_Literatures.pdf" TargetMode="External"/><Relationship Id="rId99" Type="http://schemas.openxmlformats.org/officeDocument/2006/relationships/hyperlink" Target="file:///C:\Users\kybb2\Downloads\Introduction_to_Postcolonial_Literatures.pdf" TargetMode="External"/><Relationship Id="rId111" Type="http://schemas.openxmlformats.org/officeDocument/2006/relationships/hyperlink" Target="http://www.palgrave-journals.com/cpt/journal/v4/n4/full/9300236a.html" TargetMode="External"/><Relationship Id="rId112" Type="http://schemas.openxmlformats.org/officeDocument/2006/relationships/hyperlink" Target="http://en.wikipedia.org/wiki/Agr%C3%A9gation" TargetMode="External"/><Relationship Id="rId113" Type="http://schemas.openxmlformats.org/officeDocument/2006/relationships/hyperlink" Target="https://en.wikipedia.org/wiki/University_of_Paris" TargetMode="External"/><Relationship Id="rId114" Type="http://schemas.openxmlformats.org/officeDocument/2006/relationships/hyperlink" Target="http://www.amazon.com/gp/product/0143105825/ref=as_li_qf_sp_asin_tl?ie=UTF8&amp;camp=1789&amp;creative=9325&amp;creativeASIN=0143105825&amp;linkCode=as2&amp;tag=criticatheory-20" TargetMode="External"/><Relationship Id="rId115" Type="http://schemas.openxmlformats.org/officeDocument/2006/relationships/fontTable" Target="fontTable.xml"/><Relationship Id="rId116" Type="http://schemas.openxmlformats.org/officeDocument/2006/relationships/theme" Target="theme/theme1.xml"/><Relationship Id="rId20" Type="http://schemas.openxmlformats.org/officeDocument/2006/relationships/hyperlink" Target="http://www-tandfonline-com.proxy.lib.umich.edu/doi/full/10.1080/01434632.2014.892498" TargetMode="External"/><Relationship Id="rId21" Type="http://schemas.openxmlformats.org/officeDocument/2006/relationships/hyperlink" Target="http://www-tandfonline-com.proxy.lib.umich.edu/doi/full/10.1080/01434632.2014.892498" TargetMode="External"/><Relationship Id="rId22" Type="http://schemas.openxmlformats.org/officeDocument/2006/relationships/hyperlink" Target="http://www-tandfonline-com.proxy.lib.umich.edu/doi/full/10.1080/01434632.2014.892498" TargetMode="External"/><Relationship Id="rId23" Type="http://schemas.openxmlformats.org/officeDocument/2006/relationships/hyperlink" Target="http://www-tandfonline-com.proxy.lib.umich.edu/doi/full/10.1080/01434632.2014.892498" TargetMode="External"/><Relationship Id="rId24" Type="http://schemas.openxmlformats.org/officeDocument/2006/relationships/hyperlink" Target="http://www-tandfonline-com.proxy.lib.umich.edu/doi/full/10.1080/01434632.2014.892498" TargetMode="External"/><Relationship Id="rId25" Type="http://schemas.openxmlformats.org/officeDocument/2006/relationships/hyperlink" Target="http://www-tandfonline-com.proxy.lib.umich.edu/doi/full/10.1080/14759550412331297147" TargetMode="External"/><Relationship Id="rId26" Type="http://schemas.openxmlformats.org/officeDocument/2006/relationships/hyperlink" Target="http://www-tandfonline-com.proxy.lib.umich.edu/doi/full/10.1080/14759550412331297147" TargetMode="External"/><Relationship Id="rId27" Type="http://schemas.openxmlformats.org/officeDocument/2006/relationships/hyperlink" Target="http://www-tandfonline-com.proxy.lib.umich.edu/doi/full/10.1080/14759550412331297147" TargetMode="External"/><Relationship Id="rId28" Type="http://schemas.openxmlformats.org/officeDocument/2006/relationships/hyperlink" Target="http://www-tandfonline-com.proxy.lib.umich.edu/doi/full/10.1080/14759550412331297147" TargetMode="External"/><Relationship Id="rId29" Type="http://schemas.openxmlformats.org/officeDocument/2006/relationships/hyperlink" Target="http://www-tandfonline-com.proxy.lib.umich.edu/doi/full/10.1080/14759550412331297147" TargetMode="External"/><Relationship Id="rId40" Type="http://schemas.openxmlformats.org/officeDocument/2006/relationships/hyperlink" Target="http://journal.sonicstudies.org/vol02/nr01/a11" TargetMode="External"/><Relationship Id="rId41" Type="http://schemas.openxmlformats.org/officeDocument/2006/relationships/hyperlink" Target="http://journal.sonicstudies.org/cgi/t/text/text-idx?c=sonic;cc=sonic;sid=3064ae322c5b265ff31b00016a4b918c;rgn=main;view=trgt;idno=m0201a11;id=m0201a11%3ANOTE4;note=ptr" TargetMode="External"/><Relationship Id="rId42" Type="http://schemas.openxmlformats.org/officeDocument/2006/relationships/hyperlink" Target="http://journal.sonicstudies.org/cgi/t/text/text-idx?c=sonic;cc=sonic;sid=3064ae322c5b265ff31b00016a4b918c;rgn=main;view=trgt;idno=m0201a11;id=m0201a11%3ANOTE5;note=ptr" TargetMode="External"/><Relationship Id="rId43" Type="http://schemas.openxmlformats.org/officeDocument/2006/relationships/hyperlink" Target="http://journal.sonicstudies.org/cgi/t/text/text-idx?c=sonic;cc=sonic;sid=3064ae322c5b265ff31b00016a4b918c;rgn=main;view=trgt;idno=m0201a11;id=m0201a11%3AB23;note=ptr" TargetMode="External"/><Relationship Id="rId44" Type="http://schemas.openxmlformats.org/officeDocument/2006/relationships/hyperlink" Target="http://journal.sonicstudies.org/cgi/t/text/text-idx?c=sonic;cc=sonic;sid=3064ae322c5b265ff31b00016a4b918c;rgn=main;view=trgt;idno=m0201a11;id=m0201a11%3ANOTE6;note=ptr" TargetMode="External"/><Relationship Id="rId45" Type="http://schemas.openxmlformats.org/officeDocument/2006/relationships/hyperlink" Target="http://journal.sonicstudies.org/vol02/nr01/a11" TargetMode="External"/><Relationship Id="rId46" Type="http://schemas.openxmlformats.org/officeDocument/2006/relationships/hyperlink" Target="http://journal.sonicstudies.org/vol02/nr01/a11" TargetMode="External"/><Relationship Id="rId47" Type="http://schemas.openxmlformats.org/officeDocument/2006/relationships/hyperlink" Target="http://journal.sonicstudies.org/cgi/t/text/text-idx?c=sonic;cc=sonic;sid=4c2b011a40be6029cb2c7cbb68909fee;rgn=main;view=trgt;idno=m0201a11;id=m0201a11%3AB1;note=ptr" TargetMode="External"/><Relationship Id="rId48" Type="http://schemas.openxmlformats.org/officeDocument/2006/relationships/hyperlink" Target="http://journal.sonicstudies.org/cgi/t/text/text-idx?c=sonic;cc=sonic;sid=4c2b011a40be6029cb2c7cbb68909fee;rgn=main;view=trgt;idno=m0201a11;id=m0201a11%3AB1;note=ptr" TargetMode="External"/><Relationship Id="rId49" Type="http://schemas.openxmlformats.org/officeDocument/2006/relationships/hyperlink" Target="http://journal.sonicstudies.org/cgi/t/text/text-idx?c=sonic;cc=sonic;sid=4c2b011a40be6029cb2c7cbb68909fee;rgn=main;view=trgt;idno=m0201a11;id=m0201a11%3AB1;note=ptr" TargetMode="External"/><Relationship Id="rId60" Type="http://schemas.openxmlformats.org/officeDocument/2006/relationships/hyperlink" Target="http://journal.sonicstudies.org/cgi/t/text/text-idx?c=sonic;cc=sonic;sid=4c2b011a40be6029cb2c7cbb68909fee;rgn=main;view=trgt;idno=m0201a11;id=m0201a11%3AB22;note=ptr" TargetMode="External"/><Relationship Id="rId61" Type="http://schemas.openxmlformats.org/officeDocument/2006/relationships/hyperlink" Target="http://journal.sonicstudies.org/cgi/t/text/text-idx?c=sonic;cc=sonic;sid=4c2b011a40be6029cb2c7cbb68909fee;rgn=main;view=trgt;idno=m0201a11;id=m0201a11%3AB15;note=ptr" TargetMode="External"/><Relationship Id="rId62" Type="http://schemas.openxmlformats.org/officeDocument/2006/relationships/hyperlink" Target="http://journal.sonicstudies.org/cgi/t/text/text-idx?c=sonic;cc=sonic;sid=4c2b011a40be6029cb2c7cbb68909fee;rgn=main;view=trgt;idno=m0201a11;id=m0201a11%3AB16;note=ptr" TargetMode="External"/><Relationship Id="rId63" Type="http://schemas.openxmlformats.org/officeDocument/2006/relationships/hyperlink" Target="http://journal.sonicstudies.org/cgi/t/text/text-idx?c=sonic;cc=sonic;sid=4c2b011a40be6029cb2c7cbb68909fee;rgn=main;view=trgt;idno=m0201a11;id=m0201a11%3ANOTE16;note=ptr" TargetMode="External"/><Relationship Id="rId64" Type="http://schemas.openxmlformats.org/officeDocument/2006/relationships/hyperlink" Target="http://journal.sonicstudies.org/cgi/t/text/text-idx?c=sonic;cc=sonic;sid=4c2b011a40be6029cb2c7cbb68909fee;rgn=main;view=trgt;idno=m0201a11;id=m0201a11%3AB16;note=ptr" TargetMode="External"/><Relationship Id="rId65" Type="http://schemas.openxmlformats.org/officeDocument/2006/relationships/hyperlink" Target="http://journal.sonicstudies.org/cgi/t/text/text-idx?c=sonic;cc=sonic;sid=4c2b011a40be6029cb2c7cbb68909fee;rgn=main;view=trgt;idno=m0201a11;id=m0201a11%3AB16;note=ptr" TargetMode="External"/><Relationship Id="rId66" Type="http://schemas.openxmlformats.org/officeDocument/2006/relationships/hyperlink" Target="http://journal.sonicstudies.org/cgi/t/text/text-idx?c=sonic;cc=sonic;sid=4c2b011a40be6029cb2c7cbb68909fee;rgn=main;view=trgt;idno=m0201a11;id=m0201a11%3AB17;note=ptr" TargetMode="External"/><Relationship Id="rId67" Type="http://schemas.openxmlformats.org/officeDocument/2006/relationships/hyperlink" Target="http://journal.sonicstudies.org/cgi/t/text/text-idx?c=sonic;cc=sonic;sid=4c2b011a40be6029cb2c7cbb68909fee;rgn=main;view=trgt;idno=m0201a11;id=m0201a11%3AB16;note=ptr" TargetMode="External"/><Relationship Id="rId68" Type="http://schemas.openxmlformats.org/officeDocument/2006/relationships/hyperlink" Target="http://journal.sonicstudies.org/cgi/t/text/text-idx?c=sonic;cc=sonic;sid=4c2b011a40be6029cb2c7cbb68909fee;rgn=main;view=trgt;idno=m0201a11;id=m0201a11%3AB16;note=ptr" TargetMode="External"/><Relationship Id="rId69" Type="http://schemas.openxmlformats.org/officeDocument/2006/relationships/hyperlink" Target="http://journal.sonicstudies.org/cgi/t/text/text-idx?c=sonic;cc=sonic;sid=4c2b011a40be6029cb2c7cbb68909fee;rgn=main;view=trgt;idno=m0201a11;id=m0201a11%3AB16;note=ptr" TargetMode="External"/><Relationship Id="rId100" Type="http://schemas.openxmlformats.org/officeDocument/2006/relationships/hyperlink" Target="http://orkney-solstice.wikispaces.com/file/view/Desert+Islands.pdf" TargetMode="External"/><Relationship Id="rId80" Type="http://schemas.openxmlformats.org/officeDocument/2006/relationships/hyperlink" Target="http://journal.sonicstudies.org/cgi/t/text/text-idx?c=sonic;cc=sonic;sid=4c2b011a40be6029cb2c7cbb68909fee;rgn=main;view=trgt;idno=m0201a11;id=m0201a11%3AB11;note=ptr" TargetMode="External"/><Relationship Id="rId81" Type="http://schemas.openxmlformats.org/officeDocument/2006/relationships/hyperlink" Target="http://journal.sonicstudies.org/cgi/t/text/text-idx?c=sonic;cc=sonic;sid=4c2b011a40be6029cb2c7cbb68909fee;rgn=main;view=trgt;idno=m0201a11;id=m0201a11%3AB11;note=ptr" TargetMode="External"/><Relationship Id="rId82" Type="http://schemas.openxmlformats.org/officeDocument/2006/relationships/hyperlink" Target="http://journal.sonicstudies.org/cgi/t/text/text-idx?c=sonic;cc=sonic;sid=4c2b011a40be6029cb2c7cbb68909fee;rgn=main;view=trgt;idno=m0201a11;id=m0201a11%3AB11;note=ptr" TargetMode="External"/><Relationship Id="rId83" Type="http://schemas.openxmlformats.org/officeDocument/2006/relationships/hyperlink" Target="http://journal.sonicstudies.org/cgi/t/text/text-idx?c=sonic;cc=sonic;sid=4c2b011a40be6029cb2c7cbb68909fee;rgn=main;view=trgt;idno=m0201a11;id=m0201a11%3AB11;note=ptr" TargetMode="External"/><Relationship Id="rId84" Type="http://schemas.openxmlformats.org/officeDocument/2006/relationships/hyperlink" Target="http://journal.sonicstudies.org/cgi/t/text/text-idx?c=sonic;cc=sonic;sid=4c2b011a40be6029cb2c7cbb68909fee;rgn=main;view=trgt;idno=m0201a11;id=m0201a11%3AB11;note=ptr" TargetMode="External"/><Relationship Id="rId85" Type="http://schemas.openxmlformats.org/officeDocument/2006/relationships/hyperlink" Target="http://journal.sonicstudies.org/cgi/t/text/text-idx?c=sonic;cc=sonic;sid=4c2b011a40be6029cb2c7cbb68909fee;rgn=main;view=trgt;idno=m0201a11;id=m0201a11%3ANOTE20;note=ptr" TargetMode="External"/><Relationship Id="rId86" Type="http://schemas.openxmlformats.org/officeDocument/2006/relationships/hyperlink" Target="http://journal.sonicstudies.org/cgi/t/text/text-idx?c=sonic;cc=sonic;sid=4c2b011a40be6029cb2c7cbb68909fee;rgn=main;view=trgt;idno=m0201a11;id=m0201a11%3AB9;note=ptr" TargetMode="External"/><Relationship Id="rId87" Type="http://schemas.openxmlformats.org/officeDocument/2006/relationships/hyperlink" Target="http://journal.sonicstudies.org/cgi/t/text/text-idx?c=sonic;cc=sonic;sid=4c2b011a40be6029cb2c7cbb68909fee;rgn=main;view=trgt;idno=m0201a11;id=m0201a11%3AB20;note=ptr" TargetMode="External"/><Relationship Id="rId88" Type="http://schemas.openxmlformats.org/officeDocument/2006/relationships/hyperlink" Target="https://www.youtube.com/watch?v=MCoH4FVgi7M" TargetMode="External"/><Relationship Id="rId89" Type="http://schemas.openxmlformats.org/officeDocument/2006/relationships/hyperlink" Target="http://www.tandfonline.com/doi/abs/10.1080/17508061.2014.915559%5d%7d%5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smi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9AB69-6CF7-0E4D-B6F4-4DFDBEB94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\Users\collinsmith\AppData\Roaming\Microsoft\Templates\Debate.dotm</Template>
  <TotalTime>0</TotalTime>
  <Pages>13</Pages>
  <Words>169319</Words>
  <Characters>965119</Characters>
  <Application>Microsoft Macintosh Word</Application>
  <DocSecurity>0</DocSecurity>
  <Lines>8042</Lines>
  <Paragraphs>2264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Mantis</dc:creator>
  <cp:keywords>5.1.1</cp:keywords>
  <dc:description/>
  <cp:lastModifiedBy>James Mollison</cp:lastModifiedBy>
  <cp:revision>2</cp:revision>
  <dcterms:created xsi:type="dcterms:W3CDTF">2016-06-27T23:36:00Z</dcterms:created>
  <dcterms:modified xsi:type="dcterms:W3CDTF">2016-06-27T23:36:00Z</dcterms:modified>
</cp:coreProperties>
</file>